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62937" w:rsidRDefault="00207F17">
      <w:pPr>
        <w:pBdr>
          <w:top w:val="nil"/>
          <w:left w:val="nil"/>
          <w:bottom w:val="nil"/>
          <w:right w:val="nil"/>
          <w:between w:val="nil"/>
        </w:pBdr>
        <w:spacing w:after="897" w:line="251" w:lineRule="auto"/>
        <w:ind w:left="1134"/>
        <w:rPr>
          <w:color w:val="000000"/>
        </w:rPr>
      </w:pPr>
      <w:r>
        <w:rPr>
          <w:noProof/>
          <w:color w:val="000000"/>
        </w:rPr>
        <w:drawing>
          <wp:inline distT="0" distB="0" distL="0" distR="0" wp14:anchorId="4D6FD669" wp14:editId="568165AA">
            <wp:extent cx="1609526" cy="1343162"/>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609526" cy="1343162"/>
                    </a:xfrm>
                    <a:prstGeom prst="rect">
                      <a:avLst/>
                    </a:prstGeom>
                    <a:ln/>
                  </pic:spPr>
                </pic:pic>
              </a:graphicData>
            </a:graphic>
          </wp:inline>
        </w:drawing>
      </w:r>
      <w:r>
        <w:rPr>
          <w:color w:val="000000"/>
        </w:rPr>
        <w:t xml:space="preserve"> </w:t>
      </w:r>
    </w:p>
    <w:p w14:paraId="00000002" w14:textId="77777777" w:rsidR="00C62937" w:rsidRDefault="00207F17">
      <w:pPr>
        <w:pStyle w:val="Heading1"/>
        <w:spacing w:after="600" w:line="251" w:lineRule="auto"/>
        <w:ind w:left="1133" w:firstLine="0"/>
      </w:pPr>
      <w:r>
        <w:rPr>
          <w:sz w:val="36"/>
          <w:szCs w:val="36"/>
        </w:rPr>
        <w:t>G-Cloud 13 Call-Off Contract</w:t>
      </w:r>
    </w:p>
    <w:p w14:paraId="00000003" w14:textId="77777777" w:rsidR="00C62937" w:rsidRDefault="00207F17">
      <w:pPr>
        <w:pBdr>
          <w:top w:val="nil"/>
          <w:left w:val="nil"/>
          <w:bottom w:val="nil"/>
          <w:right w:val="nil"/>
          <w:between w:val="nil"/>
        </w:pBdr>
        <w:spacing w:after="172"/>
        <w:ind w:left="1128" w:right="14" w:hanging="10"/>
        <w:rPr>
          <w:color w:val="000000"/>
        </w:rPr>
      </w:pPr>
      <w:r>
        <w:rPr>
          <w:color w:val="000000"/>
        </w:rPr>
        <w:t>This Call-Off Contract for the G-Cloud 13 Framework Agreement (RM1557.13) includes:</w:t>
      </w:r>
    </w:p>
    <w:p w14:paraId="00000004" w14:textId="77777777" w:rsidR="00C62937" w:rsidRDefault="00207F17">
      <w:pPr>
        <w:pBdr>
          <w:top w:val="nil"/>
          <w:left w:val="nil"/>
          <w:bottom w:val="nil"/>
          <w:right w:val="nil"/>
          <w:between w:val="nil"/>
        </w:pBdr>
        <w:spacing w:after="172"/>
        <w:ind w:left="1128" w:right="14" w:hanging="10"/>
        <w:rPr>
          <w:color w:val="000000"/>
        </w:rPr>
      </w:pPr>
      <w:r>
        <w:rPr>
          <w:b/>
          <w:color w:val="000000"/>
          <w:sz w:val="24"/>
          <w:szCs w:val="24"/>
        </w:rPr>
        <w:t>G-Cloud 13 Call-Off Contract</w:t>
      </w:r>
    </w:p>
    <w:p w14:paraId="00000005" w14:textId="77777777" w:rsidR="00C62937" w:rsidRDefault="00207F17">
      <w:pPr>
        <w:pBdr>
          <w:top w:val="nil"/>
          <w:left w:val="nil"/>
          <w:bottom w:val="nil"/>
          <w:right w:val="nil"/>
          <w:between w:val="nil"/>
        </w:pBdr>
        <w:spacing w:after="172"/>
        <w:ind w:left="1128" w:right="14" w:hanging="10"/>
        <w:rPr>
          <w:color w:val="000000"/>
        </w:rPr>
      </w:pPr>
      <w:r>
        <w:rPr>
          <w:color w:val="000000"/>
          <w:sz w:val="24"/>
          <w:szCs w:val="24"/>
        </w:rPr>
        <w:t>Part A: Order Form</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2</w:t>
      </w:r>
    </w:p>
    <w:p w14:paraId="00000006" w14:textId="77777777" w:rsidR="00C62937" w:rsidRDefault="00207F17">
      <w:pPr>
        <w:pBdr>
          <w:top w:val="nil"/>
          <w:left w:val="nil"/>
          <w:bottom w:val="nil"/>
          <w:right w:val="nil"/>
          <w:between w:val="nil"/>
        </w:pBdr>
        <w:spacing w:after="172"/>
        <w:ind w:left="1128" w:right="14" w:hanging="10"/>
        <w:rPr>
          <w:color w:val="000000"/>
        </w:rPr>
      </w:pPr>
      <w:r>
        <w:rPr>
          <w:color w:val="000000"/>
          <w:sz w:val="24"/>
          <w:szCs w:val="24"/>
        </w:rPr>
        <w:t>Part B: Terms and conditions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15</w:t>
      </w:r>
    </w:p>
    <w:p w14:paraId="00000007" w14:textId="77777777" w:rsidR="00C62937" w:rsidRDefault="00207F17">
      <w:pPr>
        <w:pBdr>
          <w:top w:val="nil"/>
          <w:left w:val="nil"/>
          <w:bottom w:val="nil"/>
          <w:right w:val="nil"/>
          <w:between w:val="nil"/>
        </w:pBdr>
        <w:spacing w:after="172"/>
        <w:ind w:left="1128" w:right="14" w:hanging="10"/>
        <w:rPr>
          <w:color w:val="000000"/>
        </w:rPr>
      </w:pPr>
      <w:r>
        <w:rPr>
          <w:color w:val="000000"/>
          <w:sz w:val="24"/>
          <w:szCs w:val="24"/>
        </w:rPr>
        <w:t>Schedule 1: Services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36</w:t>
      </w:r>
    </w:p>
    <w:p w14:paraId="00000008" w14:textId="77777777" w:rsidR="00C62937" w:rsidRDefault="00207F17">
      <w:pPr>
        <w:pBdr>
          <w:top w:val="nil"/>
          <w:left w:val="nil"/>
          <w:bottom w:val="nil"/>
          <w:right w:val="nil"/>
          <w:between w:val="nil"/>
        </w:pBdr>
        <w:spacing w:after="172"/>
        <w:ind w:left="1128" w:right="14" w:hanging="10"/>
        <w:rPr>
          <w:color w:val="000000"/>
        </w:rPr>
      </w:pPr>
      <w:r>
        <w:rPr>
          <w:color w:val="000000"/>
          <w:sz w:val="24"/>
          <w:szCs w:val="24"/>
        </w:rPr>
        <w:t xml:space="preserve">Schedule 2: Call-Off Contract charges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37</w:t>
      </w:r>
    </w:p>
    <w:p w14:paraId="00000009" w14:textId="77777777" w:rsidR="00C62937" w:rsidRDefault="00207F17">
      <w:pPr>
        <w:pBdr>
          <w:top w:val="nil"/>
          <w:left w:val="nil"/>
          <w:bottom w:val="nil"/>
          <w:right w:val="nil"/>
          <w:between w:val="nil"/>
        </w:pBdr>
        <w:spacing w:after="172"/>
        <w:ind w:left="1128" w:right="14" w:hanging="10"/>
        <w:rPr>
          <w:color w:val="000000"/>
        </w:rPr>
      </w:pPr>
      <w:r>
        <w:rPr>
          <w:color w:val="000000"/>
          <w:sz w:val="24"/>
          <w:szCs w:val="24"/>
        </w:rPr>
        <w:t>Schedule 3: Collaboration agreement</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38</w:t>
      </w:r>
    </w:p>
    <w:p w14:paraId="0000000A" w14:textId="77777777" w:rsidR="00C62937" w:rsidRDefault="00207F17">
      <w:pPr>
        <w:pBdr>
          <w:top w:val="nil"/>
          <w:left w:val="nil"/>
          <w:bottom w:val="nil"/>
          <w:right w:val="nil"/>
          <w:between w:val="nil"/>
        </w:pBdr>
        <w:tabs>
          <w:tab w:val="center" w:pos="2806"/>
          <w:tab w:val="right" w:pos="10771"/>
        </w:tabs>
        <w:spacing w:after="160" w:line="251" w:lineRule="auto"/>
        <w:rPr>
          <w:color w:val="000000"/>
        </w:rPr>
      </w:pPr>
      <w:r>
        <w:rPr>
          <w:rFonts w:ascii="Calibri" w:eastAsia="Calibri" w:hAnsi="Calibri" w:cs="Calibri"/>
          <w:color w:val="000000"/>
        </w:rPr>
        <w:tab/>
      </w:r>
      <w:r>
        <w:rPr>
          <w:color w:val="000000"/>
          <w:sz w:val="24"/>
          <w:szCs w:val="24"/>
        </w:rPr>
        <w:t xml:space="preserve">Schedule 4: Alternative clauses </w:t>
      </w:r>
      <w:r>
        <w:rPr>
          <w:color w:val="000000"/>
          <w:sz w:val="24"/>
          <w:szCs w:val="24"/>
        </w:rPr>
        <w:tab/>
        <w:t>51</w:t>
      </w:r>
    </w:p>
    <w:p w14:paraId="0000000B" w14:textId="77777777" w:rsidR="00C62937" w:rsidRDefault="00207F17">
      <w:pPr>
        <w:pBdr>
          <w:top w:val="nil"/>
          <w:left w:val="nil"/>
          <w:bottom w:val="nil"/>
          <w:right w:val="nil"/>
          <w:between w:val="nil"/>
        </w:pBdr>
        <w:tabs>
          <w:tab w:val="center" w:pos="2366"/>
          <w:tab w:val="right" w:pos="10771"/>
        </w:tabs>
        <w:spacing w:after="160" w:line="251" w:lineRule="auto"/>
        <w:rPr>
          <w:color w:val="000000"/>
        </w:rPr>
      </w:pPr>
      <w:r>
        <w:rPr>
          <w:rFonts w:ascii="Calibri" w:eastAsia="Calibri" w:hAnsi="Calibri" w:cs="Calibri"/>
          <w:color w:val="000000"/>
        </w:rPr>
        <w:tab/>
      </w:r>
      <w:r>
        <w:rPr>
          <w:color w:val="000000"/>
          <w:sz w:val="24"/>
          <w:szCs w:val="24"/>
        </w:rPr>
        <w:t xml:space="preserve">Schedule 5: Guarantee </w:t>
      </w:r>
      <w:r>
        <w:rPr>
          <w:color w:val="000000"/>
          <w:sz w:val="24"/>
          <w:szCs w:val="24"/>
        </w:rPr>
        <w:tab/>
        <w:t>56</w:t>
      </w:r>
    </w:p>
    <w:p w14:paraId="0000000C" w14:textId="77777777" w:rsidR="00C62937" w:rsidRDefault="00207F17">
      <w:pPr>
        <w:pBdr>
          <w:top w:val="nil"/>
          <w:left w:val="nil"/>
          <w:bottom w:val="nil"/>
          <w:right w:val="nil"/>
          <w:between w:val="nil"/>
        </w:pBdr>
        <w:tabs>
          <w:tab w:val="center" w:pos="3299"/>
          <w:tab w:val="right" w:pos="10771"/>
        </w:tabs>
        <w:spacing w:after="160" w:line="251" w:lineRule="auto"/>
        <w:rPr>
          <w:color w:val="000000"/>
        </w:rPr>
      </w:pPr>
      <w:r>
        <w:rPr>
          <w:rFonts w:ascii="Calibri" w:eastAsia="Calibri" w:hAnsi="Calibri" w:cs="Calibri"/>
          <w:color w:val="000000"/>
        </w:rPr>
        <w:tab/>
      </w:r>
      <w:r>
        <w:rPr>
          <w:color w:val="000000"/>
          <w:sz w:val="24"/>
          <w:szCs w:val="24"/>
        </w:rPr>
        <w:t xml:space="preserve">Schedule 6: Glossary and interpretations </w:t>
      </w:r>
      <w:r>
        <w:rPr>
          <w:color w:val="000000"/>
          <w:sz w:val="24"/>
          <w:szCs w:val="24"/>
        </w:rPr>
        <w:tab/>
        <w:t>65</w:t>
      </w:r>
    </w:p>
    <w:p w14:paraId="0000000D" w14:textId="77777777" w:rsidR="00C62937" w:rsidRDefault="00207F17">
      <w:pPr>
        <w:pBdr>
          <w:top w:val="nil"/>
          <w:left w:val="nil"/>
          <w:bottom w:val="nil"/>
          <w:right w:val="nil"/>
          <w:between w:val="nil"/>
        </w:pBdr>
        <w:tabs>
          <w:tab w:val="center" w:pos="2980"/>
          <w:tab w:val="right" w:pos="10771"/>
        </w:tabs>
        <w:spacing w:after="160" w:line="251" w:lineRule="auto"/>
        <w:rPr>
          <w:color w:val="000000"/>
        </w:rPr>
      </w:pPr>
      <w:r>
        <w:rPr>
          <w:rFonts w:ascii="Calibri" w:eastAsia="Calibri" w:hAnsi="Calibri" w:cs="Calibri"/>
          <w:color w:val="000000"/>
        </w:rPr>
        <w:tab/>
      </w:r>
      <w:r>
        <w:rPr>
          <w:color w:val="000000"/>
          <w:sz w:val="24"/>
          <w:szCs w:val="24"/>
        </w:rPr>
        <w:t xml:space="preserve">Schedule 7: UK GDPR Information </w:t>
      </w:r>
      <w:r>
        <w:rPr>
          <w:color w:val="000000"/>
          <w:sz w:val="24"/>
          <w:szCs w:val="24"/>
        </w:rPr>
        <w:tab/>
        <w:t>83</w:t>
      </w:r>
    </w:p>
    <w:p w14:paraId="0000000E" w14:textId="77777777" w:rsidR="00C62937" w:rsidRDefault="00207F17">
      <w:pPr>
        <w:pBdr>
          <w:top w:val="nil"/>
          <w:left w:val="nil"/>
          <w:bottom w:val="nil"/>
          <w:right w:val="nil"/>
          <w:between w:val="nil"/>
        </w:pBdr>
        <w:tabs>
          <w:tab w:val="center" w:pos="3027"/>
          <w:tab w:val="right" w:pos="10771"/>
        </w:tabs>
        <w:spacing w:after="160" w:line="251" w:lineRule="auto"/>
        <w:rPr>
          <w:color w:val="000000"/>
        </w:rPr>
      </w:pPr>
      <w:r>
        <w:rPr>
          <w:rFonts w:ascii="Calibri" w:eastAsia="Calibri" w:hAnsi="Calibri" w:cs="Calibri"/>
          <w:color w:val="000000"/>
        </w:rPr>
        <w:tab/>
      </w:r>
      <w:r>
        <w:rPr>
          <w:color w:val="000000"/>
          <w:sz w:val="24"/>
          <w:szCs w:val="24"/>
        </w:rPr>
        <w:t xml:space="preserve">Annex 1: Processing Personal Data </w:t>
      </w:r>
      <w:r>
        <w:rPr>
          <w:color w:val="000000"/>
          <w:sz w:val="24"/>
          <w:szCs w:val="24"/>
        </w:rPr>
        <w:tab/>
        <w:t>84</w:t>
      </w:r>
    </w:p>
    <w:p w14:paraId="0000000F" w14:textId="77777777" w:rsidR="00C62937" w:rsidRDefault="00207F17">
      <w:pPr>
        <w:pBdr>
          <w:top w:val="nil"/>
          <w:left w:val="nil"/>
          <w:bottom w:val="nil"/>
          <w:right w:val="nil"/>
          <w:between w:val="nil"/>
        </w:pBdr>
        <w:tabs>
          <w:tab w:val="center" w:pos="3066"/>
          <w:tab w:val="right" w:pos="10771"/>
        </w:tabs>
        <w:spacing w:after="160" w:line="251" w:lineRule="auto"/>
        <w:rPr>
          <w:color w:val="000000"/>
        </w:rPr>
      </w:pPr>
      <w:r>
        <w:rPr>
          <w:rFonts w:ascii="Calibri" w:eastAsia="Calibri" w:hAnsi="Calibri" w:cs="Calibri"/>
          <w:color w:val="000000"/>
        </w:rPr>
        <w:tab/>
      </w:r>
      <w:r>
        <w:rPr>
          <w:color w:val="000000"/>
          <w:sz w:val="24"/>
          <w:szCs w:val="24"/>
        </w:rPr>
        <w:t xml:space="preserve">Annex 2: Joint Controller Agreement </w:t>
      </w:r>
      <w:r>
        <w:rPr>
          <w:color w:val="000000"/>
          <w:sz w:val="24"/>
          <w:szCs w:val="24"/>
        </w:rPr>
        <w:tab/>
        <w:t>89</w:t>
      </w:r>
    </w:p>
    <w:p w14:paraId="00000010" w14:textId="77777777" w:rsidR="00C62937" w:rsidRDefault="00C62937">
      <w:pPr>
        <w:pStyle w:val="Heading1"/>
        <w:spacing w:after="83" w:line="240" w:lineRule="auto"/>
        <w:ind w:left="0" w:firstLine="0"/>
      </w:pPr>
      <w:bookmarkStart w:id="0" w:name="_heading=h.30j0zll" w:colFirst="0" w:colLast="0"/>
      <w:bookmarkEnd w:id="0"/>
    </w:p>
    <w:p w14:paraId="00000011" w14:textId="77777777" w:rsidR="00C62937" w:rsidRDefault="00C62937">
      <w:pPr>
        <w:pStyle w:val="Heading1"/>
        <w:spacing w:after="83" w:line="240" w:lineRule="auto"/>
        <w:ind w:left="1113" w:firstLine="1118"/>
      </w:pPr>
    </w:p>
    <w:p w14:paraId="00000012" w14:textId="77777777" w:rsidR="00C62937" w:rsidRDefault="00C62937">
      <w:pPr>
        <w:pStyle w:val="Heading1"/>
        <w:spacing w:after="83" w:line="240" w:lineRule="auto"/>
        <w:ind w:left="1113" w:firstLine="1118"/>
      </w:pPr>
    </w:p>
    <w:p w14:paraId="00000013" w14:textId="77777777" w:rsidR="00C62937" w:rsidRDefault="00C62937">
      <w:pPr>
        <w:pStyle w:val="Heading1"/>
        <w:spacing w:after="83" w:line="240" w:lineRule="auto"/>
        <w:ind w:left="0" w:firstLine="0"/>
      </w:pPr>
    </w:p>
    <w:p w14:paraId="00000014" w14:textId="77777777" w:rsidR="00C62937" w:rsidRDefault="00C62937">
      <w:pPr>
        <w:pBdr>
          <w:top w:val="nil"/>
          <w:left w:val="nil"/>
          <w:bottom w:val="nil"/>
          <w:right w:val="nil"/>
          <w:between w:val="nil"/>
        </w:pBdr>
        <w:spacing w:after="310" w:line="291" w:lineRule="auto"/>
        <w:ind w:left="1128" w:hanging="10"/>
        <w:rPr>
          <w:color w:val="000000"/>
        </w:rPr>
      </w:pPr>
    </w:p>
    <w:p w14:paraId="00000015" w14:textId="77777777" w:rsidR="00C62937" w:rsidRDefault="00C62937">
      <w:pPr>
        <w:pStyle w:val="Heading1"/>
        <w:spacing w:after="83" w:line="240" w:lineRule="auto"/>
        <w:ind w:left="1113" w:firstLine="1118"/>
      </w:pPr>
    </w:p>
    <w:p w14:paraId="00000016" w14:textId="77777777" w:rsidR="00C62937" w:rsidRDefault="00207F17">
      <w:pPr>
        <w:pStyle w:val="Heading1"/>
        <w:spacing w:after="83" w:line="240" w:lineRule="auto"/>
        <w:ind w:left="1113" w:firstLine="1118"/>
      </w:pPr>
      <w:r>
        <w:t>Part A: Order Form</w:t>
      </w:r>
    </w:p>
    <w:p w14:paraId="00000017" w14:textId="77777777" w:rsidR="00C62937" w:rsidRDefault="00207F17">
      <w:pPr>
        <w:pBdr>
          <w:top w:val="nil"/>
          <w:left w:val="nil"/>
          <w:bottom w:val="nil"/>
          <w:right w:val="nil"/>
          <w:between w:val="nil"/>
        </w:pBdr>
        <w:ind w:left="1128" w:right="14" w:hanging="10"/>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tbl>
      <w:tblPr>
        <w:tblStyle w:val="a"/>
        <w:tblW w:w="8901" w:type="dxa"/>
        <w:tblInd w:w="1039" w:type="dxa"/>
        <w:tblLayout w:type="fixed"/>
        <w:tblLook w:val="0400" w:firstRow="0" w:lastRow="0" w:firstColumn="0" w:lastColumn="0" w:noHBand="0" w:noVBand="1"/>
      </w:tblPr>
      <w:tblGrid>
        <w:gridCol w:w="4520"/>
        <w:gridCol w:w="4381"/>
      </w:tblGrid>
      <w:tr w:rsidR="00C62937" w14:paraId="502C4895"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0000018" w14:textId="77777777" w:rsidR="00C62937" w:rsidRDefault="00C62937">
            <w:pPr>
              <w:pBdr>
                <w:top w:val="nil"/>
                <w:left w:val="nil"/>
                <w:bottom w:val="nil"/>
                <w:right w:val="nil"/>
                <w:between w:val="nil"/>
              </w:pBdr>
              <w:spacing w:after="310" w:line="251" w:lineRule="auto"/>
              <w:rPr>
                <w:b/>
                <w:color w:val="000000"/>
              </w:rPr>
            </w:pPr>
          </w:p>
          <w:p w14:paraId="00000019" w14:textId="77777777" w:rsidR="00C62937" w:rsidRDefault="00207F17">
            <w:pPr>
              <w:pBdr>
                <w:top w:val="nil"/>
                <w:left w:val="nil"/>
                <w:bottom w:val="nil"/>
                <w:right w:val="nil"/>
                <w:between w:val="nil"/>
              </w:pBdr>
              <w:spacing w:after="310" w:line="251" w:lineRule="auto"/>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A" w14:textId="77777777" w:rsidR="00C62937" w:rsidRDefault="00207F17">
            <w:pPr>
              <w:pBdr>
                <w:top w:val="nil"/>
                <w:left w:val="nil"/>
                <w:bottom w:val="nil"/>
                <w:right w:val="nil"/>
                <w:between w:val="nil"/>
              </w:pBdr>
              <w:spacing w:after="310" w:line="251" w:lineRule="auto"/>
              <w:ind w:left="10"/>
              <w:rPr>
                <w:color w:val="000000"/>
              </w:rPr>
            </w:pPr>
            <w:r>
              <w:t>257855000485023</w:t>
            </w:r>
          </w:p>
        </w:tc>
      </w:tr>
      <w:tr w:rsidR="00C62937" w14:paraId="4DE959F0"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B" w14:textId="77777777" w:rsidR="00C62937" w:rsidRDefault="00207F17">
            <w:pPr>
              <w:pBdr>
                <w:top w:val="nil"/>
                <w:left w:val="nil"/>
                <w:bottom w:val="nil"/>
                <w:right w:val="nil"/>
                <w:between w:val="nil"/>
              </w:pBdr>
              <w:spacing w:after="310" w:line="251" w:lineRule="auto"/>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C" w14:textId="77777777" w:rsidR="00C62937" w:rsidRDefault="00207F17">
            <w:pPr>
              <w:pBdr>
                <w:top w:val="nil"/>
                <w:left w:val="nil"/>
                <w:bottom w:val="nil"/>
                <w:right w:val="nil"/>
                <w:between w:val="nil"/>
              </w:pBdr>
              <w:spacing w:after="310" w:line="251" w:lineRule="auto"/>
              <w:ind w:left="10"/>
              <w:rPr>
                <w:color w:val="000000"/>
              </w:rPr>
            </w:pPr>
            <w:bookmarkStart w:id="1" w:name="_heading=h.gjdgxs" w:colFirst="0" w:colLast="0"/>
            <w:bookmarkEnd w:id="1"/>
            <w:r>
              <w:rPr>
                <w:color w:val="000000"/>
              </w:rPr>
              <w:t>CCIT23A62</w:t>
            </w:r>
          </w:p>
        </w:tc>
      </w:tr>
      <w:tr w:rsidR="00C62937" w14:paraId="0C2C35EA"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D" w14:textId="77777777" w:rsidR="00C62937" w:rsidRDefault="00207F17">
            <w:pPr>
              <w:pBdr>
                <w:top w:val="nil"/>
                <w:left w:val="nil"/>
                <w:bottom w:val="nil"/>
                <w:right w:val="nil"/>
                <w:between w:val="nil"/>
              </w:pBdr>
              <w:spacing w:after="310" w:line="251" w:lineRule="auto"/>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E" w14:textId="77777777" w:rsidR="00C62937" w:rsidRDefault="00207F17">
            <w:pPr>
              <w:pBdr>
                <w:top w:val="nil"/>
                <w:left w:val="nil"/>
                <w:bottom w:val="nil"/>
                <w:right w:val="nil"/>
                <w:between w:val="nil"/>
              </w:pBdr>
              <w:spacing w:after="310" w:line="251" w:lineRule="auto"/>
              <w:ind w:left="10"/>
              <w:rPr>
                <w:color w:val="000000"/>
              </w:rPr>
            </w:pPr>
            <w:r>
              <w:rPr>
                <w:b/>
                <w:color w:val="000000"/>
              </w:rPr>
              <w:t>Provision of Manage Detect &amp; Respond Service</w:t>
            </w:r>
          </w:p>
        </w:tc>
      </w:tr>
      <w:tr w:rsidR="00C62937" w14:paraId="171D10C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1F" w14:textId="77777777" w:rsidR="00C62937" w:rsidRDefault="00207F17">
            <w:pPr>
              <w:pBdr>
                <w:top w:val="nil"/>
                <w:left w:val="nil"/>
                <w:bottom w:val="nil"/>
                <w:right w:val="nil"/>
                <w:between w:val="nil"/>
              </w:pBdr>
              <w:spacing w:after="310" w:line="251" w:lineRule="auto"/>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0" w14:textId="77777777" w:rsidR="00C62937" w:rsidRDefault="00207F17">
            <w:pPr>
              <w:pBdr>
                <w:top w:val="nil"/>
                <w:left w:val="nil"/>
                <w:bottom w:val="nil"/>
                <w:right w:val="nil"/>
                <w:between w:val="nil"/>
              </w:pBdr>
              <w:spacing w:after="310" w:line="251" w:lineRule="auto"/>
              <w:ind w:left="10" w:hanging="10"/>
              <w:rPr>
                <w:color w:val="000000"/>
              </w:rPr>
            </w:pPr>
            <w:r>
              <w:rPr>
                <w:color w:val="000000"/>
              </w:rPr>
              <w:t>Crown Commercial Service operates a cloud-based security information and event management system.</w:t>
            </w:r>
          </w:p>
          <w:p w14:paraId="00000021" w14:textId="77777777" w:rsidR="00C62937" w:rsidRDefault="00207F17">
            <w:pPr>
              <w:pBdr>
                <w:top w:val="nil"/>
                <w:left w:val="nil"/>
                <w:bottom w:val="nil"/>
                <w:right w:val="nil"/>
                <w:between w:val="nil"/>
              </w:pBdr>
              <w:spacing w:after="310" w:line="251" w:lineRule="auto"/>
              <w:ind w:left="10"/>
              <w:rPr>
                <w:color w:val="000000"/>
              </w:rPr>
            </w:pPr>
            <w:r>
              <w:rPr>
                <w:color w:val="000000"/>
              </w:rPr>
              <w:t>Crown Commercial Service requires a supplier to monitor, manage and improve the security information and event management system</w:t>
            </w:r>
          </w:p>
        </w:tc>
      </w:tr>
      <w:tr w:rsidR="00C62937" w14:paraId="511A4431"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2" w14:textId="77777777" w:rsidR="00C62937" w:rsidRDefault="00207F17">
            <w:pPr>
              <w:pBdr>
                <w:top w:val="nil"/>
                <w:left w:val="nil"/>
                <w:bottom w:val="nil"/>
                <w:right w:val="nil"/>
                <w:between w:val="nil"/>
              </w:pBdr>
              <w:spacing w:after="310" w:line="251" w:lineRule="auto"/>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3" w14:textId="77777777" w:rsidR="00C62937" w:rsidRDefault="00207F17">
            <w:pPr>
              <w:pBdr>
                <w:top w:val="nil"/>
                <w:left w:val="nil"/>
                <w:bottom w:val="nil"/>
                <w:right w:val="nil"/>
                <w:between w:val="nil"/>
              </w:pBdr>
              <w:spacing w:after="310" w:line="251" w:lineRule="auto"/>
              <w:rPr>
                <w:color w:val="000000"/>
              </w:rPr>
            </w:pPr>
            <w:r>
              <w:rPr>
                <w:color w:val="000000"/>
              </w:rPr>
              <w:t>Monday 2</w:t>
            </w:r>
            <w:r>
              <w:rPr>
                <w:color w:val="000000"/>
                <w:vertAlign w:val="superscript"/>
              </w:rPr>
              <w:t>nd</w:t>
            </w:r>
            <w:r>
              <w:rPr>
                <w:color w:val="000000"/>
              </w:rPr>
              <w:t xml:space="preserve"> October 2023</w:t>
            </w:r>
          </w:p>
        </w:tc>
      </w:tr>
      <w:tr w:rsidR="00C62937" w14:paraId="77B6DCB8"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4" w14:textId="77777777" w:rsidR="00C62937" w:rsidRDefault="00207F17">
            <w:pPr>
              <w:pBdr>
                <w:top w:val="nil"/>
                <w:left w:val="nil"/>
                <w:bottom w:val="nil"/>
                <w:right w:val="nil"/>
                <w:between w:val="nil"/>
              </w:pBdr>
              <w:spacing w:after="310" w:line="251" w:lineRule="auto"/>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5" w14:textId="77777777" w:rsidR="00C62937" w:rsidRDefault="00207F17">
            <w:pPr>
              <w:pBdr>
                <w:top w:val="nil"/>
                <w:left w:val="nil"/>
                <w:bottom w:val="nil"/>
                <w:right w:val="nil"/>
                <w:between w:val="nil"/>
              </w:pBdr>
              <w:spacing w:after="310" w:line="251" w:lineRule="auto"/>
              <w:ind w:left="10"/>
              <w:rPr>
                <w:color w:val="000000"/>
              </w:rPr>
            </w:pPr>
            <w:r>
              <w:rPr>
                <w:color w:val="000000"/>
              </w:rPr>
              <w:t>Monday 30</w:t>
            </w:r>
            <w:r>
              <w:rPr>
                <w:color w:val="000000"/>
                <w:vertAlign w:val="superscript"/>
              </w:rPr>
              <w:t>th</w:t>
            </w:r>
            <w:r>
              <w:rPr>
                <w:color w:val="000000"/>
              </w:rPr>
              <w:t xml:space="preserve"> September 2024</w:t>
            </w:r>
          </w:p>
        </w:tc>
      </w:tr>
      <w:tr w:rsidR="00C62937" w14:paraId="3D3E85A4"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6" w14:textId="77777777" w:rsidR="00C62937" w:rsidRDefault="00207F17">
            <w:pPr>
              <w:pBdr>
                <w:top w:val="nil"/>
                <w:left w:val="nil"/>
                <w:bottom w:val="nil"/>
                <w:right w:val="nil"/>
                <w:between w:val="nil"/>
              </w:pBdr>
              <w:spacing w:after="310" w:line="251" w:lineRule="auto"/>
              <w:rPr>
                <w:color w:val="000000"/>
              </w:rPr>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7" w14:textId="77777777" w:rsidR="00C62937" w:rsidRDefault="00207F17">
            <w:pPr>
              <w:pBdr>
                <w:top w:val="nil"/>
                <w:left w:val="nil"/>
                <w:bottom w:val="nil"/>
                <w:right w:val="nil"/>
                <w:between w:val="nil"/>
              </w:pBdr>
              <w:spacing w:after="310" w:line="251" w:lineRule="auto"/>
              <w:ind w:left="10" w:hanging="10"/>
              <w:rPr>
                <w:color w:val="000000"/>
              </w:rPr>
            </w:pPr>
            <w:r>
              <w:rPr>
                <w:color w:val="000000"/>
              </w:rPr>
              <w:t>£100,000.00 Ex VAT</w:t>
            </w:r>
          </w:p>
          <w:p w14:paraId="00000028" w14:textId="77777777" w:rsidR="00C62937" w:rsidRDefault="00207F17">
            <w:pPr>
              <w:pBdr>
                <w:top w:val="nil"/>
                <w:left w:val="nil"/>
                <w:bottom w:val="nil"/>
                <w:right w:val="nil"/>
                <w:between w:val="nil"/>
              </w:pBdr>
              <w:spacing w:after="310" w:line="251" w:lineRule="auto"/>
              <w:ind w:left="10"/>
              <w:rPr>
                <w:color w:val="000000"/>
              </w:rPr>
            </w:pPr>
            <w:r>
              <w:rPr>
                <w:color w:val="000000"/>
              </w:rPr>
              <w:t>£120,000.00 Inc VAT</w:t>
            </w:r>
          </w:p>
        </w:tc>
      </w:tr>
      <w:tr w:rsidR="00C62937" w14:paraId="2299B5BA"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9" w14:textId="77777777" w:rsidR="00C62937" w:rsidRDefault="00207F17">
            <w:pPr>
              <w:pBdr>
                <w:top w:val="nil"/>
                <w:left w:val="nil"/>
                <w:bottom w:val="nil"/>
                <w:right w:val="nil"/>
                <w:between w:val="nil"/>
              </w:pBdr>
              <w:spacing w:after="310" w:line="251" w:lineRule="auto"/>
              <w:rPr>
                <w:color w:val="000000"/>
              </w:rPr>
            </w:pPr>
            <w:r>
              <w:rPr>
                <w:b/>
                <w:color w:val="000000"/>
              </w:rPr>
              <w:t>Charging method</w:t>
            </w:r>
          </w:p>
        </w:tc>
        <w:tc>
          <w:tcPr>
            <w:tcW w:w="4381" w:type="dxa"/>
            <w:tcBorders>
              <w:bottom w:val="single" w:sz="8" w:space="0" w:color="000000"/>
              <w:right w:val="single" w:sz="8" w:space="0" w:color="000000"/>
            </w:tcBorders>
            <w:shd w:val="clear" w:color="auto" w:fill="auto"/>
          </w:tcPr>
          <w:p w14:paraId="330EA024" w14:textId="77777777" w:rsidR="005C4E65" w:rsidRDefault="00207F17" w:rsidP="005C4E65">
            <w:pPr>
              <w:tabs>
                <w:tab w:val="center" w:pos="4153"/>
                <w:tab w:val="right" w:pos="8306"/>
              </w:tabs>
              <w:spacing w:after="120" w:line="240" w:lineRule="atLeast"/>
              <w:rPr>
                <w:b/>
                <w:bCs/>
                <w:color w:val="FF0000"/>
              </w:rPr>
            </w:pPr>
            <w:r>
              <w:t xml:space="preserve">Invoices should be submitted to: </w:t>
            </w:r>
            <w:r w:rsidR="005C4E65">
              <w:rPr>
                <w:b/>
                <w:bCs/>
                <w:color w:val="FF0000"/>
              </w:rPr>
              <w:t>REDACTED TEXT under FOIA Section 40, Personal Information.</w:t>
            </w:r>
          </w:p>
          <w:p w14:paraId="0000002A" w14:textId="35D121E8" w:rsidR="00C62937" w:rsidRDefault="00C62937">
            <w:pPr>
              <w:spacing w:before="240" w:line="276" w:lineRule="auto"/>
            </w:pPr>
          </w:p>
        </w:tc>
      </w:tr>
      <w:tr w:rsidR="00C62937" w14:paraId="7DDD6F8B"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B" w14:textId="77777777" w:rsidR="00C62937" w:rsidRDefault="00207F17">
            <w:pPr>
              <w:pBdr>
                <w:top w:val="nil"/>
                <w:left w:val="nil"/>
                <w:bottom w:val="nil"/>
                <w:right w:val="nil"/>
                <w:between w:val="nil"/>
              </w:pBdr>
              <w:spacing w:after="310" w:line="251" w:lineRule="auto"/>
              <w:rPr>
                <w:color w:val="000000"/>
              </w:rPr>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000002C" w14:textId="77777777" w:rsidR="00C62937" w:rsidRDefault="00207F17">
            <w:pPr>
              <w:pBdr>
                <w:top w:val="nil"/>
                <w:left w:val="nil"/>
                <w:bottom w:val="nil"/>
                <w:right w:val="nil"/>
                <w:between w:val="nil"/>
              </w:pBdr>
              <w:spacing w:after="310" w:line="251" w:lineRule="auto"/>
              <w:ind w:left="10"/>
              <w:rPr>
                <w:color w:val="000000"/>
              </w:rPr>
            </w:pPr>
            <w:r>
              <w:t>TBC upon award</w:t>
            </w:r>
          </w:p>
        </w:tc>
      </w:tr>
    </w:tbl>
    <w:p w14:paraId="0000002D" w14:textId="77777777" w:rsidR="00C62937" w:rsidRDefault="00C62937">
      <w:pPr>
        <w:pBdr>
          <w:top w:val="nil"/>
          <w:left w:val="nil"/>
          <w:bottom w:val="nil"/>
          <w:right w:val="nil"/>
          <w:between w:val="nil"/>
        </w:pBdr>
        <w:spacing w:after="237"/>
        <w:ind w:left="1128" w:right="14" w:hanging="10"/>
        <w:rPr>
          <w:color w:val="000000"/>
        </w:rPr>
      </w:pPr>
    </w:p>
    <w:p w14:paraId="0000002E" w14:textId="77777777" w:rsidR="00C62937" w:rsidRDefault="00207F17">
      <w:pPr>
        <w:pBdr>
          <w:top w:val="nil"/>
          <w:left w:val="nil"/>
          <w:bottom w:val="nil"/>
          <w:right w:val="nil"/>
          <w:between w:val="nil"/>
        </w:pBdr>
        <w:spacing w:after="237"/>
        <w:ind w:left="1128" w:right="14" w:hanging="10"/>
        <w:rPr>
          <w:color w:val="000000"/>
        </w:rPr>
      </w:pPr>
      <w:r>
        <w:rPr>
          <w:color w:val="000000"/>
        </w:rPr>
        <w:t>This Order Form is issued under the G-Cloud 13 Framework Agreement (RM1557.13).</w:t>
      </w:r>
    </w:p>
    <w:p w14:paraId="0000002F" w14:textId="77777777" w:rsidR="00C62937" w:rsidRDefault="00207F17">
      <w:pPr>
        <w:pBdr>
          <w:top w:val="nil"/>
          <w:left w:val="nil"/>
          <w:bottom w:val="nil"/>
          <w:right w:val="nil"/>
          <w:between w:val="nil"/>
        </w:pBdr>
        <w:spacing w:after="227"/>
        <w:ind w:left="1128" w:right="14" w:hanging="10"/>
        <w:rPr>
          <w:color w:val="000000"/>
        </w:rPr>
      </w:pPr>
      <w:r>
        <w:rPr>
          <w:color w:val="000000"/>
        </w:rPr>
        <w:t>Buyers can use this Order Form to specify their G-Cloud service requirements when placing an Order.</w:t>
      </w:r>
    </w:p>
    <w:p w14:paraId="00000030" w14:textId="77777777" w:rsidR="00C62937" w:rsidRDefault="00207F17">
      <w:pPr>
        <w:pBdr>
          <w:top w:val="nil"/>
          <w:left w:val="nil"/>
          <w:bottom w:val="nil"/>
          <w:right w:val="nil"/>
          <w:between w:val="nil"/>
        </w:pBdr>
        <w:spacing w:after="228"/>
        <w:ind w:left="1128" w:right="14" w:hanging="10"/>
        <w:rPr>
          <w:color w:val="000000"/>
        </w:rPr>
      </w:pPr>
      <w:r>
        <w:rPr>
          <w:color w:val="000000"/>
        </w:rPr>
        <w:lastRenderedPageBreak/>
        <w:t>The Order Form cannot be used to alter existing terms or add any extra terms that materially change the Services offered by the Supplier and defined in the Application.</w:t>
      </w:r>
    </w:p>
    <w:p w14:paraId="00000031" w14:textId="77777777" w:rsidR="00C62937" w:rsidRDefault="00207F17">
      <w:pPr>
        <w:pBdr>
          <w:top w:val="nil"/>
          <w:left w:val="nil"/>
          <w:bottom w:val="nil"/>
          <w:right w:val="nil"/>
          <w:between w:val="nil"/>
        </w:pBdr>
        <w:ind w:left="1128" w:right="14" w:hanging="10"/>
        <w:rPr>
          <w:color w:val="000000"/>
        </w:rPr>
      </w:pPr>
      <w:r>
        <w:rPr>
          <w:color w:val="000000"/>
        </w:rPr>
        <w:t>There are terms in the Call-Off Contract that may be defined in the Order Form. These are identified in the contract with square brackets.</w:t>
      </w:r>
    </w:p>
    <w:tbl>
      <w:tblPr>
        <w:tblStyle w:val="a0"/>
        <w:tblW w:w="8882" w:type="dxa"/>
        <w:tblInd w:w="1039" w:type="dxa"/>
        <w:tblLayout w:type="fixed"/>
        <w:tblLook w:val="0400" w:firstRow="0" w:lastRow="0" w:firstColumn="0" w:lastColumn="0" w:noHBand="0" w:noVBand="1"/>
      </w:tblPr>
      <w:tblGrid>
        <w:gridCol w:w="2060"/>
        <w:gridCol w:w="6822"/>
      </w:tblGrid>
      <w:tr w:rsidR="00C62937" w14:paraId="330D1292"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32" w14:textId="77777777" w:rsidR="00C62937" w:rsidRDefault="00C62937">
            <w:pPr>
              <w:pBdr>
                <w:top w:val="nil"/>
                <w:left w:val="nil"/>
                <w:bottom w:val="nil"/>
                <w:right w:val="nil"/>
                <w:between w:val="nil"/>
              </w:pBdr>
              <w:spacing w:line="251" w:lineRule="auto"/>
              <w:ind w:left="5"/>
              <w:rPr>
                <w:b/>
                <w:color w:val="000000"/>
              </w:rPr>
            </w:pPr>
          </w:p>
          <w:p w14:paraId="00000033" w14:textId="77777777" w:rsidR="00C62937" w:rsidRDefault="00C62937">
            <w:pPr>
              <w:pBdr>
                <w:top w:val="nil"/>
                <w:left w:val="nil"/>
                <w:bottom w:val="nil"/>
                <w:right w:val="nil"/>
                <w:between w:val="nil"/>
              </w:pBdr>
              <w:spacing w:line="251" w:lineRule="auto"/>
              <w:ind w:left="5"/>
              <w:rPr>
                <w:b/>
                <w:color w:val="000000"/>
              </w:rPr>
            </w:pPr>
          </w:p>
          <w:p w14:paraId="00000034" w14:textId="77777777" w:rsidR="00C62937" w:rsidRDefault="00C62937">
            <w:pPr>
              <w:pBdr>
                <w:top w:val="nil"/>
                <w:left w:val="nil"/>
                <w:bottom w:val="nil"/>
                <w:right w:val="nil"/>
                <w:between w:val="nil"/>
              </w:pBdr>
              <w:spacing w:line="251" w:lineRule="auto"/>
              <w:ind w:left="5"/>
              <w:rPr>
                <w:b/>
                <w:color w:val="000000"/>
              </w:rPr>
            </w:pPr>
          </w:p>
          <w:p w14:paraId="00000035" w14:textId="77777777" w:rsidR="00C62937" w:rsidRDefault="00207F17">
            <w:pPr>
              <w:pBdr>
                <w:top w:val="nil"/>
                <w:left w:val="nil"/>
                <w:bottom w:val="nil"/>
                <w:right w:val="nil"/>
                <w:between w:val="nil"/>
              </w:pBdr>
              <w:spacing w:line="251" w:lineRule="auto"/>
              <w:ind w:left="5"/>
              <w:rPr>
                <w:color w:val="000000"/>
              </w:rPr>
            </w:pPr>
            <w:r>
              <w:rPr>
                <w:b/>
                <w:color w:val="000000"/>
              </w:rPr>
              <w:t>From the Buyer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379BB9CC" w14:textId="77777777" w:rsidR="005C4E65" w:rsidRDefault="005C4E65" w:rsidP="005C4E65">
            <w:pPr>
              <w:tabs>
                <w:tab w:val="center" w:pos="4153"/>
                <w:tab w:val="right" w:pos="8306"/>
              </w:tabs>
              <w:spacing w:after="120" w:line="240" w:lineRule="atLeast"/>
              <w:rPr>
                <w:b/>
                <w:bCs/>
                <w:color w:val="FF0000"/>
              </w:rPr>
            </w:pPr>
            <w:r>
              <w:rPr>
                <w:b/>
                <w:bCs/>
                <w:color w:val="FF0000"/>
              </w:rPr>
              <w:t>REDACTED TEXT under FOIA Section 40, Personal Information.</w:t>
            </w:r>
          </w:p>
          <w:p w14:paraId="0000003B" w14:textId="07D2A8A0" w:rsidR="00C62937" w:rsidRDefault="00C62937">
            <w:pPr>
              <w:pBdr>
                <w:top w:val="nil"/>
                <w:left w:val="nil"/>
                <w:bottom w:val="nil"/>
                <w:right w:val="nil"/>
                <w:between w:val="nil"/>
              </w:pBdr>
              <w:spacing w:line="251" w:lineRule="auto"/>
              <w:rPr>
                <w:color w:val="000000"/>
              </w:rPr>
            </w:pPr>
          </w:p>
        </w:tc>
      </w:tr>
      <w:tr w:rsidR="00C62937" w14:paraId="178E343F"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3C" w14:textId="77777777" w:rsidR="00C62937" w:rsidRDefault="00C62937">
            <w:pPr>
              <w:pBdr>
                <w:top w:val="nil"/>
                <w:left w:val="nil"/>
                <w:bottom w:val="nil"/>
                <w:right w:val="nil"/>
                <w:between w:val="nil"/>
              </w:pBdr>
              <w:spacing w:line="251" w:lineRule="auto"/>
              <w:ind w:left="5"/>
              <w:rPr>
                <w:b/>
                <w:color w:val="000000"/>
              </w:rPr>
            </w:pPr>
          </w:p>
          <w:p w14:paraId="0000003D" w14:textId="77777777" w:rsidR="00C62937" w:rsidRDefault="00C62937">
            <w:pPr>
              <w:pBdr>
                <w:top w:val="nil"/>
                <w:left w:val="nil"/>
                <w:bottom w:val="nil"/>
                <w:right w:val="nil"/>
                <w:between w:val="nil"/>
              </w:pBdr>
              <w:spacing w:line="251" w:lineRule="auto"/>
              <w:ind w:left="5"/>
              <w:rPr>
                <w:b/>
                <w:color w:val="000000"/>
              </w:rPr>
            </w:pPr>
          </w:p>
          <w:p w14:paraId="0000003E" w14:textId="77777777" w:rsidR="00C62937" w:rsidRDefault="00C62937">
            <w:pPr>
              <w:pBdr>
                <w:top w:val="nil"/>
                <w:left w:val="nil"/>
                <w:bottom w:val="nil"/>
                <w:right w:val="nil"/>
                <w:between w:val="nil"/>
              </w:pBdr>
              <w:spacing w:line="251" w:lineRule="auto"/>
              <w:ind w:left="5"/>
              <w:rPr>
                <w:b/>
                <w:color w:val="000000"/>
              </w:rPr>
            </w:pPr>
          </w:p>
          <w:p w14:paraId="0000003F" w14:textId="77777777" w:rsidR="00C62937" w:rsidRDefault="00207F17">
            <w:pPr>
              <w:pBdr>
                <w:top w:val="nil"/>
                <w:left w:val="nil"/>
                <w:bottom w:val="nil"/>
                <w:right w:val="nil"/>
                <w:between w:val="nil"/>
              </w:pBdr>
              <w:spacing w:line="251" w:lineRule="auto"/>
              <w:ind w:left="5"/>
              <w:rPr>
                <w:color w:val="000000"/>
              </w:rPr>
            </w:pPr>
            <w:r>
              <w:rPr>
                <w:b/>
                <w:color w:val="000000"/>
              </w:rPr>
              <w:t>To the Supplier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5FCF4440" w14:textId="77777777" w:rsidR="005C4E65" w:rsidRDefault="005C4E65" w:rsidP="005C4E65">
            <w:pPr>
              <w:tabs>
                <w:tab w:val="center" w:pos="4153"/>
                <w:tab w:val="right" w:pos="8306"/>
              </w:tabs>
              <w:spacing w:after="120" w:line="240" w:lineRule="atLeast"/>
              <w:rPr>
                <w:b/>
                <w:bCs/>
                <w:color w:val="FF0000"/>
              </w:rPr>
            </w:pPr>
            <w:r>
              <w:rPr>
                <w:b/>
                <w:bCs/>
                <w:color w:val="FF0000"/>
              </w:rPr>
              <w:t>REDACTED TEXT under FOIA Section 40, Personal Information.</w:t>
            </w:r>
          </w:p>
          <w:p w14:paraId="00000048" w14:textId="1E6D3D24" w:rsidR="00C62937" w:rsidRDefault="00C62937">
            <w:pPr>
              <w:pBdr>
                <w:top w:val="nil"/>
                <w:left w:val="nil"/>
                <w:bottom w:val="nil"/>
                <w:right w:val="nil"/>
                <w:between w:val="nil"/>
              </w:pBdr>
              <w:spacing w:line="251" w:lineRule="auto"/>
              <w:rPr>
                <w:color w:val="000000"/>
              </w:rPr>
            </w:pPr>
          </w:p>
        </w:tc>
      </w:tr>
      <w:tr w:rsidR="00C62937" w14:paraId="45771A1F"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0000049" w14:textId="77777777" w:rsidR="00C62937" w:rsidRDefault="00207F17">
            <w:pPr>
              <w:pBdr>
                <w:top w:val="nil"/>
                <w:left w:val="nil"/>
                <w:bottom w:val="nil"/>
                <w:right w:val="nil"/>
                <w:between w:val="nil"/>
              </w:pBdr>
              <w:spacing w:line="251" w:lineRule="auto"/>
              <w:ind w:left="5"/>
              <w:rPr>
                <w:color w:val="000000"/>
              </w:rPr>
            </w:pPr>
            <w:r>
              <w:rPr>
                <w:b/>
                <w:color w:val="000000"/>
              </w:rPr>
              <w:t>Together the ‘Parties’</w:t>
            </w:r>
          </w:p>
        </w:tc>
      </w:tr>
    </w:tbl>
    <w:p w14:paraId="0000004B" w14:textId="77777777" w:rsidR="00C62937" w:rsidRDefault="00C62937">
      <w:pPr>
        <w:pStyle w:val="Heading3"/>
        <w:spacing w:after="312" w:line="240" w:lineRule="auto"/>
        <w:ind w:left="1113" w:firstLine="1118"/>
      </w:pPr>
    </w:p>
    <w:p w14:paraId="0000004C" w14:textId="77777777" w:rsidR="00C62937" w:rsidRDefault="00207F17">
      <w:pPr>
        <w:pStyle w:val="Heading3"/>
        <w:spacing w:after="312" w:line="240" w:lineRule="auto"/>
        <w:ind w:left="0" w:firstLine="0"/>
      </w:pPr>
      <w:r>
        <w:t xml:space="preserve">              Principal contact details</w:t>
      </w:r>
    </w:p>
    <w:p w14:paraId="0000004D" w14:textId="77777777" w:rsidR="00C62937" w:rsidRDefault="00207F17">
      <w:pPr>
        <w:pBdr>
          <w:top w:val="nil"/>
          <w:left w:val="nil"/>
          <w:bottom w:val="nil"/>
          <w:right w:val="nil"/>
          <w:between w:val="nil"/>
        </w:pBdr>
        <w:spacing w:after="373" w:line="256" w:lineRule="auto"/>
        <w:ind w:left="1123" w:right="3672"/>
        <w:rPr>
          <w:color w:val="000000"/>
        </w:rPr>
      </w:pPr>
      <w:r>
        <w:rPr>
          <w:b/>
          <w:color w:val="000000"/>
        </w:rPr>
        <w:t>For the Buyer:</w:t>
      </w:r>
    </w:p>
    <w:p w14:paraId="7204D4D2" w14:textId="77777777" w:rsidR="005C4E65" w:rsidRDefault="005C4E65" w:rsidP="005C4E65">
      <w:pPr>
        <w:tabs>
          <w:tab w:val="center" w:pos="4153"/>
          <w:tab w:val="right" w:pos="8306"/>
        </w:tabs>
        <w:spacing w:after="120" w:line="240" w:lineRule="atLeast"/>
        <w:rPr>
          <w:b/>
          <w:bCs/>
          <w:color w:val="FF0000"/>
        </w:rPr>
      </w:pPr>
      <w:r>
        <w:rPr>
          <w:b/>
          <w:bCs/>
          <w:color w:val="FF0000"/>
        </w:rPr>
        <w:t>REDACTED TEXT under FOIA Section 40, Personal Information.</w:t>
      </w:r>
    </w:p>
    <w:p w14:paraId="00000052" w14:textId="77777777" w:rsidR="00C62937" w:rsidRDefault="00207F17">
      <w:pPr>
        <w:pBdr>
          <w:top w:val="nil"/>
          <w:left w:val="nil"/>
          <w:bottom w:val="nil"/>
          <w:right w:val="nil"/>
          <w:between w:val="nil"/>
        </w:pBdr>
        <w:spacing w:after="1" w:line="760" w:lineRule="auto"/>
        <w:ind w:left="1128" w:right="6350" w:hanging="10"/>
        <w:rPr>
          <w:color w:val="000000"/>
        </w:rPr>
      </w:pPr>
      <w:r>
        <w:rPr>
          <w:b/>
          <w:color w:val="000000"/>
        </w:rPr>
        <w:t>For the Supplier:</w:t>
      </w:r>
    </w:p>
    <w:p w14:paraId="50796CD1" w14:textId="77777777" w:rsidR="005C4E65" w:rsidRDefault="00E616B8" w:rsidP="005C4E65">
      <w:pPr>
        <w:tabs>
          <w:tab w:val="center" w:pos="4153"/>
          <w:tab w:val="right" w:pos="8306"/>
        </w:tabs>
        <w:spacing w:after="120" w:line="240" w:lineRule="atLeast"/>
        <w:rPr>
          <w:b/>
          <w:bCs/>
          <w:color w:val="FF0000"/>
        </w:rPr>
      </w:pPr>
      <w:sdt>
        <w:sdtPr>
          <w:tag w:val="goog_rdk_0"/>
          <w:id w:val="837501883"/>
        </w:sdtPr>
        <w:sdtEndPr/>
        <w:sdtContent/>
      </w:sdt>
      <w:r w:rsidR="005C4E65">
        <w:rPr>
          <w:b/>
          <w:bCs/>
          <w:color w:val="FF0000"/>
        </w:rPr>
        <w:t>REDACTED TEXT under FOIA Section 40, Personal Information.</w:t>
      </w:r>
    </w:p>
    <w:p w14:paraId="00000057" w14:textId="4FBE3EBB" w:rsidR="00C62937" w:rsidRDefault="00207F17" w:rsidP="005C4E65">
      <w:pPr>
        <w:pBdr>
          <w:top w:val="nil"/>
          <w:left w:val="nil"/>
          <w:bottom w:val="nil"/>
          <w:right w:val="nil"/>
          <w:between w:val="nil"/>
        </w:pBdr>
        <w:spacing w:after="83"/>
        <w:ind w:left="1128" w:right="14" w:hanging="10"/>
      </w:pPr>
      <w:r>
        <w:t>Call-Off Contract term</w:t>
      </w:r>
    </w:p>
    <w:tbl>
      <w:tblPr>
        <w:tblStyle w:val="a1"/>
        <w:tblW w:w="9605" w:type="dxa"/>
        <w:tblInd w:w="1039" w:type="dxa"/>
        <w:tblLayout w:type="fixed"/>
        <w:tblLook w:val="0400" w:firstRow="0" w:lastRow="0" w:firstColumn="0" w:lastColumn="0" w:noHBand="0" w:noVBand="1"/>
      </w:tblPr>
      <w:tblGrid>
        <w:gridCol w:w="2828"/>
        <w:gridCol w:w="6777"/>
      </w:tblGrid>
      <w:tr w:rsidR="00C62937" w14:paraId="0D0B0732" w14:textId="77777777">
        <w:trPr>
          <w:trHeight w:val="1901"/>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8" w14:textId="77777777" w:rsidR="00C62937" w:rsidRDefault="00207F17">
            <w:pPr>
              <w:pBdr>
                <w:top w:val="nil"/>
                <w:left w:val="nil"/>
                <w:bottom w:val="nil"/>
                <w:right w:val="nil"/>
                <w:between w:val="nil"/>
              </w:pBdr>
              <w:spacing w:line="251" w:lineRule="auto"/>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9" w14:textId="77777777" w:rsidR="00C62937" w:rsidRDefault="00207F17">
            <w:pPr>
              <w:pBdr>
                <w:top w:val="nil"/>
                <w:left w:val="nil"/>
                <w:bottom w:val="nil"/>
                <w:right w:val="nil"/>
                <w:between w:val="nil"/>
              </w:pBdr>
              <w:spacing w:line="251" w:lineRule="auto"/>
              <w:ind w:left="2"/>
              <w:rPr>
                <w:color w:val="000000"/>
              </w:rPr>
            </w:pPr>
            <w:r>
              <w:rPr>
                <w:color w:val="000000"/>
              </w:rPr>
              <w:t xml:space="preserve">This Call-Off Contract Starts on </w:t>
            </w:r>
            <w:r>
              <w:rPr>
                <w:b/>
                <w:color w:val="000000"/>
              </w:rPr>
              <w:t>Monday 2</w:t>
            </w:r>
            <w:r>
              <w:rPr>
                <w:b/>
                <w:color w:val="000000"/>
                <w:vertAlign w:val="superscript"/>
              </w:rPr>
              <w:t>nd</w:t>
            </w:r>
            <w:r>
              <w:rPr>
                <w:b/>
                <w:color w:val="000000"/>
              </w:rPr>
              <w:t xml:space="preserve"> October 2023 </w:t>
            </w:r>
            <w:r>
              <w:rPr>
                <w:color w:val="000000"/>
              </w:rPr>
              <w:t xml:space="preserve">and is valid for </w:t>
            </w:r>
            <w:r>
              <w:rPr>
                <w:b/>
                <w:color w:val="000000"/>
              </w:rPr>
              <w:t xml:space="preserve">12 months. With no options to extend, </w:t>
            </w:r>
          </w:p>
        </w:tc>
      </w:tr>
      <w:tr w:rsidR="00C62937" w14:paraId="7B1FB3F2" w14:textId="77777777">
        <w:trPr>
          <w:trHeight w:val="2809"/>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A" w14:textId="77777777" w:rsidR="00C62937" w:rsidRDefault="00C62937">
            <w:pPr>
              <w:pBdr>
                <w:top w:val="nil"/>
                <w:left w:val="nil"/>
                <w:bottom w:val="nil"/>
                <w:right w:val="nil"/>
                <w:between w:val="nil"/>
              </w:pBdr>
              <w:spacing w:after="28" w:line="251" w:lineRule="auto"/>
              <w:rPr>
                <w:b/>
                <w:color w:val="000000"/>
              </w:rPr>
            </w:pPr>
          </w:p>
          <w:p w14:paraId="0000005B" w14:textId="77777777" w:rsidR="00C62937" w:rsidRDefault="00207F17">
            <w:pPr>
              <w:pBdr>
                <w:top w:val="nil"/>
                <w:left w:val="nil"/>
                <w:bottom w:val="nil"/>
                <w:right w:val="nil"/>
                <w:between w:val="nil"/>
              </w:pBdr>
              <w:spacing w:after="28" w:line="251" w:lineRule="auto"/>
              <w:rPr>
                <w:color w:val="000000"/>
              </w:rPr>
            </w:pPr>
            <w:r>
              <w:rPr>
                <w:b/>
                <w:color w:val="000000"/>
              </w:rPr>
              <w:t>Ending</w:t>
            </w:r>
          </w:p>
          <w:p w14:paraId="0000005C" w14:textId="77777777" w:rsidR="00C62937" w:rsidRDefault="00207F17">
            <w:pPr>
              <w:pBdr>
                <w:top w:val="nil"/>
                <w:left w:val="nil"/>
                <w:bottom w:val="nil"/>
                <w:right w:val="nil"/>
                <w:between w:val="nil"/>
              </w:pBdr>
              <w:spacing w:line="251" w:lineRule="auto"/>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D" w14:textId="77777777" w:rsidR="00C62937" w:rsidRDefault="00207F17">
            <w:pPr>
              <w:pBdr>
                <w:top w:val="nil"/>
                <w:left w:val="nil"/>
                <w:bottom w:val="nil"/>
                <w:right w:val="nil"/>
                <w:between w:val="nil"/>
              </w:pBdr>
              <w:spacing w:before="240" w:after="249" w:line="290" w:lineRule="auto"/>
              <w:ind w:left="2"/>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0000005E" w14:textId="77777777" w:rsidR="00C62937" w:rsidRDefault="00207F17">
            <w:pPr>
              <w:pBdr>
                <w:top w:val="nil"/>
                <w:left w:val="nil"/>
                <w:bottom w:val="nil"/>
                <w:right w:val="nil"/>
                <w:between w:val="nil"/>
              </w:pBdr>
              <w:spacing w:before="240" w:line="251" w:lineRule="auto"/>
              <w:ind w:left="2"/>
              <w:rPr>
                <w:color w:val="000000"/>
              </w:rPr>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p>
        </w:tc>
      </w:tr>
      <w:tr w:rsidR="00C62937" w14:paraId="0A474041" w14:textId="77777777">
        <w:trPr>
          <w:trHeight w:val="5921"/>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5F" w14:textId="77777777" w:rsidR="00C62937" w:rsidRDefault="00207F17">
            <w:pPr>
              <w:pBdr>
                <w:top w:val="nil"/>
                <w:left w:val="nil"/>
                <w:bottom w:val="nil"/>
                <w:right w:val="nil"/>
                <w:between w:val="nil"/>
              </w:pBdr>
              <w:spacing w:line="251" w:lineRule="auto"/>
              <w:rPr>
                <w:color w:val="000000"/>
              </w:rPr>
            </w:pPr>
            <w:r>
              <w:rPr>
                <w:b/>
                <w:color w:val="000000"/>
              </w:rPr>
              <w:lastRenderedPageBreak/>
              <w:t>Extension period</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0000060" w14:textId="77777777" w:rsidR="00C62937" w:rsidRDefault="00207F17">
            <w:pPr>
              <w:spacing w:before="240" w:line="276" w:lineRule="auto"/>
            </w:pPr>
            <w:r>
              <w:t xml:space="preserve">This Call-off Contract can be extended by the Buyer for </w:t>
            </w:r>
            <w:r>
              <w:rPr>
                <w:b/>
              </w:rPr>
              <w:t xml:space="preserve">1 </w:t>
            </w:r>
            <w:r>
              <w:t xml:space="preserve">period(s) of 12 months, by giving the Supplier </w:t>
            </w:r>
            <w:r>
              <w:rPr>
                <w:b/>
              </w:rPr>
              <w:t>1 weeks</w:t>
            </w:r>
            <w:r>
              <w:t xml:space="preserve"> written notice before its expiry. The extension periods are subject to clauses 1.3 and 1.4 in Part B below.</w:t>
            </w:r>
          </w:p>
          <w:p w14:paraId="00000061" w14:textId="77777777" w:rsidR="00C62937" w:rsidRDefault="00207F17">
            <w:pPr>
              <w:spacing w:before="240" w:line="276" w:lineRule="auto"/>
            </w:pPr>
            <w:r>
              <w:t>Extensions which extend the Term beyond 24 months are only permitted if the Supplier complies with the additional exit plan requirements at clauses 21.3 to 21.8.</w:t>
            </w:r>
          </w:p>
          <w:p w14:paraId="00000062" w14:textId="77777777" w:rsidR="00C62937" w:rsidRDefault="00207F17">
            <w:pPr>
              <w:spacing w:before="240" w:line="276" w:lineRule="auto"/>
            </w:pPr>
            <w:r>
              <w:t>[The extension period after 24 months should not exceed the maximum permitted under the Framework Agreement which is 2 periods of up to 12 months each.</w:t>
            </w:r>
          </w:p>
          <w:p w14:paraId="00000063" w14:textId="77777777" w:rsidR="00C62937" w:rsidRDefault="00207F17">
            <w:pPr>
              <w:spacing w:before="240" w:line="276" w:lineRule="auto"/>
            </w:pPr>
            <w:r>
              <w:t xml:space="preserve">If a buyer is a central government department and the contract Term is intended to exceed 24 months, then under the Spend Controls process, prior approval must be obtained from the Government Digital Service (GDS). Further guidance: </w:t>
            </w:r>
          </w:p>
          <w:p w14:paraId="00000064" w14:textId="77777777" w:rsidR="00C62937" w:rsidRDefault="00E616B8">
            <w:pPr>
              <w:spacing w:before="240" w:line="276" w:lineRule="auto"/>
            </w:pPr>
            <w:hyperlink r:id="rId9">
              <w:r w:rsidR="00207F17">
                <w:rPr>
                  <w:color w:val="0000FF"/>
                  <w:u w:val="single"/>
                </w:rPr>
                <w:t>https://www.gov.uk/service-manual/agile-delivery/spend-controls-check-if-you-need-approval-to-spend-money-on-a-service</w:t>
              </w:r>
            </w:hyperlink>
          </w:p>
        </w:tc>
      </w:tr>
    </w:tbl>
    <w:p w14:paraId="00000065" w14:textId="77777777" w:rsidR="00C62937" w:rsidRDefault="00C62937">
      <w:pPr>
        <w:pStyle w:val="Heading3"/>
        <w:spacing w:after="165" w:line="240" w:lineRule="auto"/>
        <w:ind w:left="1113" w:firstLine="1118"/>
      </w:pPr>
    </w:p>
    <w:p w14:paraId="00000066" w14:textId="77777777" w:rsidR="00C62937" w:rsidRDefault="00C62937">
      <w:pPr>
        <w:pStyle w:val="Heading3"/>
        <w:spacing w:after="165" w:line="240" w:lineRule="auto"/>
        <w:ind w:left="1113" w:firstLine="1118"/>
      </w:pPr>
    </w:p>
    <w:p w14:paraId="00000067" w14:textId="77777777" w:rsidR="00C62937" w:rsidRDefault="00C62937">
      <w:pPr>
        <w:pStyle w:val="Heading3"/>
        <w:spacing w:after="165" w:line="240" w:lineRule="auto"/>
        <w:ind w:left="1113" w:firstLine="1118"/>
      </w:pPr>
    </w:p>
    <w:p w14:paraId="00000068" w14:textId="77777777" w:rsidR="00C62937" w:rsidRDefault="00C62937">
      <w:pPr>
        <w:pStyle w:val="Heading3"/>
        <w:spacing w:after="165" w:line="240" w:lineRule="auto"/>
        <w:ind w:left="1113" w:firstLine="1118"/>
      </w:pPr>
    </w:p>
    <w:p w14:paraId="00000069" w14:textId="77777777" w:rsidR="00C62937" w:rsidRDefault="00C62937">
      <w:pPr>
        <w:pStyle w:val="Heading3"/>
        <w:spacing w:after="165" w:line="240" w:lineRule="auto"/>
        <w:ind w:left="1113" w:firstLine="1118"/>
      </w:pPr>
    </w:p>
    <w:p w14:paraId="0000006A" w14:textId="77777777" w:rsidR="00C62937" w:rsidRDefault="00C62937">
      <w:pPr>
        <w:pStyle w:val="Heading3"/>
        <w:spacing w:after="165" w:line="240" w:lineRule="auto"/>
        <w:ind w:left="1113" w:firstLine="1118"/>
      </w:pPr>
    </w:p>
    <w:p w14:paraId="0000006B" w14:textId="77777777" w:rsidR="00C62937" w:rsidRDefault="00C62937">
      <w:pPr>
        <w:pStyle w:val="Heading3"/>
        <w:spacing w:after="165" w:line="240" w:lineRule="auto"/>
        <w:ind w:left="1113" w:firstLine="1118"/>
      </w:pPr>
    </w:p>
    <w:p w14:paraId="0000006C" w14:textId="77777777" w:rsidR="00C62937" w:rsidRDefault="00C62937">
      <w:pPr>
        <w:pStyle w:val="Heading3"/>
        <w:spacing w:after="165" w:line="240" w:lineRule="auto"/>
        <w:ind w:left="1113" w:firstLine="1118"/>
      </w:pPr>
    </w:p>
    <w:p w14:paraId="0000006D" w14:textId="77777777" w:rsidR="00C62937" w:rsidRDefault="00C62937">
      <w:pPr>
        <w:pStyle w:val="Heading3"/>
        <w:spacing w:after="165" w:line="240" w:lineRule="auto"/>
        <w:ind w:left="1113" w:firstLine="1118"/>
      </w:pPr>
    </w:p>
    <w:p w14:paraId="0000006E" w14:textId="77777777" w:rsidR="00C62937" w:rsidRDefault="00C62937">
      <w:pPr>
        <w:pStyle w:val="Heading3"/>
        <w:spacing w:after="165" w:line="240" w:lineRule="auto"/>
        <w:ind w:left="1113" w:firstLine="1118"/>
      </w:pPr>
    </w:p>
    <w:p w14:paraId="0000006F" w14:textId="77777777" w:rsidR="00C62937" w:rsidRDefault="00C62937">
      <w:pPr>
        <w:pBdr>
          <w:top w:val="nil"/>
          <w:left w:val="nil"/>
          <w:bottom w:val="nil"/>
          <w:right w:val="nil"/>
          <w:between w:val="nil"/>
        </w:pBdr>
        <w:spacing w:after="310" w:line="291" w:lineRule="auto"/>
        <w:ind w:left="1128" w:hanging="10"/>
        <w:rPr>
          <w:color w:val="000000"/>
        </w:rPr>
      </w:pPr>
    </w:p>
    <w:p w14:paraId="00000070" w14:textId="77777777" w:rsidR="00C62937" w:rsidRDefault="00C62937">
      <w:pPr>
        <w:pBdr>
          <w:top w:val="nil"/>
          <w:left w:val="nil"/>
          <w:bottom w:val="nil"/>
          <w:right w:val="nil"/>
          <w:between w:val="nil"/>
        </w:pBdr>
        <w:spacing w:after="310" w:line="291" w:lineRule="auto"/>
        <w:ind w:left="1128" w:hanging="10"/>
        <w:rPr>
          <w:color w:val="000000"/>
        </w:rPr>
      </w:pPr>
    </w:p>
    <w:p w14:paraId="00000071" w14:textId="77777777" w:rsidR="00C62937" w:rsidRDefault="00C62937">
      <w:pPr>
        <w:pBdr>
          <w:top w:val="nil"/>
          <w:left w:val="nil"/>
          <w:bottom w:val="nil"/>
          <w:right w:val="nil"/>
          <w:between w:val="nil"/>
        </w:pBdr>
        <w:spacing w:after="310" w:line="291" w:lineRule="auto"/>
        <w:ind w:left="1128" w:hanging="10"/>
        <w:rPr>
          <w:color w:val="000000"/>
        </w:rPr>
      </w:pPr>
    </w:p>
    <w:p w14:paraId="00000072" w14:textId="77777777" w:rsidR="00C62937" w:rsidRDefault="00207F17">
      <w:pPr>
        <w:pStyle w:val="Heading3"/>
        <w:spacing w:after="165" w:line="240" w:lineRule="auto"/>
        <w:ind w:left="1113" w:firstLine="1118"/>
      </w:pPr>
      <w:r>
        <w:t>Buyer contractual details</w:t>
      </w:r>
    </w:p>
    <w:p w14:paraId="00000073" w14:textId="77777777" w:rsidR="00C62937" w:rsidRDefault="00207F17">
      <w:pPr>
        <w:pBdr>
          <w:top w:val="nil"/>
          <w:left w:val="nil"/>
          <w:bottom w:val="nil"/>
          <w:right w:val="nil"/>
          <w:between w:val="nil"/>
        </w:pBdr>
        <w:ind w:left="1128" w:right="14" w:hanging="10"/>
        <w:rPr>
          <w:color w:val="000000"/>
        </w:rPr>
      </w:pPr>
      <w:r>
        <w:rPr>
          <w:color w:val="000000"/>
        </w:rPr>
        <w:t>This Order is for the G-Cloud Services outlined below. It is acknowledged by the Parties that the volume of the G-Cloud Services used by the Buyer may vary during this Call-Off Contract.</w:t>
      </w:r>
    </w:p>
    <w:p w14:paraId="00000074" w14:textId="77777777" w:rsidR="00C62937" w:rsidRDefault="00C62937">
      <w:pPr>
        <w:pBdr>
          <w:top w:val="nil"/>
          <w:left w:val="nil"/>
          <w:bottom w:val="nil"/>
          <w:right w:val="nil"/>
          <w:between w:val="nil"/>
        </w:pBdr>
        <w:ind w:left="1128" w:right="14" w:hanging="10"/>
        <w:rPr>
          <w:color w:val="000000"/>
        </w:rPr>
      </w:pPr>
    </w:p>
    <w:p w14:paraId="00000075" w14:textId="77777777" w:rsidR="00C62937" w:rsidRDefault="00C62937">
      <w:pPr>
        <w:widowControl w:val="0"/>
        <w:pBdr>
          <w:top w:val="nil"/>
          <w:left w:val="nil"/>
          <w:bottom w:val="nil"/>
          <w:right w:val="nil"/>
          <w:between w:val="nil"/>
        </w:pBdr>
        <w:spacing w:before="190" w:line="278" w:lineRule="auto"/>
        <w:ind w:left="116" w:right="322" w:hanging="8"/>
        <w:rPr>
          <w:color w:val="000000"/>
        </w:rPr>
      </w:pPr>
    </w:p>
    <w:tbl>
      <w:tblPr>
        <w:tblStyle w:val="a2"/>
        <w:tblW w:w="9615" w:type="dxa"/>
        <w:tblInd w:w="1001" w:type="dxa"/>
        <w:tblLayout w:type="fixed"/>
        <w:tblLook w:val="0400" w:firstRow="0" w:lastRow="0" w:firstColumn="0" w:lastColumn="0" w:noHBand="0" w:noVBand="1"/>
      </w:tblPr>
      <w:tblGrid>
        <w:gridCol w:w="3246"/>
        <w:gridCol w:w="6369"/>
      </w:tblGrid>
      <w:tr w:rsidR="00C62937" w14:paraId="6A78C278" w14:textId="77777777">
        <w:trPr>
          <w:trHeight w:val="1772"/>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6" w14:textId="77777777" w:rsidR="00C62937" w:rsidRDefault="00207F17">
            <w:pPr>
              <w:widowControl w:val="0"/>
              <w:pBdr>
                <w:top w:val="nil"/>
                <w:left w:val="nil"/>
                <w:bottom w:val="nil"/>
                <w:right w:val="nil"/>
                <w:between w:val="nil"/>
              </w:pBdr>
              <w:spacing w:before="190" w:line="278" w:lineRule="auto"/>
              <w:ind w:right="322"/>
              <w:rPr>
                <w:color w:val="000000"/>
              </w:rPr>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7" w14:textId="77777777" w:rsidR="00C62937" w:rsidRDefault="00207F17">
            <w:pPr>
              <w:widowControl w:val="0"/>
              <w:pBdr>
                <w:top w:val="nil"/>
                <w:left w:val="nil"/>
                <w:bottom w:val="nil"/>
                <w:right w:val="nil"/>
                <w:between w:val="nil"/>
              </w:pBdr>
              <w:spacing w:before="190" w:line="278" w:lineRule="auto"/>
              <w:ind w:right="322"/>
              <w:rPr>
                <w:color w:val="000000"/>
              </w:rPr>
            </w:pPr>
            <w:r>
              <w:rPr>
                <w:color w:val="000000"/>
              </w:rPr>
              <w:t>This Call-Off Contract is for the provision of Services Under:</w:t>
            </w:r>
          </w:p>
          <w:p w14:paraId="00000078" w14:textId="77777777" w:rsidR="00C62937" w:rsidRDefault="00207F17">
            <w:pPr>
              <w:widowControl w:val="0"/>
              <w:numPr>
                <w:ilvl w:val="0"/>
                <w:numId w:val="60"/>
              </w:numPr>
              <w:pBdr>
                <w:top w:val="nil"/>
                <w:left w:val="nil"/>
                <w:bottom w:val="nil"/>
                <w:right w:val="nil"/>
                <w:between w:val="nil"/>
              </w:pBdr>
              <w:spacing w:line="278" w:lineRule="auto"/>
              <w:ind w:right="322"/>
            </w:pPr>
            <w:r>
              <w:rPr>
                <w:color w:val="000000"/>
              </w:rPr>
              <w:t>Lot 3: Cloud support</w:t>
            </w:r>
          </w:p>
        </w:tc>
      </w:tr>
      <w:tr w:rsidR="00C62937" w14:paraId="35C97306"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9" w14:textId="77777777" w:rsidR="00C62937" w:rsidRDefault="00207F17">
            <w:pPr>
              <w:widowControl w:val="0"/>
              <w:pBdr>
                <w:top w:val="nil"/>
                <w:left w:val="nil"/>
                <w:bottom w:val="nil"/>
                <w:right w:val="nil"/>
                <w:between w:val="nil"/>
              </w:pBdr>
              <w:spacing w:before="190" w:line="278" w:lineRule="auto"/>
              <w:ind w:right="32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7A" w14:textId="77777777" w:rsidR="00C62937" w:rsidRDefault="00207F17">
            <w:pPr>
              <w:widowControl w:val="0"/>
              <w:pBdr>
                <w:top w:val="nil"/>
                <w:left w:val="nil"/>
                <w:bottom w:val="nil"/>
                <w:right w:val="nil"/>
                <w:between w:val="nil"/>
              </w:pBdr>
              <w:spacing w:before="190" w:line="278" w:lineRule="auto"/>
              <w:ind w:right="322"/>
              <w:rPr>
                <w:color w:val="000000"/>
              </w:rPr>
            </w:pPr>
            <w:r>
              <w:rPr>
                <w:color w:val="000000"/>
              </w:rPr>
              <w:t>The Services to be provided by the Supplier under the above Lot are listed in Framework Schedule 4 and outlined below:</w:t>
            </w:r>
          </w:p>
          <w:p w14:paraId="0000007B" w14:textId="77777777" w:rsidR="00C62937" w:rsidRDefault="00207F17">
            <w:pPr>
              <w:numPr>
                <w:ilvl w:val="0"/>
                <w:numId w:val="34"/>
              </w:numPr>
              <w:spacing w:before="240" w:line="276" w:lineRule="auto"/>
            </w:pPr>
            <w:r>
              <w:rPr>
                <w:b/>
              </w:rPr>
              <w:t>Monitoring and alerting of Splunk SIEM logs from a range of cloud sources</w:t>
            </w:r>
          </w:p>
          <w:p w14:paraId="0000007C" w14:textId="77777777" w:rsidR="00C62937" w:rsidRDefault="00207F17">
            <w:pPr>
              <w:numPr>
                <w:ilvl w:val="0"/>
                <w:numId w:val="34"/>
              </w:numPr>
              <w:spacing w:before="240" w:line="276" w:lineRule="auto"/>
            </w:pPr>
            <w:r>
              <w:rPr>
                <w:b/>
              </w:rPr>
              <w:t>Support of the Splunk SIEM system</w:t>
            </w:r>
          </w:p>
          <w:p w14:paraId="0000007D" w14:textId="77777777" w:rsidR="00C62937" w:rsidRDefault="00207F17">
            <w:pPr>
              <w:numPr>
                <w:ilvl w:val="0"/>
                <w:numId w:val="34"/>
              </w:numPr>
              <w:spacing w:before="240" w:line="276" w:lineRule="auto"/>
            </w:pPr>
            <w:r>
              <w:rPr>
                <w:b/>
              </w:rPr>
              <w:t>Updating of Splunk detection rules</w:t>
            </w:r>
          </w:p>
          <w:p w14:paraId="0000007E" w14:textId="77777777" w:rsidR="00C62937" w:rsidRDefault="00207F17">
            <w:pPr>
              <w:numPr>
                <w:ilvl w:val="0"/>
                <w:numId w:val="34"/>
              </w:numPr>
              <w:spacing w:before="240" w:line="276" w:lineRule="auto"/>
            </w:pPr>
            <w:r>
              <w:rPr>
                <w:b/>
              </w:rPr>
              <w:t>Threat Intelligence threat feeds ingested into Splunk</w:t>
            </w:r>
          </w:p>
          <w:p w14:paraId="0000007F" w14:textId="77777777" w:rsidR="00C62937" w:rsidRDefault="00207F17">
            <w:pPr>
              <w:numPr>
                <w:ilvl w:val="0"/>
                <w:numId w:val="34"/>
              </w:numPr>
              <w:spacing w:before="240" w:line="276" w:lineRule="auto"/>
            </w:pPr>
            <w:r>
              <w:rPr>
                <w:b/>
              </w:rPr>
              <w:t>Crest accredited Incident Response support</w:t>
            </w:r>
          </w:p>
          <w:p w14:paraId="00000080" w14:textId="77777777" w:rsidR="00C62937" w:rsidRDefault="00207F17">
            <w:pPr>
              <w:numPr>
                <w:ilvl w:val="0"/>
                <w:numId w:val="34"/>
              </w:numPr>
              <w:spacing w:before="240" w:line="276" w:lineRule="auto"/>
            </w:pPr>
            <w:r>
              <w:rPr>
                <w:b/>
              </w:rPr>
              <w:t>Monthly security analyst reviews, to make sure you have everything covered</w:t>
            </w:r>
          </w:p>
          <w:p w14:paraId="00000081" w14:textId="77777777" w:rsidR="00C62937" w:rsidRDefault="00207F17">
            <w:pPr>
              <w:numPr>
                <w:ilvl w:val="0"/>
                <w:numId w:val="34"/>
              </w:numPr>
              <w:spacing w:before="240" w:line="276" w:lineRule="auto"/>
            </w:pPr>
            <w:r>
              <w:rPr>
                <w:b/>
              </w:rPr>
              <w:t>Quarterly Account Manager update to help you plan for the future</w:t>
            </w:r>
          </w:p>
          <w:p w14:paraId="00000082" w14:textId="77777777" w:rsidR="00C62937" w:rsidRDefault="00207F17">
            <w:pPr>
              <w:numPr>
                <w:ilvl w:val="0"/>
                <w:numId w:val="34"/>
              </w:numPr>
              <w:spacing w:before="240" w:line="276" w:lineRule="auto"/>
            </w:pPr>
            <w:r>
              <w:rPr>
                <w:b/>
              </w:rPr>
              <w:t>Monthly reporting, including Global Threat Report and Executive Summary of attacks and incidents</w:t>
            </w:r>
          </w:p>
          <w:p w14:paraId="00000083" w14:textId="77777777" w:rsidR="00C62937" w:rsidRDefault="00C62937">
            <w:pPr>
              <w:widowControl w:val="0"/>
              <w:pBdr>
                <w:top w:val="nil"/>
                <w:left w:val="nil"/>
                <w:bottom w:val="nil"/>
                <w:right w:val="nil"/>
                <w:between w:val="nil"/>
              </w:pBdr>
              <w:spacing w:line="278" w:lineRule="auto"/>
              <w:ind w:left="720" w:right="322"/>
              <w:rPr>
                <w:b/>
                <w:color w:val="000000"/>
              </w:rPr>
            </w:pPr>
          </w:p>
        </w:tc>
      </w:tr>
      <w:tr w:rsidR="00C62937" w14:paraId="0C4E8992"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4" w14:textId="77777777" w:rsidR="00C62937" w:rsidRDefault="00207F17">
            <w:pPr>
              <w:widowControl w:val="0"/>
              <w:pBdr>
                <w:top w:val="nil"/>
                <w:left w:val="nil"/>
                <w:bottom w:val="nil"/>
                <w:right w:val="nil"/>
                <w:between w:val="nil"/>
              </w:pBdr>
              <w:spacing w:before="190" w:line="278" w:lineRule="auto"/>
              <w:ind w:right="322"/>
              <w:rPr>
                <w:color w:val="000000"/>
              </w:rPr>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5" w14:textId="77777777" w:rsidR="00C62937" w:rsidRDefault="00207F17">
            <w:pPr>
              <w:widowControl w:val="0"/>
              <w:pBdr>
                <w:top w:val="nil"/>
                <w:left w:val="nil"/>
                <w:bottom w:val="nil"/>
                <w:right w:val="nil"/>
                <w:between w:val="nil"/>
              </w:pBdr>
              <w:spacing w:before="190" w:line="278" w:lineRule="auto"/>
              <w:ind w:left="720" w:right="322"/>
              <w:rPr>
                <w:color w:val="000000"/>
              </w:rPr>
            </w:pPr>
            <w:r>
              <w:rPr>
                <w:b/>
              </w:rPr>
              <w:t>Not applicable</w:t>
            </w:r>
          </w:p>
        </w:tc>
      </w:tr>
      <w:tr w:rsidR="00C62937" w14:paraId="3C005817"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6" w14:textId="77777777" w:rsidR="00C62937" w:rsidRDefault="00C62937">
            <w:pPr>
              <w:widowControl w:val="0"/>
              <w:pBdr>
                <w:top w:val="nil"/>
                <w:left w:val="nil"/>
                <w:bottom w:val="nil"/>
                <w:right w:val="nil"/>
                <w:between w:val="nil"/>
              </w:pBdr>
              <w:spacing w:before="190" w:line="278" w:lineRule="auto"/>
              <w:ind w:right="322"/>
              <w:rPr>
                <w:b/>
                <w:color w:val="000000"/>
              </w:rPr>
            </w:pPr>
          </w:p>
          <w:p w14:paraId="00000087" w14:textId="77777777" w:rsidR="00C62937" w:rsidRDefault="00207F17">
            <w:pPr>
              <w:widowControl w:val="0"/>
              <w:pBdr>
                <w:top w:val="nil"/>
                <w:left w:val="nil"/>
                <w:bottom w:val="nil"/>
                <w:right w:val="nil"/>
                <w:between w:val="nil"/>
              </w:pBdr>
              <w:spacing w:before="190" w:line="278" w:lineRule="auto"/>
              <w:ind w:right="32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8" w14:textId="77777777" w:rsidR="00C62937" w:rsidRDefault="00207F17">
            <w:pPr>
              <w:widowControl w:val="0"/>
              <w:pBdr>
                <w:top w:val="nil"/>
                <w:left w:val="nil"/>
                <w:bottom w:val="nil"/>
                <w:right w:val="nil"/>
                <w:between w:val="nil"/>
              </w:pBdr>
              <w:spacing w:before="190" w:line="278" w:lineRule="auto"/>
              <w:ind w:right="322"/>
              <w:rPr>
                <w:color w:val="000000"/>
              </w:rPr>
            </w:pPr>
            <w:r>
              <w:rPr>
                <w:color w:val="000000"/>
              </w:rPr>
              <w:t>Services will be carried out remotely, or at the supplier’s own premises.</w:t>
            </w:r>
          </w:p>
        </w:tc>
      </w:tr>
      <w:tr w:rsidR="00C62937" w14:paraId="74405114"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9" w14:textId="77777777" w:rsidR="00C62937" w:rsidRDefault="00207F17">
            <w:pPr>
              <w:widowControl w:val="0"/>
              <w:pBdr>
                <w:top w:val="nil"/>
                <w:left w:val="nil"/>
                <w:bottom w:val="nil"/>
                <w:right w:val="nil"/>
                <w:between w:val="nil"/>
              </w:pBdr>
              <w:spacing w:before="190" w:line="278" w:lineRule="auto"/>
              <w:ind w:right="32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A" w14:textId="77777777" w:rsidR="00C62937" w:rsidRDefault="00207F17">
            <w:pPr>
              <w:spacing w:before="240" w:line="276" w:lineRule="auto"/>
            </w:pPr>
            <w:r>
              <w:t xml:space="preserve">The quality standards required for this Call-Off Contract are </w:t>
            </w:r>
            <w:r>
              <w:rPr>
                <w:b/>
              </w:rPr>
              <w:t>SC-Cleared security analysts</w:t>
            </w:r>
          </w:p>
          <w:p w14:paraId="0000008B" w14:textId="77777777" w:rsidR="00C62937" w:rsidRDefault="00207F17">
            <w:pPr>
              <w:spacing w:before="240" w:line="276" w:lineRule="auto"/>
            </w:pPr>
            <w:r>
              <w:rPr>
                <w:b/>
              </w:rPr>
              <w:t>ISO27001 certified ISMS</w:t>
            </w:r>
          </w:p>
        </w:tc>
      </w:tr>
      <w:tr w:rsidR="00C62937" w14:paraId="62736D97"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C" w14:textId="77777777" w:rsidR="00C62937" w:rsidRDefault="00207F17">
            <w:pPr>
              <w:widowControl w:val="0"/>
              <w:pBdr>
                <w:top w:val="nil"/>
                <w:left w:val="nil"/>
                <w:bottom w:val="nil"/>
                <w:right w:val="nil"/>
                <w:between w:val="nil"/>
              </w:pBdr>
              <w:spacing w:before="190" w:line="278" w:lineRule="auto"/>
              <w:ind w:right="322"/>
              <w:rPr>
                <w:color w:val="000000"/>
              </w:rPr>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D" w14:textId="77777777" w:rsidR="00C62937" w:rsidRDefault="00207F17">
            <w:pPr>
              <w:spacing w:before="240" w:line="276" w:lineRule="auto"/>
              <w:rPr>
                <w:color w:val="000000"/>
              </w:rPr>
            </w:pPr>
            <w:r>
              <w:t>The technical standards used as a requirement for this Call-Off Contract are ISO 27001 certification</w:t>
            </w:r>
          </w:p>
        </w:tc>
      </w:tr>
      <w:tr w:rsidR="00C62937" w14:paraId="0140277B"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E" w14:textId="77777777" w:rsidR="00C62937" w:rsidRDefault="00207F17">
            <w:pPr>
              <w:widowControl w:val="0"/>
              <w:pBdr>
                <w:top w:val="nil"/>
                <w:left w:val="nil"/>
                <w:bottom w:val="nil"/>
                <w:right w:val="nil"/>
                <w:between w:val="nil"/>
              </w:pBdr>
              <w:spacing w:before="190" w:line="278" w:lineRule="auto"/>
              <w:ind w:right="322"/>
              <w:rPr>
                <w:color w:val="000000"/>
              </w:rPr>
            </w:pPr>
            <w:r>
              <w:rPr>
                <w:b/>
                <w:color w:val="000000"/>
              </w:rPr>
              <w:lastRenderedPageBreak/>
              <w:t>Service level agreement: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8F" w14:textId="77777777" w:rsidR="00C62937" w:rsidRDefault="00207F17">
            <w:pPr>
              <w:widowControl w:val="0"/>
              <w:pBdr>
                <w:top w:val="nil"/>
                <w:left w:val="nil"/>
                <w:bottom w:val="nil"/>
                <w:right w:val="nil"/>
                <w:between w:val="nil"/>
              </w:pBdr>
              <w:spacing w:before="190" w:line="278" w:lineRule="auto"/>
              <w:ind w:right="322"/>
              <w:rPr>
                <w:color w:val="000000"/>
              </w:rPr>
            </w:pPr>
            <w:r>
              <w:rPr>
                <w:color w:val="000000"/>
              </w:rPr>
              <w:t xml:space="preserve">The service level and availability criteria required for this Call-Off Contract are </w:t>
            </w:r>
          </w:p>
          <w:p w14:paraId="00000090" w14:textId="77777777" w:rsidR="00C62937" w:rsidRDefault="00207F17">
            <w:pPr>
              <w:widowControl w:val="0"/>
              <w:pBdr>
                <w:top w:val="nil"/>
                <w:left w:val="nil"/>
                <w:bottom w:val="nil"/>
                <w:right w:val="nil"/>
                <w:between w:val="nil"/>
              </w:pBdr>
              <w:spacing w:before="190" w:line="278" w:lineRule="auto"/>
              <w:ind w:right="322"/>
              <w:rPr>
                <w:color w:val="000000"/>
              </w:rPr>
            </w:pPr>
            <w:r>
              <w:rPr>
                <w:noProof/>
                <w:color w:val="000000"/>
              </w:rPr>
              <w:drawing>
                <wp:inline distT="0" distB="0" distL="0" distR="0" wp14:anchorId="3D261DB3" wp14:editId="7A4E27ED">
                  <wp:extent cx="3917317" cy="224091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917317" cy="2240910"/>
                          </a:xfrm>
                          <a:prstGeom prst="rect">
                            <a:avLst/>
                          </a:prstGeom>
                          <a:ln/>
                        </pic:spPr>
                      </pic:pic>
                    </a:graphicData>
                  </a:graphic>
                </wp:inline>
              </w:drawing>
            </w:r>
          </w:p>
        </w:tc>
      </w:tr>
      <w:tr w:rsidR="00C62937" w14:paraId="15374332" w14:textId="77777777">
        <w:trPr>
          <w:trHeight w:val="941"/>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91" w14:textId="77777777" w:rsidR="00C62937" w:rsidRDefault="00207F17">
            <w:pPr>
              <w:widowControl w:val="0"/>
              <w:pBdr>
                <w:top w:val="nil"/>
                <w:left w:val="nil"/>
                <w:bottom w:val="nil"/>
                <w:right w:val="nil"/>
                <w:between w:val="nil"/>
              </w:pBdr>
              <w:spacing w:before="190" w:line="278" w:lineRule="auto"/>
              <w:ind w:right="32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092" w14:textId="77777777" w:rsidR="00C62937" w:rsidRDefault="00207F17">
            <w:pPr>
              <w:widowControl w:val="0"/>
              <w:pBdr>
                <w:top w:val="nil"/>
                <w:left w:val="nil"/>
                <w:bottom w:val="nil"/>
                <w:right w:val="nil"/>
                <w:between w:val="nil"/>
              </w:pBdr>
              <w:spacing w:before="190" w:line="278" w:lineRule="auto"/>
              <w:ind w:right="322"/>
              <w:rPr>
                <w:color w:val="000000"/>
              </w:rPr>
            </w:pPr>
            <w:r>
              <w:rPr>
                <w:color w:val="000000"/>
              </w:rPr>
              <w:t>The onboarding plan for this Call-Off Contract is</w:t>
            </w:r>
            <w:r>
              <w:t xml:space="preserve"> N/A</w:t>
            </w:r>
          </w:p>
        </w:tc>
      </w:tr>
    </w:tbl>
    <w:p w14:paraId="00000093" w14:textId="77777777" w:rsidR="00C62937" w:rsidRDefault="00C62937">
      <w:pPr>
        <w:pBdr>
          <w:top w:val="nil"/>
          <w:left w:val="nil"/>
          <w:bottom w:val="nil"/>
          <w:right w:val="nil"/>
          <w:between w:val="nil"/>
        </w:pBdr>
        <w:spacing w:line="251" w:lineRule="auto"/>
        <w:ind w:right="110"/>
        <w:rPr>
          <w:color w:val="000000"/>
        </w:rPr>
      </w:pPr>
    </w:p>
    <w:tbl>
      <w:tblPr>
        <w:tblStyle w:val="a3"/>
        <w:tblW w:w="9639" w:type="dxa"/>
        <w:tblInd w:w="983" w:type="dxa"/>
        <w:tblLayout w:type="fixed"/>
        <w:tblLook w:val="0400" w:firstRow="0" w:lastRow="0" w:firstColumn="0" w:lastColumn="0" w:noHBand="0" w:noVBand="1"/>
      </w:tblPr>
      <w:tblGrid>
        <w:gridCol w:w="3256"/>
        <w:gridCol w:w="6383"/>
      </w:tblGrid>
      <w:tr w:rsidR="00C62937" w14:paraId="0419A0C6" w14:textId="77777777">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4" w14:textId="77777777" w:rsidR="00C62937" w:rsidRDefault="00207F17">
            <w:pPr>
              <w:pBdr>
                <w:top w:val="nil"/>
                <w:left w:val="nil"/>
                <w:bottom w:val="nil"/>
                <w:right w:val="nil"/>
                <w:between w:val="nil"/>
              </w:pBdr>
              <w:spacing w:line="251" w:lineRule="auto"/>
              <w:rPr>
                <w:color w:val="000000"/>
              </w:rPr>
            </w:pPr>
            <w:r>
              <w:rPr>
                <w:b/>
                <w:color w:val="000000"/>
              </w:rPr>
              <w:t>Offboarding</w:t>
            </w:r>
          </w:p>
        </w:tc>
        <w:tc>
          <w:tcPr>
            <w:tcW w:w="6383" w:type="dxa"/>
            <w:tcBorders>
              <w:bottom w:val="single" w:sz="8" w:space="0" w:color="000000"/>
              <w:right w:val="single" w:sz="8" w:space="0" w:color="000000"/>
            </w:tcBorders>
            <w:shd w:val="clear" w:color="auto" w:fill="auto"/>
          </w:tcPr>
          <w:p w14:paraId="00000095" w14:textId="2259C990" w:rsidR="00C62937" w:rsidRDefault="00207F17">
            <w:pPr>
              <w:spacing w:before="240" w:line="276" w:lineRule="auto"/>
            </w:pPr>
            <w:r>
              <w:t>The offboarding plan for this Call-Off Contract is</w:t>
            </w:r>
            <w:r>
              <w:rPr>
                <w:b/>
              </w:rPr>
              <w:t xml:space="preserve"> </w:t>
            </w:r>
            <w:r w:rsidR="007378EF">
              <w:t>to</w:t>
            </w:r>
            <w:r>
              <w:t xml:space="preserve"> comply with G-Cloud 13 terms and conditions </w:t>
            </w:r>
            <w:proofErr w:type="spellStart"/>
            <w:r>
              <w:t>Cyberguard</w:t>
            </w:r>
            <w:proofErr w:type="spellEnd"/>
            <w:r>
              <w:t xml:space="preserve"> can confirm that during an Exit</w:t>
            </w:r>
          </w:p>
          <w:p w14:paraId="00000096" w14:textId="77777777" w:rsidR="00C62937" w:rsidRDefault="00207F17">
            <w:pPr>
              <w:spacing w:before="240" w:line="276" w:lineRule="auto"/>
            </w:pPr>
            <w:r>
              <w:t xml:space="preserve">Period (the agreed period during which Exit Services shall be provided), the Company will provide cooperation and assistance to the Customer to enable the Company to cease supplying the Services as efficiently and effectively as is practicable. </w:t>
            </w:r>
          </w:p>
          <w:p w14:paraId="00000097" w14:textId="77777777" w:rsidR="00C62937" w:rsidRDefault="00207F17">
            <w:pPr>
              <w:spacing w:before="240" w:line="276" w:lineRule="auto"/>
            </w:pPr>
            <w:r>
              <w:t>The Exit Services will be discussed with each Customer on</w:t>
            </w:r>
          </w:p>
          <w:p w14:paraId="00000098" w14:textId="77777777" w:rsidR="00C62937" w:rsidRDefault="00207F17">
            <w:pPr>
              <w:spacing w:line="276" w:lineRule="auto"/>
            </w:pPr>
            <w:r>
              <w:t>an individual basis, and some Services may be chargeable</w:t>
            </w:r>
          </w:p>
        </w:tc>
      </w:tr>
      <w:tr w:rsidR="00C62937" w14:paraId="66396F1B" w14:textId="77777777">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9" w14:textId="77777777" w:rsidR="00C62937" w:rsidRDefault="00207F17">
            <w:pPr>
              <w:pBdr>
                <w:top w:val="nil"/>
                <w:left w:val="nil"/>
                <w:bottom w:val="nil"/>
                <w:right w:val="nil"/>
                <w:between w:val="nil"/>
              </w:pBdr>
              <w:spacing w:line="251" w:lineRule="auto"/>
              <w:rPr>
                <w:color w:val="000000"/>
              </w:rPr>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A" w14:textId="77777777" w:rsidR="00C62937" w:rsidRDefault="00207F17">
            <w:pPr>
              <w:pBdr>
                <w:top w:val="nil"/>
                <w:left w:val="nil"/>
                <w:bottom w:val="nil"/>
                <w:right w:val="nil"/>
                <w:between w:val="nil"/>
              </w:pBdr>
              <w:spacing w:line="251" w:lineRule="auto"/>
              <w:ind w:left="10"/>
              <w:rPr>
                <w:color w:val="000000"/>
              </w:rPr>
            </w:pPr>
            <w:r>
              <w:t>N/A</w:t>
            </w:r>
          </w:p>
        </w:tc>
      </w:tr>
      <w:tr w:rsidR="00C62937" w14:paraId="44685695" w14:textId="77777777">
        <w:trPr>
          <w:trHeight w:val="730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B" w14:textId="77777777" w:rsidR="00C62937" w:rsidRDefault="00207F17">
            <w:pPr>
              <w:pBdr>
                <w:top w:val="nil"/>
                <w:left w:val="nil"/>
                <w:bottom w:val="nil"/>
                <w:right w:val="nil"/>
                <w:between w:val="nil"/>
              </w:pBdr>
              <w:spacing w:line="251" w:lineRule="auto"/>
              <w:rPr>
                <w:color w:val="000000"/>
              </w:rPr>
            </w:pPr>
            <w:r>
              <w:rPr>
                <w:b/>
                <w:color w:val="000000"/>
              </w:rPr>
              <w:lastRenderedPageBreak/>
              <w:t>Limit on Parties’ liability</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9C" w14:textId="77777777" w:rsidR="00C62937" w:rsidRDefault="00207F17">
            <w:pPr>
              <w:pBdr>
                <w:top w:val="nil"/>
                <w:left w:val="nil"/>
                <w:bottom w:val="nil"/>
                <w:right w:val="nil"/>
                <w:between w:val="nil"/>
              </w:pBdr>
              <w:spacing w:after="233" w:line="288" w:lineRule="auto"/>
              <w:ind w:left="10"/>
              <w:rPr>
                <w:color w:val="222222"/>
              </w:rPr>
            </w:pPr>
            <w:r>
              <w:rPr>
                <w:color w:val="000000"/>
              </w:rPr>
              <w:t xml:space="preserve">Defaults by either party resulting in direct loss to the property (including technical infrastructure, assets or equipment but excluding any loss or damage to Buyer Data) of the other Party will not exceed </w:t>
            </w:r>
            <w:r>
              <w:t xml:space="preserve">£50,000 </w:t>
            </w:r>
            <w:r>
              <w:rPr>
                <w:color w:val="000000"/>
              </w:rPr>
              <w:t xml:space="preserve">per year. </w:t>
            </w:r>
          </w:p>
          <w:p w14:paraId="0000009D" w14:textId="77777777" w:rsidR="00C62937" w:rsidRDefault="00207F17">
            <w:pPr>
              <w:pBdr>
                <w:top w:val="nil"/>
                <w:left w:val="nil"/>
                <w:bottom w:val="nil"/>
                <w:right w:val="nil"/>
                <w:between w:val="nil"/>
              </w:pBdr>
              <w:spacing w:after="233" w:line="288" w:lineRule="auto"/>
              <w:ind w:left="10"/>
              <w:rPr>
                <w:color w:val="000000"/>
              </w:rPr>
            </w:pPr>
            <w:r>
              <w:rPr>
                <w:color w:val="000000"/>
              </w:rPr>
              <w:t xml:space="preserve">The annual total liability of the Supplier for Buyer Data Defaults resulting in direct loss, destruction, corruption, degradation or damage to any Buyer Data will not exceed </w:t>
            </w:r>
            <w:r>
              <w:t>125%</w:t>
            </w:r>
            <w:r>
              <w:rPr>
                <w:color w:val="000000"/>
              </w:rPr>
              <w:t xml:space="preserve"> of the Charges payable by the Buyer to the Supplier during the Call-Off Contract Term</w:t>
            </w:r>
            <w:r>
              <w:t>.</w:t>
            </w:r>
          </w:p>
          <w:p w14:paraId="0000009E" w14:textId="77777777" w:rsidR="00C62937" w:rsidRDefault="00207F17">
            <w:pPr>
              <w:pBdr>
                <w:top w:val="nil"/>
                <w:left w:val="nil"/>
                <w:bottom w:val="nil"/>
                <w:right w:val="nil"/>
                <w:between w:val="nil"/>
              </w:pBdr>
              <w:spacing w:line="251" w:lineRule="auto"/>
              <w:ind w:left="10"/>
              <w:rPr>
                <w:color w:val="000000"/>
              </w:rPr>
            </w:pPr>
            <w:r>
              <w:rPr>
                <w:color w:val="000000"/>
              </w:rPr>
              <w:t>The annual total liability of the Supplier for all other Defaults will</w:t>
            </w:r>
          </w:p>
          <w:p w14:paraId="0000009F" w14:textId="77777777" w:rsidR="00C62937" w:rsidRDefault="00207F17">
            <w:pPr>
              <w:pBdr>
                <w:top w:val="nil"/>
                <w:left w:val="nil"/>
                <w:bottom w:val="nil"/>
                <w:right w:val="nil"/>
                <w:between w:val="nil"/>
              </w:pBdr>
              <w:spacing w:line="251" w:lineRule="auto"/>
              <w:ind w:left="10"/>
              <w:rPr>
                <w:color w:val="000000"/>
              </w:rPr>
            </w:pPr>
            <w:r>
              <w:rPr>
                <w:color w:val="000000"/>
              </w:rPr>
              <w:t xml:space="preserve">not exceed </w:t>
            </w:r>
            <w:r>
              <w:t>125%</w:t>
            </w:r>
            <w:r>
              <w:rPr>
                <w:color w:val="000000"/>
              </w:rPr>
              <w:t xml:space="preserve"> of the Charges payable by the Buyer to the Supplier during the Call-Off Contract Term</w:t>
            </w:r>
            <w:r>
              <w:t>.</w:t>
            </w:r>
          </w:p>
        </w:tc>
      </w:tr>
      <w:tr w:rsidR="00C62937" w14:paraId="71CE6658" w14:textId="77777777">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A0" w14:textId="77777777" w:rsidR="00C62937" w:rsidRDefault="00207F17">
            <w:pPr>
              <w:pBdr>
                <w:top w:val="nil"/>
                <w:left w:val="nil"/>
                <w:bottom w:val="nil"/>
                <w:right w:val="nil"/>
                <w:between w:val="nil"/>
              </w:pBdr>
              <w:spacing w:line="251" w:lineRule="auto"/>
              <w:rPr>
                <w:color w:val="000000"/>
              </w:rPr>
            </w:pPr>
            <w:r>
              <w:rPr>
                <w:b/>
                <w:color w:val="000000"/>
              </w:rPr>
              <w:t>Insurance</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A1" w14:textId="77777777" w:rsidR="00C62937" w:rsidRDefault="00207F17">
            <w:pPr>
              <w:pBdr>
                <w:top w:val="nil"/>
                <w:left w:val="nil"/>
                <w:bottom w:val="nil"/>
                <w:right w:val="nil"/>
                <w:between w:val="nil"/>
              </w:pBdr>
              <w:spacing w:after="48" w:line="251" w:lineRule="auto"/>
              <w:ind w:left="10"/>
              <w:rPr>
                <w:color w:val="000000"/>
              </w:rPr>
            </w:pPr>
            <w:r>
              <w:rPr>
                <w:color w:val="000000"/>
              </w:rPr>
              <w:t>The Supplier insurance(s) required will be:</w:t>
            </w:r>
          </w:p>
          <w:p w14:paraId="000000A2" w14:textId="77777777" w:rsidR="00C62937" w:rsidRDefault="00207F17">
            <w:pPr>
              <w:numPr>
                <w:ilvl w:val="0"/>
                <w:numId w:val="35"/>
              </w:numPr>
              <w:pBdr>
                <w:top w:val="nil"/>
                <w:left w:val="nil"/>
                <w:bottom w:val="nil"/>
                <w:right w:val="nil"/>
                <w:between w:val="nil"/>
              </w:pBdr>
              <w:spacing w:after="22" w:line="280" w:lineRule="auto"/>
              <w:ind w:hanging="398"/>
            </w:pPr>
            <w:r>
              <w:rPr>
                <w:color w:val="000000"/>
              </w:rPr>
              <w:t>a minimum insurance period of [6 years] following the expiration or Ending of this Call-Off Contract</w:t>
            </w:r>
          </w:p>
          <w:p w14:paraId="000000A3" w14:textId="77777777" w:rsidR="00C62937" w:rsidRDefault="00207F17">
            <w:pPr>
              <w:numPr>
                <w:ilvl w:val="0"/>
                <w:numId w:val="35"/>
              </w:numPr>
              <w:pBdr>
                <w:top w:val="nil"/>
                <w:left w:val="nil"/>
                <w:bottom w:val="nil"/>
                <w:right w:val="nil"/>
                <w:between w:val="nil"/>
              </w:pBdr>
              <w:spacing w:after="18" w:line="278" w:lineRule="auto"/>
              <w:ind w:hanging="398"/>
            </w:pPr>
            <w:r>
              <w:rPr>
                <w:color w:val="000000"/>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00000A4" w14:textId="77777777" w:rsidR="00C62937" w:rsidRDefault="00207F17">
            <w:pPr>
              <w:numPr>
                <w:ilvl w:val="0"/>
                <w:numId w:val="35"/>
              </w:numPr>
              <w:pBdr>
                <w:top w:val="nil"/>
                <w:left w:val="nil"/>
                <w:bottom w:val="nil"/>
                <w:right w:val="nil"/>
                <w:between w:val="nil"/>
              </w:pBdr>
              <w:spacing w:after="43" w:line="251" w:lineRule="auto"/>
              <w:ind w:hanging="398"/>
            </w:pPr>
            <w:r>
              <w:rPr>
                <w:color w:val="000000"/>
              </w:rPr>
              <w:t>employers' liability insurance with a minimum limit of</w:t>
            </w:r>
          </w:p>
          <w:p w14:paraId="000000A5" w14:textId="77777777" w:rsidR="00C62937" w:rsidRDefault="00207F17">
            <w:pPr>
              <w:pBdr>
                <w:top w:val="nil"/>
                <w:left w:val="nil"/>
                <w:bottom w:val="nil"/>
                <w:right w:val="nil"/>
                <w:between w:val="nil"/>
              </w:pBdr>
              <w:spacing w:line="251" w:lineRule="auto"/>
              <w:ind w:right="65"/>
              <w:jc w:val="right"/>
              <w:rPr>
                <w:color w:val="000000"/>
              </w:rPr>
            </w:pPr>
            <w:r>
              <w:rPr>
                <w:color w:val="000000"/>
              </w:rPr>
              <w:t>£5,000,000 or any higher minimum limit required by Law</w:t>
            </w:r>
          </w:p>
        </w:tc>
      </w:tr>
      <w:tr w:rsidR="00C62937" w14:paraId="16394478" w14:textId="77777777">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A6" w14:textId="77777777" w:rsidR="00C62937" w:rsidRDefault="00207F17">
            <w:pPr>
              <w:pBdr>
                <w:top w:val="nil"/>
                <w:left w:val="nil"/>
                <w:bottom w:val="nil"/>
                <w:right w:val="nil"/>
                <w:between w:val="nil"/>
              </w:pBdr>
              <w:spacing w:line="251" w:lineRule="auto"/>
              <w:rPr>
                <w:color w:val="000000"/>
              </w:rPr>
            </w:pPr>
            <w:r>
              <w:rPr>
                <w:b/>
                <w:color w:val="000000"/>
              </w:rPr>
              <w:lastRenderedPageBreak/>
              <w:t>Buyer’s responsibilities</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A7" w14:textId="77777777" w:rsidR="00C62937" w:rsidRDefault="00207F17">
            <w:pPr>
              <w:spacing w:before="240" w:line="276" w:lineRule="auto"/>
            </w:pPr>
            <w:r>
              <w:t xml:space="preserve">The Buyer is responsible for advising all users to follow good password procedures; passwords must not be written down or disclosed to anyone. </w:t>
            </w:r>
          </w:p>
          <w:p w14:paraId="000000A8" w14:textId="77777777" w:rsidR="00C62937" w:rsidRDefault="00207F17">
            <w:pPr>
              <w:spacing w:before="240" w:line="276" w:lineRule="auto"/>
            </w:pPr>
            <w:r>
              <w:t xml:space="preserve">The Buyer is responsible for advising users that information beyond the accredited Official-Sensitive level should not be uploaded into the service. </w:t>
            </w:r>
          </w:p>
          <w:p w14:paraId="000000A9" w14:textId="77777777" w:rsidR="00C62937" w:rsidRDefault="00207F17">
            <w:pPr>
              <w:spacing w:before="240" w:line="276" w:lineRule="auto"/>
            </w:pPr>
            <w:r>
              <w:t>The Buyer is responsible for ensuring that all Security breaches or suspected security breaches are reported to the Supplier as quickly as possible</w:t>
            </w:r>
          </w:p>
          <w:p w14:paraId="000000AA" w14:textId="77777777" w:rsidR="00C62937" w:rsidRDefault="00207F17">
            <w:pPr>
              <w:spacing w:before="240" w:line="276" w:lineRule="auto"/>
            </w:pPr>
            <w:r>
              <w:t xml:space="preserve">Reasonable and appropriate access to their facilities, systems and premises to the supplier as necessary for them to deliver their obligation under this contract, subject to the appropriate levels of Supplier Security Clearances being demonstrated </w:t>
            </w:r>
          </w:p>
        </w:tc>
      </w:tr>
      <w:tr w:rsidR="00C62937" w14:paraId="2E0464DF" w14:textId="77777777">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0000AB" w14:textId="77777777" w:rsidR="00C62937" w:rsidRDefault="00207F17">
            <w:pPr>
              <w:pBdr>
                <w:top w:val="nil"/>
                <w:left w:val="nil"/>
                <w:bottom w:val="nil"/>
                <w:right w:val="nil"/>
                <w:between w:val="nil"/>
              </w:pBdr>
              <w:spacing w:line="251" w:lineRule="auto"/>
              <w:rPr>
                <w:color w:val="000000"/>
              </w:rPr>
            </w:pPr>
            <w:r>
              <w:rPr>
                <w:b/>
                <w:color w:val="000000"/>
              </w:rPr>
              <w:t>Buyer’s equipment</w:t>
            </w:r>
          </w:p>
        </w:tc>
        <w:tc>
          <w:tcPr>
            <w:tcW w:w="6383" w:type="dxa"/>
            <w:tcBorders>
              <w:bottom w:val="single" w:sz="8" w:space="0" w:color="000000"/>
              <w:right w:val="single" w:sz="8" w:space="0" w:color="000000"/>
            </w:tcBorders>
            <w:shd w:val="clear" w:color="auto" w:fill="auto"/>
          </w:tcPr>
          <w:p w14:paraId="000000AC" w14:textId="77777777" w:rsidR="00C62937" w:rsidRDefault="00207F17">
            <w:pPr>
              <w:spacing w:before="240" w:line="276" w:lineRule="auto"/>
            </w:pPr>
            <w:r>
              <w:t>The Buyer’s equipment to be used with this Call-Off Contract includes Sufficient and appropriate end user devices necessary to deliver the Supplier’s obligations under this contract.</w:t>
            </w:r>
          </w:p>
        </w:tc>
      </w:tr>
    </w:tbl>
    <w:p w14:paraId="000000AD" w14:textId="77777777" w:rsidR="00C62937" w:rsidRDefault="00207F17">
      <w:pPr>
        <w:pStyle w:val="Heading3"/>
        <w:spacing w:after="0" w:line="240" w:lineRule="auto"/>
        <w:ind w:left="1113" w:firstLine="1118"/>
      </w:pPr>
      <w:r>
        <w:t>Supplier’s information</w:t>
      </w:r>
    </w:p>
    <w:tbl>
      <w:tblPr>
        <w:tblStyle w:val="a4"/>
        <w:tblW w:w="9622" w:type="dxa"/>
        <w:tblInd w:w="1039" w:type="dxa"/>
        <w:tblLayout w:type="fixed"/>
        <w:tblLook w:val="0400" w:firstRow="0" w:lastRow="0" w:firstColumn="0" w:lastColumn="0" w:noHBand="0" w:noVBand="1"/>
      </w:tblPr>
      <w:tblGrid>
        <w:gridCol w:w="2599"/>
        <w:gridCol w:w="7023"/>
      </w:tblGrid>
      <w:tr w:rsidR="00C62937" w14:paraId="799E781B" w14:textId="77777777">
        <w:trPr>
          <w:trHeight w:val="2062"/>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00000AE" w14:textId="77777777" w:rsidR="00C62937" w:rsidRDefault="00207F17">
            <w:pPr>
              <w:pBdr>
                <w:top w:val="nil"/>
                <w:left w:val="nil"/>
                <w:bottom w:val="nil"/>
                <w:right w:val="nil"/>
                <w:between w:val="nil"/>
              </w:pBdr>
              <w:spacing w:line="251" w:lineRule="auto"/>
              <w:rPr>
                <w:color w:val="000000"/>
              </w:rPr>
            </w:pPr>
            <w:r>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00000AF" w14:textId="77777777" w:rsidR="00C62937" w:rsidRDefault="00207F17">
            <w:pPr>
              <w:pBdr>
                <w:top w:val="nil"/>
                <w:left w:val="nil"/>
                <w:bottom w:val="nil"/>
                <w:right w:val="nil"/>
                <w:between w:val="nil"/>
              </w:pBdr>
              <w:spacing w:line="251" w:lineRule="auto"/>
              <w:ind w:left="10"/>
              <w:rPr>
                <w:color w:val="000000"/>
              </w:rPr>
            </w:pPr>
            <w:r>
              <w:t>N/A</w:t>
            </w:r>
          </w:p>
        </w:tc>
      </w:tr>
    </w:tbl>
    <w:p w14:paraId="000000B0" w14:textId="77777777" w:rsidR="00C62937" w:rsidRDefault="00207F17">
      <w:pPr>
        <w:pStyle w:val="Heading3"/>
        <w:spacing w:after="158" w:line="240" w:lineRule="auto"/>
        <w:ind w:left="1113" w:firstLine="1118"/>
      </w:pPr>
      <w:r>
        <w:t>Call-Off Contract charges and payment</w:t>
      </w:r>
    </w:p>
    <w:p w14:paraId="000000B1" w14:textId="77777777" w:rsidR="00C62937" w:rsidRDefault="00207F17">
      <w:pPr>
        <w:pBdr>
          <w:top w:val="nil"/>
          <w:left w:val="nil"/>
          <w:bottom w:val="nil"/>
          <w:right w:val="nil"/>
          <w:between w:val="nil"/>
        </w:pBdr>
        <w:ind w:left="1128" w:right="14" w:hanging="10"/>
        <w:rPr>
          <w:color w:val="000000"/>
        </w:rPr>
      </w:pPr>
      <w:r>
        <w:rPr>
          <w:color w:val="000000"/>
        </w:rPr>
        <w:t>The Call-Off Contract charges and payment details are in the table below. See Schedule 2 for a full breakdown.</w:t>
      </w:r>
    </w:p>
    <w:p w14:paraId="000000B2" w14:textId="77777777" w:rsidR="00C62937" w:rsidRDefault="00C62937">
      <w:pPr>
        <w:pBdr>
          <w:top w:val="nil"/>
          <w:left w:val="nil"/>
          <w:bottom w:val="nil"/>
          <w:right w:val="nil"/>
          <w:between w:val="nil"/>
        </w:pBdr>
        <w:spacing w:line="251" w:lineRule="auto"/>
        <w:ind w:right="110"/>
        <w:rPr>
          <w:color w:val="000000"/>
        </w:rPr>
      </w:pPr>
    </w:p>
    <w:tbl>
      <w:tblPr>
        <w:tblStyle w:val="a5"/>
        <w:tblW w:w="9622" w:type="dxa"/>
        <w:tblInd w:w="1039" w:type="dxa"/>
        <w:tblLayout w:type="fixed"/>
        <w:tblLook w:val="0400" w:firstRow="0" w:lastRow="0" w:firstColumn="0" w:lastColumn="0" w:noHBand="0" w:noVBand="1"/>
      </w:tblPr>
      <w:tblGrid>
        <w:gridCol w:w="2501"/>
        <w:gridCol w:w="7121"/>
      </w:tblGrid>
      <w:tr w:rsidR="00C62937" w14:paraId="4F728D62" w14:textId="77777777">
        <w:trPr>
          <w:trHeight w:val="16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3" w14:textId="77777777" w:rsidR="00C62937" w:rsidRDefault="00207F17">
            <w:pPr>
              <w:pBdr>
                <w:top w:val="nil"/>
                <w:left w:val="nil"/>
                <w:bottom w:val="nil"/>
                <w:right w:val="nil"/>
                <w:between w:val="nil"/>
              </w:pBdr>
              <w:spacing w:line="251" w:lineRule="auto"/>
              <w:rPr>
                <w:color w:val="000000"/>
              </w:rPr>
            </w:pPr>
            <w:r>
              <w:rPr>
                <w:b/>
                <w:color w:val="000000"/>
              </w:rPr>
              <w:lastRenderedPageBreak/>
              <w:t>Payment method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4" w14:textId="77777777" w:rsidR="00C62937" w:rsidRDefault="00207F17">
            <w:pPr>
              <w:spacing w:before="240" w:line="276" w:lineRule="auto"/>
              <w:rPr>
                <w:color w:val="000000"/>
              </w:rPr>
            </w:pPr>
            <w:r>
              <w:t>The payment method for this Call-Off Contract is BACS following Supplier invoice.</w:t>
            </w:r>
          </w:p>
        </w:tc>
      </w:tr>
      <w:tr w:rsidR="00C62937" w14:paraId="78A6BFE4" w14:textId="77777777">
        <w:trPr>
          <w:trHeight w:val="216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5" w14:textId="77777777" w:rsidR="00C62937" w:rsidRDefault="00207F17">
            <w:pPr>
              <w:pBdr>
                <w:top w:val="nil"/>
                <w:left w:val="nil"/>
                <w:bottom w:val="nil"/>
                <w:right w:val="nil"/>
                <w:between w:val="nil"/>
              </w:pBdr>
              <w:spacing w:line="251" w:lineRule="auto"/>
              <w:rPr>
                <w:color w:val="000000"/>
              </w:rPr>
            </w:pPr>
            <w:r>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Pr>
          <w:p w14:paraId="000000B6" w14:textId="77777777" w:rsidR="00C62937" w:rsidRDefault="00207F17">
            <w:pPr>
              <w:spacing w:before="240" w:line="276" w:lineRule="auto"/>
            </w:pPr>
            <w:r>
              <w:t>The payment profile for this Call-Off Contract is monthly in arrears</w:t>
            </w:r>
          </w:p>
        </w:tc>
      </w:tr>
      <w:tr w:rsidR="00C62937" w14:paraId="301C7F1F" w14:textId="77777777">
        <w:trPr>
          <w:trHeight w:val="19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7" w14:textId="77777777" w:rsidR="00C62937" w:rsidRDefault="00207F17">
            <w:pPr>
              <w:pBdr>
                <w:top w:val="nil"/>
                <w:left w:val="nil"/>
                <w:bottom w:val="nil"/>
                <w:right w:val="nil"/>
                <w:between w:val="nil"/>
              </w:pBdr>
              <w:spacing w:line="251" w:lineRule="auto"/>
              <w:rPr>
                <w:color w:val="000000"/>
              </w:rPr>
            </w:pPr>
            <w:r>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Pr>
          <w:p w14:paraId="000000B8" w14:textId="77777777" w:rsidR="00C62937" w:rsidRDefault="00207F17">
            <w:pPr>
              <w:spacing w:before="240" w:line="276" w:lineRule="auto"/>
            </w:pPr>
            <w:r>
              <w:t>The Supplier will issue electronic invoices monthly in arrears. The Buyer will pay the Supplier within [30] days of receipt of a valid invoice.</w:t>
            </w:r>
          </w:p>
        </w:tc>
      </w:tr>
      <w:tr w:rsidR="00C62937" w14:paraId="50459450" w14:textId="77777777">
        <w:trPr>
          <w:trHeight w:val="164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9" w14:textId="77777777" w:rsidR="00C62937" w:rsidRDefault="00207F17">
            <w:pPr>
              <w:pBdr>
                <w:top w:val="nil"/>
                <w:left w:val="nil"/>
                <w:bottom w:val="nil"/>
                <w:right w:val="nil"/>
                <w:between w:val="nil"/>
              </w:pBdr>
              <w:spacing w:line="251" w:lineRule="auto"/>
              <w:rPr>
                <w:color w:val="000000"/>
              </w:rPr>
            </w:pPr>
            <w:r>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BA" w14:textId="77777777" w:rsidR="00C62937" w:rsidRDefault="00207F17">
            <w:pPr>
              <w:pBdr>
                <w:top w:val="nil"/>
                <w:left w:val="nil"/>
                <w:bottom w:val="nil"/>
                <w:right w:val="nil"/>
                <w:between w:val="nil"/>
              </w:pBdr>
              <w:spacing w:line="251" w:lineRule="auto"/>
              <w:ind w:left="2"/>
              <w:rPr>
                <w:color w:val="000000"/>
              </w:rPr>
            </w:pPr>
            <w:r>
              <w:rPr>
                <w:color w:val="000000"/>
              </w:rPr>
              <w:t>Invoices will be sent to:</w:t>
            </w:r>
          </w:p>
          <w:p w14:paraId="000000BB" w14:textId="77777777" w:rsidR="00C62937" w:rsidRDefault="00C62937">
            <w:pPr>
              <w:pBdr>
                <w:top w:val="nil"/>
                <w:left w:val="nil"/>
                <w:bottom w:val="nil"/>
                <w:right w:val="nil"/>
                <w:between w:val="nil"/>
              </w:pBdr>
              <w:spacing w:line="251" w:lineRule="auto"/>
              <w:ind w:left="2"/>
            </w:pPr>
          </w:p>
          <w:p w14:paraId="4540933B" w14:textId="77777777" w:rsidR="005C4E65" w:rsidRDefault="005C4E65" w:rsidP="005C4E65">
            <w:pPr>
              <w:tabs>
                <w:tab w:val="center" w:pos="4153"/>
                <w:tab w:val="right" w:pos="8306"/>
              </w:tabs>
              <w:spacing w:after="120" w:line="240" w:lineRule="atLeast"/>
              <w:rPr>
                <w:b/>
                <w:bCs/>
                <w:color w:val="FF0000"/>
              </w:rPr>
            </w:pPr>
            <w:r>
              <w:rPr>
                <w:b/>
                <w:bCs/>
                <w:color w:val="FF0000"/>
              </w:rPr>
              <w:t>REDACTED TEXT under FOIA Section 40, Personal Information.</w:t>
            </w:r>
          </w:p>
          <w:p w14:paraId="000000C0" w14:textId="1C9618C2" w:rsidR="00C62937" w:rsidRDefault="00C62937">
            <w:pPr>
              <w:pBdr>
                <w:top w:val="nil"/>
                <w:left w:val="nil"/>
                <w:bottom w:val="nil"/>
                <w:right w:val="nil"/>
                <w:between w:val="nil"/>
              </w:pBdr>
              <w:spacing w:line="251" w:lineRule="auto"/>
              <w:ind w:left="2"/>
              <w:rPr>
                <w:color w:val="000000"/>
              </w:rPr>
            </w:pPr>
          </w:p>
        </w:tc>
      </w:tr>
      <w:tr w:rsidR="00C62937" w14:paraId="1857A8EA" w14:textId="77777777">
        <w:trPr>
          <w:trHeight w:val="186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1" w14:textId="77777777" w:rsidR="00C62937" w:rsidRDefault="00207F17">
            <w:pPr>
              <w:pBdr>
                <w:top w:val="nil"/>
                <w:left w:val="nil"/>
                <w:bottom w:val="nil"/>
                <w:right w:val="nil"/>
                <w:between w:val="nil"/>
              </w:pBdr>
              <w:spacing w:line="251" w:lineRule="auto"/>
              <w:rPr>
                <w:color w:val="000000"/>
              </w:rPr>
            </w:pPr>
            <w:r>
              <w:rPr>
                <w:b/>
                <w:color w:val="000000"/>
              </w:rPr>
              <w:t>Invoice information required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2" w14:textId="77777777" w:rsidR="00C62937" w:rsidRDefault="00207F17">
            <w:pPr>
              <w:pBdr>
                <w:top w:val="nil"/>
                <w:left w:val="nil"/>
                <w:bottom w:val="nil"/>
                <w:right w:val="nil"/>
                <w:between w:val="nil"/>
              </w:pBdr>
              <w:spacing w:line="251" w:lineRule="auto"/>
              <w:ind w:left="2"/>
              <w:rPr>
                <w:color w:val="000000"/>
              </w:rPr>
            </w:pPr>
            <w:r>
              <w:rPr>
                <w:color w:val="000000"/>
              </w:rPr>
              <w:t>All invoices must include:</w:t>
            </w:r>
          </w:p>
          <w:p w14:paraId="000000C3" w14:textId="77777777" w:rsidR="00C62937" w:rsidRDefault="00C62937">
            <w:pPr>
              <w:pBdr>
                <w:top w:val="nil"/>
                <w:left w:val="nil"/>
                <w:bottom w:val="nil"/>
                <w:right w:val="nil"/>
                <w:between w:val="nil"/>
              </w:pBdr>
              <w:spacing w:line="251" w:lineRule="auto"/>
              <w:ind w:left="2"/>
              <w:rPr>
                <w:color w:val="000000"/>
              </w:rPr>
            </w:pPr>
          </w:p>
          <w:p w14:paraId="000000C4" w14:textId="77777777" w:rsidR="00C62937" w:rsidRDefault="00207F17">
            <w:pPr>
              <w:pBdr>
                <w:top w:val="nil"/>
                <w:left w:val="nil"/>
                <w:bottom w:val="nil"/>
                <w:right w:val="nil"/>
                <w:between w:val="nil"/>
              </w:pBdr>
              <w:spacing w:after="310" w:line="251" w:lineRule="auto"/>
              <w:ind w:left="2" w:hanging="10"/>
              <w:rPr>
                <w:color w:val="000000"/>
              </w:rPr>
            </w:pPr>
            <w:r>
              <w:rPr>
                <w:color w:val="000000"/>
              </w:rPr>
              <w:t xml:space="preserve">Payment can only be made following satisfactory delivery of pre-agreed certified products and deliverables. </w:t>
            </w:r>
          </w:p>
          <w:p w14:paraId="000000C5" w14:textId="77777777" w:rsidR="00C62937" w:rsidRDefault="00207F17">
            <w:pPr>
              <w:pBdr>
                <w:top w:val="nil"/>
                <w:left w:val="nil"/>
                <w:bottom w:val="nil"/>
                <w:right w:val="nil"/>
                <w:between w:val="nil"/>
              </w:pBdr>
              <w:spacing w:line="251" w:lineRule="auto"/>
              <w:ind w:left="2"/>
              <w:rPr>
                <w:color w:val="000000"/>
              </w:rPr>
            </w:pPr>
            <w:r>
              <w:rPr>
                <w:color w:val="000000"/>
              </w:rPr>
              <w:t>Before payment can be considered, each invoice must include a detailed elemental breakdown of work completed and the associated costs.</w:t>
            </w:r>
          </w:p>
        </w:tc>
      </w:tr>
      <w:tr w:rsidR="00C62937" w14:paraId="75F7E967" w14:textId="77777777">
        <w:trPr>
          <w:trHeight w:val="1344"/>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6" w14:textId="77777777" w:rsidR="00C62937" w:rsidRDefault="00207F17">
            <w:pPr>
              <w:pBdr>
                <w:top w:val="nil"/>
                <w:left w:val="nil"/>
                <w:bottom w:val="nil"/>
                <w:right w:val="nil"/>
                <w:between w:val="nil"/>
              </w:pBdr>
              <w:spacing w:line="251" w:lineRule="auto"/>
              <w:rPr>
                <w:color w:val="000000"/>
              </w:rPr>
            </w:pPr>
            <w:r>
              <w:rPr>
                <w:b/>
                <w:color w:val="000000"/>
              </w:rPr>
              <w:lastRenderedPageBreak/>
              <w:t>Invoice frequency</w:t>
            </w:r>
          </w:p>
        </w:tc>
        <w:tc>
          <w:tcPr>
            <w:tcW w:w="7121" w:type="dxa"/>
            <w:tcBorders>
              <w:top w:val="single" w:sz="8" w:space="0" w:color="000000"/>
              <w:left w:val="single" w:sz="8" w:space="0" w:color="000000"/>
              <w:bottom w:val="single" w:sz="8" w:space="0" w:color="000000"/>
              <w:right w:val="single" w:sz="8" w:space="0" w:color="000000"/>
            </w:tcBorders>
            <w:shd w:val="clear" w:color="auto" w:fill="auto"/>
          </w:tcPr>
          <w:p w14:paraId="000000C7" w14:textId="77777777" w:rsidR="00C62937" w:rsidRDefault="00207F17">
            <w:pPr>
              <w:spacing w:before="240" w:line="276" w:lineRule="auto"/>
            </w:pPr>
            <w:r>
              <w:t>Invoice will be sent to the Buyer Monthly</w:t>
            </w:r>
          </w:p>
        </w:tc>
      </w:tr>
      <w:tr w:rsidR="00C62937" w14:paraId="42C210CD" w14:textId="77777777">
        <w:trPr>
          <w:trHeight w:val="1623"/>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8" w14:textId="77777777" w:rsidR="00C62937" w:rsidRDefault="00207F17">
            <w:pPr>
              <w:pBdr>
                <w:top w:val="nil"/>
                <w:left w:val="nil"/>
                <w:bottom w:val="nil"/>
                <w:right w:val="nil"/>
                <w:between w:val="nil"/>
              </w:pBdr>
              <w:spacing w:line="251" w:lineRule="auto"/>
              <w:rPr>
                <w:color w:val="000000"/>
              </w:rPr>
            </w:pPr>
            <w:r>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9" w14:textId="77777777" w:rsidR="00C62937" w:rsidRDefault="00207F17">
            <w:pPr>
              <w:pBdr>
                <w:top w:val="nil"/>
                <w:left w:val="nil"/>
                <w:bottom w:val="nil"/>
                <w:right w:val="nil"/>
                <w:between w:val="nil"/>
              </w:pBdr>
              <w:spacing w:line="251" w:lineRule="auto"/>
              <w:ind w:left="2"/>
              <w:rPr>
                <w:color w:val="000000"/>
              </w:rPr>
            </w:pPr>
            <w:r>
              <w:rPr>
                <w:color w:val="000000"/>
              </w:rPr>
              <w:t xml:space="preserve">The total value of this Call-Off Contract is </w:t>
            </w:r>
          </w:p>
          <w:p w14:paraId="000000CA" w14:textId="77777777" w:rsidR="00C62937" w:rsidRDefault="00C62937">
            <w:pPr>
              <w:pBdr>
                <w:top w:val="nil"/>
                <w:left w:val="nil"/>
                <w:bottom w:val="nil"/>
                <w:right w:val="nil"/>
                <w:between w:val="nil"/>
              </w:pBdr>
              <w:spacing w:line="251" w:lineRule="auto"/>
              <w:ind w:left="2"/>
              <w:rPr>
                <w:color w:val="000000"/>
              </w:rPr>
            </w:pPr>
          </w:p>
          <w:p w14:paraId="000000CB" w14:textId="77777777" w:rsidR="00C62937" w:rsidRDefault="00207F17">
            <w:pPr>
              <w:pBdr>
                <w:top w:val="nil"/>
                <w:left w:val="nil"/>
                <w:bottom w:val="nil"/>
                <w:right w:val="nil"/>
                <w:between w:val="nil"/>
              </w:pBdr>
              <w:spacing w:after="310" w:line="251" w:lineRule="auto"/>
              <w:ind w:left="2" w:hanging="10"/>
              <w:rPr>
                <w:color w:val="000000"/>
              </w:rPr>
            </w:pPr>
            <w:r>
              <w:rPr>
                <w:color w:val="000000"/>
              </w:rPr>
              <w:t>£100,000.00 Ex VAT</w:t>
            </w:r>
          </w:p>
          <w:p w14:paraId="000000CC" w14:textId="77777777" w:rsidR="00C62937" w:rsidRDefault="00207F17">
            <w:pPr>
              <w:pBdr>
                <w:top w:val="nil"/>
                <w:left w:val="nil"/>
                <w:bottom w:val="nil"/>
                <w:right w:val="nil"/>
                <w:between w:val="nil"/>
              </w:pBdr>
              <w:spacing w:line="251" w:lineRule="auto"/>
              <w:ind w:left="2"/>
              <w:rPr>
                <w:color w:val="000000"/>
              </w:rPr>
            </w:pPr>
            <w:r>
              <w:rPr>
                <w:color w:val="000000"/>
              </w:rPr>
              <w:t>£120,000.00 Inc VAT</w:t>
            </w:r>
          </w:p>
        </w:tc>
      </w:tr>
      <w:tr w:rsidR="00C62937" w14:paraId="2A0B5008" w14:textId="77777777">
        <w:trPr>
          <w:trHeight w:val="1865"/>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0000CD" w14:textId="77777777" w:rsidR="00C62937" w:rsidRDefault="00207F17">
            <w:pPr>
              <w:pBdr>
                <w:top w:val="nil"/>
                <w:left w:val="nil"/>
                <w:bottom w:val="nil"/>
                <w:right w:val="nil"/>
                <w:between w:val="nil"/>
              </w:pBdr>
              <w:spacing w:line="251" w:lineRule="auto"/>
              <w:rPr>
                <w:color w:val="000000"/>
              </w:rPr>
            </w:pPr>
            <w:r>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Pr>
          <w:p w14:paraId="000000CE" w14:textId="77777777" w:rsidR="00C62937" w:rsidRDefault="00207F17">
            <w:pPr>
              <w:spacing w:before="240" w:line="276" w:lineRule="auto"/>
            </w:pPr>
            <w:r>
              <w:t>The breakdown of the Charges is</w:t>
            </w:r>
          </w:p>
          <w:p w14:paraId="000000CF" w14:textId="77777777" w:rsidR="00C62937" w:rsidRDefault="00207F17">
            <w:pPr>
              <w:spacing w:before="240" w:line="276" w:lineRule="auto"/>
            </w:pPr>
            <w:r>
              <w:t xml:space="preserve"> Year one: £50,000.00</w:t>
            </w:r>
          </w:p>
          <w:p w14:paraId="000000D0" w14:textId="77777777" w:rsidR="00C62937" w:rsidRDefault="00207F17">
            <w:pPr>
              <w:spacing w:before="240" w:line="276" w:lineRule="auto"/>
            </w:pPr>
            <w:r>
              <w:t>Year two:  £50,000.00 (Optional)</w:t>
            </w:r>
          </w:p>
        </w:tc>
      </w:tr>
    </w:tbl>
    <w:p w14:paraId="000000D1" w14:textId="77777777" w:rsidR="00C62937" w:rsidRDefault="00207F17">
      <w:pPr>
        <w:pStyle w:val="Heading3"/>
        <w:spacing w:after="0" w:line="240" w:lineRule="auto"/>
        <w:ind w:left="1113" w:firstLine="1118"/>
      </w:pPr>
      <w:r>
        <w:t>Additional Buyer terms</w:t>
      </w:r>
    </w:p>
    <w:tbl>
      <w:tblPr>
        <w:tblStyle w:val="a6"/>
        <w:tblW w:w="9583" w:type="dxa"/>
        <w:tblInd w:w="1039" w:type="dxa"/>
        <w:tblLayout w:type="fixed"/>
        <w:tblLook w:val="0400" w:firstRow="0" w:lastRow="0" w:firstColumn="0" w:lastColumn="0" w:noHBand="0" w:noVBand="1"/>
      </w:tblPr>
      <w:tblGrid>
        <w:gridCol w:w="2621"/>
        <w:gridCol w:w="6962"/>
      </w:tblGrid>
      <w:tr w:rsidR="00C62937" w14:paraId="4700F3E5" w14:textId="77777777">
        <w:trPr>
          <w:trHeight w:val="3308"/>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2" w14:textId="77777777" w:rsidR="00C62937" w:rsidRDefault="00207F17">
            <w:pPr>
              <w:pBdr>
                <w:top w:val="nil"/>
                <w:left w:val="nil"/>
                <w:bottom w:val="nil"/>
                <w:right w:val="nil"/>
                <w:between w:val="nil"/>
              </w:pBdr>
              <w:spacing w:line="251" w:lineRule="auto"/>
              <w:rPr>
                <w:color w:val="000000"/>
              </w:rPr>
            </w:pPr>
            <w:r>
              <w:rPr>
                <w:b/>
                <w:color w:val="000000"/>
              </w:rPr>
              <w:t>Performance of the</w:t>
            </w:r>
            <w:r>
              <w:rPr>
                <w:color w:val="000000"/>
              </w:rPr>
              <w:t xml:space="preserve"> </w:t>
            </w:r>
            <w:r>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D3" w14:textId="77777777" w:rsidR="00C62937" w:rsidRDefault="00207F17">
            <w:pPr>
              <w:pBdr>
                <w:top w:val="nil"/>
                <w:left w:val="nil"/>
                <w:bottom w:val="nil"/>
                <w:right w:val="nil"/>
                <w:between w:val="nil"/>
              </w:pBdr>
              <w:spacing w:after="268" w:line="278" w:lineRule="auto"/>
              <w:ind w:left="2"/>
              <w:rPr>
                <w:color w:val="000000"/>
              </w:rPr>
            </w:pPr>
            <w:r>
              <w:rPr>
                <w:color w:val="000000"/>
              </w:rPr>
              <w:t>This Call-Off Contract will include the following Implementation Plan, exit and offboarding plans and milestones:</w:t>
            </w:r>
          </w:p>
          <w:p w14:paraId="000000D4" w14:textId="77777777" w:rsidR="00C62937" w:rsidRDefault="00C62937">
            <w:pPr>
              <w:pBdr>
                <w:top w:val="nil"/>
                <w:left w:val="nil"/>
                <w:bottom w:val="nil"/>
                <w:right w:val="nil"/>
                <w:between w:val="nil"/>
              </w:pBdr>
              <w:spacing w:after="54" w:line="251" w:lineRule="auto"/>
            </w:pPr>
          </w:p>
          <w:tbl>
            <w:tblPr>
              <w:tblStyle w:val="a7"/>
              <w:tblW w:w="67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7"/>
              <w:gridCol w:w="2258"/>
              <w:gridCol w:w="2258"/>
            </w:tblGrid>
            <w:tr w:rsidR="00C62937" w14:paraId="0F0A084B" w14:textId="77777777">
              <w:tc>
                <w:tcPr>
                  <w:tcW w:w="2257"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000000D5" w14:textId="77777777" w:rsidR="00C62937" w:rsidRDefault="00207F17">
                  <w:pPr>
                    <w:pStyle w:val="Heading3"/>
                    <w:numPr>
                      <w:ilvl w:val="2"/>
                      <w:numId w:val="31"/>
                    </w:numPr>
                    <w:tabs>
                      <w:tab w:val="left" w:pos="0"/>
                    </w:tabs>
                    <w:spacing w:after="120" w:line="240" w:lineRule="auto"/>
                    <w:jc w:val="center"/>
                    <w:rPr>
                      <w:rFonts w:ascii="Times New Roman" w:eastAsia="Times New Roman" w:hAnsi="Times New Roman" w:cs="Times New Roman"/>
                      <w:b/>
                      <w:sz w:val="24"/>
                      <w:szCs w:val="24"/>
                    </w:rPr>
                  </w:pPr>
                  <w:bookmarkStart w:id="2" w:name="_heading=h.dxfu8z5izs01" w:colFirst="0" w:colLast="0"/>
                  <w:bookmarkEnd w:id="2"/>
                  <w:r>
                    <w:rPr>
                      <w:rFonts w:ascii="Times New Roman" w:eastAsia="Times New Roman" w:hAnsi="Times New Roman" w:cs="Times New Roman"/>
                      <w:b/>
                      <w:sz w:val="24"/>
                      <w:szCs w:val="24"/>
                    </w:rPr>
                    <w:t>Milestone/Deliverable</w:t>
                  </w:r>
                </w:p>
              </w:tc>
              <w:tc>
                <w:tcPr>
                  <w:tcW w:w="2257"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000000D6" w14:textId="77777777" w:rsidR="00C62937" w:rsidRDefault="00207F17">
                  <w:pPr>
                    <w:pStyle w:val="Heading3"/>
                    <w:numPr>
                      <w:ilvl w:val="2"/>
                      <w:numId w:val="45"/>
                    </w:numPr>
                    <w:tabs>
                      <w:tab w:val="left" w:pos="0"/>
                    </w:tabs>
                    <w:spacing w:after="120" w:line="240" w:lineRule="auto"/>
                    <w:jc w:val="center"/>
                    <w:rPr>
                      <w:rFonts w:ascii="Times New Roman" w:eastAsia="Times New Roman" w:hAnsi="Times New Roman" w:cs="Times New Roman"/>
                      <w:b/>
                      <w:sz w:val="24"/>
                      <w:szCs w:val="24"/>
                    </w:rPr>
                  </w:pPr>
                  <w:bookmarkStart w:id="3" w:name="_heading=h.k802i1rke1lp" w:colFirst="0" w:colLast="0"/>
                  <w:bookmarkEnd w:id="3"/>
                  <w:r>
                    <w:rPr>
                      <w:rFonts w:ascii="Times New Roman" w:eastAsia="Times New Roman" w:hAnsi="Times New Roman" w:cs="Times New Roman"/>
                      <w:b/>
                      <w:sz w:val="24"/>
                      <w:szCs w:val="24"/>
                    </w:rPr>
                    <w:t>Description</w:t>
                  </w:r>
                </w:p>
              </w:tc>
              <w:tc>
                <w:tcPr>
                  <w:tcW w:w="2257"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000000D7" w14:textId="77777777" w:rsidR="00C62937" w:rsidRDefault="00207F17">
                  <w:pPr>
                    <w:pStyle w:val="Heading3"/>
                    <w:numPr>
                      <w:ilvl w:val="2"/>
                      <w:numId w:val="32"/>
                    </w:numPr>
                    <w:tabs>
                      <w:tab w:val="left" w:pos="0"/>
                    </w:tabs>
                    <w:spacing w:after="120" w:line="240" w:lineRule="auto"/>
                    <w:jc w:val="center"/>
                    <w:rPr>
                      <w:rFonts w:ascii="Times New Roman" w:eastAsia="Times New Roman" w:hAnsi="Times New Roman" w:cs="Times New Roman"/>
                      <w:b/>
                      <w:sz w:val="24"/>
                      <w:szCs w:val="24"/>
                    </w:rPr>
                  </w:pPr>
                  <w:bookmarkStart w:id="4" w:name="_heading=h.ei64wa2btd1j" w:colFirst="0" w:colLast="0"/>
                  <w:bookmarkEnd w:id="4"/>
                  <w:r>
                    <w:rPr>
                      <w:rFonts w:ascii="Times New Roman" w:eastAsia="Times New Roman" w:hAnsi="Times New Roman" w:cs="Times New Roman"/>
                      <w:b/>
                      <w:sz w:val="24"/>
                      <w:szCs w:val="24"/>
                    </w:rPr>
                    <w:t>Timeframe or Delivery Date</w:t>
                  </w:r>
                </w:p>
              </w:tc>
            </w:tr>
            <w:tr w:rsidR="00C62937" w14:paraId="0EECE05E" w14:textId="77777777">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D8" w14:textId="77777777" w:rsidR="00C62937" w:rsidRDefault="00207F17">
                  <w:pPr>
                    <w:pStyle w:val="Heading3"/>
                    <w:numPr>
                      <w:ilvl w:val="2"/>
                      <w:numId w:val="44"/>
                    </w:numPr>
                    <w:tabs>
                      <w:tab w:val="left" w:pos="0"/>
                    </w:tabs>
                    <w:spacing w:after="120" w:line="240" w:lineRule="auto"/>
                    <w:jc w:val="center"/>
                    <w:rPr>
                      <w:rFonts w:ascii="Times New Roman" w:eastAsia="Times New Roman" w:hAnsi="Times New Roman" w:cs="Times New Roman"/>
                      <w:szCs w:val="28"/>
                    </w:rPr>
                  </w:pPr>
                  <w:bookmarkStart w:id="5" w:name="_heading=h.qpmi6k27nyhl" w:colFirst="0" w:colLast="0"/>
                  <w:bookmarkEnd w:id="5"/>
                  <w:r>
                    <w:rPr>
                      <w:rFonts w:ascii="Times New Roman" w:eastAsia="Times New Roman" w:hAnsi="Times New Roman" w:cs="Times New Roman"/>
                    </w:rPr>
                    <w:t>1</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D9" w14:textId="77777777" w:rsidR="00C62937" w:rsidRDefault="00207F17">
                  <w:pPr>
                    <w:pStyle w:val="Heading3"/>
                    <w:numPr>
                      <w:ilvl w:val="2"/>
                      <w:numId w:val="26"/>
                    </w:numPr>
                    <w:tabs>
                      <w:tab w:val="left" w:pos="0"/>
                    </w:tabs>
                    <w:spacing w:after="120" w:line="240" w:lineRule="auto"/>
                    <w:rPr>
                      <w:rFonts w:ascii="Times New Roman" w:eastAsia="Times New Roman" w:hAnsi="Times New Roman" w:cs="Times New Roman"/>
                      <w:szCs w:val="28"/>
                    </w:rPr>
                  </w:pPr>
                  <w:bookmarkStart w:id="6" w:name="_heading=h.jo61wo93s493" w:colFirst="0" w:colLast="0"/>
                  <w:bookmarkEnd w:id="6"/>
                  <w:r>
                    <w:rPr>
                      <w:rFonts w:ascii="Times New Roman" w:eastAsia="Times New Roman" w:hAnsi="Times New Roman" w:cs="Times New Roman"/>
                    </w:rPr>
                    <w:t>Initial access to Splunk Cloud instance and log feeds</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DA" w14:textId="77777777" w:rsidR="00C62937" w:rsidRDefault="00207F17">
                  <w:pPr>
                    <w:pStyle w:val="Heading3"/>
                    <w:numPr>
                      <w:ilvl w:val="2"/>
                      <w:numId w:val="59"/>
                    </w:numPr>
                    <w:tabs>
                      <w:tab w:val="left" w:pos="0"/>
                    </w:tabs>
                    <w:spacing w:after="120" w:line="240" w:lineRule="auto"/>
                    <w:jc w:val="center"/>
                    <w:rPr>
                      <w:rFonts w:ascii="Times New Roman" w:eastAsia="Times New Roman" w:hAnsi="Times New Roman" w:cs="Times New Roman"/>
                      <w:szCs w:val="28"/>
                    </w:rPr>
                  </w:pPr>
                  <w:bookmarkStart w:id="7" w:name="_heading=h.1140xh99dvin" w:colFirst="0" w:colLast="0"/>
                  <w:bookmarkEnd w:id="7"/>
                  <w:r>
                    <w:rPr>
                      <w:rFonts w:ascii="Times New Roman" w:eastAsia="Times New Roman" w:hAnsi="Times New Roman" w:cs="Times New Roman"/>
                    </w:rPr>
                    <w:t xml:space="preserve">Within week 1 of Contract Award </w:t>
                  </w:r>
                </w:p>
              </w:tc>
            </w:tr>
            <w:tr w:rsidR="00C62937" w14:paraId="306835B0" w14:textId="77777777">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DB" w14:textId="77777777" w:rsidR="00C62937" w:rsidRDefault="00207F17">
                  <w:pPr>
                    <w:pStyle w:val="Heading3"/>
                    <w:numPr>
                      <w:ilvl w:val="2"/>
                      <w:numId w:val="28"/>
                    </w:numPr>
                    <w:tabs>
                      <w:tab w:val="left" w:pos="0"/>
                    </w:tabs>
                    <w:spacing w:after="120" w:line="240" w:lineRule="auto"/>
                    <w:jc w:val="center"/>
                    <w:rPr>
                      <w:rFonts w:ascii="Times New Roman" w:eastAsia="Times New Roman" w:hAnsi="Times New Roman" w:cs="Times New Roman"/>
                      <w:szCs w:val="28"/>
                    </w:rPr>
                  </w:pPr>
                  <w:bookmarkStart w:id="8" w:name="_heading=h.scsfpp7itdho" w:colFirst="0" w:colLast="0"/>
                  <w:bookmarkEnd w:id="8"/>
                  <w:r>
                    <w:rPr>
                      <w:rFonts w:ascii="Times New Roman" w:eastAsia="Times New Roman" w:hAnsi="Times New Roman" w:cs="Times New Roman"/>
                    </w:rPr>
                    <w:t>2</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DC" w14:textId="77777777" w:rsidR="00C62937" w:rsidRDefault="00207F17">
                  <w:pPr>
                    <w:pStyle w:val="Heading3"/>
                    <w:numPr>
                      <w:ilvl w:val="2"/>
                      <w:numId w:val="62"/>
                    </w:numPr>
                    <w:tabs>
                      <w:tab w:val="left" w:pos="0"/>
                    </w:tabs>
                    <w:spacing w:after="120" w:line="240" w:lineRule="auto"/>
                    <w:rPr>
                      <w:rFonts w:ascii="Times New Roman" w:eastAsia="Times New Roman" w:hAnsi="Times New Roman" w:cs="Times New Roman"/>
                      <w:szCs w:val="28"/>
                    </w:rPr>
                  </w:pPr>
                  <w:bookmarkStart w:id="9" w:name="_heading=h.q0r6bywmrstx" w:colFirst="0" w:colLast="0"/>
                  <w:bookmarkEnd w:id="9"/>
                  <w:r>
                    <w:rPr>
                      <w:rFonts w:ascii="Times New Roman" w:eastAsia="Times New Roman" w:hAnsi="Times New Roman" w:cs="Times New Roman"/>
                    </w:rPr>
                    <w:t xml:space="preserve">Creation and tuning of Splunk Cloud alerts </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DD" w14:textId="77777777" w:rsidR="00C62937" w:rsidRDefault="00207F17">
                  <w:pPr>
                    <w:pStyle w:val="Heading3"/>
                    <w:numPr>
                      <w:ilvl w:val="2"/>
                      <w:numId w:val="33"/>
                    </w:numPr>
                    <w:tabs>
                      <w:tab w:val="left" w:pos="0"/>
                    </w:tabs>
                    <w:spacing w:after="120" w:line="240" w:lineRule="auto"/>
                    <w:jc w:val="center"/>
                    <w:rPr>
                      <w:rFonts w:ascii="Times New Roman" w:eastAsia="Times New Roman" w:hAnsi="Times New Roman" w:cs="Times New Roman"/>
                      <w:szCs w:val="28"/>
                    </w:rPr>
                  </w:pPr>
                  <w:bookmarkStart w:id="10" w:name="_heading=h.5ajwgkyjnyw8" w:colFirst="0" w:colLast="0"/>
                  <w:bookmarkEnd w:id="10"/>
                  <w:r>
                    <w:rPr>
                      <w:rFonts w:ascii="Times New Roman" w:eastAsia="Times New Roman" w:hAnsi="Times New Roman" w:cs="Times New Roman"/>
                    </w:rPr>
                    <w:t>Ongoing</w:t>
                  </w:r>
                </w:p>
              </w:tc>
            </w:tr>
            <w:tr w:rsidR="00C62937" w14:paraId="28E07BFA" w14:textId="77777777">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DE" w14:textId="77777777" w:rsidR="00C62937" w:rsidRDefault="00207F17">
                  <w:pPr>
                    <w:pStyle w:val="Heading3"/>
                    <w:numPr>
                      <w:ilvl w:val="2"/>
                      <w:numId w:val="23"/>
                    </w:numPr>
                    <w:tabs>
                      <w:tab w:val="left" w:pos="0"/>
                    </w:tabs>
                    <w:spacing w:after="120" w:line="240" w:lineRule="auto"/>
                    <w:jc w:val="center"/>
                    <w:rPr>
                      <w:rFonts w:ascii="Times New Roman" w:eastAsia="Times New Roman" w:hAnsi="Times New Roman" w:cs="Times New Roman"/>
                      <w:szCs w:val="28"/>
                    </w:rPr>
                  </w:pPr>
                  <w:bookmarkStart w:id="11" w:name="_heading=h.mb2cyr83as9t" w:colFirst="0" w:colLast="0"/>
                  <w:bookmarkEnd w:id="11"/>
                  <w:r>
                    <w:rPr>
                      <w:rFonts w:ascii="Times New Roman" w:eastAsia="Times New Roman" w:hAnsi="Times New Roman" w:cs="Times New Roman"/>
                    </w:rPr>
                    <w:t>3</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DF" w14:textId="77777777" w:rsidR="00C62937" w:rsidRDefault="00207F17">
                  <w:pPr>
                    <w:pStyle w:val="Heading3"/>
                    <w:numPr>
                      <w:ilvl w:val="2"/>
                      <w:numId w:val="46"/>
                    </w:numPr>
                    <w:tabs>
                      <w:tab w:val="left" w:pos="0"/>
                    </w:tabs>
                    <w:spacing w:after="120" w:line="240" w:lineRule="auto"/>
                    <w:rPr>
                      <w:rFonts w:ascii="Times New Roman" w:eastAsia="Times New Roman" w:hAnsi="Times New Roman" w:cs="Times New Roman"/>
                      <w:szCs w:val="28"/>
                    </w:rPr>
                  </w:pPr>
                  <w:bookmarkStart w:id="12" w:name="_heading=h.pm1vgvycdt0d" w:colFirst="0" w:colLast="0"/>
                  <w:bookmarkEnd w:id="12"/>
                  <w:r>
                    <w:rPr>
                      <w:rFonts w:ascii="Times New Roman" w:eastAsia="Times New Roman" w:hAnsi="Times New Roman" w:cs="Times New Roman"/>
                    </w:rPr>
                    <w:t>Monthly reporting, highlights/metrics</w:t>
                  </w:r>
                </w:p>
              </w:tc>
              <w:tc>
                <w:tcPr>
                  <w:tcW w:w="2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E0" w14:textId="77777777" w:rsidR="00C62937" w:rsidRDefault="00207F17">
                  <w:pPr>
                    <w:pStyle w:val="Heading3"/>
                    <w:numPr>
                      <w:ilvl w:val="2"/>
                      <w:numId w:val="42"/>
                    </w:numPr>
                    <w:tabs>
                      <w:tab w:val="left" w:pos="0"/>
                    </w:tabs>
                    <w:spacing w:after="120" w:line="240" w:lineRule="auto"/>
                    <w:jc w:val="center"/>
                    <w:rPr>
                      <w:rFonts w:ascii="Times New Roman" w:eastAsia="Times New Roman" w:hAnsi="Times New Roman" w:cs="Times New Roman"/>
                      <w:szCs w:val="28"/>
                    </w:rPr>
                  </w:pPr>
                  <w:bookmarkStart w:id="13" w:name="_heading=h.t0tq0qu363sx" w:colFirst="0" w:colLast="0"/>
                  <w:bookmarkEnd w:id="13"/>
                  <w:r>
                    <w:rPr>
                      <w:rFonts w:ascii="Times New Roman" w:eastAsia="Times New Roman" w:hAnsi="Times New Roman" w:cs="Times New Roman"/>
                    </w:rPr>
                    <w:t>Within week 4 of Contract Award</w:t>
                  </w:r>
                </w:p>
              </w:tc>
            </w:tr>
          </w:tbl>
          <w:p w14:paraId="000000E1" w14:textId="77777777" w:rsidR="00C62937" w:rsidRDefault="00C62937">
            <w:pPr>
              <w:pBdr>
                <w:top w:val="nil"/>
                <w:left w:val="nil"/>
                <w:bottom w:val="nil"/>
                <w:right w:val="nil"/>
                <w:between w:val="nil"/>
              </w:pBdr>
              <w:spacing w:after="54" w:line="251" w:lineRule="auto"/>
            </w:pPr>
          </w:p>
        </w:tc>
      </w:tr>
      <w:tr w:rsidR="00C62937" w14:paraId="0A997C60" w14:textId="77777777">
        <w:trPr>
          <w:trHeight w:val="217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2" w14:textId="77777777" w:rsidR="00C62937" w:rsidRDefault="00207F17">
            <w:pPr>
              <w:pBdr>
                <w:top w:val="nil"/>
                <w:left w:val="nil"/>
                <w:bottom w:val="nil"/>
                <w:right w:val="nil"/>
                <w:between w:val="nil"/>
              </w:pBdr>
              <w:spacing w:line="251" w:lineRule="auto"/>
              <w:rPr>
                <w:color w:val="000000"/>
              </w:rPr>
            </w:pPr>
            <w:r>
              <w:rPr>
                <w:b/>
                <w:color w:val="000000"/>
              </w:rPr>
              <w:lastRenderedPageBreak/>
              <w:t>Guarantee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3" w14:textId="77777777" w:rsidR="00C62937" w:rsidRDefault="00207F17">
            <w:pPr>
              <w:pBdr>
                <w:top w:val="nil"/>
                <w:left w:val="nil"/>
                <w:bottom w:val="nil"/>
                <w:right w:val="nil"/>
                <w:between w:val="nil"/>
              </w:pBdr>
              <w:spacing w:line="251" w:lineRule="auto"/>
              <w:ind w:left="2"/>
              <w:rPr>
                <w:color w:val="000000"/>
              </w:rPr>
            </w:pPr>
            <w:r>
              <w:t>N/A</w:t>
            </w:r>
          </w:p>
        </w:tc>
      </w:tr>
      <w:tr w:rsidR="00C62937" w14:paraId="3D451CBB" w14:textId="77777777">
        <w:trPr>
          <w:trHeight w:val="248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4" w14:textId="77777777" w:rsidR="00C62937" w:rsidRDefault="00207F17">
            <w:pPr>
              <w:pBdr>
                <w:top w:val="nil"/>
                <w:left w:val="nil"/>
                <w:bottom w:val="nil"/>
                <w:right w:val="nil"/>
                <w:between w:val="nil"/>
              </w:pBdr>
              <w:spacing w:line="251" w:lineRule="auto"/>
              <w:rPr>
                <w:color w:val="000000"/>
              </w:rPr>
            </w:pPr>
            <w:r>
              <w:rPr>
                <w:b/>
                <w:color w:val="000000"/>
              </w:rPr>
              <w:t>Warranties, representations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5" w14:textId="77777777" w:rsidR="00C62937" w:rsidRDefault="00207F17">
            <w:pPr>
              <w:pBdr>
                <w:top w:val="nil"/>
                <w:left w:val="nil"/>
                <w:bottom w:val="nil"/>
                <w:right w:val="nil"/>
                <w:between w:val="nil"/>
              </w:pBdr>
              <w:spacing w:line="251" w:lineRule="auto"/>
              <w:ind w:left="2"/>
              <w:rPr>
                <w:color w:val="000000"/>
              </w:rPr>
            </w:pPr>
            <w:r>
              <w:t>N/A</w:t>
            </w:r>
          </w:p>
        </w:tc>
      </w:tr>
      <w:tr w:rsidR="00C62937" w14:paraId="1F6C1212" w14:textId="77777777">
        <w:trPr>
          <w:trHeight w:val="223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6" w14:textId="77777777" w:rsidR="00C62937" w:rsidRDefault="00207F17">
            <w:pPr>
              <w:pBdr>
                <w:top w:val="nil"/>
                <w:left w:val="nil"/>
                <w:bottom w:val="nil"/>
                <w:right w:val="nil"/>
                <w:between w:val="nil"/>
              </w:pBdr>
              <w:spacing w:line="251" w:lineRule="auto"/>
              <w:rPr>
                <w:color w:val="000000"/>
              </w:rPr>
            </w:pPr>
            <w:r>
              <w:rPr>
                <w:b/>
                <w:color w:val="000000"/>
              </w:rPr>
              <w:t>Supplemental requirements in addition to the Call-Off</w:t>
            </w:r>
            <w:r>
              <w:rPr>
                <w:color w:val="000000"/>
              </w:rPr>
              <w:t xml:space="preserve"> </w:t>
            </w:r>
            <w:r>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7" w14:textId="77777777" w:rsidR="00C62937" w:rsidRDefault="00207F17">
            <w:pPr>
              <w:pBdr>
                <w:top w:val="nil"/>
                <w:left w:val="nil"/>
                <w:bottom w:val="nil"/>
                <w:right w:val="nil"/>
                <w:between w:val="nil"/>
              </w:pBdr>
              <w:spacing w:line="251" w:lineRule="auto"/>
              <w:ind w:left="2"/>
              <w:rPr>
                <w:color w:val="000000"/>
              </w:rPr>
            </w:pPr>
            <w:r>
              <w:t>N/A</w:t>
            </w:r>
          </w:p>
        </w:tc>
      </w:tr>
      <w:tr w:rsidR="00C62937" w14:paraId="0FFDF1BE" w14:textId="77777777">
        <w:trPr>
          <w:trHeight w:val="2228"/>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8" w14:textId="77777777" w:rsidR="00C62937" w:rsidRDefault="00207F17">
            <w:pPr>
              <w:pBdr>
                <w:top w:val="nil"/>
                <w:left w:val="nil"/>
                <w:bottom w:val="nil"/>
                <w:right w:val="nil"/>
                <w:between w:val="nil"/>
              </w:pBdr>
              <w:spacing w:line="251" w:lineRule="auto"/>
              <w:rPr>
                <w:color w:val="000000"/>
              </w:rPr>
            </w:pPr>
            <w:r>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9" w14:textId="77777777" w:rsidR="00C62937" w:rsidRDefault="00207F17">
            <w:pPr>
              <w:pBdr>
                <w:top w:val="nil"/>
                <w:left w:val="nil"/>
                <w:bottom w:val="nil"/>
                <w:right w:val="nil"/>
                <w:between w:val="nil"/>
              </w:pBdr>
              <w:spacing w:line="251" w:lineRule="auto"/>
              <w:ind w:left="2"/>
              <w:rPr>
                <w:color w:val="000000"/>
              </w:rPr>
            </w:pPr>
            <w:r>
              <w:t>N/A</w:t>
            </w:r>
          </w:p>
        </w:tc>
      </w:tr>
      <w:tr w:rsidR="00C62937" w14:paraId="1C2FB827" w14:textId="77777777">
        <w:trPr>
          <w:trHeight w:val="254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A" w14:textId="77777777" w:rsidR="00C62937" w:rsidRDefault="00207F17">
            <w:pPr>
              <w:pBdr>
                <w:top w:val="nil"/>
                <w:left w:val="nil"/>
                <w:bottom w:val="nil"/>
                <w:right w:val="nil"/>
                <w:between w:val="nil"/>
              </w:pBdr>
              <w:spacing w:after="26" w:line="251" w:lineRule="auto"/>
              <w:rPr>
                <w:color w:val="000000"/>
              </w:rPr>
            </w:pPr>
            <w:r>
              <w:rPr>
                <w:b/>
                <w:color w:val="000000"/>
              </w:rPr>
              <w:lastRenderedPageBreak/>
              <w:t>Buyer specific</w:t>
            </w:r>
          </w:p>
          <w:p w14:paraId="000000EB" w14:textId="77777777" w:rsidR="00C62937" w:rsidRDefault="00207F17">
            <w:pPr>
              <w:pBdr>
                <w:top w:val="nil"/>
                <w:left w:val="nil"/>
                <w:bottom w:val="nil"/>
                <w:right w:val="nil"/>
                <w:between w:val="nil"/>
              </w:pBdr>
              <w:spacing w:after="28" w:line="251" w:lineRule="auto"/>
              <w:rPr>
                <w:color w:val="000000"/>
              </w:rPr>
            </w:pPr>
            <w:r>
              <w:rPr>
                <w:b/>
                <w:color w:val="000000"/>
              </w:rPr>
              <w:t>amendments</w:t>
            </w:r>
          </w:p>
          <w:p w14:paraId="000000EC" w14:textId="77777777" w:rsidR="00C62937" w:rsidRDefault="00207F17">
            <w:pPr>
              <w:pBdr>
                <w:top w:val="nil"/>
                <w:left w:val="nil"/>
                <w:bottom w:val="nil"/>
                <w:right w:val="nil"/>
                <w:between w:val="nil"/>
              </w:pBdr>
              <w:spacing w:line="251" w:lineRule="auto"/>
              <w:rPr>
                <w:color w:val="000000"/>
              </w:rPr>
            </w:pPr>
            <w:r>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D" w14:textId="77777777" w:rsidR="00C62937" w:rsidRDefault="00207F17">
            <w:pPr>
              <w:pBdr>
                <w:top w:val="nil"/>
                <w:left w:val="nil"/>
                <w:bottom w:val="nil"/>
                <w:right w:val="nil"/>
                <w:between w:val="nil"/>
              </w:pBdr>
              <w:spacing w:line="251" w:lineRule="auto"/>
              <w:ind w:left="2"/>
              <w:rPr>
                <w:color w:val="000000"/>
              </w:rPr>
            </w:pPr>
            <w:r>
              <w:t>N/A</w:t>
            </w:r>
          </w:p>
        </w:tc>
      </w:tr>
      <w:tr w:rsidR="00C62937" w14:paraId="6DB8777F" w14:textId="77777777">
        <w:trPr>
          <w:trHeight w:val="193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E" w14:textId="77777777" w:rsidR="00C62937" w:rsidRDefault="00207F17">
            <w:pPr>
              <w:pBdr>
                <w:top w:val="nil"/>
                <w:left w:val="nil"/>
                <w:bottom w:val="nil"/>
                <w:right w:val="nil"/>
                <w:between w:val="nil"/>
              </w:pBdr>
              <w:spacing w:line="251" w:lineRule="auto"/>
              <w:rPr>
                <w:color w:val="000000"/>
              </w:rPr>
            </w:pPr>
            <w:r>
              <w:rPr>
                <w:b/>
                <w:color w:val="000000"/>
              </w:rPr>
              <w:t>Personal Data and</w:t>
            </w:r>
            <w:r>
              <w:rPr>
                <w:color w:val="000000"/>
              </w:rPr>
              <w:t xml:space="preserve"> </w:t>
            </w:r>
            <w:r>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EF" w14:textId="77777777" w:rsidR="00C62937" w:rsidRDefault="00207F17">
            <w:pPr>
              <w:pBdr>
                <w:top w:val="nil"/>
                <w:left w:val="nil"/>
                <w:bottom w:val="nil"/>
                <w:right w:val="nil"/>
                <w:between w:val="nil"/>
              </w:pBdr>
              <w:spacing w:after="46" w:line="251" w:lineRule="auto"/>
              <w:ind w:left="2"/>
              <w:rPr>
                <w:color w:val="000000"/>
              </w:rPr>
            </w:pPr>
            <w:r>
              <w:rPr>
                <w:color w:val="000000"/>
              </w:rPr>
              <w:t>Confirm whether Annex 1 (and Annex 2, if applicable) of</w:t>
            </w:r>
          </w:p>
          <w:p w14:paraId="000000F0" w14:textId="77777777" w:rsidR="00C62937" w:rsidRDefault="00207F17">
            <w:pPr>
              <w:pBdr>
                <w:top w:val="nil"/>
                <w:left w:val="nil"/>
                <w:bottom w:val="nil"/>
                <w:right w:val="nil"/>
                <w:between w:val="nil"/>
              </w:pBdr>
              <w:spacing w:line="251" w:lineRule="auto"/>
              <w:ind w:left="2"/>
              <w:rPr>
                <w:color w:val="000000"/>
              </w:rPr>
            </w:pPr>
            <w:r>
              <w:rPr>
                <w:color w:val="000000"/>
              </w:rPr>
              <w:t>Schedule 7 is being used: Annex 1</w:t>
            </w:r>
          </w:p>
        </w:tc>
      </w:tr>
      <w:tr w:rsidR="00C62937" w14:paraId="6DDA6614" w14:textId="77777777">
        <w:trPr>
          <w:trHeight w:val="192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F1" w14:textId="77777777" w:rsidR="00C62937" w:rsidRDefault="00E616B8">
            <w:pPr>
              <w:pBdr>
                <w:top w:val="nil"/>
                <w:left w:val="nil"/>
                <w:bottom w:val="nil"/>
                <w:right w:val="nil"/>
                <w:between w:val="nil"/>
              </w:pBdr>
              <w:spacing w:line="251" w:lineRule="auto"/>
              <w:rPr>
                <w:color w:val="000000"/>
              </w:rPr>
            </w:pPr>
            <w:sdt>
              <w:sdtPr>
                <w:tag w:val="goog_rdk_1"/>
                <w:id w:val="-1315329453"/>
              </w:sdtPr>
              <w:sdtEndPr/>
              <w:sdtContent/>
            </w:sdt>
            <w:r w:rsidR="00207F17">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F2" w14:textId="77777777" w:rsidR="00C62937" w:rsidRDefault="00207F17">
            <w:pPr>
              <w:pBdr>
                <w:top w:val="nil"/>
                <w:left w:val="nil"/>
                <w:bottom w:val="nil"/>
                <w:right w:val="nil"/>
                <w:between w:val="nil"/>
              </w:pBdr>
              <w:spacing w:line="251" w:lineRule="auto"/>
              <w:ind w:left="2"/>
              <w:rPr>
                <w:color w:val="000000"/>
              </w:rPr>
            </w:pPr>
            <w:r>
              <w:t>N/A</w:t>
            </w:r>
          </w:p>
        </w:tc>
      </w:tr>
      <w:tr w:rsidR="00C62937" w14:paraId="6E8AF32A" w14:textId="77777777">
        <w:trPr>
          <w:trHeight w:val="145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F3" w14:textId="77777777" w:rsidR="00C62937" w:rsidRDefault="00207F17">
            <w:pPr>
              <w:pBdr>
                <w:top w:val="nil"/>
                <w:left w:val="nil"/>
                <w:bottom w:val="nil"/>
                <w:right w:val="nil"/>
                <w:between w:val="nil"/>
              </w:pBdr>
              <w:spacing w:line="251" w:lineRule="auto"/>
              <w:rPr>
                <w:color w:val="000000"/>
              </w:rPr>
            </w:pPr>
            <w:r>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000F4" w14:textId="77777777" w:rsidR="00C62937" w:rsidRDefault="00207F17">
            <w:pPr>
              <w:pBdr>
                <w:top w:val="nil"/>
                <w:left w:val="nil"/>
                <w:bottom w:val="nil"/>
                <w:right w:val="nil"/>
                <w:between w:val="nil"/>
              </w:pBdr>
              <w:spacing w:line="251" w:lineRule="auto"/>
              <w:ind w:left="2"/>
              <w:rPr>
                <w:color w:val="000000"/>
              </w:rPr>
            </w:pPr>
            <w:r>
              <w:t>N/A</w:t>
            </w:r>
          </w:p>
        </w:tc>
      </w:tr>
    </w:tbl>
    <w:p w14:paraId="000000F5" w14:textId="77777777" w:rsidR="00C62937" w:rsidRDefault="00207F17">
      <w:pPr>
        <w:pStyle w:val="Heading3"/>
        <w:tabs>
          <w:tab w:val="center" w:pos="1235"/>
          <w:tab w:val="center" w:pos="3177"/>
        </w:tabs>
        <w:ind w:left="0" w:firstLine="0"/>
      </w:pPr>
      <w:r>
        <w:rPr>
          <w:rFonts w:ascii="Calibri" w:eastAsia="Calibri" w:hAnsi="Calibri" w:cs="Calibri"/>
          <w:color w:val="000000"/>
          <w:sz w:val="22"/>
        </w:rPr>
        <w:tab/>
      </w:r>
      <w:r>
        <w:t xml:space="preserve">1. </w:t>
      </w:r>
      <w:r>
        <w:tab/>
        <w:t>Formation of contract</w:t>
      </w:r>
    </w:p>
    <w:p w14:paraId="000000F6"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1.1       By signing and returning this Order Form (Part A), the Supplier agrees to enter into a Call-Off Contract with the Buyer.</w:t>
      </w:r>
    </w:p>
    <w:p w14:paraId="000000F7"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000000F8"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1.3 </w:t>
      </w:r>
      <w:r>
        <w:rPr>
          <w:color w:val="000000"/>
        </w:rPr>
        <w:tab/>
        <w:t>This Call-Off Contract will be formed when the Buyer acknowledges receipt of the signed copy of the Order Form from the Supplier.</w:t>
      </w:r>
    </w:p>
    <w:p w14:paraId="000000F9" w14:textId="77777777" w:rsidR="00C62937" w:rsidRDefault="00207F17">
      <w:pPr>
        <w:pBdr>
          <w:top w:val="nil"/>
          <w:left w:val="nil"/>
          <w:bottom w:val="nil"/>
          <w:right w:val="nil"/>
          <w:between w:val="nil"/>
        </w:pBdr>
        <w:spacing w:after="741"/>
        <w:ind w:left="1838" w:right="14" w:hanging="720"/>
        <w:rPr>
          <w:color w:val="000000"/>
        </w:rPr>
      </w:pPr>
      <w:r>
        <w:rPr>
          <w:color w:val="000000"/>
        </w:rPr>
        <w:t xml:space="preserve">1.4 </w:t>
      </w:r>
      <w:r>
        <w:rPr>
          <w:color w:val="000000"/>
        </w:rP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000000FA" w14:textId="77777777" w:rsidR="00C62937" w:rsidRDefault="00207F17">
      <w:pPr>
        <w:pStyle w:val="Heading3"/>
        <w:tabs>
          <w:tab w:val="center" w:pos="1235"/>
          <w:tab w:val="center" w:pos="3698"/>
        </w:tabs>
        <w:ind w:left="0" w:firstLine="0"/>
      </w:pPr>
      <w:r>
        <w:rPr>
          <w:rFonts w:ascii="Calibri" w:eastAsia="Calibri" w:hAnsi="Calibri" w:cs="Calibri"/>
          <w:color w:val="000000"/>
          <w:sz w:val="22"/>
        </w:rPr>
        <w:lastRenderedPageBreak/>
        <w:tab/>
      </w:r>
      <w:r>
        <w:t xml:space="preserve">2. </w:t>
      </w:r>
      <w:r>
        <w:tab/>
        <w:t>Background to the agreement</w:t>
      </w:r>
    </w:p>
    <w:p w14:paraId="000000FB" w14:textId="77777777" w:rsidR="00C62937" w:rsidRDefault="00207F17">
      <w:pPr>
        <w:pBdr>
          <w:top w:val="nil"/>
          <w:left w:val="nil"/>
          <w:bottom w:val="nil"/>
          <w:right w:val="nil"/>
          <w:between w:val="nil"/>
        </w:pBdr>
        <w:spacing w:after="310" w:line="291" w:lineRule="auto"/>
        <w:ind w:left="1776" w:right="14" w:hanging="658"/>
        <w:rPr>
          <w:color w:val="000000"/>
        </w:rPr>
      </w:pPr>
      <w:r>
        <w:rPr>
          <w:color w:val="000000"/>
        </w:rPr>
        <w:t xml:space="preserve">2.1 </w:t>
      </w:r>
      <w:r>
        <w:rPr>
          <w:color w:val="000000"/>
        </w:rPr>
        <w:tab/>
        <w:t>The Supplier is a provider of G-Cloud Services and agreed to provide the Services under the terms of Framework Agreement number RM1557.13.</w:t>
      </w:r>
    </w:p>
    <w:tbl>
      <w:tblPr>
        <w:tblStyle w:val="a8"/>
        <w:tblW w:w="8882" w:type="dxa"/>
        <w:tblInd w:w="1039" w:type="dxa"/>
        <w:tblLayout w:type="fixed"/>
        <w:tblLook w:val="0400" w:firstRow="0" w:lastRow="0" w:firstColumn="0" w:lastColumn="0" w:noHBand="0" w:noVBand="1"/>
      </w:tblPr>
      <w:tblGrid>
        <w:gridCol w:w="1800"/>
        <w:gridCol w:w="3541"/>
        <w:gridCol w:w="3541"/>
      </w:tblGrid>
      <w:tr w:rsidR="005C4E65" w14:paraId="639F93A8" w14:textId="77777777" w:rsidTr="00C002EB">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FC" w14:textId="77777777" w:rsidR="005C4E65" w:rsidRDefault="005C4E65" w:rsidP="005C4E65">
            <w:pPr>
              <w:pBdr>
                <w:top w:val="nil"/>
                <w:left w:val="nil"/>
                <w:bottom w:val="nil"/>
                <w:right w:val="nil"/>
                <w:between w:val="nil"/>
              </w:pBdr>
              <w:spacing w:line="251" w:lineRule="auto"/>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FD" w14:textId="77777777" w:rsidR="005C4E65" w:rsidRDefault="005C4E65" w:rsidP="005C4E65">
            <w:pPr>
              <w:pBdr>
                <w:top w:val="nil"/>
                <w:left w:val="nil"/>
                <w:bottom w:val="nil"/>
                <w:right w:val="nil"/>
                <w:between w:val="nil"/>
              </w:pBdr>
              <w:spacing w:line="251" w:lineRule="auto"/>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00000FE" w14:textId="0955B5E8" w:rsidR="005C4E65" w:rsidRDefault="005C4E65" w:rsidP="005C4E65">
            <w:pPr>
              <w:pBdr>
                <w:top w:val="nil"/>
                <w:left w:val="nil"/>
                <w:bottom w:val="nil"/>
                <w:right w:val="nil"/>
                <w:between w:val="nil"/>
              </w:pBdr>
              <w:spacing w:line="251" w:lineRule="auto"/>
              <w:rPr>
                <w:color w:val="000000"/>
              </w:rPr>
            </w:pPr>
            <w:r w:rsidRPr="000E4C57">
              <w:rPr>
                <w:b/>
                <w:bCs/>
                <w:color w:val="FF0000"/>
              </w:rPr>
              <w:t>REDACTED TEXT under FOIA Section 40, Personal Information.</w:t>
            </w:r>
          </w:p>
        </w:tc>
      </w:tr>
      <w:tr w:rsidR="005C4E65" w14:paraId="7BF0888B" w14:textId="77777777" w:rsidTr="00C002EB">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0FF" w14:textId="77777777" w:rsidR="005C4E65" w:rsidRDefault="005C4E65" w:rsidP="005C4E65">
            <w:pPr>
              <w:pBdr>
                <w:top w:val="nil"/>
                <w:left w:val="nil"/>
                <w:bottom w:val="nil"/>
                <w:right w:val="nil"/>
                <w:between w:val="nil"/>
              </w:pBdr>
              <w:spacing w:line="251" w:lineRule="auto"/>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100" w14:textId="77777777" w:rsidR="005C4E65" w:rsidRDefault="005C4E65" w:rsidP="005C4E65">
            <w:pPr>
              <w:pBdr>
                <w:top w:val="nil"/>
                <w:left w:val="nil"/>
                <w:bottom w:val="nil"/>
                <w:right w:val="nil"/>
                <w:between w:val="nil"/>
              </w:pBdr>
              <w:spacing w:line="251" w:lineRule="auto"/>
              <w:rPr>
                <w:color w:val="000000"/>
              </w:rPr>
            </w:pPr>
            <w:r>
              <w:rPr>
                <w:color w:val="000000"/>
              </w:rPr>
              <w:t>[</w:t>
            </w:r>
            <w:r>
              <w:rPr>
                <w:b/>
                <w:color w:val="000000"/>
              </w:rPr>
              <w:t>Enter name</w:t>
            </w:r>
            <w:r>
              <w:rPr>
                <w:color w:val="000000"/>
              </w:rP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0000101" w14:textId="2AED53F2" w:rsidR="005C4E65" w:rsidRDefault="005C4E65" w:rsidP="005C4E65">
            <w:pPr>
              <w:pBdr>
                <w:top w:val="nil"/>
                <w:left w:val="nil"/>
                <w:bottom w:val="nil"/>
                <w:right w:val="nil"/>
                <w:between w:val="nil"/>
              </w:pBdr>
              <w:spacing w:line="251" w:lineRule="auto"/>
              <w:rPr>
                <w:color w:val="000000"/>
              </w:rPr>
            </w:pPr>
            <w:r w:rsidRPr="000E4C57">
              <w:rPr>
                <w:b/>
                <w:bCs/>
                <w:color w:val="FF0000"/>
              </w:rPr>
              <w:t>REDACTED TEXT under FOIA Section 40, Personal Information.</w:t>
            </w:r>
          </w:p>
        </w:tc>
      </w:tr>
      <w:tr w:rsidR="005C4E65" w14:paraId="55B327A4" w14:textId="77777777" w:rsidTr="00C002EB">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102" w14:textId="77777777" w:rsidR="005C4E65" w:rsidRDefault="005C4E65" w:rsidP="005C4E65">
            <w:pPr>
              <w:pBdr>
                <w:top w:val="nil"/>
                <w:left w:val="nil"/>
                <w:bottom w:val="nil"/>
                <w:right w:val="nil"/>
                <w:between w:val="nil"/>
              </w:pBdr>
              <w:spacing w:line="251" w:lineRule="auto"/>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103" w14:textId="77777777" w:rsidR="005C4E65" w:rsidRDefault="005C4E65" w:rsidP="005C4E65">
            <w:pPr>
              <w:pBdr>
                <w:top w:val="nil"/>
                <w:left w:val="nil"/>
                <w:bottom w:val="nil"/>
                <w:right w:val="nil"/>
                <w:between w:val="nil"/>
              </w:pBdr>
              <w:spacing w:line="251" w:lineRule="auto"/>
              <w:rPr>
                <w:color w:val="000000"/>
              </w:rPr>
            </w:pPr>
            <w:r>
              <w:rPr>
                <w:color w:val="000000"/>
              </w:rPr>
              <w:t>[</w:t>
            </w:r>
            <w:r>
              <w:rPr>
                <w:b/>
                <w:color w:val="000000"/>
              </w:rPr>
              <w:t>Enter title</w:t>
            </w:r>
            <w:r>
              <w:rPr>
                <w:color w:val="000000"/>
              </w:rP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0000104" w14:textId="1C824215" w:rsidR="005C4E65" w:rsidRDefault="005C4E65" w:rsidP="005C4E65">
            <w:pPr>
              <w:pBdr>
                <w:top w:val="nil"/>
                <w:left w:val="nil"/>
                <w:bottom w:val="nil"/>
                <w:right w:val="nil"/>
                <w:between w:val="nil"/>
              </w:pBdr>
              <w:spacing w:line="251" w:lineRule="auto"/>
              <w:rPr>
                <w:color w:val="000000"/>
              </w:rPr>
            </w:pPr>
            <w:r w:rsidRPr="000E4C57">
              <w:rPr>
                <w:b/>
                <w:bCs/>
                <w:color w:val="FF0000"/>
              </w:rPr>
              <w:t>REDACTED TEXT under FOIA Section 40, Personal Information.</w:t>
            </w:r>
          </w:p>
        </w:tc>
      </w:tr>
      <w:tr w:rsidR="005C4E65" w14:paraId="5504B530" w14:textId="77777777" w:rsidTr="00C002EB">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105" w14:textId="77777777" w:rsidR="005C4E65" w:rsidRDefault="005C4E65" w:rsidP="005C4E65">
            <w:pPr>
              <w:pBdr>
                <w:top w:val="nil"/>
                <w:left w:val="nil"/>
                <w:bottom w:val="nil"/>
                <w:right w:val="nil"/>
                <w:between w:val="nil"/>
              </w:pBdr>
              <w:spacing w:line="251" w:lineRule="auto"/>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106" w14:textId="77777777" w:rsidR="005C4E65" w:rsidRDefault="005C4E65" w:rsidP="005C4E65">
            <w:pPr>
              <w:pBdr>
                <w:top w:val="nil"/>
                <w:left w:val="nil"/>
                <w:bottom w:val="nil"/>
                <w:right w:val="nil"/>
                <w:between w:val="nil"/>
              </w:pBdr>
              <w:spacing w:line="251" w:lineRule="auto"/>
              <w:rPr>
                <w:color w:val="000000"/>
              </w:rPr>
            </w:pPr>
            <w:r>
              <w:rPr>
                <w:color w:val="000000"/>
              </w:rP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0000107" w14:textId="180AE1D3" w:rsidR="005C4E65" w:rsidRDefault="005C4E65" w:rsidP="005C4E65">
            <w:pPr>
              <w:pBdr>
                <w:top w:val="nil"/>
                <w:left w:val="nil"/>
                <w:bottom w:val="nil"/>
                <w:right w:val="nil"/>
                <w:between w:val="nil"/>
              </w:pBdr>
              <w:spacing w:line="251" w:lineRule="auto"/>
              <w:rPr>
                <w:color w:val="000000"/>
              </w:rPr>
            </w:pPr>
            <w:r w:rsidRPr="000E4C57">
              <w:rPr>
                <w:b/>
                <w:bCs/>
                <w:color w:val="FF0000"/>
              </w:rPr>
              <w:t>REDACTED TEXT under FOIA Section 40, Personal Information.</w:t>
            </w:r>
          </w:p>
        </w:tc>
      </w:tr>
      <w:tr w:rsidR="005C4E65" w14:paraId="30A7E0E2" w14:textId="77777777" w:rsidTr="00C002EB">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108" w14:textId="77777777" w:rsidR="005C4E65" w:rsidRDefault="005C4E65" w:rsidP="005C4E65">
            <w:pPr>
              <w:pBdr>
                <w:top w:val="nil"/>
                <w:left w:val="nil"/>
                <w:bottom w:val="nil"/>
                <w:right w:val="nil"/>
                <w:between w:val="nil"/>
              </w:pBdr>
              <w:spacing w:line="251" w:lineRule="auto"/>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000109" w14:textId="77777777" w:rsidR="005C4E65" w:rsidRDefault="005C4E65" w:rsidP="005C4E65">
            <w:pPr>
              <w:pBdr>
                <w:top w:val="nil"/>
                <w:left w:val="nil"/>
                <w:bottom w:val="nil"/>
                <w:right w:val="nil"/>
                <w:between w:val="nil"/>
              </w:pBdr>
              <w:spacing w:line="251" w:lineRule="auto"/>
              <w:rPr>
                <w:color w:val="000000"/>
              </w:rPr>
            </w:pPr>
            <w:r>
              <w:rPr>
                <w:color w:val="000000"/>
              </w:rPr>
              <w:t>[</w:t>
            </w:r>
            <w:r>
              <w:rPr>
                <w:b/>
                <w:color w:val="000000"/>
              </w:rPr>
              <w:t>Enter date</w:t>
            </w:r>
            <w:r>
              <w:rPr>
                <w:color w:val="000000"/>
              </w:rPr>
              <w:t>]</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000010A" w14:textId="57246978" w:rsidR="005C4E65" w:rsidRDefault="005C4E65" w:rsidP="005C4E65">
            <w:pPr>
              <w:pBdr>
                <w:top w:val="nil"/>
                <w:left w:val="nil"/>
                <w:bottom w:val="nil"/>
                <w:right w:val="nil"/>
                <w:between w:val="nil"/>
              </w:pBdr>
              <w:spacing w:line="251" w:lineRule="auto"/>
              <w:rPr>
                <w:color w:val="000000"/>
              </w:rPr>
            </w:pPr>
            <w:r w:rsidRPr="000E4C57">
              <w:rPr>
                <w:b/>
                <w:bCs/>
                <w:color w:val="FF0000"/>
              </w:rPr>
              <w:t>REDACTED TEXT under FOIA Section 40, Personal Information.</w:t>
            </w:r>
          </w:p>
        </w:tc>
      </w:tr>
    </w:tbl>
    <w:p w14:paraId="0000010B" w14:textId="77777777" w:rsidR="00C62937" w:rsidRDefault="00207F17">
      <w:pPr>
        <w:pBdr>
          <w:top w:val="nil"/>
          <w:left w:val="nil"/>
          <w:bottom w:val="nil"/>
          <w:right w:val="nil"/>
          <w:between w:val="nil"/>
        </w:pBdr>
        <w:tabs>
          <w:tab w:val="center" w:pos="1272"/>
          <w:tab w:val="center" w:pos="4937"/>
          <w:tab w:val="center" w:pos="10915"/>
        </w:tabs>
        <w:rPr>
          <w:color w:val="000000"/>
        </w:rPr>
      </w:pPr>
      <w:r>
        <w:rPr>
          <w:rFonts w:ascii="Calibri" w:eastAsia="Calibri" w:hAnsi="Calibri" w:cs="Calibri"/>
          <w:color w:val="000000"/>
        </w:rPr>
        <w:tab/>
      </w:r>
      <w:r>
        <w:rPr>
          <w:color w:val="000000"/>
        </w:rPr>
        <w:t xml:space="preserve">2.2 </w:t>
      </w:r>
      <w:r>
        <w:rPr>
          <w:color w:val="000000"/>
        </w:rPr>
        <w:tab/>
        <w:t xml:space="preserve">The Buyer provided an Order Form for Services to the Supplier. </w:t>
      </w:r>
      <w:r>
        <w:rPr>
          <w:color w:val="000000"/>
        </w:rPr>
        <w:tab/>
      </w:r>
    </w:p>
    <w:p w14:paraId="0000010C" w14:textId="77777777" w:rsidR="00C62937" w:rsidRDefault="00207F17">
      <w:pPr>
        <w:pStyle w:val="Heading2"/>
        <w:pageBreakBefore/>
        <w:spacing w:after="278" w:line="240" w:lineRule="auto"/>
        <w:ind w:left="1113" w:firstLine="1118"/>
      </w:pPr>
      <w:r>
        <w:lastRenderedPageBreak/>
        <w:t>Customer Benefits</w:t>
      </w:r>
    </w:p>
    <w:p w14:paraId="0000010D"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For each Call-Off Contract please complete a customer benefits record, by following this link:</w:t>
      </w:r>
    </w:p>
    <w:p w14:paraId="0000010E" w14:textId="77777777" w:rsidR="00C62937" w:rsidRDefault="00207F17">
      <w:pPr>
        <w:pBdr>
          <w:top w:val="nil"/>
          <w:left w:val="nil"/>
          <w:bottom w:val="nil"/>
          <w:right w:val="nil"/>
          <w:between w:val="nil"/>
        </w:pBdr>
        <w:tabs>
          <w:tab w:val="center" w:pos="3002"/>
          <w:tab w:val="center" w:pos="7765"/>
        </w:tabs>
        <w:spacing w:after="344" w:line="251" w:lineRule="auto"/>
        <w:rPr>
          <w:color w:val="000000"/>
        </w:rPr>
      </w:pPr>
      <w:r>
        <w:rPr>
          <w:rFonts w:ascii="Calibri" w:eastAsia="Calibri" w:hAnsi="Calibri" w:cs="Calibri"/>
          <w:color w:val="000000"/>
        </w:rPr>
        <w:t xml:space="preserve">                      </w:t>
      </w:r>
      <w:r>
        <w:rPr>
          <w:color w:val="000000"/>
        </w:rPr>
        <w:t> </w:t>
      </w:r>
      <w:hyperlink r:id="rId11">
        <w:r>
          <w:rPr>
            <w:color w:val="1155CC"/>
            <w:u w:val="single"/>
          </w:rPr>
          <w:t>G-Cloud 13 Customer Benefit Record</w:t>
        </w:r>
      </w:hyperlink>
      <w:r>
        <w:rPr>
          <w:color w:val="000000"/>
        </w:rPr>
        <w:tab/>
      </w:r>
    </w:p>
    <w:p w14:paraId="0000010F" w14:textId="77777777" w:rsidR="00C62937" w:rsidRDefault="00207F17">
      <w:pPr>
        <w:pStyle w:val="Heading1"/>
        <w:pageBreakBefore/>
        <w:spacing w:after="299" w:line="240" w:lineRule="auto"/>
        <w:ind w:left="1113" w:firstLine="1118"/>
      </w:pPr>
      <w:bookmarkStart w:id="14" w:name="_heading=h.1fob9te" w:colFirst="0" w:colLast="0"/>
      <w:bookmarkEnd w:id="14"/>
      <w:r>
        <w:lastRenderedPageBreak/>
        <w:t>Part B: Terms and conditions</w:t>
      </w:r>
    </w:p>
    <w:p w14:paraId="00000110" w14:textId="77777777" w:rsidR="00C62937" w:rsidRDefault="00207F17">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00000111" w14:textId="77777777" w:rsidR="00C62937" w:rsidRDefault="00207F17">
      <w:pPr>
        <w:pBdr>
          <w:top w:val="nil"/>
          <w:left w:val="nil"/>
          <w:bottom w:val="nil"/>
          <w:right w:val="nil"/>
          <w:between w:val="nil"/>
        </w:pBdr>
        <w:tabs>
          <w:tab w:val="center" w:pos="1272"/>
          <w:tab w:val="center" w:pos="6075"/>
        </w:tabs>
        <w:spacing w:after="310" w:line="291" w:lineRule="auto"/>
        <w:rPr>
          <w:color w:val="000000"/>
        </w:rPr>
      </w:pPr>
      <w:r>
        <w:rPr>
          <w:rFonts w:ascii="Calibri" w:eastAsia="Calibri" w:hAnsi="Calibri" w:cs="Calibri"/>
          <w:color w:val="000000"/>
        </w:rPr>
        <w:tab/>
      </w:r>
      <w:r>
        <w:rPr>
          <w:color w:val="000000"/>
        </w:rPr>
        <w:t xml:space="preserve">1.1 </w:t>
      </w:r>
      <w:r>
        <w:rPr>
          <w:color w:val="000000"/>
        </w:rPr>
        <w:tab/>
        <w:t>The Supplier must start providing the Services on the date specified in the Order Form.</w:t>
      </w:r>
    </w:p>
    <w:p w14:paraId="00000112"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1.2 </w:t>
      </w:r>
      <w:r>
        <w:rPr>
          <w:color w:val="000000"/>
        </w:rPr>
        <w:tab/>
        <w:t>This Call-Off Contract will expire on the Expiry Date in the Order Form. It will be for up to 36 months from the Start date unless Ended earlier under clause 18 or extended by the Buyer under clause 1.3.</w:t>
      </w:r>
    </w:p>
    <w:p w14:paraId="00000113"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1.3 </w:t>
      </w:r>
      <w:r>
        <w:rPr>
          <w:color w:val="000000"/>
        </w:rPr>
        <w:tab/>
        <w:t>The Buyer can extend this Call-Off Contract, with written notice to the Supplier, by the period in the Order Form, provided that this is within the maximum permitted under the Framework Agreement of 1 period of up to 12 months.</w:t>
      </w:r>
    </w:p>
    <w:p w14:paraId="00000114" w14:textId="77777777" w:rsidR="00C62937" w:rsidRDefault="00207F17">
      <w:pPr>
        <w:pBdr>
          <w:top w:val="nil"/>
          <w:left w:val="nil"/>
          <w:bottom w:val="nil"/>
          <w:right w:val="nil"/>
          <w:between w:val="nil"/>
        </w:pBdr>
        <w:spacing w:after="980"/>
        <w:ind w:left="1838" w:right="14" w:hanging="720"/>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24 months.</w:t>
      </w:r>
    </w:p>
    <w:p w14:paraId="00000115" w14:textId="77777777" w:rsidR="00C62937" w:rsidRDefault="00207F17">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00000116" w14:textId="77777777" w:rsidR="00C62937" w:rsidRDefault="00207F17">
      <w:pPr>
        <w:pBdr>
          <w:top w:val="nil"/>
          <w:left w:val="nil"/>
          <w:bottom w:val="nil"/>
          <w:right w:val="nil"/>
          <w:between w:val="nil"/>
        </w:pBdr>
        <w:spacing w:after="248"/>
        <w:ind w:left="1838" w:right="14" w:hanging="720"/>
        <w:rPr>
          <w:color w:val="000000"/>
        </w:rPr>
      </w:pPr>
      <w:r>
        <w:rPr>
          <w:color w:val="000000"/>
        </w:rPr>
        <w:t xml:space="preserve">2.1 </w:t>
      </w:r>
      <w:r>
        <w:rPr>
          <w:color w:val="000000"/>
        </w:rPr>
        <w:tab/>
        <w:t>The following Framework Agreement clauses (including clauses and defined terms referenced by them) as modified under clause 2.2 are incorporated as separate Call-Off Contract obligations and apply between the Supplier and the Buyer:</w:t>
      </w:r>
    </w:p>
    <w:p w14:paraId="00000117" w14:textId="77777777" w:rsidR="00C62937" w:rsidRDefault="00207F17">
      <w:pPr>
        <w:numPr>
          <w:ilvl w:val="0"/>
          <w:numId w:val="36"/>
        </w:numPr>
        <w:pBdr>
          <w:top w:val="nil"/>
          <w:left w:val="nil"/>
          <w:bottom w:val="nil"/>
          <w:right w:val="nil"/>
          <w:between w:val="nil"/>
        </w:pBdr>
        <w:spacing w:after="28"/>
        <w:ind w:left="1891" w:right="14" w:hanging="397"/>
      </w:pPr>
      <w:r>
        <w:rPr>
          <w:color w:val="000000"/>
        </w:rPr>
        <w:t>2.3 (Warranties and representations)</w:t>
      </w:r>
    </w:p>
    <w:p w14:paraId="00000118" w14:textId="77777777" w:rsidR="00C62937" w:rsidRDefault="00207F17">
      <w:pPr>
        <w:numPr>
          <w:ilvl w:val="0"/>
          <w:numId w:val="36"/>
        </w:numPr>
        <w:pBdr>
          <w:top w:val="nil"/>
          <w:left w:val="nil"/>
          <w:bottom w:val="nil"/>
          <w:right w:val="nil"/>
          <w:between w:val="nil"/>
        </w:pBdr>
        <w:spacing w:after="31"/>
        <w:ind w:left="1891" w:right="14" w:hanging="397"/>
      </w:pPr>
      <w:r>
        <w:rPr>
          <w:color w:val="000000"/>
        </w:rPr>
        <w:t>4.1 to 4.6 (Liability)</w:t>
      </w:r>
    </w:p>
    <w:p w14:paraId="00000119" w14:textId="77777777" w:rsidR="00C62937" w:rsidRDefault="00207F17">
      <w:pPr>
        <w:numPr>
          <w:ilvl w:val="0"/>
          <w:numId w:val="36"/>
        </w:numPr>
        <w:pBdr>
          <w:top w:val="nil"/>
          <w:left w:val="nil"/>
          <w:bottom w:val="nil"/>
          <w:right w:val="nil"/>
          <w:between w:val="nil"/>
        </w:pBdr>
        <w:spacing w:after="31"/>
        <w:ind w:left="1891" w:right="14" w:hanging="397"/>
      </w:pPr>
      <w:r>
        <w:rPr>
          <w:color w:val="000000"/>
        </w:rPr>
        <w:t>4.10 to 4.11 (IR35)</w:t>
      </w:r>
    </w:p>
    <w:p w14:paraId="0000011A" w14:textId="77777777" w:rsidR="00C62937" w:rsidRDefault="00207F17">
      <w:pPr>
        <w:numPr>
          <w:ilvl w:val="0"/>
          <w:numId w:val="36"/>
        </w:numPr>
        <w:pBdr>
          <w:top w:val="nil"/>
          <w:left w:val="nil"/>
          <w:bottom w:val="nil"/>
          <w:right w:val="nil"/>
          <w:between w:val="nil"/>
        </w:pBdr>
        <w:spacing w:after="30"/>
        <w:ind w:left="1891" w:right="14" w:hanging="397"/>
      </w:pPr>
      <w:r>
        <w:rPr>
          <w:color w:val="000000"/>
        </w:rPr>
        <w:t>10 (Force majeure)</w:t>
      </w:r>
    </w:p>
    <w:p w14:paraId="0000011B" w14:textId="77777777" w:rsidR="00C62937" w:rsidRDefault="00207F17">
      <w:pPr>
        <w:numPr>
          <w:ilvl w:val="0"/>
          <w:numId w:val="36"/>
        </w:numPr>
        <w:pBdr>
          <w:top w:val="nil"/>
          <w:left w:val="nil"/>
          <w:bottom w:val="nil"/>
          <w:right w:val="nil"/>
          <w:between w:val="nil"/>
        </w:pBdr>
        <w:spacing w:after="30"/>
        <w:ind w:left="1891" w:right="14" w:hanging="397"/>
      </w:pPr>
      <w:r>
        <w:rPr>
          <w:color w:val="000000"/>
        </w:rPr>
        <w:t>5.3 (Continuing rights)</w:t>
      </w:r>
    </w:p>
    <w:p w14:paraId="0000011C" w14:textId="77777777" w:rsidR="00C62937" w:rsidRDefault="00207F17">
      <w:pPr>
        <w:numPr>
          <w:ilvl w:val="0"/>
          <w:numId w:val="36"/>
        </w:numPr>
        <w:pBdr>
          <w:top w:val="nil"/>
          <w:left w:val="nil"/>
          <w:bottom w:val="nil"/>
          <w:right w:val="nil"/>
          <w:between w:val="nil"/>
        </w:pBdr>
        <w:spacing w:after="32"/>
        <w:ind w:left="1891" w:right="14" w:hanging="397"/>
      </w:pPr>
      <w:r>
        <w:rPr>
          <w:color w:val="000000"/>
        </w:rPr>
        <w:t>5.4 to 5.6 (Change of control)</w:t>
      </w:r>
    </w:p>
    <w:p w14:paraId="0000011D" w14:textId="77777777" w:rsidR="00C62937" w:rsidRDefault="00207F17">
      <w:pPr>
        <w:numPr>
          <w:ilvl w:val="0"/>
          <w:numId w:val="36"/>
        </w:numPr>
        <w:pBdr>
          <w:top w:val="nil"/>
          <w:left w:val="nil"/>
          <w:bottom w:val="nil"/>
          <w:right w:val="nil"/>
          <w:between w:val="nil"/>
        </w:pBdr>
        <w:spacing w:after="31"/>
        <w:ind w:left="1891" w:right="14" w:hanging="397"/>
      </w:pPr>
      <w:r>
        <w:rPr>
          <w:color w:val="000000"/>
        </w:rPr>
        <w:t>5.7 (Fraud)</w:t>
      </w:r>
    </w:p>
    <w:p w14:paraId="0000011E" w14:textId="77777777" w:rsidR="00C62937" w:rsidRDefault="00207F17">
      <w:pPr>
        <w:numPr>
          <w:ilvl w:val="0"/>
          <w:numId w:val="36"/>
        </w:numPr>
        <w:pBdr>
          <w:top w:val="nil"/>
          <w:left w:val="nil"/>
          <w:bottom w:val="nil"/>
          <w:right w:val="nil"/>
          <w:between w:val="nil"/>
        </w:pBdr>
        <w:spacing w:after="28"/>
        <w:ind w:left="1891" w:right="14" w:hanging="397"/>
      </w:pPr>
      <w:r>
        <w:rPr>
          <w:color w:val="000000"/>
        </w:rPr>
        <w:t>5.8 (Notice of fraud)</w:t>
      </w:r>
    </w:p>
    <w:p w14:paraId="0000011F" w14:textId="77777777" w:rsidR="00C62937" w:rsidRDefault="00207F17">
      <w:pPr>
        <w:numPr>
          <w:ilvl w:val="0"/>
          <w:numId w:val="36"/>
        </w:numPr>
        <w:pBdr>
          <w:top w:val="nil"/>
          <w:left w:val="nil"/>
          <w:bottom w:val="nil"/>
          <w:right w:val="nil"/>
          <w:between w:val="nil"/>
        </w:pBdr>
        <w:spacing w:after="31"/>
        <w:ind w:left="1891" w:right="14" w:hanging="397"/>
      </w:pPr>
      <w:r>
        <w:rPr>
          <w:color w:val="000000"/>
        </w:rPr>
        <w:t>7 (Transparency and Audit)</w:t>
      </w:r>
    </w:p>
    <w:p w14:paraId="00000120" w14:textId="77777777" w:rsidR="00C62937" w:rsidRDefault="00207F17">
      <w:pPr>
        <w:numPr>
          <w:ilvl w:val="0"/>
          <w:numId w:val="36"/>
        </w:numPr>
        <w:pBdr>
          <w:top w:val="nil"/>
          <w:left w:val="nil"/>
          <w:bottom w:val="nil"/>
          <w:right w:val="nil"/>
          <w:between w:val="nil"/>
        </w:pBdr>
        <w:spacing w:after="31"/>
        <w:ind w:left="1891" w:right="14" w:hanging="397"/>
      </w:pPr>
      <w:r>
        <w:rPr>
          <w:color w:val="000000"/>
        </w:rPr>
        <w:t>8.3 (Order of precedence)</w:t>
      </w:r>
    </w:p>
    <w:p w14:paraId="00000121" w14:textId="77777777" w:rsidR="00C62937" w:rsidRDefault="00207F17">
      <w:pPr>
        <w:numPr>
          <w:ilvl w:val="0"/>
          <w:numId w:val="36"/>
        </w:numPr>
        <w:pBdr>
          <w:top w:val="nil"/>
          <w:left w:val="nil"/>
          <w:bottom w:val="nil"/>
          <w:right w:val="nil"/>
          <w:between w:val="nil"/>
        </w:pBdr>
        <w:spacing w:after="30"/>
        <w:ind w:left="1891" w:right="14" w:hanging="397"/>
      </w:pPr>
      <w:r>
        <w:rPr>
          <w:color w:val="000000"/>
        </w:rPr>
        <w:t>11 (Relationship)</w:t>
      </w:r>
    </w:p>
    <w:p w14:paraId="00000122" w14:textId="77777777" w:rsidR="00C62937" w:rsidRDefault="00207F17">
      <w:pPr>
        <w:numPr>
          <w:ilvl w:val="0"/>
          <w:numId w:val="36"/>
        </w:numPr>
        <w:pBdr>
          <w:top w:val="nil"/>
          <w:left w:val="nil"/>
          <w:bottom w:val="nil"/>
          <w:right w:val="nil"/>
          <w:between w:val="nil"/>
        </w:pBdr>
        <w:spacing w:after="30"/>
        <w:ind w:left="1891" w:right="14" w:hanging="397"/>
      </w:pPr>
      <w:r>
        <w:rPr>
          <w:color w:val="000000"/>
        </w:rPr>
        <w:t>14 (Entire agreement)</w:t>
      </w:r>
    </w:p>
    <w:p w14:paraId="00000123" w14:textId="77777777" w:rsidR="00C62937" w:rsidRDefault="00207F17">
      <w:pPr>
        <w:numPr>
          <w:ilvl w:val="0"/>
          <w:numId w:val="36"/>
        </w:numPr>
        <w:pBdr>
          <w:top w:val="nil"/>
          <w:left w:val="nil"/>
          <w:bottom w:val="nil"/>
          <w:right w:val="nil"/>
          <w:between w:val="nil"/>
        </w:pBdr>
        <w:spacing w:after="30"/>
        <w:ind w:left="1891" w:right="14" w:hanging="397"/>
      </w:pPr>
      <w:r>
        <w:rPr>
          <w:color w:val="000000"/>
        </w:rPr>
        <w:t>15 (Law and jurisdiction)</w:t>
      </w:r>
    </w:p>
    <w:p w14:paraId="00000124" w14:textId="77777777" w:rsidR="00C62937" w:rsidRDefault="00207F17">
      <w:pPr>
        <w:numPr>
          <w:ilvl w:val="0"/>
          <w:numId w:val="36"/>
        </w:numPr>
        <w:pBdr>
          <w:top w:val="nil"/>
          <w:left w:val="nil"/>
          <w:bottom w:val="nil"/>
          <w:right w:val="nil"/>
          <w:between w:val="nil"/>
        </w:pBdr>
        <w:spacing w:after="30"/>
        <w:ind w:left="1891" w:right="14" w:hanging="397"/>
      </w:pPr>
      <w:r>
        <w:rPr>
          <w:color w:val="000000"/>
        </w:rPr>
        <w:t>16 (Legislative change)</w:t>
      </w:r>
    </w:p>
    <w:p w14:paraId="00000125" w14:textId="77777777" w:rsidR="00C62937" w:rsidRDefault="00207F17">
      <w:pPr>
        <w:numPr>
          <w:ilvl w:val="0"/>
          <w:numId w:val="36"/>
        </w:numPr>
        <w:pBdr>
          <w:top w:val="nil"/>
          <w:left w:val="nil"/>
          <w:bottom w:val="nil"/>
          <w:right w:val="nil"/>
          <w:between w:val="nil"/>
        </w:pBdr>
        <w:spacing w:after="27"/>
        <w:ind w:left="1891" w:right="14" w:hanging="397"/>
      </w:pPr>
      <w:r>
        <w:rPr>
          <w:color w:val="000000"/>
        </w:rPr>
        <w:t>17 (Bribery and corruption)</w:t>
      </w:r>
    </w:p>
    <w:p w14:paraId="00000126" w14:textId="77777777" w:rsidR="00C62937" w:rsidRDefault="00207F17">
      <w:pPr>
        <w:numPr>
          <w:ilvl w:val="0"/>
          <w:numId w:val="36"/>
        </w:numPr>
        <w:pBdr>
          <w:top w:val="nil"/>
          <w:left w:val="nil"/>
          <w:bottom w:val="nil"/>
          <w:right w:val="nil"/>
          <w:between w:val="nil"/>
        </w:pBdr>
        <w:spacing w:after="30"/>
        <w:ind w:left="1891" w:right="14" w:hanging="397"/>
      </w:pPr>
      <w:r>
        <w:rPr>
          <w:color w:val="000000"/>
        </w:rPr>
        <w:t>18 (Freedom of Information Act)</w:t>
      </w:r>
    </w:p>
    <w:p w14:paraId="00000127" w14:textId="77777777" w:rsidR="00C62937" w:rsidRDefault="00207F17">
      <w:pPr>
        <w:numPr>
          <w:ilvl w:val="0"/>
          <w:numId w:val="36"/>
        </w:numPr>
        <w:pBdr>
          <w:top w:val="nil"/>
          <w:left w:val="nil"/>
          <w:bottom w:val="nil"/>
          <w:right w:val="nil"/>
          <w:between w:val="nil"/>
        </w:pBdr>
        <w:spacing w:after="30"/>
        <w:ind w:left="1891" w:right="14" w:hanging="397"/>
      </w:pPr>
      <w:r>
        <w:rPr>
          <w:color w:val="000000"/>
        </w:rPr>
        <w:t>19 (Promoting tax compliance)</w:t>
      </w:r>
    </w:p>
    <w:p w14:paraId="00000128" w14:textId="77777777" w:rsidR="00C62937" w:rsidRDefault="00207F17">
      <w:pPr>
        <w:numPr>
          <w:ilvl w:val="0"/>
          <w:numId w:val="36"/>
        </w:numPr>
        <w:pBdr>
          <w:top w:val="nil"/>
          <w:left w:val="nil"/>
          <w:bottom w:val="nil"/>
          <w:right w:val="nil"/>
          <w:between w:val="nil"/>
        </w:pBdr>
        <w:spacing w:after="30"/>
        <w:ind w:left="1891" w:right="14" w:hanging="397"/>
      </w:pPr>
      <w:r>
        <w:rPr>
          <w:color w:val="000000"/>
        </w:rPr>
        <w:t>20 (Official Secrets Act)</w:t>
      </w:r>
    </w:p>
    <w:p w14:paraId="00000129" w14:textId="77777777" w:rsidR="00C62937" w:rsidRDefault="00207F17">
      <w:pPr>
        <w:numPr>
          <w:ilvl w:val="0"/>
          <w:numId w:val="36"/>
        </w:numPr>
        <w:pBdr>
          <w:top w:val="nil"/>
          <w:left w:val="nil"/>
          <w:bottom w:val="nil"/>
          <w:right w:val="nil"/>
          <w:between w:val="nil"/>
        </w:pBdr>
        <w:spacing w:after="29"/>
        <w:ind w:left="1891" w:right="14" w:hanging="397"/>
      </w:pPr>
      <w:r>
        <w:rPr>
          <w:color w:val="000000"/>
        </w:rPr>
        <w:t>21 (Transfer and subcontracting)</w:t>
      </w:r>
    </w:p>
    <w:p w14:paraId="0000012A" w14:textId="77777777" w:rsidR="00C62937" w:rsidRDefault="00207F17">
      <w:pPr>
        <w:numPr>
          <w:ilvl w:val="0"/>
          <w:numId w:val="36"/>
        </w:numPr>
        <w:pBdr>
          <w:top w:val="nil"/>
          <w:left w:val="nil"/>
          <w:bottom w:val="nil"/>
          <w:right w:val="nil"/>
          <w:between w:val="nil"/>
        </w:pBdr>
        <w:ind w:left="1891" w:right="14" w:hanging="397"/>
      </w:pPr>
      <w:r>
        <w:rPr>
          <w:color w:val="000000"/>
        </w:rPr>
        <w:t>23 (Complaints handling and resolution)</w:t>
      </w:r>
    </w:p>
    <w:p w14:paraId="0000012B" w14:textId="77777777" w:rsidR="00C62937" w:rsidRDefault="00207F17">
      <w:pPr>
        <w:numPr>
          <w:ilvl w:val="0"/>
          <w:numId w:val="36"/>
        </w:numPr>
        <w:pBdr>
          <w:top w:val="nil"/>
          <w:left w:val="nil"/>
          <w:bottom w:val="nil"/>
          <w:right w:val="nil"/>
          <w:between w:val="nil"/>
        </w:pBdr>
        <w:ind w:left="1891" w:right="14" w:hanging="397"/>
      </w:pPr>
      <w:r>
        <w:rPr>
          <w:color w:val="000000"/>
        </w:rPr>
        <w:t>24 (Conflicts of interest and ethical walls)</w:t>
      </w:r>
    </w:p>
    <w:p w14:paraId="0000012C" w14:textId="77777777" w:rsidR="00C62937" w:rsidRDefault="00207F17">
      <w:pPr>
        <w:numPr>
          <w:ilvl w:val="0"/>
          <w:numId w:val="36"/>
        </w:numPr>
        <w:pBdr>
          <w:top w:val="nil"/>
          <w:left w:val="nil"/>
          <w:bottom w:val="nil"/>
          <w:right w:val="nil"/>
          <w:between w:val="nil"/>
        </w:pBdr>
        <w:ind w:left="1891" w:right="14" w:hanging="397"/>
      </w:pPr>
      <w:r>
        <w:rPr>
          <w:color w:val="000000"/>
        </w:rPr>
        <w:t>25 (Publicity and branding)</w:t>
      </w:r>
    </w:p>
    <w:p w14:paraId="0000012D" w14:textId="77777777" w:rsidR="00C62937" w:rsidRDefault="00207F17">
      <w:pPr>
        <w:numPr>
          <w:ilvl w:val="0"/>
          <w:numId w:val="36"/>
        </w:numPr>
        <w:pBdr>
          <w:top w:val="nil"/>
          <w:left w:val="nil"/>
          <w:bottom w:val="nil"/>
          <w:right w:val="nil"/>
          <w:between w:val="nil"/>
        </w:pBdr>
        <w:ind w:left="1891" w:right="14" w:hanging="397"/>
      </w:pPr>
      <w:r>
        <w:rPr>
          <w:color w:val="000000"/>
        </w:rPr>
        <w:t>26 (Equality and diversity)</w:t>
      </w:r>
    </w:p>
    <w:p w14:paraId="0000012E" w14:textId="77777777" w:rsidR="00C62937" w:rsidRDefault="00207F17">
      <w:pPr>
        <w:numPr>
          <w:ilvl w:val="0"/>
          <w:numId w:val="36"/>
        </w:numPr>
        <w:pBdr>
          <w:top w:val="nil"/>
          <w:left w:val="nil"/>
          <w:bottom w:val="nil"/>
          <w:right w:val="nil"/>
          <w:between w:val="nil"/>
        </w:pBdr>
        <w:spacing w:after="29"/>
        <w:ind w:left="1891" w:right="14" w:hanging="397"/>
      </w:pPr>
      <w:r>
        <w:rPr>
          <w:color w:val="000000"/>
        </w:rPr>
        <w:t>28 (Data protection)</w:t>
      </w:r>
    </w:p>
    <w:p w14:paraId="0000012F" w14:textId="77777777" w:rsidR="00C62937" w:rsidRDefault="00207F17">
      <w:pPr>
        <w:numPr>
          <w:ilvl w:val="0"/>
          <w:numId w:val="36"/>
        </w:numPr>
        <w:pBdr>
          <w:top w:val="nil"/>
          <w:left w:val="nil"/>
          <w:bottom w:val="nil"/>
          <w:right w:val="nil"/>
          <w:between w:val="nil"/>
        </w:pBdr>
        <w:spacing w:after="29"/>
        <w:ind w:left="1891" w:right="14" w:hanging="397"/>
      </w:pPr>
      <w:r>
        <w:rPr>
          <w:color w:val="000000"/>
        </w:rPr>
        <w:t>31 (Severability)</w:t>
      </w:r>
    </w:p>
    <w:p w14:paraId="00000130" w14:textId="77777777" w:rsidR="00C62937" w:rsidRDefault="00207F17">
      <w:pPr>
        <w:numPr>
          <w:ilvl w:val="0"/>
          <w:numId w:val="36"/>
        </w:numPr>
        <w:pBdr>
          <w:top w:val="nil"/>
          <w:left w:val="nil"/>
          <w:bottom w:val="nil"/>
          <w:right w:val="nil"/>
          <w:between w:val="nil"/>
        </w:pBdr>
        <w:spacing w:after="31"/>
        <w:ind w:left="1891" w:right="14" w:hanging="397"/>
      </w:pPr>
      <w:r>
        <w:rPr>
          <w:color w:val="000000"/>
        </w:rPr>
        <w:t>32 and 33 (Managing disputes and Mediation)</w:t>
      </w:r>
    </w:p>
    <w:p w14:paraId="00000131" w14:textId="77777777" w:rsidR="00C62937" w:rsidRDefault="00207F17">
      <w:pPr>
        <w:numPr>
          <w:ilvl w:val="0"/>
          <w:numId w:val="36"/>
        </w:numPr>
        <w:pBdr>
          <w:top w:val="nil"/>
          <w:left w:val="nil"/>
          <w:bottom w:val="nil"/>
          <w:right w:val="nil"/>
          <w:between w:val="nil"/>
        </w:pBdr>
        <w:spacing w:after="30"/>
        <w:ind w:left="1891" w:right="14" w:hanging="397"/>
      </w:pPr>
      <w:r>
        <w:rPr>
          <w:color w:val="000000"/>
        </w:rPr>
        <w:lastRenderedPageBreak/>
        <w:t>34 (Confidentiality)</w:t>
      </w:r>
    </w:p>
    <w:p w14:paraId="00000132" w14:textId="77777777" w:rsidR="00C62937" w:rsidRDefault="00207F17">
      <w:pPr>
        <w:numPr>
          <w:ilvl w:val="0"/>
          <w:numId w:val="36"/>
        </w:numPr>
        <w:pBdr>
          <w:top w:val="nil"/>
          <w:left w:val="nil"/>
          <w:bottom w:val="nil"/>
          <w:right w:val="nil"/>
          <w:between w:val="nil"/>
        </w:pBdr>
        <w:spacing w:after="30"/>
        <w:ind w:left="1891" w:right="14" w:hanging="397"/>
      </w:pPr>
      <w:r>
        <w:rPr>
          <w:color w:val="000000"/>
        </w:rPr>
        <w:t>35 (Waiver and cumulative remedies)</w:t>
      </w:r>
    </w:p>
    <w:p w14:paraId="00000133" w14:textId="77777777" w:rsidR="00C62937" w:rsidRDefault="00207F17">
      <w:pPr>
        <w:numPr>
          <w:ilvl w:val="0"/>
          <w:numId w:val="36"/>
        </w:numPr>
        <w:pBdr>
          <w:top w:val="nil"/>
          <w:left w:val="nil"/>
          <w:bottom w:val="nil"/>
          <w:right w:val="nil"/>
          <w:between w:val="nil"/>
        </w:pBdr>
        <w:spacing w:after="27"/>
        <w:ind w:left="1891" w:right="14" w:hanging="397"/>
      </w:pPr>
      <w:r>
        <w:rPr>
          <w:color w:val="000000"/>
        </w:rPr>
        <w:t>36 (Corporate Social Responsibility)</w:t>
      </w:r>
    </w:p>
    <w:p w14:paraId="00000134" w14:textId="77777777" w:rsidR="00C62937" w:rsidRDefault="00207F17">
      <w:pPr>
        <w:numPr>
          <w:ilvl w:val="0"/>
          <w:numId w:val="36"/>
        </w:numPr>
        <w:pBdr>
          <w:top w:val="nil"/>
          <w:left w:val="nil"/>
          <w:bottom w:val="nil"/>
          <w:right w:val="nil"/>
          <w:between w:val="nil"/>
        </w:pBdr>
        <w:spacing w:after="310" w:line="291" w:lineRule="auto"/>
        <w:ind w:left="1891" w:right="14" w:hanging="397"/>
      </w:pPr>
      <w:r>
        <w:rPr>
          <w:color w:val="000000"/>
        </w:rPr>
        <w:t>paragraphs 1 to 10 of the Framework Agreement Schedule 3</w:t>
      </w:r>
    </w:p>
    <w:p w14:paraId="00000135" w14:textId="77777777" w:rsidR="00C62937" w:rsidRDefault="00207F17">
      <w:pPr>
        <w:pBdr>
          <w:top w:val="nil"/>
          <w:left w:val="nil"/>
          <w:bottom w:val="nil"/>
          <w:right w:val="nil"/>
          <w:between w:val="nil"/>
        </w:pBdr>
        <w:tabs>
          <w:tab w:val="center" w:pos="1272"/>
          <w:tab w:val="center" w:pos="5683"/>
        </w:tabs>
        <w:spacing w:after="310" w:line="291" w:lineRule="auto"/>
        <w:rPr>
          <w:color w:val="000000"/>
        </w:rPr>
      </w:pPr>
      <w:r>
        <w:rPr>
          <w:rFonts w:ascii="Calibri" w:eastAsia="Calibri" w:hAnsi="Calibri" w:cs="Calibri"/>
          <w:color w:val="000000"/>
        </w:rPr>
        <w:tab/>
      </w:r>
      <w:r>
        <w:rPr>
          <w:color w:val="000000"/>
        </w:rPr>
        <w:t xml:space="preserve">2.2 </w:t>
      </w:r>
      <w:r>
        <w:rPr>
          <w:color w:val="000000"/>
        </w:rPr>
        <w:tab/>
        <w:t>The Framework Agreement provisions in clause 2.1 will be modified as follows:</w:t>
      </w:r>
    </w:p>
    <w:p w14:paraId="00000136" w14:textId="77777777" w:rsidR="00C62937" w:rsidRDefault="00207F17">
      <w:pPr>
        <w:numPr>
          <w:ilvl w:val="2"/>
          <w:numId w:val="2"/>
        </w:numPr>
        <w:pBdr>
          <w:top w:val="nil"/>
          <w:left w:val="nil"/>
          <w:bottom w:val="nil"/>
          <w:right w:val="nil"/>
          <w:between w:val="nil"/>
        </w:pBdr>
        <w:spacing w:after="41"/>
        <w:ind w:right="14" w:hanging="720"/>
      </w:pPr>
      <w:r>
        <w:rPr>
          <w:color w:val="000000"/>
        </w:rPr>
        <w:t>a reference to the ‘Framework Agreement’ will be a reference to the ‘Call-Off Contract’</w:t>
      </w:r>
    </w:p>
    <w:p w14:paraId="00000137" w14:textId="77777777" w:rsidR="00C62937" w:rsidRDefault="00207F17">
      <w:pPr>
        <w:numPr>
          <w:ilvl w:val="2"/>
          <w:numId w:val="2"/>
        </w:numPr>
        <w:pBdr>
          <w:top w:val="nil"/>
          <w:left w:val="nil"/>
          <w:bottom w:val="nil"/>
          <w:right w:val="nil"/>
          <w:between w:val="nil"/>
        </w:pBdr>
        <w:spacing w:after="55"/>
        <w:ind w:right="14" w:hanging="720"/>
      </w:pPr>
      <w:r>
        <w:rPr>
          <w:color w:val="000000"/>
        </w:rPr>
        <w:t>a reference to ‘CCS’ or to ‘CCS and/or the Buyer’ will be a reference to ‘the Buyer’</w:t>
      </w:r>
    </w:p>
    <w:p w14:paraId="00000138" w14:textId="77777777" w:rsidR="00C62937" w:rsidRDefault="00207F17">
      <w:pPr>
        <w:numPr>
          <w:ilvl w:val="2"/>
          <w:numId w:val="2"/>
        </w:numPr>
        <w:pBdr>
          <w:top w:val="nil"/>
          <w:left w:val="nil"/>
          <w:bottom w:val="nil"/>
          <w:right w:val="nil"/>
          <w:between w:val="nil"/>
        </w:pBdr>
        <w:spacing w:after="310" w:line="291" w:lineRule="auto"/>
        <w:ind w:right="14" w:hanging="720"/>
      </w:pPr>
      <w:r>
        <w:rPr>
          <w:color w:val="000000"/>
        </w:rPr>
        <w:t>a reference to the ‘Parties’ and a ‘Party’ will be a reference to the Buyer and Supplier as Parties under this Call-Off Contract</w:t>
      </w:r>
    </w:p>
    <w:p w14:paraId="00000139" w14:textId="77777777" w:rsidR="00C62937" w:rsidRDefault="00207F17">
      <w:pPr>
        <w:numPr>
          <w:ilvl w:val="1"/>
          <w:numId w:val="6"/>
        </w:numPr>
        <w:pBdr>
          <w:top w:val="nil"/>
          <w:left w:val="nil"/>
          <w:bottom w:val="nil"/>
          <w:right w:val="nil"/>
          <w:between w:val="nil"/>
        </w:pBdr>
        <w:spacing w:after="310" w:line="291" w:lineRule="auto"/>
        <w:ind w:right="14" w:hanging="720"/>
      </w:pPr>
      <w:r>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0000013A" w14:textId="77777777" w:rsidR="00C62937" w:rsidRDefault="00207F17">
      <w:pPr>
        <w:numPr>
          <w:ilvl w:val="1"/>
          <w:numId w:val="6"/>
        </w:numPr>
        <w:pBdr>
          <w:top w:val="nil"/>
          <w:left w:val="nil"/>
          <w:bottom w:val="nil"/>
          <w:right w:val="nil"/>
          <w:between w:val="nil"/>
        </w:pBdr>
        <w:spacing w:after="310" w:line="291" w:lineRule="auto"/>
        <w:ind w:right="14" w:hanging="720"/>
      </w:pPr>
      <w:r>
        <w:rPr>
          <w:color w:val="000000"/>
        </w:rPr>
        <w:t>The Framework Agreement incorporated clauses will be referred to as incorporated Framework clause ‘XX’, where ‘XX’ is the Framework Agreement clause number.</w:t>
      </w:r>
    </w:p>
    <w:p w14:paraId="0000013B" w14:textId="77777777" w:rsidR="00C62937" w:rsidRDefault="00207F17">
      <w:pPr>
        <w:numPr>
          <w:ilvl w:val="1"/>
          <w:numId w:val="6"/>
        </w:numPr>
        <w:pBdr>
          <w:top w:val="nil"/>
          <w:left w:val="nil"/>
          <w:bottom w:val="nil"/>
          <w:right w:val="nil"/>
          <w:between w:val="nil"/>
        </w:pBdr>
        <w:spacing w:after="740"/>
        <w:ind w:right="14" w:hanging="720"/>
      </w:pPr>
      <w:r>
        <w:rPr>
          <w:color w:val="000000"/>
        </w:rPr>
        <w:t>When an Order Form is signed, the terms and conditions agreed in it will be incorporated into this Call-Off Contract.</w:t>
      </w:r>
    </w:p>
    <w:p w14:paraId="0000013C" w14:textId="77777777" w:rsidR="00C62937" w:rsidRDefault="00207F17">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0000013D" w14:textId="77777777" w:rsidR="00C62937" w:rsidRDefault="00207F17">
      <w:pPr>
        <w:pBdr>
          <w:top w:val="nil"/>
          <w:left w:val="nil"/>
          <w:bottom w:val="nil"/>
          <w:right w:val="nil"/>
          <w:between w:val="nil"/>
        </w:pBdr>
        <w:spacing w:after="261"/>
        <w:ind w:left="1838" w:right="14" w:hanging="720"/>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0000013E" w14:textId="77777777" w:rsidR="00C62937" w:rsidRDefault="00207F17">
      <w:pPr>
        <w:pBdr>
          <w:top w:val="nil"/>
          <w:left w:val="nil"/>
          <w:bottom w:val="nil"/>
          <w:right w:val="nil"/>
          <w:between w:val="nil"/>
        </w:pBdr>
        <w:spacing w:after="741"/>
        <w:ind w:left="1838" w:right="14" w:hanging="720"/>
        <w:rPr>
          <w:color w:val="000000"/>
        </w:rPr>
      </w:pPr>
      <w:r>
        <w:rPr>
          <w:color w:val="000000"/>
        </w:rPr>
        <w:t xml:space="preserve">3.2 </w:t>
      </w:r>
      <w:r>
        <w:rPr>
          <w:color w:val="000000"/>
        </w:rPr>
        <w:tab/>
        <w:t>The Supplier undertakes that each G-Cloud Service will meet the Buyer’s acceptance criteria, as defined in the Order Form.</w:t>
      </w:r>
    </w:p>
    <w:p w14:paraId="0000013F" w14:textId="77777777" w:rsidR="00C62937" w:rsidRDefault="00C62937">
      <w:pPr>
        <w:pBdr>
          <w:top w:val="nil"/>
          <w:left w:val="nil"/>
          <w:bottom w:val="nil"/>
          <w:right w:val="nil"/>
          <w:between w:val="nil"/>
        </w:pBdr>
        <w:spacing w:after="741"/>
        <w:ind w:left="1838" w:right="14" w:hanging="720"/>
        <w:rPr>
          <w:color w:val="000000"/>
        </w:rPr>
      </w:pPr>
    </w:p>
    <w:p w14:paraId="00000140" w14:textId="77777777" w:rsidR="00C62937" w:rsidRDefault="00207F17">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14:paraId="00000141" w14:textId="77777777" w:rsidR="00C62937" w:rsidRDefault="00207F17">
      <w:pPr>
        <w:pBdr>
          <w:top w:val="nil"/>
          <w:left w:val="nil"/>
          <w:bottom w:val="nil"/>
          <w:right w:val="nil"/>
          <w:between w:val="nil"/>
        </w:pBdr>
        <w:tabs>
          <w:tab w:val="center" w:pos="1272"/>
          <w:tab w:val="center" w:pos="3031"/>
        </w:tabs>
        <w:spacing w:after="280"/>
        <w:rPr>
          <w:color w:val="000000"/>
        </w:rPr>
      </w:pPr>
      <w:r>
        <w:rPr>
          <w:rFonts w:ascii="Calibri" w:eastAsia="Calibri" w:hAnsi="Calibri" w:cs="Calibri"/>
          <w:color w:val="000000"/>
        </w:rPr>
        <w:tab/>
      </w:r>
      <w:r>
        <w:rPr>
          <w:color w:val="000000"/>
        </w:rPr>
        <w:t xml:space="preserve">4.1 </w:t>
      </w:r>
      <w:r>
        <w:rPr>
          <w:color w:val="000000"/>
        </w:rPr>
        <w:tab/>
        <w:t>The Supplier Staff must:</w:t>
      </w:r>
    </w:p>
    <w:p w14:paraId="00000142" w14:textId="77777777" w:rsidR="00C62937" w:rsidRDefault="00207F17">
      <w:pPr>
        <w:pBdr>
          <w:top w:val="nil"/>
          <w:left w:val="nil"/>
          <w:bottom w:val="nil"/>
          <w:right w:val="nil"/>
          <w:between w:val="nil"/>
        </w:pBdr>
        <w:tabs>
          <w:tab w:val="center" w:pos="1133"/>
          <w:tab w:val="center" w:pos="5789"/>
        </w:tabs>
        <w:spacing w:after="310" w:line="291"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4.1.1 be appropriately experienced, qualified and trained to supply the Services</w:t>
      </w:r>
    </w:p>
    <w:p w14:paraId="00000143" w14:textId="77777777" w:rsidR="00C62937" w:rsidRDefault="00207F17">
      <w:pPr>
        <w:pBdr>
          <w:top w:val="nil"/>
          <w:left w:val="nil"/>
          <w:bottom w:val="nil"/>
          <w:right w:val="nil"/>
          <w:between w:val="nil"/>
        </w:pBdr>
        <w:tabs>
          <w:tab w:val="center" w:pos="1133"/>
          <w:tab w:val="center" w:pos="5728"/>
        </w:tabs>
        <w:spacing w:after="310" w:line="291"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4.1.2 apply all due skill, care and diligence in faithfully performing those duties</w:t>
      </w:r>
    </w:p>
    <w:p w14:paraId="00000144" w14:textId="77777777" w:rsidR="00C62937" w:rsidRDefault="00207F17">
      <w:pPr>
        <w:pBdr>
          <w:top w:val="nil"/>
          <w:left w:val="nil"/>
          <w:bottom w:val="nil"/>
          <w:right w:val="nil"/>
          <w:between w:val="nil"/>
        </w:pBdr>
        <w:spacing w:after="310" w:line="291" w:lineRule="auto"/>
        <w:ind w:left="1838" w:right="14" w:hanging="720"/>
        <w:rPr>
          <w:color w:val="000000"/>
        </w:rPr>
      </w:pPr>
      <w:r>
        <w:rPr>
          <w:rFonts w:ascii="Calibri" w:eastAsia="Calibri" w:hAnsi="Calibri" w:cs="Calibri"/>
          <w:color w:val="000000"/>
        </w:rPr>
        <w:t xml:space="preserve"> </w:t>
      </w:r>
      <w:r>
        <w:rPr>
          <w:rFonts w:ascii="Calibri" w:eastAsia="Calibri" w:hAnsi="Calibri" w:cs="Calibri"/>
          <w:color w:val="000000"/>
        </w:rPr>
        <w:tab/>
        <w:t xml:space="preserve"> </w:t>
      </w:r>
      <w:r>
        <w:rPr>
          <w:color w:val="000000"/>
        </w:rPr>
        <w:t>4.1.3 obey all lawful instructions and reasonable directions of the Buyer and provide the Services to the reasonable satisfaction of the Buyer</w:t>
      </w:r>
    </w:p>
    <w:p w14:paraId="00000145" w14:textId="77777777" w:rsidR="00C62937" w:rsidRDefault="00207F17">
      <w:pPr>
        <w:pBdr>
          <w:top w:val="nil"/>
          <w:left w:val="nil"/>
          <w:bottom w:val="nil"/>
          <w:right w:val="nil"/>
          <w:between w:val="nil"/>
        </w:pBdr>
        <w:tabs>
          <w:tab w:val="center" w:pos="1133"/>
          <w:tab w:val="center" w:pos="5923"/>
        </w:tabs>
        <w:spacing w:after="310" w:line="291" w:lineRule="auto"/>
        <w:rPr>
          <w:color w:val="000000"/>
        </w:rPr>
      </w:pPr>
      <w:r>
        <w:rPr>
          <w:rFonts w:ascii="Calibri" w:eastAsia="Calibri" w:hAnsi="Calibri" w:cs="Calibri"/>
          <w:color w:val="000000"/>
        </w:rPr>
        <w:lastRenderedPageBreak/>
        <w:tab/>
        <w:t xml:space="preserve"> </w:t>
      </w:r>
      <w:r>
        <w:rPr>
          <w:rFonts w:ascii="Calibri" w:eastAsia="Calibri" w:hAnsi="Calibri" w:cs="Calibri"/>
          <w:color w:val="000000"/>
        </w:rPr>
        <w:tab/>
      </w:r>
      <w:r>
        <w:rPr>
          <w:color w:val="000000"/>
        </w:rPr>
        <w:t>4.1.4 respond to any enquiries about the Services as soon as reasonably possible</w:t>
      </w:r>
    </w:p>
    <w:p w14:paraId="00000146" w14:textId="77777777" w:rsidR="00C62937" w:rsidRDefault="00207F17">
      <w:pPr>
        <w:pBdr>
          <w:top w:val="nil"/>
          <w:left w:val="nil"/>
          <w:bottom w:val="nil"/>
          <w:right w:val="nil"/>
          <w:between w:val="nil"/>
        </w:pBdr>
        <w:tabs>
          <w:tab w:val="center" w:pos="1133"/>
          <w:tab w:val="center" w:pos="5702"/>
        </w:tabs>
        <w:spacing w:after="310" w:line="291"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4.1.5 complete any necessary Supplier Staff vetting as specified by the Buyer</w:t>
      </w:r>
    </w:p>
    <w:p w14:paraId="00000147"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14:paraId="00000148"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4.3 </w:t>
      </w:r>
      <w:r>
        <w:rPr>
          <w:color w:val="000000"/>
        </w:rPr>
        <w:tab/>
        <w:t>The Supplier may substitute any Supplier Staff as long as they have the equivalent experience and qualifications to the substituted staff member.</w:t>
      </w:r>
    </w:p>
    <w:p w14:paraId="00000149"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0000014A"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0000014B"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4.6 </w:t>
      </w:r>
      <w:r>
        <w:rPr>
          <w:color w:val="000000"/>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0000014C"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000014D" w14:textId="77777777" w:rsidR="00C62937" w:rsidRDefault="00207F17">
      <w:pPr>
        <w:pBdr>
          <w:top w:val="nil"/>
          <w:left w:val="nil"/>
          <w:bottom w:val="nil"/>
          <w:right w:val="nil"/>
          <w:between w:val="nil"/>
        </w:pBdr>
        <w:spacing w:after="981"/>
        <w:ind w:left="1838" w:right="14" w:hanging="720"/>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p>
    <w:p w14:paraId="0000014E" w14:textId="77777777" w:rsidR="00C62937" w:rsidRDefault="00207F17">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0000014F" w14:textId="77777777" w:rsidR="00C62937" w:rsidRDefault="00207F17">
      <w:pPr>
        <w:pBdr>
          <w:top w:val="nil"/>
          <w:left w:val="nil"/>
          <w:bottom w:val="nil"/>
          <w:right w:val="nil"/>
          <w:between w:val="nil"/>
        </w:pBdr>
        <w:tabs>
          <w:tab w:val="center" w:pos="1272"/>
          <w:tab w:val="center" w:pos="5117"/>
        </w:tabs>
        <w:spacing w:after="160"/>
        <w:rPr>
          <w:color w:val="000000"/>
        </w:rPr>
      </w:pPr>
      <w:r>
        <w:rPr>
          <w:rFonts w:ascii="Calibri" w:eastAsia="Calibri" w:hAnsi="Calibri" w:cs="Calibri"/>
          <w:color w:val="000000"/>
        </w:rPr>
        <w:tab/>
      </w:r>
      <w:r>
        <w:rPr>
          <w:color w:val="000000"/>
        </w:rPr>
        <w:t xml:space="preserve">5.1 </w:t>
      </w:r>
      <w:r>
        <w:rPr>
          <w:color w:val="000000"/>
        </w:rPr>
        <w:tab/>
        <w:t>Both Parties agree that when entering into a Call-Off Contract they:</w:t>
      </w:r>
    </w:p>
    <w:p w14:paraId="00000150" w14:textId="77777777" w:rsidR="00C62937" w:rsidRDefault="00207F17">
      <w:pPr>
        <w:pBdr>
          <w:top w:val="nil"/>
          <w:left w:val="nil"/>
          <w:bottom w:val="nil"/>
          <w:right w:val="nil"/>
          <w:between w:val="nil"/>
        </w:pBdr>
        <w:spacing w:after="127"/>
        <w:ind w:left="2573" w:right="14" w:hanging="720"/>
        <w:rPr>
          <w:color w:val="000000"/>
        </w:rPr>
      </w:pPr>
      <w:r>
        <w:rPr>
          <w:color w:val="000000"/>
        </w:rPr>
        <w:t>5.1.1 have made their own enquiries and are satisfied by the accuracy of any information supplied by the other Party</w:t>
      </w:r>
    </w:p>
    <w:p w14:paraId="00000151" w14:textId="77777777" w:rsidR="00C62937" w:rsidRDefault="00207F17">
      <w:pPr>
        <w:pBdr>
          <w:top w:val="nil"/>
          <w:left w:val="nil"/>
          <w:bottom w:val="nil"/>
          <w:right w:val="nil"/>
          <w:between w:val="nil"/>
        </w:pBdr>
        <w:spacing w:after="128"/>
        <w:ind w:left="2573" w:right="14" w:hanging="720"/>
        <w:rPr>
          <w:color w:val="000000"/>
        </w:rPr>
      </w:pPr>
      <w:r>
        <w:rPr>
          <w:color w:val="000000"/>
        </w:rPr>
        <w:t>5.1.2 are confident that they can fulfil their obligations according to the Call-Off Contract terms</w:t>
      </w:r>
    </w:p>
    <w:p w14:paraId="00000152" w14:textId="77777777" w:rsidR="00C62937" w:rsidRDefault="00207F17">
      <w:pPr>
        <w:pBdr>
          <w:top w:val="nil"/>
          <w:left w:val="nil"/>
          <w:bottom w:val="nil"/>
          <w:right w:val="nil"/>
          <w:between w:val="nil"/>
        </w:pBdr>
        <w:spacing w:after="128"/>
        <w:ind w:left="2573" w:right="14" w:hanging="720"/>
        <w:rPr>
          <w:color w:val="000000"/>
        </w:rPr>
      </w:pPr>
      <w:r>
        <w:rPr>
          <w:color w:val="000000"/>
        </w:rPr>
        <w:t>5.1.3 have raised all due diligence questions before signing the Call-Off Contract</w:t>
      </w:r>
    </w:p>
    <w:p w14:paraId="00000153" w14:textId="77777777" w:rsidR="00C62937" w:rsidRDefault="00207F17">
      <w:pPr>
        <w:pBdr>
          <w:top w:val="nil"/>
          <w:left w:val="nil"/>
          <w:bottom w:val="nil"/>
          <w:right w:val="nil"/>
          <w:between w:val="nil"/>
        </w:pBdr>
        <w:spacing w:after="128"/>
        <w:ind w:left="2573" w:right="14" w:hanging="720"/>
        <w:rPr>
          <w:color w:val="000000"/>
        </w:rPr>
      </w:pPr>
      <w:r>
        <w:rPr>
          <w:color w:val="000000"/>
        </w:rPr>
        <w:t>5.1.4 have entered into the Call-Off Contract relying on their own due diligence</w:t>
      </w:r>
    </w:p>
    <w:p w14:paraId="00000154" w14:textId="77777777" w:rsidR="00C62937" w:rsidRDefault="00207F17">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00000155" w14:textId="77777777" w:rsidR="00C62937" w:rsidRDefault="00207F17">
      <w:pPr>
        <w:pBdr>
          <w:top w:val="nil"/>
          <w:left w:val="nil"/>
          <w:bottom w:val="nil"/>
          <w:right w:val="nil"/>
          <w:between w:val="nil"/>
        </w:pBdr>
        <w:spacing w:after="349"/>
        <w:ind w:left="1838" w:right="14" w:hanging="720"/>
        <w:rPr>
          <w:color w:val="000000"/>
        </w:rPr>
      </w:pPr>
      <w:r>
        <w:rPr>
          <w:color w:val="000000"/>
        </w:rPr>
        <w:t xml:space="preserve">6.1 </w:t>
      </w:r>
      <w:r>
        <w:rPr>
          <w:color w:val="000000"/>
        </w:rPr>
        <w:tab/>
        <w:t>The Supplier will have a clear business continuity and disaster recovery plan in their Service Descriptions.</w:t>
      </w:r>
    </w:p>
    <w:p w14:paraId="00000156"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lastRenderedPageBreak/>
        <w:t xml:space="preserve">6.2 </w:t>
      </w:r>
      <w:r>
        <w:rPr>
          <w:color w:val="000000"/>
        </w:rPr>
        <w:tab/>
        <w:t>The Supplier’s business continuity and disaster recovery services are part of the Services and will be performed by the Supplier when required.</w:t>
      </w:r>
    </w:p>
    <w:p w14:paraId="00000157" w14:textId="77777777" w:rsidR="00C62937" w:rsidRDefault="00207F17">
      <w:pPr>
        <w:pBdr>
          <w:top w:val="nil"/>
          <w:left w:val="nil"/>
          <w:bottom w:val="nil"/>
          <w:right w:val="nil"/>
          <w:between w:val="nil"/>
        </w:pBdr>
        <w:spacing w:after="741"/>
        <w:ind w:left="1838" w:right="14" w:hanging="720"/>
        <w:rPr>
          <w:color w:val="000000"/>
        </w:rPr>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14:paraId="00000158" w14:textId="77777777" w:rsidR="00C62937" w:rsidRDefault="00207F17">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14:paraId="00000159" w14:textId="77777777" w:rsidR="00C62937" w:rsidRDefault="00207F17">
      <w:pPr>
        <w:pBdr>
          <w:top w:val="nil"/>
          <w:left w:val="nil"/>
          <w:bottom w:val="nil"/>
          <w:right w:val="nil"/>
          <w:between w:val="nil"/>
        </w:pBdr>
        <w:spacing w:after="129"/>
        <w:ind w:left="1838" w:right="14" w:hanging="720"/>
        <w:rPr>
          <w:color w:val="000000"/>
        </w:rPr>
      </w:pPr>
      <w:r>
        <w:rPr>
          <w:color w:val="000000"/>
        </w:rPr>
        <w:t xml:space="preserve">7.1 </w:t>
      </w:r>
      <w:r>
        <w:rPr>
          <w:color w:val="000000"/>
        </w:rPr>
        <w:tab/>
        <w:t>The Buyer must pay the Charges following clauses 7.2 to 7.11 for the Supplier’s delivery of the Services.</w:t>
      </w:r>
    </w:p>
    <w:p w14:paraId="0000015A" w14:textId="77777777" w:rsidR="00C62937" w:rsidRDefault="00207F17">
      <w:pPr>
        <w:pBdr>
          <w:top w:val="nil"/>
          <w:left w:val="nil"/>
          <w:bottom w:val="nil"/>
          <w:right w:val="nil"/>
          <w:between w:val="nil"/>
        </w:pBdr>
        <w:spacing w:after="126"/>
        <w:ind w:left="1838" w:right="14" w:hanging="720"/>
        <w:rPr>
          <w:color w:val="000000"/>
        </w:rPr>
      </w:pPr>
      <w:r>
        <w:rPr>
          <w:color w:val="000000"/>
        </w:rPr>
        <w:t xml:space="preserve">7.2 </w:t>
      </w:r>
      <w:r>
        <w:rPr>
          <w:color w:val="000000"/>
        </w:rPr>
        <w:tab/>
        <w:t>The Buyer will pay the Supplier within the number of days specified in the Order Form on receipt of a valid invoice.</w:t>
      </w:r>
    </w:p>
    <w:p w14:paraId="0000015B" w14:textId="77777777" w:rsidR="00C62937" w:rsidRDefault="00207F17">
      <w:pPr>
        <w:pBdr>
          <w:top w:val="nil"/>
          <w:left w:val="nil"/>
          <w:bottom w:val="nil"/>
          <w:right w:val="nil"/>
          <w:between w:val="nil"/>
        </w:pBdr>
        <w:spacing w:after="126"/>
        <w:ind w:left="1838" w:right="14" w:hanging="720"/>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0000015C" w14:textId="77777777" w:rsidR="00C62937" w:rsidRDefault="00207F17">
      <w:pPr>
        <w:pBdr>
          <w:top w:val="nil"/>
          <w:left w:val="nil"/>
          <w:bottom w:val="nil"/>
          <w:right w:val="nil"/>
          <w:between w:val="nil"/>
        </w:pBdr>
        <w:spacing w:after="124"/>
        <w:ind w:left="1838" w:right="14" w:hanging="720"/>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0000015D" w14:textId="77777777" w:rsidR="00C62937" w:rsidRDefault="00207F17">
      <w:pPr>
        <w:pBdr>
          <w:top w:val="nil"/>
          <w:left w:val="nil"/>
          <w:bottom w:val="nil"/>
          <w:right w:val="nil"/>
          <w:between w:val="nil"/>
        </w:pBdr>
        <w:spacing w:after="126"/>
        <w:ind w:left="1838" w:right="14" w:hanging="720"/>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0000015E" w14:textId="77777777" w:rsidR="00C62937" w:rsidRDefault="00207F17">
      <w:pPr>
        <w:pBdr>
          <w:top w:val="nil"/>
          <w:left w:val="nil"/>
          <w:bottom w:val="nil"/>
          <w:right w:val="nil"/>
          <w:between w:val="nil"/>
        </w:pBdr>
        <w:spacing w:after="126"/>
        <w:ind w:left="1838" w:right="14" w:hanging="720"/>
        <w:rPr>
          <w:color w:val="000000"/>
        </w:rPr>
      </w:pPr>
      <w:r>
        <w:rPr>
          <w:color w:val="000000"/>
        </w:rPr>
        <w:t xml:space="preserve">7.6 </w:t>
      </w:r>
      <w:r>
        <w:rPr>
          <w:color w:val="000000"/>
        </w:rPr>
        <w:tab/>
        <w:t>If the Supplier enters into a Subcontract it must ensure that a provision is included in each Subcontract which specifies that payment must be made to the Subcontractor within 30 days of receipt of a valid invoice.</w:t>
      </w:r>
    </w:p>
    <w:p w14:paraId="0000015F" w14:textId="77777777" w:rsidR="00C62937" w:rsidRDefault="00207F17">
      <w:pPr>
        <w:pBdr>
          <w:top w:val="nil"/>
          <w:left w:val="nil"/>
          <w:bottom w:val="nil"/>
          <w:right w:val="nil"/>
          <w:between w:val="nil"/>
        </w:pBdr>
        <w:tabs>
          <w:tab w:val="center" w:pos="1272"/>
          <w:tab w:val="center" w:pos="6196"/>
        </w:tabs>
        <w:spacing w:after="146"/>
        <w:rPr>
          <w:color w:val="000000"/>
        </w:rPr>
      </w:pPr>
      <w:r>
        <w:rPr>
          <w:rFonts w:ascii="Calibri" w:eastAsia="Calibri" w:hAnsi="Calibri" w:cs="Calibri"/>
          <w:color w:val="000000"/>
        </w:rPr>
        <w:tab/>
      </w:r>
      <w:r>
        <w:rPr>
          <w:color w:val="000000"/>
        </w:rPr>
        <w:t xml:space="preserve">7.7 </w:t>
      </w:r>
      <w:r>
        <w:rPr>
          <w:color w:val="000000"/>
        </w:rPr>
        <w:tab/>
        <w:t>All Charges payable by the Buyer to the Supplier will include VAT at the appropriate Rate.</w:t>
      </w:r>
    </w:p>
    <w:p w14:paraId="00000160" w14:textId="77777777" w:rsidR="00C62937" w:rsidRDefault="00207F17">
      <w:pPr>
        <w:pBdr>
          <w:top w:val="nil"/>
          <w:left w:val="nil"/>
          <w:bottom w:val="nil"/>
          <w:right w:val="nil"/>
          <w:between w:val="nil"/>
        </w:pBdr>
        <w:spacing w:after="126"/>
        <w:ind w:left="1838" w:right="14" w:hanging="720"/>
        <w:rPr>
          <w:color w:val="000000"/>
        </w:rPr>
      </w:pPr>
      <w:r>
        <w:rPr>
          <w:color w:val="000000"/>
        </w:rPr>
        <w:t xml:space="preserve">7.8 </w:t>
      </w:r>
      <w:r>
        <w:rPr>
          <w:color w:val="000000"/>
        </w:rPr>
        <w:tab/>
        <w:t>The Supplier must add VAT to the Charges at the appropriate rate with visibility of the amount as a separate line item.</w:t>
      </w:r>
    </w:p>
    <w:p w14:paraId="00000161" w14:textId="77777777" w:rsidR="00C62937" w:rsidRDefault="00C62937">
      <w:pPr>
        <w:pBdr>
          <w:top w:val="nil"/>
          <w:left w:val="nil"/>
          <w:bottom w:val="nil"/>
          <w:right w:val="nil"/>
          <w:between w:val="nil"/>
        </w:pBdr>
        <w:spacing w:after="126"/>
        <w:ind w:left="1838" w:right="14" w:hanging="720"/>
        <w:rPr>
          <w:color w:val="000000"/>
        </w:rPr>
      </w:pPr>
    </w:p>
    <w:p w14:paraId="00000162"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00000163"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7.10 </w:t>
      </w:r>
      <w:r>
        <w:rPr>
          <w:color w:val="000000"/>
        </w:rP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00000164" w14:textId="77777777" w:rsidR="00C62937" w:rsidRDefault="00207F17">
      <w:pPr>
        <w:pBdr>
          <w:top w:val="nil"/>
          <w:left w:val="nil"/>
          <w:bottom w:val="nil"/>
          <w:right w:val="nil"/>
          <w:between w:val="nil"/>
        </w:pBdr>
        <w:spacing w:after="153"/>
        <w:ind w:left="1838" w:right="14" w:hanging="720"/>
        <w:rPr>
          <w:color w:val="000000"/>
        </w:rPr>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0000165" w14:textId="77777777" w:rsidR="00C62937" w:rsidRDefault="00207F17">
      <w:pPr>
        <w:pBdr>
          <w:top w:val="nil"/>
          <w:left w:val="nil"/>
          <w:bottom w:val="nil"/>
          <w:right w:val="nil"/>
          <w:between w:val="nil"/>
        </w:pBdr>
        <w:spacing w:after="739"/>
        <w:ind w:left="1838" w:right="14" w:hanging="720"/>
        <w:rPr>
          <w:color w:val="000000"/>
        </w:rPr>
      </w:pPr>
      <w:r>
        <w:rPr>
          <w:color w:val="000000"/>
        </w:rPr>
        <w:lastRenderedPageBreak/>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0000166" w14:textId="77777777" w:rsidR="00C62937" w:rsidRDefault="00207F17">
      <w:pPr>
        <w:pStyle w:val="Heading3"/>
        <w:tabs>
          <w:tab w:val="center" w:pos="1235"/>
          <w:tab w:val="center" w:pos="4410"/>
        </w:tabs>
        <w:spacing w:after="198" w:line="240" w:lineRule="auto"/>
        <w:ind w:left="0" w:firstLine="0"/>
      </w:pPr>
      <w:r>
        <w:rPr>
          <w:rFonts w:ascii="Calibri" w:eastAsia="Calibri" w:hAnsi="Calibri" w:cs="Calibri"/>
          <w:color w:val="000000"/>
          <w:sz w:val="22"/>
        </w:rPr>
        <w:tab/>
      </w:r>
      <w:r>
        <w:t xml:space="preserve">8. </w:t>
      </w:r>
      <w:r>
        <w:tab/>
        <w:t>Recovery of sums due and right of set-off</w:t>
      </w:r>
    </w:p>
    <w:p w14:paraId="00000167" w14:textId="77777777" w:rsidR="00C62937" w:rsidRDefault="00207F17">
      <w:pPr>
        <w:pBdr>
          <w:top w:val="nil"/>
          <w:left w:val="nil"/>
          <w:bottom w:val="nil"/>
          <w:right w:val="nil"/>
          <w:between w:val="nil"/>
        </w:pBdr>
        <w:spacing w:after="980"/>
        <w:ind w:left="1838" w:right="14" w:hanging="720"/>
        <w:rPr>
          <w:color w:val="000000"/>
        </w:rPr>
      </w:pPr>
      <w:r>
        <w:rPr>
          <w:color w:val="000000"/>
        </w:rPr>
        <w:t xml:space="preserve">8.1 </w:t>
      </w:r>
      <w:r>
        <w:rPr>
          <w:color w:val="000000"/>
        </w:rPr>
        <w:tab/>
        <w:t>If a Supplier owes money to the Buyer, the Buyer may deduct that sum from the Call-Off Contract Charges.</w:t>
      </w:r>
    </w:p>
    <w:p w14:paraId="00000168" w14:textId="77777777" w:rsidR="00C62937" w:rsidRDefault="00207F17">
      <w:pPr>
        <w:pStyle w:val="Heading3"/>
        <w:tabs>
          <w:tab w:val="center" w:pos="1235"/>
          <w:tab w:val="center" w:pos="2469"/>
        </w:tabs>
        <w:spacing w:after="199" w:line="240" w:lineRule="auto"/>
        <w:ind w:left="0" w:firstLine="0"/>
      </w:pPr>
      <w:r>
        <w:rPr>
          <w:rFonts w:ascii="Calibri" w:eastAsia="Calibri" w:hAnsi="Calibri" w:cs="Calibri"/>
          <w:color w:val="000000"/>
          <w:sz w:val="22"/>
        </w:rPr>
        <w:tab/>
      </w:r>
      <w:r>
        <w:t xml:space="preserve">9. </w:t>
      </w:r>
      <w:r>
        <w:tab/>
        <w:t>Insurance</w:t>
      </w:r>
    </w:p>
    <w:p w14:paraId="00000169" w14:textId="77777777" w:rsidR="00C62937" w:rsidRDefault="00207F17">
      <w:pPr>
        <w:pBdr>
          <w:top w:val="nil"/>
          <w:left w:val="nil"/>
          <w:bottom w:val="nil"/>
          <w:right w:val="nil"/>
          <w:between w:val="nil"/>
        </w:pBdr>
        <w:spacing w:after="241"/>
        <w:ind w:left="1778" w:right="14" w:hanging="660"/>
        <w:rPr>
          <w:color w:val="000000"/>
        </w:rPr>
      </w:pPr>
      <w:r>
        <w:rPr>
          <w:color w:val="000000"/>
        </w:rPr>
        <w:t xml:space="preserve">9.1 </w:t>
      </w:r>
      <w:r>
        <w:rPr>
          <w:color w:val="000000"/>
        </w:rPr>
        <w:tab/>
        <w:t>The Supplier will maintain the insurances required by the Buyer including those in this clause.</w:t>
      </w:r>
    </w:p>
    <w:p w14:paraId="0000016A" w14:textId="77777777" w:rsidR="00C62937" w:rsidRDefault="00207F17">
      <w:pPr>
        <w:pBdr>
          <w:top w:val="nil"/>
          <w:left w:val="nil"/>
          <w:bottom w:val="nil"/>
          <w:right w:val="nil"/>
          <w:between w:val="nil"/>
        </w:pBdr>
        <w:tabs>
          <w:tab w:val="center" w:pos="1272"/>
          <w:tab w:val="center" w:pos="3272"/>
        </w:tabs>
        <w:spacing w:after="310" w:line="291" w:lineRule="auto"/>
        <w:rPr>
          <w:color w:val="000000"/>
        </w:rPr>
      </w:pPr>
      <w:r>
        <w:rPr>
          <w:rFonts w:ascii="Calibri" w:eastAsia="Calibri" w:hAnsi="Calibri" w:cs="Calibri"/>
          <w:color w:val="000000"/>
        </w:rPr>
        <w:tab/>
      </w:r>
      <w:r>
        <w:rPr>
          <w:color w:val="000000"/>
        </w:rPr>
        <w:t xml:space="preserve">9.2 </w:t>
      </w:r>
      <w:r>
        <w:rPr>
          <w:color w:val="000000"/>
        </w:rPr>
        <w:tab/>
        <w:t>The Supplier will ensure that:</w:t>
      </w:r>
    </w:p>
    <w:p w14:paraId="0000016B" w14:textId="77777777" w:rsidR="00C62937" w:rsidRDefault="00207F17">
      <w:pPr>
        <w:pBdr>
          <w:top w:val="nil"/>
          <w:left w:val="nil"/>
          <w:bottom w:val="nil"/>
          <w:right w:val="nil"/>
          <w:between w:val="nil"/>
        </w:pBdr>
        <w:spacing w:after="342"/>
        <w:ind w:left="2573" w:right="14" w:hanging="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000016C"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9.2.2 the third-party public and products liability insurance contains an ‘indemnity to principals’ clause for the Buyer’s benefit</w:t>
      </w:r>
    </w:p>
    <w:p w14:paraId="0000016D"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9.2.3 all agents and professional consultants involved in the Services hold professional indemnity insurance to a minimum indemnity of £1,000,000 for each individual claim during the Call-Off Contract, and for 6 years after the End or Expiry Date</w:t>
      </w:r>
    </w:p>
    <w:p w14:paraId="0000016E"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 xml:space="preserve">9.2.4 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0000016F"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9.3 </w:t>
      </w:r>
      <w:r>
        <w:rPr>
          <w:color w:val="000000"/>
        </w:rPr>
        <w:tab/>
        <w:t>If requested by the Buyer, the Supplier will obtain additional insurance policies, or extend existing policies bought under the Framework Agreement.</w:t>
      </w:r>
    </w:p>
    <w:p w14:paraId="00000170"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9.4 </w:t>
      </w:r>
      <w:r>
        <w:rPr>
          <w:color w:val="000000"/>
        </w:rPr>
        <w:tab/>
        <w:t>If requested by the Buyer, the Supplier will provide the following to show compliance with this clause:</w:t>
      </w:r>
    </w:p>
    <w:p w14:paraId="00000171" w14:textId="77777777" w:rsidR="00C62937" w:rsidRDefault="00207F17">
      <w:pPr>
        <w:pBdr>
          <w:top w:val="nil"/>
          <w:left w:val="nil"/>
          <w:bottom w:val="nil"/>
          <w:right w:val="nil"/>
          <w:between w:val="nil"/>
        </w:pBdr>
        <w:tabs>
          <w:tab w:val="center" w:pos="1133"/>
          <w:tab w:val="center" w:pos="3879"/>
        </w:tabs>
        <w:spacing w:after="310" w:line="291"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9.4.1 a broker's verification of insurance</w:t>
      </w:r>
    </w:p>
    <w:p w14:paraId="00000172" w14:textId="77777777" w:rsidR="00C62937" w:rsidRDefault="00207F17">
      <w:pPr>
        <w:pBdr>
          <w:top w:val="nil"/>
          <w:left w:val="nil"/>
          <w:bottom w:val="nil"/>
          <w:right w:val="nil"/>
          <w:between w:val="nil"/>
        </w:pBdr>
        <w:tabs>
          <w:tab w:val="center" w:pos="1133"/>
          <w:tab w:val="center" w:pos="3906"/>
        </w:tabs>
        <w:spacing w:after="310" w:line="291"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9.4.2 receipts for the insurance premium</w:t>
      </w:r>
    </w:p>
    <w:p w14:paraId="00000173" w14:textId="77777777" w:rsidR="00C62937" w:rsidRDefault="00207F17">
      <w:pPr>
        <w:pBdr>
          <w:top w:val="nil"/>
          <w:left w:val="nil"/>
          <w:bottom w:val="nil"/>
          <w:right w:val="nil"/>
          <w:between w:val="nil"/>
        </w:pBdr>
        <w:tabs>
          <w:tab w:val="center" w:pos="1133"/>
          <w:tab w:val="center" w:pos="4555"/>
        </w:tabs>
        <w:spacing w:after="310" w:line="291"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9.4.3 evidence of payment of the latest premiums due</w:t>
      </w:r>
    </w:p>
    <w:p w14:paraId="00000174"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lastRenderedPageBreak/>
        <w:t xml:space="preserve">9.5 </w:t>
      </w:r>
      <w:r>
        <w:rPr>
          <w:color w:val="000000"/>
        </w:rPr>
        <w:tab/>
        <w:t>Insurance will not relieve the Supplier of any liabilities under the Framework Agreement or this Call-Off Contract and the Supplier will:</w:t>
      </w:r>
    </w:p>
    <w:p w14:paraId="00000175"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9.5.1 take all risk control measures using Good Industry Practice, including the investigation and reports of claims to insurers</w:t>
      </w:r>
    </w:p>
    <w:p w14:paraId="00000176"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9.5.2 promptly notify the insurers in writing of any relevant material fact under any Insurances</w:t>
      </w:r>
    </w:p>
    <w:p w14:paraId="00000177"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9.5.3 hold all insurance policies and require any broker arranging the insurance to hold any insurance slips and other evidence of insurance</w:t>
      </w:r>
    </w:p>
    <w:p w14:paraId="00000178"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9.6 </w:t>
      </w:r>
      <w:r>
        <w:rPr>
          <w:color w:val="000000"/>
        </w:rPr>
        <w:tab/>
        <w:t>The Supplier will not do or omit to do anything, which would destroy or impair the legal validity of the insurance.</w:t>
      </w:r>
    </w:p>
    <w:p w14:paraId="00000179"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9.7 </w:t>
      </w:r>
      <w:r>
        <w:rPr>
          <w:color w:val="000000"/>
        </w:rPr>
        <w:tab/>
        <w:t>The Supplier will notify CCS and the Buyer as soon as possible if any insurance policies have been, or are due to be, cancelled, suspended, Ended or not renewed.</w:t>
      </w:r>
    </w:p>
    <w:p w14:paraId="0000017A" w14:textId="77777777" w:rsidR="00C62937" w:rsidRDefault="00207F17">
      <w:pPr>
        <w:pBdr>
          <w:top w:val="nil"/>
          <w:left w:val="nil"/>
          <w:bottom w:val="nil"/>
          <w:right w:val="nil"/>
          <w:between w:val="nil"/>
        </w:pBdr>
        <w:tabs>
          <w:tab w:val="center" w:pos="1272"/>
          <w:tab w:val="center" w:pos="4254"/>
        </w:tabs>
        <w:spacing w:after="310" w:line="291" w:lineRule="auto"/>
        <w:rPr>
          <w:color w:val="000000"/>
        </w:rPr>
      </w:pPr>
      <w:r>
        <w:rPr>
          <w:rFonts w:ascii="Calibri" w:eastAsia="Calibri" w:hAnsi="Calibri" w:cs="Calibri"/>
          <w:color w:val="000000"/>
        </w:rPr>
        <w:tab/>
      </w:r>
      <w:r>
        <w:rPr>
          <w:color w:val="000000"/>
        </w:rPr>
        <w:t xml:space="preserve">9.8 </w:t>
      </w:r>
      <w:r>
        <w:rPr>
          <w:color w:val="000000"/>
        </w:rPr>
        <w:tab/>
        <w:t>The Supplier will be liable for the payment of any:</w:t>
      </w:r>
    </w:p>
    <w:p w14:paraId="0000017B" w14:textId="77777777" w:rsidR="00C62937" w:rsidRDefault="00207F17">
      <w:pPr>
        <w:pBdr>
          <w:top w:val="nil"/>
          <w:left w:val="nil"/>
          <w:bottom w:val="nil"/>
          <w:right w:val="nil"/>
          <w:between w:val="nil"/>
        </w:pBdr>
        <w:tabs>
          <w:tab w:val="center" w:pos="1133"/>
          <w:tab w:val="center" w:pos="3967"/>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9.8.1 premiums, which it will pay promptly</w:t>
      </w:r>
    </w:p>
    <w:p w14:paraId="0000017C" w14:textId="77777777" w:rsidR="00C62937" w:rsidRDefault="00207F17">
      <w:pPr>
        <w:pBdr>
          <w:top w:val="nil"/>
          <w:left w:val="nil"/>
          <w:bottom w:val="nil"/>
          <w:right w:val="nil"/>
          <w:between w:val="nil"/>
        </w:pBdr>
        <w:tabs>
          <w:tab w:val="center" w:pos="1133"/>
          <w:tab w:val="center" w:pos="5860"/>
        </w:tabs>
        <w:spacing w:after="75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9.8.2 excess or deductibles and will not be entitled to recover this from the Buyer</w:t>
      </w:r>
    </w:p>
    <w:p w14:paraId="0000017D" w14:textId="77777777" w:rsidR="00C62937" w:rsidRDefault="00207F17">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0000017E" w14:textId="77777777" w:rsidR="00C62937" w:rsidRDefault="00207F17">
      <w:pPr>
        <w:pBdr>
          <w:top w:val="nil"/>
          <w:left w:val="nil"/>
          <w:bottom w:val="nil"/>
          <w:right w:val="nil"/>
          <w:between w:val="nil"/>
        </w:pBdr>
        <w:ind w:left="1838" w:right="14" w:hanging="720"/>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w:t>
      </w:r>
    </w:p>
    <w:p w14:paraId="0000017F" w14:textId="77777777" w:rsidR="00C62937" w:rsidRDefault="00207F17">
      <w:pPr>
        <w:pBdr>
          <w:top w:val="nil"/>
          <w:left w:val="nil"/>
          <w:bottom w:val="nil"/>
          <w:right w:val="nil"/>
          <w:between w:val="nil"/>
        </w:pBdr>
        <w:spacing w:after="310" w:line="291" w:lineRule="auto"/>
        <w:ind w:left="1849" w:right="14"/>
        <w:rPr>
          <w:color w:val="000000"/>
        </w:rPr>
      </w:pPr>
      <w:r>
        <w:rPr>
          <w:color w:val="000000"/>
        </w:rPr>
        <w:t>34. The indemnity doesn’t apply to the extent that the Supplier breach is due to a Buyer’s instruction.</w:t>
      </w:r>
    </w:p>
    <w:p w14:paraId="00000180" w14:textId="77777777" w:rsidR="00C62937" w:rsidRDefault="00207F17">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14:paraId="00000181" w14:textId="77777777" w:rsidR="00C62937" w:rsidRDefault="00207F17">
      <w:pPr>
        <w:pBdr>
          <w:top w:val="nil"/>
          <w:left w:val="nil"/>
          <w:bottom w:val="nil"/>
          <w:right w:val="nil"/>
          <w:between w:val="nil"/>
        </w:pBdr>
        <w:tabs>
          <w:tab w:val="center" w:pos="1333"/>
          <w:tab w:val="center" w:pos="6156"/>
        </w:tabs>
        <w:spacing w:after="4"/>
        <w:rPr>
          <w:color w:val="000000"/>
        </w:rPr>
      </w:pPr>
      <w:r>
        <w:rPr>
          <w:rFonts w:ascii="Calibri" w:eastAsia="Calibri" w:hAnsi="Calibri" w:cs="Calibri"/>
          <w:color w:val="000000"/>
        </w:rPr>
        <w:tab/>
      </w:r>
      <w:r>
        <w:rPr>
          <w:color w:val="000000"/>
        </w:rPr>
        <w:t xml:space="preserve">11.1 </w:t>
      </w:r>
      <w:r>
        <w:rPr>
          <w:color w:val="000000"/>
        </w:rPr>
        <w:tab/>
        <w:t>Save for the licences expressly granted pursuant to Clauses 11.3 and 11.4, neither Party</w:t>
      </w:r>
    </w:p>
    <w:p w14:paraId="00000182" w14:textId="77777777" w:rsidR="00C62937" w:rsidRDefault="00207F17">
      <w:pPr>
        <w:pBdr>
          <w:top w:val="nil"/>
          <w:left w:val="nil"/>
          <w:bottom w:val="nil"/>
          <w:right w:val="nil"/>
          <w:between w:val="nil"/>
        </w:pBdr>
        <w:spacing w:after="310" w:line="291" w:lineRule="auto"/>
        <w:ind w:left="1849" w:right="14"/>
        <w:rPr>
          <w:color w:val="000000"/>
        </w:rPr>
      </w:pPr>
      <w:r>
        <w:rPr>
          <w:color w:val="000000"/>
        </w:rPr>
        <w:t>shall acquire any right, title or interest in or to the Intellectual Property Rights (“</w:t>
      </w:r>
      <w:proofErr w:type="gramStart"/>
      <w:r>
        <w:rPr>
          <w:color w:val="000000"/>
        </w:rPr>
        <w:t>IPR”s</w:t>
      </w:r>
      <w:proofErr w:type="gramEnd"/>
      <w:r>
        <w:rPr>
          <w:color w:val="000000"/>
        </w:rPr>
        <w:t>) (whether pre-existing or created during the Call-Off Contract Term) of the other Party or its licensors unless stated otherwise in the Order Form.</w:t>
      </w:r>
    </w:p>
    <w:p w14:paraId="00000183" w14:textId="77777777" w:rsidR="00C62937" w:rsidRDefault="00207F17">
      <w:pPr>
        <w:pBdr>
          <w:top w:val="nil"/>
          <w:left w:val="nil"/>
          <w:bottom w:val="nil"/>
          <w:right w:val="nil"/>
          <w:between w:val="nil"/>
        </w:pBdr>
        <w:spacing w:after="273"/>
        <w:ind w:left="1838" w:right="14" w:hanging="720"/>
        <w:rPr>
          <w:color w:val="000000"/>
        </w:rPr>
      </w:pPr>
      <w:r>
        <w:rPr>
          <w:color w:val="000000"/>
        </w:rPr>
        <w:t>11.2     Neither Party shall have any right to use any of the other Party's names, logos or trade marks on any of its products or services without the other Party's prior written consent.</w:t>
      </w:r>
    </w:p>
    <w:p w14:paraId="00000184"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00000185" w14:textId="77777777" w:rsidR="00C62937" w:rsidRDefault="00207F17">
      <w:pPr>
        <w:pBdr>
          <w:top w:val="nil"/>
          <w:left w:val="nil"/>
          <w:bottom w:val="nil"/>
          <w:right w:val="nil"/>
          <w:between w:val="nil"/>
        </w:pBdr>
        <w:spacing w:after="232"/>
        <w:ind w:left="1843" w:right="14" w:hanging="5"/>
        <w:rPr>
          <w:color w:val="000000"/>
        </w:rPr>
      </w:pPr>
      <w:r>
        <w:rPr>
          <w:color w:val="000000"/>
        </w:rPr>
        <w:lastRenderedPageBreak/>
        <w:t>11.3.1 any relevant Subcontractor has entered into a confidentiality undertaking with the Supplier on substantially the same terms as set out in Framework Agreement clause 34 (Confidentiality); and</w:t>
      </w:r>
    </w:p>
    <w:p w14:paraId="00000186" w14:textId="77777777" w:rsidR="00C62937" w:rsidRDefault="00207F17">
      <w:pPr>
        <w:pBdr>
          <w:top w:val="nil"/>
          <w:left w:val="nil"/>
          <w:bottom w:val="nil"/>
          <w:right w:val="nil"/>
          <w:between w:val="nil"/>
        </w:pBdr>
        <w:spacing w:after="231"/>
        <w:ind w:left="1843" w:right="14" w:hanging="5"/>
        <w:rPr>
          <w:color w:val="000000"/>
        </w:rPr>
      </w:pPr>
      <w:r>
        <w:rPr>
          <w:color w:val="000000"/>
        </w:rPr>
        <w:t>11.3.2 the Supplier shall not and shall procure that any relevant Sub-Contractor shall not, without the Buyer’s written consent, use the licensed materials for any other purpose or for the benefit of any person other than the Buyer.</w:t>
      </w:r>
    </w:p>
    <w:p w14:paraId="00000187" w14:textId="77777777" w:rsidR="00C62937" w:rsidRDefault="00207F17">
      <w:pPr>
        <w:pBdr>
          <w:top w:val="nil"/>
          <w:left w:val="nil"/>
          <w:bottom w:val="nil"/>
          <w:right w:val="nil"/>
          <w:between w:val="nil"/>
        </w:pBdr>
        <w:spacing w:after="273"/>
        <w:ind w:left="1838" w:right="14" w:hanging="720"/>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00000188" w14:textId="77777777" w:rsidR="00C62937" w:rsidRDefault="00C62937">
      <w:pPr>
        <w:pBdr>
          <w:top w:val="nil"/>
          <w:left w:val="nil"/>
          <w:bottom w:val="nil"/>
          <w:right w:val="nil"/>
          <w:between w:val="nil"/>
        </w:pBdr>
        <w:spacing w:after="16"/>
        <w:ind w:left="1843" w:right="14" w:hanging="709"/>
        <w:rPr>
          <w:color w:val="000000"/>
        </w:rPr>
      </w:pPr>
    </w:p>
    <w:p w14:paraId="00000189" w14:textId="77777777" w:rsidR="00C62937" w:rsidRDefault="00207F17">
      <w:pPr>
        <w:pBdr>
          <w:top w:val="nil"/>
          <w:left w:val="nil"/>
          <w:bottom w:val="nil"/>
          <w:right w:val="nil"/>
          <w:between w:val="nil"/>
        </w:pBdr>
        <w:spacing w:after="237"/>
        <w:ind w:left="1128" w:right="14" w:hanging="10"/>
        <w:rPr>
          <w:color w:val="000000"/>
        </w:rPr>
      </w:pPr>
      <w:r>
        <w:rPr>
          <w:color w:val="000000"/>
        </w:rPr>
        <w:t>11.5 Subject to the limitation in Clause 24.3, the Buyer shall:</w:t>
      </w:r>
    </w:p>
    <w:p w14:paraId="0000018A" w14:textId="77777777" w:rsidR="00C62937" w:rsidRDefault="00207F17">
      <w:pPr>
        <w:pBdr>
          <w:top w:val="nil"/>
          <w:left w:val="nil"/>
          <w:bottom w:val="nil"/>
          <w:right w:val="nil"/>
          <w:between w:val="nil"/>
        </w:pBdr>
        <w:ind w:left="2573" w:right="14" w:hanging="720"/>
        <w:rPr>
          <w:color w:val="000000"/>
        </w:rPr>
      </w:pPr>
      <w:r>
        <w:rPr>
          <w:color w:val="000000"/>
        </w:rPr>
        <w:t>11.5.1 defend the Supplier, its Affiliates and licensors from and against any third-party claim:</w:t>
      </w:r>
    </w:p>
    <w:p w14:paraId="0000018B" w14:textId="77777777" w:rsidR="00C62937" w:rsidRDefault="00207F17">
      <w:pPr>
        <w:numPr>
          <w:ilvl w:val="0"/>
          <w:numId w:val="38"/>
        </w:numPr>
        <w:pBdr>
          <w:top w:val="nil"/>
          <w:left w:val="nil"/>
          <w:bottom w:val="nil"/>
          <w:right w:val="nil"/>
          <w:between w:val="nil"/>
        </w:pBdr>
        <w:ind w:right="14" w:hanging="330"/>
      </w:pPr>
      <w:r>
        <w:rPr>
          <w:color w:val="000000"/>
        </w:rPr>
        <w:t>alleging that any use of the Services by or on behalf of the Buyer and/or Buyer Users is in breach of applicable Law;</w:t>
      </w:r>
    </w:p>
    <w:p w14:paraId="0000018C" w14:textId="77777777" w:rsidR="00C62937" w:rsidRDefault="00207F17">
      <w:pPr>
        <w:numPr>
          <w:ilvl w:val="0"/>
          <w:numId w:val="38"/>
        </w:numPr>
        <w:pBdr>
          <w:top w:val="nil"/>
          <w:left w:val="nil"/>
          <w:bottom w:val="nil"/>
          <w:right w:val="nil"/>
          <w:between w:val="nil"/>
        </w:pBdr>
        <w:spacing w:after="9"/>
        <w:ind w:right="14" w:hanging="330"/>
      </w:pPr>
      <w:r>
        <w:rPr>
          <w:color w:val="000000"/>
        </w:rPr>
        <w:t>alleging that the Buyer Data violates, infringes or misappropriates any rights of a third party;</w:t>
      </w:r>
    </w:p>
    <w:p w14:paraId="0000018D" w14:textId="77777777" w:rsidR="00C62937" w:rsidRDefault="00207F17">
      <w:pPr>
        <w:numPr>
          <w:ilvl w:val="0"/>
          <w:numId w:val="38"/>
        </w:numPr>
        <w:pBdr>
          <w:top w:val="nil"/>
          <w:left w:val="nil"/>
          <w:bottom w:val="nil"/>
          <w:right w:val="nil"/>
          <w:between w:val="nil"/>
        </w:pBdr>
        <w:spacing w:after="310" w:line="291" w:lineRule="auto"/>
        <w:ind w:right="14" w:hanging="330"/>
      </w:pPr>
      <w:r>
        <w:rPr>
          <w:color w:val="000000"/>
        </w:rPr>
        <w:t>arising from the Supplier’s use of the Buyer Data in accordance with this Call-Off Contract; and</w:t>
      </w:r>
    </w:p>
    <w:p w14:paraId="0000018E" w14:textId="77777777" w:rsidR="00C62937" w:rsidRDefault="00207F17">
      <w:pPr>
        <w:pBdr>
          <w:top w:val="nil"/>
          <w:left w:val="nil"/>
          <w:bottom w:val="nil"/>
          <w:right w:val="nil"/>
          <w:between w:val="nil"/>
        </w:pBdr>
        <w:spacing w:after="310" w:line="291" w:lineRule="auto"/>
        <w:ind w:left="2573" w:right="227" w:hanging="720"/>
        <w:rPr>
          <w:color w:val="000000"/>
        </w:rPr>
      </w:pPr>
      <w:proofErr w:type="gramStart"/>
      <w:r>
        <w:rPr>
          <w:color w:val="000000"/>
        </w:rPr>
        <w:t>11.5.2  in</w:t>
      </w:r>
      <w:proofErr w:type="gramEnd"/>
      <w:r>
        <w:rPr>
          <w:color w:val="000000"/>
        </w:rPr>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0000018F"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00000190" w14:textId="77777777" w:rsidR="00C62937" w:rsidRDefault="00207F17">
      <w:pPr>
        <w:numPr>
          <w:ilvl w:val="2"/>
          <w:numId w:val="37"/>
        </w:numPr>
        <w:pBdr>
          <w:top w:val="nil"/>
          <w:left w:val="nil"/>
          <w:bottom w:val="nil"/>
          <w:right w:val="nil"/>
          <w:between w:val="nil"/>
        </w:pBdr>
        <w:spacing w:after="344"/>
        <w:ind w:right="14" w:hanging="720"/>
      </w:pPr>
      <w:r>
        <w:rPr>
          <w:color w:val="000000"/>
        </w:rPr>
        <w:t>rights granted to the Buyer under this Call-Off Contract</w:t>
      </w:r>
    </w:p>
    <w:p w14:paraId="00000191" w14:textId="77777777" w:rsidR="00C62937" w:rsidRDefault="00207F17">
      <w:pPr>
        <w:numPr>
          <w:ilvl w:val="2"/>
          <w:numId w:val="37"/>
        </w:numPr>
        <w:pBdr>
          <w:top w:val="nil"/>
          <w:left w:val="nil"/>
          <w:bottom w:val="nil"/>
          <w:right w:val="nil"/>
          <w:between w:val="nil"/>
        </w:pBdr>
        <w:spacing w:after="310" w:line="291" w:lineRule="auto"/>
        <w:ind w:right="14" w:hanging="720"/>
      </w:pPr>
      <w:r>
        <w:rPr>
          <w:color w:val="000000"/>
        </w:rPr>
        <w:t>Supplier’s performance of the Services</w:t>
      </w:r>
    </w:p>
    <w:p w14:paraId="00000192" w14:textId="77777777" w:rsidR="00C62937" w:rsidRDefault="00207F17">
      <w:pPr>
        <w:numPr>
          <w:ilvl w:val="2"/>
          <w:numId w:val="37"/>
        </w:numPr>
        <w:pBdr>
          <w:top w:val="nil"/>
          <w:left w:val="nil"/>
          <w:bottom w:val="nil"/>
          <w:right w:val="nil"/>
          <w:between w:val="nil"/>
        </w:pBdr>
        <w:spacing w:after="310" w:line="291" w:lineRule="auto"/>
        <w:ind w:right="14" w:hanging="720"/>
      </w:pPr>
      <w:r>
        <w:rPr>
          <w:color w:val="000000"/>
        </w:rPr>
        <w:t>use by the Buyer of the Services</w:t>
      </w:r>
    </w:p>
    <w:p w14:paraId="00000193" w14:textId="77777777" w:rsidR="00C62937" w:rsidRDefault="00207F17">
      <w:pPr>
        <w:pBdr>
          <w:top w:val="nil"/>
          <w:left w:val="nil"/>
          <w:bottom w:val="nil"/>
          <w:right w:val="nil"/>
          <w:between w:val="nil"/>
        </w:pBdr>
        <w:spacing w:after="310" w:line="291" w:lineRule="auto"/>
        <w:ind w:left="1853" w:right="14" w:hanging="735"/>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00000194" w14:textId="77777777" w:rsidR="00C62937" w:rsidRDefault="00207F17">
      <w:pPr>
        <w:numPr>
          <w:ilvl w:val="2"/>
          <w:numId w:val="8"/>
        </w:numPr>
        <w:pBdr>
          <w:top w:val="nil"/>
          <w:left w:val="nil"/>
          <w:bottom w:val="nil"/>
          <w:right w:val="nil"/>
          <w:between w:val="nil"/>
        </w:pBdr>
        <w:spacing w:after="310" w:line="291" w:lineRule="auto"/>
        <w:ind w:right="14" w:hanging="720"/>
      </w:pPr>
      <w:r>
        <w:rPr>
          <w:color w:val="000000"/>
        </w:rPr>
        <w:t>modify the relevant part of the Services without reducing its functionality or performance</w:t>
      </w:r>
    </w:p>
    <w:p w14:paraId="00000195" w14:textId="77777777" w:rsidR="00C62937" w:rsidRDefault="00207F17">
      <w:pPr>
        <w:numPr>
          <w:ilvl w:val="2"/>
          <w:numId w:val="8"/>
        </w:numPr>
        <w:pBdr>
          <w:top w:val="nil"/>
          <w:left w:val="nil"/>
          <w:bottom w:val="nil"/>
          <w:right w:val="nil"/>
          <w:between w:val="nil"/>
        </w:pBdr>
        <w:spacing w:after="310" w:line="291" w:lineRule="auto"/>
        <w:ind w:right="14" w:hanging="720"/>
      </w:pPr>
      <w:r>
        <w:rPr>
          <w:color w:val="000000"/>
        </w:rPr>
        <w:t>substitute Services of equivalent functionality and performance, to avoid the infringement or the alleged infringement, as long as there is no additional cost or burden to the Buyer</w:t>
      </w:r>
    </w:p>
    <w:p w14:paraId="00000196" w14:textId="77777777" w:rsidR="00C62937" w:rsidRDefault="00207F17">
      <w:pPr>
        <w:numPr>
          <w:ilvl w:val="2"/>
          <w:numId w:val="8"/>
        </w:numPr>
        <w:pBdr>
          <w:top w:val="nil"/>
          <w:left w:val="nil"/>
          <w:bottom w:val="nil"/>
          <w:right w:val="nil"/>
          <w:between w:val="nil"/>
        </w:pBdr>
        <w:spacing w:after="310" w:line="291" w:lineRule="auto"/>
        <w:ind w:right="14" w:hanging="720"/>
      </w:pPr>
      <w:r>
        <w:rPr>
          <w:color w:val="000000"/>
        </w:rPr>
        <w:lastRenderedPageBreak/>
        <w:t>buy a licence to use and supply the Services which are the subject of the alleged infringement, on terms acceptable to the Buyer</w:t>
      </w:r>
    </w:p>
    <w:p w14:paraId="00000197" w14:textId="77777777" w:rsidR="00C62937" w:rsidRDefault="00207F17">
      <w:pPr>
        <w:pBdr>
          <w:top w:val="nil"/>
          <w:left w:val="nil"/>
          <w:bottom w:val="nil"/>
          <w:right w:val="nil"/>
          <w:between w:val="nil"/>
        </w:pBdr>
        <w:tabs>
          <w:tab w:val="center" w:pos="1333"/>
          <w:tab w:val="center" w:pos="4277"/>
        </w:tabs>
        <w:spacing w:after="333"/>
        <w:rPr>
          <w:color w:val="000000"/>
        </w:rPr>
      </w:pPr>
      <w:r>
        <w:rPr>
          <w:rFonts w:ascii="Calibri" w:eastAsia="Calibri" w:hAnsi="Calibri" w:cs="Calibri"/>
          <w:color w:val="000000"/>
        </w:rPr>
        <w:tab/>
      </w:r>
      <w:r>
        <w:rPr>
          <w:color w:val="000000"/>
        </w:rPr>
        <w:t xml:space="preserve">11.8 </w:t>
      </w:r>
      <w:r>
        <w:rPr>
          <w:color w:val="000000"/>
        </w:rPr>
        <w:tab/>
        <w:t>Clause 11.6 will not apply if the IPR Claim is from:</w:t>
      </w:r>
    </w:p>
    <w:p w14:paraId="00000198" w14:textId="77777777" w:rsidR="00C62937" w:rsidRDefault="00207F17">
      <w:pPr>
        <w:numPr>
          <w:ilvl w:val="2"/>
          <w:numId w:val="9"/>
        </w:numPr>
        <w:pBdr>
          <w:top w:val="nil"/>
          <w:left w:val="nil"/>
          <w:bottom w:val="nil"/>
          <w:right w:val="nil"/>
          <w:between w:val="nil"/>
        </w:pBdr>
        <w:spacing w:after="310" w:line="291" w:lineRule="auto"/>
        <w:ind w:right="14" w:hanging="720"/>
      </w:pPr>
      <w:r>
        <w:rPr>
          <w:color w:val="000000"/>
        </w:rPr>
        <w:t>the use of data supplied by the Buyer which the Supplier isn’t required to verify under this Call-Off Contract</w:t>
      </w:r>
    </w:p>
    <w:p w14:paraId="00000199" w14:textId="77777777" w:rsidR="00C62937" w:rsidRDefault="00207F17">
      <w:pPr>
        <w:numPr>
          <w:ilvl w:val="2"/>
          <w:numId w:val="9"/>
        </w:numPr>
        <w:pBdr>
          <w:top w:val="nil"/>
          <w:left w:val="nil"/>
          <w:bottom w:val="nil"/>
          <w:right w:val="nil"/>
          <w:between w:val="nil"/>
        </w:pBdr>
        <w:spacing w:after="310" w:line="291" w:lineRule="auto"/>
        <w:ind w:right="14" w:hanging="720"/>
      </w:pPr>
      <w:r>
        <w:rPr>
          <w:color w:val="000000"/>
        </w:rPr>
        <w:t>other material provided by the Buyer necessary for the Services</w:t>
      </w:r>
    </w:p>
    <w:p w14:paraId="0000019A" w14:textId="77777777" w:rsidR="00C62937" w:rsidRDefault="00207F17">
      <w:pPr>
        <w:pBdr>
          <w:top w:val="nil"/>
          <w:left w:val="nil"/>
          <w:bottom w:val="nil"/>
          <w:right w:val="nil"/>
          <w:between w:val="nil"/>
        </w:pBdr>
        <w:spacing w:after="741"/>
        <w:ind w:left="1838" w:right="14" w:hanging="720"/>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p>
    <w:p w14:paraId="0000019B" w14:textId="77777777" w:rsidR="00C62937" w:rsidRDefault="00207F17">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14:paraId="0000019C" w14:textId="77777777" w:rsidR="00C62937" w:rsidRDefault="00207F17">
      <w:pPr>
        <w:pBdr>
          <w:top w:val="nil"/>
          <w:left w:val="nil"/>
          <w:bottom w:val="nil"/>
          <w:right w:val="nil"/>
          <w:between w:val="nil"/>
        </w:pBdr>
        <w:tabs>
          <w:tab w:val="center" w:pos="1333"/>
          <w:tab w:val="center" w:pos="2779"/>
        </w:tabs>
        <w:spacing w:after="310" w:line="291" w:lineRule="auto"/>
        <w:rPr>
          <w:color w:val="000000"/>
        </w:rPr>
      </w:pPr>
      <w:r>
        <w:rPr>
          <w:rFonts w:ascii="Calibri" w:eastAsia="Calibri" w:hAnsi="Calibri" w:cs="Calibri"/>
          <w:color w:val="000000"/>
        </w:rPr>
        <w:tab/>
      </w:r>
      <w:r>
        <w:rPr>
          <w:color w:val="000000"/>
        </w:rPr>
        <w:t xml:space="preserve">12.1 </w:t>
      </w:r>
      <w:r>
        <w:rPr>
          <w:color w:val="000000"/>
        </w:rPr>
        <w:tab/>
        <w:t>The Supplier must:</w:t>
      </w:r>
    </w:p>
    <w:p w14:paraId="0000019D"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12.1.1 comply with the Buyer’s written instructions and this Call-Off Contract when Processing Buyer Personal Data</w:t>
      </w:r>
    </w:p>
    <w:p w14:paraId="0000019E"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12.1.2 only Process the Buyer Personal Data as necessary for the provision of the G-Cloud   Services or as required by Law or any Regulatory Body</w:t>
      </w:r>
    </w:p>
    <w:p w14:paraId="0000019F"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12.1.3 take reasonable steps to ensure that any Supplier Staff who have access to Buyer Personal Data act in compliance with Supplier's security processes</w:t>
      </w:r>
    </w:p>
    <w:p w14:paraId="000001A0"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12.2 The Supplier must fully assist with any complaint or request for Buyer Personal Data including by:</w:t>
      </w:r>
    </w:p>
    <w:p w14:paraId="000001A1" w14:textId="77777777" w:rsidR="00C62937" w:rsidRDefault="00207F17">
      <w:pPr>
        <w:pBdr>
          <w:top w:val="nil"/>
          <w:left w:val="nil"/>
          <w:bottom w:val="nil"/>
          <w:right w:val="nil"/>
          <w:between w:val="nil"/>
        </w:pBdr>
        <w:spacing w:after="310" w:line="291" w:lineRule="auto"/>
        <w:ind w:left="1526" w:right="14" w:firstLine="310"/>
        <w:rPr>
          <w:color w:val="000000"/>
        </w:rPr>
      </w:pPr>
      <w:r>
        <w:rPr>
          <w:color w:val="000000"/>
        </w:rPr>
        <w:t>12.2.1 providing the Buyer with full details of the complaint or request</w:t>
      </w:r>
    </w:p>
    <w:p w14:paraId="000001A2"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12.2.2 complying with a data access request within the timescales in the Data Protection Legislation and following the Buyer’s instructions</w:t>
      </w:r>
    </w:p>
    <w:p w14:paraId="000001A3" w14:textId="77777777" w:rsidR="00C62937" w:rsidRDefault="00207F17">
      <w:pPr>
        <w:pBdr>
          <w:top w:val="nil"/>
          <w:left w:val="nil"/>
          <w:bottom w:val="nil"/>
          <w:right w:val="nil"/>
          <w:between w:val="nil"/>
        </w:pBdr>
        <w:spacing w:after="310" w:line="291" w:lineRule="auto"/>
        <w:ind w:left="2558" w:right="14" w:hanging="720"/>
        <w:rPr>
          <w:color w:val="000000"/>
        </w:rPr>
      </w:pPr>
      <w:r>
        <w:rPr>
          <w:color w:val="000000"/>
        </w:rPr>
        <w:t xml:space="preserve">12.2.3 providing the Buyer with any Buyer Personal Data it holds about a Data Subject  </w:t>
      </w:r>
      <w:proofErr w:type="gramStart"/>
      <w:r>
        <w:rPr>
          <w:color w:val="000000"/>
        </w:rPr>
        <w:t xml:space="preserve">   (</w:t>
      </w:r>
      <w:proofErr w:type="gramEnd"/>
      <w:r>
        <w:rPr>
          <w:color w:val="000000"/>
        </w:rPr>
        <w:t>within the timescales required by the Buyer)</w:t>
      </w:r>
    </w:p>
    <w:p w14:paraId="000001A4" w14:textId="77777777" w:rsidR="00C62937" w:rsidRDefault="00207F17">
      <w:pPr>
        <w:pBdr>
          <w:top w:val="nil"/>
          <w:left w:val="nil"/>
          <w:bottom w:val="nil"/>
          <w:right w:val="nil"/>
          <w:between w:val="nil"/>
        </w:pBdr>
        <w:spacing w:after="310" w:line="291" w:lineRule="auto"/>
        <w:ind w:left="1526" w:right="14" w:firstLine="310"/>
        <w:rPr>
          <w:color w:val="000000"/>
        </w:rPr>
      </w:pPr>
      <w:r>
        <w:rPr>
          <w:color w:val="000000"/>
        </w:rPr>
        <w:t>12.2.4 providing the Buyer with any information requested by the Data Subject</w:t>
      </w:r>
    </w:p>
    <w:p w14:paraId="000001A5" w14:textId="77777777" w:rsidR="00C62937" w:rsidRDefault="00207F17">
      <w:pPr>
        <w:pBdr>
          <w:top w:val="nil"/>
          <w:left w:val="nil"/>
          <w:bottom w:val="nil"/>
          <w:right w:val="nil"/>
          <w:between w:val="nil"/>
        </w:pBdr>
        <w:spacing w:after="741"/>
        <w:ind w:left="1838" w:right="14" w:hanging="720"/>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000001A6" w14:textId="77777777" w:rsidR="00C62937" w:rsidRDefault="00207F17">
      <w:pPr>
        <w:pStyle w:val="Heading3"/>
        <w:tabs>
          <w:tab w:val="center" w:pos="1313"/>
          <w:tab w:val="center" w:pos="2531"/>
        </w:tabs>
        <w:spacing w:after="196" w:line="240" w:lineRule="auto"/>
        <w:ind w:left="0" w:firstLine="0"/>
      </w:pPr>
      <w:r>
        <w:rPr>
          <w:rFonts w:ascii="Calibri" w:eastAsia="Calibri" w:hAnsi="Calibri" w:cs="Calibri"/>
          <w:color w:val="000000"/>
          <w:sz w:val="22"/>
        </w:rPr>
        <w:lastRenderedPageBreak/>
        <w:tab/>
      </w:r>
      <w:r>
        <w:t xml:space="preserve">13. </w:t>
      </w:r>
      <w:r>
        <w:tab/>
        <w:t>Buyer data</w:t>
      </w:r>
    </w:p>
    <w:p w14:paraId="000001A7" w14:textId="77777777" w:rsidR="00C62937" w:rsidRDefault="00207F17">
      <w:pPr>
        <w:pBdr>
          <w:top w:val="nil"/>
          <w:left w:val="nil"/>
          <w:bottom w:val="nil"/>
          <w:right w:val="nil"/>
          <w:between w:val="nil"/>
        </w:pBdr>
        <w:tabs>
          <w:tab w:val="center" w:pos="1333"/>
          <w:tab w:val="center" w:pos="5378"/>
        </w:tabs>
        <w:spacing w:after="275"/>
        <w:rPr>
          <w:color w:val="000000"/>
        </w:rPr>
      </w:pPr>
      <w:r>
        <w:rPr>
          <w:rFonts w:ascii="Calibri" w:eastAsia="Calibri" w:hAnsi="Calibri" w:cs="Calibri"/>
          <w:color w:val="000000"/>
        </w:rPr>
        <w:tab/>
      </w:r>
      <w:r>
        <w:rPr>
          <w:color w:val="000000"/>
        </w:rPr>
        <w:t xml:space="preserve">13.1 </w:t>
      </w:r>
      <w:r>
        <w:rPr>
          <w:color w:val="000000"/>
        </w:rPr>
        <w:tab/>
        <w:t>The Supplier must not remove any proprietary notices in the Buyer Data.</w:t>
      </w:r>
    </w:p>
    <w:p w14:paraId="000001A8" w14:textId="77777777" w:rsidR="00C62937" w:rsidRDefault="00207F17">
      <w:pPr>
        <w:pBdr>
          <w:top w:val="nil"/>
          <w:left w:val="nil"/>
          <w:bottom w:val="nil"/>
          <w:right w:val="nil"/>
          <w:between w:val="nil"/>
        </w:pBdr>
        <w:spacing w:after="310" w:line="291" w:lineRule="auto"/>
        <w:ind w:left="1838" w:right="471" w:hanging="720"/>
        <w:rPr>
          <w:color w:val="000000"/>
        </w:rPr>
      </w:pPr>
      <w:r>
        <w:rPr>
          <w:color w:val="000000"/>
        </w:rPr>
        <w:t xml:space="preserve">13.2 </w:t>
      </w:r>
      <w:r>
        <w:rPr>
          <w:color w:val="000000"/>
        </w:rPr>
        <w:tab/>
        <w:t>The Supplier will not store or use Buyer Data except if necessary to fulfil its obligations.</w:t>
      </w:r>
    </w:p>
    <w:p w14:paraId="000001A9"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13.3 </w:t>
      </w:r>
      <w:r>
        <w:rPr>
          <w:color w:val="000000"/>
        </w:rPr>
        <w:tab/>
        <w:t>If Buyer Data is processed by the Supplier, the Supplier will supply the data to the Buyer as requested.</w:t>
      </w:r>
    </w:p>
    <w:p w14:paraId="000001AA"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13.4 </w:t>
      </w:r>
      <w:r>
        <w:rPr>
          <w:color w:val="000000"/>
        </w:rPr>
        <w:tab/>
        <w:t>The Supplier must ensure that any Supplier system that holds any Buyer Data is a secure system that complies with the Supplier’s and Buyer’s security policies and all Buyer requirements in the Order Form.</w:t>
      </w:r>
    </w:p>
    <w:p w14:paraId="000001AB"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13.5 </w:t>
      </w:r>
      <w:r>
        <w:rPr>
          <w:color w:val="000000"/>
        </w:rPr>
        <w:tab/>
        <w:t>The Supplier will preserve the integrity of Buyer Data processed by the Supplier and prevent its corruption and loss.</w:t>
      </w:r>
    </w:p>
    <w:p w14:paraId="000001AC"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13.6 </w:t>
      </w:r>
      <w:r>
        <w:rPr>
          <w:color w:val="000000"/>
        </w:rPr>
        <w:tab/>
        <w:t>The Supplier will ensure that any Supplier system which holds any protectively marked Buyer Data or other government data will comply with:</w:t>
      </w:r>
    </w:p>
    <w:p w14:paraId="000001AD" w14:textId="77777777" w:rsidR="00C62937" w:rsidRDefault="00207F17">
      <w:pPr>
        <w:pBdr>
          <w:top w:val="nil"/>
          <w:left w:val="nil"/>
          <w:bottom w:val="nil"/>
          <w:right w:val="nil"/>
          <w:between w:val="nil"/>
        </w:pBdr>
        <w:spacing w:after="21"/>
        <w:ind w:left="1128" w:right="14" w:firstLine="312"/>
        <w:rPr>
          <w:color w:val="000000"/>
        </w:rPr>
      </w:pPr>
      <w:r>
        <w:rPr>
          <w:color w:val="000000"/>
        </w:rPr>
        <w:t xml:space="preserve">       13.6.1 the principles in the Security Policy Framework:</w:t>
      </w:r>
    </w:p>
    <w:bookmarkStart w:id="15" w:name="_heading=h.30j0zll1" w:colFirst="0" w:colLast="0"/>
    <w:bookmarkEnd w:id="15"/>
    <w:p w14:paraId="000001AE" w14:textId="77777777" w:rsidR="00C62937" w:rsidRDefault="00207F17">
      <w:pPr>
        <w:pBdr>
          <w:top w:val="nil"/>
          <w:left w:val="nil"/>
          <w:bottom w:val="nil"/>
          <w:right w:val="nil"/>
          <w:between w:val="nil"/>
        </w:pBdr>
        <w:spacing w:after="27" w:line="251" w:lineRule="auto"/>
        <w:ind w:left="2583" w:right="469"/>
        <w:rPr>
          <w:color w:val="000000"/>
        </w:rPr>
      </w:pPr>
      <w:r>
        <w:fldChar w:fldCharType="begin"/>
      </w:r>
      <w:r>
        <w:instrText xml:space="preserve"> HYPERLINK "https://www.gov.uk/government/publications/security-policy-framework" \h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rPr>
          <w:color w:val="000000"/>
        </w:rP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000001AF" w14:textId="77777777" w:rsidR="00C62937" w:rsidRDefault="00C62937">
      <w:pPr>
        <w:pBdr>
          <w:top w:val="nil"/>
          <w:left w:val="nil"/>
          <w:bottom w:val="nil"/>
          <w:right w:val="nil"/>
          <w:between w:val="nil"/>
        </w:pBdr>
        <w:spacing w:after="27" w:line="251" w:lineRule="auto"/>
        <w:ind w:left="2583" w:right="469"/>
        <w:rPr>
          <w:color w:val="000000"/>
        </w:rPr>
      </w:pPr>
    </w:p>
    <w:p w14:paraId="000001B0" w14:textId="77777777" w:rsidR="00C62937" w:rsidRDefault="00207F17">
      <w:pPr>
        <w:pBdr>
          <w:top w:val="nil"/>
          <w:left w:val="nil"/>
          <w:bottom w:val="nil"/>
          <w:right w:val="nil"/>
          <w:between w:val="nil"/>
        </w:pBdr>
        <w:spacing w:after="310" w:line="291" w:lineRule="auto"/>
        <w:ind w:left="2556" w:right="642" w:hanging="702"/>
        <w:rPr>
          <w:color w:val="000000"/>
        </w:rPr>
      </w:pPr>
      <w:r>
        <w:rPr>
          <w:color w:val="000000"/>
        </w:rPr>
        <w:t>13.6.2 guidance issued by the Centre for Protection of National Infrastructure on Risk Management</w:t>
      </w:r>
      <w:hyperlink r:id="rId12">
        <w:r>
          <w:rPr>
            <w:color w:val="1155CC"/>
            <w:u w:val="single"/>
          </w:rPr>
          <w:t xml:space="preserve">: https://www.npsa.gov.uk/content/adopt-risk-management-approach </w:t>
        </w:r>
      </w:hyperlink>
      <w:r>
        <w:rPr>
          <w:color w:val="000000"/>
        </w:rPr>
        <w:t xml:space="preserve">and Protection of Sensitive Information and Assets: </w:t>
      </w:r>
      <w:hyperlink r:id="rId13">
        <w:r>
          <w:rPr>
            <w:color w:val="0563C1"/>
            <w:u w:val="single"/>
          </w:rPr>
          <w:t>https://www.npsa.gov.uk/protection-sensitive-information-and-assets</w:t>
        </w:r>
      </w:hyperlink>
    </w:p>
    <w:p w14:paraId="000001B1"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 xml:space="preserve">13.6.3 the National Cyber Security Centre’s (NCSC) information risk management guidance: </w:t>
      </w:r>
      <w:hyperlink r:id="rId14">
        <w:r>
          <w:rPr>
            <w:color w:val="1155CC"/>
            <w:u w:val="single"/>
          </w:rPr>
          <w:t>https://www.ncsc.gov.uk/collection/risk-management-collection</w:t>
        </w:r>
      </w:hyperlink>
      <w:hyperlink r:id="rId15">
        <w:r>
          <w:rPr>
            <w:color w:val="000000"/>
          </w:rPr>
          <w:t xml:space="preserve"> </w:t>
        </w:r>
      </w:hyperlink>
    </w:p>
    <w:p w14:paraId="000001B2" w14:textId="77777777" w:rsidR="00C62937" w:rsidRDefault="00207F17">
      <w:pPr>
        <w:pBdr>
          <w:top w:val="nil"/>
          <w:left w:val="nil"/>
          <w:bottom w:val="nil"/>
          <w:right w:val="nil"/>
          <w:between w:val="nil"/>
        </w:pBdr>
        <w:spacing w:after="310" w:line="291" w:lineRule="auto"/>
        <w:ind w:left="2573" w:right="14" w:hanging="720"/>
        <w:rPr>
          <w:color w:val="000000"/>
        </w:rPr>
      </w:pPr>
      <w:bookmarkStart w:id="16" w:name="_heading=h.1fob9te1" w:colFirst="0" w:colLast="0"/>
      <w:bookmarkEnd w:id="16"/>
      <w:r>
        <w:rPr>
          <w:color w:val="000000"/>
        </w:rPr>
        <w:t xml:space="preserve">13.6.4 government best practice in the design and implementation of system components, including network principles, security design principles for digital services and the secure email blueprint: </w:t>
      </w:r>
      <w:hyperlink r:id="rId16">
        <w:r>
          <w:rPr>
            <w:color w:val="0000FF"/>
            <w:u w:val="single"/>
          </w:rPr>
          <w:t>https://www.gov.uk/government/publications/technologycode-of-practice/technology -code-of-practice</w:t>
        </w:r>
      </w:hyperlink>
      <w:hyperlink r:id="rId17">
        <w:r>
          <w:rPr>
            <w:color w:val="000000"/>
          </w:rPr>
          <w:t xml:space="preserve"> </w:t>
        </w:r>
      </w:hyperlink>
    </w:p>
    <w:p w14:paraId="000001B3" w14:textId="77777777" w:rsidR="00C62937" w:rsidRDefault="00207F17">
      <w:pPr>
        <w:pBdr>
          <w:top w:val="nil"/>
          <w:left w:val="nil"/>
          <w:bottom w:val="nil"/>
          <w:right w:val="nil"/>
          <w:between w:val="nil"/>
        </w:pBdr>
        <w:ind w:left="2573" w:right="14" w:hanging="720"/>
        <w:rPr>
          <w:color w:val="000000"/>
        </w:rPr>
      </w:pPr>
      <w:r>
        <w:rPr>
          <w:color w:val="000000"/>
        </w:rPr>
        <w:t>13.6.5 the security requirements of cloud services using the NCSC Cloud Security Principles and accompanying guidance:</w:t>
      </w:r>
    </w:p>
    <w:bookmarkStart w:id="17" w:name="_heading=h.3znysh7" w:colFirst="0" w:colLast="0"/>
    <w:bookmarkEnd w:id="17"/>
    <w:p w14:paraId="000001B4" w14:textId="77777777" w:rsidR="00C62937" w:rsidRDefault="00207F17">
      <w:pPr>
        <w:pBdr>
          <w:top w:val="nil"/>
          <w:left w:val="nil"/>
          <w:bottom w:val="nil"/>
          <w:right w:val="nil"/>
          <w:between w:val="nil"/>
        </w:pBdr>
        <w:spacing w:after="344" w:line="251" w:lineRule="auto"/>
        <w:ind w:left="2583"/>
        <w:rPr>
          <w:color w:val="000000"/>
        </w:rPr>
      </w:pPr>
      <w:r>
        <w:fldChar w:fldCharType="begin"/>
      </w:r>
      <w:r>
        <w:instrText xml:space="preserve"> HYPERLINK "https://www.ncsc.gov.uk/guidance/implementing-cloud-security-principles" \h </w:instrText>
      </w:r>
      <w:r>
        <w:fldChar w:fldCharType="separate"/>
      </w:r>
      <w:r>
        <w:rPr>
          <w:color w:val="0563C1"/>
          <w:u w:val="single"/>
        </w:rPr>
        <w:t>https://www.ncsc.gov.uk/guidance/implementing-cloud-security-principles</w:t>
      </w:r>
      <w:r>
        <w:rPr>
          <w:color w:val="0563C1"/>
          <w:u w:val="single"/>
        </w:rPr>
        <w:fldChar w:fldCharType="end"/>
      </w:r>
      <w:hyperlink r:id="rId18">
        <w:r>
          <w:rPr>
            <w:color w:val="000000"/>
          </w:rPr>
          <w:t xml:space="preserve"> </w:t>
        </w:r>
      </w:hyperlink>
    </w:p>
    <w:p w14:paraId="000001B5" w14:textId="77777777" w:rsidR="00C62937" w:rsidRDefault="00207F17">
      <w:pPr>
        <w:pBdr>
          <w:top w:val="nil"/>
          <w:left w:val="nil"/>
          <w:bottom w:val="nil"/>
          <w:right w:val="nil"/>
          <w:between w:val="nil"/>
        </w:pBdr>
        <w:spacing w:after="323" w:line="251" w:lineRule="auto"/>
        <w:ind w:left="1853"/>
        <w:rPr>
          <w:color w:val="000000"/>
        </w:rPr>
      </w:pPr>
      <w:r>
        <w:rPr>
          <w:color w:val="222222"/>
        </w:rPr>
        <w:t>13.6.6 Buyer requirements in respect of AI ethical standards.</w:t>
      </w:r>
    </w:p>
    <w:p w14:paraId="000001B6" w14:textId="77777777" w:rsidR="00C62937" w:rsidRDefault="00207F17">
      <w:pPr>
        <w:pBdr>
          <w:top w:val="nil"/>
          <w:left w:val="nil"/>
          <w:bottom w:val="nil"/>
          <w:right w:val="nil"/>
          <w:between w:val="nil"/>
        </w:pBdr>
        <w:tabs>
          <w:tab w:val="center" w:pos="1333"/>
          <w:tab w:val="center" w:pos="5854"/>
        </w:tabs>
        <w:spacing w:after="310" w:line="291" w:lineRule="auto"/>
        <w:rPr>
          <w:color w:val="000000"/>
        </w:rPr>
      </w:pPr>
      <w:r>
        <w:rPr>
          <w:rFonts w:ascii="Calibri" w:eastAsia="Calibri" w:hAnsi="Calibri" w:cs="Calibri"/>
          <w:color w:val="000000"/>
        </w:rPr>
        <w:tab/>
      </w:r>
      <w:r>
        <w:rPr>
          <w:color w:val="000000"/>
        </w:rPr>
        <w:t xml:space="preserve">13.7 </w:t>
      </w:r>
      <w:r>
        <w:rPr>
          <w:color w:val="000000"/>
        </w:rPr>
        <w:tab/>
        <w:t>The Buyer will specify any security requirements for this project in the Order Form.</w:t>
      </w:r>
    </w:p>
    <w:p w14:paraId="000001B7"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13.8 </w:t>
      </w:r>
      <w:r>
        <w:rPr>
          <w:color w:val="000000"/>
        </w:rPr>
        <w:tab/>
        <w:t xml:space="preserve">If the Supplier suspects that the Buyer Data has or may become corrupted, lost, breached or significantly degraded in any way for any reason, then the Supplier will notify the Buyer </w:t>
      </w:r>
      <w:r>
        <w:rPr>
          <w:color w:val="000000"/>
        </w:rPr>
        <w:lastRenderedPageBreak/>
        <w:t>immediately and will (at its own cost if corruption, loss, breach or degradation of the Buyer Data was caused by the action or omission of the Supplier) comply with any remedial action reasonably proposed by the Buyer.</w:t>
      </w:r>
    </w:p>
    <w:p w14:paraId="000001B8"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13.9 </w:t>
      </w:r>
      <w:r>
        <w:rPr>
          <w:color w:val="000000"/>
        </w:rPr>
        <w:tab/>
        <w:t>The Supplier agrees to use the appropriate organisational, operational and technological processes to keep the Buyer Data safe from unauthorised use or access, loss, destruction, theft or disclosure.</w:t>
      </w:r>
    </w:p>
    <w:p w14:paraId="000001B9" w14:textId="77777777" w:rsidR="00C62937" w:rsidRDefault="00207F17">
      <w:pPr>
        <w:pBdr>
          <w:top w:val="nil"/>
          <w:left w:val="nil"/>
          <w:bottom w:val="nil"/>
          <w:right w:val="nil"/>
          <w:between w:val="nil"/>
        </w:pBdr>
        <w:spacing w:after="974"/>
        <w:ind w:left="1838" w:right="14" w:hanging="720"/>
        <w:rPr>
          <w:color w:val="000000"/>
        </w:rPr>
      </w:pPr>
      <w:r>
        <w:rPr>
          <w:color w:val="000000"/>
        </w:rPr>
        <w:t>13.10 The provisions of this clause 13 will apply during the term of this Call-Off Contract and for as long as the Supplier holds the Buyer’s Data.</w:t>
      </w:r>
    </w:p>
    <w:p w14:paraId="000001BA" w14:textId="77777777" w:rsidR="00C62937" w:rsidRDefault="00207F17">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14:paraId="000001BB"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14.1 </w:t>
      </w:r>
      <w:r>
        <w:rPr>
          <w:color w:val="000000"/>
        </w:rPr>
        <w:tab/>
        <w:t>The Supplier will comply with any standards in this Call-Off Contract, the Order Form and the Framework Agreement.</w:t>
      </w:r>
    </w:p>
    <w:p w14:paraId="000001BC" w14:textId="77777777" w:rsidR="00C62937" w:rsidRDefault="00207F17">
      <w:pPr>
        <w:pBdr>
          <w:top w:val="nil"/>
          <w:left w:val="nil"/>
          <w:bottom w:val="nil"/>
          <w:right w:val="nil"/>
          <w:between w:val="nil"/>
        </w:pBdr>
        <w:spacing w:after="1"/>
        <w:ind w:left="1838" w:right="14" w:hanging="720"/>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19">
        <w:r>
          <w:rPr>
            <w:color w:val="0000FF"/>
            <w:u w:val="single"/>
          </w:rPr>
          <w:t>https://www.gov.uk/government/publications/technologycode-of-practice/technology -code-of-practice</w:t>
        </w:r>
      </w:hyperlink>
    </w:p>
    <w:p w14:paraId="000001BD" w14:textId="77777777" w:rsidR="00C62937" w:rsidRDefault="00E616B8">
      <w:pPr>
        <w:pBdr>
          <w:top w:val="nil"/>
          <w:left w:val="nil"/>
          <w:bottom w:val="nil"/>
          <w:right w:val="nil"/>
          <w:between w:val="nil"/>
        </w:pBdr>
        <w:spacing w:after="27" w:line="251" w:lineRule="auto"/>
        <w:ind w:left="1526" w:firstLine="310"/>
        <w:rPr>
          <w:color w:val="000000"/>
        </w:rPr>
      </w:pPr>
      <w:hyperlink r:id="rId20">
        <w:r w:rsidR="00207F17">
          <w:rPr>
            <w:color w:val="000000"/>
          </w:rPr>
          <w:t xml:space="preserve"> </w:t>
        </w:r>
      </w:hyperlink>
    </w:p>
    <w:p w14:paraId="000001BE"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14:paraId="000001BF"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000001C0" w14:textId="77777777" w:rsidR="00C62937" w:rsidRDefault="00207F17">
      <w:pPr>
        <w:pBdr>
          <w:top w:val="nil"/>
          <w:left w:val="nil"/>
          <w:bottom w:val="nil"/>
          <w:right w:val="nil"/>
          <w:between w:val="nil"/>
        </w:pBdr>
        <w:tabs>
          <w:tab w:val="center" w:pos="1333"/>
          <w:tab w:val="center" w:pos="6167"/>
        </w:tabs>
        <w:spacing w:after="45"/>
        <w:rPr>
          <w:color w:val="000000"/>
        </w:rPr>
      </w:pPr>
      <w:r>
        <w:rPr>
          <w:rFonts w:ascii="Calibri" w:eastAsia="Calibri" w:hAnsi="Calibri" w:cs="Calibri"/>
          <w:color w:val="000000"/>
        </w:rPr>
        <w:tab/>
      </w:r>
      <w:r>
        <w:rPr>
          <w:color w:val="000000"/>
        </w:rPr>
        <w:t xml:space="preserve">14.5 </w:t>
      </w:r>
      <w:r>
        <w:rPr>
          <w:color w:val="000000"/>
        </w:rPr>
        <w:tab/>
        <w:t>The Supplier must immediately disconnect its G-Cloud Services from the PSN if the PSN</w:t>
      </w:r>
    </w:p>
    <w:p w14:paraId="000001C1" w14:textId="77777777" w:rsidR="00C62937" w:rsidRDefault="00207F17">
      <w:pPr>
        <w:pBdr>
          <w:top w:val="nil"/>
          <w:left w:val="nil"/>
          <w:bottom w:val="nil"/>
          <w:right w:val="nil"/>
          <w:between w:val="nil"/>
        </w:pBdr>
        <w:spacing w:after="362"/>
        <w:ind w:left="1863" w:right="14"/>
        <w:rPr>
          <w:color w:val="000000"/>
        </w:rPr>
      </w:pPr>
      <w:r>
        <w:rPr>
          <w:color w:val="000000"/>
        </w:rPr>
        <w:t>Authority considers there is a risk to the PSN’s security and the Supplier agrees that the Buyer and the PSN Authority will not be liable for any actions, damages, costs, and any other Supplier liabilities which may arise</w:t>
      </w:r>
      <w:hyperlink r:id="rId21">
        <w:r>
          <w:rPr>
            <w:color w:val="1155CC"/>
            <w:u w:val="single"/>
          </w:rPr>
          <w:t>.</w:t>
        </w:r>
      </w:hyperlink>
      <w:hyperlink r:id="rId22">
        <w:r>
          <w:rPr>
            <w:color w:val="000000"/>
          </w:rPr>
          <w:t xml:space="preserve"> </w:t>
        </w:r>
      </w:hyperlink>
    </w:p>
    <w:p w14:paraId="000001C2" w14:textId="77777777" w:rsidR="00C62937" w:rsidRDefault="00207F17">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000001C3"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15.1 </w:t>
      </w:r>
      <w:r>
        <w:rPr>
          <w:color w:val="000000"/>
        </w:rPr>
        <w:tab/>
        <w:t>All software created for the Buyer must be suitable for publication as open source, unless otherwise agreed by the Buyer.</w:t>
      </w:r>
    </w:p>
    <w:p w14:paraId="000001C4" w14:textId="77777777" w:rsidR="00C62937" w:rsidRDefault="00207F17">
      <w:pPr>
        <w:pBdr>
          <w:top w:val="nil"/>
          <w:left w:val="nil"/>
          <w:bottom w:val="nil"/>
          <w:right w:val="nil"/>
          <w:between w:val="nil"/>
        </w:pBdr>
        <w:spacing w:after="980"/>
        <w:ind w:left="1838" w:right="14" w:hanging="720"/>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p>
    <w:p w14:paraId="000001C5" w14:textId="77777777" w:rsidR="00C62937" w:rsidRDefault="00207F17">
      <w:pPr>
        <w:pStyle w:val="Heading3"/>
        <w:tabs>
          <w:tab w:val="center" w:pos="1313"/>
          <w:tab w:val="center" w:pos="2360"/>
        </w:tabs>
        <w:ind w:left="0" w:firstLine="0"/>
      </w:pPr>
      <w:r>
        <w:rPr>
          <w:rFonts w:ascii="Calibri" w:eastAsia="Calibri" w:hAnsi="Calibri" w:cs="Calibri"/>
          <w:color w:val="000000"/>
          <w:sz w:val="22"/>
        </w:rPr>
        <w:tab/>
      </w:r>
      <w:r>
        <w:t xml:space="preserve">16. </w:t>
      </w:r>
      <w:r>
        <w:tab/>
        <w:t>Security</w:t>
      </w:r>
    </w:p>
    <w:p w14:paraId="000001C6" w14:textId="77777777" w:rsidR="00C62937" w:rsidRDefault="00207F17">
      <w:pPr>
        <w:pBdr>
          <w:top w:val="nil"/>
          <w:left w:val="nil"/>
          <w:bottom w:val="nil"/>
          <w:right w:val="nil"/>
          <w:between w:val="nil"/>
        </w:pBdr>
        <w:spacing w:after="28"/>
        <w:ind w:left="1838" w:right="14" w:hanging="720"/>
        <w:rPr>
          <w:color w:val="000000"/>
        </w:rPr>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w:t>
      </w:r>
    </w:p>
    <w:p w14:paraId="000001C7" w14:textId="77777777" w:rsidR="00C62937" w:rsidRDefault="00207F17">
      <w:pPr>
        <w:pBdr>
          <w:top w:val="nil"/>
          <w:left w:val="nil"/>
          <w:bottom w:val="nil"/>
          <w:right w:val="nil"/>
          <w:between w:val="nil"/>
        </w:pBdr>
        <w:spacing w:after="33" w:line="276" w:lineRule="auto"/>
        <w:ind w:left="1789" w:right="166" w:firstLine="49"/>
        <w:rPr>
          <w:color w:val="000000"/>
        </w:rPr>
      </w:pPr>
      <w:r>
        <w:rPr>
          <w:color w:val="000000"/>
        </w:rPr>
        <w:t>Buyer’s written approval of) a Security Management Plan and an Information Security</w:t>
      </w:r>
    </w:p>
    <w:p w14:paraId="000001C8" w14:textId="77777777" w:rsidR="00C62937" w:rsidRDefault="00207F17">
      <w:pPr>
        <w:pBdr>
          <w:top w:val="nil"/>
          <w:left w:val="nil"/>
          <w:bottom w:val="nil"/>
          <w:right w:val="nil"/>
          <w:between w:val="nil"/>
        </w:pBdr>
        <w:spacing w:after="310" w:line="276" w:lineRule="auto"/>
        <w:ind w:left="1863" w:right="14"/>
        <w:rPr>
          <w:color w:val="000000"/>
        </w:rPr>
      </w:pPr>
      <w:r>
        <w:rPr>
          <w:color w:val="000000"/>
        </w:rPr>
        <w:lastRenderedPageBreak/>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00001C9"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000001CA"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000001CB" w14:textId="77777777" w:rsidR="00C62937" w:rsidRDefault="00207F17">
      <w:pPr>
        <w:pBdr>
          <w:top w:val="nil"/>
          <w:left w:val="nil"/>
          <w:bottom w:val="nil"/>
          <w:right w:val="nil"/>
          <w:between w:val="nil"/>
        </w:pBdr>
        <w:tabs>
          <w:tab w:val="center" w:pos="1334"/>
          <w:tab w:val="center" w:pos="3648"/>
        </w:tabs>
        <w:spacing w:after="310" w:line="291" w:lineRule="auto"/>
        <w:rPr>
          <w:color w:val="000000"/>
        </w:rPr>
      </w:pPr>
      <w:r>
        <w:rPr>
          <w:rFonts w:ascii="Calibri" w:eastAsia="Calibri" w:hAnsi="Calibri" w:cs="Calibri"/>
          <w:color w:val="000000"/>
        </w:rPr>
        <w:tab/>
      </w:r>
      <w:r>
        <w:rPr>
          <w:color w:val="000000"/>
        </w:rPr>
        <w:t xml:space="preserve">16.4 </w:t>
      </w:r>
      <w:r>
        <w:rPr>
          <w:color w:val="000000"/>
        </w:rPr>
        <w:tab/>
        <w:t>Responsibility for costs will be at the:</w:t>
      </w:r>
    </w:p>
    <w:p w14:paraId="000001CC" w14:textId="77777777" w:rsidR="00C62937" w:rsidRDefault="00207F17">
      <w:pPr>
        <w:pBdr>
          <w:top w:val="nil"/>
          <w:left w:val="nil"/>
          <w:bottom w:val="nil"/>
          <w:right w:val="nil"/>
          <w:between w:val="nil"/>
        </w:pBdr>
        <w:spacing w:after="310" w:line="276" w:lineRule="auto"/>
        <w:ind w:left="2573" w:right="14" w:hanging="720"/>
        <w:rPr>
          <w:color w:val="000000"/>
        </w:rPr>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00001CD" w14:textId="77777777" w:rsidR="00C62937" w:rsidRDefault="00207F17">
      <w:pPr>
        <w:pBdr>
          <w:top w:val="nil"/>
          <w:left w:val="nil"/>
          <w:bottom w:val="nil"/>
          <w:right w:val="nil"/>
          <w:between w:val="nil"/>
        </w:pBdr>
        <w:spacing w:after="334" w:line="276" w:lineRule="auto"/>
        <w:ind w:left="2573" w:right="14" w:hanging="720"/>
        <w:rPr>
          <w:color w:val="000000"/>
        </w:rPr>
      </w:pPr>
      <w:r>
        <w:rPr>
          <w:color w:val="000000"/>
        </w:rPr>
        <w:t>16.4.2 Buyer’s expense if the Malicious Software originates from the Buyer software or the Service Data, while the Service Data was under the Buyer’s control</w:t>
      </w:r>
    </w:p>
    <w:p w14:paraId="000001CE" w14:textId="77777777" w:rsidR="00C62937" w:rsidRDefault="00207F17">
      <w:pPr>
        <w:pBdr>
          <w:top w:val="nil"/>
          <w:left w:val="nil"/>
          <w:bottom w:val="nil"/>
          <w:right w:val="nil"/>
          <w:between w:val="nil"/>
        </w:pBdr>
        <w:spacing w:after="346" w:line="276" w:lineRule="auto"/>
        <w:ind w:left="1853" w:right="14" w:hanging="735"/>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000001CF" w14:textId="77777777" w:rsidR="00C62937" w:rsidRDefault="00207F17">
      <w:pPr>
        <w:pBdr>
          <w:top w:val="nil"/>
          <w:left w:val="nil"/>
          <w:bottom w:val="nil"/>
          <w:right w:val="nil"/>
          <w:between w:val="nil"/>
        </w:pBdr>
        <w:spacing w:after="34"/>
        <w:ind w:left="1838" w:right="14" w:hanging="720"/>
        <w:rPr>
          <w:color w:val="000000"/>
        </w:rPr>
      </w:pPr>
      <w:r>
        <w:rPr>
          <w:color w:val="000000"/>
        </w:rPr>
        <w:t xml:space="preserve">16.6 </w:t>
      </w:r>
      <w:r>
        <w:rPr>
          <w:color w:val="000000"/>
        </w:rPr>
        <w:tab/>
        <w:t>Any system development by the Supplier should also comply with the government’s ‘10 Steps to Cyber Security’ guidance:</w:t>
      </w:r>
    </w:p>
    <w:bookmarkStart w:id="18" w:name="_heading=h.2et92p0" w:colFirst="0" w:colLast="0"/>
    <w:bookmarkEnd w:id="18"/>
    <w:p w14:paraId="000001D0" w14:textId="77777777" w:rsidR="00C62937" w:rsidRDefault="00207F17">
      <w:pPr>
        <w:pBdr>
          <w:top w:val="nil"/>
          <w:left w:val="nil"/>
          <w:bottom w:val="nil"/>
          <w:right w:val="nil"/>
          <w:between w:val="nil"/>
        </w:pBdr>
        <w:spacing w:after="347" w:line="251" w:lineRule="auto"/>
        <w:ind w:left="1526" w:firstLine="310"/>
        <w:rPr>
          <w:color w:val="000000"/>
        </w:rPr>
      </w:pPr>
      <w:r>
        <w:fldChar w:fldCharType="begin"/>
      </w:r>
      <w:r>
        <w:instrText xml:space="preserve"> HYPERLINK "https://www.ncsc.gov.uk/guidance/10-steps-cyber-security" \h </w:instrText>
      </w:r>
      <w:r>
        <w:fldChar w:fldCharType="separate"/>
      </w:r>
      <w:r>
        <w:rPr>
          <w:color w:val="0563C1"/>
          <w:u w:val="single"/>
        </w:rPr>
        <w:t>https://www.ncsc.gov.uk/guidance/10-steps-cyber-security</w:t>
      </w:r>
      <w:r>
        <w:rPr>
          <w:color w:val="0563C1"/>
          <w:u w:val="single"/>
        </w:rPr>
        <w:fldChar w:fldCharType="end"/>
      </w:r>
      <w:hyperlink r:id="rId23">
        <w:r>
          <w:rPr>
            <w:color w:val="000000"/>
          </w:rPr>
          <w:t xml:space="preserve"> </w:t>
        </w:r>
      </w:hyperlink>
    </w:p>
    <w:p w14:paraId="000001D1" w14:textId="77777777" w:rsidR="00C62937" w:rsidRDefault="00207F17">
      <w:pPr>
        <w:pBdr>
          <w:top w:val="nil"/>
          <w:left w:val="nil"/>
          <w:bottom w:val="nil"/>
          <w:right w:val="nil"/>
          <w:between w:val="nil"/>
        </w:pBdr>
        <w:spacing w:after="741"/>
        <w:ind w:left="1838" w:right="14" w:hanging="720"/>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000001D2" w14:textId="77777777" w:rsidR="00C62937" w:rsidRDefault="00207F17">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14:paraId="000001D3"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000001D4" w14:textId="77777777" w:rsidR="00C62937" w:rsidRDefault="00207F17">
      <w:pPr>
        <w:pBdr>
          <w:top w:val="nil"/>
          <w:left w:val="nil"/>
          <w:bottom w:val="nil"/>
          <w:right w:val="nil"/>
          <w:between w:val="nil"/>
        </w:pBdr>
        <w:spacing w:after="310" w:line="291" w:lineRule="auto"/>
        <w:ind w:left="1526" w:right="14" w:firstLine="310"/>
        <w:rPr>
          <w:color w:val="000000"/>
        </w:rPr>
      </w:pPr>
      <w:r>
        <w:rPr>
          <w:color w:val="000000"/>
        </w:rPr>
        <w:t>17.1.1 an executed Guarantee in the form at Schedule 5</w:t>
      </w:r>
    </w:p>
    <w:p w14:paraId="000001D5" w14:textId="77777777" w:rsidR="00C62937" w:rsidRDefault="00207F17">
      <w:pPr>
        <w:pBdr>
          <w:top w:val="nil"/>
          <w:left w:val="nil"/>
          <w:bottom w:val="nil"/>
          <w:right w:val="nil"/>
          <w:between w:val="nil"/>
        </w:pBdr>
        <w:spacing w:after="741"/>
        <w:ind w:left="2573" w:right="14" w:hanging="720"/>
        <w:rPr>
          <w:color w:val="000000"/>
        </w:rPr>
      </w:pPr>
      <w:r>
        <w:rPr>
          <w:color w:val="000000"/>
        </w:rPr>
        <w:t>17.1.2 a certified copy of the passed resolution or board minutes of the guarantor approving the execution of the Guarantee</w:t>
      </w:r>
    </w:p>
    <w:p w14:paraId="000001D6" w14:textId="77777777" w:rsidR="00C62937" w:rsidRDefault="00207F17">
      <w:pPr>
        <w:pStyle w:val="Heading3"/>
        <w:tabs>
          <w:tab w:val="center" w:pos="1313"/>
          <w:tab w:val="center" w:pos="3602"/>
        </w:tabs>
        <w:ind w:left="0" w:firstLine="0"/>
      </w:pPr>
      <w:r>
        <w:rPr>
          <w:rFonts w:ascii="Calibri" w:eastAsia="Calibri" w:hAnsi="Calibri" w:cs="Calibri"/>
          <w:color w:val="000000"/>
          <w:sz w:val="22"/>
        </w:rPr>
        <w:lastRenderedPageBreak/>
        <w:tab/>
      </w:r>
      <w:r>
        <w:t xml:space="preserve">18. </w:t>
      </w:r>
      <w:r>
        <w:tab/>
        <w:t>Ending the Call-Off Contract</w:t>
      </w:r>
    </w:p>
    <w:p w14:paraId="000001D7" w14:textId="77777777" w:rsidR="00C62937" w:rsidRDefault="00207F17">
      <w:pPr>
        <w:pBdr>
          <w:top w:val="nil"/>
          <w:left w:val="nil"/>
          <w:bottom w:val="nil"/>
          <w:right w:val="nil"/>
          <w:between w:val="nil"/>
        </w:pBdr>
        <w:tabs>
          <w:tab w:val="center" w:pos="1333"/>
          <w:tab w:val="right" w:pos="10771"/>
        </w:tabs>
        <w:spacing w:after="6"/>
        <w:rPr>
          <w:color w:val="000000"/>
        </w:rPr>
      </w:pPr>
      <w:r>
        <w:rPr>
          <w:rFonts w:ascii="Calibri" w:eastAsia="Calibri" w:hAnsi="Calibri" w:cs="Calibri"/>
          <w:color w:val="000000"/>
        </w:rPr>
        <w:tab/>
      </w:r>
      <w:r>
        <w:rPr>
          <w:color w:val="000000"/>
        </w:rPr>
        <w:t xml:space="preserve">18.1 </w:t>
      </w:r>
      <w:r>
        <w:rPr>
          <w:color w:val="000000"/>
        </w:rPr>
        <w:tab/>
        <w:t>The Buyer can End this Call-Off Contract at any time by giving 30 days’ written notice to the</w:t>
      </w:r>
    </w:p>
    <w:p w14:paraId="000001D8" w14:textId="77777777" w:rsidR="00C62937" w:rsidRDefault="00207F17">
      <w:pPr>
        <w:pBdr>
          <w:top w:val="nil"/>
          <w:left w:val="nil"/>
          <w:bottom w:val="nil"/>
          <w:right w:val="nil"/>
          <w:between w:val="nil"/>
        </w:pBdr>
        <w:spacing w:after="310" w:line="291" w:lineRule="auto"/>
        <w:ind w:left="1849" w:right="14"/>
        <w:rPr>
          <w:color w:val="000000"/>
        </w:rPr>
      </w:pPr>
      <w:r>
        <w:rPr>
          <w:color w:val="000000"/>
        </w:rPr>
        <w:t>Supplier, unless a shorter period is specified in the Order Form. The Supplier’s obligation to provide the Services will end on the date in the notice.</w:t>
      </w:r>
    </w:p>
    <w:p w14:paraId="000001D9" w14:textId="77777777" w:rsidR="00C62937" w:rsidRDefault="00207F17">
      <w:pPr>
        <w:pBdr>
          <w:top w:val="nil"/>
          <w:left w:val="nil"/>
          <w:bottom w:val="nil"/>
          <w:right w:val="nil"/>
          <w:between w:val="nil"/>
        </w:pBdr>
        <w:tabs>
          <w:tab w:val="center" w:pos="1333"/>
          <w:tab w:val="center" w:pos="3158"/>
        </w:tabs>
        <w:spacing w:after="332"/>
        <w:rPr>
          <w:color w:val="000000"/>
        </w:rPr>
      </w:pPr>
      <w:r>
        <w:rPr>
          <w:rFonts w:ascii="Calibri" w:eastAsia="Calibri" w:hAnsi="Calibri" w:cs="Calibri"/>
          <w:color w:val="000000"/>
        </w:rPr>
        <w:tab/>
      </w:r>
      <w:r>
        <w:rPr>
          <w:color w:val="000000"/>
        </w:rPr>
        <w:t xml:space="preserve">18.2 </w:t>
      </w:r>
      <w:r>
        <w:rPr>
          <w:color w:val="000000"/>
        </w:rPr>
        <w:tab/>
        <w:t>The Parties agree that the:</w:t>
      </w:r>
    </w:p>
    <w:p w14:paraId="000001DA"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18.2.1 Buyer’s right to End the Call-Off Contract under clause 18.1 is reasonable considering the type of cloud Service being provided</w:t>
      </w:r>
    </w:p>
    <w:p w14:paraId="000001DB"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18.2.2 Call-Off Contract Charges paid during the notice period are reasonable compensation and cover all the Supplier’s avoidable costs or Losses</w:t>
      </w:r>
    </w:p>
    <w:p w14:paraId="000001DC" w14:textId="77777777" w:rsidR="00C62937" w:rsidRDefault="00207F17">
      <w:pPr>
        <w:pBdr>
          <w:top w:val="nil"/>
          <w:left w:val="nil"/>
          <w:bottom w:val="nil"/>
          <w:right w:val="nil"/>
          <w:between w:val="nil"/>
        </w:pBdr>
        <w:spacing w:after="310"/>
        <w:ind w:left="1838" w:right="14" w:hanging="720"/>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00001DD"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000001DE"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18.4.1 a Supplier Default and if the Supplier Default cannot, in the reasonable opinion of the Buyer, be remedied</w:t>
      </w:r>
    </w:p>
    <w:p w14:paraId="000001DF" w14:textId="77777777" w:rsidR="00C62937" w:rsidRDefault="00207F17">
      <w:pPr>
        <w:pBdr>
          <w:top w:val="nil"/>
          <w:left w:val="nil"/>
          <w:bottom w:val="nil"/>
          <w:right w:val="nil"/>
          <w:between w:val="nil"/>
        </w:pBdr>
        <w:spacing w:after="310" w:line="291" w:lineRule="auto"/>
        <w:ind w:left="1541" w:right="14" w:firstLine="310"/>
        <w:rPr>
          <w:color w:val="000000"/>
        </w:rPr>
      </w:pPr>
      <w:r>
        <w:rPr>
          <w:color w:val="000000"/>
        </w:rPr>
        <w:t>18.4.2 any fraud</w:t>
      </w:r>
    </w:p>
    <w:p w14:paraId="000001E0" w14:textId="77777777" w:rsidR="00C62937" w:rsidRDefault="00207F17">
      <w:pPr>
        <w:pBdr>
          <w:top w:val="nil"/>
          <w:left w:val="nil"/>
          <w:bottom w:val="nil"/>
          <w:right w:val="nil"/>
          <w:between w:val="nil"/>
        </w:pBdr>
        <w:tabs>
          <w:tab w:val="center" w:pos="1333"/>
          <w:tab w:val="right" w:pos="10771"/>
        </w:tabs>
        <w:spacing w:after="310" w:line="291" w:lineRule="auto"/>
        <w:rPr>
          <w:color w:val="000000"/>
        </w:rPr>
      </w:pPr>
      <w:r>
        <w:rPr>
          <w:rFonts w:ascii="Calibri" w:eastAsia="Calibri" w:hAnsi="Calibri" w:cs="Calibri"/>
          <w:color w:val="000000"/>
        </w:rPr>
        <w:tab/>
      </w:r>
      <w:r>
        <w:rPr>
          <w:color w:val="000000"/>
        </w:rPr>
        <w:t xml:space="preserve">18.5 </w:t>
      </w:r>
      <w:r>
        <w:rPr>
          <w:color w:val="000000"/>
        </w:rPr>
        <w:tab/>
        <w:t>A Party can End this Call-Off Contract at any time with immediate effect by written notice if:</w:t>
      </w:r>
    </w:p>
    <w:p w14:paraId="000001E1"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18.5.1 the other Party commits a Material Breach of any term of this Call-Off Contract (other than failure to pay any amounts due) and, if that breach is remediable, fails to remedy it within 15 Working Days of being notified in writing to do so</w:t>
      </w:r>
    </w:p>
    <w:p w14:paraId="000001E2" w14:textId="77777777" w:rsidR="00C62937" w:rsidRDefault="00207F17">
      <w:pPr>
        <w:pBdr>
          <w:top w:val="nil"/>
          <w:left w:val="nil"/>
          <w:bottom w:val="nil"/>
          <w:right w:val="nil"/>
          <w:between w:val="nil"/>
        </w:pBdr>
        <w:spacing w:after="310" w:line="291" w:lineRule="auto"/>
        <w:ind w:left="1541" w:right="14" w:firstLine="310"/>
        <w:rPr>
          <w:color w:val="000000"/>
        </w:rPr>
      </w:pPr>
      <w:r>
        <w:rPr>
          <w:color w:val="000000"/>
        </w:rPr>
        <w:t>18.5.2 an Insolvency Event of the other Party happens</w:t>
      </w:r>
    </w:p>
    <w:p w14:paraId="000001E3"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18.5.3 the other Party ceases or threatens to cease to carry on the whole or any material part of its business</w:t>
      </w:r>
    </w:p>
    <w:p w14:paraId="000001E4" w14:textId="77777777" w:rsidR="00C62937" w:rsidRDefault="00207F17">
      <w:pPr>
        <w:pBdr>
          <w:top w:val="nil"/>
          <w:left w:val="nil"/>
          <w:bottom w:val="nil"/>
          <w:right w:val="nil"/>
          <w:between w:val="nil"/>
        </w:pBdr>
        <w:spacing w:after="344"/>
        <w:ind w:left="1838" w:right="14" w:hanging="720"/>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00001E5" w14:textId="77777777" w:rsidR="00C62937" w:rsidRDefault="00207F17">
      <w:pPr>
        <w:pBdr>
          <w:top w:val="nil"/>
          <w:left w:val="nil"/>
          <w:bottom w:val="nil"/>
          <w:right w:val="nil"/>
          <w:between w:val="nil"/>
        </w:pBdr>
        <w:spacing w:after="741"/>
        <w:ind w:left="1838" w:right="14" w:hanging="720"/>
        <w:rPr>
          <w:color w:val="000000"/>
        </w:rPr>
      </w:pPr>
      <w:r>
        <w:rPr>
          <w:color w:val="000000"/>
        </w:rPr>
        <w:t xml:space="preserve">18.7 </w:t>
      </w:r>
      <w:r>
        <w:rPr>
          <w:color w:val="000000"/>
        </w:rPr>
        <w:tab/>
        <w:t>A Party who isn’t relying on a Force Majeure event will have the right to End this Call-Off Contract if clause 23.1 applies.</w:t>
      </w:r>
    </w:p>
    <w:p w14:paraId="000001E6" w14:textId="77777777" w:rsidR="00C62937" w:rsidRDefault="00207F17">
      <w:pPr>
        <w:pStyle w:val="Heading3"/>
        <w:tabs>
          <w:tab w:val="center" w:pos="1313"/>
          <w:tab w:val="center" w:pos="4870"/>
        </w:tabs>
        <w:ind w:left="0" w:firstLine="0"/>
      </w:pPr>
      <w:r>
        <w:rPr>
          <w:rFonts w:ascii="Calibri" w:eastAsia="Calibri" w:hAnsi="Calibri" w:cs="Calibri"/>
          <w:color w:val="000000"/>
          <w:sz w:val="22"/>
        </w:rPr>
        <w:lastRenderedPageBreak/>
        <w:tab/>
      </w:r>
      <w:r>
        <w:t xml:space="preserve">19. </w:t>
      </w:r>
      <w:r>
        <w:tab/>
        <w:t>Consequences of suspension, ending and expiry</w:t>
      </w:r>
    </w:p>
    <w:p w14:paraId="000001E7"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19.1 </w:t>
      </w:r>
      <w:r>
        <w:rPr>
          <w:color w:val="000000"/>
        </w:rPr>
        <w:tab/>
        <w:t>If a Buyer has the right to End a Call-Off Contract, it may elect to suspend this Call-Off Contract or any part of it.</w:t>
      </w:r>
    </w:p>
    <w:p w14:paraId="000001E8"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000001E9"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000001EA" w14:textId="77777777" w:rsidR="00C62937" w:rsidRDefault="00207F17">
      <w:pPr>
        <w:pBdr>
          <w:top w:val="nil"/>
          <w:left w:val="nil"/>
          <w:bottom w:val="nil"/>
          <w:right w:val="nil"/>
          <w:between w:val="nil"/>
        </w:pBdr>
        <w:tabs>
          <w:tab w:val="center" w:pos="1333"/>
          <w:tab w:val="center" w:pos="4512"/>
        </w:tabs>
        <w:spacing w:after="310" w:line="291" w:lineRule="auto"/>
        <w:rPr>
          <w:color w:val="000000"/>
        </w:rPr>
      </w:pPr>
      <w:r>
        <w:rPr>
          <w:rFonts w:ascii="Calibri" w:eastAsia="Calibri" w:hAnsi="Calibri" w:cs="Calibri"/>
          <w:color w:val="000000"/>
        </w:rPr>
        <w:tab/>
      </w:r>
      <w:r>
        <w:rPr>
          <w:color w:val="000000"/>
        </w:rPr>
        <w:t xml:space="preserve">19.4 </w:t>
      </w:r>
      <w:r>
        <w:rPr>
          <w:color w:val="000000"/>
        </w:rPr>
        <w:tab/>
        <w:t>Ending or expiry of this Call-Off Contract will not affect:</w:t>
      </w:r>
    </w:p>
    <w:p w14:paraId="000001EB" w14:textId="77777777" w:rsidR="00C62937" w:rsidRDefault="00207F17">
      <w:pPr>
        <w:pBdr>
          <w:top w:val="nil"/>
          <w:left w:val="nil"/>
          <w:bottom w:val="nil"/>
          <w:right w:val="nil"/>
          <w:between w:val="nil"/>
        </w:pBdr>
        <w:spacing w:after="310" w:line="291" w:lineRule="auto"/>
        <w:ind w:left="1863" w:right="14"/>
        <w:rPr>
          <w:color w:val="000000"/>
        </w:rPr>
      </w:pPr>
      <w:r>
        <w:rPr>
          <w:color w:val="000000"/>
        </w:rPr>
        <w:t>19.4.1 any rights, remedies or obligations accrued before its Ending or expiration</w:t>
      </w:r>
    </w:p>
    <w:p w14:paraId="000001EC"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19.4.2 the right of either Party to recover any amount outstanding at the time of Ending or expiry</w:t>
      </w:r>
    </w:p>
    <w:p w14:paraId="000001ED" w14:textId="77777777" w:rsidR="00C62937" w:rsidRDefault="00207F17">
      <w:pPr>
        <w:pBdr>
          <w:top w:val="nil"/>
          <w:left w:val="nil"/>
          <w:bottom w:val="nil"/>
          <w:right w:val="nil"/>
          <w:between w:val="nil"/>
        </w:pBdr>
        <w:spacing w:after="8"/>
        <w:ind w:left="2573" w:right="14" w:hanging="720"/>
        <w:rPr>
          <w:color w:val="000000"/>
        </w:rPr>
      </w:pPr>
      <w:r>
        <w:rPr>
          <w:color w:val="000000"/>
        </w:rPr>
        <w:t>19.4.3 the continuing rights, remedies or obligations of the Buyer or the Supplier under clauses</w:t>
      </w:r>
    </w:p>
    <w:p w14:paraId="000001EE" w14:textId="77777777" w:rsidR="00C62937" w:rsidRDefault="00207F17">
      <w:pPr>
        <w:numPr>
          <w:ilvl w:val="0"/>
          <w:numId w:val="39"/>
        </w:numPr>
        <w:pBdr>
          <w:top w:val="nil"/>
          <w:left w:val="nil"/>
          <w:bottom w:val="nil"/>
          <w:right w:val="nil"/>
          <w:between w:val="nil"/>
        </w:pBdr>
        <w:spacing w:after="22"/>
        <w:ind w:right="14" w:hanging="360"/>
      </w:pPr>
      <w:r>
        <w:rPr>
          <w:color w:val="000000"/>
        </w:rPr>
        <w:t>7 (Payment, VAT and Call-Off Contract charges)</w:t>
      </w:r>
    </w:p>
    <w:p w14:paraId="000001EF" w14:textId="77777777" w:rsidR="00C62937" w:rsidRDefault="00207F17">
      <w:pPr>
        <w:numPr>
          <w:ilvl w:val="0"/>
          <w:numId w:val="39"/>
        </w:numPr>
        <w:pBdr>
          <w:top w:val="nil"/>
          <w:left w:val="nil"/>
          <w:bottom w:val="nil"/>
          <w:right w:val="nil"/>
          <w:between w:val="nil"/>
        </w:pBdr>
        <w:spacing w:after="25"/>
        <w:ind w:right="14" w:hanging="360"/>
      </w:pPr>
      <w:r>
        <w:rPr>
          <w:color w:val="000000"/>
        </w:rPr>
        <w:t>8 (Recovery of sums due and right of set-off)</w:t>
      </w:r>
    </w:p>
    <w:p w14:paraId="000001F0" w14:textId="77777777" w:rsidR="00C62937" w:rsidRDefault="00207F17">
      <w:pPr>
        <w:numPr>
          <w:ilvl w:val="0"/>
          <w:numId w:val="39"/>
        </w:numPr>
        <w:pBdr>
          <w:top w:val="nil"/>
          <w:left w:val="nil"/>
          <w:bottom w:val="nil"/>
          <w:right w:val="nil"/>
          <w:between w:val="nil"/>
        </w:pBdr>
        <w:spacing w:after="24"/>
        <w:ind w:right="14" w:hanging="360"/>
      </w:pPr>
      <w:r>
        <w:rPr>
          <w:color w:val="000000"/>
        </w:rPr>
        <w:t>9 (Insurance)</w:t>
      </w:r>
    </w:p>
    <w:p w14:paraId="000001F1" w14:textId="77777777" w:rsidR="00C62937" w:rsidRDefault="00207F17">
      <w:pPr>
        <w:numPr>
          <w:ilvl w:val="0"/>
          <w:numId w:val="39"/>
        </w:numPr>
        <w:pBdr>
          <w:top w:val="nil"/>
          <w:left w:val="nil"/>
          <w:bottom w:val="nil"/>
          <w:right w:val="nil"/>
          <w:between w:val="nil"/>
        </w:pBdr>
        <w:spacing w:after="23"/>
        <w:ind w:right="14" w:hanging="360"/>
      </w:pPr>
      <w:r>
        <w:rPr>
          <w:color w:val="000000"/>
        </w:rPr>
        <w:t>10 (Confidentiality)</w:t>
      </w:r>
    </w:p>
    <w:p w14:paraId="000001F2" w14:textId="77777777" w:rsidR="00C62937" w:rsidRDefault="00207F17">
      <w:pPr>
        <w:numPr>
          <w:ilvl w:val="0"/>
          <w:numId w:val="39"/>
        </w:numPr>
        <w:pBdr>
          <w:top w:val="nil"/>
          <w:left w:val="nil"/>
          <w:bottom w:val="nil"/>
          <w:right w:val="nil"/>
          <w:between w:val="nil"/>
        </w:pBdr>
        <w:spacing w:after="23"/>
        <w:ind w:right="14" w:hanging="360"/>
      </w:pPr>
      <w:r>
        <w:rPr>
          <w:color w:val="000000"/>
        </w:rPr>
        <w:t>11 (Intellectual property rights)</w:t>
      </w:r>
    </w:p>
    <w:p w14:paraId="000001F3" w14:textId="77777777" w:rsidR="00C62937" w:rsidRDefault="00207F17">
      <w:pPr>
        <w:numPr>
          <w:ilvl w:val="0"/>
          <w:numId w:val="39"/>
        </w:numPr>
        <w:pBdr>
          <w:top w:val="nil"/>
          <w:left w:val="nil"/>
          <w:bottom w:val="nil"/>
          <w:right w:val="nil"/>
          <w:between w:val="nil"/>
        </w:pBdr>
        <w:spacing w:after="24"/>
        <w:ind w:right="14" w:hanging="360"/>
      </w:pPr>
      <w:r>
        <w:rPr>
          <w:color w:val="000000"/>
        </w:rPr>
        <w:t>12 (Protection of information)</w:t>
      </w:r>
    </w:p>
    <w:p w14:paraId="000001F4" w14:textId="77777777" w:rsidR="00C62937" w:rsidRDefault="00207F17">
      <w:pPr>
        <w:numPr>
          <w:ilvl w:val="0"/>
          <w:numId w:val="39"/>
        </w:numPr>
        <w:pBdr>
          <w:top w:val="nil"/>
          <w:left w:val="nil"/>
          <w:bottom w:val="nil"/>
          <w:right w:val="nil"/>
          <w:between w:val="nil"/>
        </w:pBdr>
        <w:ind w:right="14" w:hanging="360"/>
      </w:pPr>
      <w:r>
        <w:rPr>
          <w:color w:val="000000"/>
        </w:rPr>
        <w:t>13 (Buyer data)</w:t>
      </w:r>
    </w:p>
    <w:p w14:paraId="000001F5" w14:textId="77777777" w:rsidR="00C62937" w:rsidRDefault="00207F17">
      <w:pPr>
        <w:numPr>
          <w:ilvl w:val="0"/>
          <w:numId w:val="39"/>
        </w:numPr>
        <w:pBdr>
          <w:top w:val="nil"/>
          <w:left w:val="nil"/>
          <w:bottom w:val="nil"/>
          <w:right w:val="nil"/>
          <w:between w:val="nil"/>
        </w:pBdr>
        <w:ind w:right="14" w:hanging="360"/>
      </w:pPr>
      <w:r>
        <w:rPr>
          <w:color w:val="000000"/>
        </w:rPr>
        <w:t>19 (Consequences of suspension, ending and expiry)</w:t>
      </w:r>
    </w:p>
    <w:p w14:paraId="000001F6" w14:textId="77777777" w:rsidR="00C62937" w:rsidRDefault="00207F17">
      <w:pPr>
        <w:numPr>
          <w:ilvl w:val="0"/>
          <w:numId w:val="39"/>
        </w:numPr>
        <w:pBdr>
          <w:top w:val="nil"/>
          <w:left w:val="nil"/>
          <w:bottom w:val="nil"/>
          <w:right w:val="nil"/>
          <w:between w:val="nil"/>
        </w:pBdr>
        <w:ind w:right="14" w:hanging="360"/>
      </w:pPr>
      <w:r>
        <w:rPr>
          <w:color w:val="000000"/>
        </w:rPr>
        <w:t>24 (Liability); and incorporated Framework Agreement clauses: 4.1 to 4.6, (Liability),</w:t>
      </w:r>
    </w:p>
    <w:p w14:paraId="000001F7" w14:textId="77777777" w:rsidR="00C62937" w:rsidRDefault="00207F17">
      <w:pPr>
        <w:pBdr>
          <w:top w:val="nil"/>
          <w:left w:val="nil"/>
          <w:bottom w:val="nil"/>
          <w:right w:val="nil"/>
          <w:between w:val="nil"/>
        </w:pBdr>
        <w:ind w:left="2583" w:right="14"/>
        <w:rPr>
          <w:color w:val="000000"/>
        </w:rPr>
      </w:pPr>
      <w:r>
        <w:rPr>
          <w:color w:val="000000"/>
        </w:rPr>
        <w:t>24 (Conflicts of interest and ethical walls), 35 (Waiver and cumulative remedies)</w:t>
      </w:r>
    </w:p>
    <w:p w14:paraId="000001F8" w14:textId="77777777" w:rsidR="00C62937" w:rsidRDefault="00C62937">
      <w:pPr>
        <w:pBdr>
          <w:top w:val="nil"/>
          <w:left w:val="nil"/>
          <w:bottom w:val="nil"/>
          <w:right w:val="nil"/>
          <w:between w:val="nil"/>
        </w:pBdr>
        <w:spacing w:after="310" w:line="291" w:lineRule="auto"/>
        <w:ind w:left="2573" w:right="14" w:hanging="720"/>
        <w:rPr>
          <w:color w:val="000000"/>
        </w:rPr>
      </w:pPr>
    </w:p>
    <w:p w14:paraId="000001F9"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19.4.4 any other provision of the Framework Agreement or this Call-Off Contract which expressly or by implication is in force even if it Ends or expires.</w:t>
      </w:r>
    </w:p>
    <w:p w14:paraId="000001FA" w14:textId="77777777" w:rsidR="00C62937" w:rsidRDefault="00207F17">
      <w:pPr>
        <w:pBdr>
          <w:top w:val="nil"/>
          <w:left w:val="nil"/>
          <w:bottom w:val="nil"/>
          <w:right w:val="nil"/>
          <w:between w:val="nil"/>
        </w:pBdr>
        <w:tabs>
          <w:tab w:val="center" w:pos="1333"/>
          <w:tab w:val="center" w:pos="5179"/>
        </w:tabs>
        <w:spacing w:after="310" w:line="291" w:lineRule="auto"/>
        <w:rPr>
          <w:color w:val="000000"/>
        </w:rPr>
      </w:pPr>
      <w:r>
        <w:rPr>
          <w:rFonts w:ascii="Calibri" w:eastAsia="Calibri" w:hAnsi="Calibri" w:cs="Calibri"/>
          <w:color w:val="000000"/>
        </w:rPr>
        <w:tab/>
      </w:r>
      <w:r>
        <w:rPr>
          <w:color w:val="000000"/>
        </w:rPr>
        <w:t xml:space="preserve">19.5 </w:t>
      </w:r>
      <w:r>
        <w:rPr>
          <w:color w:val="000000"/>
        </w:rPr>
        <w:tab/>
        <w:t>At the end of the Call-Off Contract Term, the Supplier must promptly:</w:t>
      </w:r>
    </w:p>
    <w:p w14:paraId="000001FB" w14:textId="77777777" w:rsidR="00C62937" w:rsidRDefault="00207F17">
      <w:pPr>
        <w:numPr>
          <w:ilvl w:val="2"/>
          <w:numId w:val="12"/>
        </w:numPr>
        <w:pBdr>
          <w:top w:val="nil"/>
          <w:left w:val="nil"/>
          <w:bottom w:val="nil"/>
          <w:right w:val="nil"/>
          <w:between w:val="nil"/>
        </w:pBdr>
        <w:spacing w:after="310" w:line="291" w:lineRule="auto"/>
        <w:ind w:right="14" w:hanging="720"/>
      </w:pPr>
      <w:r>
        <w:rPr>
          <w:color w:val="000000"/>
        </w:rPr>
        <w:t>return all Buyer Data including all copies of Buyer software, code and any other software licensed by the Buyer to the Supplier under it</w:t>
      </w:r>
    </w:p>
    <w:p w14:paraId="000001FC" w14:textId="77777777" w:rsidR="00C62937" w:rsidRDefault="00207F17">
      <w:pPr>
        <w:numPr>
          <w:ilvl w:val="2"/>
          <w:numId w:val="12"/>
        </w:numPr>
        <w:pBdr>
          <w:top w:val="nil"/>
          <w:left w:val="nil"/>
          <w:bottom w:val="nil"/>
          <w:right w:val="nil"/>
          <w:between w:val="nil"/>
        </w:pBdr>
        <w:spacing w:after="310" w:line="291" w:lineRule="auto"/>
        <w:ind w:right="14" w:hanging="720"/>
      </w:pPr>
      <w:r>
        <w:rPr>
          <w:color w:val="000000"/>
        </w:rPr>
        <w:t>return any materials created by the Supplier under this Call-Off Contract if the IPRs are owned by the Buyer</w:t>
      </w:r>
    </w:p>
    <w:p w14:paraId="000001FD" w14:textId="77777777" w:rsidR="00C62937" w:rsidRDefault="00207F17">
      <w:pPr>
        <w:numPr>
          <w:ilvl w:val="2"/>
          <w:numId w:val="12"/>
        </w:numPr>
        <w:pBdr>
          <w:top w:val="nil"/>
          <w:left w:val="nil"/>
          <w:bottom w:val="nil"/>
          <w:right w:val="nil"/>
          <w:between w:val="nil"/>
        </w:pBdr>
        <w:spacing w:after="345"/>
        <w:ind w:right="14" w:hanging="720"/>
      </w:pPr>
      <w:r>
        <w:rPr>
          <w:color w:val="000000"/>
        </w:rPr>
        <w:t>stop using the Buyer Data and, at the direction of the Buyer, provide the Buyer with a complete and uncorrupted version in electronic form in the formats and on media agreed with the Buyer</w:t>
      </w:r>
    </w:p>
    <w:p w14:paraId="000001FE" w14:textId="77777777" w:rsidR="00C62937" w:rsidRDefault="00207F17">
      <w:pPr>
        <w:numPr>
          <w:ilvl w:val="2"/>
          <w:numId w:val="12"/>
        </w:numPr>
        <w:pBdr>
          <w:top w:val="nil"/>
          <w:left w:val="nil"/>
          <w:bottom w:val="nil"/>
          <w:right w:val="nil"/>
          <w:between w:val="nil"/>
        </w:pBdr>
        <w:spacing w:after="310" w:line="291" w:lineRule="auto"/>
        <w:ind w:right="14" w:hanging="720"/>
      </w:pPr>
      <w:r>
        <w:rPr>
          <w:color w:val="000000"/>
        </w:rPr>
        <w:lastRenderedPageBreak/>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00001FF" w14:textId="77777777" w:rsidR="00C62937" w:rsidRDefault="00207F17">
      <w:pPr>
        <w:numPr>
          <w:ilvl w:val="2"/>
          <w:numId w:val="12"/>
        </w:numPr>
        <w:pBdr>
          <w:top w:val="nil"/>
          <w:left w:val="nil"/>
          <w:bottom w:val="nil"/>
          <w:right w:val="nil"/>
          <w:between w:val="nil"/>
        </w:pBdr>
        <w:spacing w:after="310" w:line="291" w:lineRule="auto"/>
        <w:ind w:right="14" w:hanging="720"/>
      </w:pPr>
      <w:r>
        <w:rPr>
          <w:color w:val="000000"/>
        </w:rPr>
        <w:t>work with the Buyer on any ongoing work</w:t>
      </w:r>
    </w:p>
    <w:p w14:paraId="00000200" w14:textId="77777777" w:rsidR="00C62937" w:rsidRDefault="00207F17">
      <w:pPr>
        <w:numPr>
          <w:ilvl w:val="2"/>
          <w:numId w:val="12"/>
        </w:numPr>
        <w:pBdr>
          <w:top w:val="nil"/>
          <w:left w:val="nil"/>
          <w:bottom w:val="nil"/>
          <w:right w:val="nil"/>
          <w:between w:val="nil"/>
        </w:pBdr>
        <w:spacing w:after="644"/>
        <w:ind w:right="14" w:hanging="720"/>
      </w:pPr>
      <w:r>
        <w:rPr>
          <w:color w:val="000000"/>
        </w:rPr>
        <w:t>return any sums prepaid for Services which have not been delivered to the Buyer, within 10 Working Days of the End or Expiry Date</w:t>
      </w:r>
    </w:p>
    <w:p w14:paraId="00000201" w14:textId="77777777" w:rsidR="00C62937" w:rsidRDefault="00207F17">
      <w:pPr>
        <w:numPr>
          <w:ilvl w:val="1"/>
          <w:numId w:val="30"/>
        </w:numPr>
        <w:pBdr>
          <w:top w:val="nil"/>
          <w:left w:val="nil"/>
          <w:bottom w:val="nil"/>
          <w:right w:val="nil"/>
          <w:between w:val="nil"/>
        </w:pBdr>
        <w:spacing w:after="310" w:line="291" w:lineRule="auto"/>
        <w:ind w:right="14" w:hanging="720"/>
      </w:pPr>
      <w:r>
        <w:rPr>
          <w:color w:val="000000"/>
        </w:rPr>
        <w:t>Each Party will return all of the other Party’s Confidential Information and confirm this has been done, unless there is a legal requirement to keep it or this Call-Off Contract states otherwise.</w:t>
      </w:r>
    </w:p>
    <w:p w14:paraId="00000202" w14:textId="77777777" w:rsidR="00C62937" w:rsidRDefault="00207F17">
      <w:pPr>
        <w:numPr>
          <w:ilvl w:val="1"/>
          <w:numId w:val="30"/>
        </w:numPr>
        <w:pBdr>
          <w:top w:val="nil"/>
          <w:left w:val="nil"/>
          <w:bottom w:val="nil"/>
          <w:right w:val="nil"/>
          <w:between w:val="nil"/>
        </w:pBdr>
        <w:spacing w:after="741"/>
        <w:ind w:right="14" w:hanging="720"/>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00000203" w14:textId="77777777" w:rsidR="00C62937" w:rsidRDefault="00207F17">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00000204"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20.1 </w:t>
      </w:r>
      <w:r>
        <w:rPr>
          <w:color w:val="000000"/>
        </w:rPr>
        <w:tab/>
        <w:t>Any notices sent must be in writing. For the purpose of this clause, an email is accepted as being 'in writing'.</w:t>
      </w:r>
    </w:p>
    <w:p w14:paraId="00000205" w14:textId="77777777" w:rsidR="00C62937" w:rsidRDefault="00207F17">
      <w:pPr>
        <w:numPr>
          <w:ilvl w:val="0"/>
          <w:numId w:val="41"/>
        </w:numPr>
        <w:pBdr>
          <w:top w:val="nil"/>
          <w:left w:val="nil"/>
          <w:bottom w:val="nil"/>
          <w:right w:val="nil"/>
          <w:between w:val="nil"/>
        </w:pBdr>
        <w:ind w:right="14" w:hanging="360"/>
      </w:pPr>
      <w:r>
        <w:rPr>
          <w:color w:val="000000"/>
        </w:rPr>
        <w:t>Manner of delivery: email</w:t>
      </w:r>
    </w:p>
    <w:p w14:paraId="00000206" w14:textId="77777777" w:rsidR="00C62937" w:rsidRDefault="00207F17">
      <w:pPr>
        <w:numPr>
          <w:ilvl w:val="0"/>
          <w:numId w:val="41"/>
        </w:numPr>
        <w:pBdr>
          <w:top w:val="nil"/>
          <w:left w:val="nil"/>
          <w:bottom w:val="nil"/>
          <w:right w:val="nil"/>
          <w:between w:val="nil"/>
        </w:pBdr>
        <w:ind w:right="14" w:hanging="360"/>
      </w:pPr>
      <w:r>
        <w:rPr>
          <w:color w:val="000000"/>
        </w:rPr>
        <w:t>Deemed time of delivery: 9am on the first Working Day after sending</w:t>
      </w:r>
    </w:p>
    <w:p w14:paraId="00000207" w14:textId="77777777" w:rsidR="00C62937" w:rsidRDefault="00207F17">
      <w:pPr>
        <w:numPr>
          <w:ilvl w:val="0"/>
          <w:numId w:val="41"/>
        </w:numPr>
        <w:pBdr>
          <w:top w:val="nil"/>
          <w:left w:val="nil"/>
          <w:bottom w:val="nil"/>
          <w:right w:val="nil"/>
          <w:between w:val="nil"/>
        </w:pBdr>
        <w:ind w:right="14" w:hanging="360"/>
      </w:pPr>
      <w:r>
        <w:rPr>
          <w:color w:val="000000"/>
        </w:rPr>
        <w:t>Proof of service: Sent in an emailed letter in PDF format to the correct email address without any error message</w:t>
      </w:r>
    </w:p>
    <w:p w14:paraId="00000208" w14:textId="77777777" w:rsidR="00C62937" w:rsidRDefault="00C62937">
      <w:pPr>
        <w:pBdr>
          <w:top w:val="nil"/>
          <w:left w:val="nil"/>
          <w:bottom w:val="nil"/>
          <w:right w:val="nil"/>
          <w:between w:val="nil"/>
        </w:pBdr>
        <w:ind w:left="2213" w:right="14"/>
        <w:rPr>
          <w:color w:val="000000"/>
        </w:rPr>
      </w:pPr>
    </w:p>
    <w:p w14:paraId="00000209" w14:textId="77777777" w:rsidR="00C62937" w:rsidRDefault="00207F17">
      <w:pPr>
        <w:pBdr>
          <w:top w:val="nil"/>
          <w:left w:val="nil"/>
          <w:bottom w:val="nil"/>
          <w:right w:val="nil"/>
          <w:between w:val="nil"/>
        </w:pBdr>
        <w:spacing w:after="981"/>
        <w:ind w:left="1838" w:right="14" w:hanging="720"/>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p>
    <w:p w14:paraId="0000020A" w14:textId="77777777" w:rsidR="00C62937" w:rsidRDefault="00207F17">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0000020B"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21.1 </w:t>
      </w:r>
      <w:r>
        <w:rPr>
          <w:color w:val="000000"/>
        </w:rPr>
        <w:tab/>
        <w:t>The Supplier must provide an exit plan in its Application which ensures continuity of service and the Supplier will follow it.</w:t>
      </w:r>
    </w:p>
    <w:p w14:paraId="0000020C"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0000020D" w14:textId="77777777" w:rsidR="00C62937" w:rsidRDefault="00207F17">
      <w:pPr>
        <w:pBdr>
          <w:top w:val="nil"/>
          <w:left w:val="nil"/>
          <w:bottom w:val="nil"/>
          <w:right w:val="nil"/>
          <w:between w:val="nil"/>
        </w:pBdr>
        <w:spacing w:after="333"/>
        <w:ind w:left="1838" w:right="14" w:hanging="720"/>
        <w:rPr>
          <w:color w:val="000000"/>
        </w:rPr>
      </w:pPr>
      <w:r>
        <w:rPr>
          <w:color w:val="000000"/>
        </w:rPr>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w:t>
      </w:r>
    </w:p>
    <w:p w14:paraId="0000020E"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lastRenderedPageBreak/>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000020F" w14:textId="77777777" w:rsidR="00C62937" w:rsidRDefault="00C62937">
      <w:pPr>
        <w:pBdr>
          <w:top w:val="nil"/>
          <w:left w:val="nil"/>
          <w:bottom w:val="nil"/>
          <w:right w:val="nil"/>
          <w:between w:val="nil"/>
        </w:pBdr>
        <w:spacing w:after="310" w:line="291" w:lineRule="auto"/>
        <w:ind w:left="1838" w:right="14" w:hanging="720"/>
        <w:rPr>
          <w:color w:val="000000"/>
        </w:rPr>
      </w:pPr>
    </w:p>
    <w:p w14:paraId="00000210" w14:textId="77777777" w:rsidR="00C62937" w:rsidRDefault="00207F17">
      <w:pPr>
        <w:pBdr>
          <w:top w:val="nil"/>
          <w:left w:val="nil"/>
          <w:bottom w:val="nil"/>
          <w:right w:val="nil"/>
          <w:between w:val="nil"/>
        </w:pBdr>
        <w:spacing w:after="334"/>
        <w:ind w:left="1838" w:right="14" w:hanging="720"/>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00000211" w14:textId="77777777" w:rsidR="00C62937" w:rsidRDefault="00207F17">
      <w:pPr>
        <w:pBdr>
          <w:top w:val="nil"/>
          <w:left w:val="nil"/>
          <w:bottom w:val="nil"/>
          <w:right w:val="nil"/>
          <w:between w:val="nil"/>
        </w:pBdr>
        <w:spacing w:after="278"/>
        <w:ind w:left="1838" w:right="14" w:hanging="720"/>
        <w:rPr>
          <w:color w:val="000000"/>
        </w:rPr>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0000212"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21.6.1 the Buyer will be able to transfer the Services to a replacement supplier before the expiry or Ending of the period on terms that are commercially reasonable and acceptable to the Buyer</w:t>
      </w:r>
    </w:p>
    <w:p w14:paraId="00000213" w14:textId="77777777" w:rsidR="00C62937" w:rsidRDefault="00207F17">
      <w:pPr>
        <w:pBdr>
          <w:top w:val="nil"/>
          <w:left w:val="nil"/>
          <w:bottom w:val="nil"/>
          <w:right w:val="nil"/>
          <w:between w:val="nil"/>
        </w:pBdr>
        <w:spacing w:after="332"/>
        <w:ind w:left="1541" w:right="14" w:firstLine="310"/>
        <w:rPr>
          <w:color w:val="000000"/>
        </w:rPr>
      </w:pPr>
      <w:r>
        <w:rPr>
          <w:color w:val="000000"/>
        </w:rPr>
        <w:t>21.6.2 there will be no adverse impact on service continuity</w:t>
      </w:r>
    </w:p>
    <w:p w14:paraId="00000214" w14:textId="77777777" w:rsidR="00C62937" w:rsidRDefault="00207F17">
      <w:pPr>
        <w:pBdr>
          <w:top w:val="nil"/>
          <w:left w:val="nil"/>
          <w:bottom w:val="nil"/>
          <w:right w:val="nil"/>
          <w:between w:val="nil"/>
        </w:pBdr>
        <w:spacing w:after="310" w:line="291" w:lineRule="auto"/>
        <w:ind w:left="1541" w:right="14" w:firstLine="310"/>
        <w:rPr>
          <w:color w:val="000000"/>
        </w:rPr>
      </w:pPr>
      <w:r>
        <w:rPr>
          <w:color w:val="000000"/>
        </w:rPr>
        <w:t>21.6.3 there is no vendor lock-in to the Supplier’s Service at exit</w:t>
      </w:r>
    </w:p>
    <w:p w14:paraId="00000215" w14:textId="77777777" w:rsidR="00C62937" w:rsidRDefault="00207F17">
      <w:pPr>
        <w:pBdr>
          <w:top w:val="nil"/>
          <w:left w:val="nil"/>
          <w:bottom w:val="nil"/>
          <w:right w:val="nil"/>
          <w:between w:val="nil"/>
        </w:pBdr>
        <w:spacing w:after="310" w:line="291" w:lineRule="auto"/>
        <w:ind w:left="1863" w:right="14"/>
        <w:rPr>
          <w:color w:val="000000"/>
        </w:rPr>
      </w:pPr>
      <w:r>
        <w:rPr>
          <w:color w:val="000000"/>
        </w:rPr>
        <w:t>21.6.4 it enables the Buyer to meet its obligations under the Technology Code of Practice</w:t>
      </w:r>
    </w:p>
    <w:p w14:paraId="00000216"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00000217"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21.8 </w:t>
      </w:r>
      <w:r>
        <w:rPr>
          <w:color w:val="000000"/>
        </w:rPr>
        <w:tab/>
        <w:t>The additional exit plan must set out full details of timescales, activities and roles and responsibilities of the Parties for:</w:t>
      </w:r>
    </w:p>
    <w:p w14:paraId="00000218"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21.8.1 the transfer to the Buyer of any technical information, instructions, manuals and code reasonably required by the Buyer to enable a smooth migration from the Supplier</w:t>
      </w:r>
    </w:p>
    <w:p w14:paraId="00000219"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21.8.2 the strategy for exportation and migration of Buyer Data from the Supplier system to the Buyer or a replacement supplier, including conversion to open standards or other standards required by the Buyer</w:t>
      </w:r>
    </w:p>
    <w:p w14:paraId="0000021A"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21.8.3 the transfer of Project Specific IPR items and other Buyer customisations, configurations and databases to the Buyer or a replacement supplier</w:t>
      </w:r>
    </w:p>
    <w:p w14:paraId="0000021B" w14:textId="77777777" w:rsidR="00C62937" w:rsidRDefault="00207F17">
      <w:pPr>
        <w:pBdr>
          <w:top w:val="nil"/>
          <w:left w:val="nil"/>
          <w:bottom w:val="nil"/>
          <w:right w:val="nil"/>
          <w:between w:val="nil"/>
        </w:pBdr>
        <w:spacing w:after="310" w:line="291" w:lineRule="auto"/>
        <w:ind w:left="1541" w:right="14" w:firstLine="310"/>
        <w:rPr>
          <w:color w:val="000000"/>
        </w:rPr>
      </w:pPr>
      <w:r>
        <w:rPr>
          <w:color w:val="000000"/>
        </w:rPr>
        <w:t>21.8.4 the testing and assurance strategy for exported Buyer Data</w:t>
      </w:r>
    </w:p>
    <w:p w14:paraId="0000021C" w14:textId="77777777" w:rsidR="00C62937" w:rsidRDefault="00207F17">
      <w:pPr>
        <w:pBdr>
          <w:top w:val="nil"/>
          <w:left w:val="nil"/>
          <w:bottom w:val="nil"/>
          <w:right w:val="nil"/>
          <w:between w:val="nil"/>
        </w:pBdr>
        <w:spacing w:after="310" w:line="291" w:lineRule="auto"/>
        <w:ind w:left="1541" w:right="14" w:firstLine="310"/>
        <w:rPr>
          <w:color w:val="000000"/>
        </w:rPr>
      </w:pPr>
      <w:r>
        <w:rPr>
          <w:color w:val="000000"/>
        </w:rPr>
        <w:t>21.8.5 if relevant, TUPE-related activity to comply with the TUPE regulations</w:t>
      </w:r>
    </w:p>
    <w:p w14:paraId="0000021D" w14:textId="77777777" w:rsidR="00C62937" w:rsidRDefault="00207F17">
      <w:pPr>
        <w:pBdr>
          <w:top w:val="nil"/>
          <w:left w:val="nil"/>
          <w:bottom w:val="nil"/>
          <w:right w:val="nil"/>
          <w:between w:val="nil"/>
        </w:pBdr>
        <w:spacing w:after="741"/>
        <w:ind w:left="2573" w:right="14" w:hanging="720"/>
        <w:rPr>
          <w:color w:val="000000"/>
        </w:rPr>
      </w:pPr>
      <w:r>
        <w:rPr>
          <w:color w:val="000000"/>
        </w:rPr>
        <w:lastRenderedPageBreak/>
        <w:t>21.8.6 any other activities and information which is reasonably required to ensure continuity of Service during the exit period and an orderly transition</w:t>
      </w:r>
    </w:p>
    <w:p w14:paraId="0000021E" w14:textId="77777777" w:rsidR="00C62937" w:rsidRDefault="00207F17">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0000021F"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22.1 </w:t>
      </w:r>
      <w:r>
        <w:rPr>
          <w:color w:val="000000"/>
        </w:rPr>
        <w:tab/>
        <w:t>At least 10 Working Days before the Expiry Date or End Date, the Supplier must provide any:</w:t>
      </w:r>
    </w:p>
    <w:p w14:paraId="00000220"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22.1.1 data (including Buyer Data), Buyer Personal Data and Buyer Confidential Information in the Supplier’s possession, power or control</w:t>
      </w:r>
    </w:p>
    <w:p w14:paraId="00000221" w14:textId="77777777" w:rsidR="00C62937" w:rsidRDefault="00207F17">
      <w:pPr>
        <w:pBdr>
          <w:top w:val="nil"/>
          <w:left w:val="nil"/>
          <w:bottom w:val="nil"/>
          <w:right w:val="nil"/>
          <w:between w:val="nil"/>
        </w:pBdr>
        <w:spacing w:after="310" w:line="291" w:lineRule="auto"/>
        <w:ind w:left="1526" w:right="14" w:firstLine="310"/>
        <w:rPr>
          <w:color w:val="000000"/>
        </w:rPr>
      </w:pPr>
      <w:r>
        <w:rPr>
          <w:color w:val="000000"/>
        </w:rPr>
        <w:t>22.1.2 other information reasonably requested by the Buyer</w:t>
      </w:r>
    </w:p>
    <w:p w14:paraId="00000222"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00000223" w14:textId="77777777" w:rsidR="00C62937" w:rsidRDefault="00207F17">
      <w:pPr>
        <w:pBdr>
          <w:top w:val="nil"/>
          <w:left w:val="nil"/>
          <w:bottom w:val="nil"/>
          <w:right w:val="nil"/>
          <w:between w:val="nil"/>
        </w:pBdr>
        <w:spacing w:after="362"/>
        <w:ind w:left="1838" w:right="14" w:hanging="720"/>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0000224" w14:textId="77777777" w:rsidR="00C62937" w:rsidRDefault="00207F17">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00000225" w14:textId="77777777" w:rsidR="00C62937" w:rsidRDefault="00207F17">
      <w:pPr>
        <w:pBdr>
          <w:top w:val="nil"/>
          <w:left w:val="nil"/>
          <w:bottom w:val="nil"/>
          <w:right w:val="nil"/>
          <w:between w:val="nil"/>
        </w:pBdr>
        <w:spacing w:after="741"/>
        <w:ind w:left="1838" w:right="14" w:hanging="720"/>
        <w:rPr>
          <w:color w:val="000000"/>
        </w:rPr>
      </w:pPr>
      <w:r>
        <w:rPr>
          <w:color w:val="000000"/>
        </w:rPr>
        <w:t xml:space="preserve">23.1 </w:t>
      </w:r>
      <w:r>
        <w:rPr>
          <w:color w:val="000000"/>
        </w:rPr>
        <w:tab/>
        <w:t>If a Force Majeure event prevents a Party from performing its obligations under this Call-Off Contract for more than 30 consecutive days, the other Party may End this Call-Off Contract with immediate effect by written notice.</w:t>
      </w:r>
    </w:p>
    <w:p w14:paraId="00000226" w14:textId="77777777" w:rsidR="00C62937" w:rsidRDefault="00207F17">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14:paraId="00000227" w14:textId="77777777" w:rsidR="00C62937" w:rsidRDefault="00207F17">
      <w:pPr>
        <w:pBdr>
          <w:top w:val="nil"/>
          <w:left w:val="nil"/>
          <w:bottom w:val="nil"/>
          <w:right w:val="nil"/>
          <w:between w:val="nil"/>
        </w:pBdr>
        <w:spacing w:after="607"/>
        <w:ind w:left="1838" w:right="14" w:hanging="720"/>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00000228" w14:textId="77777777" w:rsidR="00C62937" w:rsidRDefault="00207F17">
      <w:pPr>
        <w:pBdr>
          <w:top w:val="nil"/>
          <w:left w:val="nil"/>
          <w:bottom w:val="nil"/>
          <w:right w:val="nil"/>
          <w:between w:val="nil"/>
        </w:pBdr>
        <w:tabs>
          <w:tab w:val="center" w:pos="1333"/>
          <w:tab w:val="center" w:pos="6171"/>
        </w:tabs>
        <w:spacing w:after="2"/>
        <w:rPr>
          <w:color w:val="000000"/>
        </w:rPr>
      </w:pPr>
      <w:r>
        <w:rPr>
          <w:rFonts w:ascii="Calibri" w:eastAsia="Calibri" w:hAnsi="Calibri" w:cs="Calibri"/>
          <w:color w:val="000000"/>
        </w:rPr>
        <w:tab/>
      </w:r>
      <w:r>
        <w:rPr>
          <w:color w:val="000000"/>
        </w:rPr>
        <w:t xml:space="preserve">24.2 </w:t>
      </w:r>
      <w:r>
        <w:rPr>
          <w:color w:val="000000"/>
        </w:rPr>
        <w:tab/>
        <w:t>Notwithstanding Clause 24.1 but subject to Framework Agreement clauses 4.1 to 4.6, the</w:t>
      </w:r>
    </w:p>
    <w:p w14:paraId="00000229" w14:textId="77777777" w:rsidR="00C62937" w:rsidRDefault="00207F17">
      <w:pPr>
        <w:pBdr>
          <w:top w:val="nil"/>
          <w:left w:val="nil"/>
          <w:bottom w:val="nil"/>
          <w:right w:val="nil"/>
          <w:between w:val="nil"/>
        </w:pBdr>
        <w:spacing w:after="310" w:line="291" w:lineRule="auto"/>
        <w:ind w:left="1537" w:right="14" w:firstLine="310"/>
        <w:rPr>
          <w:color w:val="000000"/>
        </w:rPr>
      </w:pPr>
      <w:r>
        <w:rPr>
          <w:color w:val="000000"/>
        </w:rPr>
        <w:t>Supplier's liability:</w:t>
      </w:r>
    </w:p>
    <w:p w14:paraId="0000022A" w14:textId="77777777" w:rsidR="00C62937" w:rsidRDefault="00207F17">
      <w:pPr>
        <w:pBdr>
          <w:top w:val="nil"/>
          <w:left w:val="nil"/>
          <w:bottom w:val="nil"/>
          <w:right w:val="nil"/>
          <w:between w:val="nil"/>
        </w:pBdr>
        <w:spacing w:after="170"/>
        <w:ind w:left="1849" w:right="14"/>
        <w:rPr>
          <w:color w:val="000000"/>
        </w:rPr>
      </w:pPr>
      <w:r>
        <w:rPr>
          <w:color w:val="000000"/>
        </w:rPr>
        <w:t>24.2.1 pursuant to the indemnities in Clauses 7, 10, 11 and 29 shall be unlimited; and</w:t>
      </w:r>
    </w:p>
    <w:p w14:paraId="0000022B" w14:textId="77777777" w:rsidR="00C62937" w:rsidRDefault="00207F17">
      <w:pPr>
        <w:pBdr>
          <w:top w:val="nil"/>
          <w:left w:val="nil"/>
          <w:bottom w:val="nil"/>
          <w:right w:val="nil"/>
          <w:between w:val="nil"/>
        </w:pBdr>
        <w:spacing w:after="255"/>
        <w:ind w:left="2407" w:right="14" w:hanging="554"/>
        <w:rPr>
          <w:color w:val="000000"/>
        </w:rPr>
      </w:pPr>
      <w:r>
        <w:rPr>
          <w:color w:val="000000"/>
        </w:rPr>
        <w:t>24.2.2 in respect of Losses arising from breach of the Data Protection Legislation shall be as set out in Framework Agreement clause 28.</w:t>
      </w:r>
    </w:p>
    <w:p w14:paraId="0000022C" w14:textId="77777777" w:rsidR="00C62937" w:rsidRDefault="00207F17">
      <w:pPr>
        <w:pBdr>
          <w:top w:val="nil"/>
          <w:left w:val="nil"/>
          <w:bottom w:val="nil"/>
          <w:right w:val="nil"/>
          <w:between w:val="nil"/>
        </w:pBdr>
        <w:tabs>
          <w:tab w:val="center" w:pos="1333"/>
          <w:tab w:val="center" w:pos="6167"/>
        </w:tabs>
        <w:spacing w:after="5"/>
        <w:rPr>
          <w:color w:val="000000"/>
        </w:rPr>
      </w:pPr>
      <w:r>
        <w:rPr>
          <w:rFonts w:ascii="Calibri" w:eastAsia="Calibri" w:hAnsi="Calibri" w:cs="Calibri"/>
          <w:color w:val="000000"/>
        </w:rPr>
        <w:tab/>
      </w:r>
      <w:r>
        <w:rPr>
          <w:color w:val="000000"/>
        </w:rPr>
        <w:t xml:space="preserve">24.3 </w:t>
      </w:r>
      <w:r>
        <w:rPr>
          <w:color w:val="000000"/>
        </w:rPr>
        <w:tab/>
        <w:t>Notwithstanding Clause 24.1 but subject to Framework Agreement clauses 4.1 to 4.6, the</w:t>
      </w:r>
    </w:p>
    <w:p w14:paraId="0000022D" w14:textId="77777777" w:rsidR="00C62937" w:rsidRDefault="00207F17">
      <w:pPr>
        <w:pBdr>
          <w:top w:val="nil"/>
          <w:left w:val="nil"/>
          <w:bottom w:val="nil"/>
          <w:right w:val="nil"/>
          <w:between w:val="nil"/>
        </w:pBdr>
        <w:spacing w:after="274"/>
        <w:ind w:left="1834" w:right="14"/>
        <w:rPr>
          <w:color w:val="000000"/>
        </w:rPr>
      </w:pPr>
      <w:r>
        <w:rPr>
          <w:color w:val="000000"/>
        </w:rPr>
        <w:t>Buyer’s liability pursuant to Clause 11.5.2 shall in no event exceed in aggregate five million pounds (£5,000,000).</w:t>
      </w:r>
    </w:p>
    <w:p w14:paraId="0000022E" w14:textId="77777777" w:rsidR="00C62937" w:rsidRDefault="00207F17">
      <w:pPr>
        <w:pBdr>
          <w:top w:val="nil"/>
          <w:left w:val="nil"/>
          <w:bottom w:val="nil"/>
          <w:right w:val="nil"/>
          <w:between w:val="nil"/>
        </w:pBdr>
        <w:tabs>
          <w:tab w:val="center" w:pos="1333"/>
          <w:tab w:val="center" w:pos="6121"/>
        </w:tabs>
        <w:spacing w:after="11"/>
        <w:rPr>
          <w:color w:val="000000"/>
        </w:rPr>
      </w:pPr>
      <w:r>
        <w:rPr>
          <w:rFonts w:ascii="Calibri" w:eastAsia="Calibri" w:hAnsi="Calibri" w:cs="Calibri"/>
          <w:color w:val="000000"/>
        </w:rPr>
        <w:lastRenderedPageBreak/>
        <w:tab/>
      </w:r>
      <w:r>
        <w:rPr>
          <w:color w:val="000000"/>
        </w:rPr>
        <w:t xml:space="preserve">24.4 </w:t>
      </w:r>
      <w:r>
        <w:rPr>
          <w:color w:val="000000"/>
        </w:rPr>
        <w:tab/>
        <w:t>When calculating the Supplier’s liability under Clause 24.1 any items specified in Clause</w:t>
      </w:r>
    </w:p>
    <w:p w14:paraId="0000022F" w14:textId="77777777" w:rsidR="00C62937" w:rsidRDefault="00207F17">
      <w:pPr>
        <w:pBdr>
          <w:top w:val="nil"/>
          <w:left w:val="nil"/>
          <w:bottom w:val="nil"/>
          <w:right w:val="nil"/>
          <w:between w:val="nil"/>
        </w:pBdr>
        <w:spacing w:after="988"/>
        <w:ind w:left="1848" w:right="14"/>
        <w:rPr>
          <w:color w:val="000000"/>
        </w:rPr>
      </w:pPr>
      <w:r>
        <w:rPr>
          <w:color w:val="000000"/>
        </w:rPr>
        <w:t>24.2 will not be taken into consideration.</w:t>
      </w:r>
    </w:p>
    <w:p w14:paraId="00000230" w14:textId="77777777" w:rsidR="00C62937" w:rsidRDefault="00207F17">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00000231"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00000232" w14:textId="77777777" w:rsidR="00C62937" w:rsidRDefault="00207F17">
      <w:pPr>
        <w:pBdr>
          <w:top w:val="nil"/>
          <w:left w:val="nil"/>
          <w:bottom w:val="nil"/>
          <w:right w:val="nil"/>
          <w:between w:val="nil"/>
        </w:pBdr>
        <w:spacing w:after="331"/>
        <w:ind w:left="1838" w:right="14" w:hanging="720"/>
        <w:rPr>
          <w:color w:val="000000"/>
        </w:rPr>
      </w:pPr>
      <w:r>
        <w:rPr>
          <w:color w:val="000000"/>
        </w:rPr>
        <w:t xml:space="preserve">25.2 </w:t>
      </w:r>
      <w:r>
        <w:rPr>
          <w:color w:val="000000"/>
        </w:rPr>
        <w:tab/>
        <w:t>The Supplier will use the Buyer’s premises solely for the performance of its obligations under this Call-Off Contract.</w:t>
      </w:r>
    </w:p>
    <w:p w14:paraId="00000233" w14:textId="77777777" w:rsidR="00C62937" w:rsidRDefault="00207F17">
      <w:pPr>
        <w:pBdr>
          <w:top w:val="nil"/>
          <w:left w:val="nil"/>
          <w:bottom w:val="nil"/>
          <w:right w:val="nil"/>
          <w:between w:val="nil"/>
        </w:pBdr>
        <w:tabs>
          <w:tab w:val="center" w:pos="2467"/>
          <w:tab w:val="right" w:pos="11905"/>
        </w:tabs>
        <w:spacing w:after="310" w:line="291" w:lineRule="auto"/>
        <w:ind w:left="1134"/>
        <w:rPr>
          <w:color w:val="000000"/>
        </w:rPr>
      </w:pPr>
      <w:r>
        <w:rPr>
          <w:rFonts w:ascii="Calibri" w:eastAsia="Calibri" w:hAnsi="Calibri" w:cs="Calibri"/>
          <w:color w:val="000000"/>
        </w:rPr>
        <w:tab/>
      </w:r>
      <w:r>
        <w:rPr>
          <w:color w:val="000000"/>
        </w:rPr>
        <w:t>25.3     The Supplier will vacate the Buyer’s premises when the Call-Off Contract Ends or expires.</w:t>
      </w:r>
    </w:p>
    <w:p w14:paraId="00000234" w14:textId="77777777" w:rsidR="00C62937" w:rsidRDefault="00207F17">
      <w:pPr>
        <w:pBdr>
          <w:top w:val="nil"/>
          <w:left w:val="nil"/>
          <w:bottom w:val="nil"/>
          <w:right w:val="nil"/>
          <w:between w:val="nil"/>
        </w:pBdr>
        <w:tabs>
          <w:tab w:val="center" w:pos="1333"/>
          <w:tab w:val="center" w:pos="5275"/>
        </w:tabs>
        <w:spacing w:after="354"/>
        <w:rPr>
          <w:color w:val="000000"/>
        </w:rPr>
      </w:pPr>
      <w:r>
        <w:rPr>
          <w:rFonts w:ascii="Calibri" w:eastAsia="Calibri" w:hAnsi="Calibri" w:cs="Calibri"/>
          <w:color w:val="000000"/>
        </w:rPr>
        <w:tab/>
      </w:r>
      <w:r>
        <w:rPr>
          <w:color w:val="000000"/>
        </w:rPr>
        <w:t xml:space="preserve">25.4 </w:t>
      </w:r>
      <w:r>
        <w:rPr>
          <w:color w:val="000000"/>
        </w:rPr>
        <w:tab/>
        <w:t>This clause does not create a tenancy or exclusive right of occupation.</w:t>
      </w:r>
    </w:p>
    <w:p w14:paraId="00000235" w14:textId="77777777" w:rsidR="00C62937" w:rsidRDefault="00207F17">
      <w:pPr>
        <w:pBdr>
          <w:top w:val="nil"/>
          <w:left w:val="nil"/>
          <w:bottom w:val="nil"/>
          <w:right w:val="nil"/>
          <w:between w:val="nil"/>
        </w:pBdr>
        <w:tabs>
          <w:tab w:val="center" w:pos="1333"/>
          <w:tab w:val="center" w:pos="4199"/>
        </w:tabs>
        <w:spacing w:after="310" w:line="291" w:lineRule="auto"/>
        <w:rPr>
          <w:color w:val="000000"/>
        </w:rPr>
      </w:pPr>
      <w:r>
        <w:rPr>
          <w:rFonts w:ascii="Calibri" w:eastAsia="Calibri" w:hAnsi="Calibri" w:cs="Calibri"/>
          <w:color w:val="000000"/>
        </w:rPr>
        <w:tab/>
      </w:r>
      <w:r>
        <w:rPr>
          <w:color w:val="000000"/>
        </w:rPr>
        <w:t xml:space="preserve">25.5 </w:t>
      </w:r>
      <w:r>
        <w:rPr>
          <w:color w:val="000000"/>
        </w:rPr>
        <w:tab/>
        <w:t>While on the Buyer’s premises, the Supplier will:</w:t>
      </w:r>
    </w:p>
    <w:p w14:paraId="00000236"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25.5.1 comply with any security requirements at the premises and not do anything to weaken the security of the premises</w:t>
      </w:r>
    </w:p>
    <w:p w14:paraId="00000237" w14:textId="77777777" w:rsidR="00C62937" w:rsidRDefault="00207F17">
      <w:pPr>
        <w:pBdr>
          <w:top w:val="nil"/>
          <w:left w:val="nil"/>
          <w:bottom w:val="nil"/>
          <w:right w:val="nil"/>
          <w:between w:val="nil"/>
        </w:pBdr>
        <w:spacing w:after="310" w:line="291" w:lineRule="auto"/>
        <w:ind w:left="1541" w:right="14" w:firstLine="310"/>
        <w:rPr>
          <w:color w:val="000000"/>
        </w:rPr>
      </w:pPr>
      <w:r>
        <w:rPr>
          <w:color w:val="000000"/>
        </w:rPr>
        <w:t>25.5.2 comply with Buyer requirements for the conduct of personnel</w:t>
      </w:r>
    </w:p>
    <w:p w14:paraId="00000238" w14:textId="77777777" w:rsidR="00C62937" w:rsidRDefault="00207F17">
      <w:pPr>
        <w:pBdr>
          <w:top w:val="nil"/>
          <w:left w:val="nil"/>
          <w:bottom w:val="nil"/>
          <w:right w:val="nil"/>
          <w:between w:val="nil"/>
        </w:pBdr>
        <w:spacing w:after="310" w:line="291" w:lineRule="auto"/>
        <w:ind w:left="1541" w:right="14" w:firstLine="310"/>
        <w:rPr>
          <w:color w:val="000000"/>
        </w:rPr>
      </w:pPr>
      <w:r>
        <w:rPr>
          <w:color w:val="000000"/>
        </w:rPr>
        <w:t>25.5.3 comply with any health and safety measures implemented by the Buyer</w:t>
      </w:r>
    </w:p>
    <w:p w14:paraId="00000239"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25.5.4 immediately notify the Buyer of any incident on the premises that causes any damage to Property which could cause personal injury</w:t>
      </w:r>
    </w:p>
    <w:p w14:paraId="0000023A" w14:textId="77777777" w:rsidR="00C62937" w:rsidRDefault="00207F17">
      <w:pPr>
        <w:pBdr>
          <w:top w:val="nil"/>
          <w:left w:val="nil"/>
          <w:bottom w:val="nil"/>
          <w:right w:val="nil"/>
          <w:between w:val="nil"/>
        </w:pBdr>
        <w:spacing w:after="741"/>
        <w:ind w:left="1838" w:right="14" w:hanging="720"/>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0000023B" w14:textId="77777777" w:rsidR="00C62937" w:rsidRDefault="00207F17">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0000023C" w14:textId="77777777" w:rsidR="00C62937" w:rsidRDefault="00207F17">
      <w:pPr>
        <w:pBdr>
          <w:top w:val="nil"/>
          <w:left w:val="nil"/>
          <w:bottom w:val="nil"/>
          <w:right w:val="nil"/>
          <w:between w:val="nil"/>
        </w:pBdr>
        <w:spacing w:after="543"/>
        <w:ind w:left="1838" w:right="14" w:hanging="720"/>
        <w:rPr>
          <w:color w:val="000000"/>
        </w:rPr>
      </w:pPr>
      <w:r>
        <w:rPr>
          <w:color w:val="000000"/>
        </w:rPr>
        <w:t xml:space="preserve">26.1 </w:t>
      </w:r>
      <w:r>
        <w:rPr>
          <w:color w:val="000000"/>
        </w:rPr>
        <w:tab/>
        <w:t>The Supplier is responsible for providing any Equipment which the Supplier requires to provide the Services.</w:t>
      </w:r>
    </w:p>
    <w:p w14:paraId="0000023D"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0000023E" w14:textId="77777777" w:rsidR="00C62937" w:rsidRDefault="00207F17">
      <w:pPr>
        <w:pBdr>
          <w:top w:val="nil"/>
          <w:left w:val="nil"/>
          <w:bottom w:val="nil"/>
          <w:right w:val="nil"/>
          <w:between w:val="nil"/>
        </w:pBdr>
        <w:spacing w:after="743"/>
        <w:ind w:left="1838" w:right="14" w:hanging="720"/>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0000023F" w14:textId="77777777" w:rsidR="00C62937" w:rsidRDefault="00207F17">
      <w:pPr>
        <w:pStyle w:val="Heading3"/>
        <w:tabs>
          <w:tab w:val="center" w:pos="1313"/>
          <w:tab w:val="center" w:pos="4829"/>
        </w:tabs>
        <w:spacing w:after="366" w:line="240" w:lineRule="auto"/>
        <w:ind w:left="0" w:firstLine="0"/>
      </w:pPr>
      <w:r>
        <w:rPr>
          <w:rFonts w:ascii="Calibri" w:eastAsia="Calibri" w:hAnsi="Calibri" w:cs="Calibri"/>
          <w:color w:val="000000"/>
          <w:sz w:val="22"/>
        </w:rPr>
        <w:lastRenderedPageBreak/>
        <w:tab/>
      </w:r>
      <w:r>
        <w:t xml:space="preserve">27. </w:t>
      </w:r>
      <w:r>
        <w:tab/>
        <w:t>The Contracts (Rights of Third Parties) Act 1999</w:t>
      </w:r>
    </w:p>
    <w:p w14:paraId="00000240"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27.1 </w:t>
      </w:r>
      <w:r>
        <w:rPr>
          <w:color w:val="000000"/>
        </w:rP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0000241" w14:textId="77777777" w:rsidR="00C62937" w:rsidRDefault="00207F17">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00000242"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28.1 </w:t>
      </w:r>
      <w:r>
        <w:rPr>
          <w:color w:val="000000"/>
        </w:rPr>
        <w:tab/>
        <w:t>The Buyer will provide a copy of its environmental policy to the Supplier on request, which the Supplier will comply with.</w:t>
      </w:r>
    </w:p>
    <w:p w14:paraId="00000243" w14:textId="77777777" w:rsidR="00C62937" w:rsidRDefault="00207F17">
      <w:pPr>
        <w:pBdr>
          <w:top w:val="nil"/>
          <w:left w:val="nil"/>
          <w:bottom w:val="nil"/>
          <w:right w:val="nil"/>
          <w:between w:val="nil"/>
        </w:pBdr>
        <w:spacing w:after="738"/>
        <w:ind w:left="1838" w:right="14" w:hanging="720"/>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p>
    <w:p w14:paraId="00000244" w14:textId="77777777" w:rsidR="00C62937" w:rsidRDefault="00207F17">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00000245" w14:textId="77777777" w:rsidR="00C62937" w:rsidRDefault="00207F17">
      <w:pPr>
        <w:pBdr>
          <w:top w:val="nil"/>
          <w:left w:val="nil"/>
          <w:bottom w:val="nil"/>
          <w:right w:val="nil"/>
          <w:between w:val="nil"/>
        </w:pBdr>
        <w:spacing w:after="310" w:line="276" w:lineRule="auto"/>
        <w:ind w:left="1838" w:right="14" w:hanging="720"/>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00000246" w14:textId="77777777" w:rsidR="00C62937" w:rsidRDefault="00207F17">
      <w:pPr>
        <w:pBdr>
          <w:top w:val="nil"/>
          <w:left w:val="nil"/>
          <w:bottom w:val="nil"/>
          <w:right w:val="nil"/>
          <w:between w:val="nil"/>
        </w:pBdr>
        <w:tabs>
          <w:tab w:val="center" w:pos="1333"/>
          <w:tab w:val="left" w:pos="1701"/>
          <w:tab w:val="right" w:pos="10771"/>
        </w:tabs>
        <w:spacing w:after="4"/>
        <w:rPr>
          <w:color w:val="000000"/>
        </w:rPr>
      </w:pPr>
      <w:r>
        <w:rPr>
          <w:rFonts w:ascii="Calibri" w:eastAsia="Calibri" w:hAnsi="Calibri" w:cs="Calibri"/>
          <w:color w:val="000000"/>
        </w:rPr>
        <w:tab/>
      </w:r>
      <w:r>
        <w:rPr>
          <w:color w:val="000000"/>
        </w:rPr>
        <w:t>29.2</w:t>
      </w:r>
      <w:r>
        <w:rPr>
          <w:color w:val="000000"/>
        </w:rPr>
        <w:tab/>
        <w:t xml:space="preserve"> Twelve months before this Call-Off Contract expires, or after the Buyer has given notice to</w:t>
      </w:r>
    </w:p>
    <w:p w14:paraId="00000247" w14:textId="77777777" w:rsidR="00C62937" w:rsidRDefault="00207F17">
      <w:pPr>
        <w:pBdr>
          <w:top w:val="nil"/>
          <w:left w:val="nil"/>
          <w:bottom w:val="nil"/>
          <w:right w:val="nil"/>
          <w:between w:val="nil"/>
        </w:pBdr>
        <w:spacing w:after="310" w:line="291" w:lineRule="auto"/>
        <w:ind w:left="1849" w:right="14"/>
        <w:rPr>
          <w:color w:val="000000"/>
        </w:rPr>
      </w:pPr>
      <w:r>
        <w:rPr>
          <w:color w:val="000000"/>
        </w:rPr>
        <w:t xml:space="preserve">End it, and within 28 days of the Buyer’s request, the Supplier will fully and accurately disclose to the Buyer all staff information including, but not limited to, the total number of </w:t>
      </w:r>
      <w:proofErr w:type="gramStart"/>
      <w:r>
        <w:rPr>
          <w:color w:val="000000"/>
        </w:rPr>
        <w:t>staff</w:t>
      </w:r>
      <w:proofErr w:type="gramEnd"/>
      <w:r>
        <w:rPr>
          <w:color w:val="000000"/>
        </w:rPr>
        <w:t xml:space="preserve"> assigned for the purposes of TUPE to the Services. For each person identified the Supplier must provide details of:</w:t>
      </w:r>
    </w:p>
    <w:p w14:paraId="00000248" w14:textId="77777777" w:rsidR="00C62937" w:rsidRDefault="00207F17">
      <w:pPr>
        <w:pBdr>
          <w:top w:val="nil"/>
          <w:left w:val="nil"/>
          <w:bottom w:val="nil"/>
          <w:right w:val="nil"/>
          <w:between w:val="nil"/>
        </w:pBdr>
        <w:tabs>
          <w:tab w:val="center" w:pos="1133"/>
          <w:tab w:val="center" w:pos="2163"/>
          <w:tab w:val="center" w:pos="4546"/>
        </w:tabs>
        <w:spacing w:after="16"/>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 </w:t>
      </w:r>
      <w:r>
        <w:rPr>
          <w:color w:val="000000"/>
        </w:rPr>
        <w:tab/>
        <w:t>the activities they perform</w:t>
      </w:r>
    </w:p>
    <w:p w14:paraId="00000249" w14:textId="77777777" w:rsidR="00C62937" w:rsidRDefault="00207F17">
      <w:pPr>
        <w:pBdr>
          <w:top w:val="nil"/>
          <w:left w:val="nil"/>
          <w:bottom w:val="nil"/>
          <w:right w:val="nil"/>
          <w:between w:val="nil"/>
        </w:pBdr>
        <w:tabs>
          <w:tab w:val="center" w:pos="1133"/>
          <w:tab w:val="center" w:pos="2163"/>
          <w:tab w:val="center" w:pos="3478"/>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29.2.2 </w:t>
      </w:r>
      <w:r>
        <w:rPr>
          <w:color w:val="000000"/>
        </w:rPr>
        <w:tab/>
        <w:t>age</w:t>
      </w:r>
    </w:p>
    <w:p w14:paraId="0000024A" w14:textId="77777777" w:rsidR="00C62937" w:rsidRDefault="00207F17">
      <w:pPr>
        <w:pBdr>
          <w:top w:val="nil"/>
          <w:left w:val="nil"/>
          <w:bottom w:val="nil"/>
          <w:right w:val="nil"/>
          <w:between w:val="nil"/>
        </w:pBdr>
        <w:tabs>
          <w:tab w:val="center" w:pos="1133"/>
          <w:tab w:val="center" w:pos="2163"/>
          <w:tab w:val="center" w:pos="3753"/>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29.2.3 </w:t>
      </w:r>
      <w:r>
        <w:rPr>
          <w:color w:val="000000"/>
        </w:rPr>
        <w:tab/>
        <w:t>start date</w:t>
      </w:r>
    </w:p>
    <w:p w14:paraId="0000024B" w14:textId="77777777" w:rsidR="00C62937" w:rsidRDefault="00207F17">
      <w:pPr>
        <w:pBdr>
          <w:top w:val="nil"/>
          <w:left w:val="nil"/>
          <w:bottom w:val="nil"/>
          <w:right w:val="nil"/>
          <w:between w:val="nil"/>
        </w:pBdr>
        <w:tabs>
          <w:tab w:val="center" w:pos="1133"/>
          <w:tab w:val="center" w:pos="2163"/>
          <w:tab w:val="center" w:pos="3941"/>
        </w:tabs>
        <w:spacing w:after="18"/>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29.2.4 </w:t>
      </w:r>
      <w:r>
        <w:rPr>
          <w:color w:val="000000"/>
        </w:rPr>
        <w:tab/>
        <w:t>place of work</w:t>
      </w:r>
    </w:p>
    <w:p w14:paraId="0000024C" w14:textId="77777777" w:rsidR="00C62937" w:rsidRDefault="00207F17">
      <w:pPr>
        <w:pBdr>
          <w:top w:val="nil"/>
          <w:left w:val="nil"/>
          <w:bottom w:val="nil"/>
          <w:right w:val="nil"/>
          <w:between w:val="nil"/>
        </w:pBdr>
        <w:tabs>
          <w:tab w:val="center" w:pos="1133"/>
          <w:tab w:val="center" w:pos="2163"/>
          <w:tab w:val="center" w:pos="3925"/>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29.2.5 </w:t>
      </w:r>
      <w:r>
        <w:rPr>
          <w:color w:val="000000"/>
        </w:rPr>
        <w:tab/>
        <w:t>notice period</w:t>
      </w:r>
    </w:p>
    <w:p w14:paraId="0000024D" w14:textId="77777777" w:rsidR="00C62937" w:rsidRDefault="00207F17">
      <w:pPr>
        <w:pBdr>
          <w:top w:val="nil"/>
          <w:left w:val="nil"/>
          <w:bottom w:val="nil"/>
          <w:right w:val="nil"/>
          <w:between w:val="nil"/>
        </w:pBdr>
        <w:tabs>
          <w:tab w:val="center" w:pos="1133"/>
          <w:tab w:val="center" w:pos="2163"/>
          <w:tab w:val="center" w:pos="4890"/>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29.2.6 </w:t>
      </w:r>
      <w:r>
        <w:rPr>
          <w:color w:val="000000"/>
        </w:rPr>
        <w:tab/>
        <w:t>redundancy payment entitlement</w:t>
      </w:r>
    </w:p>
    <w:p w14:paraId="0000024E" w14:textId="77777777" w:rsidR="00C62937" w:rsidRDefault="00207F17">
      <w:pPr>
        <w:pBdr>
          <w:top w:val="nil"/>
          <w:left w:val="nil"/>
          <w:bottom w:val="nil"/>
          <w:right w:val="nil"/>
          <w:between w:val="nil"/>
        </w:pBdr>
        <w:tabs>
          <w:tab w:val="center" w:pos="1133"/>
          <w:tab w:val="center" w:pos="2163"/>
          <w:tab w:val="center" w:pos="5279"/>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29.2.7 </w:t>
      </w:r>
      <w:r>
        <w:rPr>
          <w:color w:val="000000"/>
        </w:rPr>
        <w:tab/>
        <w:t>salary, benefits and pension entitlements</w:t>
      </w:r>
    </w:p>
    <w:p w14:paraId="0000024F" w14:textId="77777777" w:rsidR="00C62937" w:rsidRDefault="00207F17">
      <w:pPr>
        <w:pBdr>
          <w:top w:val="nil"/>
          <w:left w:val="nil"/>
          <w:bottom w:val="nil"/>
          <w:right w:val="nil"/>
          <w:between w:val="nil"/>
        </w:pBdr>
        <w:tabs>
          <w:tab w:val="center" w:pos="1133"/>
          <w:tab w:val="center" w:pos="2163"/>
          <w:tab w:val="center" w:pos="4219"/>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29.2.8 </w:t>
      </w:r>
      <w:r>
        <w:rPr>
          <w:color w:val="000000"/>
        </w:rPr>
        <w:tab/>
        <w:t>employment status</w:t>
      </w:r>
    </w:p>
    <w:p w14:paraId="00000250" w14:textId="77777777" w:rsidR="00C62937" w:rsidRDefault="00207F17">
      <w:pPr>
        <w:pBdr>
          <w:top w:val="nil"/>
          <w:left w:val="nil"/>
          <w:bottom w:val="nil"/>
          <w:right w:val="nil"/>
          <w:between w:val="nil"/>
        </w:pBdr>
        <w:tabs>
          <w:tab w:val="center" w:pos="1133"/>
          <w:tab w:val="center" w:pos="2163"/>
          <w:tab w:val="center" w:pos="4246"/>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29.2.9 </w:t>
      </w:r>
      <w:r>
        <w:rPr>
          <w:color w:val="000000"/>
        </w:rPr>
        <w:tab/>
        <w:t>identity of employer</w:t>
      </w:r>
    </w:p>
    <w:p w14:paraId="00000251" w14:textId="77777777" w:rsidR="00C62937" w:rsidRDefault="00207F17">
      <w:pPr>
        <w:pBdr>
          <w:top w:val="nil"/>
          <w:left w:val="nil"/>
          <w:bottom w:val="nil"/>
          <w:right w:val="nil"/>
          <w:between w:val="nil"/>
        </w:pBdr>
        <w:tabs>
          <w:tab w:val="center" w:pos="1133"/>
          <w:tab w:val="center" w:pos="2222"/>
          <w:tab w:val="center" w:pos="4382"/>
        </w:tabs>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29.2.10 </w:t>
      </w:r>
      <w:r>
        <w:rPr>
          <w:color w:val="000000"/>
        </w:rPr>
        <w:tab/>
        <w:t>working arrangements</w:t>
      </w:r>
    </w:p>
    <w:p w14:paraId="00000252" w14:textId="77777777" w:rsidR="00C62937" w:rsidRDefault="00207F17">
      <w:pPr>
        <w:numPr>
          <w:ilvl w:val="0"/>
          <w:numId w:val="61"/>
        </w:numPr>
        <w:pBdr>
          <w:top w:val="nil"/>
          <w:left w:val="nil"/>
          <w:bottom w:val="nil"/>
          <w:right w:val="nil"/>
          <w:between w:val="nil"/>
        </w:pBdr>
        <w:spacing w:after="20"/>
        <w:ind w:right="14" w:hanging="305"/>
      </w:pPr>
      <w:r>
        <w:rPr>
          <w:color w:val="000000"/>
        </w:rPr>
        <w:t>2.11</w:t>
      </w:r>
      <w:r>
        <w:rPr>
          <w:color w:val="000000"/>
        </w:rPr>
        <w:tab/>
        <w:t xml:space="preserve">       outstanding liabilities</w:t>
      </w:r>
    </w:p>
    <w:p w14:paraId="00000253" w14:textId="77777777" w:rsidR="00C62937" w:rsidRDefault="00207F17">
      <w:pPr>
        <w:pBdr>
          <w:top w:val="nil"/>
          <w:left w:val="nil"/>
          <w:bottom w:val="nil"/>
          <w:right w:val="nil"/>
          <w:between w:val="nil"/>
        </w:pBdr>
        <w:tabs>
          <w:tab w:val="center" w:pos="1133"/>
          <w:tab w:val="center" w:pos="2222"/>
          <w:tab w:val="center" w:pos="4163"/>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29.2.12 </w:t>
      </w:r>
      <w:r>
        <w:rPr>
          <w:color w:val="000000"/>
        </w:rPr>
        <w:tab/>
        <w:t>sickness absence</w:t>
      </w:r>
    </w:p>
    <w:p w14:paraId="00000254" w14:textId="77777777" w:rsidR="00C62937" w:rsidRDefault="00207F17">
      <w:pPr>
        <w:pBdr>
          <w:top w:val="nil"/>
          <w:left w:val="nil"/>
          <w:bottom w:val="nil"/>
          <w:right w:val="nil"/>
          <w:between w:val="nil"/>
        </w:pBdr>
        <w:tabs>
          <w:tab w:val="center" w:pos="1133"/>
          <w:tab w:val="center" w:pos="2222"/>
          <w:tab w:val="center" w:pos="6551"/>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 xml:space="preserve">29.2.13 </w:t>
      </w:r>
      <w:r>
        <w:rPr>
          <w:color w:val="000000"/>
        </w:rPr>
        <w:tab/>
        <w:t>copies of all relevant employment contracts and related documents</w:t>
      </w:r>
    </w:p>
    <w:p w14:paraId="00000255" w14:textId="77777777" w:rsidR="00C62937" w:rsidRDefault="00207F17">
      <w:pPr>
        <w:pBdr>
          <w:top w:val="nil"/>
          <w:left w:val="nil"/>
          <w:bottom w:val="nil"/>
          <w:right w:val="nil"/>
          <w:between w:val="nil"/>
        </w:pBdr>
        <w:spacing w:after="310" w:line="291" w:lineRule="auto"/>
        <w:ind w:left="3293" w:right="14" w:hanging="1440"/>
        <w:rPr>
          <w:color w:val="000000"/>
        </w:rPr>
      </w:pPr>
      <w:r>
        <w:rPr>
          <w:color w:val="000000"/>
        </w:rPr>
        <w:t>29.2.14            all information required under regulation 11 of TUPE or as reasonably   requested by the Buyer</w:t>
      </w:r>
    </w:p>
    <w:p w14:paraId="00000256" w14:textId="77777777" w:rsidR="00C62937" w:rsidRDefault="00207F17">
      <w:pPr>
        <w:pBdr>
          <w:top w:val="nil"/>
          <w:left w:val="nil"/>
          <w:bottom w:val="nil"/>
          <w:right w:val="nil"/>
          <w:between w:val="nil"/>
        </w:pBdr>
        <w:spacing w:after="310" w:line="291" w:lineRule="auto"/>
        <w:ind w:left="1701" w:right="14"/>
        <w:rPr>
          <w:color w:val="000000"/>
        </w:rPr>
      </w:pPr>
      <w:r>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0000257" w14:textId="77777777" w:rsidR="00C62937" w:rsidRDefault="00207F17">
      <w:pPr>
        <w:numPr>
          <w:ilvl w:val="1"/>
          <w:numId w:val="61"/>
        </w:numPr>
        <w:pBdr>
          <w:top w:val="nil"/>
          <w:left w:val="nil"/>
          <w:bottom w:val="nil"/>
          <w:right w:val="nil"/>
          <w:between w:val="nil"/>
        </w:pBdr>
        <w:spacing w:after="310" w:line="291" w:lineRule="auto"/>
        <w:ind w:left="1701" w:right="14" w:hanging="567"/>
      </w:pPr>
      <w:r>
        <w:rPr>
          <w:color w:val="000000"/>
        </w:rPr>
        <w:lastRenderedPageBreak/>
        <w:t xml:space="preserve">In the 12 months before the expiry of this Call-Off Contract, the Supplier will not change the identity and number of </w:t>
      </w:r>
      <w:proofErr w:type="gramStart"/>
      <w:r>
        <w:rPr>
          <w:color w:val="000000"/>
        </w:rPr>
        <w:t>staff</w:t>
      </w:r>
      <w:proofErr w:type="gramEnd"/>
      <w:r>
        <w:rPr>
          <w:color w:val="000000"/>
        </w:rPr>
        <w:t xml:space="preserve"> assigned to the Services (unless reasonably requested by the Buyer) or their terms and conditions, other than in the ordinary course of business.</w:t>
      </w:r>
    </w:p>
    <w:p w14:paraId="00000258" w14:textId="77777777" w:rsidR="00C62937" w:rsidRDefault="00207F17">
      <w:pPr>
        <w:numPr>
          <w:ilvl w:val="1"/>
          <w:numId w:val="61"/>
        </w:numPr>
        <w:pBdr>
          <w:top w:val="nil"/>
          <w:left w:val="nil"/>
          <w:bottom w:val="nil"/>
          <w:right w:val="nil"/>
          <w:between w:val="nil"/>
        </w:pBdr>
        <w:spacing w:after="310" w:line="291" w:lineRule="auto"/>
        <w:ind w:left="1701" w:right="14" w:hanging="567"/>
      </w:pPr>
      <w:r>
        <w:rPr>
          <w:color w:val="000000"/>
        </w:rPr>
        <w:t>The Supplier will co-operate with the re-tendering of this Call-Off Contract by allowing the Replacement Supplier to communicate with and meet the affected employees or their representatives.</w:t>
      </w:r>
    </w:p>
    <w:p w14:paraId="00000259" w14:textId="77777777" w:rsidR="00C62937" w:rsidRDefault="00207F17">
      <w:pPr>
        <w:numPr>
          <w:ilvl w:val="1"/>
          <w:numId w:val="61"/>
        </w:numPr>
        <w:pBdr>
          <w:top w:val="nil"/>
          <w:left w:val="nil"/>
          <w:bottom w:val="nil"/>
          <w:right w:val="nil"/>
          <w:between w:val="nil"/>
        </w:pBdr>
        <w:tabs>
          <w:tab w:val="left" w:pos="5387"/>
        </w:tabs>
        <w:spacing w:after="310" w:line="291" w:lineRule="auto"/>
        <w:ind w:left="1701" w:right="14" w:hanging="567"/>
      </w:pPr>
      <w:r>
        <w:rPr>
          <w:color w:val="000000"/>
        </w:rPr>
        <w:t>The Supplier will indemnify the Buyer or any Replacement Supplier for all Loss arising from both:</w:t>
      </w:r>
    </w:p>
    <w:p w14:paraId="0000025A" w14:textId="77777777" w:rsidR="00C62937" w:rsidRDefault="00207F17">
      <w:pPr>
        <w:numPr>
          <w:ilvl w:val="2"/>
          <w:numId w:val="61"/>
        </w:numPr>
        <w:pBdr>
          <w:top w:val="nil"/>
          <w:left w:val="nil"/>
          <w:bottom w:val="nil"/>
          <w:right w:val="nil"/>
          <w:between w:val="nil"/>
        </w:pBdr>
        <w:tabs>
          <w:tab w:val="left" w:pos="6096"/>
        </w:tabs>
        <w:spacing w:after="310" w:line="291" w:lineRule="auto"/>
        <w:ind w:left="2410" w:right="14" w:hanging="721"/>
      </w:pPr>
      <w:r>
        <w:rPr>
          <w:color w:val="000000"/>
        </w:rPr>
        <w:t>its failure to comply with the provisions of this clause</w:t>
      </w:r>
    </w:p>
    <w:p w14:paraId="0000025B" w14:textId="77777777" w:rsidR="00C62937" w:rsidRDefault="00207F17">
      <w:pPr>
        <w:numPr>
          <w:ilvl w:val="2"/>
          <w:numId w:val="61"/>
        </w:numPr>
        <w:pBdr>
          <w:top w:val="nil"/>
          <w:left w:val="nil"/>
          <w:bottom w:val="nil"/>
          <w:right w:val="nil"/>
          <w:between w:val="nil"/>
        </w:pBdr>
        <w:tabs>
          <w:tab w:val="left" w:pos="6096"/>
        </w:tabs>
        <w:spacing w:after="310" w:line="291" w:lineRule="auto"/>
        <w:ind w:left="2410" w:right="14" w:hanging="709"/>
      </w:pPr>
      <w:r>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0000025C" w14:textId="77777777" w:rsidR="00C62937" w:rsidRDefault="00207F17">
      <w:pPr>
        <w:numPr>
          <w:ilvl w:val="1"/>
          <w:numId w:val="61"/>
        </w:numPr>
        <w:pBdr>
          <w:top w:val="nil"/>
          <w:left w:val="nil"/>
          <w:bottom w:val="nil"/>
          <w:right w:val="nil"/>
          <w:between w:val="nil"/>
        </w:pBdr>
        <w:spacing w:after="310" w:line="291" w:lineRule="auto"/>
        <w:ind w:left="1701" w:right="14" w:hanging="567"/>
      </w:pPr>
      <w:r>
        <w:rPr>
          <w:color w:val="000000"/>
        </w:rPr>
        <w:t>The provisions of this clause apply during the Term of this Call-Off Contract and indefinitely after it Ends or expires.</w:t>
      </w:r>
    </w:p>
    <w:p w14:paraId="0000025D" w14:textId="77777777" w:rsidR="00C62937" w:rsidRDefault="00207F17">
      <w:pPr>
        <w:numPr>
          <w:ilvl w:val="1"/>
          <w:numId w:val="61"/>
        </w:numPr>
        <w:pBdr>
          <w:top w:val="nil"/>
          <w:left w:val="nil"/>
          <w:bottom w:val="nil"/>
          <w:right w:val="nil"/>
          <w:between w:val="nil"/>
        </w:pBdr>
        <w:spacing w:after="741"/>
        <w:ind w:left="1701" w:right="14" w:hanging="567"/>
      </w:pPr>
      <w:r>
        <w:rPr>
          <w:color w:val="000000"/>
        </w:rPr>
        <w:t>For these TUPE clauses, the relevant third party will be able to enforce its rights under this clause but their consent will not be required to vary these clauses as the Buyer and Supplier may agree.</w:t>
      </w:r>
    </w:p>
    <w:p w14:paraId="0000025E" w14:textId="77777777" w:rsidR="00C62937" w:rsidRDefault="00207F17">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14:paraId="0000025F"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00000260" w14:textId="77777777" w:rsidR="00C62937" w:rsidRDefault="00207F17">
      <w:pPr>
        <w:pBdr>
          <w:top w:val="nil"/>
          <w:left w:val="nil"/>
          <w:bottom w:val="nil"/>
          <w:right w:val="nil"/>
          <w:between w:val="nil"/>
        </w:pBdr>
        <w:spacing w:after="741"/>
        <w:ind w:left="1838" w:right="14" w:hanging="720"/>
        <w:rPr>
          <w:color w:val="000000"/>
        </w:rPr>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p>
    <w:p w14:paraId="00000261" w14:textId="77777777" w:rsidR="00C62937" w:rsidRDefault="00207F17">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14:paraId="00000262"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00000263" w14:textId="77777777" w:rsidR="00C62937" w:rsidRDefault="00207F17">
      <w:pPr>
        <w:pBdr>
          <w:top w:val="nil"/>
          <w:left w:val="nil"/>
          <w:bottom w:val="nil"/>
          <w:right w:val="nil"/>
          <w:between w:val="nil"/>
        </w:pBdr>
        <w:tabs>
          <w:tab w:val="center" w:pos="1333"/>
          <w:tab w:val="center" w:pos="5928"/>
        </w:tabs>
        <w:spacing w:after="354"/>
        <w:rPr>
          <w:color w:val="000000"/>
        </w:rPr>
      </w:pPr>
      <w:r>
        <w:rPr>
          <w:rFonts w:ascii="Calibri" w:eastAsia="Calibri" w:hAnsi="Calibri" w:cs="Calibri"/>
          <w:color w:val="000000"/>
        </w:rPr>
        <w:tab/>
      </w:r>
      <w:r>
        <w:rPr>
          <w:color w:val="000000"/>
        </w:rPr>
        <w:t xml:space="preserve">31.2 </w:t>
      </w:r>
      <w:r>
        <w:rPr>
          <w:color w:val="000000"/>
        </w:rPr>
        <w:tab/>
        <w:t>In addition to any obligations under the Collaboration Agreement, the Supplier must:</w:t>
      </w:r>
    </w:p>
    <w:p w14:paraId="00000264" w14:textId="77777777" w:rsidR="00C62937" w:rsidRDefault="00207F17">
      <w:pPr>
        <w:pBdr>
          <w:top w:val="nil"/>
          <w:left w:val="nil"/>
          <w:bottom w:val="nil"/>
          <w:right w:val="nil"/>
          <w:between w:val="nil"/>
        </w:pBdr>
        <w:spacing w:after="310" w:line="291" w:lineRule="auto"/>
        <w:ind w:left="1541" w:right="14" w:firstLine="310"/>
        <w:rPr>
          <w:color w:val="000000"/>
        </w:rPr>
      </w:pPr>
      <w:r>
        <w:rPr>
          <w:color w:val="000000"/>
        </w:rPr>
        <w:t>31.2.1 work proactively and in good faith with each of the Buyer’s contractors</w:t>
      </w:r>
    </w:p>
    <w:p w14:paraId="00000265" w14:textId="77777777" w:rsidR="00C62937" w:rsidRDefault="00207F17">
      <w:pPr>
        <w:pBdr>
          <w:top w:val="nil"/>
          <w:left w:val="nil"/>
          <w:bottom w:val="nil"/>
          <w:right w:val="nil"/>
          <w:between w:val="nil"/>
        </w:pBdr>
        <w:spacing w:after="738"/>
        <w:ind w:left="2573" w:right="14" w:hanging="720"/>
        <w:rPr>
          <w:color w:val="000000"/>
        </w:rPr>
      </w:pPr>
      <w:r>
        <w:rPr>
          <w:color w:val="000000"/>
        </w:rPr>
        <w:t>31.2.2 co-operate and share information with the Buyer’s contractors to enable the efficient operation of the Buyer’s ICT services and G-Cloud Services</w:t>
      </w:r>
    </w:p>
    <w:p w14:paraId="00000266" w14:textId="77777777" w:rsidR="00C62937" w:rsidRDefault="00207F17">
      <w:pPr>
        <w:pStyle w:val="Heading3"/>
        <w:tabs>
          <w:tab w:val="center" w:pos="1313"/>
          <w:tab w:val="center" w:pos="2925"/>
        </w:tabs>
        <w:ind w:left="0" w:firstLine="0"/>
      </w:pPr>
      <w:r>
        <w:rPr>
          <w:rFonts w:ascii="Calibri" w:eastAsia="Calibri" w:hAnsi="Calibri" w:cs="Calibri"/>
          <w:color w:val="000000"/>
          <w:sz w:val="22"/>
        </w:rPr>
        <w:lastRenderedPageBreak/>
        <w:tab/>
      </w:r>
      <w:r>
        <w:t xml:space="preserve">32. </w:t>
      </w:r>
      <w:r>
        <w:tab/>
        <w:t>Variation process</w:t>
      </w:r>
    </w:p>
    <w:p w14:paraId="00000267"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32.1 </w:t>
      </w:r>
      <w:r>
        <w:rPr>
          <w:color w:val="000000"/>
        </w:rPr>
        <w:tab/>
        <w:t>The Buyer can request in writing a change to this Call-Off Contract if it isn’t a material change to the Framework Agreement/or this Call-Off Contract. Once implemented, it is called a Variation.</w:t>
      </w:r>
    </w:p>
    <w:p w14:paraId="00000268" w14:textId="77777777" w:rsidR="00C62937" w:rsidRDefault="00207F17">
      <w:pPr>
        <w:pBdr>
          <w:top w:val="nil"/>
          <w:left w:val="nil"/>
          <w:bottom w:val="nil"/>
          <w:right w:val="nil"/>
          <w:between w:val="nil"/>
        </w:pBdr>
        <w:spacing w:after="344"/>
        <w:ind w:left="1838" w:right="14" w:hanging="720"/>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This includes any changes in the Supplier’s supply chain.</w:t>
      </w:r>
    </w:p>
    <w:p w14:paraId="00000269" w14:textId="77777777" w:rsidR="00C62937" w:rsidRDefault="00207F17">
      <w:pPr>
        <w:pBdr>
          <w:top w:val="nil"/>
          <w:left w:val="nil"/>
          <w:bottom w:val="nil"/>
          <w:right w:val="nil"/>
          <w:between w:val="nil"/>
        </w:pBdr>
        <w:spacing w:after="362"/>
        <w:ind w:left="1838" w:right="14" w:hanging="720"/>
        <w:rPr>
          <w:color w:val="000000"/>
        </w:rPr>
      </w:pPr>
      <w:r>
        <w:rPr>
          <w:color w:val="000000"/>
        </w:rPr>
        <w:t xml:space="preserve">32.3 </w:t>
      </w:r>
      <w:r>
        <w:rPr>
          <w:color w:val="000000"/>
        </w:rPr>
        <w:tab/>
        <w:t xml:space="preserve">If Either Party can’t agree to or provide the Variation, the Buyer may agree to continue performing its obligations under this Call-Off Contract without the Variation, or End this Call-Off Contract by giving 30 </w:t>
      </w:r>
      <w:proofErr w:type="spellStart"/>
      <w:r>
        <w:rPr>
          <w:color w:val="000000"/>
        </w:rPr>
        <w:t>days notice</w:t>
      </w:r>
      <w:proofErr w:type="spellEnd"/>
      <w:r>
        <w:rPr>
          <w:color w:val="000000"/>
        </w:rPr>
        <w:t xml:space="preserve"> to the Supplier.</w:t>
      </w:r>
    </w:p>
    <w:p w14:paraId="0000026A" w14:textId="77777777" w:rsidR="00C62937" w:rsidRDefault="00207F17">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14:paraId="0000026B" w14:textId="77777777" w:rsidR="00C62937" w:rsidRDefault="00207F17">
      <w:pPr>
        <w:pBdr>
          <w:top w:val="nil"/>
          <w:left w:val="nil"/>
          <w:bottom w:val="nil"/>
          <w:right w:val="nil"/>
          <w:between w:val="nil"/>
        </w:pBdr>
        <w:ind w:left="1838" w:right="14" w:hanging="720"/>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0000026C" w14:textId="77777777" w:rsidR="00C62937" w:rsidRDefault="00207F17">
      <w:pPr>
        <w:pBdr>
          <w:top w:val="nil"/>
          <w:left w:val="nil"/>
          <w:bottom w:val="nil"/>
          <w:right w:val="nil"/>
          <w:between w:val="nil"/>
        </w:pBdr>
        <w:tabs>
          <w:tab w:val="center" w:pos="4810"/>
          <w:tab w:val="center" w:pos="10663"/>
        </w:tabs>
        <w:spacing w:after="30" w:line="264" w:lineRule="auto"/>
        <w:rPr>
          <w:color w:val="000000"/>
        </w:rPr>
      </w:pPr>
      <w:r>
        <w:rPr>
          <w:rFonts w:ascii="Calibri" w:eastAsia="Calibri" w:hAnsi="Calibri" w:cs="Calibri"/>
          <w:color w:val="000000"/>
        </w:rPr>
        <w:tab/>
      </w:r>
      <w:r>
        <w:rPr>
          <w:color w:val="000000"/>
        </w:rPr>
        <w:t xml:space="preserve">reproduced in this Call-Off Contract document at Schedule 7. </w:t>
      </w:r>
      <w:r>
        <w:rPr>
          <w:color w:val="000000"/>
        </w:rPr>
        <w:tab/>
      </w:r>
    </w:p>
    <w:p w14:paraId="0000026D" w14:textId="77777777" w:rsidR="00C62937" w:rsidRDefault="00207F17">
      <w:pPr>
        <w:pStyle w:val="Heading1"/>
        <w:pageBreakBefore/>
        <w:spacing w:after="81" w:line="240" w:lineRule="auto"/>
        <w:ind w:left="1113" w:firstLine="1118"/>
      </w:pPr>
      <w:bookmarkStart w:id="19" w:name="_heading=h.tyjcwt" w:colFirst="0" w:colLast="0"/>
      <w:bookmarkEnd w:id="19"/>
      <w:r>
        <w:lastRenderedPageBreak/>
        <w:t>Schedule 1: Services</w:t>
      </w:r>
    </w:p>
    <w:p w14:paraId="0000026E" w14:textId="77777777" w:rsidR="00C62937" w:rsidRDefault="00207F17">
      <w:pPr>
        <w:pBdr>
          <w:top w:val="nil"/>
          <w:left w:val="nil"/>
          <w:bottom w:val="nil"/>
          <w:right w:val="nil"/>
          <w:between w:val="nil"/>
        </w:pBdr>
        <w:spacing w:after="233"/>
        <w:ind w:left="1128" w:right="14" w:hanging="10"/>
        <w:rPr>
          <w:color w:val="000000"/>
        </w:rPr>
      </w:pPr>
      <w:r>
        <w:rPr>
          <w:color w:val="000000"/>
        </w:rPr>
        <w:t>[To be added in agreement between the Buyer and Supplier, and will be G-Cloud Services the Supplier is capable of providing through the Platform.]</w:t>
      </w:r>
    </w:p>
    <w:p w14:paraId="0000026F" w14:textId="77777777" w:rsidR="00C62937" w:rsidRDefault="00207F17">
      <w:pPr>
        <w:pBdr>
          <w:top w:val="nil"/>
          <w:left w:val="nil"/>
          <w:bottom w:val="nil"/>
          <w:right w:val="nil"/>
          <w:between w:val="nil"/>
        </w:pBdr>
        <w:tabs>
          <w:tab w:val="center" w:pos="1688"/>
          <w:tab w:val="center" w:pos="5137"/>
        </w:tabs>
        <w:spacing w:after="250" w:line="256" w:lineRule="auto"/>
        <w:rPr>
          <w:color w:val="000000"/>
        </w:rPr>
      </w:pPr>
      <w:r>
        <w:rPr>
          <w:rFonts w:ascii="Calibri" w:eastAsia="Calibri" w:hAnsi="Calibri" w:cs="Calibri"/>
          <w:color w:val="000000"/>
        </w:rPr>
        <w:tab/>
      </w:r>
      <w:r>
        <w:rPr>
          <w:color w:val="000000"/>
        </w:rPr>
        <w:t>[</w:t>
      </w:r>
      <w:r>
        <w:rPr>
          <w:b/>
          <w:color w:val="000000"/>
        </w:rPr>
        <w:t>Enter text</w:t>
      </w:r>
      <w:r>
        <w:rPr>
          <w:color w:val="000000"/>
        </w:rPr>
        <w:t xml:space="preserve">] </w:t>
      </w:r>
      <w:r>
        <w:rPr>
          <w:color w:val="000000"/>
        </w:rPr>
        <w:tab/>
      </w:r>
    </w:p>
    <w:p w14:paraId="00000270" w14:textId="77777777" w:rsidR="00C62937" w:rsidRDefault="00207F17">
      <w:pPr>
        <w:pStyle w:val="Heading1"/>
        <w:pageBreakBefore/>
        <w:spacing w:after="81" w:line="240" w:lineRule="auto"/>
        <w:ind w:left="1113" w:firstLine="1118"/>
      </w:pPr>
      <w:bookmarkStart w:id="20" w:name="_heading=h.3dy6vkm" w:colFirst="0" w:colLast="0"/>
      <w:bookmarkEnd w:id="20"/>
      <w:r>
        <w:lastRenderedPageBreak/>
        <w:t>Schedule 2: Call-Off Contract charges</w:t>
      </w:r>
    </w:p>
    <w:p w14:paraId="00000271" w14:textId="77777777" w:rsidR="00C62937" w:rsidRDefault="00207F17">
      <w:pPr>
        <w:pBdr>
          <w:top w:val="nil"/>
          <w:left w:val="nil"/>
          <w:bottom w:val="nil"/>
          <w:right w:val="nil"/>
          <w:between w:val="nil"/>
        </w:pBdr>
        <w:spacing w:after="33"/>
        <w:ind w:left="1128" w:right="14" w:hanging="10"/>
        <w:rPr>
          <w:color w:val="000000"/>
        </w:rPr>
      </w:pPr>
      <w:r>
        <w:rPr>
          <w:color w:val="000000"/>
        </w:rPr>
        <w:t>For each individual Service, the applicable Call-Off Contract Charges (in accordance with the</w:t>
      </w:r>
    </w:p>
    <w:p w14:paraId="00000272" w14:textId="77777777" w:rsidR="00C62937" w:rsidRDefault="00207F17">
      <w:pPr>
        <w:pBdr>
          <w:top w:val="nil"/>
          <w:left w:val="nil"/>
          <w:bottom w:val="nil"/>
          <w:right w:val="nil"/>
          <w:between w:val="nil"/>
        </w:pBdr>
        <w:spacing w:after="548"/>
        <w:ind w:left="1128" w:right="14" w:hanging="10"/>
        <w:rPr>
          <w:color w:val="000000"/>
        </w:rPr>
      </w:pPr>
      <w:r>
        <w:rPr>
          <w:color w:val="000000"/>
        </w:rPr>
        <w:t>Supplier’s Platform pricing document) can’t be amended during the term of the Call-Off Contract. The detailed Charges breakdown for the provision of Services during the Term will include:</w:t>
      </w:r>
    </w:p>
    <w:p w14:paraId="00000273" w14:textId="77777777" w:rsidR="00C62937" w:rsidRDefault="00207F17">
      <w:pPr>
        <w:pBdr>
          <w:top w:val="nil"/>
          <w:left w:val="nil"/>
          <w:bottom w:val="nil"/>
          <w:right w:val="nil"/>
          <w:between w:val="nil"/>
        </w:pBdr>
        <w:spacing w:after="250" w:line="256" w:lineRule="auto"/>
        <w:ind w:left="1128" w:right="3672" w:hanging="10"/>
        <w:rPr>
          <w:color w:val="000000"/>
        </w:rPr>
      </w:pPr>
      <w:r>
        <w:rPr>
          <w:color w:val="000000"/>
        </w:rPr>
        <w:t>[</w:t>
      </w:r>
      <w:r>
        <w:rPr>
          <w:b/>
          <w:color w:val="000000"/>
        </w:rPr>
        <w:t>Enter text]</w:t>
      </w:r>
      <w:r>
        <w:rPr>
          <w:color w:val="000000"/>
        </w:rPr>
        <w:t xml:space="preserve"> </w:t>
      </w:r>
      <w:r>
        <w:rPr>
          <w:color w:val="000000"/>
        </w:rPr>
        <w:tab/>
      </w:r>
    </w:p>
    <w:bookmarkStart w:id="21" w:name="_heading=h.1t3h5sf" w:colFirst="0" w:colLast="0"/>
    <w:bookmarkEnd w:id="21"/>
    <w:p w14:paraId="00000274" w14:textId="186AD82F" w:rsidR="00C62937" w:rsidRDefault="00E616B8">
      <w:pPr>
        <w:pStyle w:val="Heading1"/>
        <w:pageBreakBefore/>
        <w:ind w:left="1113" w:firstLine="1118"/>
      </w:pPr>
      <w:sdt>
        <w:sdtPr>
          <w:tag w:val="goog_rdk_2"/>
          <w:id w:val="1725258241"/>
        </w:sdtPr>
        <w:sdtEndPr/>
        <w:sdtContent/>
      </w:sdt>
      <w:sdt>
        <w:sdtPr>
          <w:tag w:val="goog_rdk_3"/>
          <w:id w:val="1024827219"/>
        </w:sdtPr>
        <w:sdtEndPr/>
        <w:sdtContent/>
      </w:sdt>
      <w:r w:rsidR="00207F17">
        <w:t>Schedule 3: Collaboration agreement</w:t>
      </w:r>
      <w:r w:rsidR="007378EF">
        <w:t xml:space="preserve"> N/A</w:t>
      </w:r>
    </w:p>
    <w:p w14:paraId="00000275" w14:textId="77777777" w:rsidR="00C62937" w:rsidRDefault="00207F17">
      <w:pPr>
        <w:pBdr>
          <w:top w:val="nil"/>
          <w:left w:val="nil"/>
          <w:bottom w:val="nil"/>
          <w:right w:val="nil"/>
          <w:between w:val="nil"/>
        </w:pBdr>
        <w:spacing w:after="17" w:line="561" w:lineRule="auto"/>
        <w:ind w:left="1128" w:right="4858" w:hanging="10"/>
        <w:rPr>
          <w:color w:val="000000"/>
        </w:rPr>
      </w:pPr>
      <w:r>
        <w:rPr>
          <w:color w:val="000000"/>
        </w:rPr>
        <w:t>This agreement is made on [enter date] between:</w:t>
      </w:r>
    </w:p>
    <w:p w14:paraId="00000276" w14:textId="77777777" w:rsidR="00C62937" w:rsidRDefault="00207F17">
      <w:pPr>
        <w:numPr>
          <w:ilvl w:val="0"/>
          <w:numId w:val="57"/>
        </w:numPr>
        <w:pBdr>
          <w:top w:val="nil"/>
          <w:left w:val="nil"/>
          <w:bottom w:val="nil"/>
          <w:right w:val="nil"/>
          <w:between w:val="nil"/>
        </w:pBdr>
        <w:spacing w:after="310" w:line="291" w:lineRule="auto"/>
        <w:ind w:right="14" w:hanging="720"/>
      </w:pPr>
      <w:r>
        <w:rPr>
          <w:color w:val="000000"/>
        </w:rPr>
        <w:t>[Buyer name] of [Buyer address] (the Buyer)</w:t>
      </w:r>
    </w:p>
    <w:p w14:paraId="00000277" w14:textId="77777777" w:rsidR="00C62937" w:rsidRDefault="00207F17">
      <w:pPr>
        <w:numPr>
          <w:ilvl w:val="0"/>
          <w:numId w:val="57"/>
        </w:numPr>
        <w:pBdr>
          <w:top w:val="nil"/>
          <w:left w:val="nil"/>
          <w:bottom w:val="nil"/>
          <w:right w:val="nil"/>
          <w:between w:val="nil"/>
        </w:pBdr>
        <w:spacing w:after="310" w:line="291" w:lineRule="auto"/>
        <w:ind w:right="14" w:hanging="720"/>
      </w:pPr>
      <w:r>
        <w:rPr>
          <w:color w:val="000000"/>
        </w:rPr>
        <w:t>[Company name] a company incorporated in [company address] under [registration number], whose registered office is at [registered address]</w:t>
      </w:r>
    </w:p>
    <w:p w14:paraId="00000278" w14:textId="77777777" w:rsidR="00C62937" w:rsidRDefault="00207F17">
      <w:pPr>
        <w:numPr>
          <w:ilvl w:val="0"/>
          <w:numId w:val="57"/>
        </w:numPr>
        <w:pBdr>
          <w:top w:val="nil"/>
          <w:left w:val="nil"/>
          <w:bottom w:val="nil"/>
          <w:right w:val="nil"/>
          <w:between w:val="nil"/>
        </w:pBdr>
        <w:spacing w:after="310" w:line="291" w:lineRule="auto"/>
        <w:ind w:right="14" w:hanging="720"/>
      </w:pPr>
      <w:r>
        <w:rPr>
          <w:color w:val="000000"/>
        </w:rPr>
        <w:t>[Company name] a company incorporated in [company address] under [registration number], whose registered office is at [registered address]</w:t>
      </w:r>
    </w:p>
    <w:p w14:paraId="00000279" w14:textId="77777777" w:rsidR="00C62937" w:rsidRDefault="00207F17">
      <w:pPr>
        <w:numPr>
          <w:ilvl w:val="0"/>
          <w:numId w:val="57"/>
        </w:numPr>
        <w:pBdr>
          <w:top w:val="nil"/>
          <w:left w:val="nil"/>
          <w:bottom w:val="nil"/>
          <w:right w:val="nil"/>
          <w:between w:val="nil"/>
        </w:pBdr>
        <w:spacing w:after="310" w:line="291" w:lineRule="auto"/>
        <w:ind w:right="14" w:hanging="720"/>
      </w:pPr>
      <w:r>
        <w:rPr>
          <w:color w:val="000000"/>
        </w:rPr>
        <w:t>[Company name] a company incorporated in [company address] under [registration number], whose registered office is at [registered address]</w:t>
      </w:r>
    </w:p>
    <w:p w14:paraId="0000027A" w14:textId="77777777" w:rsidR="00C62937" w:rsidRDefault="00207F17">
      <w:pPr>
        <w:numPr>
          <w:ilvl w:val="0"/>
          <w:numId w:val="57"/>
        </w:numPr>
        <w:pBdr>
          <w:top w:val="nil"/>
          <w:left w:val="nil"/>
          <w:bottom w:val="nil"/>
          <w:right w:val="nil"/>
          <w:between w:val="nil"/>
        </w:pBdr>
        <w:spacing w:after="310" w:line="291" w:lineRule="auto"/>
        <w:ind w:right="14" w:hanging="720"/>
      </w:pPr>
      <w:r>
        <w:rPr>
          <w:color w:val="000000"/>
        </w:rPr>
        <w:t>[Company name] a company incorporated in [company address] under [registration number], whose registered office is at [registered address]</w:t>
      </w:r>
    </w:p>
    <w:p w14:paraId="0000027B" w14:textId="77777777" w:rsidR="00C62937" w:rsidRDefault="00207F17">
      <w:pPr>
        <w:numPr>
          <w:ilvl w:val="0"/>
          <w:numId w:val="57"/>
        </w:numPr>
        <w:pBdr>
          <w:top w:val="nil"/>
          <w:left w:val="nil"/>
          <w:bottom w:val="nil"/>
          <w:right w:val="nil"/>
          <w:between w:val="nil"/>
        </w:pBdr>
        <w:spacing w:after="310" w:line="291" w:lineRule="auto"/>
        <w:ind w:right="14" w:hanging="720"/>
      </w:pPr>
      <w:r>
        <w:rPr>
          <w:color w:val="000000"/>
        </w:rPr>
        <w:t>[Company name] a company incorporated in [company address] under [registration number], whose registered office is at [registered address] together (the Collaboration Suppliers and each of them a Collaboration Supplier).</w:t>
      </w:r>
    </w:p>
    <w:p w14:paraId="0000027C" w14:textId="77777777" w:rsidR="00C62937" w:rsidRDefault="00207F17">
      <w:pPr>
        <w:pBdr>
          <w:top w:val="nil"/>
          <w:left w:val="nil"/>
          <w:bottom w:val="nil"/>
          <w:right w:val="nil"/>
          <w:between w:val="nil"/>
        </w:pBdr>
        <w:spacing w:after="137"/>
        <w:ind w:left="1128" w:right="14" w:hanging="10"/>
        <w:rPr>
          <w:color w:val="000000"/>
        </w:rPr>
      </w:pPr>
      <w:r>
        <w:rPr>
          <w:color w:val="000000"/>
        </w:rPr>
        <w:t>Whereas the:</w:t>
      </w:r>
    </w:p>
    <w:p w14:paraId="0000027D" w14:textId="77777777" w:rsidR="00C62937" w:rsidRDefault="00207F17">
      <w:pPr>
        <w:numPr>
          <w:ilvl w:val="1"/>
          <w:numId w:val="57"/>
        </w:numPr>
        <w:pBdr>
          <w:top w:val="nil"/>
          <w:left w:val="nil"/>
          <w:bottom w:val="nil"/>
          <w:right w:val="nil"/>
          <w:between w:val="nil"/>
        </w:pBdr>
        <w:spacing w:after="5"/>
        <w:ind w:right="14" w:hanging="360"/>
      </w:pPr>
      <w:r>
        <w:rPr>
          <w:color w:val="000000"/>
        </w:rPr>
        <w:t>Buyer and the Collaboration Suppliers have entered into the Call-Off Contracts (defined below) for the provision of various IT and telecommunications (ICT) services</w:t>
      </w:r>
    </w:p>
    <w:p w14:paraId="0000027E" w14:textId="77777777" w:rsidR="00C62937" w:rsidRDefault="00207F17">
      <w:pPr>
        <w:numPr>
          <w:ilvl w:val="1"/>
          <w:numId w:val="57"/>
        </w:numPr>
        <w:pBdr>
          <w:top w:val="nil"/>
          <w:left w:val="nil"/>
          <w:bottom w:val="nil"/>
          <w:right w:val="nil"/>
          <w:between w:val="nil"/>
        </w:pBdr>
        <w:spacing w:after="5"/>
        <w:ind w:right="14" w:hanging="360"/>
      </w:pPr>
      <w:r>
        <w:rPr>
          <w:color w:val="000000"/>
        </w:rPr>
        <w:t>Collaboration Suppliers now wish to provide for the ongoing cooperation of the</w:t>
      </w:r>
    </w:p>
    <w:p w14:paraId="0000027F" w14:textId="77777777" w:rsidR="00C62937" w:rsidRDefault="00207F17">
      <w:pPr>
        <w:pBdr>
          <w:top w:val="nil"/>
          <w:left w:val="nil"/>
          <w:bottom w:val="nil"/>
          <w:right w:val="nil"/>
          <w:between w:val="nil"/>
        </w:pBdr>
        <w:spacing w:after="310" w:line="291" w:lineRule="auto"/>
        <w:ind w:left="1863" w:right="14"/>
        <w:rPr>
          <w:color w:val="000000"/>
        </w:rPr>
      </w:pPr>
      <w:r>
        <w:rPr>
          <w:color w:val="000000"/>
        </w:rPr>
        <w:t>Collaboration Suppliers in the provision of services under their respective Call-Off Contract to the Buyer</w:t>
      </w:r>
    </w:p>
    <w:p w14:paraId="00000280" w14:textId="77777777" w:rsidR="00C62937" w:rsidRDefault="00207F17">
      <w:pPr>
        <w:pBdr>
          <w:top w:val="nil"/>
          <w:left w:val="nil"/>
          <w:bottom w:val="nil"/>
          <w:right w:val="nil"/>
          <w:between w:val="nil"/>
        </w:pBdr>
        <w:spacing w:after="444"/>
        <w:ind w:left="1128" w:right="14" w:hanging="10"/>
        <w:rPr>
          <w:color w:val="000000"/>
        </w:rPr>
      </w:pPr>
      <w:r>
        <w:rPr>
          <w:color w:val="000000"/>
        </w:rPr>
        <w:t>In consideration of the mutual covenants contained in the Call-Off Contracts and this Agreement and intending to be legally bound, the parties agree as follows:</w:t>
      </w:r>
    </w:p>
    <w:p w14:paraId="00000281" w14:textId="77777777" w:rsidR="00C62937" w:rsidRDefault="00207F17">
      <w:pPr>
        <w:pStyle w:val="Heading3"/>
        <w:tabs>
          <w:tab w:val="center" w:pos="1235"/>
          <w:tab w:val="center" w:pos="3636"/>
        </w:tabs>
        <w:ind w:left="0" w:firstLine="0"/>
      </w:pPr>
      <w:r>
        <w:rPr>
          <w:rFonts w:ascii="Calibri" w:eastAsia="Calibri" w:hAnsi="Calibri" w:cs="Calibri"/>
          <w:color w:val="000000"/>
          <w:sz w:val="22"/>
        </w:rPr>
        <w:tab/>
      </w:r>
      <w:r>
        <w:t xml:space="preserve">1. </w:t>
      </w:r>
      <w:r>
        <w:tab/>
        <w:t>Definitions and interpretation</w:t>
      </w:r>
    </w:p>
    <w:p w14:paraId="00000282" w14:textId="77777777" w:rsidR="00C62937" w:rsidRDefault="00207F17">
      <w:pPr>
        <w:pBdr>
          <w:top w:val="nil"/>
          <w:left w:val="nil"/>
          <w:bottom w:val="nil"/>
          <w:right w:val="nil"/>
          <w:between w:val="nil"/>
        </w:pBdr>
        <w:spacing w:after="345"/>
        <w:ind w:left="1838" w:right="14" w:hanging="720"/>
        <w:rPr>
          <w:color w:val="000000"/>
        </w:rPr>
      </w:pPr>
      <w:r>
        <w:rPr>
          <w:color w:val="000000"/>
        </w:rPr>
        <w:t xml:space="preserve">1.1 </w:t>
      </w:r>
      <w:r>
        <w:rPr>
          <w:color w:val="000000"/>
        </w:rPr>
        <w:tab/>
        <w:t>As used in this Agreement, the capitalised expressions will have the following meanings unless the context requires otherwise:</w:t>
      </w:r>
    </w:p>
    <w:p w14:paraId="00000283" w14:textId="77777777" w:rsidR="00C62937" w:rsidRDefault="00207F17">
      <w:pPr>
        <w:pBdr>
          <w:top w:val="nil"/>
          <w:left w:val="nil"/>
          <w:bottom w:val="nil"/>
          <w:right w:val="nil"/>
          <w:between w:val="nil"/>
        </w:pBdr>
        <w:spacing w:after="345"/>
        <w:ind w:left="2573" w:right="14" w:hanging="720"/>
        <w:rPr>
          <w:color w:val="000000"/>
        </w:rPr>
      </w:pPr>
      <w:r>
        <w:rPr>
          <w:color w:val="000000"/>
        </w:rPr>
        <w:t>1.1.1 “Agreement” means this collaboration agreement, containing the Clauses and Schedules</w:t>
      </w:r>
    </w:p>
    <w:p w14:paraId="00000284" w14:textId="77777777" w:rsidR="00C62937" w:rsidRDefault="00207F17">
      <w:pPr>
        <w:pBdr>
          <w:top w:val="nil"/>
          <w:left w:val="nil"/>
          <w:bottom w:val="nil"/>
          <w:right w:val="nil"/>
          <w:between w:val="nil"/>
        </w:pBdr>
        <w:spacing w:after="395"/>
        <w:ind w:left="2573" w:right="14" w:hanging="720"/>
        <w:rPr>
          <w:color w:val="000000"/>
        </w:rPr>
      </w:pPr>
      <w:r>
        <w:rPr>
          <w:color w:val="000000"/>
        </w:rPr>
        <w:t>1.1.2 “Call-Off Contract” means each contract that is let by the Buyer to one of the Collaboration Suppliers</w:t>
      </w:r>
    </w:p>
    <w:p w14:paraId="00000285" w14:textId="77777777" w:rsidR="00C62937" w:rsidRDefault="00207F17">
      <w:pPr>
        <w:pBdr>
          <w:top w:val="nil"/>
          <w:left w:val="nil"/>
          <w:bottom w:val="nil"/>
          <w:right w:val="nil"/>
          <w:between w:val="nil"/>
        </w:pBdr>
        <w:spacing w:after="310" w:line="291" w:lineRule="auto"/>
        <w:ind w:left="2558" w:right="14" w:hanging="1440"/>
        <w:rPr>
          <w:color w:val="000000"/>
        </w:rPr>
      </w:pPr>
      <w:r>
        <w:rPr>
          <w:rFonts w:ascii="Calibri" w:eastAsia="Calibri" w:hAnsi="Calibri" w:cs="Calibri"/>
          <w:color w:val="000000"/>
        </w:rPr>
        <w:t xml:space="preserve">               </w:t>
      </w:r>
      <w:r>
        <w:rPr>
          <w:color w:val="000000"/>
        </w:rPr>
        <w:t>1.1.3 “Contractor’s Confidential Information” has the meaning set out in the Call-Off</w:t>
      </w:r>
      <w:r>
        <w:rPr>
          <w:color w:val="434343"/>
          <w:sz w:val="28"/>
          <w:szCs w:val="28"/>
        </w:rPr>
        <w:t xml:space="preserve"> </w:t>
      </w:r>
      <w:r>
        <w:rPr>
          <w:color w:val="000000"/>
        </w:rPr>
        <w:t>Contracts</w:t>
      </w:r>
    </w:p>
    <w:p w14:paraId="00000286" w14:textId="77777777" w:rsidR="00C62937" w:rsidRDefault="00207F17">
      <w:pPr>
        <w:pBdr>
          <w:top w:val="nil"/>
          <w:left w:val="nil"/>
          <w:bottom w:val="nil"/>
          <w:right w:val="nil"/>
          <w:between w:val="nil"/>
        </w:pBdr>
        <w:spacing w:after="344"/>
        <w:ind w:left="2573" w:right="14" w:hanging="720"/>
        <w:rPr>
          <w:color w:val="000000"/>
        </w:rPr>
      </w:pPr>
      <w:r>
        <w:rPr>
          <w:color w:val="000000"/>
        </w:rPr>
        <w:t>1.1.4 “Confidential Information” means the Buyer Confidential Information or any Collaboration Supplier's Confidential Information</w:t>
      </w:r>
    </w:p>
    <w:p w14:paraId="00000287" w14:textId="77777777" w:rsidR="00C62937" w:rsidRDefault="00207F17">
      <w:pPr>
        <w:pBdr>
          <w:top w:val="nil"/>
          <w:left w:val="nil"/>
          <w:bottom w:val="nil"/>
          <w:right w:val="nil"/>
          <w:between w:val="nil"/>
        </w:pBdr>
        <w:tabs>
          <w:tab w:val="center" w:pos="1133"/>
          <w:tab w:val="center" w:pos="5635"/>
        </w:tabs>
        <w:spacing w:after="340"/>
        <w:rPr>
          <w:color w:val="000000"/>
        </w:rPr>
      </w:pPr>
      <w:r>
        <w:rPr>
          <w:rFonts w:ascii="Calibri" w:eastAsia="Calibri" w:hAnsi="Calibri" w:cs="Calibri"/>
          <w:color w:val="000000"/>
        </w:rPr>
        <w:lastRenderedPageBreak/>
        <w:tab/>
        <w:t xml:space="preserve"> </w:t>
      </w:r>
      <w:r>
        <w:rPr>
          <w:rFonts w:ascii="Calibri" w:eastAsia="Calibri" w:hAnsi="Calibri" w:cs="Calibri"/>
          <w:color w:val="000000"/>
        </w:rPr>
        <w:tab/>
      </w:r>
      <w:r>
        <w:rPr>
          <w:color w:val="000000"/>
        </w:rPr>
        <w:t>1.1.5 “Collaboration Activities” means the activities set out in this Agreement</w:t>
      </w:r>
    </w:p>
    <w:p w14:paraId="00000288" w14:textId="77777777" w:rsidR="00C62937" w:rsidRDefault="00207F17">
      <w:pPr>
        <w:pBdr>
          <w:top w:val="nil"/>
          <w:left w:val="nil"/>
          <w:bottom w:val="nil"/>
          <w:right w:val="nil"/>
          <w:between w:val="nil"/>
        </w:pBdr>
        <w:tabs>
          <w:tab w:val="center" w:pos="1133"/>
          <w:tab w:val="center" w:pos="6119"/>
        </w:tabs>
        <w:spacing w:after="343"/>
        <w:rPr>
          <w:color w:val="000000"/>
        </w:rPr>
      </w:pPr>
      <w:r>
        <w:rPr>
          <w:rFonts w:ascii="Calibri" w:eastAsia="Calibri" w:hAnsi="Calibri" w:cs="Calibri"/>
          <w:color w:val="000000"/>
        </w:rPr>
        <w:tab/>
        <w:t xml:space="preserve"> </w:t>
      </w:r>
      <w:r>
        <w:rPr>
          <w:color w:val="000000"/>
        </w:rPr>
        <w:tab/>
        <w:t>1.1.6 “Buyer Confidential Information” has the meaning set out in the Call-Off Contract</w:t>
      </w:r>
    </w:p>
    <w:p w14:paraId="00000289" w14:textId="77777777" w:rsidR="00C62937" w:rsidRDefault="00207F17">
      <w:pPr>
        <w:pBdr>
          <w:top w:val="nil"/>
          <w:left w:val="nil"/>
          <w:bottom w:val="nil"/>
          <w:right w:val="nil"/>
          <w:between w:val="nil"/>
        </w:pBdr>
        <w:tabs>
          <w:tab w:val="center" w:pos="3685"/>
          <w:tab w:val="center" w:pos="8671"/>
        </w:tabs>
        <w:spacing w:after="343"/>
        <w:ind w:left="2552" w:hanging="566"/>
        <w:rPr>
          <w:color w:val="000000"/>
        </w:rPr>
      </w:pPr>
      <w:proofErr w:type="gramStart"/>
      <w:r>
        <w:rPr>
          <w:color w:val="000000"/>
        </w:rPr>
        <w:t>1.1.7  “</w:t>
      </w:r>
      <w:proofErr w:type="gramEnd"/>
      <w:r>
        <w:rPr>
          <w:color w:val="000000"/>
        </w:rPr>
        <w:t xml:space="preserve">Default” means any breach of the obligations of any Collaboration Supplier or any </w:t>
      </w:r>
      <w:r>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14:paraId="0000028A" w14:textId="77777777" w:rsidR="00C62937" w:rsidRDefault="00207F17">
      <w:pPr>
        <w:pBdr>
          <w:top w:val="nil"/>
          <w:left w:val="nil"/>
          <w:bottom w:val="nil"/>
          <w:right w:val="nil"/>
          <w:between w:val="nil"/>
        </w:pBdr>
        <w:tabs>
          <w:tab w:val="center" w:pos="1133"/>
          <w:tab w:val="center" w:pos="5662"/>
        </w:tabs>
        <w:spacing w:after="34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1.1.9 “Dispute Resolution Process” means the process described in clause 9</w:t>
      </w:r>
    </w:p>
    <w:p w14:paraId="0000028B" w14:textId="77777777" w:rsidR="00C62937" w:rsidRDefault="00207F17">
      <w:pPr>
        <w:pBdr>
          <w:top w:val="nil"/>
          <w:left w:val="nil"/>
          <w:bottom w:val="nil"/>
          <w:right w:val="nil"/>
          <w:between w:val="nil"/>
        </w:pBdr>
        <w:spacing w:after="350"/>
        <w:ind w:left="1863" w:right="14" w:firstLine="120"/>
        <w:rPr>
          <w:color w:val="000000"/>
        </w:rPr>
      </w:pPr>
      <w:r>
        <w:rPr>
          <w:color w:val="000000"/>
        </w:rPr>
        <w:t>1.1.10 “Effective Date” means [</w:t>
      </w:r>
      <w:sdt>
        <w:sdtPr>
          <w:tag w:val="goog_rdk_4"/>
          <w:id w:val="-2010592561"/>
        </w:sdtPr>
        <w:sdtEndPr/>
        <w:sdtContent/>
      </w:sdt>
      <w:sdt>
        <w:sdtPr>
          <w:tag w:val="goog_rdk_5"/>
          <w:id w:val="-1014923429"/>
        </w:sdtPr>
        <w:sdtEndPr/>
        <w:sdtContent/>
      </w:sdt>
      <w:r>
        <w:rPr>
          <w:color w:val="000000"/>
        </w:rPr>
        <w:t>insert date]</w:t>
      </w:r>
    </w:p>
    <w:p w14:paraId="0000028C" w14:textId="77777777" w:rsidR="00C62937" w:rsidRDefault="00207F17">
      <w:pPr>
        <w:pBdr>
          <w:top w:val="nil"/>
          <w:left w:val="nil"/>
          <w:bottom w:val="nil"/>
          <w:right w:val="nil"/>
          <w:between w:val="nil"/>
        </w:pBdr>
        <w:spacing w:after="350"/>
        <w:ind w:left="1863" w:right="14" w:firstLine="120"/>
        <w:rPr>
          <w:color w:val="000000"/>
        </w:rPr>
      </w:pPr>
      <w:r>
        <w:rPr>
          <w:color w:val="000000"/>
        </w:rPr>
        <w:t>1.1.11 “Force Majeure Event” has the meaning given in clause 11.1.1</w:t>
      </w:r>
    </w:p>
    <w:p w14:paraId="0000028D" w14:textId="77777777" w:rsidR="00C62937" w:rsidRDefault="00207F17">
      <w:pPr>
        <w:pBdr>
          <w:top w:val="nil"/>
          <w:left w:val="nil"/>
          <w:bottom w:val="nil"/>
          <w:right w:val="nil"/>
          <w:between w:val="nil"/>
        </w:pBdr>
        <w:spacing w:after="310" w:line="291" w:lineRule="auto"/>
        <w:ind w:left="1863" w:right="14" w:firstLine="120"/>
        <w:rPr>
          <w:color w:val="000000"/>
        </w:rPr>
      </w:pPr>
      <w:r>
        <w:rPr>
          <w:color w:val="000000"/>
        </w:rPr>
        <w:t>1.1.12 “Mediator” has the meaning given to it in clause 9.3.1</w:t>
      </w:r>
    </w:p>
    <w:p w14:paraId="0000028E" w14:textId="77777777" w:rsidR="00C62937" w:rsidRDefault="00207F17">
      <w:pPr>
        <w:pBdr>
          <w:top w:val="nil"/>
          <w:left w:val="nil"/>
          <w:bottom w:val="nil"/>
          <w:right w:val="nil"/>
          <w:between w:val="nil"/>
        </w:pBdr>
        <w:spacing w:after="350"/>
        <w:ind w:left="1863" w:right="14" w:firstLine="120"/>
        <w:rPr>
          <w:color w:val="000000"/>
        </w:rPr>
      </w:pPr>
      <w:r>
        <w:rPr>
          <w:color w:val="000000"/>
        </w:rPr>
        <w:t>1.1.13 “Outline Collaboration Plan” has the meaning given to it in clause 3.1</w:t>
      </w:r>
    </w:p>
    <w:p w14:paraId="0000028F" w14:textId="77777777" w:rsidR="00C62937" w:rsidRDefault="00207F17">
      <w:pPr>
        <w:pBdr>
          <w:top w:val="nil"/>
          <w:left w:val="nil"/>
          <w:bottom w:val="nil"/>
          <w:right w:val="nil"/>
          <w:between w:val="nil"/>
        </w:pBdr>
        <w:spacing w:after="310" w:line="291" w:lineRule="auto"/>
        <w:ind w:left="1863" w:right="14" w:firstLine="120"/>
        <w:rPr>
          <w:color w:val="000000"/>
        </w:rPr>
      </w:pPr>
      <w:r>
        <w:rPr>
          <w:color w:val="000000"/>
        </w:rPr>
        <w:t>1.1.14 “Term” has the meaning given to it in clause 2.1</w:t>
      </w:r>
    </w:p>
    <w:p w14:paraId="00000290" w14:textId="77777777" w:rsidR="00C62937" w:rsidRDefault="00207F17">
      <w:pPr>
        <w:pBdr>
          <w:top w:val="nil"/>
          <w:left w:val="nil"/>
          <w:bottom w:val="nil"/>
          <w:right w:val="nil"/>
          <w:between w:val="nil"/>
        </w:pBdr>
        <w:spacing w:after="607"/>
        <w:ind w:left="2573" w:right="14" w:hanging="588"/>
        <w:rPr>
          <w:color w:val="000000"/>
        </w:rPr>
      </w:pPr>
      <w:r>
        <w:rPr>
          <w:color w:val="000000"/>
        </w:rPr>
        <w:t>1.1.15 "Working Day" means any day other than a Saturday, Sunday or public holiday in England and Wales</w:t>
      </w:r>
    </w:p>
    <w:p w14:paraId="00000291" w14:textId="77777777" w:rsidR="00C62937" w:rsidRDefault="00207F17">
      <w:pPr>
        <w:pBdr>
          <w:top w:val="nil"/>
          <w:left w:val="nil"/>
          <w:bottom w:val="nil"/>
          <w:right w:val="nil"/>
          <w:between w:val="nil"/>
        </w:pBdr>
        <w:tabs>
          <w:tab w:val="center" w:pos="1272"/>
          <w:tab w:val="center" w:pos="2246"/>
        </w:tabs>
        <w:spacing w:after="146"/>
        <w:rPr>
          <w:color w:val="000000"/>
        </w:rPr>
      </w:pPr>
      <w:r>
        <w:rPr>
          <w:rFonts w:ascii="Calibri" w:eastAsia="Calibri" w:hAnsi="Calibri" w:cs="Calibri"/>
          <w:color w:val="000000"/>
        </w:rPr>
        <w:tab/>
      </w:r>
      <w:r>
        <w:rPr>
          <w:color w:val="000000"/>
        </w:rPr>
        <w:t xml:space="preserve">1.2 </w:t>
      </w:r>
      <w:r>
        <w:rPr>
          <w:color w:val="000000"/>
        </w:rPr>
        <w:tab/>
        <w:t>General</w:t>
      </w:r>
    </w:p>
    <w:p w14:paraId="00000292" w14:textId="77777777" w:rsidR="00C62937" w:rsidRDefault="00207F17">
      <w:pPr>
        <w:pBdr>
          <w:top w:val="nil"/>
          <w:left w:val="nil"/>
          <w:bottom w:val="nil"/>
          <w:right w:val="nil"/>
          <w:between w:val="nil"/>
        </w:pBdr>
        <w:tabs>
          <w:tab w:val="center" w:pos="1133"/>
          <w:tab w:val="left" w:pos="1843"/>
          <w:tab w:val="left" w:pos="2127"/>
          <w:tab w:val="left" w:pos="2552"/>
          <w:tab w:val="center" w:pos="3709"/>
        </w:tabs>
        <w:spacing w:after="310" w:line="291" w:lineRule="auto"/>
        <w:rPr>
          <w:color w:val="000000"/>
        </w:rPr>
      </w:pPr>
      <w:r>
        <w:rPr>
          <w:rFonts w:ascii="Calibri" w:eastAsia="Calibri" w:hAnsi="Calibri" w:cs="Calibri"/>
          <w:color w:val="000000"/>
        </w:rPr>
        <w:tab/>
        <w:t xml:space="preserve"> </w:t>
      </w:r>
      <w:r>
        <w:rPr>
          <w:rFonts w:ascii="Calibri" w:eastAsia="Calibri" w:hAnsi="Calibri" w:cs="Calibri"/>
          <w:color w:val="000000"/>
        </w:rPr>
        <w:tab/>
        <w:t xml:space="preserve">   </w:t>
      </w:r>
      <w:r>
        <w:rPr>
          <w:color w:val="000000"/>
        </w:rPr>
        <w:t>1.2.1 As used in this Agreement the:</w:t>
      </w:r>
    </w:p>
    <w:p w14:paraId="00000293" w14:textId="77777777" w:rsidR="00C62937" w:rsidRDefault="00207F17">
      <w:pPr>
        <w:pBdr>
          <w:top w:val="nil"/>
          <w:left w:val="nil"/>
          <w:bottom w:val="nil"/>
          <w:right w:val="nil"/>
          <w:between w:val="nil"/>
        </w:pBdr>
        <w:spacing w:after="310" w:line="291" w:lineRule="auto"/>
        <w:ind w:left="2977" w:right="14" w:hanging="598"/>
        <w:rPr>
          <w:color w:val="000000"/>
        </w:rPr>
      </w:pPr>
      <w:r>
        <w:rPr>
          <w:color w:val="000000"/>
        </w:rPr>
        <w:t>1.2.1.1 masculine includes the feminine and the neuter</w:t>
      </w:r>
    </w:p>
    <w:p w14:paraId="00000294" w14:textId="77777777" w:rsidR="00C62937" w:rsidRDefault="00207F17">
      <w:pPr>
        <w:pBdr>
          <w:top w:val="nil"/>
          <w:left w:val="nil"/>
          <w:bottom w:val="nil"/>
          <w:right w:val="nil"/>
          <w:between w:val="nil"/>
        </w:pBdr>
        <w:spacing w:after="310" w:line="291" w:lineRule="auto"/>
        <w:ind w:left="2977" w:right="14" w:hanging="598"/>
        <w:rPr>
          <w:color w:val="000000"/>
        </w:rPr>
      </w:pPr>
      <w:r>
        <w:rPr>
          <w:color w:val="000000"/>
        </w:rPr>
        <w:t xml:space="preserve">1.2.1.2 singular includes the plural and the other way </w:t>
      </w:r>
      <w:proofErr w:type="gramStart"/>
      <w:r>
        <w:rPr>
          <w:color w:val="000000"/>
        </w:rPr>
        <w:t>round</w:t>
      </w:r>
      <w:proofErr w:type="gramEnd"/>
    </w:p>
    <w:p w14:paraId="00000295" w14:textId="77777777" w:rsidR="00C62937" w:rsidRDefault="00207F17">
      <w:pPr>
        <w:pBdr>
          <w:top w:val="nil"/>
          <w:left w:val="nil"/>
          <w:bottom w:val="nil"/>
          <w:right w:val="nil"/>
          <w:between w:val="nil"/>
        </w:pBdr>
        <w:spacing w:after="310" w:line="291" w:lineRule="auto"/>
        <w:ind w:left="3119" w:right="14" w:hanging="851"/>
        <w:rPr>
          <w:color w:val="000000"/>
        </w:rPr>
      </w:pPr>
      <w:r>
        <w:rPr>
          <w:color w:val="000000"/>
        </w:rPr>
        <w:t xml:space="preserve">  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rPr>
          <w:color w:val="000000"/>
        </w:rPr>
        <w:t>reenactment</w:t>
      </w:r>
      <w:proofErr w:type="spellEnd"/>
      <w:r>
        <w:rPr>
          <w:color w:val="000000"/>
        </w:rPr>
        <w:t>.</w:t>
      </w:r>
    </w:p>
    <w:p w14:paraId="00000296" w14:textId="77777777" w:rsidR="00C62937" w:rsidRDefault="00C62937">
      <w:pPr>
        <w:pBdr>
          <w:top w:val="nil"/>
          <w:left w:val="nil"/>
          <w:bottom w:val="nil"/>
          <w:right w:val="nil"/>
          <w:between w:val="nil"/>
        </w:pBdr>
        <w:spacing w:after="310" w:line="291" w:lineRule="auto"/>
        <w:ind w:left="3119" w:right="14" w:hanging="851"/>
        <w:rPr>
          <w:color w:val="000000"/>
        </w:rPr>
      </w:pPr>
    </w:p>
    <w:p w14:paraId="00000297" w14:textId="77777777" w:rsidR="00C62937" w:rsidRDefault="00207F17">
      <w:pPr>
        <w:pBdr>
          <w:top w:val="nil"/>
          <w:left w:val="nil"/>
          <w:bottom w:val="nil"/>
          <w:right w:val="nil"/>
          <w:between w:val="nil"/>
        </w:pBdr>
        <w:spacing w:after="310" w:line="291" w:lineRule="auto"/>
        <w:ind w:left="2694" w:right="14" w:hanging="709"/>
        <w:rPr>
          <w:color w:val="000000"/>
        </w:rPr>
      </w:pPr>
      <w:r>
        <w:rPr>
          <w:color w:val="000000"/>
        </w:rPr>
        <w:t>1.2.2 Headings are included in this Agreement for ease of reference only and will not affect the interpretation or construction of this Agreement.</w:t>
      </w:r>
    </w:p>
    <w:p w14:paraId="00000298" w14:textId="77777777" w:rsidR="00C62937" w:rsidRDefault="00207F17">
      <w:pPr>
        <w:pBdr>
          <w:top w:val="nil"/>
          <w:left w:val="nil"/>
          <w:bottom w:val="nil"/>
          <w:right w:val="nil"/>
          <w:between w:val="nil"/>
        </w:pBdr>
        <w:spacing w:after="310" w:line="291" w:lineRule="auto"/>
        <w:ind w:left="2694" w:right="14" w:hanging="709"/>
        <w:rPr>
          <w:color w:val="000000"/>
        </w:rPr>
      </w:pPr>
      <w:r>
        <w:rPr>
          <w:color w:val="000000"/>
        </w:rPr>
        <w:t>1.2.3 References to Clauses and Schedules are, unless otherwise provided, references to clauses of and schedules to this Agreement.</w:t>
      </w:r>
    </w:p>
    <w:p w14:paraId="00000299" w14:textId="77777777" w:rsidR="00C62937" w:rsidRDefault="00207F17">
      <w:pPr>
        <w:pBdr>
          <w:top w:val="nil"/>
          <w:left w:val="nil"/>
          <w:bottom w:val="nil"/>
          <w:right w:val="nil"/>
          <w:between w:val="nil"/>
        </w:pBdr>
        <w:spacing w:after="310" w:line="291" w:lineRule="auto"/>
        <w:ind w:left="2694" w:right="14" w:hanging="709"/>
        <w:rPr>
          <w:color w:val="000000"/>
        </w:rPr>
      </w:pPr>
      <w:r>
        <w:rPr>
          <w:color w:val="000000"/>
        </w:rPr>
        <w:lastRenderedPageBreak/>
        <w:t>1.2.4 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0000029A" w14:textId="77777777" w:rsidR="00C62937" w:rsidRDefault="00207F17">
      <w:pPr>
        <w:pBdr>
          <w:top w:val="nil"/>
          <w:left w:val="nil"/>
          <w:bottom w:val="nil"/>
          <w:right w:val="nil"/>
          <w:between w:val="nil"/>
        </w:pBdr>
        <w:spacing w:after="310" w:line="291" w:lineRule="auto"/>
        <w:ind w:left="2694" w:right="14" w:hanging="709"/>
        <w:rPr>
          <w:color w:val="000000"/>
        </w:rPr>
      </w:pPr>
      <w:r>
        <w:rPr>
          <w:color w:val="000000"/>
        </w:rPr>
        <w:t>1.2.5 The party receiving the benefit of an indemnity under this Agreement will use its reasonable endeavours to mitigate its loss covered by the indemnity.</w:t>
      </w:r>
    </w:p>
    <w:p w14:paraId="0000029B" w14:textId="77777777" w:rsidR="00C62937" w:rsidRDefault="00207F17">
      <w:pPr>
        <w:pStyle w:val="Heading3"/>
        <w:tabs>
          <w:tab w:val="center" w:pos="1235"/>
          <w:tab w:val="center" w:pos="3262"/>
        </w:tabs>
        <w:ind w:left="0" w:firstLine="0"/>
      </w:pPr>
      <w:r>
        <w:rPr>
          <w:rFonts w:ascii="Calibri" w:eastAsia="Calibri" w:hAnsi="Calibri" w:cs="Calibri"/>
          <w:color w:val="000000"/>
          <w:sz w:val="22"/>
        </w:rPr>
        <w:tab/>
      </w:r>
      <w:r>
        <w:t xml:space="preserve">2. </w:t>
      </w:r>
      <w:r>
        <w:tab/>
        <w:t>Term of the agreement</w:t>
      </w:r>
    </w:p>
    <w:p w14:paraId="0000029C"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2.1 </w:t>
      </w:r>
      <w:r>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14:paraId="0000029D" w14:textId="77777777" w:rsidR="00C62937" w:rsidRDefault="00207F17">
      <w:pPr>
        <w:pBdr>
          <w:top w:val="nil"/>
          <w:left w:val="nil"/>
          <w:bottom w:val="nil"/>
          <w:right w:val="nil"/>
          <w:between w:val="nil"/>
        </w:pBdr>
        <w:spacing w:after="753"/>
        <w:ind w:left="1838" w:right="14" w:hanging="720"/>
        <w:rPr>
          <w:color w:val="000000"/>
        </w:rPr>
      </w:pPr>
      <w:r>
        <w:rPr>
          <w:color w:val="000000"/>
        </w:rPr>
        <w:t xml:space="preserve">2.2 </w:t>
      </w:r>
      <w:r>
        <w:rPr>
          <w:color w:val="000000"/>
        </w:rPr>
        <w:tab/>
        <w:t>A Collaboration Supplier’s duty to perform the Collaboration Activities will continue until the end of the exit period of its last relevant Call-Off Contract.</w:t>
      </w:r>
    </w:p>
    <w:p w14:paraId="0000029E" w14:textId="77777777" w:rsidR="00C62937" w:rsidRDefault="00207F17">
      <w:pPr>
        <w:pStyle w:val="Heading3"/>
        <w:tabs>
          <w:tab w:val="center" w:pos="1235"/>
          <w:tab w:val="center" w:pos="3954"/>
        </w:tabs>
        <w:ind w:left="0" w:firstLine="0"/>
      </w:pPr>
      <w:r>
        <w:rPr>
          <w:rFonts w:ascii="Calibri" w:eastAsia="Calibri" w:hAnsi="Calibri" w:cs="Calibri"/>
          <w:color w:val="000000"/>
          <w:sz w:val="22"/>
        </w:rPr>
        <w:tab/>
      </w:r>
      <w:r>
        <w:t xml:space="preserve">3. </w:t>
      </w:r>
      <w:r>
        <w:tab/>
        <w:t>Provision of the collaboration plan</w:t>
      </w:r>
    </w:p>
    <w:p w14:paraId="0000029F" w14:textId="77777777" w:rsidR="00C62937" w:rsidRDefault="00207F17">
      <w:pPr>
        <w:pBdr>
          <w:top w:val="nil"/>
          <w:left w:val="nil"/>
          <w:bottom w:val="nil"/>
          <w:right w:val="nil"/>
          <w:between w:val="nil"/>
        </w:pBdr>
        <w:spacing w:after="27"/>
        <w:ind w:left="1853" w:right="14" w:hanging="735"/>
        <w:rPr>
          <w:color w:val="000000"/>
        </w:rPr>
      </w:pPr>
      <w:r>
        <w:rPr>
          <w:color w:val="000000"/>
        </w:rPr>
        <w:t xml:space="preserve">3.1 </w:t>
      </w:r>
      <w:r>
        <w:rPr>
          <w:color w:val="000000"/>
        </w:rPr>
        <w:tab/>
        <w:t>The Collaboration Suppliers will, within 2 weeks (or any longer period as notified by the Buyer in writing) of the Effective Date, provide to the Buyer detailed proposals for the</w:t>
      </w:r>
    </w:p>
    <w:p w14:paraId="000002A0" w14:textId="77777777" w:rsidR="00C62937" w:rsidRDefault="00207F17">
      <w:pPr>
        <w:pBdr>
          <w:top w:val="nil"/>
          <w:left w:val="nil"/>
          <w:bottom w:val="nil"/>
          <w:right w:val="nil"/>
          <w:between w:val="nil"/>
        </w:pBdr>
        <w:spacing w:after="310" w:line="291" w:lineRule="auto"/>
        <w:ind w:left="1863" w:right="14"/>
        <w:rPr>
          <w:color w:val="000000"/>
        </w:rPr>
      </w:pPr>
      <w:r>
        <w:rPr>
          <w:color w:val="000000"/>
        </w:rPr>
        <w:t>Collaboration Activities they require from each other (the “Outline Collaboration Plan”).</w:t>
      </w:r>
    </w:p>
    <w:p w14:paraId="000002A1" w14:textId="77777777" w:rsidR="00C62937" w:rsidRDefault="00207F17">
      <w:pPr>
        <w:pBdr>
          <w:top w:val="nil"/>
          <w:left w:val="nil"/>
          <w:bottom w:val="nil"/>
          <w:right w:val="nil"/>
          <w:between w:val="nil"/>
        </w:pBdr>
        <w:spacing w:after="16"/>
        <w:ind w:left="1838" w:right="14" w:hanging="720"/>
        <w:rPr>
          <w:color w:val="000000"/>
        </w:rPr>
      </w:pPr>
      <w:r>
        <w:rPr>
          <w:color w:val="000000"/>
        </w:rPr>
        <w:t xml:space="preserve">3.2 </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w:t>
      </w:r>
    </w:p>
    <w:p w14:paraId="000002A2" w14:textId="77777777" w:rsidR="00C62937" w:rsidRDefault="00207F17">
      <w:pPr>
        <w:pBdr>
          <w:top w:val="nil"/>
          <w:left w:val="nil"/>
          <w:bottom w:val="nil"/>
          <w:right w:val="nil"/>
          <w:between w:val="nil"/>
        </w:pBdr>
        <w:spacing w:after="310" w:line="291" w:lineRule="auto"/>
        <w:ind w:left="1849" w:right="14"/>
        <w:rPr>
          <w:color w:val="000000"/>
        </w:rPr>
      </w:pPr>
      <w:r>
        <w:rPr>
          <w:color w:val="000000"/>
        </w:rPr>
        <w:t>Collaboration Supplier’s respective [contract] [Call-Off Contract], by the Buyer. The Detailed Collaboration Plan will be based on the Outline Collaboration Plan and will be submitted to the Collaboration Suppliers for approval.</w:t>
      </w:r>
    </w:p>
    <w:p w14:paraId="000002A3"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3.3 </w:t>
      </w:r>
      <w:r>
        <w:rPr>
          <w:color w:val="000000"/>
        </w:rPr>
        <w:tab/>
        <w:t>The Collaboration Suppliers will provide the help the Buyer needs to prepare the Detailed Collaboration Plan.</w:t>
      </w:r>
    </w:p>
    <w:p w14:paraId="000002A4"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3.4 </w:t>
      </w:r>
      <w:r>
        <w:rPr>
          <w:color w:val="000000"/>
        </w:rPr>
        <w:tab/>
        <w:t>The Collaboration Suppliers will, within 10 Working Days of receipt of the Detailed Collaboration Plan, either:</w:t>
      </w:r>
    </w:p>
    <w:p w14:paraId="000002A5" w14:textId="77777777" w:rsidR="00C62937" w:rsidRDefault="00207F17">
      <w:pPr>
        <w:pBdr>
          <w:top w:val="nil"/>
          <w:left w:val="nil"/>
          <w:bottom w:val="nil"/>
          <w:right w:val="nil"/>
          <w:between w:val="nil"/>
        </w:pBdr>
        <w:tabs>
          <w:tab w:val="center" w:pos="1133"/>
          <w:tab w:val="center" w:pos="4158"/>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3.4.1 approve the Detailed Collaboration Plan</w:t>
      </w:r>
    </w:p>
    <w:p w14:paraId="000002A6" w14:textId="77777777" w:rsidR="00C62937" w:rsidRDefault="00207F17">
      <w:pPr>
        <w:pBdr>
          <w:top w:val="nil"/>
          <w:left w:val="nil"/>
          <w:bottom w:val="nil"/>
          <w:right w:val="nil"/>
          <w:between w:val="nil"/>
        </w:pBdr>
        <w:tabs>
          <w:tab w:val="center" w:pos="1133"/>
          <w:tab w:val="center" w:pos="5587"/>
        </w:tabs>
        <w:spacing w:after="310" w:line="291"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3.4.2 reject the Detailed Collaboration Plan, giving reasons for the rejection</w:t>
      </w:r>
    </w:p>
    <w:p w14:paraId="000002A7"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3.5 </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000002A8" w14:textId="77777777" w:rsidR="00C62937" w:rsidRDefault="00207F17">
      <w:pPr>
        <w:pBdr>
          <w:top w:val="nil"/>
          <w:left w:val="nil"/>
          <w:bottom w:val="nil"/>
          <w:right w:val="nil"/>
          <w:between w:val="nil"/>
        </w:pBdr>
        <w:spacing w:after="740"/>
        <w:ind w:left="1838" w:right="14" w:hanging="720"/>
        <w:rPr>
          <w:color w:val="000000"/>
        </w:rPr>
      </w:pPr>
      <w:r>
        <w:rPr>
          <w:color w:val="000000"/>
        </w:rPr>
        <w:t xml:space="preserve">3.6 </w:t>
      </w:r>
      <w:r>
        <w:rPr>
          <w:color w:val="000000"/>
        </w:rPr>
        <w:tab/>
        <w:t>If the parties fail to agree the Detailed Collaboration Plan under clause 3.4, the dispute will be resolved using the Dispute Resolution Process.</w:t>
      </w:r>
    </w:p>
    <w:p w14:paraId="000002A9" w14:textId="77777777" w:rsidR="00C62937" w:rsidRDefault="00207F17">
      <w:pPr>
        <w:pStyle w:val="Heading3"/>
        <w:tabs>
          <w:tab w:val="center" w:pos="1235"/>
          <w:tab w:val="center" w:pos="3254"/>
        </w:tabs>
        <w:ind w:left="0" w:firstLine="0"/>
      </w:pPr>
      <w:r>
        <w:rPr>
          <w:rFonts w:ascii="Calibri" w:eastAsia="Calibri" w:hAnsi="Calibri" w:cs="Calibri"/>
          <w:color w:val="000000"/>
          <w:sz w:val="22"/>
        </w:rPr>
        <w:lastRenderedPageBreak/>
        <w:tab/>
      </w:r>
      <w:r>
        <w:t xml:space="preserve">4. </w:t>
      </w:r>
      <w:r>
        <w:tab/>
        <w:t>Collaboration activities</w:t>
      </w:r>
    </w:p>
    <w:p w14:paraId="000002AA"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4.1 </w:t>
      </w:r>
      <w:r>
        <w:rPr>
          <w:color w:val="000000"/>
        </w:rPr>
        <w:tab/>
        <w:t>The Collaboration Suppliers will perform the Collaboration Activities and all other obligations of this Agreement in accordance with the Detailed Collaboration Plan.</w:t>
      </w:r>
    </w:p>
    <w:p w14:paraId="000002AB"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4.2 </w:t>
      </w:r>
      <w:r>
        <w:rPr>
          <w:color w:val="000000"/>
        </w:rPr>
        <w:tab/>
        <w:t>The Collaboration Suppliers will provide all additional cooperation and assistance as is reasonably required by the Buyer to ensure the continuous delivery of the services under the Call-Off Contract.</w:t>
      </w:r>
    </w:p>
    <w:p w14:paraId="000002AC" w14:textId="77777777" w:rsidR="00C62937" w:rsidRDefault="00207F17">
      <w:pPr>
        <w:pBdr>
          <w:top w:val="nil"/>
          <w:left w:val="nil"/>
          <w:bottom w:val="nil"/>
          <w:right w:val="nil"/>
          <w:between w:val="nil"/>
        </w:pBdr>
        <w:spacing w:after="740"/>
        <w:ind w:left="1838" w:right="14" w:hanging="720"/>
        <w:rPr>
          <w:color w:val="000000"/>
        </w:rPr>
      </w:pPr>
      <w:r>
        <w:rPr>
          <w:color w:val="000000"/>
        </w:rPr>
        <w:t xml:space="preserve">4.3 </w:t>
      </w:r>
      <w:r>
        <w:rPr>
          <w:color w:val="000000"/>
        </w:rPr>
        <w:tab/>
        <w:t>The Collaboration Suppliers will ensure that their respective subcontractors provide all cooperation and assistance as set out in the Detailed Collaboration Plan.</w:t>
      </w:r>
    </w:p>
    <w:p w14:paraId="000002AD" w14:textId="77777777" w:rsidR="00C62937" w:rsidRDefault="00207F17">
      <w:pPr>
        <w:pStyle w:val="Heading3"/>
        <w:tabs>
          <w:tab w:val="center" w:pos="1235"/>
          <w:tab w:val="center" w:pos="2406"/>
        </w:tabs>
        <w:ind w:left="0" w:firstLine="0"/>
      </w:pPr>
      <w:r>
        <w:rPr>
          <w:rFonts w:ascii="Calibri" w:eastAsia="Calibri" w:hAnsi="Calibri" w:cs="Calibri"/>
          <w:color w:val="000000"/>
          <w:sz w:val="22"/>
        </w:rPr>
        <w:tab/>
      </w:r>
      <w:r>
        <w:t xml:space="preserve">5. </w:t>
      </w:r>
      <w:r>
        <w:tab/>
        <w:t>Invoicing</w:t>
      </w:r>
    </w:p>
    <w:p w14:paraId="000002AE"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5.1 </w:t>
      </w:r>
      <w:r>
        <w:rPr>
          <w:color w:val="000000"/>
        </w:rPr>
        <w:tab/>
        <w:t>If any sums are due under this Agreement, the Collaboration Supplier responsible for paying the sum will pay within 30 Working Days of receipt of a valid invoice.</w:t>
      </w:r>
    </w:p>
    <w:p w14:paraId="000002AF" w14:textId="77777777" w:rsidR="00C62937" w:rsidRDefault="00207F17">
      <w:pPr>
        <w:pBdr>
          <w:top w:val="nil"/>
          <w:left w:val="nil"/>
          <w:bottom w:val="nil"/>
          <w:right w:val="nil"/>
          <w:between w:val="nil"/>
        </w:pBdr>
        <w:spacing w:after="740"/>
        <w:ind w:left="1838" w:right="14" w:hanging="720"/>
        <w:rPr>
          <w:color w:val="000000"/>
        </w:rPr>
      </w:pPr>
      <w:r>
        <w:rPr>
          <w:color w:val="000000"/>
        </w:rPr>
        <w:t xml:space="preserve">5.2 </w:t>
      </w:r>
      <w:r>
        <w:rPr>
          <w:color w:val="000000"/>
        </w:rPr>
        <w:tab/>
        <w:t>Interest will be payable on any late payments under this Agreement under the Late Payment of Commercial Debts (Interest) Act 1998, as amended.</w:t>
      </w:r>
    </w:p>
    <w:p w14:paraId="000002B0" w14:textId="77777777" w:rsidR="00C62937" w:rsidRDefault="00207F17">
      <w:pPr>
        <w:pStyle w:val="Heading3"/>
        <w:tabs>
          <w:tab w:val="center" w:pos="1235"/>
          <w:tab w:val="center" w:pos="2734"/>
        </w:tabs>
        <w:ind w:left="0" w:firstLine="0"/>
      </w:pPr>
      <w:r>
        <w:rPr>
          <w:rFonts w:ascii="Calibri" w:eastAsia="Calibri" w:hAnsi="Calibri" w:cs="Calibri"/>
          <w:color w:val="000000"/>
          <w:sz w:val="22"/>
        </w:rPr>
        <w:tab/>
      </w:r>
      <w:r>
        <w:t xml:space="preserve">6. </w:t>
      </w:r>
      <w:r>
        <w:tab/>
        <w:t>Confidentiality</w:t>
      </w:r>
    </w:p>
    <w:p w14:paraId="000002B1"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6.1 </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00002B2" w14:textId="77777777" w:rsidR="00C62937" w:rsidRDefault="00207F17">
      <w:pPr>
        <w:pBdr>
          <w:top w:val="nil"/>
          <w:left w:val="nil"/>
          <w:bottom w:val="nil"/>
          <w:right w:val="nil"/>
          <w:between w:val="nil"/>
        </w:pBdr>
        <w:tabs>
          <w:tab w:val="center" w:pos="1272"/>
          <w:tab w:val="center" w:pos="3914"/>
        </w:tabs>
        <w:spacing w:after="310" w:line="291" w:lineRule="auto"/>
        <w:rPr>
          <w:color w:val="000000"/>
        </w:rPr>
      </w:pPr>
      <w:r>
        <w:rPr>
          <w:rFonts w:ascii="Calibri" w:eastAsia="Calibri" w:hAnsi="Calibri" w:cs="Calibri"/>
          <w:color w:val="000000"/>
        </w:rPr>
        <w:tab/>
      </w:r>
      <w:r>
        <w:rPr>
          <w:color w:val="000000"/>
        </w:rPr>
        <w:t xml:space="preserve">6.2 </w:t>
      </w:r>
      <w:r>
        <w:rPr>
          <w:color w:val="000000"/>
        </w:rPr>
        <w:tab/>
        <w:t>Each Collaboration Supplier warrants that:</w:t>
      </w:r>
    </w:p>
    <w:p w14:paraId="000002B3"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6.2.1 any person employed or engaged by it (in connection with this Agreement in the course of such employment or engagement) will only use Confidential Information for the purposes of this Agreement</w:t>
      </w:r>
    </w:p>
    <w:p w14:paraId="000002B4" w14:textId="77777777" w:rsidR="00C62937" w:rsidRDefault="00C62937">
      <w:pPr>
        <w:pBdr>
          <w:top w:val="nil"/>
          <w:left w:val="nil"/>
          <w:bottom w:val="nil"/>
          <w:right w:val="nil"/>
          <w:between w:val="nil"/>
        </w:pBdr>
        <w:spacing w:after="310" w:line="291" w:lineRule="auto"/>
        <w:ind w:left="2573" w:right="14" w:hanging="720"/>
        <w:rPr>
          <w:color w:val="000000"/>
        </w:rPr>
      </w:pPr>
    </w:p>
    <w:p w14:paraId="000002B5"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6.2.2 any person employed or engaged by it (in connection with this Agreement) will not disclose any Confidential Information to any third party without the prior written consent of the other party</w:t>
      </w:r>
    </w:p>
    <w:p w14:paraId="000002B6" w14:textId="77777777" w:rsidR="00C62937" w:rsidRDefault="00207F17">
      <w:pPr>
        <w:pBdr>
          <w:top w:val="nil"/>
          <w:left w:val="nil"/>
          <w:bottom w:val="nil"/>
          <w:right w:val="nil"/>
          <w:between w:val="nil"/>
        </w:pBdr>
        <w:spacing w:after="310" w:line="291" w:lineRule="auto"/>
        <w:ind w:left="2410" w:right="14" w:hanging="566"/>
        <w:rPr>
          <w:color w:val="000000"/>
        </w:rPr>
      </w:pPr>
      <w:r>
        <w:rPr>
          <w:color w:val="000000"/>
        </w:rPr>
        <w:t>6.2.3 it will take all necessary precautions to ensure that all Confidential Information is          treated as confidential and not disclosed (except as agreed) or used other than for the purposes of this Agreement by its employees, servants, agents or subcontractors</w:t>
      </w:r>
    </w:p>
    <w:p w14:paraId="000002B7" w14:textId="77777777" w:rsidR="00C62937" w:rsidRDefault="00207F17">
      <w:pPr>
        <w:pBdr>
          <w:top w:val="nil"/>
          <w:left w:val="nil"/>
          <w:bottom w:val="nil"/>
          <w:right w:val="nil"/>
          <w:between w:val="nil"/>
        </w:pBdr>
        <w:spacing w:after="310" w:line="291" w:lineRule="auto"/>
        <w:ind w:left="2410" w:right="14" w:hanging="516"/>
        <w:rPr>
          <w:color w:val="000000"/>
        </w:rPr>
      </w:pPr>
      <w:r>
        <w:rPr>
          <w:color w:val="000000"/>
        </w:rPr>
        <w:t>6.2.4 neither it nor any person engaged by it, whether as a servant or a consultant or otherwise, will use the Confidential Information for the solicitation of business from the other or from the other party's servants or consultants or otherwise</w:t>
      </w:r>
    </w:p>
    <w:p w14:paraId="000002B8" w14:textId="77777777" w:rsidR="00C62937" w:rsidRDefault="00207F17">
      <w:pPr>
        <w:pBdr>
          <w:top w:val="nil"/>
          <w:left w:val="nil"/>
          <w:bottom w:val="nil"/>
          <w:right w:val="nil"/>
          <w:between w:val="nil"/>
        </w:pBdr>
        <w:tabs>
          <w:tab w:val="center" w:pos="1272"/>
          <w:tab w:val="center" w:pos="5690"/>
        </w:tabs>
        <w:spacing w:after="310" w:line="291" w:lineRule="auto"/>
        <w:rPr>
          <w:color w:val="000000"/>
        </w:rPr>
      </w:pPr>
      <w:r>
        <w:rPr>
          <w:rFonts w:ascii="Calibri" w:eastAsia="Calibri" w:hAnsi="Calibri" w:cs="Calibri"/>
          <w:color w:val="000000"/>
        </w:rPr>
        <w:lastRenderedPageBreak/>
        <w:tab/>
      </w:r>
      <w:r>
        <w:rPr>
          <w:color w:val="000000"/>
        </w:rPr>
        <w:t xml:space="preserve">6.3 </w:t>
      </w:r>
      <w:r>
        <w:rPr>
          <w:color w:val="000000"/>
        </w:rPr>
        <w:tab/>
        <w:t>The provisions of clauses 6.1 and 6.2 will not apply to any information which is:</w:t>
      </w:r>
    </w:p>
    <w:p w14:paraId="000002B9" w14:textId="77777777" w:rsidR="00C62937" w:rsidRDefault="00207F17">
      <w:pPr>
        <w:pBdr>
          <w:top w:val="nil"/>
          <w:left w:val="nil"/>
          <w:bottom w:val="nil"/>
          <w:right w:val="nil"/>
          <w:between w:val="nil"/>
        </w:pBdr>
        <w:tabs>
          <w:tab w:val="center" w:pos="1133"/>
          <w:tab w:val="center" w:pos="5468"/>
        </w:tabs>
        <w:spacing w:after="310" w:line="291"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6.3.1 or becomes public knowledge other than by breach of this clause 6</w:t>
      </w:r>
    </w:p>
    <w:p w14:paraId="000002BA" w14:textId="77777777" w:rsidR="00C62937" w:rsidRDefault="00207F17">
      <w:pPr>
        <w:pBdr>
          <w:top w:val="nil"/>
          <w:left w:val="nil"/>
          <w:bottom w:val="nil"/>
          <w:right w:val="nil"/>
          <w:between w:val="nil"/>
        </w:pBdr>
        <w:spacing w:after="310" w:line="291" w:lineRule="auto"/>
        <w:ind w:left="2552" w:right="14" w:hanging="578"/>
        <w:rPr>
          <w:color w:val="000000"/>
        </w:rPr>
      </w:pPr>
      <w:r>
        <w:rPr>
          <w:color w:val="000000"/>
        </w:rPr>
        <w:t>6.3.2 in the possession of the receiving party without restriction in relation to disclosure before the date of receipt from the disclosing party</w:t>
      </w:r>
    </w:p>
    <w:p w14:paraId="000002BB" w14:textId="77777777" w:rsidR="00C62937" w:rsidRDefault="00207F17">
      <w:pPr>
        <w:pBdr>
          <w:top w:val="nil"/>
          <w:left w:val="nil"/>
          <w:bottom w:val="nil"/>
          <w:right w:val="nil"/>
          <w:between w:val="nil"/>
        </w:pBdr>
        <w:spacing w:after="310" w:line="291" w:lineRule="auto"/>
        <w:ind w:left="2552" w:right="14" w:hanging="578"/>
        <w:rPr>
          <w:color w:val="000000"/>
        </w:rPr>
      </w:pPr>
      <w:r>
        <w:rPr>
          <w:color w:val="000000"/>
        </w:rPr>
        <w:t>6.3.3 received from a third party who lawfully acquired it and who is under no obligation restricting its disclosure</w:t>
      </w:r>
    </w:p>
    <w:p w14:paraId="000002BC" w14:textId="77777777" w:rsidR="00C62937" w:rsidRDefault="00207F17">
      <w:pPr>
        <w:pBdr>
          <w:top w:val="nil"/>
          <w:left w:val="nil"/>
          <w:bottom w:val="nil"/>
          <w:right w:val="nil"/>
          <w:between w:val="nil"/>
        </w:pBdr>
        <w:tabs>
          <w:tab w:val="center" w:pos="1133"/>
          <w:tab w:val="center" w:pos="5685"/>
        </w:tabs>
        <w:spacing w:after="310" w:line="291"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6.3.4 independently developed without access to the Confidential Information</w:t>
      </w:r>
    </w:p>
    <w:p w14:paraId="000002BD" w14:textId="77777777" w:rsidR="00C62937" w:rsidRDefault="00207F17">
      <w:pPr>
        <w:pBdr>
          <w:top w:val="nil"/>
          <w:left w:val="nil"/>
          <w:bottom w:val="nil"/>
          <w:right w:val="nil"/>
          <w:between w:val="nil"/>
        </w:pBdr>
        <w:spacing w:after="342"/>
        <w:ind w:left="2552" w:right="14" w:hanging="578"/>
        <w:rPr>
          <w:color w:val="000000"/>
        </w:rPr>
      </w:pPr>
      <w:r>
        <w:rPr>
          <w:color w:val="000000"/>
        </w:rPr>
        <w:t>6.3.5 required to be disclosed by law or by any judicial, arbitral, regulatory or other authority of competent jurisdiction</w:t>
      </w:r>
    </w:p>
    <w:p w14:paraId="000002BE" w14:textId="77777777" w:rsidR="00C62937" w:rsidRDefault="00207F17">
      <w:pPr>
        <w:pBdr>
          <w:top w:val="nil"/>
          <w:left w:val="nil"/>
          <w:bottom w:val="nil"/>
          <w:right w:val="nil"/>
          <w:between w:val="nil"/>
        </w:pBdr>
        <w:spacing w:after="742"/>
        <w:ind w:left="1838" w:right="14" w:hanging="720"/>
        <w:rPr>
          <w:color w:val="000000"/>
        </w:rPr>
      </w:pPr>
      <w:r>
        <w:rPr>
          <w:color w:val="000000"/>
        </w:rPr>
        <w:t xml:space="preserve">6.4 </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000002BF" w14:textId="77777777" w:rsidR="00C62937" w:rsidRDefault="00207F17">
      <w:pPr>
        <w:pStyle w:val="Heading3"/>
        <w:tabs>
          <w:tab w:val="center" w:pos="1235"/>
          <w:tab w:val="center" w:pos="2526"/>
        </w:tabs>
        <w:ind w:left="0" w:firstLine="0"/>
      </w:pPr>
      <w:r>
        <w:rPr>
          <w:rFonts w:ascii="Calibri" w:eastAsia="Calibri" w:hAnsi="Calibri" w:cs="Calibri"/>
          <w:color w:val="000000"/>
          <w:sz w:val="22"/>
        </w:rPr>
        <w:tab/>
      </w:r>
      <w:r>
        <w:t xml:space="preserve">7. </w:t>
      </w:r>
      <w:r>
        <w:tab/>
        <w:t>Warranties</w:t>
      </w:r>
    </w:p>
    <w:p w14:paraId="000002C0" w14:textId="77777777" w:rsidR="00C62937" w:rsidRDefault="00207F17">
      <w:pPr>
        <w:pBdr>
          <w:top w:val="nil"/>
          <w:left w:val="nil"/>
          <w:bottom w:val="nil"/>
          <w:right w:val="nil"/>
          <w:between w:val="nil"/>
        </w:pBdr>
        <w:tabs>
          <w:tab w:val="center" w:pos="1272"/>
          <w:tab w:val="center" w:pos="4565"/>
        </w:tabs>
        <w:spacing w:after="310" w:line="291" w:lineRule="auto"/>
        <w:rPr>
          <w:color w:val="000000"/>
        </w:rPr>
      </w:pPr>
      <w:r>
        <w:rPr>
          <w:rFonts w:ascii="Calibri" w:eastAsia="Calibri" w:hAnsi="Calibri" w:cs="Calibri"/>
          <w:color w:val="000000"/>
        </w:rPr>
        <w:tab/>
      </w:r>
      <w:r>
        <w:rPr>
          <w:color w:val="000000"/>
        </w:rPr>
        <w:t xml:space="preserve">7.1 </w:t>
      </w:r>
      <w:r>
        <w:rPr>
          <w:color w:val="000000"/>
        </w:rPr>
        <w:tab/>
        <w:t>Each Collaboration Supplier warrant and represent that:</w:t>
      </w:r>
    </w:p>
    <w:p w14:paraId="000002C1" w14:textId="77777777" w:rsidR="00C62937" w:rsidRDefault="00207F17">
      <w:pPr>
        <w:pBdr>
          <w:top w:val="nil"/>
          <w:left w:val="nil"/>
          <w:bottom w:val="nil"/>
          <w:right w:val="nil"/>
          <w:between w:val="nil"/>
        </w:pBdr>
        <w:spacing w:after="310" w:line="291" w:lineRule="auto"/>
        <w:ind w:left="2268" w:right="14" w:hanging="415"/>
        <w:rPr>
          <w:color w:val="000000"/>
        </w:rPr>
      </w:pPr>
      <w:r>
        <w:rPr>
          <w:color w:val="000000"/>
        </w:rPr>
        <w:t>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000002C2" w14:textId="77777777" w:rsidR="00C62937" w:rsidRDefault="00207F17">
      <w:pPr>
        <w:pBdr>
          <w:top w:val="nil"/>
          <w:left w:val="nil"/>
          <w:bottom w:val="nil"/>
          <w:right w:val="nil"/>
          <w:between w:val="nil"/>
        </w:pBdr>
        <w:spacing w:after="310" w:line="291" w:lineRule="auto"/>
        <w:ind w:left="2410" w:right="14" w:hanging="556"/>
        <w:rPr>
          <w:color w:val="000000"/>
        </w:rPr>
      </w:pPr>
      <w:r>
        <w:rPr>
          <w:color w:val="000000"/>
        </w:rPr>
        <w:t>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000002C3" w14:textId="77777777" w:rsidR="00C62937" w:rsidRDefault="00207F17">
      <w:pPr>
        <w:pBdr>
          <w:top w:val="nil"/>
          <w:left w:val="nil"/>
          <w:bottom w:val="nil"/>
          <w:right w:val="nil"/>
          <w:between w:val="nil"/>
        </w:pBdr>
        <w:spacing w:after="362"/>
        <w:ind w:left="1838" w:right="14" w:hanging="720"/>
        <w:rPr>
          <w:color w:val="000000"/>
        </w:rPr>
      </w:pPr>
      <w:r>
        <w:rPr>
          <w:color w:val="000000"/>
        </w:rPr>
        <w:t xml:space="preserve">7.2 </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000002C4" w14:textId="77777777" w:rsidR="00C62937" w:rsidRDefault="00207F17">
      <w:pPr>
        <w:pStyle w:val="Heading3"/>
        <w:tabs>
          <w:tab w:val="center" w:pos="1235"/>
          <w:tab w:val="center" w:pos="3066"/>
        </w:tabs>
        <w:ind w:left="0" w:firstLine="0"/>
      </w:pPr>
      <w:r>
        <w:rPr>
          <w:rFonts w:ascii="Calibri" w:eastAsia="Calibri" w:hAnsi="Calibri" w:cs="Calibri"/>
          <w:color w:val="000000"/>
          <w:sz w:val="22"/>
        </w:rPr>
        <w:tab/>
      </w:r>
      <w:r>
        <w:t xml:space="preserve">8. </w:t>
      </w:r>
      <w:r>
        <w:tab/>
        <w:t>Limitation of liability</w:t>
      </w:r>
    </w:p>
    <w:p w14:paraId="000002C5"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8.1 </w:t>
      </w:r>
      <w:r>
        <w:rPr>
          <w:color w:val="000000"/>
        </w:rPr>
        <w:tab/>
        <w:t>None of the parties exclude or limit their liability for death or personal injury resulting from negligence, or for any breach of any obligations implied by Section 2 of the Supply of Goods and Services Act 1982.</w:t>
      </w:r>
    </w:p>
    <w:p w14:paraId="000002C6"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8.2 </w:t>
      </w:r>
      <w:r>
        <w:rPr>
          <w:color w:val="000000"/>
        </w:rPr>
        <w:tab/>
        <w:t>Nothing in this Agreement will exclude or limit the liability of any party for fraud or fraudulent misrepresentation.</w:t>
      </w:r>
    </w:p>
    <w:p w14:paraId="000002C7"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lastRenderedPageBreak/>
        <w:t xml:space="preserve">8.3 </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000002C8"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8.4 </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000002C9" w14:textId="77777777" w:rsidR="00C62937" w:rsidRDefault="00207F17">
      <w:pPr>
        <w:pBdr>
          <w:top w:val="nil"/>
          <w:left w:val="nil"/>
          <w:bottom w:val="nil"/>
          <w:right w:val="nil"/>
          <w:between w:val="nil"/>
        </w:pBdr>
        <w:tabs>
          <w:tab w:val="center" w:pos="1272"/>
          <w:tab w:val="left" w:pos="1843"/>
          <w:tab w:val="right" w:pos="10771"/>
        </w:tabs>
        <w:spacing w:after="11"/>
        <w:rPr>
          <w:color w:val="000000"/>
        </w:rPr>
      </w:pPr>
      <w:r>
        <w:rPr>
          <w:rFonts w:ascii="Calibri" w:eastAsia="Calibri" w:hAnsi="Calibri" w:cs="Calibri"/>
          <w:color w:val="000000"/>
        </w:rPr>
        <w:tab/>
      </w:r>
      <w:r>
        <w:rPr>
          <w:color w:val="000000"/>
        </w:rPr>
        <w:t xml:space="preserve">8.5 </w:t>
      </w:r>
      <w:r>
        <w:rPr>
          <w:color w:val="000000"/>
        </w:rPr>
        <w:tab/>
        <w:t>Subject always to clauses 8.1, 8.2 and 8.6 and except in respect of liability under clause 6</w:t>
      </w:r>
    </w:p>
    <w:p w14:paraId="000002CA" w14:textId="77777777" w:rsidR="00C62937" w:rsidRDefault="00207F17">
      <w:pPr>
        <w:pBdr>
          <w:top w:val="nil"/>
          <w:left w:val="nil"/>
          <w:bottom w:val="nil"/>
          <w:right w:val="nil"/>
          <w:between w:val="nil"/>
        </w:pBdr>
        <w:spacing w:after="33" w:line="251" w:lineRule="auto"/>
        <w:ind w:left="1814" w:right="325" w:firstLine="49"/>
        <w:rPr>
          <w:color w:val="000000"/>
        </w:rPr>
      </w:pPr>
      <w:r>
        <w:rPr>
          <w:color w:val="000000"/>
        </w:rPr>
        <w:t>(excluding clause 6.4, which will be subject to the limitations of liability set out in the</w:t>
      </w:r>
    </w:p>
    <w:p w14:paraId="000002CB" w14:textId="77777777" w:rsidR="00C62937" w:rsidRDefault="00207F17">
      <w:pPr>
        <w:pBdr>
          <w:top w:val="nil"/>
          <w:left w:val="nil"/>
          <w:bottom w:val="nil"/>
          <w:right w:val="nil"/>
          <w:between w:val="nil"/>
        </w:pBdr>
        <w:spacing w:after="310" w:line="291" w:lineRule="auto"/>
        <w:ind w:left="1863" w:right="14"/>
        <w:rPr>
          <w:color w:val="000000"/>
        </w:rPr>
      </w:pPr>
      <w:r>
        <w:rPr>
          <w:color w:val="000000"/>
        </w:rPr>
        <w:t>[relevant contract] [Call-Off Contract]), in no event will any party be liable to any other for:</w:t>
      </w:r>
    </w:p>
    <w:p w14:paraId="000002CC" w14:textId="77777777" w:rsidR="00C62937" w:rsidRDefault="00207F17">
      <w:pPr>
        <w:pBdr>
          <w:top w:val="nil"/>
          <w:left w:val="nil"/>
          <w:bottom w:val="nil"/>
          <w:right w:val="nil"/>
          <w:between w:val="nil"/>
        </w:pBdr>
        <w:tabs>
          <w:tab w:val="center" w:pos="1133"/>
          <w:tab w:val="center" w:pos="3350"/>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8.5.1 indirect loss or damage</w:t>
      </w:r>
    </w:p>
    <w:p w14:paraId="000002CD" w14:textId="77777777" w:rsidR="00C62937" w:rsidRDefault="00207F17">
      <w:pPr>
        <w:pBdr>
          <w:top w:val="nil"/>
          <w:left w:val="nil"/>
          <w:bottom w:val="nil"/>
          <w:right w:val="nil"/>
          <w:between w:val="nil"/>
        </w:pBdr>
        <w:tabs>
          <w:tab w:val="center" w:pos="1133"/>
          <w:tab w:val="center" w:pos="3339"/>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8.5.2 special loss or damage</w:t>
      </w:r>
    </w:p>
    <w:p w14:paraId="000002CE" w14:textId="77777777" w:rsidR="00C62937" w:rsidRDefault="00207F17">
      <w:pPr>
        <w:pBdr>
          <w:top w:val="nil"/>
          <w:left w:val="nil"/>
          <w:bottom w:val="nil"/>
          <w:right w:val="nil"/>
          <w:between w:val="nil"/>
        </w:pBdr>
        <w:tabs>
          <w:tab w:val="center" w:pos="1133"/>
          <w:tab w:val="center" w:pos="3675"/>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8.5.3 consequential loss or damage</w:t>
      </w:r>
    </w:p>
    <w:p w14:paraId="000002CF" w14:textId="77777777" w:rsidR="00C62937" w:rsidRDefault="00207F17">
      <w:pPr>
        <w:pBdr>
          <w:top w:val="nil"/>
          <w:left w:val="nil"/>
          <w:bottom w:val="nil"/>
          <w:right w:val="nil"/>
          <w:between w:val="nil"/>
        </w:pBdr>
        <w:tabs>
          <w:tab w:val="center" w:pos="1133"/>
          <w:tab w:val="center" w:pos="4169"/>
        </w:tabs>
        <w:spacing w:after="17"/>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8.5.4 loss of profits (whether direct or indirect)</w:t>
      </w:r>
    </w:p>
    <w:p w14:paraId="000002D0" w14:textId="77777777" w:rsidR="00C62937" w:rsidRDefault="00207F17">
      <w:pPr>
        <w:pBdr>
          <w:top w:val="nil"/>
          <w:left w:val="nil"/>
          <w:bottom w:val="nil"/>
          <w:right w:val="nil"/>
          <w:between w:val="nil"/>
        </w:pBdr>
        <w:tabs>
          <w:tab w:val="center" w:pos="1133"/>
          <w:tab w:val="center" w:pos="4273"/>
        </w:tabs>
        <w:spacing w:after="18"/>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8.5.5 loss of turnover (whether direct or indirect)</w:t>
      </w:r>
    </w:p>
    <w:p w14:paraId="000002D1" w14:textId="77777777" w:rsidR="00C62937" w:rsidRDefault="00207F17">
      <w:pPr>
        <w:pBdr>
          <w:top w:val="nil"/>
          <w:left w:val="nil"/>
          <w:bottom w:val="nil"/>
          <w:right w:val="nil"/>
          <w:between w:val="nil"/>
        </w:pBdr>
        <w:tabs>
          <w:tab w:val="center" w:pos="1133"/>
          <w:tab w:val="center" w:pos="4963"/>
        </w:tabs>
        <w:spacing w:after="15"/>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8.5.6 loss of business opportunities (whether direct or indirect)</w:t>
      </w:r>
    </w:p>
    <w:p w14:paraId="000002D2" w14:textId="77777777" w:rsidR="00C62937" w:rsidRDefault="00207F17">
      <w:pPr>
        <w:pBdr>
          <w:top w:val="nil"/>
          <w:left w:val="nil"/>
          <w:bottom w:val="nil"/>
          <w:right w:val="nil"/>
          <w:between w:val="nil"/>
        </w:pBdr>
        <w:tabs>
          <w:tab w:val="center" w:pos="1133"/>
          <w:tab w:val="center" w:pos="4468"/>
        </w:tabs>
        <w:spacing w:after="310" w:line="291" w:lineRule="auto"/>
        <w:rPr>
          <w:color w:val="000000"/>
        </w:rPr>
      </w:pPr>
      <w:r>
        <w:rPr>
          <w:rFonts w:ascii="Calibri" w:eastAsia="Calibri" w:hAnsi="Calibri" w:cs="Calibri"/>
          <w:color w:val="000000"/>
        </w:rPr>
        <w:tab/>
        <w:t xml:space="preserve"> </w:t>
      </w:r>
      <w:r>
        <w:rPr>
          <w:rFonts w:ascii="Calibri" w:eastAsia="Calibri" w:hAnsi="Calibri" w:cs="Calibri"/>
          <w:color w:val="000000"/>
        </w:rPr>
        <w:tab/>
      </w:r>
      <w:r>
        <w:rPr>
          <w:color w:val="000000"/>
        </w:rPr>
        <w:t>8.5.7 damage to goodwill (whether direct or indirect)</w:t>
      </w:r>
    </w:p>
    <w:p w14:paraId="000002D3"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8.6 </w:t>
      </w:r>
      <w:r>
        <w:rPr>
          <w:color w:val="000000"/>
        </w:rPr>
        <w:tab/>
        <w:t>Subject always to clauses 8.1 and 8.2, the provisions of clause 8.5 will not be taken as limiting the right of the Buyer to among other things, recover as a direct loss any:</w:t>
      </w:r>
    </w:p>
    <w:p w14:paraId="000002D4"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8.6.1 additional operational or administrative costs and expenses arising from a Collaboration Supplier’s Default</w:t>
      </w:r>
    </w:p>
    <w:p w14:paraId="000002D5"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8.6.2 wasted expenditure or charges rendered unnecessary or incurred by the Buyer arising from a Collaboration Supplier's Default</w:t>
      </w:r>
    </w:p>
    <w:p w14:paraId="000002D6" w14:textId="77777777" w:rsidR="00C62937" w:rsidRDefault="00207F17">
      <w:pPr>
        <w:pStyle w:val="Heading3"/>
        <w:tabs>
          <w:tab w:val="center" w:pos="1235"/>
          <w:tab w:val="center" w:pos="3503"/>
        </w:tabs>
        <w:ind w:left="0" w:firstLine="0"/>
      </w:pPr>
      <w:r>
        <w:rPr>
          <w:rFonts w:ascii="Calibri" w:eastAsia="Calibri" w:hAnsi="Calibri" w:cs="Calibri"/>
          <w:color w:val="000000"/>
          <w:sz w:val="22"/>
        </w:rPr>
        <w:tab/>
      </w:r>
      <w:r>
        <w:t xml:space="preserve">9. </w:t>
      </w:r>
      <w:r>
        <w:tab/>
        <w:t>Dispute resolution process</w:t>
      </w:r>
    </w:p>
    <w:p w14:paraId="000002D7"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9.1 </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000002D8"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9.2 </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000002D9" w14:textId="77777777" w:rsidR="00C62937" w:rsidRDefault="00207F17">
      <w:pPr>
        <w:pBdr>
          <w:top w:val="nil"/>
          <w:left w:val="nil"/>
          <w:bottom w:val="nil"/>
          <w:right w:val="nil"/>
          <w:between w:val="nil"/>
        </w:pBdr>
        <w:tabs>
          <w:tab w:val="center" w:pos="1272"/>
          <w:tab w:val="center" w:pos="5460"/>
        </w:tabs>
        <w:spacing w:after="148"/>
        <w:rPr>
          <w:color w:val="000000"/>
        </w:rPr>
      </w:pPr>
      <w:r>
        <w:rPr>
          <w:rFonts w:ascii="Calibri" w:eastAsia="Calibri" w:hAnsi="Calibri" w:cs="Calibri"/>
          <w:color w:val="000000"/>
        </w:rPr>
        <w:tab/>
      </w:r>
      <w:r>
        <w:rPr>
          <w:color w:val="000000"/>
        </w:rPr>
        <w:t xml:space="preserve">9.3 </w:t>
      </w:r>
      <w:r>
        <w:rPr>
          <w:color w:val="000000"/>
        </w:rPr>
        <w:tab/>
        <w:t>The process for mediation and consequential provisions for mediation are:</w:t>
      </w:r>
    </w:p>
    <w:p w14:paraId="000002DA"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lastRenderedPageBreak/>
        <w:t>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000002DB"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9.3.2 the parties will within 10 Working Days of the appointment of the Mediator meet to agree a programme for the exchange of all relevant information and the structure of the negotiations</w:t>
      </w:r>
    </w:p>
    <w:p w14:paraId="000002DC"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9.3.3 unless otherwise agreed by the parties in writing, all negotiations connected with the dispute and any settlement agreement relating to it will be conducted in confidence and without prejudice to the rights of the parties in any future proceedings</w:t>
      </w:r>
    </w:p>
    <w:p w14:paraId="000002DD"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9.3.4 if the parties reach agreement on the resolution of the dispute, the agreement will be put in writing and will be binding on the parties once it is signed by their authorised representatives</w:t>
      </w:r>
    </w:p>
    <w:p w14:paraId="000002DE"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000002DF"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9.3.6 if the parties fail to reach agreement in the structured negotiations within 20 Working Days of the Mediator being appointed, or any longer period the parties agree on, then any dispute or difference between them may be referred to the courts</w:t>
      </w:r>
    </w:p>
    <w:p w14:paraId="000002E0"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9.4 </w:t>
      </w:r>
      <w:r>
        <w:rPr>
          <w:color w:val="000000"/>
        </w:rPr>
        <w:tab/>
        <w:t>The parties must continue to perform their respective obligations under this Agreement and under their respective Contracts pending the resolution of a dispute.</w:t>
      </w:r>
    </w:p>
    <w:p w14:paraId="000002E1" w14:textId="77777777" w:rsidR="00C62937" w:rsidRDefault="00207F17">
      <w:pPr>
        <w:pStyle w:val="Heading3"/>
        <w:spacing w:after="259" w:line="240" w:lineRule="auto"/>
      </w:pPr>
      <w:r>
        <w:t>10. Termination and consequences of termination</w:t>
      </w:r>
    </w:p>
    <w:p w14:paraId="000002E2" w14:textId="77777777" w:rsidR="00C62937" w:rsidRDefault="00207F17">
      <w:pPr>
        <w:pBdr>
          <w:top w:val="nil"/>
          <w:left w:val="nil"/>
          <w:bottom w:val="nil"/>
          <w:right w:val="nil"/>
          <w:between w:val="nil"/>
        </w:pBdr>
        <w:spacing w:after="136" w:line="251" w:lineRule="auto"/>
        <w:ind w:left="1128" w:hanging="10"/>
        <w:rPr>
          <w:color w:val="000000"/>
        </w:rPr>
      </w:pPr>
      <w:r>
        <w:rPr>
          <w:color w:val="666666"/>
          <w:sz w:val="24"/>
          <w:szCs w:val="24"/>
        </w:rPr>
        <w:t>10.1 Termination</w:t>
      </w:r>
    </w:p>
    <w:p w14:paraId="000002E3"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10.1.1 The Buyer has the right to terminate this Agreement at any time by notice in writing to the Collaboration Suppliers whenever the Buyer has the right to terminate a Collaboration Supplier’s [respective contract] [Call-Off Contract].</w:t>
      </w:r>
    </w:p>
    <w:p w14:paraId="000002E4"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000002E5" w14:textId="77777777" w:rsidR="00C62937" w:rsidRDefault="00207F17">
      <w:pPr>
        <w:pBdr>
          <w:top w:val="nil"/>
          <w:left w:val="nil"/>
          <w:bottom w:val="nil"/>
          <w:right w:val="nil"/>
          <w:between w:val="nil"/>
        </w:pBdr>
        <w:spacing w:after="148" w:line="251" w:lineRule="auto"/>
        <w:ind w:left="1128" w:hanging="10"/>
        <w:rPr>
          <w:color w:val="000000"/>
        </w:rPr>
      </w:pPr>
      <w:r>
        <w:rPr>
          <w:color w:val="666666"/>
          <w:sz w:val="24"/>
          <w:szCs w:val="24"/>
        </w:rPr>
        <w:lastRenderedPageBreak/>
        <w:t>10.2 Consequences of termination</w:t>
      </w:r>
    </w:p>
    <w:p w14:paraId="000002E6"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000002E7" w14:textId="77777777" w:rsidR="00C62937" w:rsidRDefault="00207F17">
      <w:pPr>
        <w:pBdr>
          <w:top w:val="nil"/>
          <w:left w:val="nil"/>
          <w:bottom w:val="nil"/>
          <w:right w:val="nil"/>
          <w:between w:val="nil"/>
        </w:pBdr>
        <w:spacing w:after="718"/>
        <w:ind w:left="2573" w:right="14" w:hanging="720"/>
        <w:rPr>
          <w:color w:val="000000"/>
        </w:rPr>
      </w:pPr>
      <w:r>
        <w:rPr>
          <w:color w:val="000000"/>
        </w:rPr>
        <w:t>10.2.2 Except as expressly provided in this Agreement, termination of this Agreement will be without prejudice to any accrued rights and obligations under this Agreement.</w:t>
      </w:r>
    </w:p>
    <w:p w14:paraId="000002E8" w14:textId="77777777" w:rsidR="00C62937" w:rsidRDefault="00207F17">
      <w:pPr>
        <w:pStyle w:val="Heading3"/>
        <w:spacing w:after="259" w:line="240" w:lineRule="auto"/>
      </w:pPr>
      <w:r>
        <w:t>11. General provisions</w:t>
      </w:r>
    </w:p>
    <w:p w14:paraId="000002E9" w14:textId="77777777" w:rsidR="00C62937" w:rsidRDefault="00207F17">
      <w:pPr>
        <w:pBdr>
          <w:top w:val="nil"/>
          <w:left w:val="nil"/>
          <w:bottom w:val="nil"/>
          <w:right w:val="nil"/>
          <w:between w:val="nil"/>
        </w:pBdr>
        <w:spacing w:after="88" w:line="251" w:lineRule="auto"/>
        <w:ind w:left="1128" w:hanging="10"/>
        <w:rPr>
          <w:color w:val="000000"/>
        </w:rPr>
      </w:pPr>
      <w:r>
        <w:rPr>
          <w:color w:val="666666"/>
          <w:sz w:val="24"/>
          <w:szCs w:val="24"/>
        </w:rPr>
        <w:t>11.1 Force majeure</w:t>
      </w:r>
    </w:p>
    <w:p w14:paraId="000002EA"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000002EB"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11.1.2 Subject to the remaining provisions of this clause 11.1, any party to this Agreement may claim relief from liability for non-performance of its obligations to the extent this is due to a Force Majeure Event.</w:t>
      </w:r>
    </w:p>
    <w:p w14:paraId="000002EC"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11.1.3 A party cannot claim relief if the Force Majeure Event or its level of exposure to the event is attributable to its wilful act, neglect or failure to take reasonable precautions against the relevant Force Majeure Event.</w:t>
      </w:r>
    </w:p>
    <w:p w14:paraId="000002ED" w14:textId="77777777" w:rsidR="00C62937" w:rsidRDefault="00207F17">
      <w:pPr>
        <w:pBdr>
          <w:top w:val="nil"/>
          <w:left w:val="nil"/>
          <w:bottom w:val="nil"/>
          <w:right w:val="nil"/>
          <w:between w:val="nil"/>
        </w:pBdr>
        <w:ind w:left="2573" w:right="14" w:hanging="720"/>
        <w:rPr>
          <w:color w:val="000000"/>
        </w:rPr>
      </w:pPr>
      <w:r>
        <w:rPr>
          <w:color w:val="000000"/>
        </w:rPr>
        <w:t>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000002EE" w14:textId="77777777" w:rsidR="00C62937" w:rsidRDefault="00C62937">
      <w:pPr>
        <w:pBdr>
          <w:top w:val="nil"/>
          <w:left w:val="nil"/>
          <w:bottom w:val="nil"/>
          <w:right w:val="nil"/>
          <w:between w:val="nil"/>
        </w:pBdr>
        <w:ind w:left="2573" w:right="14" w:hanging="720"/>
        <w:rPr>
          <w:color w:val="000000"/>
        </w:rPr>
      </w:pPr>
    </w:p>
    <w:p w14:paraId="000002EF" w14:textId="77777777" w:rsidR="00C62937" w:rsidRDefault="00207F17">
      <w:pPr>
        <w:pBdr>
          <w:top w:val="nil"/>
          <w:left w:val="nil"/>
          <w:bottom w:val="nil"/>
          <w:right w:val="nil"/>
          <w:between w:val="nil"/>
        </w:pBdr>
        <w:spacing w:after="626"/>
        <w:ind w:left="2573" w:right="14" w:hanging="720"/>
        <w:rPr>
          <w:color w:val="000000"/>
        </w:rPr>
      </w:pPr>
      <w:r>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000002F0" w14:textId="77777777" w:rsidR="00C62937" w:rsidRDefault="00207F17">
      <w:pPr>
        <w:pBdr>
          <w:top w:val="nil"/>
          <w:left w:val="nil"/>
          <w:bottom w:val="nil"/>
          <w:right w:val="nil"/>
          <w:between w:val="nil"/>
        </w:pBdr>
        <w:spacing w:after="88" w:line="251" w:lineRule="auto"/>
        <w:ind w:left="1128" w:hanging="10"/>
        <w:rPr>
          <w:color w:val="000000"/>
        </w:rPr>
      </w:pPr>
      <w:r>
        <w:rPr>
          <w:color w:val="666666"/>
          <w:sz w:val="24"/>
          <w:szCs w:val="24"/>
        </w:rPr>
        <w:t>11.2 Assignment and subcontracting</w:t>
      </w:r>
    </w:p>
    <w:p w14:paraId="000002F1"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11.2.1 Subject to clause 11.2.2, the Collaboration Suppliers will not assign, transfer, novate, sub-license or declare a trust in respect of its rights under all or a part of this Agreement or the benefit or advantage without the prior written consent of the Buyer.</w:t>
      </w:r>
    </w:p>
    <w:p w14:paraId="000002F2" w14:textId="77777777" w:rsidR="00C62937" w:rsidRDefault="00207F17">
      <w:pPr>
        <w:pBdr>
          <w:top w:val="nil"/>
          <w:left w:val="nil"/>
          <w:bottom w:val="nil"/>
          <w:right w:val="nil"/>
          <w:between w:val="nil"/>
        </w:pBdr>
        <w:spacing w:after="627"/>
        <w:ind w:left="2573" w:right="14" w:hanging="720"/>
        <w:rPr>
          <w:color w:val="000000"/>
        </w:rPr>
      </w:pPr>
      <w:r>
        <w:rPr>
          <w:color w:val="000000"/>
        </w:rPr>
        <w:lastRenderedPageBreak/>
        <w:t>11.2.2 Any subcontractors identified in the Detailed Collaboration Plan can perform those elements identified in the Detailed Collaboration Plan to be performed by the Subcontractors.</w:t>
      </w:r>
    </w:p>
    <w:p w14:paraId="000002F3" w14:textId="77777777" w:rsidR="00C62937" w:rsidRDefault="00207F17">
      <w:pPr>
        <w:pBdr>
          <w:top w:val="nil"/>
          <w:left w:val="nil"/>
          <w:bottom w:val="nil"/>
          <w:right w:val="nil"/>
          <w:between w:val="nil"/>
        </w:pBdr>
        <w:tabs>
          <w:tab w:val="center" w:pos="1353"/>
          <w:tab w:val="center" w:pos="2256"/>
        </w:tabs>
        <w:spacing w:after="88" w:line="251" w:lineRule="auto"/>
        <w:rPr>
          <w:color w:val="000000"/>
        </w:rPr>
      </w:pPr>
      <w:r>
        <w:rPr>
          <w:rFonts w:ascii="Calibri" w:eastAsia="Calibri" w:hAnsi="Calibri" w:cs="Calibri"/>
          <w:color w:val="000000"/>
        </w:rPr>
        <w:tab/>
      </w:r>
      <w:r>
        <w:rPr>
          <w:color w:val="666666"/>
          <w:sz w:val="24"/>
          <w:szCs w:val="24"/>
        </w:rPr>
        <w:t xml:space="preserve">11.3 </w:t>
      </w:r>
      <w:r>
        <w:rPr>
          <w:color w:val="666666"/>
          <w:sz w:val="24"/>
          <w:szCs w:val="24"/>
        </w:rPr>
        <w:tab/>
        <w:t>Notices</w:t>
      </w:r>
    </w:p>
    <w:p w14:paraId="000002F4"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000002F5" w14:textId="77777777" w:rsidR="00C62937" w:rsidRDefault="00207F17">
      <w:pPr>
        <w:pBdr>
          <w:top w:val="nil"/>
          <w:left w:val="nil"/>
          <w:bottom w:val="nil"/>
          <w:right w:val="nil"/>
          <w:between w:val="nil"/>
        </w:pBdr>
        <w:spacing w:after="622"/>
        <w:ind w:left="2573" w:right="14" w:hanging="720"/>
        <w:rPr>
          <w:color w:val="000000"/>
        </w:rPr>
      </w:pPr>
      <w:r>
        <w:rPr>
          <w:color w:val="000000"/>
        </w:rPr>
        <w:t>11.3.2 For the purposes of clause 11.3.1, the address of each of the parties are those in the Detailed Collaboration Plan.</w:t>
      </w:r>
    </w:p>
    <w:p w14:paraId="000002F6" w14:textId="77777777" w:rsidR="00C62937" w:rsidRDefault="00207F17">
      <w:pPr>
        <w:pBdr>
          <w:top w:val="nil"/>
          <w:left w:val="nil"/>
          <w:bottom w:val="nil"/>
          <w:right w:val="nil"/>
          <w:between w:val="nil"/>
        </w:pBdr>
        <w:tabs>
          <w:tab w:val="center" w:pos="1353"/>
          <w:tab w:val="center" w:pos="2776"/>
        </w:tabs>
        <w:spacing w:after="88" w:line="251" w:lineRule="auto"/>
        <w:rPr>
          <w:color w:val="000000"/>
        </w:rPr>
      </w:pPr>
      <w:r>
        <w:rPr>
          <w:rFonts w:ascii="Calibri" w:eastAsia="Calibri" w:hAnsi="Calibri" w:cs="Calibri"/>
          <w:color w:val="000000"/>
        </w:rPr>
        <w:tab/>
      </w:r>
      <w:r>
        <w:rPr>
          <w:color w:val="666666"/>
          <w:sz w:val="24"/>
          <w:szCs w:val="24"/>
        </w:rPr>
        <w:t xml:space="preserve">11.4 </w:t>
      </w:r>
      <w:r>
        <w:rPr>
          <w:color w:val="666666"/>
          <w:sz w:val="24"/>
          <w:szCs w:val="24"/>
        </w:rPr>
        <w:tab/>
        <w:t>Entire agreement</w:t>
      </w:r>
    </w:p>
    <w:p w14:paraId="000002F7"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11.4.1 This Agreement, together with the documents and agreements referred to in it, constitutes the entire agreement and understanding between the parties in respect of the matters dealt with in it and supersedes any previous agreement between the Parties about this.</w:t>
      </w:r>
    </w:p>
    <w:p w14:paraId="000002F8"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000002F9" w14:textId="77777777" w:rsidR="00C62937" w:rsidRDefault="00207F17">
      <w:pPr>
        <w:pBdr>
          <w:top w:val="nil"/>
          <w:left w:val="nil"/>
          <w:bottom w:val="nil"/>
          <w:right w:val="nil"/>
          <w:between w:val="nil"/>
        </w:pBdr>
        <w:spacing w:after="331"/>
        <w:ind w:left="1863" w:right="14" w:firstLine="1118"/>
        <w:rPr>
          <w:color w:val="000000"/>
        </w:rPr>
      </w:pPr>
      <w:r>
        <w:rPr>
          <w:color w:val="000000"/>
        </w:rPr>
        <w:t>11.4.3 Nothing in this clause 11.4 will exclude any liability for fraud.</w:t>
      </w:r>
    </w:p>
    <w:p w14:paraId="000002FA" w14:textId="77777777" w:rsidR="00C62937" w:rsidRDefault="00207F17">
      <w:pPr>
        <w:pBdr>
          <w:top w:val="nil"/>
          <w:left w:val="nil"/>
          <w:bottom w:val="nil"/>
          <w:right w:val="nil"/>
          <w:between w:val="nil"/>
        </w:pBdr>
        <w:spacing w:after="88" w:line="251" w:lineRule="auto"/>
        <w:ind w:left="1128" w:hanging="10"/>
        <w:rPr>
          <w:color w:val="000000"/>
        </w:rPr>
      </w:pPr>
      <w:r>
        <w:rPr>
          <w:color w:val="666666"/>
          <w:sz w:val="24"/>
          <w:szCs w:val="24"/>
        </w:rPr>
        <w:t>11.5 Rights of third parties</w:t>
      </w:r>
    </w:p>
    <w:p w14:paraId="000002FB" w14:textId="77777777" w:rsidR="00C62937" w:rsidRDefault="00207F17">
      <w:pPr>
        <w:pBdr>
          <w:top w:val="nil"/>
          <w:left w:val="nil"/>
          <w:bottom w:val="nil"/>
          <w:right w:val="nil"/>
          <w:between w:val="nil"/>
        </w:pBdr>
        <w:spacing w:after="627"/>
        <w:ind w:left="1863" w:right="14"/>
        <w:rPr>
          <w:color w:val="000000"/>
        </w:rPr>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000002FC" w14:textId="77777777" w:rsidR="00C62937" w:rsidRDefault="00207F17">
      <w:pPr>
        <w:pBdr>
          <w:top w:val="nil"/>
          <w:left w:val="nil"/>
          <w:bottom w:val="nil"/>
          <w:right w:val="nil"/>
          <w:between w:val="nil"/>
        </w:pBdr>
        <w:spacing w:after="88" w:line="251" w:lineRule="auto"/>
        <w:ind w:left="1128" w:hanging="10"/>
        <w:rPr>
          <w:color w:val="000000"/>
        </w:rPr>
      </w:pPr>
      <w:r>
        <w:rPr>
          <w:color w:val="666666"/>
          <w:sz w:val="24"/>
          <w:szCs w:val="24"/>
        </w:rPr>
        <w:t>11.6 Severability</w:t>
      </w:r>
    </w:p>
    <w:p w14:paraId="000002FD" w14:textId="77777777" w:rsidR="00C62937" w:rsidRDefault="00207F17">
      <w:pPr>
        <w:pBdr>
          <w:top w:val="nil"/>
          <w:left w:val="nil"/>
          <w:bottom w:val="nil"/>
          <w:right w:val="nil"/>
          <w:between w:val="nil"/>
        </w:pBdr>
        <w:spacing w:after="627"/>
        <w:ind w:left="1863" w:right="14"/>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00002FE" w14:textId="77777777" w:rsidR="00C62937" w:rsidRDefault="00207F17">
      <w:pPr>
        <w:pBdr>
          <w:top w:val="nil"/>
          <w:left w:val="nil"/>
          <w:bottom w:val="nil"/>
          <w:right w:val="nil"/>
          <w:between w:val="nil"/>
        </w:pBdr>
        <w:spacing w:after="88" w:line="251" w:lineRule="auto"/>
        <w:ind w:left="1128" w:hanging="10"/>
        <w:rPr>
          <w:color w:val="000000"/>
        </w:rPr>
      </w:pPr>
      <w:r>
        <w:rPr>
          <w:color w:val="666666"/>
          <w:sz w:val="24"/>
          <w:szCs w:val="24"/>
        </w:rPr>
        <w:t>11.7 Variations</w:t>
      </w:r>
    </w:p>
    <w:p w14:paraId="000002FF" w14:textId="77777777" w:rsidR="00C62937" w:rsidRDefault="00207F17">
      <w:pPr>
        <w:pBdr>
          <w:top w:val="nil"/>
          <w:left w:val="nil"/>
          <w:bottom w:val="nil"/>
          <w:right w:val="nil"/>
          <w:between w:val="nil"/>
        </w:pBdr>
        <w:spacing w:after="627"/>
        <w:ind w:left="1863" w:right="14"/>
        <w:rPr>
          <w:color w:val="000000"/>
        </w:rPr>
      </w:pPr>
      <w:r>
        <w:rPr>
          <w:color w:val="000000"/>
        </w:rPr>
        <w:lastRenderedPageBreak/>
        <w:t>No purported amendment or variation of this Agreement or any provision of this Agreement will be effective unless it is made in writing by the parties.</w:t>
      </w:r>
    </w:p>
    <w:p w14:paraId="00000300" w14:textId="77777777" w:rsidR="00C62937" w:rsidRDefault="00207F17">
      <w:pPr>
        <w:pBdr>
          <w:top w:val="nil"/>
          <w:left w:val="nil"/>
          <w:bottom w:val="nil"/>
          <w:right w:val="nil"/>
          <w:between w:val="nil"/>
        </w:pBdr>
        <w:spacing w:after="88" w:line="251" w:lineRule="auto"/>
        <w:ind w:left="1128" w:hanging="10"/>
        <w:rPr>
          <w:color w:val="000000"/>
        </w:rPr>
      </w:pPr>
      <w:r>
        <w:rPr>
          <w:color w:val="666666"/>
          <w:sz w:val="24"/>
          <w:szCs w:val="24"/>
        </w:rPr>
        <w:t>11.8 No waiver</w:t>
      </w:r>
    </w:p>
    <w:p w14:paraId="00000301" w14:textId="77777777" w:rsidR="00C62937" w:rsidRDefault="00207F17">
      <w:pPr>
        <w:pBdr>
          <w:top w:val="nil"/>
          <w:left w:val="nil"/>
          <w:bottom w:val="nil"/>
          <w:right w:val="nil"/>
          <w:between w:val="nil"/>
        </w:pBdr>
        <w:spacing w:after="626"/>
        <w:ind w:left="1863" w:right="14"/>
        <w:rPr>
          <w:color w:val="000000"/>
        </w:rPr>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00000302" w14:textId="77777777" w:rsidR="00C62937" w:rsidRDefault="00207F17">
      <w:pPr>
        <w:pBdr>
          <w:top w:val="nil"/>
          <w:left w:val="nil"/>
          <w:bottom w:val="nil"/>
          <w:right w:val="nil"/>
          <w:between w:val="nil"/>
        </w:pBdr>
        <w:spacing w:after="88" w:line="251" w:lineRule="auto"/>
        <w:ind w:left="1128" w:hanging="10"/>
        <w:rPr>
          <w:color w:val="000000"/>
        </w:rPr>
      </w:pPr>
      <w:r>
        <w:rPr>
          <w:color w:val="666666"/>
          <w:sz w:val="24"/>
          <w:szCs w:val="24"/>
        </w:rPr>
        <w:t>11.9 Governing law and jurisdiction</w:t>
      </w:r>
    </w:p>
    <w:p w14:paraId="00000303" w14:textId="77777777" w:rsidR="00C62937" w:rsidRDefault="00207F17">
      <w:pPr>
        <w:pBdr>
          <w:top w:val="nil"/>
          <w:left w:val="nil"/>
          <w:bottom w:val="nil"/>
          <w:right w:val="nil"/>
          <w:between w:val="nil"/>
        </w:pBdr>
        <w:spacing w:after="310" w:line="291" w:lineRule="auto"/>
        <w:ind w:left="1863" w:right="14"/>
        <w:rPr>
          <w:color w:val="000000"/>
        </w:rPr>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00000304" w14:textId="77777777" w:rsidR="00C62937" w:rsidRDefault="00207F17">
      <w:pPr>
        <w:pBdr>
          <w:top w:val="nil"/>
          <w:left w:val="nil"/>
          <w:bottom w:val="nil"/>
          <w:right w:val="nil"/>
          <w:between w:val="nil"/>
        </w:pBdr>
        <w:spacing w:after="737"/>
        <w:ind w:left="1863" w:right="14"/>
        <w:rPr>
          <w:color w:val="000000"/>
        </w:rPr>
      </w:pPr>
      <w:r>
        <w:rPr>
          <w:color w:val="000000"/>
        </w:rPr>
        <w:t>Executed and delivered as an agreement by the parties or their duly authorised attorneys the day and year first above written.</w:t>
      </w:r>
    </w:p>
    <w:p w14:paraId="00000305" w14:textId="77777777" w:rsidR="00C62937" w:rsidRDefault="00207F17">
      <w:pPr>
        <w:pStyle w:val="Heading4"/>
        <w:spacing w:after="327" w:line="240" w:lineRule="auto"/>
        <w:ind w:left="1123" w:right="3672" w:firstLine="1128"/>
      </w:pPr>
      <w:r>
        <w:t>For and on behalf of the Buyer</w:t>
      </w:r>
    </w:p>
    <w:p w14:paraId="00000306" w14:textId="77777777" w:rsidR="00C62937" w:rsidRDefault="00207F17">
      <w:pPr>
        <w:pBdr>
          <w:top w:val="nil"/>
          <w:left w:val="nil"/>
          <w:bottom w:val="nil"/>
          <w:right w:val="nil"/>
          <w:between w:val="nil"/>
        </w:pBdr>
        <w:spacing w:after="220"/>
        <w:ind w:left="1128" w:right="14" w:hanging="10"/>
        <w:rPr>
          <w:color w:val="000000"/>
        </w:rPr>
      </w:pPr>
      <w:r>
        <w:rPr>
          <w:color w:val="000000"/>
        </w:rPr>
        <w:t>Signed by:</w:t>
      </w:r>
    </w:p>
    <w:p w14:paraId="00000307" w14:textId="77777777" w:rsidR="00C62937" w:rsidRDefault="00207F17">
      <w:pPr>
        <w:pBdr>
          <w:top w:val="nil"/>
          <w:left w:val="nil"/>
          <w:bottom w:val="nil"/>
          <w:right w:val="nil"/>
          <w:between w:val="nil"/>
        </w:pBdr>
        <w:ind w:left="1128" w:right="14" w:hanging="10"/>
        <w:rPr>
          <w:color w:val="000000"/>
        </w:rPr>
      </w:pPr>
      <w:r>
        <w:rPr>
          <w:color w:val="000000"/>
        </w:rPr>
        <w:t>Full name (capitals):</w:t>
      </w:r>
    </w:p>
    <w:p w14:paraId="00000308" w14:textId="77777777" w:rsidR="00C62937" w:rsidRDefault="00207F17">
      <w:pPr>
        <w:pBdr>
          <w:top w:val="nil"/>
          <w:left w:val="nil"/>
          <w:bottom w:val="nil"/>
          <w:right w:val="nil"/>
          <w:between w:val="nil"/>
        </w:pBdr>
        <w:ind w:left="1128" w:right="14" w:hanging="10"/>
        <w:rPr>
          <w:color w:val="000000"/>
        </w:rPr>
      </w:pPr>
      <w:r>
        <w:rPr>
          <w:color w:val="000000"/>
        </w:rPr>
        <w:t>Position:</w:t>
      </w:r>
    </w:p>
    <w:p w14:paraId="00000309"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Date:</w:t>
      </w:r>
    </w:p>
    <w:p w14:paraId="0000030A" w14:textId="77777777" w:rsidR="00C62937" w:rsidRDefault="00207F17">
      <w:pPr>
        <w:pStyle w:val="Heading4"/>
        <w:ind w:left="1123" w:right="3672" w:firstLine="1128"/>
      </w:pPr>
      <w:r>
        <w:t>For and on behalf of the [Company name]</w:t>
      </w:r>
    </w:p>
    <w:p w14:paraId="0000030B" w14:textId="77777777" w:rsidR="00C62937" w:rsidRDefault="00207F17">
      <w:pPr>
        <w:pBdr>
          <w:top w:val="nil"/>
          <w:left w:val="nil"/>
          <w:bottom w:val="nil"/>
          <w:right w:val="nil"/>
          <w:between w:val="nil"/>
        </w:pBdr>
        <w:spacing w:after="218"/>
        <w:ind w:left="1128" w:right="14" w:hanging="10"/>
        <w:rPr>
          <w:color w:val="000000"/>
        </w:rPr>
      </w:pPr>
      <w:r>
        <w:rPr>
          <w:color w:val="000000"/>
        </w:rPr>
        <w:t>Signed by:</w:t>
      </w:r>
    </w:p>
    <w:p w14:paraId="0000030C" w14:textId="77777777" w:rsidR="00C62937" w:rsidRDefault="00207F17">
      <w:pPr>
        <w:pBdr>
          <w:top w:val="nil"/>
          <w:left w:val="nil"/>
          <w:bottom w:val="nil"/>
          <w:right w:val="nil"/>
          <w:between w:val="nil"/>
        </w:pBdr>
        <w:ind w:left="1128" w:right="14" w:hanging="10"/>
        <w:rPr>
          <w:color w:val="000000"/>
        </w:rPr>
      </w:pPr>
      <w:r>
        <w:rPr>
          <w:color w:val="000000"/>
        </w:rPr>
        <w:t>Full name (capitals):</w:t>
      </w:r>
    </w:p>
    <w:p w14:paraId="0000030D" w14:textId="77777777" w:rsidR="00C62937" w:rsidRDefault="00207F17">
      <w:pPr>
        <w:pBdr>
          <w:top w:val="nil"/>
          <w:left w:val="nil"/>
          <w:bottom w:val="nil"/>
          <w:right w:val="nil"/>
          <w:between w:val="nil"/>
        </w:pBdr>
        <w:spacing w:after="310" w:line="291" w:lineRule="auto"/>
        <w:ind w:left="1128" w:right="8220" w:hanging="10"/>
        <w:rPr>
          <w:color w:val="000000"/>
        </w:rPr>
      </w:pPr>
      <w:r>
        <w:rPr>
          <w:color w:val="000000"/>
        </w:rPr>
        <w:t>Position: Date:</w:t>
      </w:r>
    </w:p>
    <w:p w14:paraId="0000030E" w14:textId="77777777" w:rsidR="00C62937" w:rsidRDefault="00207F17">
      <w:pPr>
        <w:pStyle w:val="Heading4"/>
        <w:ind w:left="1123" w:right="3672" w:firstLine="1128"/>
      </w:pPr>
      <w:r>
        <w:t>For and on behalf of the [Company name]</w:t>
      </w:r>
    </w:p>
    <w:p w14:paraId="0000030F" w14:textId="77777777" w:rsidR="00C62937" w:rsidRDefault="00207F17">
      <w:pPr>
        <w:pBdr>
          <w:top w:val="nil"/>
          <w:left w:val="nil"/>
          <w:bottom w:val="nil"/>
          <w:right w:val="nil"/>
          <w:between w:val="nil"/>
        </w:pBdr>
        <w:spacing w:after="218"/>
        <w:ind w:left="1128" w:right="14" w:hanging="10"/>
        <w:rPr>
          <w:color w:val="000000"/>
        </w:rPr>
      </w:pPr>
      <w:r>
        <w:rPr>
          <w:color w:val="000000"/>
        </w:rPr>
        <w:t>Signed by:</w:t>
      </w:r>
    </w:p>
    <w:p w14:paraId="00000310" w14:textId="77777777" w:rsidR="00C62937" w:rsidRDefault="00207F17">
      <w:pPr>
        <w:pBdr>
          <w:top w:val="nil"/>
          <w:left w:val="nil"/>
          <w:bottom w:val="nil"/>
          <w:right w:val="nil"/>
          <w:between w:val="nil"/>
        </w:pBdr>
        <w:ind w:left="1128" w:right="14" w:hanging="10"/>
        <w:rPr>
          <w:color w:val="000000"/>
        </w:rPr>
      </w:pPr>
      <w:r>
        <w:rPr>
          <w:color w:val="000000"/>
        </w:rPr>
        <w:t>Full name (capitals):</w:t>
      </w:r>
    </w:p>
    <w:p w14:paraId="00000311" w14:textId="77777777" w:rsidR="00C62937" w:rsidRDefault="00207F17">
      <w:pPr>
        <w:pBdr>
          <w:top w:val="nil"/>
          <w:left w:val="nil"/>
          <w:bottom w:val="nil"/>
          <w:right w:val="nil"/>
          <w:between w:val="nil"/>
        </w:pBdr>
        <w:spacing w:after="310" w:line="291" w:lineRule="auto"/>
        <w:ind w:left="1128" w:right="8220" w:hanging="10"/>
        <w:rPr>
          <w:color w:val="000000"/>
        </w:rPr>
      </w:pPr>
      <w:r>
        <w:rPr>
          <w:color w:val="000000"/>
        </w:rPr>
        <w:t>Position: Date:</w:t>
      </w:r>
    </w:p>
    <w:p w14:paraId="00000312" w14:textId="77777777" w:rsidR="00C62937" w:rsidRDefault="00207F17">
      <w:pPr>
        <w:pStyle w:val="Heading4"/>
        <w:ind w:left="1123" w:right="3672" w:firstLine="1128"/>
      </w:pPr>
      <w:r>
        <w:t>For and on behalf of the [Company name]</w:t>
      </w:r>
    </w:p>
    <w:p w14:paraId="00000313" w14:textId="77777777" w:rsidR="00C62937" w:rsidRDefault="00207F17">
      <w:pPr>
        <w:pBdr>
          <w:top w:val="nil"/>
          <w:left w:val="nil"/>
          <w:bottom w:val="nil"/>
          <w:right w:val="nil"/>
          <w:between w:val="nil"/>
        </w:pBdr>
        <w:spacing w:after="218"/>
        <w:ind w:left="1128" w:right="14" w:hanging="10"/>
        <w:rPr>
          <w:color w:val="000000"/>
        </w:rPr>
      </w:pPr>
      <w:r>
        <w:rPr>
          <w:color w:val="000000"/>
        </w:rPr>
        <w:t>Signed by:</w:t>
      </w:r>
    </w:p>
    <w:p w14:paraId="00000314" w14:textId="77777777" w:rsidR="00C62937" w:rsidRDefault="00207F17">
      <w:pPr>
        <w:pBdr>
          <w:top w:val="nil"/>
          <w:left w:val="nil"/>
          <w:bottom w:val="nil"/>
          <w:right w:val="nil"/>
          <w:between w:val="nil"/>
        </w:pBdr>
        <w:ind w:left="1128" w:right="14" w:hanging="10"/>
        <w:rPr>
          <w:color w:val="000000"/>
        </w:rPr>
      </w:pPr>
      <w:r>
        <w:rPr>
          <w:color w:val="000000"/>
        </w:rPr>
        <w:t>Full name (capitals):</w:t>
      </w:r>
    </w:p>
    <w:p w14:paraId="00000315" w14:textId="77777777" w:rsidR="00C62937" w:rsidRDefault="00207F17">
      <w:pPr>
        <w:pBdr>
          <w:top w:val="nil"/>
          <w:left w:val="nil"/>
          <w:bottom w:val="nil"/>
          <w:right w:val="nil"/>
          <w:between w:val="nil"/>
        </w:pBdr>
        <w:spacing w:after="811"/>
        <w:ind w:left="1128" w:right="8220" w:hanging="10"/>
        <w:rPr>
          <w:color w:val="000000"/>
        </w:rPr>
      </w:pPr>
      <w:r>
        <w:rPr>
          <w:color w:val="000000"/>
        </w:rPr>
        <w:t>Position: Date:</w:t>
      </w:r>
    </w:p>
    <w:p w14:paraId="00000316" w14:textId="77777777" w:rsidR="00C62937" w:rsidRDefault="00207F17">
      <w:pPr>
        <w:pStyle w:val="Heading4"/>
        <w:ind w:left="1123" w:right="3672" w:firstLine="1128"/>
      </w:pPr>
      <w:r>
        <w:lastRenderedPageBreak/>
        <w:t>For and on behalf of the [Company name]</w:t>
      </w:r>
    </w:p>
    <w:p w14:paraId="00000317" w14:textId="77777777" w:rsidR="00C62937" w:rsidRDefault="00207F17">
      <w:pPr>
        <w:pBdr>
          <w:top w:val="nil"/>
          <w:left w:val="nil"/>
          <w:bottom w:val="nil"/>
          <w:right w:val="nil"/>
          <w:between w:val="nil"/>
        </w:pBdr>
        <w:spacing w:after="220"/>
        <w:ind w:left="1128" w:right="14" w:hanging="10"/>
        <w:rPr>
          <w:color w:val="000000"/>
        </w:rPr>
      </w:pPr>
      <w:r>
        <w:rPr>
          <w:color w:val="000000"/>
        </w:rPr>
        <w:t>Signed by:</w:t>
      </w:r>
    </w:p>
    <w:p w14:paraId="00000318" w14:textId="77777777" w:rsidR="00C62937" w:rsidRDefault="00207F17">
      <w:pPr>
        <w:pBdr>
          <w:top w:val="nil"/>
          <w:left w:val="nil"/>
          <w:bottom w:val="nil"/>
          <w:right w:val="nil"/>
          <w:between w:val="nil"/>
        </w:pBdr>
        <w:ind w:left="1128" w:right="14" w:hanging="10"/>
        <w:rPr>
          <w:color w:val="000000"/>
        </w:rPr>
      </w:pPr>
      <w:r>
        <w:rPr>
          <w:color w:val="000000"/>
        </w:rPr>
        <w:t>Full name (capitals):</w:t>
      </w:r>
    </w:p>
    <w:p w14:paraId="00000319" w14:textId="77777777" w:rsidR="00C62937" w:rsidRDefault="00207F17">
      <w:pPr>
        <w:pBdr>
          <w:top w:val="nil"/>
          <w:left w:val="nil"/>
          <w:bottom w:val="nil"/>
          <w:right w:val="nil"/>
          <w:between w:val="nil"/>
        </w:pBdr>
        <w:spacing w:after="310" w:line="291" w:lineRule="auto"/>
        <w:ind w:left="1128" w:right="8220" w:hanging="10"/>
        <w:rPr>
          <w:color w:val="000000"/>
        </w:rPr>
      </w:pPr>
      <w:r>
        <w:rPr>
          <w:color w:val="000000"/>
        </w:rPr>
        <w:t>Position: Date:</w:t>
      </w:r>
    </w:p>
    <w:p w14:paraId="0000031A" w14:textId="77777777" w:rsidR="00C62937" w:rsidRDefault="00207F17">
      <w:pPr>
        <w:pStyle w:val="Heading4"/>
        <w:ind w:left="1123" w:right="3672" w:firstLine="1128"/>
      </w:pPr>
      <w:r>
        <w:t>For and on behalf of the [Company name]</w:t>
      </w:r>
    </w:p>
    <w:p w14:paraId="0000031B" w14:textId="77777777" w:rsidR="00C62937" w:rsidRDefault="00207F17">
      <w:pPr>
        <w:pBdr>
          <w:top w:val="nil"/>
          <w:left w:val="nil"/>
          <w:bottom w:val="nil"/>
          <w:right w:val="nil"/>
          <w:between w:val="nil"/>
        </w:pBdr>
        <w:spacing w:after="221"/>
        <w:ind w:left="1128" w:right="14" w:hanging="10"/>
        <w:rPr>
          <w:color w:val="000000"/>
        </w:rPr>
      </w:pPr>
      <w:r>
        <w:rPr>
          <w:color w:val="000000"/>
        </w:rPr>
        <w:t>Signed by:</w:t>
      </w:r>
    </w:p>
    <w:p w14:paraId="0000031C" w14:textId="77777777" w:rsidR="00C62937" w:rsidRDefault="00207F17">
      <w:pPr>
        <w:pBdr>
          <w:top w:val="nil"/>
          <w:left w:val="nil"/>
          <w:bottom w:val="nil"/>
          <w:right w:val="nil"/>
          <w:between w:val="nil"/>
        </w:pBdr>
        <w:ind w:left="1128" w:right="14" w:hanging="10"/>
        <w:rPr>
          <w:color w:val="000000"/>
        </w:rPr>
      </w:pPr>
      <w:r>
        <w:rPr>
          <w:color w:val="000000"/>
        </w:rPr>
        <w:t>Full name (capitals):</w:t>
      </w:r>
    </w:p>
    <w:p w14:paraId="0000031D" w14:textId="77777777" w:rsidR="00C62937" w:rsidRDefault="00207F17">
      <w:pPr>
        <w:pBdr>
          <w:top w:val="nil"/>
          <w:left w:val="nil"/>
          <w:bottom w:val="nil"/>
          <w:right w:val="nil"/>
          <w:between w:val="nil"/>
        </w:pBdr>
        <w:spacing w:after="310" w:line="291" w:lineRule="auto"/>
        <w:ind w:left="1128" w:right="8220" w:hanging="10"/>
        <w:rPr>
          <w:color w:val="000000"/>
        </w:rPr>
      </w:pPr>
      <w:r>
        <w:rPr>
          <w:color w:val="000000"/>
        </w:rPr>
        <w:t>Position: Date:</w:t>
      </w:r>
    </w:p>
    <w:p w14:paraId="0000031E" w14:textId="77777777" w:rsidR="00C62937" w:rsidRDefault="00207F17">
      <w:pPr>
        <w:pStyle w:val="Heading4"/>
        <w:ind w:left="1123" w:right="3672" w:firstLine="1128"/>
      </w:pPr>
      <w:r>
        <w:t>For and on behalf of the [Company name]</w:t>
      </w:r>
    </w:p>
    <w:p w14:paraId="0000031F" w14:textId="77777777" w:rsidR="00C62937" w:rsidRDefault="00207F17">
      <w:pPr>
        <w:pBdr>
          <w:top w:val="nil"/>
          <w:left w:val="nil"/>
          <w:bottom w:val="nil"/>
          <w:right w:val="nil"/>
          <w:between w:val="nil"/>
        </w:pBdr>
        <w:spacing w:after="220"/>
        <w:ind w:left="1128" w:right="14" w:hanging="10"/>
        <w:rPr>
          <w:color w:val="000000"/>
        </w:rPr>
      </w:pPr>
      <w:r>
        <w:rPr>
          <w:color w:val="000000"/>
        </w:rPr>
        <w:t>Signed by:</w:t>
      </w:r>
    </w:p>
    <w:p w14:paraId="00000320" w14:textId="77777777" w:rsidR="00C62937" w:rsidRDefault="00207F17">
      <w:pPr>
        <w:pBdr>
          <w:top w:val="nil"/>
          <w:left w:val="nil"/>
          <w:bottom w:val="nil"/>
          <w:right w:val="nil"/>
          <w:between w:val="nil"/>
        </w:pBdr>
        <w:ind w:left="1128" w:right="14" w:hanging="10"/>
        <w:rPr>
          <w:color w:val="000000"/>
        </w:rPr>
      </w:pPr>
      <w:r>
        <w:rPr>
          <w:color w:val="000000"/>
        </w:rPr>
        <w:t>Full name (capitals):</w:t>
      </w:r>
    </w:p>
    <w:p w14:paraId="00000321" w14:textId="77777777" w:rsidR="00C62937" w:rsidRDefault="00207F17">
      <w:pPr>
        <w:pBdr>
          <w:top w:val="nil"/>
          <w:left w:val="nil"/>
          <w:bottom w:val="nil"/>
          <w:right w:val="nil"/>
          <w:between w:val="nil"/>
        </w:pBdr>
        <w:ind w:left="1128" w:right="14" w:hanging="10"/>
        <w:rPr>
          <w:color w:val="000000"/>
        </w:rPr>
      </w:pPr>
      <w:r>
        <w:rPr>
          <w:color w:val="000000"/>
        </w:rPr>
        <w:t>Position:</w:t>
      </w:r>
    </w:p>
    <w:p w14:paraId="00000322"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Date:</w:t>
      </w:r>
    </w:p>
    <w:p w14:paraId="00000323" w14:textId="77777777" w:rsidR="00C62937" w:rsidRDefault="00207F17">
      <w:pPr>
        <w:pStyle w:val="Heading3"/>
        <w:spacing w:after="0" w:line="240" w:lineRule="auto"/>
        <w:ind w:left="1113" w:firstLine="1118"/>
      </w:pPr>
      <w:r>
        <w:t>Collaboration Agreement Schedule 1: List of contracts</w:t>
      </w:r>
    </w:p>
    <w:tbl>
      <w:tblPr>
        <w:tblStyle w:val="a9"/>
        <w:tblW w:w="8901" w:type="dxa"/>
        <w:tblInd w:w="1039" w:type="dxa"/>
        <w:tblLayout w:type="fixed"/>
        <w:tblLook w:val="0400" w:firstRow="0" w:lastRow="0" w:firstColumn="0" w:lastColumn="0" w:noHBand="0" w:noVBand="1"/>
      </w:tblPr>
      <w:tblGrid>
        <w:gridCol w:w="2959"/>
        <w:gridCol w:w="3082"/>
        <w:gridCol w:w="2860"/>
      </w:tblGrid>
      <w:tr w:rsidR="00C62937" w14:paraId="0E2D809B" w14:textId="77777777">
        <w:trPr>
          <w:trHeight w:val="932"/>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24" w14:textId="77777777" w:rsidR="00C62937" w:rsidRDefault="00207F17">
            <w:pPr>
              <w:pBdr>
                <w:top w:val="nil"/>
                <w:left w:val="nil"/>
                <w:bottom w:val="nil"/>
                <w:right w:val="nil"/>
                <w:between w:val="nil"/>
              </w:pBdr>
              <w:spacing w:line="251" w:lineRule="auto"/>
              <w:ind w:left="2"/>
              <w:rPr>
                <w:color w:val="000000"/>
              </w:rPr>
            </w:pPr>
            <w:r>
              <w:rPr>
                <w:b/>
                <w:color w:val="000000"/>
                <w:sz w:val="20"/>
                <w:szCs w:val="20"/>
              </w:rPr>
              <w:t>Collaboration supplier</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25" w14:textId="77777777" w:rsidR="00C62937" w:rsidRDefault="00207F17">
            <w:pPr>
              <w:pBdr>
                <w:top w:val="nil"/>
                <w:left w:val="nil"/>
                <w:bottom w:val="nil"/>
                <w:right w:val="nil"/>
                <w:between w:val="nil"/>
              </w:pBdr>
              <w:spacing w:line="251" w:lineRule="auto"/>
              <w:ind w:left="12"/>
              <w:rPr>
                <w:color w:val="000000"/>
              </w:rPr>
            </w:pPr>
            <w:r>
              <w:rPr>
                <w:b/>
                <w:color w:val="000000"/>
                <w:sz w:val="20"/>
                <w:szCs w:val="20"/>
              </w:rPr>
              <w:t>Name/reference of contract</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26" w14:textId="77777777" w:rsidR="00C62937" w:rsidRDefault="00207F17">
            <w:pPr>
              <w:pBdr>
                <w:top w:val="nil"/>
                <w:left w:val="nil"/>
                <w:bottom w:val="nil"/>
                <w:right w:val="nil"/>
                <w:between w:val="nil"/>
              </w:pBdr>
              <w:spacing w:line="251" w:lineRule="auto"/>
              <w:ind w:left="5"/>
              <w:rPr>
                <w:color w:val="000000"/>
              </w:rPr>
            </w:pPr>
            <w:r>
              <w:rPr>
                <w:b/>
                <w:color w:val="000000"/>
                <w:sz w:val="20"/>
                <w:szCs w:val="20"/>
              </w:rPr>
              <w:t>Effective date of contract</w:t>
            </w:r>
          </w:p>
        </w:tc>
      </w:tr>
      <w:tr w:rsidR="00C62937" w14:paraId="02AB79DA" w14:textId="77777777">
        <w:trPr>
          <w:trHeight w:val="929"/>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27" w14:textId="77777777" w:rsidR="00C62937" w:rsidRDefault="00207F17">
            <w:pPr>
              <w:pBdr>
                <w:top w:val="nil"/>
                <w:left w:val="nil"/>
                <w:bottom w:val="nil"/>
                <w:right w:val="nil"/>
                <w:between w:val="nil"/>
              </w:pBdr>
              <w:spacing w:line="251" w:lineRule="auto"/>
              <w:ind w:left="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28" w14:textId="77777777" w:rsidR="00C62937" w:rsidRDefault="00207F17">
            <w:pPr>
              <w:pBdr>
                <w:top w:val="nil"/>
                <w:left w:val="nil"/>
                <w:bottom w:val="nil"/>
                <w:right w:val="nil"/>
                <w:between w:val="nil"/>
              </w:pBdr>
              <w:spacing w:line="251" w:lineRule="auto"/>
              <w:ind w:left="2"/>
              <w:rPr>
                <w:color w:val="000000"/>
              </w:rPr>
            </w:pPr>
            <w:r>
              <w:rPr>
                <w:color w:val="000000"/>
              </w:rP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29" w14:textId="77777777" w:rsidR="00C62937" w:rsidRDefault="00207F17">
            <w:pPr>
              <w:pBdr>
                <w:top w:val="nil"/>
                <w:left w:val="nil"/>
                <w:bottom w:val="nil"/>
                <w:right w:val="nil"/>
                <w:between w:val="nil"/>
              </w:pBdr>
              <w:spacing w:line="251" w:lineRule="auto"/>
              <w:rPr>
                <w:color w:val="000000"/>
              </w:rPr>
            </w:pPr>
            <w:r>
              <w:rPr>
                <w:color w:val="000000"/>
              </w:rPr>
              <w:t xml:space="preserve"> </w:t>
            </w:r>
          </w:p>
        </w:tc>
      </w:tr>
      <w:tr w:rsidR="00C62937" w14:paraId="076E54E0" w14:textId="77777777">
        <w:trPr>
          <w:trHeight w:val="910"/>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2A" w14:textId="77777777" w:rsidR="00C62937" w:rsidRDefault="00207F17">
            <w:pPr>
              <w:pBdr>
                <w:top w:val="nil"/>
                <w:left w:val="nil"/>
                <w:bottom w:val="nil"/>
                <w:right w:val="nil"/>
                <w:between w:val="nil"/>
              </w:pBdr>
              <w:spacing w:line="251" w:lineRule="auto"/>
              <w:ind w:left="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2B" w14:textId="77777777" w:rsidR="00C62937" w:rsidRDefault="00207F17">
            <w:pPr>
              <w:pBdr>
                <w:top w:val="nil"/>
                <w:left w:val="nil"/>
                <w:bottom w:val="nil"/>
                <w:right w:val="nil"/>
                <w:between w:val="nil"/>
              </w:pBdr>
              <w:spacing w:line="251" w:lineRule="auto"/>
              <w:ind w:left="2"/>
              <w:rPr>
                <w:color w:val="000000"/>
              </w:rPr>
            </w:pPr>
            <w:r>
              <w:rPr>
                <w:color w:val="000000"/>
              </w:rP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2C" w14:textId="77777777" w:rsidR="00C62937" w:rsidRDefault="00207F17">
            <w:pPr>
              <w:pBdr>
                <w:top w:val="nil"/>
                <w:left w:val="nil"/>
                <w:bottom w:val="nil"/>
                <w:right w:val="nil"/>
                <w:between w:val="nil"/>
              </w:pBdr>
              <w:spacing w:line="251" w:lineRule="auto"/>
              <w:rPr>
                <w:color w:val="000000"/>
              </w:rPr>
            </w:pPr>
            <w:r>
              <w:rPr>
                <w:color w:val="000000"/>
              </w:rPr>
              <w:t xml:space="preserve"> </w:t>
            </w:r>
          </w:p>
        </w:tc>
      </w:tr>
      <w:tr w:rsidR="00C62937" w14:paraId="2EBABD17" w14:textId="77777777">
        <w:trPr>
          <w:trHeight w:val="932"/>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2D" w14:textId="77777777" w:rsidR="00C62937" w:rsidRDefault="00207F17">
            <w:pPr>
              <w:pBdr>
                <w:top w:val="nil"/>
                <w:left w:val="nil"/>
                <w:bottom w:val="nil"/>
                <w:right w:val="nil"/>
                <w:between w:val="nil"/>
              </w:pBdr>
              <w:spacing w:line="251" w:lineRule="auto"/>
              <w:ind w:left="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2E" w14:textId="77777777" w:rsidR="00C62937" w:rsidRDefault="00207F17">
            <w:pPr>
              <w:pBdr>
                <w:top w:val="nil"/>
                <w:left w:val="nil"/>
                <w:bottom w:val="nil"/>
                <w:right w:val="nil"/>
                <w:between w:val="nil"/>
              </w:pBdr>
              <w:spacing w:line="251" w:lineRule="auto"/>
              <w:ind w:left="2"/>
              <w:rPr>
                <w:color w:val="000000"/>
              </w:rPr>
            </w:pPr>
            <w:r>
              <w:rPr>
                <w:color w:val="000000"/>
              </w:rP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2F" w14:textId="77777777" w:rsidR="00C62937" w:rsidRDefault="00207F17">
            <w:pPr>
              <w:pBdr>
                <w:top w:val="nil"/>
                <w:left w:val="nil"/>
                <w:bottom w:val="nil"/>
                <w:right w:val="nil"/>
                <w:between w:val="nil"/>
              </w:pBdr>
              <w:spacing w:line="251" w:lineRule="auto"/>
              <w:rPr>
                <w:color w:val="000000"/>
              </w:rPr>
            </w:pPr>
            <w:r>
              <w:rPr>
                <w:color w:val="000000"/>
              </w:rPr>
              <w:t xml:space="preserve"> </w:t>
            </w:r>
          </w:p>
        </w:tc>
      </w:tr>
      <w:tr w:rsidR="00C62937" w14:paraId="4CF4F02A" w14:textId="77777777">
        <w:trPr>
          <w:trHeight w:val="931"/>
        </w:trPr>
        <w:tc>
          <w:tcPr>
            <w:tcW w:w="29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30" w14:textId="77777777" w:rsidR="00C62937" w:rsidRDefault="00207F17">
            <w:pPr>
              <w:pBdr>
                <w:top w:val="nil"/>
                <w:left w:val="nil"/>
                <w:bottom w:val="nil"/>
                <w:right w:val="nil"/>
                <w:between w:val="nil"/>
              </w:pBdr>
              <w:spacing w:line="251" w:lineRule="auto"/>
              <w:ind w:left="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31" w14:textId="77777777" w:rsidR="00C62937" w:rsidRDefault="00207F17">
            <w:pPr>
              <w:pBdr>
                <w:top w:val="nil"/>
                <w:left w:val="nil"/>
                <w:bottom w:val="nil"/>
                <w:right w:val="nil"/>
                <w:between w:val="nil"/>
              </w:pBdr>
              <w:spacing w:line="251" w:lineRule="auto"/>
              <w:ind w:left="2"/>
              <w:rPr>
                <w:color w:val="000000"/>
              </w:rPr>
            </w:pPr>
            <w:r>
              <w:rPr>
                <w:color w:val="000000"/>
              </w:rP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000332" w14:textId="77777777" w:rsidR="00C62937" w:rsidRDefault="00207F17">
            <w:pPr>
              <w:pBdr>
                <w:top w:val="nil"/>
                <w:left w:val="nil"/>
                <w:bottom w:val="nil"/>
                <w:right w:val="nil"/>
                <w:between w:val="nil"/>
              </w:pBdr>
              <w:spacing w:line="251" w:lineRule="auto"/>
              <w:rPr>
                <w:color w:val="000000"/>
              </w:rPr>
            </w:pPr>
            <w:r>
              <w:rPr>
                <w:color w:val="000000"/>
              </w:rPr>
              <w:t xml:space="preserve"> </w:t>
            </w:r>
          </w:p>
        </w:tc>
      </w:tr>
    </w:tbl>
    <w:p w14:paraId="00000333" w14:textId="77777777" w:rsidR="00C62937" w:rsidRDefault="00207F17">
      <w:pPr>
        <w:pBdr>
          <w:top w:val="nil"/>
          <w:left w:val="nil"/>
          <w:bottom w:val="nil"/>
          <w:right w:val="nil"/>
          <w:between w:val="nil"/>
        </w:pBdr>
        <w:spacing w:line="251" w:lineRule="auto"/>
        <w:ind w:left="1142"/>
        <w:rPr>
          <w:color w:val="000000"/>
        </w:rPr>
      </w:pPr>
      <w:r>
        <w:rPr>
          <w:color w:val="000000"/>
        </w:rPr>
        <w:t xml:space="preserve"> </w:t>
      </w:r>
      <w:r>
        <w:rPr>
          <w:color w:val="000000"/>
        </w:rPr>
        <w:tab/>
      </w:r>
    </w:p>
    <w:p w14:paraId="00000334" w14:textId="629D73C9" w:rsidR="00C62937" w:rsidRDefault="00E616B8">
      <w:pPr>
        <w:pageBreakBefore/>
        <w:pBdr>
          <w:top w:val="nil"/>
          <w:left w:val="nil"/>
          <w:bottom w:val="nil"/>
          <w:right w:val="nil"/>
          <w:between w:val="nil"/>
        </w:pBdr>
        <w:spacing w:after="40" w:line="251" w:lineRule="auto"/>
        <w:ind w:left="1113" w:firstLine="1118"/>
        <w:rPr>
          <w:color w:val="000000"/>
        </w:rPr>
      </w:pPr>
      <w:sdt>
        <w:sdtPr>
          <w:tag w:val="goog_rdk_6"/>
          <w:id w:val="-681888115"/>
        </w:sdtPr>
        <w:sdtEndPr/>
        <w:sdtContent/>
      </w:sdt>
      <w:sdt>
        <w:sdtPr>
          <w:tag w:val="goog_rdk_7"/>
          <w:id w:val="239066402"/>
        </w:sdtPr>
        <w:sdtEndPr/>
        <w:sdtContent/>
      </w:sdt>
      <w:r w:rsidR="00207F17">
        <w:rPr>
          <w:color w:val="434343"/>
          <w:sz w:val="28"/>
          <w:szCs w:val="28"/>
        </w:rPr>
        <w:t xml:space="preserve">Collaboration Agreement Schedule 2 </w:t>
      </w:r>
      <w:r w:rsidR="007378EF">
        <w:rPr>
          <w:color w:val="434343"/>
          <w:sz w:val="28"/>
          <w:szCs w:val="28"/>
        </w:rPr>
        <w:t>N/A</w:t>
      </w:r>
    </w:p>
    <w:p w14:paraId="00000335" w14:textId="77777777" w:rsidR="00C62937" w:rsidRDefault="00207F17">
      <w:pPr>
        <w:pStyle w:val="Heading2"/>
        <w:pageBreakBefore/>
        <w:spacing w:after="299" w:line="240" w:lineRule="auto"/>
        <w:ind w:left="1113" w:firstLine="1118"/>
      </w:pPr>
      <w:r>
        <w:lastRenderedPageBreak/>
        <w:t>Schedule 4: Alternative clauses</w:t>
      </w:r>
    </w:p>
    <w:p w14:paraId="00000336" w14:textId="77777777" w:rsidR="00C62937" w:rsidRDefault="00207F17">
      <w:pPr>
        <w:pStyle w:val="Heading3"/>
        <w:tabs>
          <w:tab w:val="center" w:pos="1235"/>
          <w:tab w:val="center" w:pos="2586"/>
        </w:tabs>
        <w:ind w:left="0" w:firstLine="0"/>
      </w:pPr>
      <w:r>
        <w:rPr>
          <w:rFonts w:ascii="Calibri" w:eastAsia="Calibri" w:hAnsi="Calibri" w:cs="Calibri"/>
          <w:color w:val="000000"/>
          <w:sz w:val="22"/>
        </w:rPr>
        <w:tab/>
      </w:r>
      <w:r>
        <w:t xml:space="preserve">1. </w:t>
      </w:r>
      <w:r>
        <w:tab/>
        <w:t>Introduction</w:t>
      </w:r>
    </w:p>
    <w:p w14:paraId="00000337" w14:textId="77777777" w:rsidR="00C62937" w:rsidRDefault="00207F17">
      <w:pPr>
        <w:pBdr>
          <w:top w:val="nil"/>
          <w:left w:val="nil"/>
          <w:bottom w:val="nil"/>
          <w:right w:val="nil"/>
          <w:between w:val="nil"/>
        </w:pBdr>
        <w:spacing w:after="740"/>
        <w:ind w:left="1863" w:right="162"/>
        <w:rPr>
          <w:color w:val="000000"/>
        </w:rPr>
      </w:pPr>
      <w:r>
        <w:rPr>
          <w:color w:val="000000"/>
        </w:rPr>
        <w:t>1.1 This Schedule specifies the alternative clauses that may be requested in the Order Form and, if requested in the Order Form, will apply to this Call-Off Contract.</w:t>
      </w:r>
    </w:p>
    <w:p w14:paraId="00000338" w14:textId="77777777" w:rsidR="00C62937" w:rsidRDefault="00207F17">
      <w:pPr>
        <w:pStyle w:val="Heading3"/>
        <w:tabs>
          <w:tab w:val="center" w:pos="1235"/>
          <w:tab w:val="center" w:pos="2921"/>
        </w:tabs>
        <w:ind w:left="0" w:firstLine="0"/>
      </w:pPr>
      <w:r>
        <w:rPr>
          <w:rFonts w:ascii="Calibri" w:eastAsia="Calibri" w:hAnsi="Calibri" w:cs="Calibri"/>
          <w:color w:val="000000"/>
          <w:sz w:val="22"/>
        </w:rPr>
        <w:tab/>
      </w:r>
      <w:r>
        <w:t xml:space="preserve">2. </w:t>
      </w:r>
      <w:r>
        <w:tab/>
        <w:t>Clauses selected</w:t>
      </w:r>
    </w:p>
    <w:p w14:paraId="00000339" w14:textId="77777777" w:rsidR="00C62937" w:rsidRDefault="00207F17">
      <w:pPr>
        <w:pBdr>
          <w:top w:val="nil"/>
          <w:left w:val="nil"/>
          <w:bottom w:val="nil"/>
          <w:right w:val="nil"/>
          <w:between w:val="nil"/>
        </w:pBdr>
        <w:spacing w:line="480" w:lineRule="auto"/>
        <w:ind w:left="2268" w:right="162" w:hanging="405"/>
        <w:rPr>
          <w:color w:val="000000"/>
        </w:rPr>
      </w:pPr>
      <w:r>
        <w:rPr>
          <w:color w:val="000000"/>
        </w:rPr>
        <w:t>2.1 The Customer may, in the Order Form, request the following alternative Clauses: 2.1.1 Scots Law and Jurisdiction</w:t>
      </w:r>
    </w:p>
    <w:p w14:paraId="0000033A" w14:textId="77777777" w:rsidR="00C62937" w:rsidRDefault="00207F17">
      <w:pPr>
        <w:pBdr>
          <w:top w:val="nil"/>
          <w:left w:val="nil"/>
          <w:bottom w:val="nil"/>
          <w:right w:val="nil"/>
          <w:between w:val="nil"/>
        </w:pBdr>
        <w:ind w:left="3119" w:right="14" w:hanging="851"/>
        <w:rPr>
          <w:color w:val="000000"/>
        </w:rPr>
      </w:pPr>
      <w:r>
        <w:rPr>
          <w:color w:val="000000"/>
        </w:rP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0000033B" w14:textId="77777777" w:rsidR="00C62937" w:rsidRDefault="00C62937">
      <w:pPr>
        <w:pBdr>
          <w:top w:val="nil"/>
          <w:left w:val="nil"/>
          <w:bottom w:val="nil"/>
          <w:right w:val="nil"/>
          <w:between w:val="nil"/>
        </w:pBdr>
        <w:ind w:left="3119" w:right="14" w:hanging="851"/>
        <w:rPr>
          <w:color w:val="000000"/>
        </w:rPr>
      </w:pPr>
    </w:p>
    <w:p w14:paraId="0000033C" w14:textId="77777777" w:rsidR="00C62937" w:rsidRDefault="00207F17">
      <w:pPr>
        <w:pBdr>
          <w:top w:val="nil"/>
          <w:left w:val="nil"/>
          <w:bottom w:val="nil"/>
          <w:right w:val="nil"/>
          <w:between w:val="nil"/>
        </w:pBdr>
        <w:spacing w:after="310" w:line="291" w:lineRule="auto"/>
        <w:ind w:left="3119" w:right="14" w:hanging="851"/>
        <w:rPr>
          <w:color w:val="000000"/>
        </w:rPr>
      </w:pPr>
      <w:r>
        <w:rPr>
          <w:color w:val="000000"/>
        </w:rPr>
        <w:t>2.1.3 Reference to England and Wales in Working Days definition within the Glossary and interpretations section will be replaced with Scotland.</w:t>
      </w:r>
    </w:p>
    <w:p w14:paraId="0000033D" w14:textId="77777777" w:rsidR="00C62937" w:rsidRDefault="00207F17">
      <w:pPr>
        <w:pBdr>
          <w:top w:val="nil"/>
          <w:left w:val="nil"/>
          <w:bottom w:val="nil"/>
          <w:right w:val="nil"/>
          <w:between w:val="nil"/>
        </w:pBdr>
        <w:spacing w:after="310" w:line="291" w:lineRule="auto"/>
        <w:ind w:left="3119" w:right="14" w:hanging="851"/>
        <w:rPr>
          <w:color w:val="000000"/>
        </w:rPr>
      </w:pPr>
      <w:r>
        <w:rPr>
          <w:color w:val="000000"/>
        </w:rPr>
        <w:t>2.1.4 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0000033E" w14:textId="77777777" w:rsidR="00C62937" w:rsidRDefault="00207F17">
      <w:pPr>
        <w:pBdr>
          <w:top w:val="nil"/>
          <w:left w:val="nil"/>
          <w:bottom w:val="nil"/>
          <w:right w:val="nil"/>
          <w:between w:val="nil"/>
        </w:pBdr>
        <w:spacing w:after="342"/>
        <w:ind w:left="3119" w:right="14" w:hanging="851"/>
        <w:rPr>
          <w:color w:val="000000"/>
        </w:rPr>
      </w:pPr>
      <w:r>
        <w:rPr>
          <w:color w:val="000000"/>
        </w:rPr>
        <w:t>2.1.5 Reference to the Supply of Goods and Services Act 1982 will be removed in incorporated Framework Agreement clause 4.1.</w:t>
      </w:r>
    </w:p>
    <w:p w14:paraId="0000033F" w14:textId="77777777" w:rsidR="00C62937" w:rsidRDefault="00207F17">
      <w:pPr>
        <w:pBdr>
          <w:top w:val="nil"/>
          <w:left w:val="nil"/>
          <w:bottom w:val="nil"/>
          <w:right w:val="nil"/>
          <w:between w:val="nil"/>
        </w:pBdr>
        <w:spacing w:after="342"/>
        <w:ind w:left="3119" w:right="14" w:hanging="851"/>
        <w:rPr>
          <w:color w:val="000000"/>
        </w:rPr>
      </w:pPr>
      <w:r>
        <w:rPr>
          <w:color w:val="000000"/>
        </w:rPr>
        <w:t>2.1.6 References to “tort” will be replaced with “delict” throughout</w:t>
      </w:r>
    </w:p>
    <w:p w14:paraId="00000340" w14:textId="77777777" w:rsidR="00C62937" w:rsidRDefault="00207F17">
      <w:pPr>
        <w:pBdr>
          <w:top w:val="nil"/>
          <w:left w:val="nil"/>
          <w:bottom w:val="nil"/>
          <w:right w:val="nil"/>
          <w:between w:val="nil"/>
        </w:pBdr>
        <w:tabs>
          <w:tab w:val="center" w:pos="1272"/>
          <w:tab w:val="center" w:pos="5780"/>
        </w:tabs>
        <w:spacing w:after="310" w:line="291" w:lineRule="auto"/>
        <w:rPr>
          <w:color w:val="000000"/>
        </w:rPr>
      </w:pPr>
      <w:r>
        <w:rPr>
          <w:rFonts w:ascii="Calibri" w:eastAsia="Calibri" w:hAnsi="Calibri" w:cs="Calibri"/>
          <w:color w:val="000000"/>
        </w:rPr>
        <w:tab/>
      </w:r>
      <w:r>
        <w:rPr>
          <w:color w:val="000000"/>
        </w:rPr>
        <w:t xml:space="preserve">2.2 </w:t>
      </w:r>
      <w:r>
        <w:rPr>
          <w:color w:val="000000"/>
        </w:rPr>
        <w:tab/>
        <w:t>The Customer may, in the Order Form, request the following Alternative Clauses:</w:t>
      </w:r>
    </w:p>
    <w:p w14:paraId="00000341" w14:textId="77777777" w:rsidR="00C62937" w:rsidRDefault="00207F17">
      <w:pPr>
        <w:pBdr>
          <w:top w:val="nil"/>
          <w:left w:val="nil"/>
          <w:bottom w:val="nil"/>
          <w:right w:val="nil"/>
          <w:between w:val="nil"/>
        </w:pBdr>
        <w:spacing w:after="342"/>
        <w:ind w:left="3119" w:right="14" w:hanging="851"/>
        <w:rPr>
          <w:color w:val="000000"/>
        </w:rPr>
      </w:pPr>
      <w:r>
        <w:rPr>
          <w:color w:val="000000"/>
        </w:rPr>
        <w:t>2.2.1 Northern Ireland Law (see paragraph 2.3, 2.4, 2.5, 2.6 and 2.7 of this Schedule)</w:t>
      </w:r>
    </w:p>
    <w:p w14:paraId="00000342" w14:textId="77777777" w:rsidR="00C62937" w:rsidRDefault="00207F17">
      <w:pPr>
        <w:pStyle w:val="Heading4"/>
        <w:tabs>
          <w:tab w:val="center" w:pos="1314"/>
          <w:tab w:val="center" w:pos="2734"/>
        </w:tabs>
        <w:spacing w:after="40" w:line="251"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Discrimination</w:t>
      </w:r>
    </w:p>
    <w:p w14:paraId="00000343"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2.3.1 The Supplier will comply with all applicable fair employment, equality of treatment and anti-discrimination legislation, including, in particular the:</w:t>
      </w:r>
    </w:p>
    <w:p w14:paraId="00000344" w14:textId="77777777" w:rsidR="00C62937" w:rsidRDefault="00207F17">
      <w:pPr>
        <w:numPr>
          <w:ilvl w:val="0"/>
          <w:numId w:val="58"/>
        </w:numPr>
        <w:pBdr>
          <w:top w:val="nil"/>
          <w:left w:val="nil"/>
          <w:bottom w:val="nil"/>
          <w:right w:val="nil"/>
          <w:between w:val="nil"/>
        </w:pBdr>
        <w:ind w:right="14" w:hanging="360"/>
      </w:pPr>
      <w:r>
        <w:rPr>
          <w:color w:val="000000"/>
        </w:rPr>
        <w:t>Employment (Northern Ireland) Order 2002</w:t>
      </w:r>
    </w:p>
    <w:p w14:paraId="00000345" w14:textId="77777777" w:rsidR="00C62937" w:rsidRDefault="00207F17">
      <w:pPr>
        <w:numPr>
          <w:ilvl w:val="0"/>
          <w:numId w:val="58"/>
        </w:numPr>
        <w:pBdr>
          <w:top w:val="nil"/>
          <w:left w:val="nil"/>
          <w:bottom w:val="nil"/>
          <w:right w:val="nil"/>
          <w:between w:val="nil"/>
        </w:pBdr>
        <w:ind w:right="14" w:hanging="360"/>
      </w:pPr>
      <w:r>
        <w:rPr>
          <w:color w:val="000000"/>
        </w:rPr>
        <w:t>Fair Employment and Treatment (Northern Ireland) Order 1998</w:t>
      </w:r>
    </w:p>
    <w:p w14:paraId="00000346" w14:textId="77777777" w:rsidR="00C62937" w:rsidRDefault="00207F17">
      <w:pPr>
        <w:numPr>
          <w:ilvl w:val="0"/>
          <w:numId w:val="58"/>
        </w:numPr>
        <w:pBdr>
          <w:top w:val="nil"/>
          <w:left w:val="nil"/>
          <w:bottom w:val="nil"/>
          <w:right w:val="nil"/>
          <w:between w:val="nil"/>
        </w:pBdr>
        <w:ind w:right="14" w:hanging="360"/>
      </w:pPr>
      <w:r>
        <w:rPr>
          <w:color w:val="000000"/>
        </w:rPr>
        <w:t>Sex Discrimination (Northern Ireland) Order 1976 and 1988</w:t>
      </w:r>
    </w:p>
    <w:p w14:paraId="00000347" w14:textId="77777777" w:rsidR="00C62937" w:rsidRDefault="00207F17">
      <w:pPr>
        <w:numPr>
          <w:ilvl w:val="0"/>
          <w:numId w:val="58"/>
        </w:numPr>
        <w:pBdr>
          <w:top w:val="nil"/>
          <w:left w:val="nil"/>
          <w:bottom w:val="nil"/>
          <w:right w:val="nil"/>
          <w:between w:val="nil"/>
        </w:pBdr>
        <w:ind w:right="14" w:hanging="360"/>
      </w:pPr>
      <w:r>
        <w:rPr>
          <w:color w:val="000000"/>
        </w:rPr>
        <w:t>Employment Equality (Sexual Orientation) Regulations (Northern Ireland) 2003</w:t>
      </w:r>
    </w:p>
    <w:p w14:paraId="00000348" w14:textId="77777777" w:rsidR="00C62937" w:rsidRDefault="00207F17">
      <w:pPr>
        <w:numPr>
          <w:ilvl w:val="0"/>
          <w:numId w:val="58"/>
        </w:numPr>
        <w:pBdr>
          <w:top w:val="nil"/>
          <w:left w:val="nil"/>
          <w:bottom w:val="nil"/>
          <w:right w:val="nil"/>
          <w:between w:val="nil"/>
        </w:pBdr>
        <w:ind w:right="14" w:hanging="360"/>
      </w:pPr>
      <w:r>
        <w:rPr>
          <w:color w:val="000000"/>
        </w:rPr>
        <w:t>Equal Pay Act (Northern Ireland) 1970</w:t>
      </w:r>
    </w:p>
    <w:p w14:paraId="00000349" w14:textId="77777777" w:rsidR="00C62937" w:rsidRDefault="00207F17">
      <w:pPr>
        <w:numPr>
          <w:ilvl w:val="0"/>
          <w:numId w:val="58"/>
        </w:numPr>
        <w:pBdr>
          <w:top w:val="nil"/>
          <w:left w:val="nil"/>
          <w:bottom w:val="nil"/>
          <w:right w:val="nil"/>
          <w:between w:val="nil"/>
        </w:pBdr>
        <w:ind w:right="14" w:hanging="360"/>
      </w:pPr>
      <w:r>
        <w:rPr>
          <w:color w:val="000000"/>
        </w:rPr>
        <w:t>Disability Discrimination Act 1995</w:t>
      </w:r>
    </w:p>
    <w:p w14:paraId="0000034A" w14:textId="77777777" w:rsidR="00C62937" w:rsidRDefault="00207F17">
      <w:pPr>
        <w:numPr>
          <w:ilvl w:val="0"/>
          <w:numId w:val="58"/>
        </w:numPr>
        <w:pBdr>
          <w:top w:val="nil"/>
          <w:left w:val="nil"/>
          <w:bottom w:val="nil"/>
          <w:right w:val="nil"/>
          <w:between w:val="nil"/>
        </w:pBdr>
        <w:ind w:right="14" w:hanging="360"/>
      </w:pPr>
      <w:r>
        <w:rPr>
          <w:color w:val="000000"/>
        </w:rPr>
        <w:t>Race Relations (Northern Ireland) Order 1997</w:t>
      </w:r>
    </w:p>
    <w:p w14:paraId="0000034B" w14:textId="77777777" w:rsidR="00C62937" w:rsidRDefault="00207F17">
      <w:pPr>
        <w:numPr>
          <w:ilvl w:val="0"/>
          <w:numId w:val="58"/>
        </w:numPr>
        <w:pBdr>
          <w:top w:val="nil"/>
          <w:left w:val="nil"/>
          <w:bottom w:val="nil"/>
          <w:right w:val="nil"/>
          <w:between w:val="nil"/>
        </w:pBdr>
        <w:ind w:right="14" w:hanging="360"/>
      </w:pPr>
      <w:r>
        <w:rPr>
          <w:color w:val="000000"/>
        </w:rPr>
        <w:t>Employment Relations (Northern Ireland) Order 1999 and Employment Rights (Northern Ireland) Order 1996</w:t>
      </w:r>
    </w:p>
    <w:p w14:paraId="0000034C" w14:textId="77777777" w:rsidR="00C62937" w:rsidRDefault="00207F17">
      <w:pPr>
        <w:numPr>
          <w:ilvl w:val="0"/>
          <w:numId w:val="58"/>
        </w:numPr>
        <w:pBdr>
          <w:top w:val="nil"/>
          <w:left w:val="nil"/>
          <w:bottom w:val="nil"/>
          <w:right w:val="nil"/>
          <w:between w:val="nil"/>
        </w:pBdr>
        <w:ind w:right="14" w:hanging="360"/>
      </w:pPr>
      <w:r>
        <w:rPr>
          <w:color w:val="000000"/>
        </w:rPr>
        <w:t>Employment Equality (Age) Regulations (Northern Ireland) 2006</w:t>
      </w:r>
    </w:p>
    <w:p w14:paraId="0000034D" w14:textId="77777777" w:rsidR="00C62937" w:rsidRDefault="00207F17">
      <w:pPr>
        <w:numPr>
          <w:ilvl w:val="0"/>
          <w:numId w:val="58"/>
        </w:numPr>
        <w:pBdr>
          <w:top w:val="nil"/>
          <w:left w:val="nil"/>
          <w:bottom w:val="nil"/>
          <w:right w:val="nil"/>
          <w:between w:val="nil"/>
        </w:pBdr>
        <w:ind w:right="14" w:hanging="360"/>
      </w:pPr>
      <w:r>
        <w:rPr>
          <w:color w:val="000000"/>
        </w:rPr>
        <w:lastRenderedPageBreak/>
        <w:t>Part-time Workers (Prevention of less Favourable Treatment) Regulation 2000</w:t>
      </w:r>
    </w:p>
    <w:p w14:paraId="0000034E" w14:textId="77777777" w:rsidR="00C62937" w:rsidRDefault="00207F17">
      <w:pPr>
        <w:numPr>
          <w:ilvl w:val="0"/>
          <w:numId w:val="58"/>
        </w:numPr>
        <w:pBdr>
          <w:top w:val="nil"/>
          <w:left w:val="nil"/>
          <w:bottom w:val="nil"/>
          <w:right w:val="nil"/>
          <w:between w:val="nil"/>
        </w:pBdr>
        <w:ind w:right="14" w:hanging="360"/>
      </w:pPr>
      <w:r>
        <w:rPr>
          <w:color w:val="000000"/>
        </w:rPr>
        <w:t>Fixed-term Employees (Prevention of Less Favourable Treatment) Regulations 2002</w:t>
      </w:r>
    </w:p>
    <w:p w14:paraId="0000034F" w14:textId="77777777" w:rsidR="00C62937" w:rsidRDefault="00207F17">
      <w:pPr>
        <w:numPr>
          <w:ilvl w:val="0"/>
          <w:numId w:val="58"/>
        </w:numPr>
        <w:pBdr>
          <w:top w:val="nil"/>
          <w:left w:val="nil"/>
          <w:bottom w:val="nil"/>
          <w:right w:val="nil"/>
          <w:between w:val="nil"/>
        </w:pBdr>
        <w:ind w:right="14" w:hanging="360"/>
      </w:pPr>
      <w:r>
        <w:rPr>
          <w:color w:val="000000"/>
        </w:rPr>
        <w:t>The Disability Discrimination (Northern Ireland) Order 2006</w:t>
      </w:r>
    </w:p>
    <w:p w14:paraId="00000350" w14:textId="77777777" w:rsidR="00C62937" w:rsidRDefault="00207F17">
      <w:pPr>
        <w:numPr>
          <w:ilvl w:val="0"/>
          <w:numId w:val="58"/>
        </w:numPr>
        <w:pBdr>
          <w:top w:val="nil"/>
          <w:left w:val="nil"/>
          <w:bottom w:val="nil"/>
          <w:right w:val="nil"/>
          <w:between w:val="nil"/>
        </w:pBdr>
        <w:ind w:right="14" w:hanging="360"/>
      </w:pPr>
      <w:r>
        <w:rPr>
          <w:color w:val="000000"/>
        </w:rPr>
        <w:t>The Employment Relations (Northern Ireland) Order 2004</w:t>
      </w:r>
    </w:p>
    <w:p w14:paraId="00000351" w14:textId="77777777" w:rsidR="00C62937" w:rsidRDefault="00207F17">
      <w:pPr>
        <w:numPr>
          <w:ilvl w:val="0"/>
          <w:numId w:val="58"/>
        </w:numPr>
        <w:pBdr>
          <w:top w:val="nil"/>
          <w:left w:val="nil"/>
          <w:bottom w:val="nil"/>
          <w:right w:val="nil"/>
          <w:between w:val="nil"/>
        </w:pBdr>
        <w:ind w:right="14" w:hanging="360"/>
      </w:pPr>
      <w:r>
        <w:rPr>
          <w:color w:val="000000"/>
        </w:rPr>
        <w:t>Equality Act (Sexual Orientation) Regulations (Northern Ireland) 2006</w:t>
      </w:r>
    </w:p>
    <w:p w14:paraId="00000352" w14:textId="77777777" w:rsidR="00C62937" w:rsidRDefault="00207F17">
      <w:pPr>
        <w:numPr>
          <w:ilvl w:val="0"/>
          <w:numId w:val="58"/>
        </w:numPr>
        <w:pBdr>
          <w:top w:val="nil"/>
          <w:left w:val="nil"/>
          <w:bottom w:val="nil"/>
          <w:right w:val="nil"/>
          <w:between w:val="nil"/>
        </w:pBdr>
        <w:ind w:right="14" w:hanging="360"/>
      </w:pPr>
      <w:r>
        <w:rPr>
          <w:color w:val="000000"/>
        </w:rPr>
        <w:t>Employment Relations (Northern Ireland) Order 2004 ● Work and Families (Northern Ireland) Order 2006</w:t>
      </w:r>
    </w:p>
    <w:p w14:paraId="00000353" w14:textId="77777777" w:rsidR="00C62937" w:rsidRDefault="00C62937">
      <w:pPr>
        <w:pBdr>
          <w:top w:val="nil"/>
          <w:left w:val="nil"/>
          <w:bottom w:val="nil"/>
          <w:right w:val="nil"/>
          <w:between w:val="nil"/>
        </w:pBdr>
        <w:spacing w:after="310" w:line="291" w:lineRule="auto"/>
        <w:ind w:left="1503" w:right="14"/>
        <w:rPr>
          <w:color w:val="000000"/>
        </w:rPr>
      </w:pPr>
    </w:p>
    <w:p w14:paraId="00000354" w14:textId="77777777" w:rsidR="00C62937" w:rsidRDefault="00207F17">
      <w:pPr>
        <w:pBdr>
          <w:top w:val="nil"/>
          <w:left w:val="nil"/>
          <w:bottom w:val="nil"/>
          <w:right w:val="nil"/>
          <w:between w:val="nil"/>
        </w:pBdr>
        <w:spacing w:after="310" w:line="291" w:lineRule="auto"/>
        <w:ind w:left="2268" w:right="14" w:hanging="765"/>
        <w:rPr>
          <w:color w:val="000000"/>
        </w:rPr>
      </w:pPr>
      <w:r>
        <w:rPr>
          <w:color w:val="000000"/>
        </w:rPr>
        <w:t xml:space="preserve">             and will use his best endeavours to ensure that in his employment policies and practices and in the delivery of the services required of the Supplier under this Call-Off Contract he promotes equality of treatment and opportunity between:</w:t>
      </w:r>
    </w:p>
    <w:p w14:paraId="00000355" w14:textId="77777777" w:rsidR="00C62937" w:rsidRDefault="00207F17">
      <w:pPr>
        <w:numPr>
          <w:ilvl w:val="1"/>
          <w:numId w:val="58"/>
        </w:numPr>
        <w:pBdr>
          <w:top w:val="nil"/>
          <w:left w:val="nil"/>
          <w:bottom w:val="nil"/>
          <w:right w:val="nil"/>
          <w:between w:val="nil"/>
        </w:pBdr>
        <w:spacing w:after="26"/>
        <w:ind w:right="14" w:hanging="720"/>
      </w:pPr>
      <w:r>
        <w:rPr>
          <w:color w:val="000000"/>
        </w:rPr>
        <w:t>persons of different religious beliefs or political opinions</w:t>
      </w:r>
    </w:p>
    <w:p w14:paraId="00000356" w14:textId="77777777" w:rsidR="00C62937" w:rsidRDefault="00207F17">
      <w:pPr>
        <w:numPr>
          <w:ilvl w:val="1"/>
          <w:numId w:val="58"/>
        </w:numPr>
        <w:pBdr>
          <w:top w:val="nil"/>
          <w:left w:val="nil"/>
          <w:bottom w:val="nil"/>
          <w:right w:val="nil"/>
          <w:between w:val="nil"/>
        </w:pBdr>
        <w:spacing w:after="28"/>
        <w:ind w:right="14" w:hanging="720"/>
      </w:pPr>
      <w:r>
        <w:rPr>
          <w:color w:val="000000"/>
        </w:rPr>
        <w:t>men and women or married and unmarried persons</w:t>
      </w:r>
    </w:p>
    <w:p w14:paraId="00000357" w14:textId="77777777" w:rsidR="00C62937" w:rsidRDefault="00207F17">
      <w:pPr>
        <w:numPr>
          <w:ilvl w:val="1"/>
          <w:numId w:val="58"/>
        </w:numPr>
        <w:pBdr>
          <w:top w:val="nil"/>
          <w:left w:val="nil"/>
          <w:bottom w:val="nil"/>
          <w:right w:val="nil"/>
          <w:between w:val="nil"/>
        </w:pBdr>
        <w:spacing w:after="5"/>
        <w:ind w:right="14" w:hanging="720"/>
      </w:pPr>
      <w:r>
        <w:rPr>
          <w:color w:val="000000"/>
        </w:rPr>
        <w:t>persons with and without dependants (including women who are pregnant or on maternity leave and men on paternity leave)</w:t>
      </w:r>
    </w:p>
    <w:p w14:paraId="00000358" w14:textId="77777777" w:rsidR="00C62937" w:rsidRDefault="00207F17">
      <w:pPr>
        <w:numPr>
          <w:ilvl w:val="1"/>
          <w:numId w:val="58"/>
        </w:numPr>
        <w:pBdr>
          <w:top w:val="nil"/>
          <w:left w:val="nil"/>
          <w:bottom w:val="nil"/>
          <w:right w:val="nil"/>
          <w:between w:val="nil"/>
        </w:pBdr>
        <w:spacing w:after="9"/>
        <w:ind w:right="14" w:hanging="720"/>
      </w:pPr>
      <w:r>
        <w:rPr>
          <w:color w:val="000000"/>
        </w:rPr>
        <w:t>persons of different racial groups (within the meaning of the Race Relations (Northern Ireland) Order 1997)</w:t>
      </w:r>
    </w:p>
    <w:p w14:paraId="00000359" w14:textId="77777777" w:rsidR="00C62937" w:rsidRDefault="00207F17">
      <w:pPr>
        <w:numPr>
          <w:ilvl w:val="1"/>
          <w:numId w:val="58"/>
        </w:numPr>
        <w:pBdr>
          <w:top w:val="nil"/>
          <w:left w:val="nil"/>
          <w:bottom w:val="nil"/>
          <w:right w:val="nil"/>
          <w:between w:val="nil"/>
        </w:pBdr>
        <w:spacing w:after="7"/>
        <w:ind w:right="14" w:hanging="720"/>
      </w:pPr>
      <w:r>
        <w:rPr>
          <w:color w:val="000000"/>
        </w:rPr>
        <w:t>persons with and without a disability (within the meaning of the Disability Discrimination Act 1995)</w:t>
      </w:r>
    </w:p>
    <w:p w14:paraId="0000035A" w14:textId="77777777" w:rsidR="00C62937" w:rsidRDefault="00207F17">
      <w:pPr>
        <w:numPr>
          <w:ilvl w:val="1"/>
          <w:numId w:val="58"/>
        </w:numPr>
        <w:pBdr>
          <w:top w:val="nil"/>
          <w:left w:val="nil"/>
          <w:bottom w:val="nil"/>
          <w:right w:val="nil"/>
          <w:between w:val="nil"/>
        </w:pBdr>
        <w:spacing w:after="26"/>
        <w:ind w:right="14" w:hanging="720"/>
      </w:pPr>
      <w:r>
        <w:rPr>
          <w:color w:val="000000"/>
        </w:rPr>
        <w:t>persons of different ages</w:t>
      </w:r>
    </w:p>
    <w:p w14:paraId="0000035B" w14:textId="77777777" w:rsidR="00C62937" w:rsidRDefault="00207F17">
      <w:pPr>
        <w:numPr>
          <w:ilvl w:val="1"/>
          <w:numId w:val="58"/>
        </w:numPr>
        <w:pBdr>
          <w:top w:val="nil"/>
          <w:left w:val="nil"/>
          <w:bottom w:val="nil"/>
          <w:right w:val="nil"/>
          <w:between w:val="nil"/>
        </w:pBdr>
        <w:spacing w:after="310" w:line="291" w:lineRule="auto"/>
        <w:ind w:right="14" w:hanging="720"/>
      </w:pPr>
      <w:r>
        <w:rPr>
          <w:color w:val="000000"/>
        </w:rPr>
        <w:t>persons of differing sexual orientation</w:t>
      </w:r>
    </w:p>
    <w:p w14:paraId="0000035C" w14:textId="77777777" w:rsidR="00C62937" w:rsidRDefault="00207F17">
      <w:pPr>
        <w:pBdr>
          <w:top w:val="nil"/>
          <w:left w:val="nil"/>
          <w:bottom w:val="nil"/>
          <w:right w:val="nil"/>
          <w:between w:val="nil"/>
        </w:pBdr>
        <w:spacing w:after="956"/>
        <w:ind w:left="2573" w:right="14" w:hanging="720"/>
        <w:rPr>
          <w:color w:val="000000"/>
        </w:rPr>
      </w:pPr>
      <w:r>
        <w:rPr>
          <w:color w:val="000000"/>
        </w:rPr>
        <w:t>2.3.2 The Supplier will take all reasonable steps to secure the observance of clause 2.3.1 of this Schedule by all Supplier Staff.</w:t>
      </w:r>
    </w:p>
    <w:p w14:paraId="0000035D" w14:textId="77777777" w:rsidR="00C62937" w:rsidRDefault="00207F17">
      <w:pPr>
        <w:pStyle w:val="Heading4"/>
        <w:tabs>
          <w:tab w:val="center" w:pos="1314"/>
          <w:tab w:val="center" w:pos="3729"/>
        </w:tabs>
        <w:spacing w:after="40" w:line="251"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Equality policies and practices</w:t>
      </w:r>
    </w:p>
    <w:p w14:paraId="0000035E"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0000035F"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2.4.2 The Supplier will take all reasonable steps to ensure that all of the Supplier Staff comply with its equal opportunities policies (referred to in clause 2.3 above). These steps will include:</w:t>
      </w:r>
    </w:p>
    <w:p w14:paraId="00000360" w14:textId="77777777" w:rsidR="00C62937" w:rsidRDefault="00207F17">
      <w:pPr>
        <w:numPr>
          <w:ilvl w:val="0"/>
          <w:numId w:val="47"/>
        </w:numPr>
        <w:pBdr>
          <w:top w:val="nil"/>
          <w:left w:val="nil"/>
          <w:bottom w:val="nil"/>
          <w:right w:val="nil"/>
          <w:between w:val="nil"/>
        </w:pBdr>
        <w:spacing w:after="28"/>
        <w:ind w:right="14" w:hanging="720"/>
      </w:pPr>
      <w:r>
        <w:rPr>
          <w:color w:val="000000"/>
        </w:rPr>
        <w:t>the issue of written instructions to staff and other relevant persons</w:t>
      </w:r>
    </w:p>
    <w:p w14:paraId="00000361" w14:textId="77777777" w:rsidR="00C62937" w:rsidRDefault="00207F17">
      <w:pPr>
        <w:numPr>
          <w:ilvl w:val="0"/>
          <w:numId w:val="47"/>
        </w:numPr>
        <w:pBdr>
          <w:top w:val="nil"/>
          <w:left w:val="nil"/>
          <w:bottom w:val="nil"/>
          <w:right w:val="nil"/>
          <w:between w:val="nil"/>
        </w:pBdr>
        <w:spacing w:after="6"/>
        <w:ind w:right="14" w:hanging="720"/>
      </w:pPr>
      <w:r>
        <w:rPr>
          <w:color w:val="000000"/>
        </w:rPr>
        <w:t>the appointment or designation of a senior manager with responsibility for equal opportunities</w:t>
      </w:r>
    </w:p>
    <w:p w14:paraId="00000362" w14:textId="77777777" w:rsidR="00C62937" w:rsidRDefault="00207F17">
      <w:pPr>
        <w:numPr>
          <w:ilvl w:val="0"/>
          <w:numId w:val="47"/>
        </w:numPr>
        <w:pBdr>
          <w:top w:val="nil"/>
          <w:left w:val="nil"/>
          <w:bottom w:val="nil"/>
          <w:right w:val="nil"/>
          <w:between w:val="nil"/>
        </w:pBdr>
        <w:spacing w:after="6"/>
        <w:ind w:right="14" w:hanging="720"/>
      </w:pPr>
      <w:r>
        <w:rPr>
          <w:color w:val="000000"/>
        </w:rPr>
        <w:t>training of all staff and other relevant persons in equal opportunities and harassment matters</w:t>
      </w:r>
    </w:p>
    <w:p w14:paraId="00000363" w14:textId="77777777" w:rsidR="00C62937" w:rsidRDefault="00207F17">
      <w:pPr>
        <w:numPr>
          <w:ilvl w:val="0"/>
          <w:numId w:val="47"/>
        </w:numPr>
        <w:pBdr>
          <w:top w:val="nil"/>
          <w:left w:val="nil"/>
          <w:bottom w:val="nil"/>
          <w:right w:val="nil"/>
          <w:between w:val="nil"/>
        </w:pBdr>
        <w:spacing w:after="310" w:line="291" w:lineRule="auto"/>
        <w:ind w:right="14" w:hanging="720"/>
      </w:pPr>
      <w:r>
        <w:rPr>
          <w:color w:val="000000"/>
        </w:rPr>
        <w:t>the inclusion of the topic of equality as an agenda item at team, management and staff meetings</w:t>
      </w:r>
    </w:p>
    <w:p w14:paraId="00000364" w14:textId="77777777" w:rsidR="00C62937" w:rsidRDefault="00207F17">
      <w:pPr>
        <w:pBdr>
          <w:top w:val="nil"/>
          <w:left w:val="nil"/>
          <w:bottom w:val="nil"/>
          <w:right w:val="nil"/>
          <w:between w:val="nil"/>
        </w:pBdr>
        <w:spacing w:after="310" w:line="291" w:lineRule="auto"/>
        <w:ind w:left="1863" w:right="14"/>
        <w:rPr>
          <w:color w:val="000000"/>
        </w:rPr>
      </w:pPr>
      <w:r>
        <w:rPr>
          <w:color w:val="000000"/>
        </w:rPr>
        <w:t>The Supplier will procure that its Subcontractors do likewise with their equal opportunities policies.</w:t>
      </w:r>
    </w:p>
    <w:p w14:paraId="00000365" w14:textId="77777777" w:rsidR="00C62937" w:rsidRDefault="00207F17">
      <w:pPr>
        <w:pBdr>
          <w:top w:val="nil"/>
          <w:left w:val="nil"/>
          <w:bottom w:val="nil"/>
          <w:right w:val="nil"/>
          <w:between w:val="nil"/>
        </w:pBdr>
        <w:tabs>
          <w:tab w:val="center" w:pos="1133"/>
          <w:tab w:val="center" w:pos="5795"/>
        </w:tabs>
        <w:spacing w:after="310" w:line="291" w:lineRule="auto"/>
        <w:rPr>
          <w:color w:val="000000"/>
        </w:rPr>
      </w:pPr>
      <w:r>
        <w:rPr>
          <w:rFonts w:ascii="Calibri" w:eastAsia="Calibri" w:hAnsi="Calibri" w:cs="Calibri"/>
          <w:color w:val="000000"/>
        </w:rPr>
        <w:lastRenderedPageBreak/>
        <w:tab/>
        <w:t xml:space="preserve"> </w:t>
      </w:r>
      <w:r>
        <w:rPr>
          <w:rFonts w:ascii="Calibri" w:eastAsia="Calibri" w:hAnsi="Calibri" w:cs="Calibri"/>
          <w:color w:val="000000"/>
        </w:rPr>
        <w:tab/>
      </w:r>
      <w:r>
        <w:rPr>
          <w:color w:val="000000"/>
        </w:rPr>
        <w:t>2.4.3 The Supplier will inform the Customer as soon as possible in the event of:</w:t>
      </w:r>
    </w:p>
    <w:p w14:paraId="00000366" w14:textId="77777777" w:rsidR="00C62937" w:rsidRDefault="00207F17">
      <w:pPr>
        <w:numPr>
          <w:ilvl w:val="0"/>
          <w:numId w:val="48"/>
        </w:numPr>
        <w:pBdr>
          <w:top w:val="nil"/>
          <w:left w:val="nil"/>
          <w:bottom w:val="nil"/>
          <w:right w:val="nil"/>
          <w:between w:val="nil"/>
        </w:pBdr>
        <w:spacing w:after="6"/>
        <w:ind w:right="14" w:hanging="720"/>
      </w:pPr>
      <w:r>
        <w:rPr>
          <w:color w:val="000000"/>
        </w:rPr>
        <w:t>the Equality Commission notifying the Supplier of an alleged breach by it or any Subcontractor (or any of their shareholders or directors) of the Fair Employment and Treatment (Northern Ireland) Order 1998 or</w:t>
      </w:r>
    </w:p>
    <w:p w14:paraId="00000367" w14:textId="77777777" w:rsidR="00C62937" w:rsidRDefault="00207F17">
      <w:pPr>
        <w:numPr>
          <w:ilvl w:val="0"/>
          <w:numId w:val="48"/>
        </w:numPr>
        <w:pBdr>
          <w:top w:val="nil"/>
          <w:left w:val="nil"/>
          <w:bottom w:val="nil"/>
          <w:right w:val="nil"/>
          <w:between w:val="nil"/>
        </w:pBdr>
        <w:ind w:right="14" w:hanging="720"/>
      </w:pPr>
      <w:r>
        <w:rPr>
          <w:color w:val="000000"/>
        </w:rPr>
        <w:t>any finding of unlawful discrimination (or any offence under the Legislation mentioned in clause 2.3 above) being made against the Supplier or its</w:t>
      </w:r>
    </w:p>
    <w:p w14:paraId="00000368" w14:textId="77777777" w:rsidR="00C62937" w:rsidRDefault="00207F17">
      <w:pPr>
        <w:pBdr>
          <w:top w:val="nil"/>
          <w:left w:val="nil"/>
          <w:bottom w:val="nil"/>
          <w:right w:val="nil"/>
          <w:between w:val="nil"/>
        </w:pBdr>
        <w:spacing w:after="310" w:line="291" w:lineRule="auto"/>
        <w:ind w:left="3303" w:right="14"/>
        <w:rPr>
          <w:color w:val="000000"/>
        </w:rPr>
      </w:pPr>
      <w:r>
        <w:rPr>
          <w:color w:val="000000"/>
        </w:rPr>
        <w:t>Subcontractors during the Call-Off Contract Period by any Industrial or Fair Employment Tribunal or court,</w:t>
      </w:r>
    </w:p>
    <w:p w14:paraId="00000369" w14:textId="77777777" w:rsidR="00C62937" w:rsidRDefault="00207F17">
      <w:pPr>
        <w:pBdr>
          <w:top w:val="nil"/>
          <w:left w:val="nil"/>
          <w:bottom w:val="nil"/>
          <w:right w:val="nil"/>
          <w:between w:val="nil"/>
        </w:pBdr>
        <w:spacing w:after="310" w:line="291" w:lineRule="auto"/>
        <w:ind w:left="1863" w:right="14"/>
        <w:rPr>
          <w:color w:val="000000"/>
        </w:rPr>
      </w:pPr>
      <w:r>
        <w:rPr>
          <w:color w:val="000000"/>
        </w:rP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0000036A"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0000036B"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2.4.5 The Supplier will provide any information the Customer requests (including Information requested to be provided by any Subcontractors) for the purpose of assessing the Supplier’s compliance with its obligations under clauses 2.4.1 to 2.4.5 of this Schedule.</w:t>
      </w:r>
    </w:p>
    <w:p w14:paraId="0000036C" w14:textId="77777777" w:rsidR="00C62937" w:rsidRDefault="00207F17">
      <w:pPr>
        <w:pStyle w:val="Heading4"/>
        <w:tabs>
          <w:tab w:val="center" w:pos="1314"/>
          <w:tab w:val="center" w:pos="2353"/>
        </w:tabs>
        <w:spacing w:after="40" w:line="251"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Equality</w:t>
      </w:r>
    </w:p>
    <w:p w14:paraId="0000036D"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0000036E" w14:textId="77777777" w:rsidR="00C62937" w:rsidRDefault="00207F17">
      <w:pPr>
        <w:pBdr>
          <w:top w:val="nil"/>
          <w:left w:val="nil"/>
          <w:bottom w:val="nil"/>
          <w:right w:val="nil"/>
          <w:between w:val="nil"/>
        </w:pBdr>
        <w:spacing w:after="747"/>
        <w:ind w:left="2573" w:right="14" w:hanging="720"/>
        <w:rPr>
          <w:color w:val="000000"/>
        </w:rPr>
      </w:pPr>
      <w:r>
        <w:rPr>
          <w:color w:val="000000"/>
        </w:rP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0000036F" w14:textId="77777777" w:rsidR="00C62937" w:rsidRDefault="00207F17">
      <w:pPr>
        <w:pStyle w:val="Heading4"/>
        <w:tabs>
          <w:tab w:val="center" w:pos="1314"/>
          <w:tab w:val="center" w:pos="2944"/>
        </w:tabs>
        <w:spacing w:after="40" w:line="251"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Health and safety</w:t>
      </w:r>
    </w:p>
    <w:p w14:paraId="00000370"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00000371"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lastRenderedPageBreak/>
        <w:t>2.6.2 While on the Customer premises, the Supplier will comply with any health and safety measures implemented by the Customer in respect of Supplier Staff and other persons working there.</w:t>
      </w:r>
    </w:p>
    <w:p w14:paraId="00000372"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0000373"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00000374" w14:textId="77777777" w:rsidR="00C62937" w:rsidRDefault="00207F17">
      <w:pPr>
        <w:pBdr>
          <w:top w:val="nil"/>
          <w:left w:val="nil"/>
          <w:bottom w:val="nil"/>
          <w:right w:val="nil"/>
          <w:between w:val="nil"/>
        </w:pBdr>
        <w:spacing w:after="741"/>
        <w:ind w:left="2573" w:right="14" w:hanging="720"/>
        <w:rPr>
          <w:color w:val="000000"/>
        </w:rPr>
      </w:pPr>
      <w:r>
        <w:rPr>
          <w:color w:val="000000"/>
        </w:rPr>
        <w:t>2.6.5 The Supplier will ensure that its health and safety policy statement (as required by the Health and Safety at Work (Northern Ireland) Order 1978) is made available to the Customer on request.</w:t>
      </w:r>
    </w:p>
    <w:p w14:paraId="00000375" w14:textId="77777777" w:rsidR="00C62937" w:rsidRDefault="00207F17">
      <w:pPr>
        <w:pStyle w:val="Heading4"/>
        <w:tabs>
          <w:tab w:val="center" w:pos="1314"/>
          <w:tab w:val="center" w:pos="2913"/>
        </w:tabs>
        <w:spacing w:after="40" w:line="251"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Criminal damage</w:t>
      </w:r>
    </w:p>
    <w:p w14:paraId="00000376" w14:textId="77777777" w:rsidR="00C62937" w:rsidRDefault="00207F17">
      <w:pPr>
        <w:pBdr>
          <w:top w:val="nil"/>
          <w:left w:val="nil"/>
          <w:bottom w:val="nil"/>
          <w:right w:val="nil"/>
          <w:between w:val="nil"/>
        </w:pBdr>
        <w:ind w:left="2573" w:right="14" w:hanging="720"/>
        <w:rPr>
          <w:color w:val="000000"/>
        </w:rPr>
      </w:pPr>
      <w:r>
        <w:rPr>
          <w:color w:val="000000"/>
        </w:rPr>
        <w:t>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w:t>
      </w:r>
    </w:p>
    <w:p w14:paraId="00000377" w14:textId="77777777" w:rsidR="00C62937" w:rsidRDefault="00207F17">
      <w:pPr>
        <w:pBdr>
          <w:top w:val="nil"/>
          <w:left w:val="nil"/>
          <w:bottom w:val="nil"/>
          <w:right w:val="nil"/>
          <w:between w:val="nil"/>
        </w:pBdr>
        <w:ind w:left="2583" w:right="14"/>
        <w:rPr>
          <w:color w:val="000000"/>
        </w:rPr>
      </w:pPr>
      <w:r>
        <w:rPr>
          <w:color w:val="000000"/>
        </w:rPr>
        <w:t>directly from a breach of this obligation (including any diminution of monies received by the Customer under any insurance policy).</w:t>
      </w:r>
    </w:p>
    <w:p w14:paraId="00000378" w14:textId="77777777" w:rsidR="00C62937" w:rsidRDefault="00C62937">
      <w:pPr>
        <w:pBdr>
          <w:top w:val="nil"/>
          <w:left w:val="nil"/>
          <w:bottom w:val="nil"/>
          <w:right w:val="nil"/>
          <w:between w:val="nil"/>
        </w:pBdr>
        <w:ind w:left="2583" w:right="14"/>
        <w:rPr>
          <w:color w:val="000000"/>
        </w:rPr>
      </w:pPr>
    </w:p>
    <w:p w14:paraId="00000379"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0000037A" w14:textId="77777777" w:rsidR="00C62937" w:rsidRDefault="00207F17">
      <w:pPr>
        <w:pBdr>
          <w:top w:val="nil"/>
          <w:left w:val="nil"/>
          <w:bottom w:val="nil"/>
          <w:right w:val="nil"/>
          <w:between w:val="nil"/>
        </w:pBdr>
        <w:ind w:left="2573" w:right="14" w:hanging="720"/>
        <w:rPr>
          <w:color w:val="000000"/>
        </w:rPr>
      </w:pPr>
      <w:r>
        <w:rPr>
          <w:color w:val="000000"/>
        </w:rPr>
        <w:t xml:space="preserve">2.7.3 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w:t>
      </w:r>
    </w:p>
    <w:p w14:paraId="0000037B" w14:textId="77777777" w:rsidR="00C62937" w:rsidRDefault="00207F17">
      <w:pPr>
        <w:pBdr>
          <w:top w:val="nil"/>
          <w:left w:val="nil"/>
          <w:bottom w:val="nil"/>
          <w:right w:val="nil"/>
          <w:between w:val="nil"/>
        </w:pBdr>
        <w:spacing w:after="310" w:line="291" w:lineRule="auto"/>
        <w:ind w:left="2583" w:right="14"/>
        <w:rPr>
          <w:color w:val="000000"/>
        </w:rPr>
      </w:pPr>
      <w:r>
        <w:rPr>
          <w:color w:val="000000"/>
        </w:rP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0000037C"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 xml:space="preserve">2.7.4 The Supplier will apply any compensation paid under the Compensation Order in respect of damage to the relevant assets towards the repair, reinstatement or replacement of the assets affected. </w:t>
      </w:r>
      <w:r>
        <w:rPr>
          <w:color w:val="000000"/>
        </w:rPr>
        <w:tab/>
      </w:r>
    </w:p>
    <w:p w14:paraId="0000037D" w14:textId="77777777" w:rsidR="00C62937" w:rsidRDefault="00207F17">
      <w:pPr>
        <w:pStyle w:val="Heading2"/>
        <w:pageBreakBefore/>
        <w:ind w:left="1113" w:firstLine="1118"/>
      </w:pPr>
      <w:r>
        <w:lastRenderedPageBreak/>
        <w:t>Schedule 5: Guarantee</w:t>
      </w:r>
    </w:p>
    <w:p w14:paraId="0000037E"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0000037F"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This deed of guarantee is made on [</w:t>
      </w:r>
      <w:r>
        <w:rPr>
          <w:b/>
          <w:color w:val="000000"/>
        </w:rPr>
        <w:t xml:space="preserve">insert date, month, year] </w:t>
      </w:r>
      <w:r>
        <w:rPr>
          <w:color w:val="000000"/>
        </w:rPr>
        <w:t>between:</w:t>
      </w:r>
    </w:p>
    <w:p w14:paraId="00000380" w14:textId="77777777" w:rsidR="00C62937" w:rsidRDefault="00207F17">
      <w:pPr>
        <w:numPr>
          <w:ilvl w:val="1"/>
          <w:numId w:val="20"/>
        </w:numPr>
        <w:pBdr>
          <w:top w:val="nil"/>
          <w:left w:val="nil"/>
          <w:bottom w:val="nil"/>
          <w:right w:val="nil"/>
          <w:between w:val="nil"/>
        </w:pBdr>
        <w:spacing w:after="12"/>
        <w:ind w:left="2206" w:right="14" w:hanging="720"/>
      </w:pPr>
      <w:r>
        <w:rPr>
          <w:color w:val="000000"/>
        </w:rPr>
        <w:t>[</w:t>
      </w:r>
      <w:r>
        <w:rPr>
          <w:b/>
          <w:color w:val="000000"/>
        </w:rPr>
        <w:t xml:space="preserve">Insert the name of the Guarantor] </w:t>
      </w:r>
      <w:r>
        <w:rPr>
          <w:color w:val="000000"/>
        </w:rPr>
        <w:t>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w:t>
      </w:r>
    </w:p>
    <w:p w14:paraId="00000381" w14:textId="77777777" w:rsidR="00C62937" w:rsidRDefault="00207F17">
      <w:pPr>
        <w:pBdr>
          <w:top w:val="nil"/>
          <w:left w:val="nil"/>
          <w:bottom w:val="nil"/>
          <w:right w:val="nil"/>
          <w:between w:val="nil"/>
        </w:pBdr>
        <w:ind w:left="2127" w:right="14"/>
        <w:rPr>
          <w:color w:val="000000"/>
        </w:rPr>
      </w:pPr>
      <w:r>
        <w:rPr>
          <w:color w:val="000000"/>
        </w:rPr>
        <w:t>[</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proofErr w:type="gramStart"/>
      <w:r>
        <w:rPr>
          <w:color w:val="000000"/>
        </w:rPr>
        <w:t>]](</w:t>
      </w:r>
      <w:proofErr w:type="gramEnd"/>
      <w:r>
        <w:rPr>
          <w:color w:val="000000"/>
        </w:rPr>
        <w:t>'Guarantor'); in favour of</w:t>
      </w:r>
    </w:p>
    <w:p w14:paraId="00000382" w14:textId="77777777" w:rsidR="00C62937" w:rsidRDefault="00207F17">
      <w:pPr>
        <w:pBdr>
          <w:top w:val="nil"/>
          <w:left w:val="nil"/>
          <w:bottom w:val="nil"/>
          <w:right w:val="nil"/>
          <w:between w:val="nil"/>
        </w:pBdr>
        <w:spacing w:after="390"/>
        <w:ind w:left="1128" w:right="14" w:firstLine="998"/>
        <w:rPr>
          <w:color w:val="000000"/>
        </w:rPr>
      </w:pPr>
      <w:r>
        <w:rPr>
          <w:color w:val="000000"/>
        </w:rPr>
        <w:t>and</w:t>
      </w:r>
    </w:p>
    <w:p w14:paraId="00000383" w14:textId="77777777" w:rsidR="00C62937" w:rsidRDefault="00207F17">
      <w:pPr>
        <w:numPr>
          <w:ilvl w:val="1"/>
          <w:numId w:val="20"/>
        </w:numPr>
        <w:pBdr>
          <w:top w:val="nil"/>
          <w:left w:val="nil"/>
          <w:bottom w:val="nil"/>
          <w:right w:val="nil"/>
          <w:between w:val="nil"/>
        </w:pBdr>
        <w:spacing w:after="41" w:line="499" w:lineRule="auto"/>
        <w:ind w:left="2206" w:right="14" w:hanging="720"/>
      </w:pPr>
      <w:r>
        <w:rPr>
          <w:color w:val="000000"/>
        </w:rPr>
        <w:t>The Buyer whose offices are [</w:t>
      </w:r>
      <w:r>
        <w:rPr>
          <w:b/>
          <w:color w:val="000000"/>
        </w:rPr>
        <w:t>insert Buyer’s official address</w:t>
      </w:r>
      <w:r>
        <w:rPr>
          <w:color w:val="000000"/>
        </w:rPr>
        <w:t>] (‘Beneficiary’)</w:t>
      </w:r>
      <w:r>
        <w:rPr>
          <w:color w:val="434343"/>
          <w:sz w:val="28"/>
          <w:szCs w:val="28"/>
        </w:rPr>
        <w:t xml:space="preserve"> </w:t>
      </w:r>
      <w:r>
        <w:rPr>
          <w:b/>
          <w:color w:val="000000"/>
          <w:sz w:val="20"/>
          <w:szCs w:val="20"/>
        </w:rPr>
        <w:t>Whereas:</w:t>
      </w:r>
    </w:p>
    <w:p w14:paraId="00000384" w14:textId="77777777" w:rsidR="00C62937" w:rsidRDefault="00207F17">
      <w:pPr>
        <w:numPr>
          <w:ilvl w:val="2"/>
          <w:numId w:val="22"/>
        </w:numPr>
        <w:pBdr>
          <w:top w:val="nil"/>
          <w:left w:val="nil"/>
          <w:bottom w:val="nil"/>
          <w:right w:val="nil"/>
          <w:between w:val="nil"/>
        </w:pBdr>
        <w:spacing w:after="310" w:line="291" w:lineRule="auto"/>
        <w:ind w:right="14" w:hanging="720"/>
      </w:pPr>
      <w:r>
        <w:rPr>
          <w:color w:val="000000"/>
        </w:rPr>
        <w:t>The guarantor has agreed, in consideration of the Buyer entering into the Call-Off Contract with the Supplier, to guarantee all of the Supplier's obligations under the Call-Off Contract.</w:t>
      </w:r>
    </w:p>
    <w:p w14:paraId="00000385" w14:textId="77777777" w:rsidR="00C62937" w:rsidRDefault="00207F17">
      <w:pPr>
        <w:numPr>
          <w:ilvl w:val="2"/>
          <w:numId w:val="22"/>
        </w:numPr>
        <w:pBdr>
          <w:top w:val="nil"/>
          <w:left w:val="nil"/>
          <w:bottom w:val="nil"/>
          <w:right w:val="nil"/>
          <w:between w:val="nil"/>
        </w:pBdr>
        <w:spacing w:after="310" w:line="291" w:lineRule="auto"/>
        <w:ind w:right="14" w:hanging="720"/>
      </w:pPr>
      <w:r>
        <w:rPr>
          <w:color w:val="000000"/>
        </w:rPr>
        <w:t>It is the intention of the Parties that this document be executed and take effect as a deed.</w:t>
      </w:r>
    </w:p>
    <w:p w14:paraId="00000386"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00000387"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Suggested headings are as follows:</w:t>
      </w:r>
    </w:p>
    <w:p w14:paraId="00000388" w14:textId="77777777" w:rsidR="00C62937" w:rsidRDefault="00207F17">
      <w:pPr>
        <w:numPr>
          <w:ilvl w:val="0"/>
          <w:numId w:val="49"/>
        </w:numPr>
        <w:pBdr>
          <w:top w:val="nil"/>
          <w:left w:val="nil"/>
          <w:bottom w:val="nil"/>
          <w:right w:val="nil"/>
          <w:between w:val="nil"/>
        </w:pBdr>
        <w:spacing w:after="23"/>
        <w:ind w:right="14" w:hanging="360"/>
      </w:pPr>
      <w:r>
        <w:rPr>
          <w:color w:val="000000"/>
        </w:rPr>
        <w:t>Demands and notices</w:t>
      </w:r>
    </w:p>
    <w:p w14:paraId="00000389" w14:textId="77777777" w:rsidR="00C62937" w:rsidRDefault="00207F17">
      <w:pPr>
        <w:numPr>
          <w:ilvl w:val="0"/>
          <w:numId w:val="49"/>
        </w:numPr>
        <w:pBdr>
          <w:top w:val="nil"/>
          <w:left w:val="nil"/>
          <w:bottom w:val="nil"/>
          <w:right w:val="nil"/>
          <w:between w:val="nil"/>
        </w:pBdr>
        <w:spacing w:after="23"/>
        <w:ind w:right="14" w:hanging="360"/>
      </w:pPr>
      <w:r>
        <w:rPr>
          <w:color w:val="000000"/>
        </w:rPr>
        <w:t>Representations and Warranties</w:t>
      </w:r>
    </w:p>
    <w:p w14:paraId="0000038A" w14:textId="77777777" w:rsidR="00C62937" w:rsidRDefault="00207F17">
      <w:pPr>
        <w:numPr>
          <w:ilvl w:val="0"/>
          <w:numId w:val="49"/>
        </w:numPr>
        <w:pBdr>
          <w:top w:val="nil"/>
          <w:left w:val="nil"/>
          <w:bottom w:val="nil"/>
          <w:right w:val="nil"/>
          <w:between w:val="nil"/>
        </w:pBdr>
        <w:spacing w:after="25"/>
        <w:ind w:right="14" w:hanging="360"/>
      </w:pPr>
      <w:r>
        <w:rPr>
          <w:color w:val="000000"/>
        </w:rPr>
        <w:t>Obligation to enter into a new Contract</w:t>
      </w:r>
    </w:p>
    <w:p w14:paraId="0000038B" w14:textId="77777777" w:rsidR="00C62937" w:rsidRDefault="00207F17">
      <w:pPr>
        <w:numPr>
          <w:ilvl w:val="0"/>
          <w:numId w:val="49"/>
        </w:numPr>
        <w:pBdr>
          <w:top w:val="nil"/>
          <w:left w:val="nil"/>
          <w:bottom w:val="nil"/>
          <w:right w:val="nil"/>
          <w:between w:val="nil"/>
        </w:pBdr>
        <w:spacing w:after="24"/>
        <w:ind w:right="14" w:hanging="360"/>
      </w:pPr>
      <w:r>
        <w:rPr>
          <w:color w:val="000000"/>
        </w:rPr>
        <w:t>Assignment</w:t>
      </w:r>
    </w:p>
    <w:p w14:paraId="0000038C" w14:textId="77777777" w:rsidR="00C62937" w:rsidRDefault="00207F17">
      <w:pPr>
        <w:numPr>
          <w:ilvl w:val="0"/>
          <w:numId w:val="49"/>
        </w:numPr>
        <w:pBdr>
          <w:top w:val="nil"/>
          <w:left w:val="nil"/>
          <w:bottom w:val="nil"/>
          <w:right w:val="nil"/>
          <w:between w:val="nil"/>
        </w:pBdr>
        <w:spacing w:after="24"/>
        <w:ind w:right="14" w:hanging="360"/>
      </w:pPr>
      <w:r>
        <w:rPr>
          <w:color w:val="000000"/>
        </w:rPr>
        <w:t>Third Party Rights</w:t>
      </w:r>
    </w:p>
    <w:p w14:paraId="0000038D" w14:textId="77777777" w:rsidR="00C62937" w:rsidRDefault="00207F17">
      <w:pPr>
        <w:numPr>
          <w:ilvl w:val="0"/>
          <w:numId w:val="49"/>
        </w:numPr>
        <w:pBdr>
          <w:top w:val="nil"/>
          <w:left w:val="nil"/>
          <w:bottom w:val="nil"/>
          <w:right w:val="nil"/>
          <w:between w:val="nil"/>
        </w:pBdr>
        <w:spacing w:after="22"/>
        <w:ind w:right="14" w:hanging="360"/>
      </w:pPr>
      <w:r>
        <w:rPr>
          <w:color w:val="000000"/>
        </w:rPr>
        <w:t>Governing Law</w:t>
      </w:r>
    </w:p>
    <w:p w14:paraId="0000038E" w14:textId="77777777" w:rsidR="00C62937" w:rsidRDefault="00207F17">
      <w:pPr>
        <w:numPr>
          <w:ilvl w:val="0"/>
          <w:numId w:val="49"/>
        </w:numPr>
        <w:pBdr>
          <w:top w:val="nil"/>
          <w:left w:val="nil"/>
          <w:bottom w:val="nil"/>
          <w:right w:val="nil"/>
          <w:between w:val="nil"/>
        </w:pBdr>
        <w:spacing w:after="310" w:line="291" w:lineRule="auto"/>
        <w:ind w:right="14" w:hanging="360"/>
      </w:pPr>
      <w:r>
        <w:rPr>
          <w:color w:val="000000"/>
        </w:rPr>
        <w:t>This Call-Off Contract is conditional upon the provision of a Guarantee to the Buyer from the guarantor in respect of the Supplier.]</w:t>
      </w:r>
    </w:p>
    <w:tbl>
      <w:tblPr>
        <w:tblStyle w:val="aa"/>
        <w:tblW w:w="8882" w:type="dxa"/>
        <w:tblInd w:w="1039" w:type="dxa"/>
        <w:tblLayout w:type="fixed"/>
        <w:tblLook w:val="0400" w:firstRow="0" w:lastRow="0" w:firstColumn="0" w:lastColumn="0" w:noHBand="0" w:noVBand="1"/>
      </w:tblPr>
      <w:tblGrid>
        <w:gridCol w:w="2040"/>
        <w:gridCol w:w="6842"/>
      </w:tblGrid>
      <w:tr w:rsidR="00C62937" w14:paraId="6968D77B"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8F" w14:textId="77777777" w:rsidR="00C62937" w:rsidRDefault="00207F17">
            <w:pPr>
              <w:pBdr>
                <w:top w:val="nil"/>
                <w:left w:val="nil"/>
                <w:bottom w:val="nil"/>
                <w:right w:val="nil"/>
                <w:between w:val="nil"/>
              </w:pBdr>
              <w:spacing w:line="251" w:lineRule="auto"/>
              <w:rPr>
                <w:color w:val="000000"/>
              </w:rPr>
            </w:pPr>
            <w:r>
              <w:rPr>
                <w:b/>
                <w:color w:val="000000"/>
                <w:sz w:val="20"/>
                <w:szCs w:val="20"/>
              </w:rPr>
              <w:t>Guarantor company</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90" w14:textId="77777777" w:rsidR="00C62937" w:rsidRDefault="00207F17">
            <w:pPr>
              <w:pBdr>
                <w:top w:val="nil"/>
                <w:left w:val="nil"/>
                <w:bottom w:val="nil"/>
                <w:right w:val="nil"/>
                <w:between w:val="nil"/>
              </w:pBdr>
              <w:spacing w:line="251" w:lineRule="auto"/>
              <w:rPr>
                <w:color w:val="000000"/>
              </w:rPr>
            </w:pPr>
            <w:r>
              <w:rPr>
                <w:color w:val="000000"/>
                <w:sz w:val="20"/>
                <w:szCs w:val="20"/>
              </w:rPr>
              <w:t>[</w:t>
            </w:r>
            <w:r>
              <w:rPr>
                <w:b/>
                <w:color w:val="000000"/>
                <w:sz w:val="20"/>
                <w:szCs w:val="20"/>
              </w:rPr>
              <w:t>Enter Company name</w:t>
            </w:r>
            <w:r>
              <w:rPr>
                <w:color w:val="000000"/>
                <w:sz w:val="20"/>
                <w:szCs w:val="20"/>
              </w:rPr>
              <w:t xml:space="preserve">] </w:t>
            </w:r>
            <w:r>
              <w:rPr>
                <w:b/>
                <w:color w:val="000000"/>
                <w:sz w:val="20"/>
                <w:szCs w:val="20"/>
              </w:rPr>
              <w:t>‘Guarantor’</w:t>
            </w:r>
          </w:p>
        </w:tc>
      </w:tr>
      <w:tr w:rsidR="00C62937" w14:paraId="761F671E"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91" w14:textId="77777777" w:rsidR="00C62937" w:rsidRDefault="00207F17">
            <w:pPr>
              <w:pBdr>
                <w:top w:val="nil"/>
                <w:left w:val="nil"/>
                <w:bottom w:val="nil"/>
                <w:right w:val="nil"/>
                <w:between w:val="nil"/>
              </w:pBdr>
              <w:spacing w:line="251" w:lineRule="auto"/>
              <w:rPr>
                <w:color w:val="000000"/>
              </w:rPr>
            </w:pPr>
            <w:r>
              <w:rPr>
                <w:b/>
                <w:color w:val="000000"/>
                <w:sz w:val="20"/>
                <w:szCs w:val="20"/>
              </w:rPr>
              <w:lastRenderedPageBreak/>
              <w:t>Guarantor company address</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92" w14:textId="77777777" w:rsidR="00C62937" w:rsidRDefault="00207F17">
            <w:pPr>
              <w:pBdr>
                <w:top w:val="nil"/>
                <w:left w:val="nil"/>
                <w:bottom w:val="nil"/>
                <w:right w:val="nil"/>
                <w:between w:val="nil"/>
              </w:pBdr>
              <w:spacing w:line="251" w:lineRule="auto"/>
              <w:rPr>
                <w:color w:val="000000"/>
              </w:rPr>
            </w:pPr>
            <w:r>
              <w:rPr>
                <w:color w:val="000000"/>
                <w:sz w:val="20"/>
                <w:szCs w:val="20"/>
              </w:rPr>
              <w:t>[</w:t>
            </w:r>
            <w:r>
              <w:rPr>
                <w:b/>
                <w:color w:val="000000"/>
                <w:sz w:val="20"/>
                <w:szCs w:val="20"/>
              </w:rPr>
              <w:t>Enter Company address</w:t>
            </w:r>
            <w:r>
              <w:rPr>
                <w:color w:val="000000"/>
                <w:sz w:val="20"/>
                <w:szCs w:val="20"/>
              </w:rPr>
              <w:t>]</w:t>
            </w:r>
          </w:p>
        </w:tc>
      </w:tr>
      <w:tr w:rsidR="00C62937" w14:paraId="2DC3D725"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93" w14:textId="77777777" w:rsidR="00C62937" w:rsidRDefault="00207F17">
            <w:pPr>
              <w:pBdr>
                <w:top w:val="nil"/>
                <w:left w:val="nil"/>
                <w:bottom w:val="nil"/>
                <w:right w:val="nil"/>
                <w:between w:val="nil"/>
              </w:pBdr>
              <w:spacing w:line="251" w:lineRule="auto"/>
              <w:rPr>
                <w:color w:val="000000"/>
              </w:rPr>
            </w:pPr>
            <w:r>
              <w:rPr>
                <w:b/>
                <w:color w:val="000000"/>
                <w:sz w:val="20"/>
                <w:szCs w:val="20"/>
              </w:rPr>
              <w:t>Account manager</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94" w14:textId="77777777" w:rsidR="00C62937" w:rsidRDefault="00207F17">
            <w:pPr>
              <w:pBdr>
                <w:top w:val="nil"/>
                <w:left w:val="nil"/>
                <w:bottom w:val="nil"/>
                <w:right w:val="nil"/>
                <w:between w:val="nil"/>
              </w:pBdr>
              <w:spacing w:line="251" w:lineRule="auto"/>
              <w:rPr>
                <w:color w:val="000000"/>
              </w:rPr>
            </w:pPr>
            <w:r>
              <w:rPr>
                <w:color w:val="000000"/>
                <w:sz w:val="20"/>
                <w:szCs w:val="20"/>
              </w:rPr>
              <w:t>[</w:t>
            </w:r>
            <w:r>
              <w:rPr>
                <w:b/>
                <w:color w:val="000000"/>
                <w:sz w:val="20"/>
                <w:szCs w:val="20"/>
              </w:rPr>
              <w:t>Enter Account Manager name]</w:t>
            </w:r>
          </w:p>
        </w:tc>
      </w:tr>
      <w:tr w:rsidR="00C62937" w14:paraId="4D2179FC"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95" w14:textId="77777777" w:rsidR="00C62937" w:rsidRDefault="00C62937">
            <w:pPr>
              <w:widowControl w:val="0"/>
              <w:pBdr>
                <w:top w:val="nil"/>
                <w:left w:val="nil"/>
                <w:bottom w:val="nil"/>
                <w:right w:val="nil"/>
                <w:between w:val="nil"/>
              </w:pBdr>
              <w:spacing w:line="276" w:lineRule="auto"/>
              <w:rPr>
                <w:color w:val="000000"/>
              </w:rPr>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96" w14:textId="77777777" w:rsidR="00C62937" w:rsidRDefault="00207F17">
            <w:pPr>
              <w:pBdr>
                <w:top w:val="nil"/>
                <w:left w:val="nil"/>
                <w:bottom w:val="nil"/>
                <w:right w:val="nil"/>
                <w:between w:val="nil"/>
              </w:pBdr>
              <w:spacing w:line="251" w:lineRule="auto"/>
              <w:rPr>
                <w:color w:val="000000"/>
              </w:rPr>
            </w:pPr>
            <w:r>
              <w:rPr>
                <w:color w:val="000000"/>
                <w:sz w:val="20"/>
                <w:szCs w:val="20"/>
              </w:rPr>
              <w:t>Address: [</w:t>
            </w:r>
            <w:r>
              <w:rPr>
                <w:b/>
                <w:color w:val="000000"/>
                <w:sz w:val="20"/>
                <w:szCs w:val="20"/>
              </w:rPr>
              <w:t>Enter Account Manager address]</w:t>
            </w:r>
          </w:p>
        </w:tc>
      </w:tr>
      <w:tr w:rsidR="00C62937" w14:paraId="1851A6B2"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97" w14:textId="77777777" w:rsidR="00C62937" w:rsidRDefault="00C62937">
            <w:pPr>
              <w:widowControl w:val="0"/>
              <w:pBdr>
                <w:top w:val="nil"/>
                <w:left w:val="nil"/>
                <w:bottom w:val="nil"/>
                <w:right w:val="nil"/>
                <w:between w:val="nil"/>
              </w:pBdr>
              <w:spacing w:line="276" w:lineRule="auto"/>
              <w:rPr>
                <w:color w:val="000000"/>
              </w:rPr>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98" w14:textId="77777777" w:rsidR="00C62937" w:rsidRDefault="00207F17">
            <w:pPr>
              <w:pBdr>
                <w:top w:val="nil"/>
                <w:left w:val="nil"/>
                <w:bottom w:val="nil"/>
                <w:right w:val="nil"/>
                <w:between w:val="nil"/>
              </w:pBdr>
              <w:spacing w:line="251" w:lineRule="auto"/>
              <w:rPr>
                <w:color w:val="000000"/>
              </w:rPr>
            </w:pPr>
            <w:r>
              <w:rPr>
                <w:color w:val="000000"/>
                <w:sz w:val="20"/>
                <w:szCs w:val="20"/>
              </w:rPr>
              <w:t>Phone: [</w:t>
            </w:r>
            <w:r>
              <w:rPr>
                <w:b/>
                <w:color w:val="000000"/>
                <w:sz w:val="20"/>
                <w:szCs w:val="20"/>
              </w:rPr>
              <w:t>Enter Account Manager phone number]</w:t>
            </w:r>
          </w:p>
        </w:tc>
      </w:tr>
      <w:tr w:rsidR="00C62937" w14:paraId="0F74AE98"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99" w14:textId="77777777" w:rsidR="00C62937" w:rsidRDefault="00C62937">
            <w:pPr>
              <w:widowControl w:val="0"/>
              <w:pBdr>
                <w:top w:val="nil"/>
                <w:left w:val="nil"/>
                <w:bottom w:val="nil"/>
                <w:right w:val="nil"/>
                <w:between w:val="nil"/>
              </w:pBdr>
              <w:spacing w:line="276" w:lineRule="auto"/>
              <w:rPr>
                <w:color w:val="000000"/>
              </w:rPr>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9A" w14:textId="77777777" w:rsidR="00C62937" w:rsidRDefault="00207F17">
            <w:pPr>
              <w:pBdr>
                <w:top w:val="nil"/>
                <w:left w:val="nil"/>
                <w:bottom w:val="nil"/>
                <w:right w:val="nil"/>
                <w:between w:val="nil"/>
              </w:pBdr>
              <w:spacing w:line="251" w:lineRule="auto"/>
              <w:rPr>
                <w:color w:val="000000"/>
              </w:rPr>
            </w:pPr>
            <w:r>
              <w:rPr>
                <w:color w:val="000000"/>
                <w:sz w:val="20"/>
                <w:szCs w:val="20"/>
              </w:rPr>
              <w:t>Email: [</w:t>
            </w:r>
            <w:r>
              <w:rPr>
                <w:b/>
                <w:color w:val="000000"/>
                <w:sz w:val="20"/>
                <w:szCs w:val="20"/>
              </w:rPr>
              <w:t>Enter Account Manager email</w:t>
            </w:r>
            <w:r>
              <w:rPr>
                <w:color w:val="000000"/>
                <w:sz w:val="20"/>
                <w:szCs w:val="20"/>
              </w:rPr>
              <w:t>]</w:t>
            </w:r>
          </w:p>
        </w:tc>
      </w:tr>
      <w:tr w:rsidR="00C62937" w14:paraId="0A5AABFA"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9B" w14:textId="77777777" w:rsidR="00C62937" w:rsidRDefault="00C62937">
            <w:pPr>
              <w:widowControl w:val="0"/>
              <w:pBdr>
                <w:top w:val="nil"/>
                <w:left w:val="nil"/>
                <w:bottom w:val="nil"/>
                <w:right w:val="nil"/>
                <w:between w:val="nil"/>
              </w:pBdr>
              <w:spacing w:line="276" w:lineRule="auto"/>
              <w:rPr>
                <w:color w:val="000000"/>
              </w:rPr>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00039C" w14:textId="77777777" w:rsidR="00C62937" w:rsidRDefault="00207F17">
            <w:pPr>
              <w:pBdr>
                <w:top w:val="nil"/>
                <w:left w:val="nil"/>
                <w:bottom w:val="nil"/>
                <w:right w:val="nil"/>
                <w:between w:val="nil"/>
              </w:pBdr>
              <w:spacing w:line="251" w:lineRule="auto"/>
              <w:rPr>
                <w:color w:val="000000"/>
              </w:rPr>
            </w:pPr>
            <w:r>
              <w:rPr>
                <w:color w:val="000000"/>
                <w:sz w:val="20"/>
                <w:szCs w:val="20"/>
              </w:rPr>
              <w:t>Fax: [</w:t>
            </w:r>
            <w:r>
              <w:rPr>
                <w:b/>
                <w:color w:val="000000"/>
                <w:sz w:val="20"/>
                <w:szCs w:val="20"/>
              </w:rPr>
              <w:t xml:space="preserve">Enter Account Manager fax </w:t>
            </w:r>
            <w:r>
              <w:rPr>
                <w:color w:val="000000"/>
                <w:sz w:val="20"/>
                <w:szCs w:val="20"/>
              </w:rPr>
              <w:t>if applicable]</w:t>
            </w:r>
          </w:p>
        </w:tc>
      </w:tr>
    </w:tbl>
    <w:p w14:paraId="0000039D" w14:textId="77777777" w:rsidR="00C62937" w:rsidRDefault="00207F17">
      <w:pPr>
        <w:pBdr>
          <w:top w:val="nil"/>
          <w:left w:val="nil"/>
          <w:bottom w:val="nil"/>
          <w:right w:val="nil"/>
          <w:between w:val="nil"/>
        </w:pBdr>
        <w:spacing w:after="718"/>
        <w:ind w:left="1128" w:right="14" w:hanging="10"/>
        <w:rPr>
          <w:color w:val="000000"/>
        </w:rPr>
      </w:pPr>
      <w:r>
        <w:rPr>
          <w:color w:val="000000"/>
        </w:rPr>
        <w:t>In consideration of the Buyer entering into the Call-Off Contract, the Guarantor agrees with the Buyer as follows:</w:t>
      </w:r>
    </w:p>
    <w:p w14:paraId="0000039E" w14:textId="77777777" w:rsidR="00C62937" w:rsidRDefault="00207F17">
      <w:pPr>
        <w:pStyle w:val="Heading3"/>
        <w:spacing w:after="0" w:line="240" w:lineRule="auto"/>
        <w:ind w:left="1113" w:firstLine="1118"/>
      </w:pPr>
      <w:r>
        <w:t>Definitions and interpretation</w:t>
      </w:r>
    </w:p>
    <w:p w14:paraId="0000039F" w14:textId="77777777" w:rsidR="00C62937" w:rsidRDefault="00207F17">
      <w:pPr>
        <w:pBdr>
          <w:top w:val="nil"/>
          <w:left w:val="nil"/>
          <w:bottom w:val="nil"/>
          <w:right w:val="nil"/>
          <w:between w:val="nil"/>
        </w:pBdr>
        <w:ind w:left="1128" w:right="14" w:hanging="10"/>
        <w:rPr>
          <w:color w:val="000000"/>
        </w:rPr>
      </w:pPr>
      <w:r>
        <w:rPr>
          <w:color w:val="000000"/>
        </w:rPr>
        <w:t>In this Deed of Guarantee, unless defined elsewhere in this Deed of Guarantee or the context requires otherwise, defined terms will have the same meaning as they have for the purposes of the Call-Off Contract.</w:t>
      </w:r>
    </w:p>
    <w:tbl>
      <w:tblPr>
        <w:tblStyle w:val="ab"/>
        <w:tblW w:w="8876" w:type="dxa"/>
        <w:tblInd w:w="1043" w:type="dxa"/>
        <w:tblLayout w:type="fixed"/>
        <w:tblLook w:val="0400" w:firstRow="0" w:lastRow="0" w:firstColumn="0" w:lastColumn="0" w:noHBand="0" w:noVBand="1"/>
      </w:tblPr>
      <w:tblGrid>
        <w:gridCol w:w="2497"/>
        <w:gridCol w:w="6379"/>
      </w:tblGrid>
      <w:tr w:rsidR="00C62937" w14:paraId="5384567C" w14:textId="77777777">
        <w:trPr>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000003A0" w14:textId="77777777" w:rsidR="00C62937" w:rsidRDefault="00C62937">
            <w:pPr>
              <w:pBdr>
                <w:top w:val="nil"/>
                <w:left w:val="nil"/>
                <w:bottom w:val="nil"/>
                <w:right w:val="nil"/>
                <w:between w:val="nil"/>
              </w:pBdr>
              <w:spacing w:after="160" w:line="251" w:lineRule="auto"/>
              <w:rPr>
                <w:color w:val="000000"/>
              </w:rPr>
            </w:pPr>
          </w:p>
        </w:tc>
        <w:tc>
          <w:tcPr>
            <w:tcW w:w="6379"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000003A1" w14:textId="77777777" w:rsidR="00C62937" w:rsidRDefault="00207F17">
            <w:pPr>
              <w:pBdr>
                <w:top w:val="nil"/>
                <w:left w:val="nil"/>
                <w:bottom w:val="nil"/>
                <w:right w:val="nil"/>
                <w:between w:val="nil"/>
              </w:pBdr>
              <w:spacing w:line="251" w:lineRule="auto"/>
              <w:ind w:right="7"/>
              <w:jc w:val="center"/>
              <w:rPr>
                <w:color w:val="000000"/>
              </w:rPr>
            </w:pPr>
            <w:r>
              <w:rPr>
                <w:b/>
                <w:color w:val="000000"/>
                <w:sz w:val="20"/>
                <w:szCs w:val="20"/>
              </w:rPr>
              <w:t>Meaning</w:t>
            </w:r>
          </w:p>
        </w:tc>
      </w:tr>
      <w:tr w:rsidR="00C62937" w14:paraId="16F6A386" w14:textId="77777777">
        <w:trPr>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00003A2" w14:textId="77777777" w:rsidR="00C62937" w:rsidRDefault="00207F17">
            <w:pPr>
              <w:pBdr>
                <w:top w:val="nil"/>
                <w:left w:val="nil"/>
                <w:bottom w:val="nil"/>
                <w:right w:val="nil"/>
                <w:between w:val="nil"/>
              </w:pBdr>
              <w:spacing w:line="251" w:lineRule="auto"/>
              <w:ind w:right="14"/>
              <w:jc w:val="center"/>
              <w:rPr>
                <w:color w:val="000000"/>
              </w:rPr>
            </w:pPr>
            <w:r>
              <w:rPr>
                <w:b/>
                <w:color w:val="000000"/>
                <w:sz w:val="20"/>
                <w:szCs w:val="20"/>
              </w:rPr>
              <w:t>Term</w:t>
            </w:r>
          </w:p>
        </w:tc>
        <w:tc>
          <w:tcPr>
            <w:tcW w:w="6379"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000003A3" w14:textId="77777777" w:rsidR="00C62937" w:rsidRDefault="00C62937">
            <w:pPr>
              <w:widowControl w:val="0"/>
              <w:pBdr>
                <w:top w:val="nil"/>
                <w:left w:val="nil"/>
                <w:bottom w:val="nil"/>
                <w:right w:val="nil"/>
                <w:between w:val="nil"/>
              </w:pBdr>
              <w:spacing w:line="276" w:lineRule="auto"/>
              <w:rPr>
                <w:color w:val="000000"/>
              </w:rPr>
            </w:pPr>
          </w:p>
        </w:tc>
      </w:tr>
      <w:tr w:rsidR="00C62937" w14:paraId="0EEC024E" w14:textId="77777777">
        <w:trPr>
          <w:trHeight w:val="1184"/>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A4" w14:textId="77777777" w:rsidR="00C62937" w:rsidRDefault="00207F17">
            <w:pPr>
              <w:pBdr>
                <w:top w:val="nil"/>
                <w:left w:val="nil"/>
                <w:bottom w:val="nil"/>
                <w:right w:val="nil"/>
                <w:between w:val="nil"/>
              </w:pBdr>
              <w:spacing w:line="251" w:lineRule="auto"/>
              <w:rPr>
                <w:color w:val="000000"/>
              </w:rPr>
            </w:pPr>
            <w:r>
              <w:rPr>
                <w:b/>
                <w:color w:val="000000"/>
                <w:sz w:val="20"/>
                <w:szCs w:val="20"/>
              </w:rPr>
              <w:lastRenderedPageBreak/>
              <w:t>Call-Off Contract</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A5" w14:textId="77777777" w:rsidR="00C62937" w:rsidRDefault="00207F17">
            <w:pPr>
              <w:pBdr>
                <w:top w:val="nil"/>
                <w:left w:val="nil"/>
                <w:bottom w:val="nil"/>
                <w:right w:val="nil"/>
                <w:between w:val="nil"/>
              </w:pBdr>
              <w:spacing w:line="251" w:lineRule="auto"/>
              <w:ind w:left="2" w:right="20"/>
              <w:rPr>
                <w:color w:val="000000"/>
              </w:rPr>
            </w:pPr>
            <w:r>
              <w:rPr>
                <w:color w:val="000000"/>
                <w:sz w:val="20"/>
                <w:szCs w:val="20"/>
              </w:rPr>
              <w:t>Means [the Guaranteed Agreement] made between the Buyer and the Supplier on [insert date].</w:t>
            </w:r>
          </w:p>
        </w:tc>
      </w:tr>
      <w:tr w:rsidR="00C62937" w14:paraId="0F212DC6" w14:textId="77777777">
        <w:trPr>
          <w:trHeight w:val="1766"/>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A6" w14:textId="77777777" w:rsidR="00C62937" w:rsidRDefault="00207F17">
            <w:pPr>
              <w:pBdr>
                <w:top w:val="nil"/>
                <w:left w:val="nil"/>
                <w:bottom w:val="nil"/>
                <w:right w:val="nil"/>
                <w:between w:val="nil"/>
              </w:pBdr>
              <w:spacing w:line="251" w:lineRule="auto"/>
              <w:rPr>
                <w:color w:val="000000"/>
              </w:rPr>
            </w:pPr>
            <w:r>
              <w:rPr>
                <w:b/>
                <w:color w:val="000000"/>
                <w:sz w:val="20"/>
                <w:szCs w:val="20"/>
              </w:rPr>
              <w:t>Guaranteed Obligations</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A7" w14:textId="77777777" w:rsidR="00C62937" w:rsidRDefault="00207F17">
            <w:pPr>
              <w:pBdr>
                <w:top w:val="nil"/>
                <w:left w:val="nil"/>
                <w:bottom w:val="nil"/>
                <w:right w:val="nil"/>
                <w:between w:val="nil"/>
              </w:pBdr>
              <w:spacing w:line="251" w:lineRule="auto"/>
              <w:ind w:left="2" w:right="2"/>
              <w:rPr>
                <w:color w:val="000000"/>
              </w:rPr>
            </w:pPr>
            <w:r>
              <w:rPr>
                <w:color w:val="000000"/>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C62937" w14:paraId="06E5CAB1" w14:textId="77777777">
        <w:trPr>
          <w:trHeight w:val="1186"/>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A8" w14:textId="77777777" w:rsidR="00C62937" w:rsidRDefault="00207F17">
            <w:pPr>
              <w:pBdr>
                <w:top w:val="nil"/>
                <w:left w:val="nil"/>
                <w:bottom w:val="nil"/>
                <w:right w:val="nil"/>
                <w:between w:val="nil"/>
              </w:pBdr>
              <w:spacing w:line="251" w:lineRule="auto"/>
              <w:rPr>
                <w:color w:val="000000"/>
              </w:rPr>
            </w:pPr>
            <w:r>
              <w:rPr>
                <w:b/>
                <w:color w:val="000000"/>
                <w:sz w:val="20"/>
                <w:szCs w:val="20"/>
              </w:rPr>
              <w:t>Guarantee</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0003A9" w14:textId="77777777" w:rsidR="00C62937" w:rsidRDefault="00207F17">
            <w:pPr>
              <w:pBdr>
                <w:top w:val="nil"/>
                <w:left w:val="nil"/>
                <w:bottom w:val="nil"/>
                <w:right w:val="nil"/>
                <w:between w:val="nil"/>
              </w:pBdr>
              <w:spacing w:line="251" w:lineRule="auto"/>
              <w:ind w:left="2"/>
              <w:jc w:val="both"/>
              <w:rPr>
                <w:color w:val="000000"/>
              </w:rPr>
            </w:pPr>
            <w:r>
              <w:rPr>
                <w:color w:val="000000"/>
                <w:sz w:val="20"/>
                <w:szCs w:val="20"/>
              </w:rPr>
              <w:t>Means the deed of guarantee described in the Order Form (Parent Company Guarantee).</w:t>
            </w:r>
          </w:p>
        </w:tc>
      </w:tr>
    </w:tbl>
    <w:p w14:paraId="000003AA"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000003AB"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Unless the context otherwise requires, words importing the singular are to include the plural and vice versa.</w:t>
      </w:r>
    </w:p>
    <w:p w14:paraId="000003AC" w14:textId="77777777" w:rsidR="00C62937" w:rsidRDefault="00207F17">
      <w:pPr>
        <w:pBdr>
          <w:top w:val="nil"/>
          <w:left w:val="nil"/>
          <w:bottom w:val="nil"/>
          <w:right w:val="nil"/>
          <w:between w:val="nil"/>
        </w:pBdr>
        <w:spacing w:after="347"/>
        <w:ind w:left="1128" w:right="14" w:hanging="10"/>
        <w:rPr>
          <w:color w:val="000000"/>
        </w:rPr>
      </w:pPr>
      <w:r>
        <w:rPr>
          <w:color w:val="000000"/>
        </w:rPr>
        <w:t>References to a person are to be construed to include that person's assignees or transferees or successors in title, whether direct or indirect.</w:t>
      </w:r>
    </w:p>
    <w:p w14:paraId="000003AD"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The words ‘other’ and ‘otherwise’ are not to be construed as confining the meaning of any following words to the class of thing previously stated if a wider construction is possible.</w:t>
      </w:r>
    </w:p>
    <w:p w14:paraId="000003AE"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Unless the context otherwise requires:</w:t>
      </w:r>
    </w:p>
    <w:p w14:paraId="000003AF" w14:textId="77777777" w:rsidR="00C62937" w:rsidRDefault="00207F17">
      <w:pPr>
        <w:numPr>
          <w:ilvl w:val="0"/>
          <w:numId w:val="50"/>
        </w:numPr>
        <w:pBdr>
          <w:top w:val="nil"/>
          <w:left w:val="nil"/>
          <w:bottom w:val="nil"/>
          <w:right w:val="nil"/>
          <w:between w:val="nil"/>
        </w:pBdr>
        <w:spacing w:after="22"/>
        <w:ind w:right="14" w:hanging="360"/>
      </w:pPr>
      <w:r>
        <w:rPr>
          <w:color w:val="000000"/>
        </w:rPr>
        <w:t>reference to a gender includes the other gender and the neuter</w:t>
      </w:r>
    </w:p>
    <w:p w14:paraId="000003B0" w14:textId="77777777" w:rsidR="00C62937" w:rsidRDefault="00207F17">
      <w:pPr>
        <w:numPr>
          <w:ilvl w:val="0"/>
          <w:numId w:val="50"/>
        </w:numPr>
        <w:pBdr>
          <w:top w:val="nil"/>
          <w:left w:val="nil"/>
          <w:bottom w:val="nil"/>
          <w:right w:val="nil"/>
          <w:between w:val="nil"/>
        </w:pBdr>
        <w:spacing w:after="49"/>
        <w:ind w:right="14" w:hanging="360"/>
      </w:pPr>
      <w:r>
        <w:rPr>
          <w:color w:val="000000"/>
        </w:rPr>
        <w:t>references to an Act of Parliament, statutory provision or statutory instrument also apply if amended, extended or re-enacted from time to time</w:t>
      </w:r>
    </w:p>
    <w:p w14:paraId="000003B1" w14:textId="77777777" w:rsidR="00C62937" w:rsidRDefault="00207F17">
      <w:pPr>
        <w:numPr>
          <w:ilvl w:val="0"/>
          <w:numId w:val="50"/>
        </w:numPr>
        <w:pBdr>
          <w:top w:val="nil"/>
          <w:left w:val="nil"/>
          <w:bottom w:val="nil"/>
          <w:right w:val="nil"/>
          <w:between w:val="nil"/>
        </w:pBdr>
        <w:spacing w:after="310" w:line="291" w:lineRule="auto"/>
        <w:ind w:right="14" w:hanging="360"/>
      </w:pPr>
      <w:r>
        <w:rPr>
          <w:color w:val="000000"/>
        </w:rPr>
        <w:t>any phrase introduced by the words ‘including’, ‘includes’, ‘in particular’, ‘for example’ or similar, will be construed as illustrative and without limitation to the generality of the related general words</w:t>
      </w:r>
    </w:p>
    <w:p w14:paraId="000003B2"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References to Clauses and Schedules are, unless otherwise provided, references to Clauses of and Schedules to this Deed of Guarantee.</w:t>
      </w:r>
    </w:p>
    <w:p w14:paraId="000003B3" w14:textId="77777777" w:rsidR="00C62937" w:rsidRDefault="00207F17">
      <w:pPr>
        <w:pBdr>
          <w:top w:val="nil"/>
          <w:left w:val="nil"/>
          <w:bottom w:val="nil"/>
          <w:right w:val="nil"/>
          <w:between w:val="nil"/>
        </w:pBdr>
        <w:spacing w:after="724"/>
        <w:ind w:left="1128" w:right="14" w:hanging="10"/>
        <w:rPr>
          <w:color w:val="000000"/>
        </w:rPr>
      </w:pPr>
      <w:r>
        <w:rPr>
          <w:color w:val="000000"/>
        </w:rPr>
        <w:t>References to liability are to include any liability whether actual, contingent, present or future.</w:t>
      </w:r>
    </w:p>
    <w:p w14:paraId="000003B4" w14:textId="77777777" w:rsidR="00C62937" w:rsidRDefault="00207F17">
      <w:pPr>
        <w:pStyle w:val="Heading3"/>
        <w:spacing w:after="2" w:line="240" w:lineRule="auto"/>
        <w:ind w:left="1113" w:firstLine="1118"/>
      </w:pPr>
      <w:r>
        <w:t>Guarantee and indemnity</w:t>
      </w:r>
    </w:p>
    <w:p w14:paraId="000003B5"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The Guarantor irrevocably and unconditionally guarantees that the Supplier duly performs all of the guaranteed obligations due by the Supplier to the Buyer.</w:t>
      </w:r>
    </w:p>
    <w:p w14:paraId="000003B6"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lastRenderedPageBreak/>
        <w:t>If at any time the Supplier will fail to perform any of the guaranteed obligations, the Guarantor irrevocably and unconditionally undertakes to the Buyer it will, at the cost of the Guarantor:</w:t>
      </w:r>
    </w:p>
    <w:p w14:paraId="000003B7" w14:textId="77777777" w:rsidR="00C62937" w:rsidRDefault="00207F17">
      <w:pPr>
        <w:numPr>
          <w:ilvl w:val="0"/>
          <w:numId w:val="51"/>
        </w:numPr>
        <w:pBdr>
          <w:top w:val="nil"/>
          <w:left w:val="nil"/>
          <w:bottom w:val="nil"/>
          <w:right w:val="nil"/>
          <w:between w:val="nil"/>
        </w:pBdr>
        <w:spacing w:after="310" w:line="291" w:lineRule="auto"/>
        <w:ind w:right="14" w:hanging="360"/>
      </w:pPr>
      <w:r>
        <w:rPr>
          <w:color w:val="000000"/>
        </w:rPr>
        <w:t>fully perform or buy performance of the guaranteed obligations to the Buyer</w:t>
      </w:r>
    </w:p>
    <w:p w14:paraId="000003B8" w14:textId="77777777" w:rsidR="00C62937" w:rsidRDefault="00207F17">
      <w:pPr>
        <w:numPr>
          <w:ilvl w:val="0"/>
          <w:numId w:val="51"/>
        </w:numPr>
        <w:pBdr>
          <w:top w:val="nil"/>
          <w:left w:val="nil"/>
          <w:bottom w:val="nil"/>
          <w:right w:val="nil"/>
          <w:between w:val="nil"/>
        </w:pBdr>
        <w:spacing w:after="310" w:line="291" w:lineRule="auto"/>
        <w:ind w:right="14" w:hanging="360"/>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000003B9" w14:textId="77777777" w:rsidR="00C62937" w:rsidRDefault="00207F17">
      <w:pPr>
        <w:pBdr>
          <w:top w:val="nil"/>
          <w:left w:val="nil"/>
          <w:bottom w:val="nil"/>
          <w:right w:val="nil"/>
          <w:between w:val="nil"/>
        </w:pBdr>
        <w:spacing w:after="717"/>
        <w:ind w:left="1128" w:right="14" w:hanging="10"/>
        <w:rPr>
          <w:color w:val="000000"/>
        </w:rPr>
      </w:pPr>
      <w:r>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000003BA" w14:textId="77777777" w:rsidR="00C62937" w:rsidRDefault="00207F17">
      <w:pPr>
        <w:pStyle w:val="Heading3"/>
        <w:spacing w:after="2" w:line="240" w:lineRule="auto"/>
        <w:ind w:left="1113" w:firstLine="1118"/>
      </w:pPr>
      <w:r>
        <w:t>Obligation to enter into a new contract</w:t>
      </w:r>
    </w:p>
    <w:p w14:paraId="000003BB" w14:textId="77777777" w:rsidR="00C62937" w:rsidRDefault="00207F17">
      <w:pPr>
        <w:pBdr>
          <w:top w:val="nil"/>
          <w:left w:val="nil"/>
          <w:bottom w:val="nil"/>
          <w:right w:val="nil"/>
          <w:between w:val="nil"/>
        </w:pBdr>
        <w:spacing w:after="717"/>
        <w:ind w:left="1128" w:right="14" w:hanging="10"/>
        <w:rPr>
          <w:color w:val="000000"/>
        </w:rPr>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000003BC" w14:textId="77777777" w:rsidR="00C62937" w:rsidRDefault="00207F17">
      <w:pPr>
        <w:pStyle w:val="Heading3"/>
        <w:spacing w:after="2" w:line="240" w:lineRule="auto"/>
        <w:ind w:left="1113" w:firstLine="1118"/>
      </w:pPr>
      <w:r>
        <w:t>Demands and notices</w:t>
      </w:r>
    </w:p>
    <w:p w14:paraId="000003BD"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Any demand or notice served by the Buyer on the Guarantor under this Deed of Guarantee will be in writing, addressed to:</w:t>
      </w:r>
    </w:p>
    <w:p w14:paraId="000003BE" w14:textId="77777777" w:rsidR="00C62937" w:rsidRDefault="00207F17">
      <w:pPr>
        <w:pBdr>
          <w:top w:val="nil"/>
          <w:left w:val="nil"/>
          <w:bottom w:val="nil"/>
          <w:right w:val="nil"/>
          <w:between w:val="nil"/>
        </w:pBdr>
        <w:spacing w:after="328" w:line="256" w:lineRule="auto"/>
        <w:ind w:left="1123" w:right="3672"/>
        <w:rPr>
          <w:color w:val="000000"/>
        </w:rPr>
      </w:pPr>
      <w:r>
        <w:rPr>
          <w:color w:val="000000"/>
        </w:rPr>
        <w:t>[</w:t>
      </w:r>
      <w:r>
        <w:rPr>
          <w:b/>
          <w:color w:val="000000"/>
        </w:rPr>
        <w:t>Enter Address of the Guarantor in England and Wales</w:t>
      </w:r>
      <w:r>
        <w:rPr>
          <w:color w:val="000000"/>
        </w:rPr>
        <w:t>]</w:t>
      </w:r>
    </w:p>
    <w:p w14:paraId="000003BF" w14:textId="77777777" w:rsidR="00C62937" w:rsidRDefault="00207F17">
      <w:pPr>
        <w:pStyle w:val="Heading4"/>
        <w:spacing w:after="0" w:line="561" w:lineRule="auto"/>
        <w:ind w:left="1123" w:right="3672" w:firstLine="0"/>
      </w:pPr>
      <w:r>
        <w:rPr>
          <w:b w:val="0"/>
        </w:rPr>
        <w:t>[</w:t>
      </w:r>
      <w:r>
        <w:t>Enter Email address of the Guarantor representative</w:t>
      </w:r>
      <w:r>
        <w:rPr>
          <w:b w:val="0"/>
        </w:rPr>
        <w:t>] For the Attention of [</w:t>
      </w:r>
      <w:r>
        <w:t>insert details</w:t>
      </w:r>
      <w:r>
        <w:rPr>
          <w:b w:val="0"/>
        </w:rPr>
        <w:t>]</w:t>
      </w:r>
    </w:p>
    <w:p w14:paraId="000003C0"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or such other address in England and Wales as the Guarantor has notified the Buyer in writing as being an address for the receipt of such demands or notices.</w:t>
      </w:r>
    </w:p>
    <w:p w14:paraId="000003C1" w14:textId="77777777" w:rsidR="00C62937" w:rsidRDefault="00207F17">
      <w:pPr>
        <w:pBdr>
          <w:top w:val="nil"/>
          <w:left w:val="nil"/>
          <w:bottom w:val="nil"/>
          <w:right w:val="nil"/>
          <w:between w:val="nil"/>
        </w:pBdr>
        <w:spacing w:after="608"/>
        <w:ind w:left="1128" w:right="14" w:hanging="10"/>
        <w:rPr>
          <w:color w:val="000000"/>
        </w:rPr>
      </w:pPr>
      <w:r>
        <w:rPr>
          <w:color w:val="000000"/>
        </w:rPr>
        <w:t>Any notice or demand served on the Guarantor or the Buyer under this Deed of Guarantee will be deemed to have been served if:</w:t>
      </w:r>
    </w:p>
    <w:p w14:paraId="000003C2" w14:textId="77777777" w:rsidR="00C62937" w:rsidRDefault="00207F17">
      <w:pPr>
        <w:numPr>
          <w:ilvl w:val="0"/>
          <w:numId w:val="52"/>
        </w:numPr>
        <w:pBdr>
          <w:top w:val="nil"/>
          <w:left w:val="nil"/>
          <w:bottom w:val="nil"/>
          <w:right w:val="nil"/>
          <w:between w:val="nil"/>
        </w:pBdr>
        <w:spacing w:after="20"/>
        <w:ind w:right="14" w:hanging="360"/>
      </w:pPr>
      <w:r>
        <w:rPr>
          <w:color w:val="000000"/>
        </w:rPr>
        <w:t>delivered by hand, at the time of delivery</w:t>
      </w:r>
    </w:p>
    <w:p w14:paraId="000003C3" w14:textId="77777777" w:rsidR="00C62937" w:rsidRDefault="00207F17">
      <w:pPr>
        <w:numPr>
          <w:ilvl w:val="0"/>
          <w:numId w:val="52"/>
        </w:numPr>
        <w:pBdr>
          <w:top w:val="nil"/>
          <w:left w:val="nil"/>
          <w:bottom w:val="nil"/>
          <w:right w:val="nil"/>
          <w:between w:val="nil"/>
        </w:pBdr>
        <w:spacing w:after="310" w:line="291" w:lineRule="auto"/>
        <w:ind w:right="14" w:hanging="360"/>
      </w:pPr>
      <w:r>
        <w:rPr>
          <w:color w:val="000000"/>
        </w:rPr>
        <w:t>posted, at 10am on the second Working Day after it was put into the post</w:t>
      </w:r>
    </w:p>
    <w:p w14:paraId="000003C4" w14:textId="77777777" w:rsidR="00C62937" w:rsidRDefault="00207F17">
      <w:pPr>
        <w:numPr>
          <w:ilvl w:val="0"/>
          <w:numId w:val="52"/>
        </w:numPr>
        <w:pBdr>
          <w:top w:val="nil"/>
          <w:left w:val="nil"/>
          <w:bottom w:val="nil"/>
          <w:right w:val="nil"/>
          <w:between w:val="nil"/>
        </w:pBdr>
        <w:spacing w:after="310" w:line="291" w:lineRule="auto"/>
        <w:ind w:right="14" w:hanging="360"/>
      </w:pPr>
      <w:r>
        <w:rPr>
          <w:color w:val="000000"/>
        </w:rPr>
        <w:t>sent by email, at the time of despatch, if despatched before 5pm on any Working Day, and in any other case at 10am on the next Working Day</w:t>
      </w:r>
    </w:p>
    <w:p w14:paraId="000003C5"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lastRenderedPageBreak/>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000003C6" w14:textId="77777777" w:rsidR="00C62937" w:rsidRDefault="00207F17">
      <w:pPr>
        <w:pBdr>
          <w:top w:val="nil"/>
          <w:left w:val="nil"/>
          <w:bottom w:val="nil"/>
          <w:right w:val="nil"/>
          <w:between w:val="nil"/>
        </w:pBdr>
        <w:spacing w:after="348"/>
        <w:ind w:left="1128" w:right="14" w:hanging="10"/>
        <w:rPr>
          <w:color w:val="000000"/>
        </w:rPr>
      </w:pPr>
      <w:r>
        <w:rPr>
          <w:color w:val="000000"/>
        </w:rPr>
        <w:t>Any notice purported to be served on the Buyer under this Deed of Guarantee will only be valid when received in writing by the Buyer.</w:t>
      </w:r>
    </w:p>
    <w:p w14:paraId="000003C7" w14:textId="77777777" w:rsidR="00C62937" w:rsidRDefault="00207F17">
      <w:pPr>
        <w:pBdr>
          <w:top w:val="nil"/>
          <w:left w:val="nil"/>
          <w:bottom w:val="nil"/>
          <w:right w:val="nil"/>
          <w:between w:val="nil"/>
        </w:pBdr>
        <w:spacing w:after="204"/>
        <w:ind w:left="1128" w:right="14" w:hanging="10"/>
        <w:rPr>
          <w:color w:val="000000"/>
        </w:rPr>
      </w:pPr>
      <w:r>
        <w:rPr>
          <w:color w:val="000000"/>
        </w:rPr>
        <w:t>Beneficiary’s protections</w:t>
      </w:r>
    </w:p>
    <w:p w14:paraId="000003C8"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The Guarantor will not be discharged or released from this Deed of Guarantee by:</w:t>
      </w:r>
    </w:p>
    <w:p w14:paraId="000003C9" w14:textId="77777777" w:rsidR="00C62937" w:rsidRDefault="00207F17">
      <w:pPr>
        <w:numPr>
          <w:ilvl w:val="0"/>
          <w:numId w:val="52"/>
        </w:numPr>
        <w:pBdr>
          <w:top w:val="nil"/>
          <w:left w:val="nil"/>
          <w:bottom w:val="nil"/>
          <w:right w:val="nil"/>
          <w:between w:val="nil"/>
        </w:pBdr>
        <w:spacing w:after="8"/>
        <w:ind w:right="14" w:hanging="360"/>
      </w:pPr>
      <w:r>
        <w:rPr>
          <w:color w:val="000000"/>
        </w:rPr>
        <w:t>any arrangement made between the Supplier and the Buyer (whether or not such arrangement is made with the assent of the Guarantor)</w:t>
      </w:r>
    </w:p>
    <w:p w14:paraId="000003CA" w14:textId="77777777" w:rsidR="00C62937" w:rsidRDefault="00207F17">
      <w:pPr>
        <w:numPr>
          <w:ilvl w:val="0"/>
          <w:numId w:val="52"/>
        </w:numPr>
        <w:pBdr>
          <w:top w:val="nil"/>
          <w:left w:val="nil"/>
          <w:bottom w:val="nil"/>
          <w:right w:val="nil"/>
          <w:between w:val="nil"/>
        </w:pBdr>
        <w:spacing w:after="22"/>
        <w:ind w:right="14" w:hanging="360"/>
      </w:pPr>
      <w:r>
        <w:rPr>
          <w:color w:val="000000"/>
        </w:rPr>
        <w:t>any amendment to or termination of the Call-Off Contract</w:t>
      </w:r>
    </w:p>
    <w:p w14:paraId="000003CB" w14:textId="77777777" w:rsidR="00C62937" w:rsidRDefault="00207F17">
      <w:pPr>
        <w:numPr>
          <w:ilvl w:val="0"/>
          <w:numId w:val="52"/>
        </w:numPr>
        <w:pBdr>
          <w:top w:val="nil"/>
          <w:left w:val="nil"/>
          <w:bottom w:val="nil"/>
          <w:right w:val="nil"/>
          <w:between w:val="nil"/>
        </w:pBdr>
        <w:spacing w:after="7"/>
        <w:ind w:right="14" w:hanging="360"/>
      </w:pPr>
      <w:r>
        <w:rPr>
          <w:color w:val="000000"/>
        </w:rPr>
        <w:t>any forbearance or indulgence as to payment, time, performance or otherwise granted by the Buyer (whether or not such amendment, termination, forbearance or indulgence is made with the assent of the Guarantor)</w:t>
      </w:r>
    </w:p>
    <w:p w14:paraId="000003CC" w14:textId="77777777" w:rsidR="00C62937" w:rsidRDefault="00207F17">
      <w:pPr>
        <w:numPr>
          <w:ilvl w:val="0"/>
          <w:numId w:val="52"/>
        </w:numPr>
        <w:pBdr>
          <w:top w:val="nil"/>
          <w:left w:val="nil"/>
          <w:bottom w:val="nil"/>
          <w:right w:val="nil"/>
          <w:between w:val="nil"/>
        </w:pBdr>
        <w:spacing w:after="310" w:line="291" w:lineRule="auto"/>
        <w:ind w:right="14" w:hanging="360"/>
      </w:pPr>
      <w:r>
        <w:rPr>
          <w:color w:val="000000"/>
        </w:rPr>
        <w:t>the Buyer doing (or omitting to do) anything which, but for this provision, might exonerate the Guarantor</w:t>
      </w:r>
    </w:p>
    <w:p w14:paraId="000003CD"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This Deed of Guarantee will be a continuing security for the Guaranteed Obligations and accordingly:</w:t>
      </w:r>
    </w:p>
    <w:p w14:paraId="000003CE" w14:textId="77777777" w:rsidR="00C62937" w:rsidRDefault="00207F17">
      <w:pPr>
        <w:numPr>
          <w:ilvl w:val="0"/>
          <w:numId w:val="52"/>
        </w:numPr>
        <w:pBdr>
          <w:top w:val="nil"/>
          <w:left w:val="nil"/>
          <w:bottom w:val="nil"/>
          <w:right w:val="nil"/>
          <w:between w:val="nil"/>
        </w:pBdr>
        <w:spacing w:after="7"/>
        <w:ind w:right="14" w:hanging="360"/>
      </w:pPr>
      <w:r>
        <w:rPr>
          <w:color w:val="000000"/>
        </w:rP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000003CF" w14:textId="77777777" w:rsidR="00C62937" w:rsidRDefault="00207F17">
      <w:pPr>
        <w:numPr>
          <w:ilvl w:val="0"/>
          <w:numId w:val="52"/>
        </w:numPr>
        <w:pBdr>
          <w:top w:val="nil"/>
          <w:left w:val="nil"/>
          <w:bottom w:val="nil"/>
          <w:right w:val="nil"/>
          <w:between w:val="nil"/>
        </w:pBdr>
        <w:spacing w:after="7"/>
        <w:ind w:right="14" w:hanging="360"/>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000003D0" w14:textId="77777777" w:rsidR="00C62937" w:rsidRDefault="00207F17">
      <w:pPr>
        <w:numPr>
          <w:ilvl w:val="0"/>
          <w:numId w:val="52"/>
        </w:numPr>
        <w:pBdr>
          <w:top w:val="nil"/>
          <w:left w:val="nil"/>
          <w:bottom w:val="nil"/>
          <w:right w:val="nil"/>
          <w:between w:val="nil"/>
        </w:pBdr>
        <w:ind w:right="14" w:hanging="360"/>
      </w:pPr>
      <w:r>
        <w:rPr>
          <w:color w:val="000000"/>
        </w:rPr>
        <w:t>if, for any reason, any of the Guaranteed Obligations is void or unenforceable against the Supplier, the Guarantor will be liable for that purported obligation or liability as if the same</w:t>
      </w:r>
    </w:p>
    <w:p w14:paraId="000003D1" w14:textId="77777777" w:rsidR="00C62937" w:rsidRDefault="00207F17">
      <w:pPr>
        <w:pBdr>
          <w:top w:val="nil"/>
          <w:left w:val="nil"/>
          <w:bottom w:val="nil"/>
          <w:right w:val="nil"/>
          <w:between w:val="nil"/>
        </w:pBdr>
        <w:spacing w:after="12"/>
        <w:ind w:left="1541" w:right="14" w:firstLine="310"/>
        <w:rPr>
          <w:color w:val="000000"/>
        </w:rPr>
      </w:pPr>
      <w:r>
        <w:rPr>
          <w:color w:val="000000"/>
        </w:rPr>
        <w:t>were fully valid and enforceable and the Guarantor were principal debtor</w:t>
      </w:r>
    </w:p>
    <w:p w14:paraId="000003D2" w14:textId="77777777" w:rsidR="00C62937" w:rsidRDefault="00207F17">
      <w:pPr>
        <w:numPr>
          <w:ilvl w:val="0"/>
          <w:numId w:val="52"/>
        </w:numPr>
        <w:pBdr>
          <w:top w:val="nil"/>
          <w:left w:val="nil"/>
          <w:bottom w:val="nil"/>
          <w:right w:val="nil"/>
          <w:between w:val="nil"/>
        </w:pBdr>
        <w:spacing w:after="310" w:line="291" w:lineRule="auto"/>
        <w:ind w:right="14" w:hanging="360"/>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000003D3"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000003D4"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The Buyer will not be obliged before taking steps to enforce this Deed of Guarantee against the Guarantor to:</w:t>
      </w:r>
    </w:p>
    <w:p w14:paraId="000003D5" w14:textId="77777777" w:rsidR="00C62937" w:rsidRDefault="00207F17">
      <w:pPr>
        <w:numPr>
          <w:ilvl w:val="0"/>
          <w:numId w:val="52"/>
        </w:numPr>
        <w:pBdr>
          <w:top w:val="nil"/>
          <w:left w:val="nil"/>
          <w:bottom w:val="nil"/>
          <w:right w:val="nil"/>
          <w:between w:val="nil"/>
        </w:pBdr>
        <w:spacing w:after="22"/>
        <w:ind w:right="14" w:hanging="360"/>
      </w:pPr>
      <w:r>
        <w:rPr>
          <w:color w:val="000000"/>
        </w:rPr>
        <w:t>obtain judgment against the Supplier or the Guarantor or any third party in any court</w:t>
      </w:r>
    </w:p>
    <w:p w14:paraId="000003D6" w14:textId="77777777" w:rsidR="00C62937" w:rsidRDefault="00207F17">
      <w:pPr>
        <w:numPr>
          <w:ilvl w:val="0"/>
          <w:numId w:val="52"/>
        </w:numPr>
        <w:pBdr>
          <w:top w:val="nil"/>
          <w:left w:val="nil"/>
          <w:bottom w:val="nil"/>
          <w:right w:val="nil"/>
          <w:between w:val="nil"/>
        </w:pBdr>
        <w:spacing w:after="22"/>
        <w:ind w:right="14" w:hanging="360"/>
      </w:pPr>
      <w:r>
        <w:rPr>
          <w:color w:val="000000"/>
        </w:rPr>
        <w:t>make or file any claim in a bankruptcy or liquidation of the Supplier or any third party</w:t>
      </w:r>
    </w:p>
    <w:p w14:paraId="000003D7" w14:textId="77777777" w:rsidR="00C62937" w:rsidRDefault="00207F17">
      <w:pPr>
        <w:numPr>
          <w:ilvl w:val="0"/>
          <w:numId w:val="52"/>
        </w:numPr>
        <w:pBdr>
          <w:top w:val="nil"/>
          <w:left w:val="nil"/>
          <w:bottom w:val="nil"/>
          <w:right w:val="nil"/>
          <w:between w:val="nil"/>
        </w:pBdr>
        <w:spacing w:after="20"/>
        <w:ind w:right="14" w:hanging="360"/>
      </w:pPr>
      <w:r>
        <w:rPr>
          <w:color w:val="000000"/>
        </w:rPr>
        <w:lastRenderedPageBreak/>
        <w:t>take any action against the Supplier or the Guarantor or any third party</w:t>
      </w:r>
    </w:p>
    <w:p w14:paraId="000003D8" w14:textId="77777777" w:rsidR="00C62937" w:rsidRDefault="00207F17">
      <w:pPr>
        <w:numPr>
          <w:ilvl w:val="0"/>
          <w:numId w:val="52"/>
        </w:numPr>
        <w:pBdr>
          <w:top w:val="nil"/>
          <w:left w:val="nil"/>
          <w:bottom w:val="nil"/>
          <w:right w:val="nil"/>
          <w:between w:val="nil"/>
        </w:pBdr>
        <w:spacing w:after="310" w:line="291" w:lineRule="auto"/>
        <w:ind w:right="14" w:hanging="360"/>
      </w:pPr>
      <w:r>
        <w:rPr>
          <w:color w:val="000000"/>
        </w:rPr>
        <w:t>resort to any other security or guarantee or other means of payment</w:t>
      </w:r>
    </w:p>
    <w:p w14:paraId="000003D9"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No action (or inaction) by the Buyer relating to any such security, guarantee or other means of payment will prejudice or affect the liability of the Guarantor.</w:t>
      </w:r>
    </w:p>
    <w:p w14:paraId="000003DA"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000003DB" w14:textId="77777777" w:rsidR="00C62937" w:rsidRDefault="00207F17">
      <w:pPr>
        <w:pBdr>
          <w:top w:val="nil"/>
          <w:left w:val="nil"/>
          <w:bottom w:val="nil"/>
          <w:right w:val="nil"/>
          <w:between w:val="nil"/>
        </w:pBdr>
        <w:spacing w:after="717"/>
        <w:ind w:left="1128" w:right="14" w:hanging="10"/>
        <w:rPr>
          <w:color w:val="000000"/>
        </w:rPr>
      </w:pPr>
      <w:r>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000003DC" w14:textId="77777777" w:rsidR="00C62937" w:rsidRDefault="00207F17">
      <w:pPr>
        <w:pStyle w:val="Heading3"/>
        <w:spacing w:after="0" w:line="240" w:lineRule="auto"/>
        <w:ind w:left="1113" w:firstLine="1118"/>
      </w:pPr>
      <w:r>
        <w:t>Representations and warranties</w:t>
      </w:r>
    </w:p>
    <w:p w14:paraId="000003DD"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The Guarantor hereby represents and warrants to the Buyer that:</w:t>
      </w:r>
    </w:p>
    <w:p w14:paraId="000003DE" w14:textId="77777777" w:rsidR="00C62937" w:rsidRDefault="00207F17">
      <w:pPr>
        <w:numPr>
          <w:ilvl w:val="0"/>
          <w:numId w:val="53"/>
        </w:numPr>
        <w:pBdr>
          <w:top w:val="nil"/>
          <w:left w:val="nil"/>
          <w:bottom w:val="nil"/>
          <w:right w:val="nil"/>
          <w:between w:val="nil"/>
        </w:pBdr>
        <w:spacing w:after="11"/>
        <w:ind w:right="14" w:hanging="360"/>
      </w:pPr>
      <w:r>
        <w:rPr>
          <w:color w:val="000000"/>
        </w:rPr>
        <w:t>the Guarantor is duly incorporated and is a validly existing company under the Laws of its place of incorporation</w:t>
      </w:r>
    </w:p>
    <w:p w14:paraId="000003DF" w14:textId="77777777" w:rsidR="00C62937" w:rsidRDefault="00207F17">
      <w:pPr>
        <w:numPr>
          <w:ilvl w:val="0"/>
          <w:numId w:val="53"/>
        </w:numPr>
        <w:pBdr>
          <w:top w:val="nil"/>
          <w:left w:val="nil"/>
          <w:bottom w:val="nil"/>
          <w:right w:val="nil"/>
          <w:between w:val="nil"/>
        </w:pBdr>
        <w:spacing w:after="22"/>
        <w:ind w:right="14" w:hanging="360"/>
      </w:pPr>
      <w:r>
        <w:rPr>
          <w:color w:val="000000"/>
        </w:rPr>
        <w:t>has the capacity to sue or be sued in its own name</w:t>
      </w:r>
    </w:p>
    <w:p w14:paraId="000003E0" w14:textId="77777777" w:rsidR="00C62937" w:rsidRDefault="00207F17">
      <w:pPr>
        <w:numPr>
          <w:ilvl w:val="0"/>
          <w:numId w:val="53"/>
        </w:numPr>
        <w:pBdr>
          <w:top w:val="nil"/>
          <w:left w:val="nil"/>
          <w:bottom w:val="nil"/>
          <w:right w:val="nil"/>
          <w:between w:val="nil"/>
        </w:pBdr>
        <w:spacing w:after="10"/>
        <w:ind w:right="14" w:hanging="360"/>
      </w:pPr>
      <w:r>
        <w:rPr>
          <w:color w:val="000000"/>
        </w:rPr>
        <w:t>the Guarantor has power to carry on its business as now being conducted and to own its Property and other assets</w:t>
      </w:r>
    </w:p>
    <w:p w14:paraId="000003E1" w14:textId="77777777" w:rsidR="00C62937" w:rsidRDefault="00207F17">
      <w:pPr>
        <w:numPr>
          <w:ilvl w:val="0"/>
          <w:numId w:val="53"/>
        </w:numPr>
        <w:pBdr>
          <w:top w:val="nil"/>
          <w:left w:val="nil"/>
          <w:bottom w:val="nil"/>
          <w:right w:val="nil"/>
          <w:between w:val="nil"/>
        </w:pBdr>
        <w:spacing w:after="8"/>
        <w:ind w:right="14" w:hanging="360"/>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00003E2" w14:textId="77777777" w:rsidR="00C62937" w:rsidRDefault="00207F17">
      <w:pPr>
        <w:numPr>
          <w:ilvl w:val="0"/>
          <w:numId w:val="53"/>
        </w:numPr>
        <w:pBdr>
          <w:top w:val="nil"/>
          <w:left w:val="nil"/>
          <w:bottom w:val="nil"/>
          <w:right w:val="nil"/>
          <w:between w:val="nil"/>
        </w:pBdr>
        <w:spacing w:after="8"/>
        <w:ind w:right="14" w:hanging="360"/>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000003E3" w14:textId="77777777" w:rsidR="00C62937" w:rsidRDefault="00207F17">
      <w:pPr>
        <w:pBdr>
          <w:top w:val="nil"/>
          <w:left w:val="nil"/>
          <w:bottom w:val="nil"/>
          <w:right w:val="nil"/>
          <w:between w:val="nil"/>
        </w:pBdr>
        <w:spacing w:after="310" w:line="291" w:lineRule="auto"/>
        <w:ind w:left="2573" w:right="14" w:hanging="360"/>
        <w:rPr>
          <w:color w:val="000000"/>
        </w:rPr>
      </w:pPr>
      <w:r>
        <w:rPr>
          <w:color w:val="000000"/>
        </w:rPr>
        <w:t>○ the Guarantor's memorandum and articles of association or other equivalent constitutional documents, any existing Law, statute, rule or Regulation or any judgment, decree or permit to which the Guarantor is subject</w:t>
      </w:r>
    </w:p>
    <w:p w14:paraId="000003E4" w14:textId="77777777" w:rsidR="00C62937" w:rsidRDefault="00207F17">
      <w:pPr>
        <w:pBdr>
          <w:top w:val="nil"/>
          <w:left w:val="nil"/>
          <w:bottom w:val="nil"/>
          <w:right w:val="nil"/>
          <w:between w:val="nil"/>
        </w:pBdr>
        <w:spacing w:after="8"/>
        <w:ind w:left="2573" w:right="14" w:hanging="360"/>
        <w:rPr>
          <w:color w:val="000000"/>
        </w:rPr>
      </w:pPr>
      <w:r>
        <w:rPr>
          <w:color w:val="000000"/>
        </w:rPr>
        <w:t>○ the terms of any agreement or other document to which the Guarantor is a party or which is binding upon it or any of its assets</w:t>
      </w:r>
    </w:p>
    <w:p w14:paraId="000003E5" w14:textId="77777777" w:rsidR="00C62937" w:rsidRDefault="00207F17">
      <w:pPr>
        <w:pBdr>
          <w:top w:val="nil"/>
          <w:left w:val="nil"/>
          <w:bottom w:val="nil"/>
          <w:right w:val="nil"/>
          <w:between w:val="nil"/>
        </w:pBdr>
        <w:spacing w:after="310" w:line="291" w:lineRule="auto"/>
        <w:ind w:left="2573" w:right="14" w:hanging="360"/>
        <w:rPr>
          <w:color w:val="000000"/>
        </w:rPr>
      </w:pPr>
      <w:r>
        <w:rPr>
          <w:color w:val="000000"/>
        </w:rPr>
        <w:t>○ all governmental and other authorisations, approvals, licences and consents, required or desirable</w:t>
      </w:r>
    </w:p>
    <w:p w14:paraId="000003E6" w14:textId="77777777" w:rsidR="00C62937" w:rsidRDefault="00207F17">
      <w:pPr>
        <w:pBdr>
          <w:top w:val="nil"/>
          <w:left w:val="nil"/>
          <w:bottom w:val="nil"/>
          <w:right w:val="nil"/>
          <w:between w:val="nil"/>
        </w:pBdr>
        <w:spacing w:after="729"/>
        <w:ind w:left="1128" w:right="14" w:hanging="10"/>
        <w:rPr>
          <w:color w:val="000000"/>
        </w:rPr>
      </w:pPr>
      <w:r>
        <w:rPr>
          <w:color w:val="000000"/>
        </w:rPr>
        <w:t>This Deed of Guarantee is the legal valid and binding obligation of the Guarantor and is enforceable against the Guarantor in accordance with its terms.</w:t>
      </w:r>
    </w:p>
    <w:p w14:paraId="000003E7" w14:textId="77777777" w:rsidR="00C62937" w:rsidRDefault="00207F17">
      <w:pPr>
        <w:pStyle w:val="Heading3"/>
        <w:spacing w:after="6" w:line="240" w:lineRule="auto"/>
        <w:ind w:left="1113" w:firstLine="1118"/>
      </w:pPr>
      <w:r>
        <w:lastRenderedPageBreak/>
        <w:t>Payments and set-off</w:t>
      </w:r>
    </w:p>
    <w:p w14:paraId="000003E8"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00003E9"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000003EA" w14:textId="77777777" w:rsidR="00C62937" w:rsidRDefault="00207F17">
      <w:pPr>
        <w:pBdr>
          <w:top w:val="nil"/>
          <w:left w:val="nil"/>
          <w:bottom w:val="nil"/>
          <w:right w:val="nil"/>
          <w:between w:val="nil"/>
        </w:pBdr>
        <w:spacing w:after="766"/>
        <w:ind w:left="1128" w:right="14" w:hanging="10"/>
        <w:rPr>
          <w:color w:val="000000"/>
        </w:rPr>
      </w:pPr>
      <w:r>
        <w:rPr>
          <w:color w:val="000000"/>
        </w:rPr>
        <w:t>The Guarantor will reimburse the Buyer for all legal and other costs (including VAT) incurred by the Buyer in connection with the enforcement of this Deed of Guarantee.</w:t>
      </w:r>
    </w:p>
    <w:p w14:paraId="000003EB" w14:textId="77777777" w:rsidR="00C62937" w:rsidRDefault="00207F17">
      <w:pPr>
        <w:pStyle w:val="Heading3"/>
        <w:spacing w:after="2" w:line="240" w:lineRule="auto"/>
        <w:ind w:left="1113" w:firstLine="1118"/>
      </w:pPr>
      <w:r>
        <w:t>Guarantor’s acknowledgement</w:t>
      </w:r>
    </w:p>
    <w:p w14:paraId="000003EC" w14:textId="77777777" w:rsidR="00C62937" w:rsidRDefault="00207F17">
      <w:pPr>
        <w:pBdr>
          <w:top w:val="nil"/>
          <w:left w:val="nil"/>
          <w:bottom w:val="nil"/>
          <w:right w:val="nil"/>
          <w:between w:val="nil"/>
        </w:pBdr>
        <w:ind w:left="1128" w:right="14" w:hanging="10"/>
        <w:rPr>
          <w:color w:val="000000"/>
        </w:rPr>
      </w:pPr>
      <w:r>
        <w:rPr>
          <w:color w:val="000000"/>
        </w:rPr>
        <w:t>The Guarantor warrants, acknowledges and confirms to the Buyer that it has not entered into this</w:t>
      </w:r>
    </w:p>
    <w:p w14:paraId="000003ED" w14:textId="77777777" w:rsidR="00C62937" w:rsidRDefault="00207F17">
      <w:pPr>
        <w:pBdr>
          <w:top w:val="nil"/>
          <w:left w:val="nil"/>
          <w:bottom w:val="nil"/>
          <w:right w:val="nil"/>
          <w:between w:val="nil"/>
        </w:pBdr>
        <w:ind w:left="1128" w:right="14" w:hanging="10"/>
        <w:rPr>
          <w:color w:val="000000"/>
        </w:rPr>
      </w:pPr>
      <w:r>
        <w:rPr>
          <w:color w:val="000000"/>
        </w:rPr>
        <w:t>Deed of Guarantee in reliance upon the Buyer nor been induced to enter into this Deed of</w:t>
      </w:r>
    </w:p>
    <w:p w14:paraId="000003EE" w14:textId="77777777" w:rsidR="00C62937" w:rsidRDefault="00207F17">
      <w:pPr>
        <w:pBdr>
          <w:top w:val="nil"/>
          <w:left w:val="nil"/>
          <w:bottom w:val="nil"/>
          <w:right w:val="nil"/>
          <w:between w:val="nil"/>
        </w:pBdr>
        <w:spacing w:after="717"/>
        <w:ind w:left="1128" w:right="14" w:hanging="10"/>
        <w:rPr>
          <w:color w:val="000000"/>
        </w:rPr>
      </w:pPr>
      <w:r>
        <w:rPr>
          <w:color w:val="000000"/>
        </w:rPr>
        <w:t>Guarantee by any representation, warranty or undertaking made by, or on behalf of the Buyer, (whether express or implied and whether following statute or otherwise) which is not in this Deed of Guarantee.</w:t>
      </w:r>
    </w:p>
    <w:p w14:paraId="000003EF" w14:textId="77777777" w:rsidR="00C62937" w:rsidRDefault="00207F17">
      <w:pPr>
        <w:pStyle w:val="Heading3"/>
        <w:spacing w:after="2" w:line="240" w:lineRule="auto"/>
        <w:ind w:left="1113" w:firstLine="1118"/>
      </w:pPr>
      <w:r>
        <w:t>Assignment</w:t>
      </w:r>
    </w:p>
    <w:p w14:paraId="000003F0"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000003F1"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The Guarantor may not assign or transfer any of its rights or obligations under this Deed of Guarantee.</w:t>
      </w:r>
    </w:p>
    <w:p w14:paraId="000003F2" w14:textId="77777777" w:rsidR="00C62937" w:rsidRDefault="00207F17">
      <w:pPr>
        <w:pStyle w:val="Heading3"/>
        <w:spacing w:after="7" w:line="240" w:lineRule="auto"/>
        <w:ind w:left="1113" w:firstLine="1118"/>
      </w:pPr>
      <w:r>
        <w:t>Severance</w:t>
      </w:r>
    </w:p>
    <w:p w14:paraId="000003F3" w14:textId="77777777" w:rsidR="00C62937" w:rsidRDefault="00207F17">
      <w:pPr>
        <w:pBdr>
          <w:top w:val="nil"/>
          <w:left w:val="nil"/>
          <w:bottom w:val="nil"/>
          <w:right w:val="nil"/>
          <w:between w:val="nil"/>
        </w:pBdr>
        <w:spacing w:after="729"/>
        <w:ind w:left="1128" w:right="14" w:hanging="10"/>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000003F4" w14:textId="77777777" w:rsidR="00C62937" w:rsidRDefault="00207F17">
      <w:pPr>
        <w:pStyle w:val="Heading3"/>
        <w:spacing w:after="4" w:line="240" w:lineRule="auto"/>
        <w:ind w:left="1113" w:firstLine="1118"/>
      </w:pPr>
      <w:r>
        <w:t>Third-party rights</w:t>
      </w:r>
    </w:p>
    <w:p w14:paraId="000003F5" w14:textId="77777777" w:rsidR="00C62937" w:rsidRDefault="00207F17">
      <w:pPr>
        <w:pBdr>
          <w:top w:val="nil"/>
          <w:left w:val="nil"/>
          <w:bottom w:val="nil"/>
          <w:right w:val="nil"/>
          <w:between w:val="nil"/>
        </w:pBdr>
        <w:spacing w:after="732" w:line="278" w:lineRule="auto"/>
        <w:ind w:left="1133" w:right="54"/>
        <w:jc w:val="both"/>
        <w:rPr>
          <w:color w:val="000000"/>
        </w:rPr>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00003F6" w14:textId="77777777" w:rsidR="00C62937" w:rsidRDefault="00207F17">
      <w:pPr>
        <w:pStyle w:val="Heading3"/>
        <w:spacing w:after="2" w:line="240" w:lineRule="auto"/>
        <w:ind w:left="1113" w:firstLine="1118"/>
      </w:pPr>
      <w:r>
        <w:lastRenderedPageBreak/>
        <w:t>Governing law</w:t>
      </w:r>
    </w:p>
    <w:p w14:paraId="000003F7"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This Deed of Guarantee, and any non-Contractual obligations arising out of or in connection with it, will be governed by and construed in accordance with English Law.</w:t>
      </w:r>
    </w:p>
    <w:p w14:paraId="000003F8"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000003F9"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000003FA"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000003FB"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000003FC"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IN WITNESS whereof the Guarantor has caused this instrument to be executed and delivered as a Deed the day and year first before written.</w:t>
      </w:r>
    </w:p>
    <w:p w14:paraId="000003FD"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EXECUTED as a DEED by</w:t>
      </w:r>
    </w:p>
    <w:p w14:paraId="000003FE" w14:textId="77777777" w:rsidR="00C62937" w:rsidRDefault="00207F17">
      <w:pPr>
        <w:pStyle w:val="Heading4"/>
        <w:ind w:left="1123" w:right="3672" w:firstLine="0"/>
      </w:pPr>
      <w:r>
        <w:rPr>
          <w:b w:val="0"/>
        </w:rPr>
        <w:t>[</w:t>
      </w:r>
      <w:r>
        <w:t>Insert name of the Guarantor</w:t>
      </w:r>
      <w:r>
        <w:rPr>
          <w:b w:val="0"/>
        </w:rPr>
        <w:t>] acting by [</w:t>
      </w:r>
      <w:r>
        <w:t>Insert names</w:t>
      </w:r>
      <w:r>
        <w:rPr>
          <w:b w:val="0"/>
        </w:rPr>
        <w:t>]</w:t>
      </w:r>
    </w:p>
    <w:p w14:paraId="000003FF" w14:textId="77777777" w:rsidR="00C62937" w:rsidRDefault="00207F17">
      <w:pPr>
        <w:pBdr>
          <w:top w:val="nil"/>
          <w:left w:val="nil"/>
          <w:bottom w:val="nil"/>
          <w:right w:val="nil"/>
          <w:between w:val="nil"/>
        </w:pBdr>
        <w:spacing w:after="310" w:line="291" w:lineRule="auto"/>
        <w:ind w:left="1128" w:right="14" w:hanging="10"/>
        <w:rPr>
          <w:color w:val="000000"/>
        </w:rPr>
      </w:pPr>
      <w:r>
        <w:rPr>
          <w:color w:val="000000"/>
        </w:rPr>
        <w:t>Director</w:t>
      </w:r>
    </w:p>
    <w:p w14:paraId="00000400" w14:textId="77777777" w:rsidR="00C62937" w:rsidRDefault="00207F17">
      <w:pPr>
        <w:pBdr>
          <w:top w:val="nil"/>
          <w:left w:val="nil"/>
          <w:bottom w:val="nil"/>
          <w:right w:val="nil"/>
          <w:between w:val="nil"/>
        </w:pBdr>
        <w:tabs>
          <w:tab w:val="center" w:pos="2006"/>
          <w:tab w:val="center" w:pos="5773"/>
        </w:tabs>
        <w:spacing w:after="310" w:line="291" w:lineRule="auto"/>
        <w:rPr>
          <w:color w:val="000000"/>
        </w:rPr>
      </w:pPr>
      <w:r>
        <w:rPr>
          <w:rFonts w:ascii="Calibri" w:eastAsia="Calibri" w:hAnsi="Calibri" w:cs="Calibri"/>
          <w:color w:val="000000"/>
        </w:rPr>
        <w:tab/>
      </w:r>
      <w:r>
        <w:rPr>
          <w:color w:val="000000"/>
        </w:rPr>
        <w:t xml:space="preserve">Director/Secretary </w:t>
      </w:r>
      <w:r>
        <w:rPr>
          <w:color w:val="000000"/>
        </w:rPr>
        <w:tab/>
      </w:r>
    </w:p>
    <w:p w14:paraId="00000401" w14:textId="77777777" w:rsidR="00C62937" w:rsidRDefault="00207F17">
      <w:pPr>
        <w:pStyle w:val="Heading2"/>
        <w:pageBreakBefore/>
        <w:ind w:left="1113" w:firstLine="1118"/>
      </w:pPr>
      <w:r>
        <w:lastRenderedPageBreak/>
        <w:t>Schedule 6: Glossary and interpretations</w:t>
      </w:r>
    </w:p>
    <w:p w14:paraId="00000402" w14:textId="77777777" w:rsidR="00C62937" w:rsidRDefault="00207F17">
      <w:pPr>
        <w:pBdr>
          <w:top w:val="nil"/>
          <w:left w:val="nil"/>
          <w:bottom w:val="nil"/>
          <w:right w:val="nil"/>
          <w:between w:val="nil"/>
        </w:pBdr>
        <w:ind w:left="1128" w:right="14" w:hanging="10"/>
        <w:rPr>
          <w:color w:val="000000"/>
        </w:rPr>
      </w:pPr>
      <w:r>
        <w:rPr>
          <w:color w:val="000000"/>
        </w:rPr>
        <w:t>In this Call-Off Contract the following expressions mean:</w:t>
      </w:r>
    </w:p>
    <w:tbl>
      <w:tblPr>
        <w:tblStyle w:val="ac"/>
        <w:tblW w:w="8901" w:type="dxa"/>
        <w:tblInd w:w="1039" w:type="dxa"/>
        <w:tblLayout w:type="fixed"/>
        <w:tblLook w:val="0400" w:firstRow="0" w:lastRow="0" w:firstColumn="0" w:lastColumn="0" w:noHBand="0" w:noVBand="1"/>
      </w:tblPr>
      <w:tblGrid>
        <w:gridCol w:w="2622"/>
        <w:gridCol w:w="6279"/>
      </w:tblGrid>
      <w:tr w:rsidR="00C62937" w14:paraId="389D9FE6"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3" w14:textId="77777777" w:rsidR="00C62937" w:rsidRDefault="00207F17">
            <w:pPr>
              <w:pBdr>
                <w:top w:val="nil"/>
                <w:left w:val="nil"/>
                <w:bottom w:val="nil"/>
                <w:right w:val="nil"/>
                <w:between w:val="nil"/>
              </w:pBdr>
              <w:spacing w:line="251" w:lineRule="auto"/>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4" w14:textId="77777777" w:rsidR="00C62937" w:rsidRDefault="00207F17">
            <w:pPr>
              <w:pBdr>
                <w:top w:val="nil"/>
                <w:left w:val="nil"/>
                <w:bottom w:val="nil"/>
                <w:right w:val="nil"/>
                <w:between w:val="nil"/>
              </w:pBdr>
              <w:spacing w:line="251" w:lineRule="auto"/>
              <w:ind w:left="2"/>
              <w:rPr>
                <w:color w:val="000000"/>
              </w:rPr>
            </w:pPr>
            <w:r>
              <w:rPr>
                <w:b/>
                <w:color w:val="000000"/>
              </w:rPr>
              <w:t>Meaning</w:t>
            </w:r>
          </w:p>
        </w:tc>
      </w:tr>
      <w:tr w:rsidR="00C62937" w14:paraId="120C0BDB"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5" w14:textId="77777777" w:rsidR="00C62937" w:rsidRDefault="00207F17">
            <w:pPr>
              <w:pBdr>
                <w:top w:val="nil"/>
                <w:left w:val="nil"/>
                <w:bottom w:val="nil"/>
                <w:right w:val="nil"/>
                <w:between w:val="nil"/>
              </w:pBdr>
              <w:spacing w:line="251" w:lineRule="auto"/>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6" w14:textId="77777777" w:rsidR="00C62937" w:rsidRDefault="00207F17">
            <w:pPr>
              <w:pBdr>
                <w:top w:val="nil"/>
                <w:left w:val="nil"/>
                <w:bottom w:val="nil"/>
                <w:right w:val="nil"/>
                <w:between w:val="nil"/>
              </w:pBdr>
              <w:spacing w:line="251" w:lineRule="auto"/>
              <w:ind w:left="2"/>
              <w:rPr>
                <w:color w:val="000000"/>
              </w:rPr>
            </w:pPr>
            <w:r>
              <w:rPr>
                <w:color w:val="000000"/>
              </w:rPr>
              <w:t>Any services ancillary to the G-Cloud Services that are in the scope of Framework Agreement Clause 2 (Services) which a Buyer may request.</w:t>
            </w:r>
          </w:p>
        </w:tc>
      </w:tr>
      <w:tr w:rsidR="00C62937" w14:paraId="732F871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7" w14:textId="77777777" w:rsidR="00C62937" w:rsidRDefault="00207F17">
            <w:pPr>
              <w:pBdr>
                <w:top w:val="nil"/>
                <w:left w:val="nil"/>
                <w:bottom w:val="nil"/>
                <w:right w:val="nil"/>
                <w:between w:val="nil"/>
              </w:pBdr>
              <w:spacing w:line="251" w:lineRule="auto"/>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8" w14:textId="77777777" w:rsidR="00C62937" w:rsidRDefault="00207F17">
            <w:pPr>
              <w:pBdr>
                <w:top w:val="nil"/>
                <w:left w:val="nil"/>
                <w:bottom w:val="nil"/>
                <w:right w:val="nil"/>
                <w:between w:val="nil"/>
              </w:pBdr>
              <w:spacing w:line="251" w:lineRule="auto"/>
              <w:ind w:left="2"/>
              <w:rPr>
                <w:color w:val="000000"/>
              </w:rPr>
            </w:pPr>
            <w:r>
              <w:rPr>
                <w:color w:val="000000"/>
              </w:rPr>
              <w:t>The agreement to be entered into to enable the Supplier to participate in the relevant Civil Service pension scheme(s).</w:t>
            </w:r>
          </w:p>
        </w:tc>
      </w:tr>
      <w:tr w:rsidR="00C62937" w14:paraId="015EF9A5"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9" w14:textId="77777777" w:rsidR="00C62937" w:rsidRDefault="00207F17">
            <w:pPr>
              <w:pBdr>
                <w:top w:val="nil"/>
                <w:left w:val="nil"/>
                <w:bottom w:val="nil"/>
                <w:right w:val="nil"/>
                <w:between w:val="nil"/>
              </w:pBdr>
              <w:spacing w:line="251" w:lineRule="auto"/>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A" w14:textId="77777777" w:rsidR="00C62937" w:rsidRDefault="00207F17">
            <w:pPr>
              <w:pBdr>
                <w:top w:val="nil"/>
                <w:left w:val="nil"/>
                <w:bottom w:val="nil"/>
                <w:right w:val="nil"/>
                <w:between w:val="nil"/>
              </w:pBdr>
              <w:spacing w:line="251" w:lineRule="auto"/>
              <w:ind w:left="2"/>
              <w:rPr>
                <w:color w:val="000000"/>
              </w:rPr>
            </w:pPr>
            <w:r>
              <w:rPr>
                <w:color w:val="000000"/>
              </w:rPr>
              <w:t>The response submitted by the Supplier to the Invitation to Tender (known as the Invitation to Apply on the Platform).</w:t>
            </w:r>
          </w:p>
        </w:tc>
      </w:tr>
      <w:tr w:rsidR="00C62937" w14:paraId="339BD28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B" w14:textId="77777777" w:rsidR="00C62937" w:rsidRDefault="00207F17">
            <w:pPr>
              <w:pBdr>
                <w:top w:val="nil"/>
                <w:left w:val="nil"/>
                <w:bottom w:val="nil"/>
                <w:right w:val="nil"/>
                <w:between w:val="nil"/>
              </w:pBdr>
              <w:spacing w:line="251" w:lineRule="auto"/>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C" w14:textId="77777777" w:rsidR="00C62937" w:rsidRDefault="00207F17">
            <w:pPr>
              <w:pBdr>
                <w:top w:val="nil"/>
                <w:left w:val="nil"/>
                <w:bottom w:val="nil"/>
                <w:right w:val="nil"/>
                <w:between w:val="nil"/>
              </w:pBdr>
              <w:spacing w:line="251" w:lineRule="auto"/>
              <w:ind w:left="2"/>
              <w:rPr>
                <w:color w:val="000000"/>
              </w:rPr>
            </w:pPr>
            <w:r>
              <w:rPr>
                <w:color w:val="000000"/>
              </w:rPr>
              <w:t>An audit carried out under the incorporated Framework Agreement clauses.</w:t>
            </w:r>
          </w:p>
        </w:tc>
      </w:tr>
      <w:tr w:rsidR="00C62937" w14:paraId="7BE88FF5"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D" w14:textId="77777777" w:rsidR="00C62937" w:rsidRDefault="00207F17">
            <w:pPr>
              <w:pBdr>
                <w:top w:val="nil"/>
                <w:left w:val="nil"/>
                <w:bottom w:val="nil"/>
                <w:right w:val="nil"/>
                <w:between w:val="nil"/>
              </w:pBdr>
              <w:spacing w:line="251" w:lineRule="auto"/>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0E" w14:textId="77777777" w:rsidR="00C62937" w:rsidRDefault="00207F17">
            <w:pPr>
              <w:pBdr>
                <w:top w:val="nil"/>
                <w:left w:val="nil"/>
                <w:bottom w:val="nil"/>
                <w:right w:val="nil"/>
                <w:between w:val="nil"/>
              </w:pBdr>
              <w:spacing w:after="38" w:line="251" w:lineRule="auto"/>
              <w:ind w:left="2"/>
              <w:rPr>
                <w:color w:val="000000"/>
              </w:rPr>
            </w:pPr>
            <w:r>
              <w:rPr>
                <w:color w:val="000000"/>
              </w:rPr>
              <w:t>For each Party, IPRs:</w:t>
            </w:r>
          </w:p>
          <w:p w14:paraId="0000040F" w14:textId="77777777" w:rsidR="00C62937" w:rsidRDefault="00207F17">
            <w:pPr>
              <w:numPr>
                <w:ilvl w:val="0"/>
                <w:numId w:val="55"/>
              </w:numPr>
              <w:pBdr>
                <w:top w:val="nil"/>
                <w:left w:val="nil"/>
                <w:bottom w:val="nil"/>
                <w:right w:val="nil"/>
                <w:between w:val="nil"/>
              </w:pBdr>
              <w:spacing w:after="8" w:line="251" w:lineRule="auto"/>
              <w:ind w:right="31" w:hanging="360"/>
            </w:pPr>
            <w:r>
              <w:rPr>
                <w:color w:val="000000"/>
              </w:rPr>
              <w:t>owned by that Party before the date of this Call-Off Contract</w:t>
            </w:r>
          </w:p>
          <w:p w14:paraId="00000410" w14:textId="77777777" w:rsidR="00C62937" w:rsidRDefault="00207F17">
            <w:pPr>
              <w:pBdr>
                <w:top w:val="nil"/>
                <w:left w:val="nil"/>
                <w:bottom w:val="nil"/>
                <w:right w:val="nil"/>
                <w:between w:val="nil"/>
              </w:pBdr>
              <w:spacing w:line="276" w:lineRule="auto"/>
              <w:ind w:left="722" w:right="27"/>
              <w:rPr>
                <w:color w:val="000000"/>
              </w:rPr>
            </w:pPr>
            <w:r>
              <w:rPr>
                <w:color w:val="000000"/>
              </w:rPr>
              <w:t>(as may be enhanced and/or modified but not as a consequence of the Services) including IPRs contained in any of the Party's Know-How, documentation and processes</w:t>
            </w:r>
          </w:p>
          <w:p w14:paraId="00000411" w14:textId="77777777" w:rsidR="00C62937" w:rsidRDefault="00207F17">
            <w:pPr>
              <w:numPr>
                <w:ilvl w:val="0"/>
                <w:numId w:val="55"/>
              </w:numPr>
              <w:pBdr>
                <w:top w:val="nil"/>
                <w:left w:val="nil"/>
                <w:bottom w:val="nil"/>
                <w:right w:val="nil"/>
                <w:between w:val="nil"/>
              </w:pBdr>
              <w:spacing w:after="215" w:line="276" w:lineRule="auto"/>
              <w:ind w:right="31" w:hanging="360"/>
            </w:pPr>
            <w:r>
              <w:rPr>
                <w:color w:val="000000"/>
              </w:rPr>
              <w:t>created by the Party independently of this Call-Off Contract, or</w:t>
            </w:r>
          </w:p>
          <w:p w14:paraId="00000412" w14:textId="77777777" w:rsidR="00C62937" w:rsidRDefault="00207F17">
            <w:pPr>
              <w:pBdr>
                <w:top w:val="nil"/>
                <w:left w:val="nil"/>
                <w:bottom w:val="nil"/>
                <w:right w:val="nil"/>
                <w:between w:val="nil"/>
              </w:pBdr>
              <w:spacing w:line="251" w:lineRule="auto"/>
              <w:ind w:left="2"/>
              <w:rPr>
                <w:color w:val="000000"/>
              </w:rPr>
            </w:pPr>
            <w:r>
              <w:rPr>
                <w:color w:val="000000"/>
              </w:rPr>
              <w:t>For the Buyer, Crown Copyright which isn’t available to the Supplier otherwise than under this Call-Off Contract, but excluding IPRs owned by that Party in Buyer software or Supplier software.</w:t>
            </w:r>
          </w:p>
        </w:tc>
      </w:tr>
      <w:tr w:rsidR="00C62937" w14:paraId="23E7AC9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13" w14:textId="77777777" w:rsidR="00C62937" w:rsidRDefault="00207F17">
            <w:pPr>
              <w:pBdr>
                <w:top w:val="nil"/>
                <w:left w:val="nil"/>
                <w:bottom w:val="nil"/>
                <w:right w:val="nil"/>
                <w:between w:val="nil"/>
              </w:pBdr>
              <w:spacing w:line="251" w:lineRule="auto"/>
              <w:rPr>
                <w:color w:val="000000"/>
              </w:rPr>
            </w:pPr>
            <w:r>
              <w:rPr>
                <w:b/>
                <w:color w:val="000000"/>
              </w:rPr>
              <w:lastRenderedPageBreak/>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14" w14:textId="77777777" w:rsidR="00C62937" w:rsidRDefault="00207F17">
            <w:pPr>
              <w:pBdr>
                <w:top w:val="nil"/>
                <w:left w:val="nil"/>
                <w:bottom w:val="nil"/>
                <w:right w:val="nil"/>
                <w:between w:val="nil"/>
              </w:pBdr>
              <w:spacing w:line="251" w:lineRule="auto"/>
              <w:ind w:left="2"/>
              <w:rPr>
                <w:color w:val="000000"/>
              </w:rPr>
            </w:pPr>
            <w:r>
              <w:rPr>
                <w:color w:val="000000"/>
              </w:rPr>
              <w:t>The contracting authority ordering services as set out in the Order Form.</w:t>
            </w:r>
          </w:p>
        </w:tc>
      </w:tr>
      <w:tr w:rsidR="00C62937" w14:paraId="09D410F8"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15" w14:textId="77777777" w:rsidR="00C62937" w:rsidRDefault="00207F17">
            <w:pPr>
              <w:pBdr>
                <w:top w:val="nil"/>
                <w:left w:val="nil"/>
                <w:bottom w:val="nil"/>
                <w:right w:val="nil"/>
                <w:between w:val="nil"/>
              </w:pBdr>
              <w:spacing w:line="251" w:lineRule="auto"/>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16" w14:textId="77777777" w:rsidR="00C62937" w:rsidRDefault="00207F17">
            <w:pPr>
              <w:pBdr>
                <w:top w:val="nil"/>
                <w:left w:val="nil"/>
                <w:bottom w:val="nil"/>
                <w:right w:val="nil"/>
                <w:between w:val="nil"/>
              </w:pBdr>
              <w:spacing w:line="251" w:lineRule="auto"/>
              <w:ind w:left="2"/>
              <w:rPr>
                <w:color w:val="000000"/>
              </w:rPr>
            </w:pPr>
            <w:r>
              <w:rPr>
                <w:color w:val="000000"/>
              </w:rPr>
              <w:t>All data supplied by the Buyer to the Supplier including Personal Data and Service Data that is owned and managed by the Buyer.</w:t>
            </w:r>
          </w:p>
        </w:tc>
      </w:tr>
      <w:tr w:rsidR="00C62937" w14:paraId="279BA8D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17" w14:textId="77777777" w:rsidR="00C62937" w:rsidRDefault="00207F17">
            <w:pPr>
              <w:pBdr>
                <w:top w:val="nil"/>
                <w:left w:val="nil"/>
                <w:bottom w:val="nil"/>
                <w:right w:val="nil"/>
                <w:between w:val="nil"/>
              </w:pBdr>
              <w:spacing w:line="251" w:lineRule="auto"/>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18" w14:textId="77777777" w:rsidR="00C62937" w:rsidRDefault="00207F17">
            <w:pPr>
              <w:pBdr>
                <w:top w:val="nil"/>
                <w:left w:val="nil"/>
                <w:bottom w:val="nil"/>
                <w:right w:val="nil"/>
                <w:between w:val="nil"/>
              </w:pBdr>
              <w:spacing w:line="251" w:lineRule="auto"/>
              <w:ind w:left="2"/>
              <w:rPr>
                <w:color w:val="000000"/>
              </w:rPr>
            </w:pPr>
            <w:r>
              <w:rPr>
                <w:color w:val="000000"/>
              </w:rPr>
              <w:t>The Personal Data supplied by the Buyer to the Supplier for purposes of, or in connection with, this Call-Off Contract.</w:t>
            </w:r>
          </w:p>
        </w:tc>
      </w:tr>
      <w:tr w:rsidR="00C62937" w14:paraId="19A973D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19" w14:textId="77777777" w:rsidR="00C62937" w:rsidRDefault="00207F17">
            <w:pPr>
              <w:pBdr>
                <w:top w:val="nil"/>
                <w:left w:val="nil"/>
                <w:bottom w:val="nil"/>
                <w:right w:val="nil"/>
                <w:between w:val="nil"/>
              </w:pBdr>
              <w:spacing w:line="251" w:lineRule="auto"/>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0041A" w14:textId="77777777" w:rsidR="00C62937" w:rsidRDefault="00207F17">
            <w:pPr>
              <w:pBdr>
                <w:top w:val="nil"/>
                <w:left w:val="nil"/>
                <w:bottom w:val="nil"/>
                <w:right w:val="nil"/>
                <w:between w:val="nil"/>
              </w:pBdr>
              <w:spacing w:line="251" w:lineRule="auto"/>
              <w:ind w:left="2"/>
              <w:rPr>
                <w:color w:val="000000"/>
              </w:rPr>
            </w:pPr>
            <w:r>
              <w:rPr>
                <w:color w:val="000000"/>
              </w:rPr>
              <w:t>The representative appointed by the Buyer under this Call-Off Contract.</w:t>
            </w:r>
          </w:p>
        </w:tc>
      </w:tr>
    </w:tbl>
    <w:p w14:paraId="0000041B" w14:textId="77777777" w:rsidR="00C62937" w:rsidRDefault="00207F17">
      <w:pPr>
        <w:pBdr>
          <w:top w:val="nil"/>
          <w:left w:val="nil"/>
          <w:bottom w:val="nil"/>
          <w:right w:val="nil"/>
          <w:between w:val="nil"/>
        </w:pBdr>
        <w:spacing w:line="251" w:lineRule="auto"/>
        <w:jc w:val="both"/>
        <w:rPr>
          <w:color w:val="000000"/>
        </w:rPr>
      </w:pPr>
      <w:r>
        <w:rPr>
          <w:color w:val="000000"/>
        </w:rPr>
        <w:t xml:space="preserve"> </w:t>
      </w:r>
    </w:p>
    <w:tbl>
      <w:tblPr>
        <w:tblStyle w:val="ad"/>
        <w:tblW w:w="8901" w:type="dxa"/>
        <w:tblInd w:w="1039" w:type="dxa"/>
        <w:tblLayout w:type="fixed"/>
        <w:tblLook w:val="0400" w:firstRow="0" w:lastRow="0" w:firstColumn="0" w:lastColumn="0" w:noHBand="0" w:noVBand="1"/>
      </w:tblPr>
      <w:tblGrid>
        <w:gridCol w:w="2622"/>
        <w:gridCol w:w="6279"/>
      </w:tblGrid>
      <w:tr w:rsidR="00C62937" w14:paraId="14CE8F66"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1C" w14:textId="77777777" w:rsidR="00C62937" w:rsidRDefault="00207F17">
            <w:pPr>
              <w:pBdr>
                <w:top w:val="nil"/>
                <w:left w:val="nil"/>
                <w:bottom w:val="nil"/>
                <w:right w:val="nil"/>
                <w:between w:val="nil"/>
              </w:pBdr>
              <w:spacing w:line="251" w:lineRule="auto"/>
              <w:rPr>
                <w:color w:val="000000"/>
              </w:rPr>
            </w:pPr>
            <w:r>
              <w:rPr>
                <w:b/>
                <w:color w:val="000000"/>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1D" w14:textId="77777777" w:rsidR="00C62937" w:rsidRDefault="00207F17">
            <w:pPr>
              <w:pBdr>
                <w:top w:val="nil"/>
                <w:left w:val="nil"/>
                <w:bottom w:val="nil"/>
                <w:right w:val="nil"/>
                <w:between w:val="nil"/>
              </w:pBdr>
              <w:spacing w:line="251" w:lineRule="auto"/>
              <w:ind w:left="2"/>
              <w:rPr>
                <w:color w:val="000000"/>
              </w:rPr>
            </w:pPr>
            <w:r>
              <w:rPr>
                <w:color w:val="000000"/>
              </w:rPr>
              <w:t>Software owned by or licensed to the Buyer (other than under this Agreement), which is or will be used by the Supplier to provide the Services.</w:t>
            </w:r>
          </w:p>
        </w:tc>
      </w:tr>
      <w:tr w:rsidR="00C62937" w14:paraId="535FF2AD"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1E" w14:textId="77777777" w:rsidR="00C62937" w:rsidRDefault="00207F17">
            <w:pPr>
              <w:pBdr>
                <w:top w:val="nil"/>
                <w:left w:val="nil"/>
                <w:bottom w:val="nil"/>
                <w:right w:val="nil"/>
                <w:between w:val="nil"/>
              </w:pBdr>
              <w:spacing w:line="251" w:lineRule="auto"/>
              <w:rPr>
                <w:color w:val="000000"/>
              </w:rPr>
            </w:pPr>
            <w:r>
              <w:rPr>
                <w:b/>
                <w:color w:val="000000"/>
              </w:rPr>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1F" w14:textId="77777777" w:rsidR="00C62937" w:rsidRDefault="00207F17">
            <w:pPr>
              <w:pBdr>
                <w:top w:val="nil"/>
                <w:left w:val="nil"/>
                <w:bottom w:val="nil"/>
                <w:right w:val="nil"/>
                <w:between w:val="nil"/>
              </w:pBdr>
              <w:spacing w:after="1" w:line="251" w:lineRule="auto"/>
              <w:ind w:left="2"/>
              <w:rPr>
                <w:color w:val="000000"/>
              </w:rPr>
            </w:pPr>
            <w:r>
              <w:rPr>
                <w:color w:val="000000"/>
              </w:rPr>
              <w:t>This call-off contract entered into following the provisions of the</w:t>
            </w:r>
          </w:p>
          <w:p w14:paraId="00000420" w14:textId="77777777" w:rsidR="00C62937" w:rsidRDefault="00207F17">
            <w:pPr>
              <w:pBdr>
                <w:top w:val="nil"/>
                <w:left w:val="nil"/>
                <w:bottom w:val="nil"/>
                <w:right w:val="nil"/>
                <w:between w:val="nil"/>
              </w:pBdr>
              <w:spacing w:line="251" w:lineRule="auto"/>
              <w:ind w:left="2"/>
              <w:rPr>
                <w:color w:val="000000"/>
              </w:rPr>
            </w:pPr>
            <w:r>
              <w:rPr>
                <w:color w:val="000000"/>
              </w:rPr>
              <w:t>Framework Agreement for the provision of Services made between the Buyer and the Supplier comprising the Order Form, the Call-Off terms and conditions, the Call-Off schedules and the Collaboration Agreement.</w:t>
            </w:r>
          </w:p>
        </w:tc>
      </w:tr>
      <w:tr w:rsidR="00C62937" w14:paraId="22EDC0A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1" w14:textId="77777777" w:rsidR="00C62937" w:rsidRDefault="00207F17">
            <w:pPr>
              <w:pBdr>
                <w:top w:val="nil"/>
                <w:left w:val="nil"/>
                <w:bottom w:val="nil"/>
                <w:right w:val="nil"/>
                <w:between w:val="nil"/>
              </w:pBdr>
              <w:spacing w:line="251" w:lineRule="auto"/>
              <w:rPr>
                <w:color w:val="000000"/>
              </w:rPr>
            </w:pPr>
            <w:r>
              <w:rPr>
                <w:b/>
                <w:color w:val="000000"/>
              </w:rPr>
              <w:lastRenderedPageBreak/>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2" w14:textId="77777777" w:rsidR="00C62937" w:rsidRDefault="00207F17">
            <w:pPr>
              <w:pBdr>
                <w:top w:val="nil"/>
                <w:left w:val="nil"/>
                <w:bottom w:val="nil"/>
                <w:right w:val="nil"/>
                <w:between w:val="nil"/>
              </w:pBdr>
              <w:spacing w:line="251" w:lineRule="auto"/>
              <w:ind w:left="2"/>
              <w:rPr>
                <w:color w:val="000000"/>
              </w:rPr>
            </w:pPr>
            <w:r>
              <w:rPr>
                <w:color w:val="000000"/>
              </w:rPr>
              <w:t>The prices (excluding any applicable VAT), payable to the Supplier by the Buyer under this Call-Off Contract.</w:t>
            </w:r>
          </w:p>
        </w:tc>
      </w:tr>
      <w:tr w:rsidR="00C62937" w14:paraId="16046611"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3" w14:textId="77777777" w:rsidR="00C62937" w:rsidRDefault="00207F17">
            <w:pPr>
              <w:pBdr>
                <w:top w:val="nil"/>
                <w:left w:val="nil"/>
                <w:bottom w:val="nil"/>
                <w:right w:val="nil"/>
                <w:between w:val="nil"/>
              </w:pBdr>
              <w:spacing w:line="251" w:lineRule="auto"/>
              <w:rPr>
                <w:color w:val="000000"/>
              </w:rPr>
            </w:pPr>
            <w:r>
              <w:rPr>
                <w:b/>
                <w:color w:val="000000"/>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4" w14:textId="77777777" w:rsidR="00C62937" w:rsidRDefault="00207F17">
            <w:pPr>
              <w:pBdr>
                <w:top w:val="nil"/>
                <w:left w:val="nil"/>
                <w:bottom w:val="nil"/>
                <w:right w:val="nil"/>
                <w:between w:val="nil"/>
              </w:pBdr>
              <w:spacing w:line="251" w:lineRule="auto"/>
              <w:ind w:left="2"/>
              <w:rPr>
                <w:color w:val="000000"/>
              </w:rPr>
            </w:pPr>
            <w:r>
              <w:rPr>
                <w:color w:val="00000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C62937" w14:paraId="41CC51C6"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5" w14:textId="77777777" w:rsidR="00C62937" w:rsidRDefault="00207F17">
            <w:pPr>
              <w:pBdr>
                <w:top w:val="nil"/>
                <w:left w:val="nil"/>
                <w:bottom w:val="nil"/>
                <w:right w:val="nil"/>
                <w:between w:val="nil"/>
              </w:pBdr>
              <w:spacing w:line="251" w:lineRule="auto"/>
              <w:rPr>
                <w:color w:val="000000"/>
              </w:rPr>
            </w:pPr>
            <w:r>
              <w:rPr>
                <w:b/>
                <w:color w:val="000000"/>
              </w:rPr>
              <w:t>Commercially Sensitive</w:t>
            </w:r>
            <w:r>
              <w:rPr>
                <w:color w:val="000000"/>
              </w:rPr>
              <w:t xml:space="preserve"> </w:t>
            </w:r>
            <w:r>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6" w14:textId="77777777" w:rsidR="00C62937" w:rsidRDefault="00207F17">
            <w:pPr>
              <w:pBdr>
                <w:top w:val="nil"/>
                <w:left w:val="nil"/>
                <w:bottom w:val="nil"/>
                <w:right w:val="nil"/>
                <w:between w:val="nil"/>
              </w:pBdr>
              <w:spacing w:line="251" w:lineRule="auto"/>
              <w:ind w:left="2" w:right="6"/>
              <w:rPr>
                <w:color w:val="000000"/>
              </w:rPr>
            </w:pPr>
            <w:r>
              <w:rPr>
                <w:color w:val="000000"/>
              </w:rPr>
              <w:t>Information, which the Buyer has been notified about by the Supplier in writing before the Start date with full details of why the Information is deemed to be commercially sensitive.</w:t>
            </w:r>
          </w:p>
        </w:tc>
      </w:tr>
      <w:tr w:rsidR="00C62937" w14:paraId="5669EA3A"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7" w14:textId="77777777" w:rsidR="00C62937" w:rsidRDefault="00207F17">
            <w:pPr>
              <w:pBdr>
                <w:top w:val="nil"/>
                <w:left w:val="nil"/>
                <w:bottom w:val="nil"/>
                <w:right w:val="nil"/>
                <w:between w:val="nil"/>
              </w:pBdr>
              <w:spacing w:line="251" w:lineRule="auto"/>
              <w:rPr>
                <w:color w:val="000000"/>
              </w:rPr>
            </w:pPr>
            <w:r>
              <w:rPr>
                <w:b/>
                <w:color w:val="000000"/>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8" w14:textId="77777777" w:rsidR="00C62937" w:rsidRDefault="00207F17">
            <w:pPr>
              <w:pBdr>
                <w:top w:val="nil"/>
                <w:left w:val="nil"/>
                <w:bottom w:val="nil"/>
                <w:right w:val="nil"/>
                <w:between w:val="nil"/>
              </w:pBdr>
              <w:spacing w:line="300" w:lineRule="auto"/>
              <w:ind w:left="2"/>
              <w:rPr>
                <w:color w:val="000000"/>
              </w:rPr>
            </w:pPr>
            <w:r>
              <w:rPr>
                <w:color w:val="000000"/>
              </w:rPr>
              <w:t>Data, Personal Data and any information, which may include (but isn’t limited to) any:</w:t>
            </w:r>
          </w:p>
          <w:p w14:paraId="00000429" w14:textId="77777777" w:rsidR="00C62937" w:rsidRDefault="00207F17">
            <w:pPr>
              <w:numPr>
                <w:ilvl w:val="0"/>
                <w:numId w:val="13"/>
              </w:numPr>
              <w:pBdr>
                <w:top w:val="nil"/>
                <w:left w:val="nil"/>
                <w:bottom w:val="nil"/>
                <w:right w:val="nil"/>
                <w:between w:val="nil"/>
              </w:pBdr>
              <w:spacing w:line="278" w:lineRule="auto"/>
              <w:ind w:hanging="360"/>
            </w:pPr>
            <w:r>
              <w:rPr>
                <w:color w:val="000000"/>
              </w:rPr>
              <w:t>information about business, affairs, developments, trade secrets, know-how, personnel, and third parties, including all Intellectual Property Rights (IPRs), together with all information derived from any of the above</w:t>
            </w:r>
          </w:p>
          <w:p w14:paraId="0000042A" w14:textId="77777777" w:rsidR="00C62937" w:rsidRDefault="00207F17">
            <w:pPr>
              <w:numPr>
                <w:ilvl w:val="0"/>
                <w:numId w:val="13"/>
              </w:numPr>
              <w:pBdr>
                <w:top w:val="nil"/>
                <w:left w:val="nil"/>
                <w:bottom w:val="nil"/>
                <w:right w:val="nil"/>
                <w:between w:val="nil"/>
              </w:pBdr>
              <w:spacing w:line="251" w:lineRule="auto"/>
              <w:ind w:hanging="360"/>
            </w:pPr>
            <w:r>
              <w:rPr>
                <w:color w:val="000000"/>
              </w:rPr>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(whether or not it is marked 'confidential').</w:t>
            </w:r>
          </w:p>
        </w:tc>
      </w:tr>
      <w:tr w:rsidR="00C62937" w14:paraId="384B8FFB"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B" w14:textId="77777777" w:rsidR="00C62937" w:rsidRDefault="00207F17">
            <w:pPr>
              <w:pBdr>
                <w:top w:val="nil"/>
                <w:left w:val="nil"/>
                <w:bottom w:val="nil"/>
                <w:right w:val="nil"/>
                <w:between w:val="nil"/>
              </w:pBdr>
              <w:spacing w:line="251" w:lineRule="auto"/>
              <w:rPr>
                <w:color w:val="000000"/>
              </w:rPr>
            </w:pPr>
            <w:r>
              <w:rPr>
                <w:b/>
                <w:color w:val="000000"/>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C" w14:textId="77777777" w:rsidR="00C62937" w:rsidRDefault="00207F17">
            <w:pPr>
              <w:pBdr>
                <w:top w:val="nil"/>
                <w:left w:val="nil"/>
                <w:bottom w:val="nil"/>
                <w:right w:val="nil"/>
                <w:between w:val="nil"/>
              </w:pBdr>
              <w:spacing w:line="251" w:lineRule="auto"/>
              <w:ind w:left="2"/>
              <w:rPr>
                <w:color w:val="000000"/>
              </w:rPr>
            </w:pPr>
            <w:r>
              <w:rPr>
                <w:color w:val="000000"/>
              </w:rPr>
              <w:t>‘Control’ as defined in section 1124 and 450 of the Corporation Tax Act 2010. 'Controls' and 'Controlled' will be interpreted accordingly.</w:t>
            </w:r>
          </w:p>
        </w:tc>
      </w:tr>
      <w:tr w:rsidR="00C62937" w14:paraId="45DF7304"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D" w14:textId="77777777" w:rsidR="00C62937" w:rsidRDefault="00207F17">
            <w:pPr>
              <w:pBdr>
                <w:top w:val="nil"/>
                <w:left w:val="nil"/>
                <w:bottom w:val="nil"/>
                <w:right w:val="nil"/>
                <w:between w:val="nil"/>
              </w:pBdr>
              <w:spacing w:line="251" w:lineRule="auto"/>
              <w:rPr>
                <w:color w:val="000000"/>
              </w:rPr>
            </w:pPr>
            <w:r>
              <w:rPr>
                <w:b/>
                <w:color w:val="000000"/>
              </w:rPr>
              <w:lastRenderedPageBreak/>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E" w14:textId="77777777" w:rsidR="00C62937" w:rsidRDefault="00207F17">
            <w:pPr>
              <w:pBdr>
                <w:top w:val="nil"/>
                <w:left w:val="nil"/>
                <w:bottom w:val="nil"/>
                <w:right w:val="nil"/>
                <w:between w:val="nil"/>
              </w:pBdr>
              <w:spacing w:line="251" w:lineRule="auto"/>
              <w:ind w:left="2"/>
              <w:rPr>
                <w:color w:val="000000"/>
              </w:rPr>
            </w:pPr>
            <w:r>
              <w:rPr>
                <w:color w:val="000000"/>
              </w:rPr>
              <w:t>Takes the meaning given in the UK GDPR.</w:t>
            </w:r>
          </w:p>
        </w:tc>
      </w:tr>
      <w:tr w:rsidR="00C62937" w14:paraId="284C2A56"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2F" w14:textId="77777777" w:rsidR="00C62937" w:rsidRDefault="00207F17">
            <w:pPr>
              <w:pBdr>
                <w:top w:val="nil"/>
                <w:left w:val="nil"/>
                <w:bottom w:val="nil"/>
                <w:right w:val="nil"/>
                <w:between w:val="nil"/>
              </w:pBdr>
              <w:spacing w:line="251" w:lineRule="auto"/>
              <w:rPr>
                <w:color w:val="000000"/>
              </w:rPr>
            </w:pPr>
            <w:r>
              <w:rPr>
                <w:b/>
                <w:color w:val="000000"/>
              </w:rPr>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00430" w14:textId="77777777" w:rsidR="00C62937" w:rsidRDefault="00207F17">
            <w:pPr>
              <w:pBdr>
                <w:top w:val="nil"/>
                <w:left w:val="nil"/>
                <w:bottom w:val="nil"/>
                <w:right w:val="nil"/>
                <w:between w:val="nil"/>
              </w:pBdr>
              <w:spacing w:line="251" w:lineRule="auto"/>
              <w:ind w:left="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00000431" w14:textId="77777777" w:rsidR="00C62937" w:rsidRDefault="00207F17">
      <w:pPr>
        <w:pBdr>
          <w:top w:val="nil"/>
          <w:left w:val="nil"/>
          <w:bottom w:val="nil"/>
          <w:right w:val="nil"/>
          <w:between w:val="nil"/>
        </w:pBdr>
        <w:spacing w:line="251" w:lineRule="auto"/>
        <w:jc w:val="both"/>
        <w:rPr>
          <w:color w:val="000000"/>
        </w:rPr>
      </w:pPr>
      <w:r>
        <w:rPr>
          <w:color w:val="000000"/>
        </w:rPr>
        <w:t xml:space="preserve"> </w:t>
      </w:r>
    </w:p>
    <w:tbl>
      <w:tblPr>
        <w:tblStyle w:val="ae"/>
        <w:tblW w:w="8901" w:type="dxa"/>
        <w:tblInd w:w="1039" w:type="dxa"/>
        <w:tblLayout w:type="fixed"/>
        <w:tblLook w:val="0400" w:firstRow="0" w:lastRow="0" w:firstColumn="0" w:lastColumn="0" w:noHBand="0" w:noVBand="1"/>
      </w:tblPr>
      <w:tblGrid>
        <w:gridCol w:w="2622"/>
        <w:gridCol w:w="6279"/>
      </w:tblGrid>
      <w:tr w:rsidR="00C62937" w14:paraId="0D00DC78"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2" w14:textId="77777777" w:rsidR="00C62937" w:rsidRDefault="00207F17">
            <w:pPr>
              <w:pBdr>
                <w:top w:val="nil"/>
                <w:left w:val="nil"/>
                <w:bottom w:val="nil"/>
                <w:right w:val="nil"/>
                <w:between w:val="nil"/>
              </w:pBdr>
              <w:spacing w:line="251" w:lineRule="auto"/>
              <w:rPr>
                <w:color w:val="000000"/>
              </w:rPr>
            </w:pPr>
            <w:r>
              <w:rPr>
                <w:b/>
                <w:color w:val="000000"/>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3" w14:textId="77777777" w:rsidR="00C62937" w:rsidRDefault="00207F17">
            <w:pPr>
              <w:pBdr>
                <w:top w:val="nil"/>
                <w:left w:val="nil"/>
                <w:bottom w:val="nil"/>
                <w:right w:val="nil"/>
                <w:between w:val="nil"/>
              </w:pBdr>
              <w:spacing w:line="251" w:lineRule="auto"/>
              <w:ind w:left="2" w:right="45"/>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C62937" w14:paraId="7516960C"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4" w14:textId="77777777" w:rsidR="00C62937" w:rsidRDefault="00207F17">
            <w:pPr>
              <w:pBdr>
                <w:top w:val="nil"/>
                <w:left w:val="nil"/>
                <w:bottom w:val="nil"/>
                <w:right w:val="nil"/>
                <w:between w:val="nil"/>
              </w:pBdr>
              <w:spacing w:line="251" w:lineRule="auto"/>
              <w:rPr>
                <w:color w:val="000000"/>
              </w:rPr>
            </w:pPr>
            <w:r>
              <w:rPr>
                <w:b/>
                <w:color w:val="000000"/>
              </w:rPr>
              <w:t>Data Protection Impact</w:t>
            </w:r>
            <w:r>
              <w:rPr>
                <w:color w:val="000000"/>
              </w:rPr>
              <w:t xml:space="preserve"> </w:t>
            </w:r>
            <w:r>
              <w:rPr>
                <w:b/>
                <w:color w:val="000000"/>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5" w14:textId="77777777" w:rsidR="00C62937" w:rsidRDefault="00207F17">
            <w:pPr>
              <w:pBdr>
                <w:top w:val="nil"/>
                <w:left w:val="nil"/>
                <w:bottom w:val="nil"/>
                <w:right w:val="nil"/>
                <w:between w:val="nil"/>
              </w:pBdr>
              <w:spacing w:line="251" w:lineRule="auto"/>
              <w:ind w:left="2"/>
              <w:rPr>
                <w:color w:val="000000"/>
              </w:rPr>
            </w:pPr>
            <w:r>
              <w:rPr>
                <w:color w:val="000000"/>
              </w:rPr>
              <w:t>An assessment by the Controller of the impact of the envisaged Processing on the protection of Personal Data.</w:t>
            </w:r>
          </w:p>
        </w:tc>
      </w:tr>
      <w:tr w:rsidR="00C62937" w14:paraId="7E873BDF"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6" w14:textId="77777777" w:rsidR="00C62937" w:rsidRDefault="00207F17">
            <w:pPr>
              <w:pBdr>
                <w:top w:val="nil"/>
                <w:left w:val="nil"/>
                <w:bottom w:val="nil"/>
                <w:right w:val="nil"/>
                <w:between w:val="nil"/>
              </w:pBdr>
              <w:spacing w:line="251" w:lineRule="auto"/>
              <w:rPr>
                <w:color w:val="000000"/>
              </w:rPr>
            </w:pPr>
            <w:r>
              <w:rPr>
                <w:b/>
                <w:color w:val="000000"/>
              </w:rPr>
              <w:t>Data Protection</w:t>
            </w:r>
            <w:r>
              <w:rPr>
                <w:color w:val="000000"/>
              </w:rPr>
              <w:t xml:space="preserve"> </w:t>
            </w:r>
            <w:r>
              <w:rPr>
                <w:b/>
                <w:color w:val="000000"/>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7" w14:textId="77777777" w:rsidR="00C62937" w:rsidRDefault="00207F17">
            <w:pPr>
              <w:pBdr>
                <w:top w:val="nil"/>
                <w:left w:val="nil"/>
                <w:bottom w:val="nil"/>
                <w:right w:val="nil"/>
                <w:between w:val="nil"/>
              </w:pBdr>
              <w:spacing w:after="2" w:line="251" w:lineRule="auto"/>
              <w:ind w:left="2"/>
              <w:rPr>
                <w:color w:val="000000"/>
              </w:rPr>
            </w:pPr>
            <w:r>
              <w:rPr>
                <w:color w:val="000000"/>
              </w:rPr>
              <w:t>(</w:t>
            </w:r>
            <w:proofErr w:type="spellStart"/>
            <w:r>
              <w:rPr>
                <w:color w:val="000000"/>
              </w:rPr>
              <w:t>i</w:t>
            </w:r>
            <w:proofErr w:type="spellEnd"/>
            <w:r>
              <w:rPr>
                <w:color w:val="000000"/>
              </w:rPr>
              <w:t>) the UK GDPR as amended from time to time; (ii) the DPA 2018 to</w:t>
            </w:r>
          </w:p>
          <w:p w14:paraId="00000438" w14:textId="77777777" w:rsidR="00C62937" w:rsidRDefault="00207F17">
            <w:pPr>
              <w:pBdr>
                <w:top w:val="nil"/>
                <w:left w:val="nil"/>
                <w:bottom w:val="nil"/>
                <w:right w:val="nil"/>
                <w:between w:val="nil"/>
              </w:pBdr>
              <w:spacing w:line="251" w:lineRule="auto"/>
              <w:ind w:left="722"/>
              <w:rPr>
                <w:color w:val="000000"/>
              </w:rPr>
            </w:pPr>
            <w:r>
              <w:rPr>
                <w:color w:val="000000"/>
              </w:rPr>
              <w:t>the extent that it relates to Processing of Personal Data and privacy; (iii) all applicable Law about the Processing of Personal Data and privacy.</w:t>
            </w:r>
          </w:p>
        </w:tc>
      </w:tr>
      <w:tr w:rsidR="00C62937" w14:paraId="2510E169"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9" w14:textId="77777777" w:rsidR="00C62937" w:rsidRDefault="00207F17">
            <w:pPr>
              <w:pBdr>
                <w:top w:val="nil"/>
                <w:left w:val="nil"/>
                <w:bottom w:val="nil"/>
                <w:right w:val="nil"/>
                <w:between w:val="nil"/>
              </w:pBdr>
              <w:spacing w:line="251" w:lineRule="auto"/>
              <w:rPr>
                <w:color w:val="000000"/>
              </w:rPr>
            </w:pPr>
            <w:r>
              <w:rPr>
                <w:b/>
                <w:color w:val="000000"/>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A" w14:textId="77777777" w:rsidR="00C62937" w:rsidRDefault="00207F17">
            <w:pPr>
              <w:pBdr>
                <w:top w:val="nil"/>
                <w:left w:val="nil"/>
                <w:bottom w:val="nil"/>
                <w:right w:val="nil"/>
                <w:between w:val="nil"/>
              </w:pBdr>
              <w:spacing w:line="251" w:lineRule="auto"/>
              <w:ind w:left="2"/>
              <w:rPr>
                <w:color w:val="000000"/>
              </w:rPr>
            </w:pPr>
            <w:r>
              <w:rPr>
                <w:color w:val="000000"/>
              </w:rPr>
              <w:t>Takes the meaning given in the UK GDPR</w:t>
            </w:r>
          </w:p>
        </w:tc>
      </w:tr>
      <w:tr w:rsidR="00C62937" w14:paraId="13A43551"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B" w14:textId="77777777" w:rsidR="00C62937" w:rsidRDefault="00207F17">
            <w:pPr>
              <w:pBdr>
                <w:top w:val="nil"/>
                <w:left w:val="nil"/>
                <w:bottom w:val="nil"/>
                <w:right w:val="nil"/>
                <w:between w:val="nil"/>
              </w:pBdr>
              <w:spacing w:line="251" w:lineRule="auto"/>
              <w:rPr>
                <w:color w:val="000000"/>
              </w:rPr>
            </w:pPr>
            <w:r>
              <w:rPr>
                <w:b/>
                <w:color w:val="000000"/>
              </w:rPr>
              <w:lastRenderedPageBreak/>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3C" w14:textId="77777777" w:rsidR="00C62937" w:rsidRDefault="00207F17">
            <w:pPr>
              <w:pBdr>
                <w:top w:val="nil"/>
                <w:left w:val="nil"/>
                <w:bottom w:val="nil"/>
                <w:right w:val="nil"/>
                <w:between w:val="nil"/>
              </w:pBdr>
              <w:spacing w:after="17" w:line="251" w:lineRule="auto"/>
              <w:ind w:left="2"/>
              <w:rPr>
                <w:color w:val="000000"/>
              </w:rPr>
            </w:pPr>
            <w:r>
              <w:rPr>
                <w:color w:val="000000"/>
              </w:rPr>
              <w:t>Default is any:</w:t>
            </w:r>
          </w:p>
          <w:p w14:paraId="0000043D" w14:textId="77777777" w:rsidR="00C62937" w:rsidRDefault="00207F17">
            <w:pPr>
              <w:numPr>
                <w:ilvl w:val="0"/>
                <w:numId w:val="14"/>
              </w:numPr>
              <w:pBdr>
                <w:top w:val="nil"/>
                <w:left w:val="nil"/>
                <w:bottom w:val="nil"/>
                <w:right w:val="nil"/>
                <w:between w:val="nil"/>
              </w:pBdr>
              <w:spacing w:after="10" w:line="280" w:lineRule="auto"/>
              <w:ind w:right="17" w:hanging="360"/>
            </w:pPr>
            <w:r>
              <w:rPr>
                <w:color w:val="000000"/>
              </w:rPr>
              <w:t>breach of the obligations of the Supplier (including any fundamental breach or breach of a fundamental term)</w:t>
            </w:r>
          </w:p>
          <w:p w14:paraId="0000043E" w14:textId="77777777" w:rsidR="00C62937" w:rsidRDefault="00207F17">
            <w:pPr>
              <w:numPr>
                <w:ilvl w:val="0"/>
                <w:numId w:val="14"/>
              </w:numPr>
              <w:pBdr>
                <w:top w:val="nil"/>
                <w:left w:val="nil"/>
                <w:bottom w:val="nil"/>
                <w:right w:val="nil"/>
                <w:between w:val="nil"/>
              </w:pBdr>
              <w:spacing w:after="215" w:line="278" w:lineRule="auto"/>
              <w:ind w:right="17" w:hanging="360"/>
            </w:pPr>
            <w:bookmarkStart w:id="22" w:name="_heading=h.4d34og8" w:colFirst="0" w:colLast="0"/>
            <w:bookmarkEnd w:id="22"/>
            <w:r>
              <w:rPr>
                <w:color w:val="000000"/>
              </w:rPr>
              <w:t>other default, negligence or negligent statement of the Supplier, of its Subcontractors or any Supplier Staff (whether by act or omission), in connection with or in relation to this Call-Off Contract</w:t>
            </w:r>
          </w:p>
          <w:p w14:paraId="0000043F" w14:textId="77777777" w:rsidR="00C62937" w:rsidRDefault="00207F17">
            <w:pPr>
              <w:pBdr>
                <w:top w:val="nil"/>
                <w:left w:val="nil"/>
                <w:bottom w:val="nil"/>
                <w:right w:val="nil"/>
                <w:between w:val="nil"/>
              </w:pBdr>
              <w:spacing w:line="251" w:lineRule="auto"/>
              <w:ind w:left="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C62937" w14:paraId="1D9E126F"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40" w14:textId="77777777" w:rsidR="00C62937" w:rsidRDefault="00207F17">
            <w:pPr>
              <w:pBdr>
                <w:top w:val="nil"/>
                <w:left w:val="nil"/>
                <w:bottom w:val="nil"/>
                <w:right w:val="nil"/>
                <w:between w:val="nil"/>
              </w:pBdr>
              <w:spacing w:line="251" w:lineRule="auto"/>
              <w:rPr>
                <w:color w:val="000000"/>
              </w:rPr>
            </w:pPr>
            <w:r>
              <w:rPr>
                <w:b/>
                <w:color w:val="000000"/>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41" w14:textId="77777777" w:rsidR="00C62937" w:rsidRDefault="00207F17">
            <w:pPr>
              <w:pBdr>
                <w:top w:val="nil"/>
                <w:left w:val="nil"/>
                <w:bottom w:val="nil"/>
                <w:right w:val="nil"/>
                <w:between w:val="nil"/>
              </w:pBdr>
              <w:spacing w:line="251" w:lineRule="auto"/>
              <w:ind w:left="2"/>
              <w:rPr>
                <w:color w:val="000000"/>
              </w:rPr>
            </w:pPr>
            <w:r>
              <w:rPr>
                <w:color w:val="000000"/>
              </w:rPr>
              <w:t>Data Protection Act 2018.</w:t>
            </w:r>
          </w:p>
        </w:tc>
      </w:tr>
      <w:tr w:rsidR="00C62937" w14:paraId="5435F408"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42" w14:textId="77777777" w:rsidR="00C62937" w:rsidRDefault="00207F17">
            <w:pPr>
              <w:pBdr>
                <w:top w:val="nil"/>
                <w:left w:val="nil"/>
                <w:bottom w:val="nil"/>
                <w:right w:val="nil"/>
                <w:between w:val="nil"/>
              </w:pBdr>
              <w:spacing w:line="251" w:lineRule="auto"/>
              <w:jc w:val="both"/>
              <w:rPr>
                <w:color w:val="000000"/>
              </w:rPr>
            </w:pPr>
            <w:r>
              <w:rPr>
                <w:b/>
                <w:color w:val="000000"/>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43" w14:textId="77777777" w:rsidR="00C62937" w:rsidRDefault="00207F17">
            <w:pPr>
              <w:pBdr>
                <w:top w:val="nil"/>
                <w:left w:val="nil"/>
                <w:bottom w:val="nil"/>
                <w:right w:val="nil"/>
                <w:between w:val="nil"/>
              </w:pBdr>
              <w:spacing w:line="251" w:lineRule="auto"/>
              <w:ind w:left="2"/>
              <w:rPr>
                <w:color w:val="000000"/>
              </w:rPr>
            </w:pPr>
            <w:r>
              <w:rPr>
                <w:color w:val="000000"/>
              </w:rPr>
              <w:t xml:space="preserve">The Transfer of Undertakings (Protection of Employment) Regulations 2006 (SI 2006/246) (‘TUPE’) </w:t>
            </w:r>
            <w:r>
              <w:rPr>
                <w:color w:val="000000"/>
              </w:rPr>
              <w:tab/>
              <w:t>.</w:t>
            </w:r>
          </w:p>
        </w:tc>
      </w:tr>
      <w:tr w:rsidR="00C62937" w14:paraId="34DFAA3A"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44" w14:textId="77777777" w:rsidR="00C62937" w:rsidRDefault="00207F17">
            <w:pPr>
              <w:pBdr>
                <w:top w:val="nil"/>
                <w:left w:val="nil"/>
                <w:bottom w:val="nil"/>
                <w:right w:val="nil"/>
                <w:between w:val="nil"/>
              </w:pBdr>
              <w:spacing w:line="251" w:lineRule="auto"/>
              <w:rPr>
                <w:color w:val="000000"/>
              </w:rPr>
            </w:pPr>
            <w:r>
              <w:rPr>
                <w:b/>
                <w:color w:val="000000"/>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45" w14:textId="77777777" w:rsidR="00C62937" w:rsidRDefault="00207F17">
            <w:pPr>
              <w:pBdr>
                <w:top w:val="nil"/>
                <w:left w:val="nil"/>
                <w:bottom w:val="nil"/>
                <w:right w:val="nil"/>
                <w:between w:val="nil"/>
              </w:pBdr>
              <w:spacing w:line="251" w:lineRule="auto"/>
              <w:ind w:left="2"/>
              <w:rPr>
                <w:color w:val="000000"/>
              </w:rPr>
            </w:pPr>
            <w:r>
              <w:rPr>
                <w:color w:val="000000"/>
              </w:rPr>
              <w:t>Means to terminate; and Ended and Ending are construed accordingly.</w:t>
            </w:r>
          </w:p>
        </w:tc>
      </w:tr>
      <w:tr w:rsidR="00C62937" w14:paraId="03924C50"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46" w14:textId="77777777" w:rsidR="00C62937" w:rsidRDefault="00207F17">
            <w:pPr>
              <w:pBdr>
                <w:top w:val="nil"/>
                <w:left w:val="nil"/>
                <w:bottom w:val="nil"/>
                <w:right w:val="nil"/>
                <w:between w:val="nil"/>
              </w:pBdr>
              <w:spacing w:line="251" w:lineRule="auto"/>
              <w:rPr>
                <w:color w:val="000000"/>
              </w:rPr>
            </w:pPr>
            <w:r>
              <w:rPr>
                <w:b/>
                <w:color w:val="000000"/>
              </w:rPr>
              <w:t>Environmental</w:t>
            </w:r>
          </w:p>
          <w:p w14:paraId="00000447" w14:textId="77777777" w:rsidR="00C62937" w:rsidRDefault="00207F17">
            <w:pPr>
              <w:pBdr>
                <w:top w:val="nil"/>
                <w:left w:val="nil"/>
                <w:bottom w:val="nil"/>
                <w:right w:val="nil"/>
                <w:between w:val="nil"/>
              </w:pBdr>
              <w:spacing w:line="251" w:lineRule="auto"/>
              <w:rPr>
                <w:color w:val="000000"/>
              </w:rPr>
            </w:pPr>
            <w:r>
              <w:rPr>
                <w:b/>
                <w:color w:val="000000"/>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48" w14:textId="77777777" w:rsidR="00C62937" w:rsidRDefault="00207F17">
            <w:pPr>
              <w:pBdr>
                <w:top w:val="nil"/>
                <w:left w:val="nil"/>
                <w:bottom w:val="nil"/>
                <w:right w:val="nil"/>
                <w:between w:val="nil"/>
              </w:pBdr>
              <w:spacing w:after="2" w:line="251" w:lineRule="auto"/>
              <w:ind w:left="2"/>
              <w:rPr>
                <w:color w:val="000000"/>
              </w:rPr>
            </w:pPr>
            <w:r>
              <w:rPr>
                <w:color w:val="000000"/>
              </w:rPr>
              <w:t>The Environmental Information Regulations 2004 together with any guidance or codes of practice issued by the Information</w:t>
            </w:r>
          </w:p>
          <w:p w14:paraId="00000449" w14:textId="77777777" w:rsidR="00C62937" w:rsidRDefault="00207F17">
            <w:pPr>
              <w:pBdr>
                <w:top w:val="nil"/>
                <w:left w:val="nil"/>
                <w:bottom w:val="nil"/>
                <w:right w:val="nil"/>
                <w:between w:val="nil"/>
              </w:pBdr>
              <w:spacing w:line="251" w:lineRule="auto"/>
              <w:ind w:left="2"/>
              <w:rPr>
                <w:color w:val="000000"/>
              </w:rPr>
            </w:pPr>
            <w:r>
              <w:rPr>
                <w:color w:val="000000"/>
              </w:rPr>
              <w:t>Commissioner or relevant government department about the regulations.</w:t>
            </w:r>
          </w:p>
        </w:tc>
      </w:tr>
      <w:tr w:rsidR="00C62937" w14:paraId="1E86595A"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4A" w14:textId="77777777" w:rsidR="00C62937" w:rsidRDefault="00207F17">
            <w:pPr>
              <w:pBdr>
                <w:top w:val="nil"/>
                <w:left w:val="nil"/>
                <w:bottom w:val="nil"/>
                <w:right w:val="nil"/>
                <w:between w:val="nil"/>
              </w:pBdr>
              <w:spacing w:line="251" w:lineRule="auto"/>
              <w:rPr>
                <w:color w:val="000000"/>
              </w:rPr>
            </w:pPr>
            <w:r>
              <w:rPr>
                <w:b/>
                <w:color w:val="000000"/>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00044B" w14:textId="77777777" w:rsidR="00C62937" w:rsidRDefault="00207F17">
            <w:pPr>
              <w:pBdr>
                <w:top w:val="nil"/>
                <w:left w:val="nil"/>
                <w:bottom w:val="nil"/>
                <w:right w:val="nil"/>
                <w:between w:val="nil"/>
              </w:pBdr>
              <w:spacing w:line="251" w:lineRule="auto"/>
              <w:ind w:left="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0000044C" w14:textId="77777777" w:rsidR="00C62937" w:rsidRDefault="00207F17">
      <w:pPr>
        <w:pBdr>
          <w:top w:val="nil"/>
          <w:left w:val="nil"/>
          <w:bottom w:val="nil"/>
          <w:right w:val="nil"/>
          <w:between w:val="nil"/>
        </w:pBdr>
        <w:spacing w:line="251" w:lineRule="auto"/>
        <w:jc w:val="both"/>
        <w:rPr>
          <w:color w:val="000000"/>
        </w:rPr>
      </w:pPr>
      <w:r>
        <w:rPr>
          <w:color w:val="000000"/>
        </w:rPr>
        <w:t xml:space="preserve"> </w:t>
      </w:r>
    </w:p>
    <w:p w14:paraId="0000044D" w14:textId="77777777" w:rsidR="00C62937" w:rsidRDefault="00C62937">
      <w:pPr>
        <w:pBdr>
          <w:top w:val="nil"/>
          <w:left w:val="nil"/>
          <w:bottom w:val="nil"/>
          <w:right w:val="nil"/>
          <w:between w:val="nil"/>
        </w:pBdr>
        <w:spacing w:line="251" w:lineRule="auto"/>
        <w:ind w:right="830"/>
        <w:rPr>
          <w:color w:val="000000"/>
        </w:rPr>
      </w:pPr>
    </w:p>
    <w:tbl>
      <w:tblPr>
        <w:tblStyle w:val="af"/>
        <w:tblW w:w="8901" w:type="dxa"/>
        <w:tblInd w:w="1039" w:type="dxa"/>
        <w:tblLayout w:type="fixed"/>
        <w:tblLook w:val="0400" w:firstRow="0" w:lastRow="0" w:firstColumn="0" w:lastColumn="0" w:noHBand="0" w:noVBand="1"/>
      </w:tblPr>
      <w:tblGrid>
        <w:gridCol w:w="2622"/>
        <w:gridCol w:w="6279"/>
      </w:tblGrid>
      <w:tr w:rsidR="00C62937" w14:paraId="231EA5B1"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4E" w14:textId="77777777" w:rsidR="00C62937" w:rsidRDefault="00207F17">
            <w:pPr>
              <w:pBdr>
                <w:top w:val="nil"/>
                <w:left w:val="nil"/>
                <w:bottom w:val="nil"/>
                <w:right w:val="nil"/>
                <w:between w:val="nil"/>
              </w:pBdr>
              <w:spacing w:line="251" w:lineRule="auto"/>
              <w:rPr>
                <w:color w:val="000000"/>
              </w:rPr>
            </w:pPr>
            <w:r>
              <w:rPr>
                <w:b/>
                <w:color w:val="000000"/>
              </w:rPr>
              <w:lastRenderedPageBreak/>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4F" w14:textId="77777777" w:rsidR="00C62937" w:rsidRDefault="00207F17">
            <w:pPr>
              <w:pBdr>
                <w:top w:val="nil"/>
                <w:left w:val="nil"/>
                <w:bottom w:val="nil"/>
                <w:right w:val="nil"/>
                <w:between w:val="nil"/>
              </w:pBdr>
              <w:spacing w:line="251" w:lineRule="auto"/>
              <w:ind w:left="2" w:right="6"/>
              <w:rPr>
                <w:color w:val="000000"/>
              </w:rPr>
            </w:pPr>
            <w:r>
              <w:rPr>
                <w:color w:val="000000"/>
              </w:rPr>
              <w:t xml:space="preserve">The </w:t>
            </w:r>
            <w:proofErr w:type="gramStart"/>
            <w:r>
              <w:rPr>
                <w:color w:val="000000"/>
              </w:rPr>
              <w:t>14 digit</w:t>
            </w:r>
            <w:proofErr w:type="gramEnd"/>
            <w:r>
              <w:rPr>
                <w:color w:val="000000"/>
              </w:rPr>
              <w:t xml:space="preserve"> ESI reference number from the summary of the outcome screen of the ESI tool.</w:t>
            </w:r>
          </w:p>
        </w:tc>
      </w:tr>
      <w:tr w:rsidR="00C62937" w14:paraId="69C74287"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50" w14:textId="77777777" w:rsidR="00C62937" w:rsidRDefault="00207F17">
            <w:pPr>
              <w:pBdr>
                <w:top w:val="nil"/>
                <w:left w:val="nil"/>
                <w:bottom w:val="nil"/>
                <w:right w:val="nil"/>
                <w:between w:val="nil"/>
              </w:pBdr>
              <w:spacing w:line="251" w:lineRule="auto"/>
              <w:ind w:right="141"/>
              <w:jc w:val="both"/>
              <w:rPr>
                <w:color w:val="000000"/>
              </w:rPr>
            </w:pPr>
            <w:r>
              <w:rPr>
                <w:b/>
                <w:color w:val="000000"/>
              </w:rPr>
              <w:t>Employment Status</w:t>
            </w:r>
            <w:r>
              <w:rPr>
                <w:color w:val="000000"/>
              </w:rPr>
              <w:t xml:space="preserve"> </w:t>
            </w:r>
            <w:r>
              <w:rPr>
                <w:b/>
                <w:color w:val="000000"/>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51" w14:textId="77777777" w:rsidR="00C62937" w:rsidRDefault="00207F17">
            <w:pPr>
              <w:pBdr>
                <w:top w:val="nil"/>
                <w:left w:val="nil"/>
                <w:bottom w:val="nil"/>
                <w:right w:val="nil"/>
                <w:between w:val="nil"/>
              </w:pBdr>
              <w:spacing w:after="19" w:line="276" w:lineRule="auto"/>
              <w:ind w:left="2"/>
              <w:rPr>
                <w:color w:val="000000"/>
              </w:rPr>
            </w:pPr>
            <w:r>
              <w:rPr>
                <w:color w:val="000000"/>
              </w:rPr>
              <w:t>The HMRC Employment Status Indicator test tool. The most up-</w:t>
            </w:r>
            <w:proofErr w:type="spellStart"/>
            <w:r>
              <w:rPr>
                <w:color w:val="000000"/>
              </w:rPr>
              <w:t>todate</w:t>
            </w:r>
            <w:proofErr w:type="spellEnd"/>
            <w:r>
              <w:rPr>
                <w:color w:val="000000"/>
              </w:rPr>
              <w:t xml:space="preserve"> version must be used. At the time of drafting the tool may be found here:</w:t>
            </w:r>
          </w:p>
          <w:bookmarkStart w:id="23" w:name="_heading=h.2s8eyo1" w:colFirst="0" w:colLast="0"/>
          <w:bookmarkEnd w:id="23"/>
          <w:p w14:paraId="00000452" w14:textId="77777777" w:rsidR="00C62937" w:rsidRDefault="00207F17">
            <w:pPr>
              <w:pBdr>
                <w:top w:val="nil"/>
                <w:left w:val="nil"/>
                <w:bottom w:val="nil"/>
                <w:right w:val="nil"/>
                <w:between w:val="nil"/>
              </w:pBdr>
              <w:spacing w:line="251" w:lineRule="auto"/>
              <w:ind w:left="2" w:right="33"/>
              <w:jc w:val="both"/>
              <w:rPr>
                <w:color w:val="000000"/>
              </w:rPr>
            </w:pPr>
            <w:r>
              <w:fldChar w:fldCharType="begin"/>
            </w:r>
            <w:r>
              <w:instrText xml:space="preserve"> HYPERLINK "https://www.gov.uk/guidance/check-employment-status-for-tax" \h </w:instrText>
            </w:r>
            <w:r>
              <w:fldChar w:fldCharType="separate"/>
            </w:r>
            <w:r>
              <w:rPr>
                <w:color w:val="0000FF"/>
                <w:u w:val="single"/>
              </w:rPr>
              <w:t>https://www.gov.uk/guidance/check-employment-status-fortax</w:t>
            </w:r>
            <w:r>
              <w:rPr>
                <w:color w:val="0000FF"/>
                <w:u w:val="single"/>
              </w:rPr>
              <w:fldChar w:fldCharType="end"/>
            </w:r>
            <w:hyperlink r:id="rId24">
              <w:r>
                <w:rPr>
                  <w:color w:val="000000"/>
                </w:rPr>
                <w:t xml:space="preserve"> </w:t>
              </w:r>
            </w:hyperlink>
          </w:p>
        </w:tc>
      </w:tr>
      <w:tr w:rsidR="00C62937" w14:paraId="1C501CF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53" w14:textId="77777777" w:rsidR="00C62937" w:rsidRDefault="00207F17">
            <w:pPr>
              <w:pBdr>
                <w:top w:val="nil"/>
                <w:left w:val="nil"/>
                <w:bottom w:val="nil"/>
                <w:right w:val="nil"/>
                <w:between w:val="nil"/>
              </w:pBdr>
              <w:spacing w:line="251" w:lineRule="auto"/>
              <w:rPr>
                <w:color w:val="000000"/>
              </w:rPr>
            </w:pPr>
            <w:r>
              <w:rPr>
                <w:b/>
                <w:color w:val="000000"/>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54" w14:textId="77777777" w:rsidR="00C62937" w:rsidRDefault="00207F17">
            <w:pPr>
              <w:pBdr>
                <w:top w:val="nil"/>
                <w:left w:val="nil"/>
                <w:bottom w:val="nil"/>
                <w:right w:val="nil"/>
                <w:between w:val="nil"/>
              </w:pBdr>
              <w:spacing w:line="251" w:lineRule="auto"/>
              <w:ind w:left="2"/>
              <w:rPr>
                <w:color w:val="000000"/>
              </w:rPr>
            </w:pPr>
            <w:r>
              <w:rPr>
                <w:color w:val="000000"/>
              </w:rPr>
              <w:t>The expiry date of this Call-Off Contract in the Order Form.</w:t>
            </w:r>
          </w:p>
        </w:tc>
      </w:tr>
      <w:tr w:rsidR="00C62937" w14:paraId="48742D76"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55" w14:textId="77777777" w:rsidR="00C62937" w:rsidRDefault="00207F17">
            <w:pPr>
              <w:pBdr>
                <w:top w:val="nil"/>
                <w:left w:val="nil"/>
                <w:bottom w:val="nil"/>
                <w:right w:val="nil"/>
                <w:between w:val="nil"/>
              </w:pBdr>
              <w:spacing w:line="251" w:lineRule="auto"/>
              <w:rPr>
                <w:color w:val="000000"/>
              </w:rPr>
            </w:pPr>
            <w:r>
              <w:rPr>
                <w:b/>
                <w:color w:val="000000"/>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56" w14:textId="77777777" w:rsidR="00C62937" w:rsidRDefault="00207F17">
            <w:pPr>
              <w:pBdr>
                <w:top w:val="nil"/>
                <w:left w:val="nil"/>
                <w:bottom w:val="nil"/>
                <w:right w:val="nil"/>
                <w:between w:val="nil"/>
              </w:pBdr>
              <w:spacing w:after="5" w:line="268" w:lineRule="auto"/>
              <w:ind w:left="2"/>
              <w:rPr>
                <w:color w:val="000000"/>
              </w:rPr>
            </w:pPr>
            <w:r>
              <w:rPr>
                <w:color w:val="000000"/>
              </w:rPr>
              <w:t>A force Majeure event means anything affecting either Party's performance of their obligations arising from any:</w:t>
            </w:r>
          </w:p>
          <w:p w14:paraId="00000457" w14:textId="77777777" w:rsidR="00C62937" w:rsidRDefault="00207F17">
            <w:pPr>
              <w:numPr>
                <w:ilvl w:val="0"/>
                <w:numId w:val="15"/>
              </w:numPr>
              <w:pBdr>
                <w:top w:val="nil"/>
                <w:left w:val="nil"/>
                <w:bottom w:val="nil"/>
                <w:right w:val="nil"/>
                <w:between w:val="nil"/>
              </w:pBdr>
              <w:spacing w:line="278" w:lineRule="auto"/>
              <w:ind w:hanging="360"/>
            </w:pPr>
            <w:r>
              <w:rPr>
                <w:color w:val="000000"/>
              </w:rPr>
              <w:t>acts, events or omissions beyond the reasonable control of the affected Party</w:t>
            </w:r>
          </w:p>
          <w:p w14:paraId="00000458" w14:textId="77777777" w:rsidR="00C62937" w:rsidRDefault="00207F17">
            <w:pPr>
              <w:numPr>
                <w:ilvl w:val="0"/>
                <w:numId w:val="15"/>
              </w:numPr>
              <w:pBdr>
                <w:top w:val="nil"/>
                <w:left w:val="nil"/>
                <w:bottom w:val="nil"/>
                <w:right w:val="nil"/>
                <w:between w:val="nil"/>
              </w:pBdr>
              <w:spacing w:after="16" w:line="278" w:lineRule="auto"/>
              <w:ind w:hanging="360"/>
            </w:pPr>
            <w:r>
              <w:rPr>
                <w:color w:val="000000"/>
              </w:rPr>
              <w:t>riots, war or armed conflict, acts of terrorism, nuclear, biological or chemical warfare</w:t>
            </w:r>
          </w:p>
          <w:p w14:paraId="00000459" w14:textId="77777777" w:rsidR="00C62937" w:rsidRDefault="00207F17">
            <w:pPr>
              <w:numPr>
                <w:ilvl w:val="0"/>
                <w:numId w:val="15"/>
              </w:numPr>
              <w:pBdr>
                <w:top w:val="nil"/>
                <w:left w:val="nil"/>
                <w:bottom w:val="nil"/>
                <w:right w:val="nil"/>
                <w:between w:val="nil"/>
              </w:pBdr>
              <w:spacing w:after="26" w:line="264" w:lineRule="auto"/>
              <w:ind w:hanging="360"/>
            </w:pPr>
            <w:r>
              <w:rPr>
                <w:color w:val="000000"/>
              </w:rPr>
              <w:t>acts of government, local government or Regulatory Bodies</w:t>
            </w:r>
          </w:p>
          <w:p w14:paraId="0000045A" w14:textId="77777777" w:rsidR="00C62937" w:rsidRDefault="00207F17">
            <w:pPr>
              <w:numPr>
                <w:ilvl w:val="0"/>
                <w:numId w:val="15"/>
              </w:numPr>
              <w:pBdr>
                <w:top w:val="nil"/>
                <w:left w:val="nil"/>
                <w:bottom w:val="nil"/>
                <w:right w:val="nil"/>
                <w:between w:val="nil"/>
              </w:pBdr>
              <w:spacing w:after="21" w:line="251" w:lineRule="auto"/>
              <w:ind w:hanging="360"/>
            </w:pPr>
            <w:r>
              <w:rPr>
                <w:color w:val="000000"/>
              </w:rPr>
              <w:t>fire, flood or disaster and any failure or shortage of power or fuel</w:t>
            </w:r>
          </w:p>
          <w:p w14:paraId="0000045B" w14:textId="77777777" w:rsidR="00C62937" w:rsidRDefault="00207F17">
            <w:pPr>
              <w:numPr>
                <w:ilvl w:val="0"/>
                <w:numId w:val="15"/>
              </w:numPr>
              <w:pBdr>
                <w:top w:val="nil"/>
                <w:left w:val="nil"/>
                <w:bottom w:val="nil"/>
                <w:right w:val="nil"/>
                <w:between w:val="nil"/>
              </w:pBdr>
              <w:spacing w:after="196" w:line="312" w:lineRule="auto"/>
              <w:ind w:hanging="360"/>
            </w:pPr>
            <w:r>
              <w:rPr>
                <w:color w:val="000000"/>
              </w:rPr>
              <w:t>industrial dispute affecting a third party for which a substitute third party isn’t reasonably available</w:t>
            </w:r>
          </w:p>
          <w:p w14:paraId="0000045C" w14:textId="77777777" w:rsidR="00C62937" w:rsidRDefault="00207F17">
            <w:pPr>
              <w:pBdr>
                <w:top w:val="nil"/>
                <w:left w:val="nil"/>
                <w:bottom w:val="nil"/>
                <w:right w:val="nil"/>
                <w:between w:val="nil"/>
              </w:pBdr>
              <w:spacing w:after="19" w:line="251" w:lineRule="auto"/>
              <w:ind w:left="2"/>
              <w:rPr>
                <w:color w:val="000000"/>
              </w:rPr>
            </w:pPr>
            <w:r>
              <w:rPr>
                <w:color w:val="000000"/>
              </w:rPr>
              <w:t>The following do not constitute a Force Majeure event:</w:t>
            </w:r>
          </w:p>
          <w:p w14:paraId="0000045D" w14:textId="77777777" w:rsidR="00C62937" w:rsidRDefault="00207F17">
            <w:pPr>
              <w:numPr>
                <w:ilvl w:val="0"/>
                <w:numId w:val="15"/>
              </w:numPr>
              <w:pBdr>
                <w:top w:val="nil"/>
                <w:left w:val="nil"/>
                <w:bottom w:val="nil"/>
                <w:right w:val="nil"/>
                <w:between w:val="nil"/>
              </w:pBdr>
              <w:spacing w:line="312" w:lineRule="auto"/>
              <w:ind w:hanging="360"/>
            </w:pPr>
            <w:r>
              <w:rPr>
                <w:color w:val="000000"/>
              </w:rPr>
              <w:t>any industrial dispute about the Supplier, its staff, or failure in the Supplier’s (or a Subcontractor's) supply chain</w:t>
            </w:r>
          </w:p>
          <w:p w14:paraId="0000045E" w14:textId="77777777" w:rsidR="00C62937" w:rsidRDefault="00207F17">
            <w:pPr>
              <w:numPr>
                <w:ilvl w:val="0"/>
                <w:numId w:val="15"/>
              </w:numPr>
              <w:pBdr>
                <w:top w:val="nil"/>
                <w:left w:val="nil"/>
                <w:bottom w:val="nil"/>
                <w:right w:val="nil"/>
                <w:between w:val="nil"/>
              </w:pBdr>
              <w:spacing w:after="11" w:line="278" w:lineRule="auto"/>
              <w:ind w:hanging="360"/>
            </w:pPr>
            <w:r>
              <w:rPr>
                <w:color w:val="000000"/>
              </w:rPr>
              <w:t>any event which is attributable to the wilful act, neglect or failure to take reasonable precautions by the Party seeking to rely on Force Majeure</w:t>
            </w:r>
          </w:p>
          <w:p w14:paraId="0000045F" w14:textId="77777777" w:rsidR="00C62937" w:rsidRDefault="00207F17">
            <w:pPr>
              <w:numPr>
                <w:ilvl w:val="0"/>
                <w:numId w:val="15"/>
              </w:numPr>
              <w:pBdr>
                <w:top w:val="nil"/>
                <w:left w:val="nil"/>
                <w:bottom w:val="nil"/>
                <w:right w:val="nil"/>
                <w:between w:val="nil"/>
              </w:pBdr>
              <w:spacing w:after="28" w:line="251" w:lineRule="auto"/>
              <w:ind w:hanging="360"/>
            </w:pPr>
            <w:r>
              <w:rPr>
                <w:color w:val="000000"/>
              </w:rPr>
              <w:t>the event was foreseeable by the Party seeking to rely on Force</w:t>
            </w:r>
          </w:p>
          <w:p w14:paraId="00000460" w14:textId="77777777" w:rsidR="00C62937" w:rsidRDefault="00207F17">
            <w:pPr>
              <w:pBdr>
                <w:top w:val="nil"/>
                <w:left w:val="nil"/>
                <w:bottom w:val="nil"/>
                <w:right w:val="nil"/>
                <w:between w:val="nil"/>
              </w:pBdr>
              <w:spacing w:after="17" w:line="251" w:lineRule="auto"/>
              <w:ind w:right="239"/>
              <w:jc w:val="center"/>
              <w:rPr>
                <w:color w:val="000000"/>
              </w:rPr>
            </w:pPr>
            <w:r>
              <w:rPr>
                <w:color w:val="000000"/>
              </w:rPr>
              <w:t>Majeure at the time this Call-Off Contract was entered into</w:t>
            </w:r>
          </w:p>
          <w:p w14:paraId="00000461" w14:textId="77777777" w:rsidR="00C62937" w:rsidRDefault="00207F17">
            <w:pPr>
              <w:numPr>
                <w:ilvl w:val="0"/>
                <w:numId w:val="15"/>
              </w:numPr>
              <w:pBdr>
                <w:top w:val="nil"/>
                <w:left w:val="nil"/>
                <w:bottom w:val="nil"/>
                <w:right w:val="nil"/>
                <w:between w:val="nil"/>
              </w:pBdr>
              <w:spacing w:line="251" w:lineRule="auto"/>
              <w:ind w:hanging="360"/>
            </w:pPr>
            <w:r>
              <w:rPr>
                <w:color w:val="000000"/>
              </w:rPr>
              <w:t>any event which is attributable to the Party seeking to rely on Force Majeure and its failure to comply with its own business continuity and disaster recovery plans</w:t>
            </w:r>
          </w:p>
        </w:tc>
      </w:tr>
      <w:tr w:rsidR="00C62937" w14:paraId="2C00D9C4"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62" w14:textId="77777777" w:rsidR="00C62937" w:rsidRDefault="00207F17">
            <w:pPr>
              <w:pBdr>
                <w:top w:val="nil"/>
                <w:left w:val="nil"/>
                <w:bottom w:val="nil"/>
                <w:right w:val="nil"/>
                <w:between w:val="nil"/>
              </w:pBdr>
              <w:spacing w:line="251" w:lineRule="auto"/>
              <w:rPr>
                <w:color w:val="000000"/>
              </w:rPr>
            </w:pPr>
            <w:r>
              <w:rPr>
                <w:b/>
                <w:color w:val="000000"/>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63" w14:textId="77777777" w:rsidR="00C62937" w:rsidRDefault="00207F17">
            <w:pPr>
              <w:pBdr>
                <w:top w:val="nil"/>
                <w:left w:val="nil"/>
                <w:bottom w:val="nil"/>
                <w:right w:val="nil"/>
                <w:between w:val="nil"/>
              </w:pBdr>
              <w:spacing w:line="251" w:lineRule="auto"/>
              <w:ind w:left="2"/>
              <w:rPr>
                <w:color w:val="000000"/>
              </w:rPr>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C62937" w14:paraId="37AEFC2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64" w14:textId="77777777" w:rsidR="00C62937" w:rsidRDefault="00207F17">
            <w:pPr>
              <w:pBdr>
                <w:top w:val="nil"/>
                <w:left w:val="nil"/>
                <w:bottom w:val="nil"/>
                <w:right w:val="nil"/>
                <w:between w:val="nil"/>
              </w:pBdr>
              <w:spacing w:line="251" w:lineRule="auto"/>
              <w:rPr>
                <w:color w:val="000000"/>
              </w:rPr>
            </w:pPr>
            <w:r>
              <w:rPr>
                <w:b/>
                <w:color w:val="000000"/>
              </w:rPr>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65" w14:textId="77777777" w:rsidR="00C62937" w:rsidRDefault="00207F17">
            <w:pPr>
              <w:pBdr>
                <w:top w:val="nil"/>
                <w:left w:val="nil"/>
                <w:bottom w:val="nil"/>
                <w:right w:val="nil"/>
                <w:between w:val="nil"/>
              </w:pBdr>
              <w:spacing w:line="251" w:lineRule="auto"/>
              <w:ind w:left="2"/>
              <w:jc w:val="both"/>
              <w:rPr>
                <w:color w:val="000000"/>
              </w:rPr>
            </w:pPr>
            <w:r>
              <w:rPr>
                <w:color w:val="000000"/>
              </w:rPr>
              <w:t>The clauses of framework agreement RM1557.13 together with the Framework Schedules.</w:t>
            </w:r>
          </w:p>
        </w:tc>
      </w:tr>
      <w:tr w:rsidR="00C62937" w14:paraId="4F0B8C94"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66" w14:textId="77777777" w:rsidR="00C62937" w:rsidRDefault="00207F17">
            <w:pPr>
              <w:pBdr>
                <w:top w:val="nil"/>
                <w:left w:val="nil"/>
                <w:bottom w:val="nil"/>
                <w:right w:val="nil"/>
                <w:between w:val="nil"/>
              </w:pBdr>
              <w:spacing w:line="251" w:lineRule="auto"/>
              <w:rPr>
                <w:color w:val="000000"/>
              </w:rPr>
            </w:pPr>
            <w:r>
              <w:rPr>
                <w:b/>
                <w:color w:val="000000"/>
              </w:rPr>
              <w:lastRenderedPageBreak/>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000467" w14:textId="77777777" w:rsidR="00C62937" w:rsidRDefault="00207F17">
            <w:pPr>
              <w:pBdr>
                <w:top w:val="nil"/>
                <w:left w:val="nil"/>
                <w:bottom w:val="nil"/>
                <w:right w:val="nil"/>
                <w:between w:val="nil"/>
              </w:pBdr>
              <w:spacing w:line="251" w:lineRule="auto"/>
              <w:ind w:left="2"/>
              <w:rPr>
                <w:color w:val="000000"/>
              </w:rPr>
            </w:pPr>
            <w:r>
              <w:rPr>
                <w:color w:val="000000"/>
              </w:rPr>
              <w:t>Any offence under Laws creating offences in respect of fraudulent acts (including the Misrepresentation Act 1967) or at common law in respect of fraudulent acts in relation to this Call-Off Contract or</w:t>
            </w:r>
          </w:p>
        </w:tc>
      </w:tr>
    </w:tbl>
    <w:p w14:paraId="00000468" w14:textId="77777777" w:rsidR="00C62937" w:rsidRDefault="00207F17">
      <w:pPr>
        <w:pBdr>
          <w:top w:val="nil"/>
          <w:left w:val="nil"/>
          <w:bottom w:val="nil"/>
          <w:right w:val="nil"/>
          <w:between w:val="nil"/>
        </w:pBdr>
        <w:spacing w:line="251" w:lineRule="auto"/>
        <w:jc w:val="both"/>
        <w:rPr>
          <w:color w:val="000000"/>
        </w:rPr>
      </w:pPr>
      <w:r>
        <w:rPr>
          <w:color w:val="000000"/>
        </w:rPr>
        <w:t xml:space="preserve"> </w:t>
      </w:r>
    </w:p>
    <w:tbl>
      <w:tblPr>
        <w:tblStyle w:val="af0"/>
        <w:tblW w:w="8901" w:type="dxa"/>
        <w:tblInd w:w="1039" w:type="dxa"/>
        <w:tblLayout w:type="fixed"/>
        <w:tblLook w:val="0400" w:firstRow="0" w:lastRow="0" w:firstColumn="0" w:lastColumn="0" w:noHBand="0" w:noVBand="1"/>
      </w:tblPr>
      <w:tblGrid>
        <w:gridCol w:w="2622"/>
        <w:gridCol w:w="6279"/>
      </w:tblGrid>
      <w:tr w:rsidR="00C62937" w14:paraId="091CD6A5"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9" w14:textId="77777777" w:rsidR="00C62937" w:rsidRDefault="00207F17">
            <w:pPr>
              <w:pBdr>
                <w:top w:val="nil"/>
                <w:left w:val="nil"/>
                <w:bottom w:val="nil"/>
                <w:right w:val="nil"/>
                <w:between w:val="nil"/>
              </w:pBdr>
              <w:spacing w:line="251" w:lineRule="auto"/>
              <w:rPr>
                <w:color w:val="000000"/>
              </w:rPr>
            </w:pPr>
            <w:r>
              <w:rPr>
                <w:color w:val="000000"/>
              </w:rP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A" w14:textId="77777777" w:rsidR="00C62937" w:rsidRDefault="00207F17">
            <w:pPr>
              <w:pBdr>
                <w:top w:val="nil"/>
                <w:left w:val="nil"/>
                <w:bottom w:val="nil"/>
                <w:right w:val="nil"/>
                <w:between w:val="nil"/>
              </w:pBdr>
              <w:spacing w:line="251" w:lineRule="auto"/>
              <w:ind w:left="2"/>
              <w:rPr>
                <w:color w:val="000000"/>
              </w:rPr>
            </w:pPr>
            <w:r>
              <w:rPr>
                <w:color w:val="000000"/>
              </w:rPr>
              <w:t>defrauding or attempting to defraud or conspiring to defraud the Crown.</w:t>
            </w:r>
          </w:p>
        </w:tc>
      </w:tr>
      <w:tr w:rsidR="00C62937" w14:paraId="3263395B"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B" w14:textId="77777777" w:rsidR="00C62937" w:rsidRDefault="00207F17">
            <w:pPr>
              <w:pBdr>
                <w:top w:val="nil"/>
                <w:left w:val="nil"/>
                <w:bottom w:val="nil"/>
                <w:right w:val="nil"/>
                <w:between w:val="nil"/>
              </w:pBdr>
              <w:spacing w:line="251" w:lineRule="auto"/>
              <w:rPr>
                <w:color w:val="000000"/>
              </w:rPr>
            </w:pPr>
            <w:r>
              <w:rPr>
                <w:b/>
                <w:color w:val="000000"/>
              </w:rPr>
              <w:t>Freedom of Information</w:t>
            </w:r>
            <w:r>
              <w:rPr>
                <w:color w:val="000000"/>
              </w:rPr>
              <w:t xml:space="preserve"> </w:t>
            </w:r>
            <w:r>
              <w:rPr>
                <w:b/>
                <w:color w:val="000000"/>
              </w:rPr>
              <w:t xml:space="preserve">Act or </w:t>
            </w:r>
            <w:proofErr w:type="spellStart"/>
            <w:r>
              <w:rPr>
                <w:b/>
                <w:color w:val="000000"/>
              </w:rPr>
              <w:t>FoIA</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C" w14:textId="77777777" w:rsidR="00C62937" w:rsidRDefault="00207F17">
            <w:pPr>
              <w:pBdr>
                <w:top w:val="nil"/>
                <w:left w:val="nil"/>
                <w:bottom w:val="nil"/>
                <w:right w:val="nil"/>
                <w:between w:val="nil"/>
              </w:pBdr>
              <w:spacing w:line="251" w:lineRule="auto"/>
              <w:ind w:left="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C62937" w14:paraId="239C217E"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D" w14:textId="77777777" w:rsidR="00C62937" w:rsidRDefault="00207F17">
            <w:pPr>
              <w:pBdr>
                <w:top w:val="nil"/>
                <w:left w:val="nil"/>
                <w:bottom w:val="nil"/>
                <w:right w:val="nil"/>
                <w:between w:val="nil"/>
              </w:pBdr>
              <w:spacing w:line="251" w:lineRule="auto"/>
              <w:rPr>
                <w:color w:val="000000"/>
              </w:rPr>
            </w:pPr>
            <w:r>
              <w:rPr>
                <w:b/>
                <w:color w:val="000000"/>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E" w14:textId="77777777" w:rsidR="00C62937" w:rsidRDefault="00207F17">
            <w:pPr>
              <w:pBdr>
                <w:top w:val="nil"/>
                <w:left w:val="nil"/>
                <w:bottom w:val="nil"/>
                <w:right w:val="nil"/>
                <w:between w:val="nil"/>
              </w:pBdr>
              <w:spacing w:line="251" w:lineRule="auto"/>
              <w:ind w:left="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C62937" w14:paraId="37BD928D"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6F" w14:textId="77777777" w:rsidR="00C62937" w:rsidRDefault="00207F17">
            <w:pPr>
              <w:pBdr>
                <w:top w:val="nil"/>
                <w:left w:val="nil"/>
                <w:bottom w:val="nil"/>
                <w:right w:val="nil"/>
                <w:between w:val="nil"/>
              </w:pBdr>
              <w:spacing w:line="251" w:lineRule="auto"/>
              <w:rPr>
                <w:color w:val="000000"/>
              </w:rPr>
            </w:pPr>
            <w:r>
              <w:rPr>
                <w:b/>
                <w:color w:val="000000"/>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0" w14:textId="77777777" w:rsidR="00C62937" w:rsidRDefault="00207F17">
            <w:pPr>
              <w:pBdr>
                <w:top w:val="nil"/>
                <w:left w:val="nil"/>
                <w:bottom w:val="nil"/>
                <w:right w:val="nil"/>
                <w:between w:val="nil"/>
              </w:pBdr>
              <w:spacing w:line="251" w:lineRule="auto"/>
              <w:ind w:left="2"/>
              <w:rPr>
                <w:color w:val="000000"/>
              </w:rPr>
            </w:pPr>
            <w:r>
              <w:rPr>
                <w:color w:val="000000"/>
              </w:rPr>
              <w:t>The retained EU law version of the General Data Protection Regulation (Regulation (EU) 2016/679).</w:t>
            </w:r>
          </w:p>
        </w:tc>
      </w:tr>
      <w:tr w:rsidR="00C62937" w14:paraId="7EABF267"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1" w14:textId="77777777" w:rsidR="00C62937" w:rsidRDefault="00207F17">
            <w:pPr>
              <w:pBdr>
                <w:top w:val="nil"/>
                <w:left w:val="nil"/>
                <w:bottom w:val="nil"/>
                <w:right w:val="nil"/>
                <w:between w:val="nil"/>
              </w:pBdr>
              <w:spacing w:line="251" w:lineRule="auto"/>
              <w:rPr>
                <w:color w:val="000000"/>
              </w:rPr>
            </w:pPr>
            <w:r>
              <w:rPr>
                <w:b/>
                <w:color w:val="000000"/>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2" w14:textId="77777777" w:rsidR="00C62937" w:rsidRDefault="00207F17">
            <w:pPr>
              <w:pBdr>
                <w:top w:val="nil"/>
                <w:left w:val="nil"/>
                <w:bottom w:val="nil"/>
                <w:right w:val="nil"/>
                <w:between w:val="nil"/>
              </w:pBdr>
              <w:spacing w:line="251" w:lineRule="auto"/>
              <w:ind w:left="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C62937" w14:paraId="257F48B0"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3" w14:textId="77777777" w:rsidR="00C62937" w:rsidRDefault="00207F17">
            <w:pPr>
              <w:pBdr>
                <w:top w:val="nil"/>
                <w:left w:val="nil"/>
                <w:bottom w:val="nil"/>
                <w:right w:val="nil"/>
                <w:between w:val="nil"/>
              </w:pBdr>
              <w:spacing w:after="20" w:line="251" w:lineRule="auto"/>
              <w:rPr>
                <w:color w:val="000000"/>
              </w:rPr>
            </w:pPr>
            <w:r>
              <w:rPr>
                <w:b/>
                <w:color w:val="000000"/>
              </w:rPr>
              <w:lastRenderedPageBreak/>
              <w:t>Government</w:t>
            </w:r>
          </w:p>
          <w:p w14:paraId="00000474" w14:textId="77777777" w:rsidR="00C62937" w:rsidRDefault="00207F17">
            <w:pPr>
              <w:pBdr>
                <w:top w:val="nil"/>
                <w:left w:val="nil"/>
                <w:bottom w:val="nil"/>
                <w:right w:val="nil"/>
                <w:between w:val="nil"/>
              </w:pBdr>
              <w:spacing w:line="251" w:lineRule="auto"/>
              <w:rPr>
                <w:color w:val="000000"/>
              </w:rPr>
            </w:pPr>
            <w:r>
              <w:rPr>
                <w:b/>
                <w:color w:val="000000"/>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5" w14:textId="77777777" w:rsidR="00C62937" w:rsidRDefault="00207F17">
            <w:pPr>
              <w:pBdr>
                <w:top w:val="nil"/>
                <w:left w:val="nil"/>
                <w:bottom w:val="nil"/>
                <w:right w:val="nil"/>
                <w:between w:val="nil"/>
              </w:pBdr>
              <w:spacing w:line="251" w:lineRule="auto"/>
              <w:ind w:left="2"/>
              <w:rPr>
                <w:color w:val="000000"/>
              </w:rPr>
            </w:pPr>
            <w:r>
              <w:rPr>
                <w:color w:val="000000"/>
              </w:rPr>
              <w:t>The government’s preferred method of purchasing and payment for low value goods or services.</w:t>
            </w:r>
          </w:p>
        </w:tc>
      </w:tr>
      <w:tr w:rsidR="00C62937" w14:paraId="1F1457BD"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6" w14:textId="77777777" w:rsidR="00C62937" w:rsidRDefault="00207F17">
            <w:pPr>
              <w:pBdr>
                <w:top w:val="nil"/>
                <w:left w:val="nil"/>
                <w:bottom w:val="nil"/>
                <w:right w:val="nil"/>
                <w:between w:val="nil"/>
              </w:pBdr>
              <w:spacing w:line="251" w:lineRule="auto"/>
              <w:rPr>
                <w:color w:val="000000"/>
              </w:rPr>
            </w:pPr>
            <w:r>
              <w:rPr>
                <w:b/>
                <w:color w:val="000000"/>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7" w14:textId="77777777" w:rsidR="00C62937" w:rsidRDefault="00207F17">
            <w:pPr>
              <w:pBdr>
                <w:top w:val="nil"/>
                <w:left w:val="nil"/>
                <w:bottom w:val="nil"/>
                <w:right w:val="nil"/>
                <w:between w:val="nil"/>
              </w:pBdr>
              <w:spacing w:line="251" w:lineRule="auto"/>
              <w:ind w:left="2"/>
              <w:rPr>
                <w:color w:val="000000"/>
              </w:rPr>
            </w:pPr>
            <w:r>
              <w:rPr>
                <w:color w:val="000000"/>
              </w:rPr>
              <w:t>The guarantee described in Schedule 5.</w:t>
            </w:r>
          </w:p>
        </w:tc>
      </w:tr>
      <w:tr w:rsidR="00C62937" w14:paraId="6A76B24B"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8" w14:textId="77777777" w:rsidR="00C62937" w:rsidRDefault="00207F17">
            <w:pPr>
              <w:pBdr>
                <w:top w:val="nil"/>
                <w:left w:val="nil"/>
                <w:bottom w:val="nil"/>
                <w:right w:val="nil"/>
                <w:between w:val="nil"/>
              </w:pBdr>
              <w:spacing w:line="251" w:lineRule="auto"/>
              <w:rPr>
                <w:color w:val="000000"/>
              </w:rPr>
            </w:pPr>
            <w:r>
              <w:rPr>
                <w:b/>
                <w:color w:val="000000"/>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9" w14:textId="77777777" w:rsidR="00C62937" w:rsidRDefault="00207F17">
            <w:pPr>
              <w:pBdr>
                <w:top w:val="nil"/>
                <w:left w:val="nil"/>
                <w:bottom w:val="nil"/>
                <w:right w:val="nil"/>
                <w:between w:val="nil"/>
              </w:pBdr>
              <w:spacing w:line="251" w:lineRule="auto"/>
              <w:ind w:left="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C62937" w14:paraId="66A2CFC5"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A" w14:textId="77777777" w:rsidR="00C62937" w:rsidRDefault="00207F17">
            <w:pPr>
              <w:pBdr>
                <w:top w:val="nil"/>
                <w:left w:val="nil"/>
                <w:bottom w:val="nil"/>
                <w:right w:val="nil"/>
                <w:between w:val="nil"/>
              </w:pBdr>
              <w:spacing w:line="251" w:lineRule="auto"/>
              <w:rPr>
                <w:color w:val="000000"/>
              </w:rPr>
            </w:pPr>
            <w:r>
              <w:rPr>
                <w:b/>
                <w:color w:val="000000"/>
              </w:rPr>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B" w14:textId="77777777" w:rsidR="00C62937" w:rsidRDefault="00207F17">
            <w:pPr>
              <w:pBdr>
                <w:top w:val="nil"/>
                <w:left w:val="nil"/>
                <w:bottom w:val="nil"/>
                <w:right w:val="nil"/>
                <w:between w:val="nil"/>
              </w:pBdr>
              <w:spacing w:line="251" w:lineRule="auto"/>
              <w:ind w:left="2"/>
              <w:rPr>
                <w:color w:val="000000"/>
              </w:rPr>
            </w:pPr>
            <w:r>
              <w:rPr>
                <w:color w:val="000000"/>
              </w:rPr>
              <w:t>The plan with an outline of processes (including data standards for migration), costs (for example) of implementing the services which may be required as part of Onboarding.</w:t>
            </w:r>
          </w:p>
        </w:tc>
      </w:tr>
      <w:tr w:rsidR="00C62937" w14:paraId="0F09A152"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C" w14:textId="77777777" w:rsidR="00C62937" w:rsidRDefault="00207F17">
            <w:pPr>
              <w:pBdr>
                <w:top w:val="nil"/>
                <w:left w:val="nil"/>
                <w:bottom w:val="nil"/>
                <w:right w:val="nil"/>
                <w:between w:val="nil"/>
              </w:pBdr>
              <w:spacing w:line="251" w:lineRule="auto"/>
              <w:rPr>
                <w:color w:val="000000"/>
              </w:rPr>
            </w:pPr>
            <w:r>
              <w:rPr>
                <w:b/>
                <w:color w:val="000000"/>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D" w14:textId="77777777" w:rsidR="00C62937" w:rsidRDefault="00207F17">
            <w:pPr>
              <w:pBdr>
                <w:top w:val="nil"/>
                <w:left w:val="nil"/>
                <w:bottom w:val="nil"/>
                <w:right w:val="nil"/>
                <w:between w:val="nil"/>
              </w:pBdr>
              <w:spacing w:line="251" w:lineRule="auto"/>
              <w:ind w:left="2"/>
              <w:rPr>
                <w:color w:val="000000"/>
              </w:rPr>
            </w:pPr>
            <w:r>
              <w:rPr>
                <w:color w:val="000000"/>
              </w:rPr>
              <w:t>ESI tool completed by contractors on their own behalf at the request of CCS or the Buyer (as applicable) under clause 4.6.</w:t>
            </w:r>
          </w:p>
        </w:tc>
      </w:tr>
      <w:tr w:rsidR="00C62937" w14:paraId="7F7E77B7"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E" w14:textId="77777777" w:rsidR="00C62937" w:rsidRDefault="00207F17">
            <w:pPr>
              <w:pBdr>
                <w:top w:val="nil"/>
                <w:left w:val="nil"/>
                <w:bottom w:val="nil"/>
                <w:right w:val="nil"/>
                <w:between w:val="nil"/>
              </w:pBdr>
              <w:spacing w:line="251" w:lineRule="auto"/>
              <w:rPr>
                <w:color w:val="000000"/>
              </w:rPr>
            </w:pPr>
            <w:r>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00047F" w14:textId="77777777" w:rsidR="00C62937" w:rsidRDefault="00207F17">
            <w:pPr>
              <w:pBdr>
                <w:top w:val="nil"/>
                <w:left w:val="nil"/>
                <w:bottom w:val="nil"/>
                <w:right w:val="nil"/>
                <w:between w:val="nil"/>
              </w:pBdr>
              <w:spacing w:line="251" w:lineRule="auto"/>
              <w:ind w:left="2"/>
              <w:rPr>
                <w:color w:val="000000"/>
              </w:rPr>
            </w:pPr>
            <w:r>
              <w:rPr>
                <w:color w:val="000000"/>
              </w:rPr>
              <w:t xml:space="preserve">Has the meaning given under section 84 of the Freedom of Information Act </w:t>
            </w:r>
            <w:proofErr w:type="gramStart"/>
            <w:r>
              <w:rPr>
                <w:color w:val="000000"/>
              </w:rPr>
              <w:t>2000.</w:t>
            </w:r>
            <w:proofErr w:type="gramEnd"/>
          </w:p>
        </w:tc>
      </w:tr>
    </w:tbl>
    <w:p w14:paraId="00000480" w14:textId="77777777" w:rsidR="00C62937" w:rsidRDefault="00207F17">
      <w:pPr>
        <w:pBdr>
          <w:top w:val="nil"/>
          <w:left w:val="nil"/>
          <w:bottom w:val="nil"/>
          <w:right w:val="nil"/>
          <w:between w:val="nil"/>
        </w:pBdr>
        <w:spacing w:line="251" w:lineRule="auto"/>
        <w:jc w:val="both"/>
        <w:rPr>
          <w:color w:val="000000"/>
        </w:rPr>
      </w:pPr>
      <w:r>
        <w:rPr>
          <w:color w:val="000000"/>
        </w:rPr>
        <w:t xml:space="preserve"> </w:t>
      </w:r>
    </w:p>
    <w:tbl>
      <w:tblPr>
        <w:tblStyle w:val="af1"/>
        <w:tblW w:w="8901" w:type="dxa"/>
        <w:tblInd w:w="1039" w:type="dxa"/>
        <w:tblLayout w:type="fixed"/>
        <w:tblLook w:val="0400" w:firstRow="0" w:lastRow="0" w:firstColumn="0" w:lastColumn="0" w:noHBand="0" w:noVBand="1"/>
      </w:tblPr>
      <w:tblGrid>
        <w:gridCol w:w="2622"/>
        <w:gridCol w:w="6279"/>
      </w:tblGrid>
      <w:tr w:rsidR="00C62937" w14:paraId="31C398C6"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481" w14:textId="77777777" w:rsidR="00C62937" w:rsidRDefault="00207F17">
            <w:pPr>
              <w:pBdr>
                <w:top w:val="nil"/>
                <w:left w:val="nil"/>
                <w:bottom w:val="nil"/>
                <w:right w:val="nil"/>
                <w:between w:val="nil"/>
              </w:pBdr>
              <w:spacing w:line="251" w:lineRule="auto"/>
              <w:rPr>
                <w:color w:val="000000"/>
              </w:rPr>
            </w:pPr>
            <w:r>
              <w:rPr>
                <w:b/>
                <w:color w:val="000000"/>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482" w14:textId="77777777" w:rsidR="00C62937" w:rsidRDefault="00207F17">
            <w:pPr>
              <w:pBdr>
                <w:top w:val="nil"/>
                <w:left w:val="nil"/>
                <w:bottom w:val="nil"/>
                <w:right w:val="nil"/>
                <w:between w:val="nil"/>
              </w:pBdr>
              <w:spacing w:line="251" w:lineRule="auto"/>
              <w:ind w:left="2"/>
              <w:rPr>
                <w:color w:val="000000"/>
              </w:rPr>
            </w:pPr>
            <w:r>
              <w:rPr>
                <w:color w:val="000000"/>
              </w:rPr>
              <w:t>The information security management system and process developed by the Supplier in accordance with clause 16.1.</w:t>
            </w:r>
          </w:p>
        </w:tc>
      </w:tr>
      <w:tr w:rsidR="00C62937" w14:paraId="37C8AFFC"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483" w14:textId="77777777" w:rsidR="00C62937" w:rsidRDefault="00207F17">
            <w:pPr>
              <w:pBdr>
                <w:top w:val="nil"/>
                <w:left w:val="nil"/>
                <w:bottom w:val="nil"/>
                <w:right w:val="nil"/>
                <w:between w:val="nil"/>
              </w:pBdr>
              <w:spacing w:line="251" w:lineRule="auto"/>
              <w:rPr>
                <w:color w:val="000000"/>
              </w:rPr>
            </w:pPr>
            <w:r>
              <w:rPr>
                <w:b/>
                <w:color w:val="000000"/>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0000484" w14:textId="77777777" w:rsidR="00C62937" w:rsidRDefault="00207F17">
            <w:pPr>
              <w:pBdr>
                <w:top w:val="nil"/>
                <w:left w:val="nil"/>
                <w:bottom w:val="nil"/>
                <w:right w:val="nil"/>
                <w:between w:val="nil"/>
              </w:pBdr>
              <w:spacing w:line="251" w:lineRule="auto"/>
              <w:ind w:left="2"/>
              <w:rPr>
                <w:color w:val="000000"/>
              </w:rPr>
            </w:pPr>
            <w:r>
              <w:rPr>
                <w:color w:val="000000"/>
              </w:rPr>
              <w:t>Contractual engagements which would be determined to be within the scope of the IR35 Intermediaries legislation if assessed using the ESI tool.</w:t>
            </w:r>
          </w:p>
        </w:tc>
      </w:tr>
    </w:tbl>
    <w:p w14:paraId="00000485" w14:textId="77777777" w:rsidR="00C62937" w:rsidRDefault="00C62937">
      <w:pPr>
        <w:pBdr>
          <w:top w:val="nil"/>
          <w:left w:val="nil"/>
          <w:bottom w:val="nil"/>
          <w:right w:val="nil"/>
          <w:between w:val="nil"/>
        </w:pBdr>
        <w:spacing w:line="251" w:lineRule="auto"/>
        <w:ind w:right="830"/>
        <w:rPr>
          <w:color w:val="000000"/>
        </w:rPr>
      </w:pPr>
    </w:p>
    <w:tbl>
      <w:tblPr>
        <w:tblStyle w:val="af2"/>
        <w:tblW w:w="8901" w:type="dxa"/>
        <w:tblInd w:w="1039" w:type="dxa"/>
        <w:tblLayout w:type="fixed"/>
        <w:tblLook w:val="0400" w:firstRow="0" w:lastRow="0" w:firstColumn="0" w:lastColumn="0" w:noHBand="0" w:noVBand="1"/>
      </w:tblPr>
      <w:tblGrid>
        <w:gridCol w:w="2622"/>
        <w:gridCol w:w="6279"/>
      </w:tblGrid>
      <w:tr w:rsidR="00C62937" w14:paraId="29141809"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86" w14:textId="77777777" w:rsidR="00C62937" w:rsidRDefault="00207F17">
            <w:pPr>
              <w:pBdr>
                <w:top w:val="nil"/>
                <w:left w:val="nil"/>
                <w:bottom w:val="nil"/>
                <w:right w:val="nil"/>
                <w:between w:val="nil"/>
              </w:pBdr>
              <w:spacing w:line="251" w:lineRule="auto"/>
              <w:rPr>
                <w:color w:val="000000"/>
              </w:rPr>
            </w:pPr>
            <w:r>
              <w:rPr>
                <w:b/>
                <w:color w:val="000000"/>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87" w14:textId="77777777" w:rsidR="00C62937" w:rsidRDefault="00207F17">
            <w:pPr>
              <w:pBdr>
                <w:top w:val="nil"/>
                <w:left w:val="nil"/>
                <w:bottom w:val="nil"/>
                <w:right w:val="nil"/>
                <w:between w:val="nil"/>
              </w:pBdr>
              <w:spacing w:after="39" w:line="251" w:lineRule="auto"/>
              <w:ind w:left="2"/>
              <w:rPr>
                <w:color w:val="000000"/>
              </w:rPr>
            </w:pPr>
            <w:r>
              <w:rPr>
                <w:color w:val="000000"/>
              </w:rPr>
              <w:t>Can be:</w:t>
            </w:r>
          </w:p>
          <w:p w14:paraId="00000488" w14:textId="77777777" w:rsidR="00C62937" w:rsidRDefault="00207F17">
            <w:pPr>
              <w:numPr>
                <w:ilvl w:val="0"/>
                <w:numId w:val="1"/>
              </w:numPr>
              <w:pBdr>
                <w:top w:val="nil"/>
                <w:left w:val="nil"/>
                <w:bottom w:val="nil"/>
                <w:right w:val="nil"/>
                <w:between w:val="nil"/>
              </w:pBdr>
              <w:spacing w:after="46" w:line="251" w:lineRule="auto"/>
              <w:ind w:left="400" w:hanging="398"/>
            </w:pPr>
            <w:r>
              <w:rPr>
                <w:color w:val="000000"/>
              </w:rPr>
              <w:t>a voluntary arrangement</w:t>
            </w:r>
          </w:p>
          <w:p w14:paraId="00000489" w14:textId="77777777" w:rsidR="00C62937" w:rsidRDefault="00207F17">
            <w:pPr>
              <w:numPr>
                <w:ilvl w:val="0"/>
                <w:numId w:val="1"/>
              </w:numPr>
              <w:pBdr>
                <w:top w:val="nil"/>
                <w:left w:val="nil"/>
                <w:bottom w:val="nil"/>
                <w:right w:val="nil"/>
                <w:between w:val="nil"/>
              </w:pBdr>
              <w:spacing w:after="45" w:line="251" w:lineRule="auto"/>
              <w:ind w:left="400" w:hanging="398"/>
            </w:pPr>
            <w:r>
              <w:rPr>
                <w:color w:val="000000"/>
              </w:rPr>
              <w:t>a winding-up petition</w:t>
            </w:r>
          </w:p>
          <w:p w14:paraId="0000048A" w14:textId="77777777" w:rsidR="00C62937" w:rsidRDefault="00207F17">
            <w:pPr>
              <w:numPr>
                <w:ilvl w:val="0"/>
                <w:numId w:val="1"/>
              </w:numPr>
              <w:pBdr>
                <w:top w:val="nil"/>
                <w:left w:val="nil"/>
                <w:bottom w:val="nil"/>
                <w:right w:val="nil"/>
                <w:between w:val="nil"/>
              </w:pBdr>
              <w:spacing w:after="48" w:line="251" w:lineRule="auto"/>
              <w:ind w:left="400" w:hanging="398"/>
            </w:pPr>
            <w:r>
              <w:rPr>
                <w:color w:val="000000"/>
              </w:rPr>
              <w:t>the appointment of a receiver or administrator</w:t>
            </w:r>
          </w:p>
          <w:p w14:paraId="0000048B" w14:textId="77777777" w:rsidR="00C62937" w:rsidRDefault="00207F17">
            <w:pPr>
              <w:numPr>
                <w:ilvl w:val="0"/>
                <w:numId w:val="1"/>
              </w:numPr>
              <w:pBdr>
                <w:top w:val="nil"/>
                <w:left w:val="nil"/>
                <w:bottom w:val="nil"/>
                <w:right w:val="nil"/>
                <w:between w:val="nil"/>
              </w:pBdr>
              <w:spacing w:after="82" w:line="251" w:lineRule="auto"/>
              <w:ind w:left="400" w:hanging="398"/>
            </w:pPr>
            <w:r>
              <w:rPr>
                <w:color w:val="000000"/>
              </w:rPr>
              <w:t>an unresolved statutory demand</w:t>
            </w:r>
          </w:p>
          <w:p w14:paraId="0000048C" w14:textId="77777777" w:rsidR="00C62937" w:rsidRDefault="00207F17">
            <w:pPr>
              <w:numPr>
                <w:ilvl w:val="0"/>
                <w:numId w:val="1"/>
              </w:numPr>
              <w:pBdr>
                <w:top w:val="nil"/>
                <w:left w:val="nil"/>
                <w:bottom w:val="nil"/>
                <w:right w:val="nil"/>
                <w:between w:val="nil"/>
              </w:pBdr>
              <w:spacing w:after="35" w:line="251" w:lineRule="auto"/>
              <w:ind w:left="400" w:hanging="398"/>
            </w:pPr>
            <w:r>
              <w:rPr>
                <w:color w:val="000000"/>
              </w:rPr>
              <w:t>a Schedule A1 moratorium</w:t>
            </w:r>
          </w:p>
          <w:p w14:paraId="0000048D" w14:textId="77777777" w:rsidR="00C62937" w:rsidRDefault="00207F17">
            <w:pPr>
              <w:numPr>
                <w:ilvl w:val="0"/>
                <w:numId w:val="1"/>
              </w:numPr>
              <w:pBdr>
                <w:top w:val="nil"/>
                <w:left w:val="nil"/>
                <w:bottom w:val="nil"/>
                <w:right w:val="nil"/>
                <w:between w:val="nil"/>
              </w:pBdr>
              <w:spacing w:line="251" w:lineRule="auto"/>
              <w:ind w:left="400" w:hanging="398"/>
            </w:pPr>
            <w:r>
              <w:rPr>
                <w:color w:val="000000"/>
              </w:rPr>
              <w:t>a Dun &amp; Bradstreet rating of 10 or less</w:t>
            </w:r>
          </w:p>
        </w:tc>
      </w:tr>
      <w:tr w:rsidR="00C62937" w14:paraId="02EAE1AC"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8E" w14:textId="77777777" w:rsidR="00C62937" w:rsidRDefault="00207F17">
            <w:pPr>
              <w:pBdr>
                <w:top w:val="nil"/>
                <w:left w:val="nil"/>
                <w:bottom w:val="nil"/>
                <w:right w:val="nil"/>
                <w:between w:val="nil"/>
              </w:pBdr>
              <w:spacing w:line="251" w:lineRule="auto"/>
              <w:rPr>
                <w:color w:val="000000"/>
              </w:rPr>
            </w:pPr>
            <w:r>
              <w:rPr>
                <w:b/>
                <w:color w:val="000000"/>
              </w:rPr>
              <w:t>Intellectual Property</w:t>
            </w:r>
            <w:r>
              <w:rPr>
                <w:color w:val="000000"/>
              </w:rPr>
              <w:t xml:space="preserve"> </w:t>
            </w:r>
            <w:r>
              <w:rPr>
                <w:b/>
                <w:color w:val="000000"/>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8F" w14:textId="77777777" w:rsidR="00C62937" w:rsidRDefault="00207F17">
            <w:pPr>
              <w:pBdr>
                <w:top w:val="nil"/>
                <w:left w:val="nil"/>
                <w:bottom w:val="nil"/>
                <w:right w:val="nil"/>
                <w:between w:val="nil"/>
              </w:pBdr>
              <w:spacing w:after="19" w:line="251" w:lineRule="auto"/>
              <w:ind w:left="2"/>
              <w:rPr>
                <w:color w:val="000000"/>
              </w:rPr>
            </w:pPr>
            <w:r>
              <w:rPr>
                <w:color w:val="000000"/>
              </w:rPr>
              <w:t>Intellectual Property Rights are:</w:t>
            </w:r>
          </w:p>
          <w:p w14:paraId="00000490" w14:textId="77777777" w:rsidR="00C62937" w:rsidRDefault="00207F17">
            <w:pPr>
              <w:numPr>
                <w:ilvl w:val="0"/>
                <w:numId w:val="3"/>
              </w:numPr>
              <w:pBdr>
                <w:top w:val="nil"/>
                <w:left w:val="nil"/>
                <w:bottom w:val="nil"/>
                <w:right w:val="nil"/>
                <w:between w:val="nil"/>
              </w:pBdr>
              <w:spacing w:line="278" w:lineRule="auto"/>
              <w:ind w:hanging="360"/>
            </w:pPr>
            <w:r>
              <w:rPr>
                <w:color w:val="00000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0000491" w14:textId="77777777" w:rsidR="00C62937" w:rsidRDefault="00207F17">
            <w:pPr>
              <w:numPr>
                <w:ilvl w:val="0"/>
                <w:numId w:val="3"/>
              </w:numPr>
              <w:pBdr>
                <w:top w:val="nil"/>
                <w:left w:val="nil"/>
                <w:bottom w:val="nil"/>
                <w:right w:val="nil"/>
                <w:between w:val="nil"/>
              </w:pBdr>
              <w:spacing w:line="278" w:lineRule="auto"/>
              <w:ind w:hanging="360"/>
            </w:pPr>
            <w:r>
              <w:rPr>
                <w:color w:val="000000"/>
              </w:rPr>
              <w:t>applications for registration, and the right to apply for registration, for any of the rights listed at (a) that are capable of being registered in any country or jurisdiction</w:t>
            </w:r>
          </w:p>
          <w:p w14:paraId="00000492" w14:textId="77777777" w:rsidR="00C62937" w:rsidRDefault="00207F17">
            <w:pPr>
              <w:numPr>
                <w:ilvl w:val="0"/>
                <w:numId w:val="3"/>
              </w:numPr>
              <w:pBdr>
                <w:top w:val="nil"/>
                <w:left w:val="nil"/>
                <w:bottom w:val="nil"/>
                <w:right w:val="nil"/>
                <w:between w:val="nil"/>
              </w:pBdr>
              <w:spacing w:line="251" w:lineRule="auto"/>
              <w:ind w:hanging="360"/>
            </w:pPr>
            <w:r>
              <w:rPr>
                <w:color w:val="000000"/>
              </w:rPr>
              <w:t>all other rights having equivalent or similar effect in any country or jurisdiction</w:t>
            </w:r>
          </w:p>
        </w:tc>
      </w:tr>
      <w:tr w:rsidR="00C62937" w14:paraId="07E03324"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93" w14:textId="77777777" w:rsidR="00C62937" w:rsidRDefault="00207F17">
            <w:pPr>
              <w:pBdr>
                <w:top w:val="nil"/>
                <w:left w:val="nil"/>
                <w:bottom w:val="nil"/>
                <w:right w:val="nil"/>
                <w:between w:val="nil"/>
              </w:pBdr>
              <w:spacing w:line="251" w:lineRule="auto"/>
              <w:rPr>
                <w:color w:val="000000"/>
              </w:rPr>
            </w:pPr>
            <w:r>
              <w:rPr>
                <w:b/>
                <w:color w:val="000000"/>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94" w14:textId="77777777" w:rsidR="00C62937" w:rsidRDefault="00207F17">
            <w:pPr>
              <w:pBdr>
                <w:top w:val="nil"/>
                <w:left w:val="nil"/>
                <w:bottom w:val="nil"/>
                <w:right w:val="nil"/>
                <w:between w:val="nil"/>
              </w:pBdr>
              <w:spacing w:after="36" w:line="251" w:lineRule="auto"/>
              <w:ind w:left="2"/>
              <w:rPr>
                <w:color w:val="000000"/>
              </w:rPr>
            </w:pPr>
            <w:r>
              <w:rPr>
                <w:color w:val="000000"/>
              </w:rPr>
              <w:t>For the purposes of the IR35 rules an intermediary can be:</w:t>
            </w:r>
          </w:p>
          <w:p w14:paraId="00000495" w14:textId="77777777" w:rsidR="00C62937" w:rsidRDefault="00207F17">
            <w:pPr>
              <w:numPr>
                <w:ilvl w:val="0"/>
                <w:numId w:val="5"/>
              </w:numPr>
              <w:pBdr>
                <w:top w:val="nil"/>
                <w:left w:val="nil"/>
                <w:bottom w:val="nil"/>
                <w:right w:val="nil"/>
                <w:between w:val="nil"/>
              </w:pBdr>
              <w:spacing w:line="251" w:lineRule="auto"/>
              <w:ind w:right="752" w:firstLine="0"/>
            </w:pPr>
            <w:r>
              <w:rPr>
                <w:color w:val="000000"/>
              </w:rPr>
              <w:t>the supplier's own limited company</w:t>
            </w:r>
          </w:p>
          <w:p w14:paraId="00000496" w14:textId="77777777" w:rsidR="00C62937" w:rsidRDefault="00207F17">
            <w:pPr>
              <w:numPr>
                <w:ilvl w:val="0"/>
                <w:numId w:val="5"/>
              </w:numPr>
              <w:pBdr>
                <w:top w:val="nil"/>
                <w:left w:val="nil"/>
                <w:bottom w:val="nil"/>
                <w:right w:val="nil"/>
                <w:between w:val="nil"/>
              </w:pBdr>
              <w:spacing w:line="300" w:lineRule="auto"/>
              <w:ind w:right="752" w:firstLine="0"/>
            </w:pPr>
            <w:r>
              <w:rPr>
                <w:color w:val="000000"/>
              </w:rPr>
              <w:t>a service or a personal service company</w:t>
            </w:r>
          </w:p>
          <w:p w14:paraId="00000497" w14:textId="77777777" w:rsidR="00C62937" w:rsidRDefault="00207F17">
            <w:pPr>
              <w:numPr>
                <w:ilvl w:val="0"/>
                <w:numId w:val="5"/>
              </w:numPr>
              <w:pBdr>
                <w:top w:val="nil"/>
                <w:left w:val="nil"/>
                <w:bottom w:val="nil"/>
                <w:right w:val="nil"/>
                <w:between w:val="nil"/>
              </w:pBdr>
              <w:spacing w:line="300" w:lineRule="auto"/>
              <w:ind w:right="752" w:firstLine="0"/>
            </w:pPr>
            <w:r>
              <w:rPr>
                <w:color w:val="000000"/>
              </w:rPr>
              <w:t>a partnership</w:t>
            </w:r>
          </w:p>
          <w:p w14:paraId="00000498" w14:textId="77777777" w:rsidR="00C62937" w:rsidRDefault="00207F17">
            <w:pPr>
              <w:pBdr>
                <w:top w:val="nil"/>
                <w:left w:val="nil"/>
                <w:bottom w:val="nil"/>
                <w:right w:val="nil"/>
                <w:between w:val="nil"/>
              </w:pBdr>
              <w:spacing w:line="251" w:lineRule="auto"/>
              <w:ind w:left="2"/>
              <w:rPr>
                <w:color w:val="000000"/>
              </w:rPr>
            </w:pPr>
            <w:r>
              <w:rPr>
                <w:color w:val="000000"/>
              </w:rPr>
              <w:t>It does not apply if you work for a client through a Managed Service Company (MSC) or agency (for example, an employment agency).</w:t>
            </w:r>
          </w:p>
        </w:tc>
      </w:tr>
      <w:tr w:rsidR="00C62937" w14:paraId="3F16B3A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99" w14:textId="77777777" w:rsidR="00C62937" w:rsidRDefault="00207F17">
            <w:pPr>
              <w:pBdr>
                <w:top w:val="nil"/>
                <w:left w:val="nil"/>
                <w:bottom w:val="nil"/>
                <w:right w:val="nil"/>
                <w:between w:val="nil"/>
              </w:pBdr>
              <w:spacing w:line="251" w:lineRule="auto"/>
              <w:rPr>
                <w:color w:val="000000"/>
              </w:rPr>
            </w:pPr>
            <w:r>
              <w:rPr>
                <w:b/>
                <w:color w:val="000000"/>
              </w:rPr>
              <w:lastRenderedPageBreak/>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9A" w14:textId="77777777" w:rsidR="00C62937" w:rsidRDefault="00207F17">
            <w:pPr>
              <w:pBdr>
                <w:top w:val="nil"/>
                <w:left w:val="nil"/>
                <w:bottom w:val="nil"/>
                <w:right w:val="nil"/>
                <w:between w:val="nil"/>
              </w:pBdr>
              <w:spacing w:line="251" w:lineRule="auto"/>
              <w:ind w:left="2"/>
              <w:rPr>
                <w:color w:val="000000"/>
              </w:rPr>
            </w:pPr>
            <w:r>
              <w:rPr>
                <w:color w:val="000000"/>
              </w:rPr>
              <w:t>As set out in clause 11.5.</w:t>
            </w:r>
          </w:p>
        </w:tc>
      </w:tr>
      <w:tr w:rsidR="00C62937" w14:paraId="64F65097"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9B" w14:textId="77777777" w:rsidR="00C62937" w:rsidRDefault="00207F17">
            <w:pPr>
              <w:pBdr>
                <w:top w:val="nil"/>
                <w:left w:val="nil"/>
                <w:bottom w:val="nil"/>
                <w:right w:val="nil"/>
                <w:between w:val="nil"/>
              </w:pBdr>
              <w:spacing w:line="251" w:lineRule="auto"/>
              <w:rPr>
                <w:color w:val="000000"/>
              </w:rPr>
            </w:pPr>
            <w:r>
              <w:rPr>
                <w:b/>
                <w:color w:val="000000"/>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9C" w14:textId="77777777" w:rsidR="00C62937" w:rsidRDefault="00207F17">
            <w:pPr>
              <w:pBdr>
                <w:top w:val="nil"/>
                <w:left w:val="nil"/>
                <w:bottom w:val="nil"/>
                <w:right w:val="nil"/>
                <w:between w:val="nil"/>
              </w:pBdr>
              <w:spacing w:line="251" w:lineRule="auto"/>
              <w:ind w:left="2" w:right="27"/>
              <w:rPr>
                <w:color w:val="000000"/>
              </w:rPr>
            </w:pPr>
            <w:r>
              <w:rPr>
                <w:color w:val="000000"/>
              </w:rPr>
              <w:t>IR35 is also known as ‘Intermediaries legislation’. It’s a set of rules that affect tax and National Insurance where a Supplier is contracted to work for a client through an Intermediary.</w:t>
            </w:r>
          </w:p>
        </w:tc>
      </w:tr>
      <w:tr w:rsidR="00C62937" w14:paraId="587EA059"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9D" w14:textId="77777777" w:rsidR="00C62937" w:rsidRDefault="00207F17">
            <w:pPr>
              <w:pBdr>
                <w:top w:val="nil"/>
                <w:left w:val="nil"/>
                <w:bottom w:val="nil"/>
                <w:right w:val="nil"/>
                <w:between w:val="nil"/>
              </w:pBdr>
              <w:spacing w:line="251" w:lineRule="auto"/>
              <w:rPr>
                <w:color w:val="000000"/>
              </w:rPr>
            </w:pPr>
            <w:r>
              <w:rPr>
                <w:b/>
                <w:color w:val="000000"/>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000049E" w14:textId="77777777" w:rsidR="00C62937" w:rsidRDefault="00207F17">
            <w:pPr>
              <w:pBdr>
                <w:top w:val="nil"/>
                <w:left w:val="nil"/>
                <w:bottom w:val="nil"/>
                <w:right w:val="nil"/>
                <w:between w:val="nil"/>
              </w:pBdr>
              <w:spacing w:line="251" w:lineRule="auto"/>
              <w:ind w:left="2"/>
              <w:rPr>
                <w:color w:val="000000"/>
              </w:rPr>
            </w:pPr>
            <w:r>
              <w:rPr>
                <w:color w:val="000000"/>
              </w:rPr>
              <w:t>Assessment of employment status using the ESI tool to determine if engagement is Inside or Outside IR35.</w:t>
            </w:r>
          </w:p>
        </w:tc>
      </w:tr>
    </w:tbl>
    <w:p w14:paraId="0000049F" w14:textId="77777777" w:rsidR="00C62937" w:rsidRDefault="00207F17">
      <w:pPr>
        <w:pBdr>
          <w:top w:val="nil"/>
          <w:left w:val="nil"/>
          <w:bottom w:val="nil"/>
          <w:right w:val="nil"/>
          <w:between w:val="nil"/>
        </w:pBdr>
        <w:spacing w:line="251" w:lineRule="auto"/>
        <w:jc w:val="both"/>
        <w:rPr>
          <w:color w:val="000000"/>
        </w:rPr>
      </w:pPr>
      <w:r>
        <w:rPr>
          <w:color w:val="000000"/>
        </w:rPr>
        <w:t xml:space="preserve"> </w:t>
      </w:r>
    </w:p>
    <w:tbl>
      <w:tblPr>
        <w:tblStyle w:val="af3"/>
        <w:tblW w:w="8901" w:type="dxa"/>
        <w:tblInd w:w="1039" w:type="dxa"/>
        <w:tblLayout w:type="fixed"/>
        <w:tblLook w:val="0400" w:firstRow="0" w:lastRow="0" w:firstColumn="0" w:lastColumn="0" w:noHBand="0" w:noVBand="1"/>
      </w:tblPr>
      <w:tblGrid>
        <w:gridCol w:w="2622"/>
        <w:gridCol w:w="6279"/>
      </w:tblGrid>
      <w:tr w:rsidR="00C62937" w14:paraId="0CDA5AF7"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0" w14:textId="77777777" w:rsidR="00C62937" w:rsidRDefault="00207F17">
            <w:pPr>
              <w:pBdr>
                <w:top w:val="nil"/>
                <w:left w:val="nil"/>
                <w:bottom w:val="nil"/>
                <w:right w:val="nil"/>
                <w:between w:val="nil"/>
              </w:pBdr>
              <w:spacing w:line="251" w:lineRule="auto"/>
              <w:rPr>
                <w:color w:val="000000"/>
              </w:rPr>
            </w:pPr>
            <w:r>
              <w:rPr>
                <w:b/>
                <w:color w:val="000000"/>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1" w14:textId="77777777" w:rsidR="00C62937" w:rsidRDefault="00207F17">
            <w:pPr>
              <w:pBdr>
                <w:top w:val="nil"/>
                <w:left w:val="nil"/>
                <w:bottom w:val="nil"/>
                <w:right w:val="nil"/>
                <w:between w:val="nil"/>
              </w:pBdr>
              <w:spacing w:line="251" w:lineRule="auto"/>
              <w:ind w:left="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C62937" w14:paraId="2FE06709"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2" w14:textId="77777777" w:rsidR="00C62937" w:rsidRDefault="00207F17">
            <w:pPr>
              <w:pBdr>
                <w:top w:val="nil"/>
                <w:left w:val="nil"/>
                <w:bottom w:val="nil"/>
                <w:right w:val="nil"/>
                <w:between w:val="nil"/>
              </w:pBdr>
              <w:spacing w:line="251" w:lineRule="auto"/>
              <w:rPr>
                <w:color w:val="000000"/>
              </w:rPr>
            </w:pPr>
            <w:r>
              <w:rPr>
                <w:b/>
                <w:color w:val="000000"/>
              </w:rPr>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3" w14:textId="77777777" w:rsidR="00C62937" w:rsidRDefault="00207F17">
            <w:pPr>
              <w:pBdr>
                <w:top w:val="nil"/>
                <w:left w:val="nil"/>
                <w:bottom w:val="nil"/>
                <w:right w:val="nil"/>
                <w:between w:val="nil"/>
              </w:pBdr>
              <w:spacing w:line="251" w:lineRule="auto"/>
              <w:ind w:left="2"/>
              <w:rPr>
                <w:color w:val="000000"/>
              </w:rPr>
            </w:pPr>
            <w:r>
              <w:rPr>
                <w:color w:val="00000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C62937" w14:paraId="4EDD8BAD"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4" w14:textId="77777777" w:rsidR="00C62937" w:rsidRDefault="00207F17">
            <w:pPr>
              <w:pBdr>
                <w:top w:val="nil"/>
                <w:left w:val="nil"/>
                <w:bottom w:val="nil"/>
                <w:right w:val="nil"/>
                <w:between w:val="nil"/>
              </w:pBdr>
              <w:spacing w:line="251" w:lineRule="auto"/>
              <w:rPr>
                <w:color w:val="000000"/>
              </w:rPr>
            </w:pPr>
            <w:r>
              <w:rPr>
                <w:b/>
                <w:color w:val="000000"/>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5" w14:textId="77777777" w:rsidR="00C62937" w:rsidRDefault="00207F17">
            <w:pPr>
              <w:pBdr>
                <w:top w:val="nil"/>
                <w:left w:val="nil"/>
                <w:bottom w:val="nil"/>
                <w:right w:val="nil"/>
                <w:between w:val="nil"/>
              </w:pBdr>
              <w:spacing w:line="251" w:lineRule="auto"/>
              <w:ind w:left="2"/>
              <w:rPr>
                <w:color w:val="000000"/>
              </w:rPr>
            </w:pPr>
            <w:r>
              <w:rPr>
                <w:color w:val="00000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C62937" w14:paraId="244449A9"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6" w14:textId="77777777" w:rsidR="00C62937" w:rsidRDefault="00207F17">
            <w:pPr>
              <w:pBdr>
                <w:top w:val="nil"/>
                <w:left w:val="nil"/>
                <w:bottom w:val="nil"/>
                <w:right w:val="nil"/>
                <w:between w:val="nil"/>
              </w:pBdr>
              <w:spacing w:line="251" w:lineRule="auto"/>
              <w:rPr>
                <w:color w:val="000000"/>
              </w:rPr>
            </w:pPr>
            <w:r>
              <w:rPr>
                <w:b/>
                <w:color w:val="000000"/>
              </w:rPr>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7" w14:textId="77777777" w:rsidR="00C62937" w:rsidRDefault="00207F17">
            <w:pPr>
              <w:pBdr>
                <w:top w:val="nil"/>
                <w:left w:val="nil"/>
                <w:bottom w:val="nil"/>
                <w:right w:val="nil"/>
                <w:between w:val="nil"/>
              </w:pBdr>
              <w:spacing w:line="251" w:lineRule="auto"/>
              <w:ind w:left="2"/>
              <w:rPr>
                <w:color w:val="000000"/>
              </w:rPr>
            </w:pPr>
            <w:r>
              <w:rPr>
                <w:color w:val="000000"/>
              </w:rPr>
              <w:t>Any of the 3 Lots specified in the ITT and Lots will be construed accordingly.</w:t>
            </w:r>
          </w:p>
        </w:tc>
      </w:tr>
      <w:tr w:rsidR="00C62937" w14:paraId="6ACA9BC1"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8" w14:textId="77777777" w:rsidR="00C62937" w:rsidRDefault="00207F17">
            <w:pPr>
              <w:pBdr>
                <w:top w:val="nil"/>
                <w:left w:val="nil"/>
                <w:bottom w:val="nil"/>
                <w:right w:val="nil"/>
                <w:between w:val="nil"/>
              </w:pBdr>
              <w:spacing w:line="251" w:lineRule="auto"/>
              <w:rPr>
                <w:color w:val="000000"/>
              </w:rPr>
            </w:pPr>
            <w:r>
              <w:rPr>
                <w:b/>
                <w:color w:val="000000"/>
              </w:rPr>
              <w:lastRenderedPageBreak/>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9" w14:textId="77777777" w:rsidR="00C62937" w:rsidRDefault="00207F17">
            <w:pPr>
              <w:pBdr>
                <w:top w:val="nil"/>
                <w:left w:val="nil"/>
                <w:bottom w:val="nil"/>
                <w:right w:val="nil"/>
                <w:between w:val="nil"/>
              </w:pBdr>
              <w:spacing w:line="251" w:lineRule="auto"/>
              <w:ind w:left="2"/>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62937" w14:paraId="79C62043"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A" w14:textId="77777777" w:rsidR="00C62937" w:rsidRDefault="00207F17">
            <w:pPr>
              <w:pBdr>
                <w:top w:val="nil"/>
                <w:left w:val="nil"/>
                <w:bottom w:val="nil"/>
                <w:right w:val="nil"/>
                <w:between w:val="nil"/>
              </w:pBdr>
              <w:spacing w:line="251" w:lineRule="auto"/>
              <w:rPr>
                <w:color w:val="000000"/>
              </w:rPr>
            </w:pPr>
            <w:r>
              <w:rPr>
                <w:b/>
                <w:color w:val="000000"/>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B" w14:textId="77777777" w:rsidR="00C62937" w:rsidRDefault="00207F17">
            <w:pPr>
              <w:pBdr>
                <w:top w:val="nil"/>
                <w:left w:val="nil"/>
                <w:bottom w:val="nil"/>
                <w:right w:val="nil"/>
                <w:between w:val="nil"/>
              </w:pBdr>
              <w:spacing w:line="251" w:lineRule="auto"/>
              <w:ind w:left="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C62937" w14:paraId="40D0B2EF"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C" w14:textId="77777777" w:rsidR="00C62937" w:rsidRDefault="00207F17">
            <w:pPr>
              <w:pBdr>
                <w:top w:val="nil"/>
                <w:left w:val="nil"/>
                <w:bottom w:val="nil"/>
                <w:right w:val="nil"/>
                <w:between w:val="nil"/>
              </w:pBdr>
              <w:spacing w:line="251" w:lineRule="auto"/>
              <w:jc w:val="both"/>
              <w:rPr>
                <w:color w:val="000000"/>
              </w:rPr>
            </w:pPr>
            <w:r>
              <w:rPr>
                <w:b/>
                <w:color w:val="000000"/>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D" w14:textId="77777777" w:rsidR="00C62937" w:rsidRDefault="00207F17">
            <w:pPr>
              <w:pBdr>
                <w:top w:val="nil"/>
                <w:left w:val="nil"/>
                <w:bottom w:val="nil"/>
                <w:right w:val="nil"/>
                <w:between w:val="nil"/>
              </w:pBdr>
              <w:spacing w:line="251" w:lineRule="auto"/>
              <w:ind w:left="2"/>
              <w:rPr>
                <w:color w:val="000000"/>
              </w:rPr>
            </w:pPr>
            <w:r>
              <w:rPr>
                <w:color w:val="000000"/>
              </w:rPr>
              <w:t>The management information specified in Framework Agreement Schedule 6.</w:t>
            </w:r>
          </w:p>
        </w:tc>
      </w:tr>
      <w:tr w:rsidR="00C62937" w14:paraId="216D59C3"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E" w14:textId="77777777" w:rsidR="00C62937" w:rsidRDefault="00207F17">
            <w:pPr>
              <w:pBdr>
                <w:top w:val="nil"/>
                <w:left w:val="nil"/>
                <w:bottom w:val="nil"/>
                <w:right w:val="nil"/>
                <w:between w:val="nil"/>
              </w:pBdr>
              <w:spacing w:line="251" w:lineRule="auto"/>
              <w:rPr>
                <w:color w:val="000000"/>
              </w:rPr>
            </w:pPr>
            <w:r>
              <w:rPr>
                <w:b/>
                <w:color w:val="000000"/>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AF" w14:textId="77777777" w:rsidR="00C62937" w:rsidRDefault="00207F17">
            <w:pPr>
              <w:pBdr>
                <w:top w:val="nil"/>
                <w:left w:val="nil"/>
                <w:bottom w:val="nil"/>
                <w:right w:val="nil"/>
                <w:between w:val="nil"/>
              </w:pBdr>
              <w:spacing w:line="251" w:lineRule="auto"/>
              <w:ind w:left="2"/>
              <w:rPr>
                <w:color w:val="000000"/>
              </w:rPr>
            </w:pPr>
            <w:r>
              <w:rPr>
                <w:color w:val="000000"/>
              </w:rPr>
              <w:t>Those breaches which have been expressly set out as a Material Breach and any other single serious breach or persistent failure to perform as required under this Call-Off Contract.</w:t>
            </w:r>
          </w:p>
        </w:tc>
      </w:tr>
      <w:tr w:rsidR="00C62937" w14:paraId="7B1946A2"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B0" w14:textId="77777777" w:rsidR="00C62937" w:rsidRDefault="00207F17">
            <w:pPr>
              <w:pBdr>
                <w:top w:val="nil"/>
                <w:left w:val="nil"/>
                <w:bottom w:val="nil"/>
                <w:right w:val="nil"/>
                <w:between w:val="nil"/>
              </w:pBdr>
              <w:spacing w:line="251" w:lineRule="auto"/>
              <w:rPr>
                <w:color w:val="000000"/>
              </w:rPr>
            </w:pPr>
            <w:r>
              <w:rPr>
                <w:b/>
                <w:color w:val="000000"/>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004B1" w14:textId="77777777" w:rsidR="00C62937" w:rsidRDefault="00207F17">
            <w:pPr>
              <w:pBdr>
                <w:top w:val="nil"/>
                <w:left w:val="nil"/>
                <w:bottom w:val="nil"/>
                <w:right w:val="nil"/>
                <w:between w:val="nil"/>
              </w:pBdr>
              <w:spacing w:line="251" w:lineRule="auto"/>
              <w:ind w:left="2"/>
              <w:rPr>
                <w:color w:val="000000"/>
              </w:rPr>
            </w:pPr>
            <w:r>
              <w:rPr>
                <w:color w:val="000000"/>
              </w:rPr>
              <w:t>The Ministry of Justice’s Code of Practice on the Discharge of the Functions of Public Authorities under Part 1 of the Freedom of Information Act 2000.</w:t>
            </w:r>
          </w:p>
        </w:tc>
      </w:tr>
    </w:tbl>
    <w:p w14:paraId="000004B2" w14:textId="77777777" w:rsidR="00C62937" w:rsidRDefault="00207F17">
      <w:pPr>
        <w:pBdr>
          <w:top w:val="nil"/>
          <w:left w:val="nil"/>
          <w:bottom w:val="nil"/>
          <w:right w:val="nil"/>
          <w:between w:val="nil"/>
        </w:pBdr>
        <w:spacing w:line="251" w:lineRule="auto"/>
        <w:jc w:val="both"/>
        <w:rPr>
          <w:color w:val="000000"/>
        </w:rPr>
      </w:pPr>
      <w:r>
        <w:rPr>
          <w:color w:val="000000"/>
        </w:rPr>
        <w:t xml:space="preserve"> </w:t>
      </w:r>
    </w:p>
    <w:tbl>
      <w:tblPr>
        <w:tblStyle w:val="af4"/>
        <w:tblW w:w="8901" w:type="dxa"/>
        <w:tblInd w:w="1039" w:type="dxa"/>
        <w:tblLayout w:type="fixed"/>
        <w:tblLook w:val="0400" w:firstRow="0" w:lastRow="0" w:firstColumn="0" w:lastColumn="0" w:noHBand="0" w:noVBand="1"/>
      </w:tblPr>
      <w:tblGrid>
        <w:gridCol w:w="2622"/>
        <w:gridCol w:w="6279"/>
      </w:tblGrid>
      <w:tr w:rsidR="00C62937" w14:paraId="13B7A8EB"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3" w14:textId="77777777" w:rsidR="00C62937" w:rsidRDefault="00207F17">
            <w:pPr>
              <w:pBdr>
                <w:top w:val="nil"/>
                <w:left w:val="nil"/>
                <w:bottom w:val="nil"/>
                <w:right w:val="nil"/>
                <w:between w:val="nil"/>
              </w:pBdr>
              <w:spacing w:line="251" w:lineRule="auto"/>
              <w:rPr>
                <w:color w:val="000000"/>
              </w:rPr>
            </w:pPr>
            <w:r>
              <w:rPr>
                <w:b/>
                <w:color w:val="000000"/>
              </w:rPr>
              <w:t>New Fair Deal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4" w14:textId="77777777" w:rsidR="00C62937" w:rsidRDefault="00207F17">
            <w:pPr>
              <w:pBdr>
                <w:top w:val="nil"/>
                <w:left w:val="nil"/>
                <w:bottom w:val="nil"/>
                <w:right w:val="nil"/>
                <w:between w:val="nil"/>
              </w:pBdr>
              <w:spacing w:line="251" w:lineRule="auto"/>
              <w:ind w:left="2"/>
              <w:rPr>
                <w:color w:val="000000"/>
              </w:rPr>
            </w:pPr>
            <w:r>
              <w:rPr>
                <w:color w:val="000000"/>
              </w:rPr>
              <w:t>The revised Fair Deal position in the HM Treasury guidance: “Fair Deal for staff pensions: staff transfer from central government” issued in October 2013 as amended.</w:t>
            </w:r>
          </w:p>
        </w:tc>
      </w:tr>
      <w:tr w:rsidR="00C62937" w14:paraId="07D800CA"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5" w14:textId="77777777" w:rsidR="00C62937" w:rsidRDefault="00207F17">
            <w:pPr>
              <w:pBdr>
                <w:top w:val="nil"/>
                <w:left w:val="nil"/>
                <w:bottom w:val="nil"/>
                <w:right w:val="nil"/>
                <w:between w:val="nil"/>
              </w:pBdr>
              <w:spacing w:line="251" w:lineRule="auto"/>
              <w:rPr>
                <w:color w:val="000000"/>
              </w:rPr>
            </w:pPr>
            <w:r>
              <w:rPr>
                <w:b/>
                <w:color w:val="000000"/>
              </w:rPr>
              <w:lastRenderedPageBreak/>
              <w:t>Order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6" w14:textId="77777777" w:rsidR="00C62937" w:rsidRDefault="00207F17">
            <w:pPr>
              <w:pBdr>
                <w:top w:val="nil"/>
                <w:left w:val="nil"/>
                <w:bottom w:val="nil"/>
                <w:right w:val="nil"/>
                <w:between w:val="nil"/>
              </w:pBdr>
              <w:spacing w:line="251" w:lineRule="auto"/>
              <w:ind w:left="2" w:right="37"/>
              <w:rPr>
                <w:color w:val="000000"/>
              </w:rPr>
            </w:pPr>
            <w:r>
              <w:rPr>
                <w:color w:val="000000"/>
              </w:rPr>
              <w:t>An order for G-Cloud Services placed by a contracting body with the Supplier in accordance with the ordering processes.</w:t>
            </w:r>
          </w:p>
        </w:tc>
      </w:tr>
      <w:tr w:rsidR="00C62937" w14:paraId="04A2E874"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7" w14:textId="77777777" w:rsidR="00C62937" w:rsidRDefault="00207F17">
            <w:pPr>
              <w:pBdr>
                <w:top w:val="nil"/>
                <w:left w:val="nil"/>
                <w:bottom w:val="nil"/>
                <w:right w:val="nil"/>
                <w:between w:val="nil"/>
              </w:pBdr>
              <w:spacing w:line="251" w:lineRule="auto"/>
              <w:rPr>
                <w:color w:val="000000"/>
              </w:rPr>
            </w:pPr>
            <w:r>
              <w:rPr>
                <w:b/>
                <w:color w:val="000000"/>
              </w:rPr>
              <w:t>Order 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8" w14:textId="77777777" w:rsidR="00C62937" w:rsidRDefault="00207F17">
            <w:pPr>
              <w:pBdr>
                <w:top w:val="nil"/>
                <w:left w:val="nil"/>
                <w:bottom w:val="nil"/>
                <w:right w:val="nil"/>
                <w:between w:val="nil"/>
              </w:pBdr>
              <w:spacing w:line="251" w:lineRule="auto"/>
              <w:ind w:left="2"/>
              <w:rPr>
                <w:color w:val="000000"/>
              </w:rPr>
            </w:pPr>
            <w:r>
              <w:rPr>
                <w:color w:val="000000"/>
              </w:rPr>
              <w:t>The order form set out in Part A of the Call-Off Contract to be used by a Buyer to order G-Cloud Services.</w:t>
            </w:r>
          </w:p>
        </w:tc>
      </w:tr>
      <w:tr w:rsidR="00C62937" w14:paraId="78BC5DEA"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9" w14:textId="77777777" w:rsidR="00C62937" w:rsidRDefault="00207F17">
            <w:pPr>
              <w:pBdr>
                <w:top w:val="nil"/>
                <w:left w:val="nil"/>
                <w:bottom w:val="nil"/>
                <w:right w:val="nil"/>
                <w:between w:val="nil"/>
              </w:pBdr>
              <w:spacing w:line="251" w:lineRule="auto"/>
              <w:rPr>
                <w:color w:val="000000"/>
              </w:rPr>
            </w:pPr>
            <w:r>
              <w:rPr>
                <w:b/>
                <w:color w:val="000000"/>
              </w:rPr>
              <w:t>Ordered G-Cloud</w:t>
            </w:r>
            <w:r>
              <w:rPr>
                <w:color w:val="000000"/>
              </w:rPr>
              <w:t xml:space="preserve"> </w:t>
            </w:r>
            <w:r>
              <w:rPr>
                <w:b/>
                <w:color w:val="000000"/>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A" w14:textId="77777777" w:rsidR="00C62937" w:rsidRDefault="00207F17">
            <w:pPr>
              <w:pBdr>
                <w:top w:val="nil"/>
                <w:left w:val="nil"/>
                <w:bottom w:val="nil"/>
                <w:right w:val="nil"/>
                <w:between w:val="nil"/>
              </w:pBdr>
              <w:spacing w:line="251" w:lineRule="auto"/>
              <w:ind w:left="2"/>
              <w:rPr>
                <w:color w:val="000000"/>
              </w:rPr>
            </w:pPr>
            <w:r>
              <w:rPr>
                <w:color w:val="000000"/>
              </w:rPr>
              <w:t>G-Cloud Services which are the subject of an order by the Buyer.</w:t>
            </w:r>
          </w:p>
        </w:tc>
      </w:tr>
      <w:tr w:rsidR="00C62937" w14:paraId="6D6BC78D"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B" w14:textId="77777777" w:rsidR="00C62937" w:rsidRDefault="00207F17">
            <w:pPr>
              <w:pBdr>
                <w:top w:val="nil"/>
                <w:left w:val="nil"/>
                <w:bottom w:val="nil"/>
                <w:right w:val="nil"/>
                <w:between w:val="nil"/>
              </w:pBdr>
              <w:spacing w:line="251" w:lineRule="auto"/>
              <w:rPr>
                <w:color w:val="000000"/>
              </w:rPr>
            </w:pPr>
            <w:r>
              <w:rPr>
                <w:b/>
                <w:color w:val="000000"/>
              </w:rPr>
              <w:t>Outside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C" w14:textId="77777777" w:rsidR="00C62937" w:rsidRDefault="00207F17">
            <w:pPr>
              <w:pBdr>
                <w:top w:val="nil"/>
                <w:left w:val="nil"/>
                <w:bottom w:val="nil"/>
                <w:right w:val="nil"/>
                <w:between w:val="nil"/>
              </w:pBdr>
              <w:spacing w:line="251" w:lineRule="auto"/>
              <w:ind w:left="2"/>
              <w:rPr>
                <w:color w:val="000000"/>
              </w:rPr>
            </w:pPr>
            <w:r>
              <w:rPr>
                <w:color w:val="000000"/>
              </w:rPr>
              <w:t xml:space="preserve">Contractual engagements which would be determined to not be within the scope of the IR35 </w:t>
            </w:r>
            <w:proofErr w:type="gramStart"/>
            <w:r>
              <w:rPr>
                <w:color w:val="000000"/>
              </w:rPr>
              <w:t>intermediaries</w:t>
            </w:r>
            <w:proofErr w:type="gramEnd"/>
            <w:r>
              <w:rPr>
                <w:color w:val="000000"/>
              </w:rPr>
              <w:t xml:space="preserve"> legislation if assessed using the ESI tool.</w:t>
            </w:r>
          </w:p>
        </w:tc>
      </w:tr>
      <w:tr w:rsidR="00C62937" w14:paraId="5AD35BA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D" w14:textId="77777777" w:rsidR="00C62937" w:rsidRDefault="00207F17">
            <w:pPr>
              <w:pBdr>
                <w:top w:val="nil"/>
                <w:left w:val="nil"/>
                <w:bottom w:val="nil"/>
                <w:right w:val="nil"/>
                <w:between w:val="nil"/>
              </w:pBdr>
              <w:spacing w:line="251" w:lineRule="auto"/>
              <w:rPr>
                <w:color w:val="000000"/>
              </w:rPr>
            </w:pPr>
            <w:r>
              <w:rPr>
                <w:b/>
                <w:color w:val="000000"/>
              </w:rPr>
              <w:t>Party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E" w14:textId="77777777" w:rsidR="00C62937" w:rsidRDefault="00207F17">
            <w:pPr>
              <w:pBdr>
                <w:top w:val="nil"/>
                <w:left w:val="nil"/>
                <w:bottom w:val="nil"/>
                <w:right w:val="nil"/>
                <w:between w:val="nil"/>
              </w:pBdr>
              <w:spacing w:line="251" w:lineRule="auto"/>
              <w:ind w:left="2"/>
              <w:rPr>
                <w:color w:val="000000"/>
              </w:rPr>
            </w:pPr>
            <w:r>
              <w:rPr>
                <w:color w:val="000000"/>
              </w:rPr>
              <w:t>The Buyer or the Supplier and ‘Parties’ will be interpreted accordingly.</w:t>
            </w:r>
          </w:p>
        </w:tc>
      </w:tr>
      <w:tr w:rsidR="00C62937" w14:paraId="796F804F"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BF" w14:textId="77777777" w:rsidR="00C62937" w:rsidRDefault="00207F17">
            <w:pPr>
              <w:pBdr>
                <w:top w:val="nil"/>
                <w:left w:val="nil"/>
                <w:bottom w:val="nil"/>
                <w:right w:val="nil"/>
                <w:between w:val="nil"/>
              </w:pBdr>
              <w:spacing w:line="251" w:lineRule="auto"/>
              <w:rPr>
                <w:color w:val="000000"/>
              </w:rPr>
            </w:pPr>
            <w:r>
              <w:rPr>
                <w:b/>
                <w:color w:val="000000"/>
              </w:rPr>
              <w:t>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0" w14:textId="77777777" w:rsidR="00C62937" w:rsidRDefault="00207F17">
            <w:pPr>
              <w:pBdr>
                <w:top w:val="nil"/>
                <w:left w:val="nil"/>
                <w:bottom w:val="nil"/>
                <w:right w:val="nil"/>
                <w:between w:val="nil"/>
              </w:pBdr>
              <w:spacing w:line="251" w:lineRule="auto"/>
              <w:ind w:left="2"/>
              <w:rPr>
                <w:color w:val="000000"/>
              </w:rPr>
            </w:pPr>
            <w:r>
              <w:rPr>
                <w:color w:val="000000"/>
              </w:rPr>
              <w:t>Takes the meaning given in the UK GDPR.</w:t>
            </w:r>
          </w:p>
        </w:tc>
      </w:tr>
      <w:tr w:rsidR="00C62937" w14:paraId="459A5FD1"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1" w14:textId="77777777" w:rsidR="00C62937" w:rsidRDefault="00207F17">
            <w:pPr>
              <w:pBdr>
                <w:top w:val="nil"/>
                <w:left w:val="nil"/>
                <w:bottom w:val="nil"/>
                <w:right w:val="nil"/>
                <w:between w:val="nil"/>
              </w:pBdr>
              <w:spacing w:line="251" w:lineRule="auto"/>
              <w:rPr>
                <w:color w:val="000000"/>
              </w:rPr>
            </w:pPr>
            <w:r>
              <w:rPr>
                <w:b/>
                <w:color w:val="000000"/>
              </w:rPr>
              <w:lastRenderedPageBreak/>
              <w:t>Personal Data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2" w14:textId="77777777" w:rsidR="00C62937" w:rsidRDefault="00207F17">
            <w:pPr>
              <w:pBdr>
                <w:top w:val="nil"/>
                <w:left w:val="nil"/>
                <w:bottom w:val="nil"/>
                <w:right w:val="nil"/>
                <w:between w:val="nil"/>
              </w:pBdr>
              <w:spacing w:line="251" w:lineRule="auto"/>
              <w:ind w:left="2"/>
              <w:rPr>
                <w:color w:val="000000"/>
              </w:rPr>
            </w:pPr>
            <w:r>
              <w:rPr>
                <w:color w:val="000000"/>
              </w:rPr>
              <w:t>Takes the meaning given in the UK GDPR.</w:t>
            </w:r>
          </w:p>
        </w:tc>
      </w:tr>
      <w:tr w:rsidR="00C62937" w14:paraId="4E5ABE5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3" w14:textId="77777777" w:rsidR="00C62937" w:rsidRDefault="00207F17">
            <w:pPr>
              <w:pBdr>
                <w:top w:val="nil"/>
                <w:left w:val="nil"/>
                <w:bottom w:val="nil"/>
                <w:right w:val="nil"/>
                <w:between w:val="nil"/>
              </w:pBdr>
              <w:spacing w:line="251" w:lineRule="auto"/>
              <w:rPr>
                <w:color w:val="000000"/>
              </w:rPr>
            </w:pPr>
            <w:r>
              <w:rPr>
                <w:b/>
                <w:color w:val="000000"/>
              </w:rPr>
              <w:t>Platform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4" w14:textId="77777777" w:rsidR="00C62937" w:rsidRDefault="00207F17">
            <w:pPr>
              <w:pBdr>
                <w:top w:val="nil"/>
                <w:left w:val="nil"/>
                <w:bottom w:val="nil"/>
                <w:right w:val="nil"/>
                <w:between w:val="nil"/>
              </w:pBdr>
              <w:spacing w:line="251" w:lineRule="auto"/>
              <w:ind w:left="2"/>
              <w:rPr>
                <w:color w:val="000000"/>
              </w:rPr>
            </w:pPr>
            <w:r>
              <w:rPr>
                <w:color w:val="000000"/>
              </w:rPr>
              <w:t>The government marketplace where Services are available for Buyers to buy.</w:t>
            </w:r>
          </w:p>
        </w:tc>
      </w:tr>
      <w:tr w:rsidR="00C62937" w14:paraId="0A454BFB"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5" w14:textId="77777777" w:rsidR="00C62937" w:rsidRDefault="00207F17">
            <w:pPr>
              <w:pBdr>
                <w:top w:val="nil"/>
                <w:left w:val="nil"/>
                <w:bottom w:val="nil"/>
                <w:right w:val="nil"/>
                <w:between w:val="nil"/>
              </w:pBdr>
              <w:spacing w:line="251" w:lineRule="auto"/>
              <w:rPr>
                <w:color w:val="000000"/>
              </w:rPr>
            </w:pPr>
            <w:r>
              <w:rPr>
                <w:b/>
                <w:color w:val="000000"/>
              </w:rPr>
              <w:t>Processing</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6" w14:textId="77777777" w:rsidR="00C62937" w:rsidRDefault="00207F17">
            <w:pPr>
              <w:pBdr>
                <w:top w:val="nil"/>
                <w:left w:val="nil"/>
                <w:bottom w:val="nil"/>
                <w:right w:val="nil"/>
                <w:between w:val="nil"/>
              </w:pBdr>
              <w:spacing w:line="251" w:lineRule="auto"/>
              <w:ind w:left="2"/>
              <w:rPr>
                <w:color w:val="000000"/>
              </w:rPr>
            </w:pPr>
            <w:r>
              <w:rPr>
                <w:color w:val="000000"/>
              </w:rPr>
              <w:t>Takes the meaning given in the UK GDPR.</w:t>
            </w:r>
          </w:p>
        </w:tc>
      </w:tr>
      <w:tr w:rsidR="00C62937" w14:paraId="1F808206"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7" w14:textId="77777777" w:rsidR="00C62937" w:rsidRDefault="00207F17">
            <w:pPr>
              <w:pBdr>
                <w:top w:val="nil"/>
                <w:left w:val="nil"/>
                <w:bottom w:val="nil"/>
                <w:right w:val="nil"/>
                <w:between w:val="nil"/>
              </w:pBdr>
              <w:spacing w:line="251" w:lineRule="auto"/>
              <w:rPr>
                <w:color w:val="000000"/>
              </w:rPr>
            </w:pPr>
            <w:r>
              <w:rPr>
                <w:b/>
                <w:color w:val="000000"/>
              </w:rPr>
              <w:t>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8" w14:textId="77777777" w:rsidR="00C62937" w:rsidRDefault="00207F17">
            <w:pPr>
              <w:pBdr>
                <w:top w:val="nil"/>
                <w:left w:val="nil"/>
                <w:bottom w:val="nil"/>
                <w:right w:val="nil"/>
                <w:between w:val="nil"/>
              </w:pBdr>
              <w:spacing w:line="251" w:lineRule="auto"/>
              <w:ind w:left="2"/>
              <w:rPr>
                <w:color w:val="000000"/>
              </w:rPr>
            </w:pPr>
            <w:r>
              <w:rPr>
                <w:color w:val="000000"/>
              </w:rPr>
              <w:t>Takes the meaning given in the UK GDPR.</w:t>
            </w:r>
          </w:p>
        </w:tc>
      </w:tr>
      <w:tr w:rsidR="00C62937" w14:paraId="2008EF9B"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9" w14:textId="77777777" w:rsidR="00C62937" w:rsidRDefault="00207F17">
            <w:pPr>
              <w:pBdr>
                <w:top w:val="nil"/>
                <w:left w:val="nil"/>
                <w:bottom w:val="nil"/>
                <w:right w:val="nil"/>
                <w:between w:val="nil"/>
              </w:pBdr>
              <w:spacing w:line="251" w:lineRule="auto"/>
              <w:rPr>
                <w:color w:val="000000"/>
              </w:rPr>
            </w:pPr>
            <w:r>
              <w:rPr>
                <w:b/>
                <w:color w:val="000000"/>
              </w:rPr>
              <w:t>Prohibited 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0004CA" w14:textId="77777777" w:rsidR="00C62937" w:rsidRDefault="00207F17">
            <w:pPr>
              <w:pBdr>
                <w:top w:val="nil"/>
                <w:left w:val="nil"/>
                <w:bottom w:val="nil"/>
                <w:right w:val="nil"/>
                <w:between w:val="nil"/>
              </w:pBdr>
              <w:spacing w:after="5"/>
              <w:ind w:left="2"/>
              <w:rPr>
                <w:color w:val="000000"/>
              </w:rPr>
            </w:pPr>
            <w:r>
              <w:rPr>
                <w:color w:val="000000"/>
              </w:rPr>
              <w:t>To directly or indirectly offer, promise or give any person working for or engaged by a Buyer or CCS a financial or other advantage to:</w:t>
            </w:r>
          </w:p>
          <w:p w14:paraId="000004CB" w14:textId="77777777" w:rsidR="00C62937" w:rsidRDefault="00207F17">
            <w:pPr>
              <w:numPr>
                <w:ilvl w:val="0"/>
                <w:numId w:val="7"/>
              </w:numPr>
              <w:pBdr>
                <w:top w:val="nil"/>
                <w:left w:val="nil"/>
                <w:bottom w:val="nil"/>
                <w:right w:val="nil"/>
                <w:between w:val="nil"/>
              </w:pBdr>
              <w:spacing w:line="278" w:lineRule="auto"/>
              <w:ind w:hanging="360"/>
            </w:pPr>
            <w:r>
              <w:rPr>
                <w:color w:val="000000"/>
              </w:rPr>
              <w:t>induce that person to perform improperly a relevant function or activity</w:t>
            </w:r>
          </w:p>
          <w:p w14:paraId="000004CC" w14:textId="77777777" w:rsidR="00C62937" w:rsidRDefault="00207F17">
            <w:pPr>
              <w:numPr>
                <w:ilvl w:val="0"/>
                <w:numId w:val="7"/>
              </w:numPr>
              <w:pBdr>
                <w:top w:val="nil"/>
                <w:left w:val="nil"/>
                <w:bottom w:val="nil"/>
                <w:right w:val="nil"/>
                <w:between w:val="nil"/>
              </w:pBdr>
              <w:spacing w:after="23" w:line="276" w:lineRule="auto"/>
              <w:ind w:hanging="360"/>
            </w:pPr>
            <w:r>
              <w:rPr>
                <w:color w:val="000000"/>
              </w:rPr>
              <w:t>reward that person for improper performance of a relevant function or activity</w:t>
            </w:r>
          </w:p>
          <w:p w14:paraId="000004CD" w14:textId="77777777" w:rsidR="00C62937" w:rsidRDefault="00207F17">
            <w:pPr>
              <w:numPr>
                <w:ilvl w:val="0"/>
                <w:numId w:val="7"/>
              </w:numPr>
              <w:pBdr>
                <w:top w:val="nil"/>
                <w:left w:val="nil"/>
                <w:bottom w:val="nil"/>
                <w:right w:val="nil"/>
                <w:between w:val="nil"/>
              </w:pBdr>
              <w:spacing w:after="64" w:line="251" w:lineRule="auto"/>
              <w:ind w:hanging="360"/>
            </w:pPr>
            <w:r>
              <w:rPr>
                <w:color w:val="000000"/>
              </w:rPr>
              <w:t>commit any offence:</w:t>
            </w:r>
          </w:p>
          <w:p w14:paraId="000004CE" w14:textId="77777777" w:rsidR="00C62937" w:rsidRDefault="00207F17">
            <w:pPr>
              <w:numPr>
                <w:ilvl w:val="1"/>
                <w:numId w:val="7"/>
              </w:numPr>
              <w:pBdr>
                <w:top w:val="nil"/>
                <w:left w:val="nil"/>
                <w:bottom w:val="nil"/>
                <w:right w:val="nil"/>
                <w:between w:val="nil"/>
              </w:pBdr>
              <w:spacing w:after="64" w:line="251" w:lineRule="auto"/>
              <w:ind w:hanging="247"/>
            </w:pPr>
            <w:r>
              <w:rPr>
                <w:color w:val="000000"/>
              </w:rPr>
              <w:t>under the Bribery Act 2010</w:t>
            </w:r>
          </w:p>
          <w:p w14:paraId="000004CF" w14:textId="77777777" w:rsidR="00C62937" w:rsidRDefault="00207F17">
            <w:pPr>
              <w:numPr>
                <w:ilvl w:val="1"/>
                <w:numId w:val="7"/>
              </w:numPr>
              <w:pBdr>
                <w:top w:val="nil"/>
                <w:left w:val="nil"/>
                <w:bottom w:val="nil"/>
                <w:right w:val="nil"/>
                <w:between w:val="nil"/>
              </w:pBdr>
              <w:spacing w:after="64" w:line="251" w:lineRule="auto"/>
              <w:ind w:hanging="247"/>
            </w:pPr>
            <w:r>
              <w:rPr>
                <w:color w:val="000000"/>
              </w:rPr>
              <w:t>under legislation creating offences concerning Fraud</w:t>
            </w:r>
          </w:p>
          <w:p w14:paraId="000004D0" w14:textId="77777777" w:rsidR="00C62937" w:rsidRDefault="00207F17">
            <w:pPr>
              <w:numPr>
                <w:ilvl w:val="1"/>
                <w:numId w:val="7"/>
              </w:numPr>
              <w:pBdr>
                <w:top w:val="nil"/>
                <w:left w:val="nil"/>
                <w:bottom w:val="nil"/>
                <w:right w:val="nil"/>
                <w:between w:val="nil"/>
              </w:pBdr>
              <w:spacing w:after="64" w:line="251" w:lineRule="auto"/>
              <w:ind w:hanging="247"/>
            </w:pPr>
            <w:r>
              <w:rPr>
                <w:color w:val="000000"/>
              </w:rPr>
              <w:t>at common Law concerning Fraud</w:t>
            </w:r>
          </w:p>
          <w:p w14:paraId="000004D1" w14:textId="77777777" w:rsidR="00C62937" w:rsidRDefault="00207F17">
            <w:pPr>
              <w:numPr>
                <w:ilvl w:val="1"/>
                <w:numId w:val="7"/>
              </w:numPr>
              <w:pBdr>
                <w:top w:val="nil"/>
                <w:left w:val="nil"/>
                <w:bottom w:val="nil"/>
                <w:right w:val="nil"/>
                <w:between w:val="nil"/>
              </w:pBdr>
              <w:spacing w:after="64" w:line="251" w:lineRule="auto"/>
              <w:ind w:hanging="247"/>
            </w:pPr>
            <w:r>
              <w:rPr>
                <w:color w:val="000000"/>
              </w:rPr>
              <w:t>committing or attempting or conspiring to commit Fraud</w:t>
            </w:r>
          </w:p>
        </w:tc>
      </w:tr>
    </w:tbl>
    <w:p w14:paraId="000004D2" w14:textId="77777777" w:rsidR="00C62937" w:rsidRDefault="00207F17">
      <w:pPr>
        <w:pBdr>
          <w:top w:val="nil"/>
          <w:left w:val="nil"/>
          <w:bottom w:val="nil"/>
          <w:right w:val="nil"/>
          <w:between w:val="nil"/>
        </w:pBdr>
        <w:spacing w:line="251" w:lineRule="auto"/>
        <w:jc w:val="both"/>
        <w:rPr>
          <w:color w:val="000000"/>
        </w:rPr>
      </w:pPr>
      <w:r>
        <w:rPr>
          <w:color w:val="000000"/>
        </w:rPr>
        <w:t xml:space="preserve"> </w:t>
      </w:r>
    </w:p>
    <w:p w14:paraId="000004D3" w14:textId="77777777" w:rsidR="00C62937" w:rsidRDefault="00C62937">
      <w:pPr>
        <w:pBdr>
          <w:top w:val="nil"/>
          <w:left w:val="nil"/>
          <w:bottom w:val="nil"/>
          <w:right w:val="nil"/>
          <w:between w:val="nil"/>
        </w:pBdr>
        <w:spacing w:line="251" w:lineRule="auto"/>
        <w:ind w:right="830"/>
        <w:rPr>
          <w:color w:val="000000"/>
        </w:rPr>
      </w:pPr>
    </w:p>
    <w:tbl>
      <w:tblPr>
        <w:tblStyle w:val="af5"/>
        <w:tblW w:w="8901" w:type="dxa"/>
        <w:tblInd w:w="1039" w:type="dxa"/>
        <w:tblLayout w:type="fixed"/>
        <w:tblLook w:val="0400" w:firstRow="0" w:lastRow="0" w:firstColumn="0" w:lastColumn="0" w:noHBand="0" w:noVBand="1"/>
      </w:tblPr>
      <w:tblGrid>
        <w:gridCol w:w="2622"/>
        <w:gridCol w:w="6279"/>
      </w:tblGrid>
      <w:tr w:rsidR="00C62937" w14:paraId="11DCD578"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4" w14:textId="77777777" w:rsidR="00C62937" w:rsidRDefault="00207F17">
            <w:pPr>
              <w:pBdr>
                <w:top w:val="nil"/>
                <w:left w:val="nil"/>
                <w:bottom w:val="nil"/>
                <w:right w:val="nil"/>
                <w:between w:val="nil"/>
              </w:pBdr>
              <w:spacing w:line="251" w:lineRule="auto"/>
              <w:rPr>
                <w:color w:val="000000"/>
              </w:rPr>
            </w:pPr>
            <w:r>
              <w:rPr>
                <w:b/>
                <w:color w:val="000000"/>
              </w:rPr>
              <w:lastRenderedPageBreak/>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5" w14:textId="77777777" w:rsidR="00C62937" w:rsidRDefault="00207F17">
            <w:pPr>
              <w:pBdr>
                <w:top w:val="nil"/>
                <w:left w:val="nil"/>
                <w:bottom w:val="nil"/>
                <w:right w:val="nil"/>
                <w:between w:val="nil"/>
              </w:pBdr>
              <w:spacing w:line="251" w:lineRule="auto"/>
              <w:ind w:left="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C62937" w14:paraId="5FF60CFF"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6" w14:textId="77777777" w:rsidR="00C62937" w:rsidRDefault="00207F17">
            <w:pPr>
              <w:pBdr>
                <w:top w:val="nil"/>
                <w:left w:val="nil"/>
                <w:bottom w:val="nil"/>
                <w:right w:val="nil"/>
                <w:between w:val="nil"/>
              </w:pBdr>
              <w:spacing w:line="251" w:lineRule="auto"/>
              <w:rPr>
                <w:color w:val="000000"/>
              </w:rPr>
            </w:pPr>
            <w:r>
              <w:rPr>
                <w:b/>
                <w:color w:val="000000"/>
              </w:rPr>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7" w14:textId="77777777" w:rsidR="00C62937" w:rsidRDefault="00207F17">
            <w:pPr>
              <w:pBdr>
                <w:top w:val="nil"/>
                <w:left w:val="nil"/>
                <w:bottom w:val="nil"/>
                <w:right w:val="nil"/>
                <w:between w:val="nil"/>
              </w:pBdr>
              <w:spacing w:line="251" w:lineRule="auto"/>
              <w:ind w:left="2"/>
              <w:rPr>
                <w:color w:val="000000"/>
              </w:rPr>
            </w:pPr>
            <w:r>
              <w:rPr>
                <w:color w:val="000000"/>
              </w:rPr>
              <w:t>Assets and property including technical infrastructure, IPRs and equipment.</w:t>
            </w:r>
          </w:p>
        </w:tc>
      </w:tr>
      <w:tr w:rsidR="00C62937" w14:paraId="7D5D7983"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8" w14:textId="77777777" w:rsidR="00C62937" w:rsidRDefault="00207F17">
            <w:pPr>
              <w:pBdr>
                <w:top w:val="nil"/>
                <w:left w:val="nil"/>
                <w:bottom w:val="nil"/>
                <w:right w:val="nil"/>
                <w:between w:val="nil"/>
              </w:pBdr>
              <w:spacing w:line="251" w:lineRule="auto"/>
              <w:rPr>
                <w:color w:val="000000"/>
              </w:rPr>
            </w:pPr>
            <w:r>
              <w:rPr>
                <w:b/>
                <w:color w:val="000000"/>
              </w:rPr>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9" w14:textId="77777777" w:rsidR="00C62937" w:rsidRDefault="00207F17">
            <w:pPr>
              <w:pBdr>
                <w:top w:val="nil"/>
                <w:left w:val="nil"/>
                <w:bottom w:val="nil"/>
                <w:right w:val="nil"/>
                <w:between w:val="nil"/>
              </w:pBdr>
              <w:spacing w:line="251" w:lineRule="auto"/>
              <w:ind w:left="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C62937" w14:paraId="060B7F7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A" w14:textId="77777777" w:rsidR="00C62937" w:rsidRDefault="00207F17">
            <w:pPr>
              <w:pBdr>
                <w:top w:val="nil"/>
                <w:left w:val="nil"/>
                <w:bottom w:val="nil"/>
                <w:right w:val="nil"/>
                <w:between w:val="nil"/>
              </w:pBdr>
              <w:spacing w:line="251" w:lineRule="auto"/>
              <w:rPr>
                <w:color w:val="000000"/>
              </w:rPr>
            </w:pPr>
            <w:r>
              <w:rPr>
                <w:b/>
                <w:color w:val="000000"/>
              </w:rPr>
              <w:t>PSN or Public Services</w:t>
            </w:r>
            <w:r>
              <w:rPr>
                <w:color w:val="000000"/>
              </w:rPr>
              <w:t xml:space="preserve"> </w:t>
            </w:r>
            <w:r>
              <w:rPr>
                <w:b/>
                <w:color w:val="000000"/>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B" w14:textId="77777777" w:rsidR="00C62937" w:rsidRDefault="00207F17">
            <w:pPr>
              <w:pBdr>
                <w:top w:val="nil"/>
                <w:left w:val="nil"/>
                <w:bottom w:val="nil"/>
                <w:right w:val="nil"/>
                <w:between w:val="nil"/>
              </w:pBdr>
              <w:spacing w:line="251" w:lineRule="auto"/>
              <w:ind w:left="2"/>
              <w:rPr>
                <w:color w:val="000000"/>
              </w:rPr>
            </w:pPr>
            <w:r>
              <w:rPr>
                <w:color w:val="000000"/>
              </w:rPr>
              <w:t xml:space="preserve">The Public Services Network (PSN) is the government’s </w:t>
            </w:r>
            <w:proofErr w:type="gramStart"/>
            <w:r>
              <w:rPr>
                <w:color w:val="000000"/>
              </w:rPr>
              <w:t>high performance</w:t>
            </w:r>
            <w:proofErr w:type="gramEnd"/>
            <w:r>
              <w:rPr>
                <w:color w:val="000000"/>
              </w:rPr>
              <w:t xml:space="preserve"> network which helps public sector organisations work together, reduce duplication and share resources.</w:t>
            </w:r>
          </w:p>
        </w:tc>
      </w:tr>
      <w:tr w:rsidR="00C62937" w14:paraId="0226C3A4"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C" w14:textId="77777777" w:rsidR="00C62937" w:rsidRDefault="00207F17">
            <w:pPr>
              <w:pBdr>
                <w:top w:val="nil"/>
                <w:left w:val="nil"/>
                <w:bottom w:val="nil"/>
                <w:right w:val="nil"/>
                <w:between w:val="nil"/>
              </w:pBdr>
              <w:spacing w:line="251" w:lineRule="auto"/>
              <w:rPr>
                <w:color w:val="000000"/>
              </w:rPr>
            </w:pPr>
            <w:r>
              <w:rPr>
                <w:b/>
                <w:color w:val="000000"/>
              </w:rPr>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D" w14:textId="77777777" w:rsidR="00C62937" w:rsidRDefault="00207F17">
            <w:pPr>
              <w:pBdr>
                <w:top w:val="nil"/>
                <w:left w:val="nil"/>
                <w:bottom w:val="nil"/>
                <w:right w:val="nil"/>
                <w:between w:val="nil"/>
              </w:pBdr>
              <w:spacing w:line="251" w:lineRule="auto"/>
              <w:ind w:left="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C62937" w14:paraId="242C2D44"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E" w14:textId="77777777" w:rsidR="00C62937" w:rsidRDefault="00207F17">
            <w:pPr>
              <w:pBdr>
                <w:top w:val="nil"/>
                <w:left w:val="nil"/>
                <w:bottom w:val="nil"/>
                <w:right w:val="nil"/>
                <w:between w:val="nil"/>
              </w:pBdr>
              <w:spacing w:line="251" w:lineRule="auto"/>
              <w:rPr>
                <w:color w:val="000000"/>
              </w:rPr>
            </w:pPr>
            <w:r>
              <w:rPr>
                <w:b/>
                <w:color w:val="000000"/>
              </w:rPr>
              <w:lastRenderedPageBreak/>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DF" w14:textId="77777777" w:rsidR="00C62937" w:rsidRDefault="00207F17">
            <w:pPr>
              <w:pBdr>
                <w:top w:val="nil"/>
                <w:left w:val="nil"/>
                <w:bottom w:val="nil"/>
                <w:right w:val="nil"/>
                <w:between w:val="nil"/>
              </w:pBdr>
              <w:spacing w:line="251" w:lineRule="auto"/>
              <w:ind w:left="2"/>
              <w:rPr>
                <w:color w:val="000000"/>
              </w:rPr>
            </w:pPr>
            <w:r>
              <w:rPr>
                <w:color w:val="000000"/>
              </w:rPr>
              <w:t>Any employee, agent, servant, or representative of the Buyer, any other public body or person employed by or on behalf of the Buyer, or any other public body.</w:t>
            </w:r>
          </w:p>
        </w:tc>
      </w:tr>
      <w:tr w:rsidR="00C62937" w14:paraId="4DD15682"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E0" w14:textId="77777777" w:rsidR="00C62937" w:rsidRDefault="00207F17">
            <w:pPr>
              <w:pBdr>
                <w:top w:val="nil"/>
                <w:left w:val="nil"/>
                <w:bottom w:val="nil"/>
                <w:right w:val="nil"/>
                <w:between w:val="nil"/>
              </w:pBdr>
              <w:spacing w:line="251" w:lineRule="auto"/>
              <w:rPr>
                <w:color w:val="000000"/>
              </w:rPr>
            </w:pPr>
            <w:r>
              <w:rPr>
                <w:b/>
                <w:color w:val="000000"/>
              </w:rPr>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E1" w14:textId="77777777" w:rsidR="00C62937" w:rsidRDefault="00207F17">
            <w:pPr>
              <w:pBdr>
                <w:top w:val="nil"/>
                <w:left w:val="nil"/>
                <w:bottom w:val="nil"/>
                <w:right w:val="nil"/>
                <w:between w:val="nil"/>
              </w:pBdr>
              <w:spacing w:line="251" w:lineRule="auto"/>
              <w:ind w:left="2"/>
              <w:rPr>
                <w:color w:val="000000"/>
              </w:rPr>
            </w:pPr>
            <w:r>
              <w:rPr>
                <w:color w:val="000000"/>
              </w:rPr>
              <w:t>A transfer of employment to which the employment regulations applies.</w:t>
            </w:r>
          </w:p>
        </w:tc>
      </w:tr>
      <w:tr w:rsidR="00C62937" w14:paraId="72F08AAC"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E2" w14:textId="77777777" w:rsidR="00C62937" w:rsidRDefault="00207F17">
            <w:pPr>
              <w:pBdr>
                <w:top w:val="nil"/>
                <w:left w:val="nil"/>
                <w:bottom w:val="nil"/>
                <w:right w:val="nil"/>
                <w:between w:val="nil"/>
              </w:pBdr>
              <w:spacing w:line="251" w:lineRule="auto"/>
              <w:rPr>
                <w:color w:val="000000"/>
              </w:rPr>
            </w:pPr>
            <w:r>
              <w:rPr>
                <w:b/>
                <w:color w:val="000000"/>
              </w:rPr>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E3" w14:textId="77777777" w:rsidR="00C62937" w:rsidRDefault="00207F17">
            <w:pPr>
              <w:pBdr>
                <w:top w:val="nil"/>
                <w:left w:val="nil"/>
                <w:bottom w:val="nil"/>
                <w:right w:val="nil"/>
                <w:between w:val="nil"/>
              </w:pBdr>
              <w:spacing w:line="256" w:lineRule="auto"/>
              <w:ind w:left="2"/>
              <w:rPr>
                <w:color w:val="000000"/>
              </w:rPr>
            </w:pPr>
            <w:r>
              <w:rPr>
                <w:color w:val="000000"/>
              </w:rPr>
              <w:t>Any services which are the same as or substantially similar to any of the Services and which the Buyer receives in substitution for any of the services after the expiry or Ending or partial Ending of the Call-</w:t>
            </w:r>
          </w:p>
          <w:p w14:paraId="000004E4" w14:textId="77777777" w:rsidR="00C62937" w:rsidRDefault="00207F17">
            <w:pPr>
              <w:pBdr>
                <w:top w:val="nil"/>
                <w:left w:val="nil"/>
                <w:bottom w:val="nil"/>
                <w:right w:val="nil"/>
                <w:between w:val="nil"/>
              </w:pBdr>
              <w:spacing w:line="251" w:lineRule="auto"/>
              <w:ind w:left="2"/>
              <w:rPr>
                <w:color w:val="000000"/>
              </w:rPr>
            </w:pPr>
            <w:r>
              <w:rPr>
                <w:color w:val="000000"/>
              </w:rPr>
              <w:t>Off Contract, whether those services are provided by the Buyer or a third party.</w:t>
            </w:r>
          </w:p>
        </w:tc>
      </w:tr>
      <w:tr w:rsidR="00C62937" w14:paraId="1104D356"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E5" w14:textId="77777777" w:rsidR="00C62937" w:rsidRDefault="00207F17">
            <w:pPr>
              <w:pBdr>
                <w:top w:val="nil"/>
                <w:left w:val="nil"/>
                <w:bottom w:val="nil"/>
                <w:right w:val="nil"/>
                <w:between w:val="nil"/>
              </w:pBdr>
              <w:spacing w:line="251" w:lineRule="auto"/>
              <w:rPr>
                <w:color w:val="000000"/>
              </w:rPr>
            </w:pPr>
            <w:r>
              <w:rPr>
                <w:b/>
                <w:color w:val="000000"/>
              </w:rPr>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E6" w14:textId="77777777" w:rsidR="00C62937" w:rsidRDefault="00207F17">
            <w:pPr>
              <w:pBdr>
                <w:top w:val="nil"/>
                <w:left w:val="nil"/>
                <w:bottom w:val="nil"/>
                <w:right w:val="nil"/>
                <w:between w:val="nil"/>
              </w:pBdr>
              <w:spacing w:line="251" w:lineRule="auto"/>
              <w:ind w:left="2"/>
              <w:rPr>
                <w:color w:val="000000"/>
              </w:rPr>
            </w:pPr>
            <w:r>
              <w:rPr>
                <w:color w:val="000000"/>
              </w:rPr>
              <w:t>Any third-party service provider of replacement services appointed by the Buyer (or where the Buyer is providing replacement Services for its own account, the Buyer).</w:t>
            </w:r>
          </w:p>
        </w:tc>
      </w:tr>
      <w:tr w:rsidR="00C62937" w14:paraId="012C3E9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E7" w14:textId="77777777" w:rsidR="00C62937" w:rsidRDefault="00207F17">
            <w:pPr>
              <w:pBdr>
                <w:top w:val="nil"/>
                <w:left w:val="nil"/>
                <w:bottom w:val="nil"/>
                <w:right w:val="nil"/>
                <w:between w:val="nil"/>
              </w:pBdr>
              <w:spacing w:line="251" w:lineRule="auto"/>
              <w:rPr>
                <w:color w:val="000000"/>
              </w:rPr>
            </w:pPr>
            <w:r>
              <w:rPr>
                <w:b/>
                <w:color w:val="000000"/>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0004E8" w14:textId="77777777" w:rsidR="00C62937" w:rsidRDefault="00207F17">
            <w:pPr>
              <w:pBdr>
                <w:top w:val="nil"/>
                <w:left w:val="nil"/>
                <w:bottom w:val="nil"/>
                <w:right w:val="nil"/>
                <w:between w:val="nil"/>
              </w:pBdr>
              <w:spacing w:line="251" w:lineRule="auto"/>
              <w:ind w:left="2"/>
              <w:rPr>
                <w:color w:val="000000"/>
              </w:rPr>
            </w:pPr>
            <w:r>
              <w:rPr>
                <w:color w:val="000000"/>
              </w:rPr>
              <w:t>The Supplier's security management plan developed by the Supplier in accordance with clause 16.1.</w:t>
            </w:r>
          </w:p>
        </w:tc>
      </w:tr>
    </w:tbl>
    <w:p w14:paraId="000004E9" w14:textId="77777777" w:rsidR="00C62937" w:rsidRDefault="00207F17">
      <w:pPr>
        <w:pBdr>
          <w:top w:val="nil"/>
          <w:left w:val="nil"/>
          <w:bottom w:val="nil"/>
          <w:right w:val="nil"/>
          <w:between w:val="nil"/>
        </w:pBdr>
        <w:spacing w:line="251" w:lineRule="auto"/>
        <w:jc w:val="both"/>
        <w:rPr>
          <w:color w:val="000000"/>
        </w:rPr>
      </w:pPr>
      <w:r>
        <w:rPr>
          <w:color w:val="000000"/>
        </w:rPr>
        <w:t xml:space="preserve"> </w:t>
      </w:r>
    </w:p>
    <w:tbl>
      <w:tblPr>
        <w:tblStyle w:val="af6"/>
        <w:tblW w:w="8901" w:type="dxa"/>
        <w:tblInd w:w="1039" w:type="dxa"/>
        <w:tblLayout w:type="fixed"/>
        <w:tblLook w:val="0400" w:firstRow="0" w:lastRow="0" w:firstColumn="0" w:lastColumn="0" w:noHBand="0" w:noVBand="1"/>
      </w:tblPr>
      <w:tblGrid>
        <w:gridCol w:w="2622"/>
        <w:gridCol w:w="6279"/>
      </w:tblGrid>
      <w:tr w:rsidR="00C62937" w14:paraId="196B0BF7"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A" w14:textId="77777777" w:rsidR="00C62937" w:rsidRDefault="00207F17">
            <w:pPr>
              <w:pBdr>
                <w:top w:val="nil"/>
                <w:left w:val="nil"/>
                <w:bottom w:val="nil"/>
                <w:right w:val="nil"/>
                <w:between w:val="nil"/>
              </w:pBdr>
              <w:spacing w:line="251" w:lineRule="auto"/>
              <w:rPr>
                <w:color w:val="000000"/>
              </w:rPr>
            </w:pPr>
            <w:r>
              <w:rPr>
                <w:b/>
                <w:color w:val="000000"/>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B" w14:textId="77777777" w:rsidR="00C62937" w:rsidRDefault="00207F17">
            <w:pPr>
              <w:pBdr>
                <w:top w:val="nil"/>
                <w:left w:val="nil"/>
                <w:bottom w:val="nil"/>
                <w:right w:val="nil"/>
                <w:between w:val="nil"/>
              </w:pBdr>
              <w:spacing w:line="251" w:lineRule="auto"/>
              <w:ind w:left="2"/>
              <w:rPr>
                <w:color w:val="000000"/>
              </w:rPr>
            </w:pPr>
            <w:r>
              <w:rPr>
                <w:color w:val="000000"/>
              </w:rPr>
              <w:t>The services ordered by the Buyer as set out in the Order Form.</w:t>
            </w:r>
          </w:p>
        </w:tc>
      </w:tr>
      <w:tr w:rsidR="00C62937" w14:paraId="3AB6D10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C" w14:textId="77777777" w:rsidR="00C62937" w:rsidRDefault="00207F17">
            <w:pPr>
              <w:pBdr>
                <w:top w:val="nil"/>
                <w:left w:val="nil"/>
                <w:bottom w:val="nil"/>
                <w:right w:val="nil"/>
                <w:between w:val="nil"/>
              </w:pBdr>
              <w:spacing w:line="251" w:lineRule="auto"/>
              <w:rPr>
                <w:color w:val="000000"/>
              </w:rPr>
            </w:pPr>
            <w:r>
              <w:rPr>
                <w:b/>
                <w:color w:val="000000"/>
              </w:rPr>
              <w:lastRenderedPageBreak/>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D" w14:textId="77777777" w:rsidR="00C62937" w:rsidRDefault="00207F17">
            <w:pPr>
              <w:pBdr>
                <w:top w:val="nil"/>
                <w:left w:val="nil"/>
                <w:bottom w:val="nil"/>
                <w:right w:val="nil"/>
                <w:between w:val="nil"/>
              </w:pBdr>
              <w:spacing w:line="251" w:lineRule="auto"/>
              <w:ind w:left="2"/>
              <w:rPr>
                <w:color w:val="000000"/>
              </w:rPr>
            </w:pPr>
            <w:r>
              <w:rPr>
                <w:color w:val="000000"/>
              </w:rPr>
              <w:t>Data that is owned or managed by the Buyer and used for the G-Cloud Services, including backup data.</w:t>
            </w:r>
          </w:p>
        </w:tc>
      </w:tr>
      <w:tr w:rsidR="00C62937" w14:paraId="127DFE22"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E" w14:textId="77777777" w:rsidR="00C62937" w:rsidRDefault="00207F17">
            <w:pPr>
              <w:pBdr>
                <w:top w:val="nil"/>
                <w:left w:val="nil"/>
                <w:bottom w:val="nil"/>
                <w:right w:val="nil"/>
                <w:between w:val="nil"/>
              </w:pBdr>
              <w:spacing w:line="251" w:lineRule="auto"/>
              <w:rPr>
                <w:color w:val="000000"/>
              </w:rPr>
            </w:pPr>
            <w:r>
              <w:rPr>
                <w:b/>
                <w:color w:val="000000"/>
              </w:rPr>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EF" w14:textId="77777777" w:rsidR="00C62937" w:rsidRDefault="00207F17">
            <w:pPr>
              <w:pBdr>
                <w:top w:val="nil"/>
                <w:left w:val="nil"/>
                <w:bottom w:val="nil"/>
                <w:right w:val="nil"/>
                <w:between w:val="nil"/>
              </w:pBdr>
              <w:spacing w:line="251" w:lineRule="auto"/>
              <w:ind w:left="2"/>
              <w:rPr>
                <w:color w:val="000000"/>
              </w:rPr>
            </w:pPr>
            <w:r>
              <w:rPr>
                <w:color w:val="000000"/>
              </w:rPr>
              <w:t>The definition of the Supplier's G-Cloud Services provided as part of their Application that includes, but isn’t limited to, those items listed in Clause 2 (Services) of the Framework Agreement.</w:t>
            </w:r>
          </w:p>
        </w:tc>
      </w:tr>
      <w:tr w:rsidR="00C62937" w14:paraId="068B0E76"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0" w14:textId="77777777" w:rsidR="00C62937" w:rsidRDefault="00207F17">
            <w:pPr>
              <w:pBdr>
                <w:top w:val="nil"/>
                <w:left w:val="nil"/>
                <w:bottom w:val="nil"/>
                <w:right w:val="nil"/>
                <w:between w:val="nil"/>
              </w:pBdr>
              <w:spacing w:line="251" w:lineRule="auto"/>
              <w:rPr>
                <w:color w:val="000000"/>
              </w:rPr>
            </w:pPr>
            <w:r>
              <w:rPr>
                <w:b/>
                <w:color w:val="000000"/>
              </w:rPr>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1" w14:textId="77777777" w:rsidR="00C62937" w:rsidRDefault="00207F17">
            <w:pPr>
              <w:pBdr>
                <w:top w:val="nil"/>
                <w:left w:val="nil"/>
                <w:bottom w:val="nil"/>
                <w:right w:val="nil"/>
                <w:between w:val="nil"/>
              </w:pBdr>
              <w:spacing w:line="251" w:lineRule="auto"/>
              <w:ind w:left="2"/>
              <w:rPr>
                <w:color w:val="000000"/>
              </w:rPr>
            </w:pPr>
            <w:r>
              <w:rPr>
                <w:color w:val="000000"/>
              </w:rPr>
              <w:t>The description of the Supplier service offering as published on the Platform.</w:t>
            </w:r>
          </w:p>
        </w:tc>
      </w:tr>
      <w:tr w:rsidR="00C62937" w14:paraId="1FB66982"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2" w14:textId="77777777" w:rsidR="00C62937" w:rsidRDefault="00207F17">
            <w:pPr>
              <w:pBdr>
                <w:top w:val="nil"/>
                <w:left w:val="nil"/>
                <w:bottom w:val="nil"/>
                <w:right w:val="nil"/>
                <w:between w:val="nil"/>
              </w:pBdr>
              <w:spacing w:line="251" w:lineRule="auto"/>
              <w:rPr>
                <w:color w:val="000000"/>
              </w:rPr>
            </w:pPr>
            <w:r>
              <w:rPr>
                <w:b/>
                <w:color w:val="000000"/>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3" w14:textId="77777777" w:rsidR="00C62937" w:rsidRDefault="00207F17">
            <w:pPr>
              <w:pBdr>
                <w:top w:val="nil"/>
                <w:left w:val="nil"/>
                <w:bottom w:val="nil"/>
                <w:right w:val="nil"/>
                <w:between w:val="nil"/>
              </w:pBdr>
              <w:spacing w:line="251" w:lineRule="auto"/>
              <w:ind w:left="2"/>
              <w:rPr>
                <w:color w:val="000000"/>
              </w:rPr>
            </w:pPr>
            <w:r>
              <w:rPr>
                <w:color w:val="000000"/>
              </w:rPr>
              <w:t>The Personal Data supplied by a Buyer to the Supplier in the course of the use of the G-Cloud Services for purposes of or in connection with this Call-Off Contract.</w:t>
            </w:r>
          </w:p>
        </w:tc>
      </w:tr>
      <w:tr w:rsidR="00C62937" w14:paraId="33FA7340"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4" w14:textId="77777777" w:rsidR="00C62937" w:rsidRDefault="00207F17">
            <w:pPr>
              <w:pBdr>
                <w:top w:val="nil"/>
                <w:left w:val="nil"/>
                <w:bottom w:val="nil"/>
                <w:right w:val="nil"/>
                <w:between w:val="nil"/>
              </w:pBdr>
              <w:spacing w:line="251" w:lineRule="auto"/>
              <w:rPr>
                <w:color w:val="000000"/>
              </w:rPr>
            </w:pPr>
            <w:r>
              <w:rPr>
                <w:b/>
                <w:color w:val="000000"/>
              </w:rPr>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5" w14:textId="77777777" w:rsidR="00C62937" w:rsidRDefault="00207F17">
            <w:pPr>
              <w:pBdr>
                <w:top w:val="nil"/>
                <w:left w:val="nil"/>
                <w:bottom w:val="nil"/>
                <w:right w:val="nil"/>
                <w:between w:val="nil"/>
              </w:pBdr>
              <w:spacing w:line="251" w:lineRule="auto"/>
              <w:ind w:left="2"/>
              <w:rPr>
                <w:color w:val="000000"/>
              </w:rPr>
            </w:pPr>
            <w:r>
              <w:rPr>
                <w:color w:val="000000"/>
              </w:rPr>
              <w:t xml:space="preserve">The approval process used by a central government Buyer if it needs to spend money on certain digital or technology services, see </w:t>
            </w:r>
            <w:hyperlink r:id="rId25">
              <w:r>
                <w:rPr>
                  <w:color w:val="000000"/>
                  <w:u w:val="single"/>
                </w:rPr>
                <w:t>https://www.gov.uk/service-manual/agile-delivery/spend-controlsche ck-if-you-need-approval-to-spend-money-on-a-service</w:t>
              </w:r>
            </w:hyperlink>
            <w:hyperlink r:id="rId26">
              <w:r>
                <w:rPr>
                  <w:color w:val="000000"/>
                </w:rPr>
                <w:t xml:space="preserve"> </w:t>
              </w:r>
            </w:hyperlink>
          </w:p>
        </w:tc>
      </w:tr>
      <w:tr w:rsidR="00C62937" w14:paraId="2A241B9E"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6" w14:textId="77777777" w:rsidR="00C62937" w:rsidRDefault="00207F17">
            <w:pPr>
              <w:pBdr>
                <w:top w:val="nil"/>
                <w:left w:val="nil"/>
                <w:bottom w:val="nil"/>
                <w:right w:val="nil"/>
                <w:between w:val="nil"/>
              </w:pBdr>
              <w:spacing w:line="251" w:lineRule="auto"/>
              <w:rPr>
                <w:color w:val="000000"/>
              </w:rPr>
            </w:pPr>
            <w:r>
              <w:rPr>
                <w:b/>
                <w:color w:val="000000"/>
              </w:rPr>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7" w14:textId="77777777" w:rsidR="00C62937" w:rsidRDefault="00207F17">
            <w:pPr>
              <w:pBdr>
                <w:top w:val="nil"/>
                <w:left w:val="nil"/>
                <w:bottom w:val="nil"/>
                <w:right w:val="nil"/>
                <w:between w:val="nil"/>
              </w:pBdr>
              <w:spacing w:line="251" w:lineRule="auto"/>
              <w:ind w:left="2"/>
              <w:rPr>
                <w:color w:val="000000"/>
              </w:rPr>
            </w:pPr>
            <w:r>
              <w:rPr>
                <w:color w:val="000000"/>
              </w:rPr>
              <w:t>The Start date of this Call-Off Contract as set out in the Order Form.</w:t>
            </w:r>
          </w:p>
        </w:tc>
      </w:tr>
      <w:tr w:rsidR="00C62937" w14:paraId="46444D2C"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8" w14:textId="77777777" w:rsidR="00C62937" w:rsidRDefault="00207F17">
            <w:pPr>
              <w:pBdr>
                <w:top w:val="nil"/>
                <w:left w:val="nil"/>
                <w:bottom w:val="nil"/>
                <w:right w:val="nil"/>
                <w:between w:val="nil"/>
              </w:pBdr>
              <w:spacing w:line="251" w:lineRule="auto"/>
              <w:rPr>
                <w:color w:val="000000"/>
              </w:rPr>
            </w:pPr>
            <w:r>
              <w:rPr>
                <w:b/>
                <w:color w:val="000000"/>
              </w:rPr>
              <w:lastRenderedPageBreak/>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9" w14:textId="77777777" w:rsidR="00C62937" w:rsidRDefault="00207F17">
            <w:pPr>
              <w:pBdr>
                <w:top w:val="nil"/>
                <w:left w:val="nil"/>
                <w:bottom w:val="nil"/>
                <w:right w:val="nil"/>
                <w:between w:val="nil"/>
              </w:pBdr>
              <w:spacing w:line="251" w:lineRule="auto"/>
              <w:ind w:left="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C62937" w14:paraId="4551637B"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A" w14:textId="77777777" w:rsidR="00C62937" w:rsidRDefault="00207F17">
            <w:pPr>
              <w:pBdr>
                <w:top w:val="nil"/>
                <w:left w:val="nil"/>
                <w:bottom w:val="nil"/>
                <w:right w:val="nil"/>
                <w:between w:val="nil"/>
              </w:pBdr>
              <w:spacing w:line="251" w:lineRule="auto"/>
              <w:rPr>
                <w:color w:val="000000"/>
              </w:rPr>
            </w:pPr>
            <w:r>
              <w:rPr>
                <w:b/>
                <w:color w:val="000000"/>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B" w14:textId="77777777" w:rsidR="00C62937" w:rsidRDefault="00207F17">
            <w:pPr>
              <w:pBdr>
                <w:top w:val="nil"/>
                <w:left w:val="nil"/>
                <w:bottom w:val="nil"/>
                <w:right w:val="nil"/>
                <w:between w:val="nil"/>
              </w:pBdr>
              <w:spacing w:after="18" w:line="251" w:lineRule="auto"/>
              <w:ind w:left="2"/>
              <w:rPr>
                <w:color w:val="000000"/>
              </w:rPr>
            </w:pPr>
            <w:r>
              <w:rPr>
                <w:color w:val="000000"/>
              </w:rPr>
              <w:t>Any third party engaged by the Supplier under a subcontract</w:t>
            </w:r>
          </w:p>
          <w:p w14:paraId="000004FC" w14:textId="77777777" w:rsidR="00C62937" w:rsidRDefault="00207F17">
            <w:pPr>
              <w:pBdr>
                <w:top w:val="nil"/>
                <w:left w:val="nil"/>
                <w:bottom w:val="nil"/>
                <w:right w:val="nil"/>
                <w:between w:val="nil"/>
              </w:pBdr>
              <w:spacing w:after="2" w:line="251" w:lineRule="auto"/>
              <w:ind w:left="2"/>
              <w:rPr>
                <w:color w:val="000000"/>
              </w:rPr>
            </w:pPr>
            <w:r>
              <w:rPr>
                <w:color w:val="000000"/>
              </w:rPr>
              <w:t>(permitted under the Framework Agreement and the Call-Off</w:t>
            </w:r>
          </w:p>
          <w:p w14:paraId="000004FD" w14:textId="77777777" w:rsidR="00C62937" w:rsidRDefault="00207F17">
            <w:pPr>
              <w:pBdr>
                <w:top w:val="nil"/>
                <w:left w:val="nil"/>
                <w:bottom w:val="nil"/>
                <w:right w:val="nil"/>
                <w:between w:val="nil"/>
              </w:pBdr>
              <w:spacing w:line="251" w:lineRule="auto"/>
              <w:ind w:left="2"/>
              <w:rPr>
                <w:color w:val="000000"/>
              </w:rPr>
            </w:pPr>
            <w:r>
              <w:rPr>
                <w:color w:val="000000"/>
              </w:rPr>
              <w:t>Contract) and its servants or agents in connection with the provision of G-Cloud Services.</w:t>
            </w:r>
          </w:p>
        </w:tc>
      </w:tr>
      <w:tr w:rsidR="00C62937" w14:paraId="5E623EF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E" w14:textId="77777777" w:rsidR="00C62937" w:rsidRDefault="00207F17">
            <w:pPr>
              <w:pBdr>
                <w:top w:val="nil"/>
                <w:left w:val="nil"/>
                <w:bottom w:val="nil"/>
                <w:right w:val="nil"/>
                <w:between w:val="nil"/>
              </w:pBdr>
              <w:spacing w:line="251" w:lineRule="auto"/>
              <w:rPr>
                <w:color w:val="000000"/>
              </w:rPr>
            </w:pPr>
            <w:proofErr w:type="spellStart"/>
            <w:r>
              <w:rPr>
                <w:b/>
                <w:color w:val="000000"/>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4FF" w14:textId="77777777" w:rsidR="00C62937" w:rsidRDefault="00207F17">
            <w:pPr>
              <w:pBdr>
                <w:top w:val="nil"/>
                <w:left w:val="nil"/>
                <w:bottom w:val="nil"/>
                <w:right w:val="nil"/>
                <w:between w:val="nil"/>
              </w:pBdr>
              <w:spacing w:line="251" w:lineRule="auto"/>
              <w:ind w:left="2"/>
              <w:rPr>
                <w:color w:val="000000"/>
              </w:rPr>
            </w:pPr>
            <w:r>
              <w:rPr>
                <w:color w:val="000000"/>
              </w:rPr>
              <w:t>Any third party appointed to process Personal Data on behalf of the Supplier under this Call-Off Contract.</w:t>
            </w:r>
          </w:p>
        </w:tc>
      </w:tr>
      <w:tr w:rsidR="00C62937" w14:paraId="7A17AA41"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00" w14:textId="77777777" w:rsidR="00C62937" w:rsidRDefault="00207F17">
            <w:pPr>
              <w:pBdr>
                <w:top w:val="nil"/>
                <w:left w:val="nil"/>
                <w:bottom w:val="nil"/>
                <w:right w:val="nil"/>
                <w:between w:val="nil"/>
              </w:pBdr>
              <w:spacing w:line="251" w:lineRule="auto"/>
              <w:rPr>
                <w:color w:val="000000"/>
              </w:rPr>
            </w:pPr>
            <w:r>
              <w:rPr>
                <w:b/>
                <w:color w:val="000000"/>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01" w14:textId="77777777" w:rsidR="00C62937" w:rsidRDefault="00207F17">
            <w:pPr>
              <w:pBdr>
                <w:top w:val="nil"/>
                <w:left w:val="nil"/>
                <w:bottom w:val="nil"/>
                <w:right w:val="nil"/>
                <w:between w:val="nil"/>
              </w:pBdr>
              <w:spacing w:line="251" w:lineRule="auto"/>
              <w:ind w:left="2"/>
              <w:rPr>
                <w:color w:val="000000"/>
              </w:rPr>
            </w:pPr>
            <w:r>
              <w:rPr>
                <w:color w:val="000000"/>
              </w:rPr>
              <w:t>The person, firm or company identified in the Order Form.</w:t>
            </w:r>
          </w:p>
        </w:tc>
      </w:tr>
      <w:tr w:rsidR="00C62937" w14:paraId="78EB75D9"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02" w14:textId="77777777" w:rsidR="00C62937" w:rsidRDefault="00207F17">
            <w:pPr>
              <w:pBdr>
                <w:top w:val="nil"/>
                <w:left w:val="nil"/>
                <w:bottom w:val="nil"/>
                <w:right w:val="nil"/>
                <w:between w:val="nil"/>
              </w:pBdr>
              <w:spacing w:line="251" w:lineRule="auto"/>
              <w:rPr>
                <w:color w:val="000000"/>
              </w:rPr>
            </w:pPr>
            <w:r>
              <w:rPr>
                <w:b/>
                <w:color w:val="000000"/>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0000503" w14:textId="77777777" w:rsidR="00C62937" w:rsidRDefault="00207F17">
            <w:pPr>
              <w:pBdr>
                <w:top w:val="nil"/>
                <w:left w:val="nil"/>
                <w:bottom w:val="nil"/>
                <w:right w:val="nil"/>
                <w:between w:val="nil"/>
              </w:pBdr>
              <w:spacing w:line="251" w:lineRule="auto"/>
              <w:ind w:left="2"/>
              <w:rPr>
                <w:color w:val="000000"/>
              </w:rPr>
            </w:pPr>
            <w:r>
              <w:rPr>
                <w:color w:val="000000"/>
              </w:rPr>
              <w:t>The representative appointed by the Supplier from time to time in relation to the Call-Off Contract.</w:t>
            </w:r>
          </w:p>
        </w:tc>
      </w:tr>
    </w:tbl>
    <w:p w14:paraId="00000504" w14:textId="77777777" w:rsidR="00C62937" w:rsidRDefault="00207F17">
      <w:pPr>
        <w:pBdr>
          <w:top w:val="nil"/>
          <w:left w:val="nil"/>
          <w:bottom w:val="nil"/>
          <w:right w:val="nil"/>
          <w:between w:val="nil"/>
        </w:pBdr>
        <w:spacing w:line="251" w:lineRule="auto"/>
        <w:jc w:val="both"/>
        <w:rPr>
          <w:color w:val="000000"/>
        </w:rPr>
      </w:pPr>
      <w:r>
        <w:rPr>
          <w:color w:val="000000"/>
        </w:rPr>
        <w:t xml:space="preserve"> </w:t>
      </w:r>
    </w:p>
    <w:tbl>
      <w:tblPr>
        <w:tblStyle w:val="af7"/>
        <w:tblW w:w="8901" w:type="dxa"/>
        <w:tblInd w:w="1039" w:type="dxa"/>
        <w:tblLayout w:type="fixed"/>
        <w:tblLook w:val="0400" w:firstRow="0" w:lastRow="0" w:firstColumn="0" w:lastColumn="0" w:noHBand="0" w:noVBand="1"/>
      </w:tblPr>
      <w:tblGrid>
        <w:gridCol w:w="2622"/>
        <w:gridCol w:w="6279"/>
      </w:tblGrid>
      <w:tr w:rsidR="00C62937" w14:paraId="7C14F7F2"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05" w14:textId="77777777" w:rsidR="00C62937" w:rsidRDefault="00207F17">
            <w:pPr>
              <w:pBdr>
                <w:top w:val="nil"/>
                <w:left w:val="nil"/>
                <w:bottom w:val="nil"/>
                <w:right w:val="nil"/>
                <w:between w:val="nil"/>
              </w:pBdr>
              <w:spacing w:line="251" w:lineRule="auto"/>
              <w:rPr>
                <w:color w:val="000000"/>
              </w:rPr>
            </w:pPr>
            <w:r>
              <w:rPr>
                <w:b/>
                <w:color w:val="000000"/>
              </w:rPr>
              <w:lastRenderedPageBreak/>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06" w14:textId="77777777" w:rsidR="00C62937" w:rsidRDefault="00207F17">
            <w:pPr>
              <w:pBdr>
                <w:top w:val="nil"/>
                <w:left w:val="nil"/>
                <w:bottom w:val="nil"/>
                <w:right w:val="nil"/>
                <w:between w:val="nil"/>
              </w:pBdr>
              <w:spacing w:line="251" w:lineRule="auto"/>
              <w:ind w:left="2"/>
              <w:rPr>
                <w:color w:val="000000"/>
              </w:rPr>
            </w:pPr>
            <w:r>
              <w:rPr>
                <w:color w:val="000000"/>
              </w:rPr>
              <w:t>All persons employed by the Supplier together with the Supplier’s servants, agents, suppliers and subcontractors used in the performance of its obligations under this Call-Off Contract.</w:t>
            </w:r>
          </w:p>
        </w:tc>
      </w:tr>
      <w:tr w:rsidR="00C62937" w14:paraId="4B78F154"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07" w14:textId="77777777" w:rsidR="00C62937" w:rsidRDefault="00207F17">
            <w:pPr>
              <w:pBdr>
                <w:top w:val="nil"/>
                <w:left w:val="nil"/>
                <w:bottom w:val="nil"/>
                <w:right w:val="nil"/>
                <w:between w:val="nil"/>
              </w:pBdr>
              <w:spacing w:line="251" w:lineRule="auto"/>
              <w:rPr>
                <w:color w:val="000000"/>
              </w:rPr>
            </w:pPr>
            <w:r>
              <w:rPr>
                <w:b/>
                <w:color w:val="000000"/>
              </w:rPr>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08" w14:textId="77777777" w:rsidR="00C62937" w:rsidRDefault="00207F17">
            <w:pPr>
              <w:pBdr>
                <w:top w:val="nil"/>
                <w:left w:val="nil"/>
                <w:bottom w:val="nil"/>
                <w:right w:val="nil"/>
                <w:between w:val="nil"/>
              </w:pBdr>
              <w:spacing w:line="251" w:lineRule="auto"/>
              <w:ind w:left="2"/>
              <w:rPr>
                <w:color w:val="000000"/>
              </w:rPr>
            </w:pPr>
            <w:r>
              <w:rPr>
                <w:color w:val="000000"/>
              </w:rPr>
              <w:t>The relevant G-Cloud Service terms and conditions as set out in the Terms and Conditions document supplied as part of the Supplier’s Application.</w:t>
            </w:r>
          </w:p>
        </w:tc>
      </w:tr>
      <w:tr w:rsidR="00C62937" w14:paraId="79CF0B70"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09" w14:textId="77777777" w:rsidR="00C62937" w:rsidRDefault="00207F17">
            <w:pPr>
              <w:pBdr>
                <w:top w:val="nil"/>
                <w:left w:val="nil"/>
                <w:bottom w:val="nil"/>
                <w:right w:val="nil"/>
                <w:between w:val="nil"/>
              </w:pBdr>
              <w:spacing w:line="251" w:lineRule="auto"/>
              <w:rPr>
                <w:color w:val="000000"/>
              </w:rPr>
            </w:pPr>
            <w:r>
              <w:rPr>
                <w:b/>
                <w:color w:val="000000"/>
              </w:rPr>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0A" w14:textId="77777777" w:rsidR="00C62937" w:rsidRDefault="00207F17">
            <w:pPr>
              <w:pBdr>
                <w:top w:val="nil"/>
                <w:left w:val="nil"/>
                <w:bottom w:val="nil"/>
                <w:right w:val="nil"/>
                <w:between w:val="nil"/>
              </w:pBdr>
              <w:spacing w:line="251" w:lineRule="auto"/>
              <w:ind w:left="2"/>
              <w:rPr>
                <w:color w:val="000000"/>
              </w:rPr>
            </w:pPr>
            <w:r>
              <w:rPr>
                <w:color w:val="000000"/>
              </w:rPr>
              <w:t>The term of this Call-Off Contract as set out in the Order Form.</w:t>
            </w:r>
          </w:p>
        </w:tc>
      </w:tr>
      <w:tr w:rsidR="00C62937" w14:paraId="16F6C56C"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0B" w14:textId="77777777" w:rsidR="00C62937" w:rsidRDefault="00207F17">
            <w:pPr>
              <w:pBdr>
                <w:top w:val="nil"/>
                <w:left w:val="nil"/>
                <w:bottom w:val="nil"/>
                <w:right w:val="nil"/>
                <w:between w:val="nil"/>
              </w:pBdr>
              <w:spacing w:line="251" w:lineRule="auto"/>
              <w:rPr>
                <w:color w:val="000000"/>
              </w:rPr>
            </w:pPr>
            <w:r>
              <w:rPr>
                <w:b/>
                <w:color w:val="000000"/>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0C" w14:textId="77777777" w:rsidR="00C62937" w:rsidRDefault="00207F17">
            <w:pPr>
              <w:pBdr>
                <w:top w:val="nil"/>
                <w:left w:val="nil"/>
                <w:bottom w:val="nil"/>
                <w:right w:val="nil"/>
                <w:between w:val="nil"/>
              </w:pBdr>
              <w:spacing w:line="251" w:lineRule="auto"/>
              <w:ind w:left="2"/>
              <w:rPr>
                <w:color w:val="000000"/>
              </w:rPr>
            </w:pPr>
            <w:r>
              <w:rPr>
                <w:color w:val="000000"/>
              </w:rPr>
              <w:t>This has the meaning given to it in clause 32 (Variation process).</w:t>
            </w:r>
          </w:p>
        </w:tc>
      </w:tr>
      <w:tr w:rsidR="00C62937" w14:paraId="14006BE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0D" w14:textId="77777777" w:rsidR="00C62937" w:rsidRDefault="00207F17">
            <w:pPr>
              <w:pBdr>
                <w:top w:val="nil"/>
                <w:left w:val="nil"/>
                <w:bottom w:val="nil"/>
                <w:right w:val="nil"/>
                <w:between w:val="nil"/>
              </w:pBdr>
              <w:spacing w:line="251" w:lineRule="auto"/>
              <w:rPr>
                <w:color w:val="000000"/>
              </w:rPr>
            </w:pPr>
            <w:r>
              <w:rPr>
                <w:b/>
                <w:color w:val="000000"/>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0E" w14:textId="77777777" w:rsidR="00C62937" w:rsidRDefault="00207F17">
            <w:pPr>
              <w:pBdr>
                <w:top w:val="nil"/>
                <w:left w:val="nil"/>
                <w:bottom w:val="nil"/>
                <w:right w:val="nil"/>
                <w:between w:val="nil"/>
              </w:pBdr>
              <w:spacing w:line="251" w:lineRule="auto"/>
              <w:ind w:left="2"/>
              <w:rPr>
                <w:color w:val="000000"/>
              </w:rPr>
            </w:pPr>
            <w:r>
              <w:rPr>
                <w:color w:val="000000"/>
              </w:rPr>
              <w:t>Any day other than a Saturday, Sunday or public holiday in England and Wales.</w:t>
            </w:r>
          </w:p>
        </w:tc>
      </w:tr>
      <w:tr w:rsidR="00C62937" w14:paraId="6F38EC3D"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0F" w14:textId="77777777" w:rsidR="00C62937" w:rsidRDefault="00207F17">
            <w:pPr>
              <w:pBdr>
                <w:top w:val="nil"/>
                <w:left w:val="nil"/>
                <w:bottom w:val="nil"/>
                <w:right w:val="nil"/>
                <w:between w:val="nil"/>
              </w:pBdr>
              <w:spacing w:line="251" w:lineRule="auto"/>
              <w:rPr>
                <w:color w:val="000000"/>
              </w:rPr>
            </w:pPr>
            <w:r>
              <w:rPr>
                <w:b/>
                <w:color w:val="000000"/>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0000510" w14:textId="77777777" w:rsidR="00C62937" w:rsidRDefault="00207F17">
            <w:pPr>
              <w:pBdr>
                <w:top w:val="nil"/>
                <w:left w:val="nil"/>
                <w:bottom w:val="nil"/>
                <w:right w:val="nil"/>
                <w:between w:val="nil"/>
              </w:pBdr>
              <w:spacing w:line="251" w:lineRule="auto"/>
              <w:ind w:left="2"/>
              <w:rPr>
                <w:color w:val="000000"/>
              </w:rPr>
            </w:pPr>
            <w:r>
              <w:rPr>
                <w:color w:val="000000"/>
              </w:rPr>
              <w:t>A contract year.</w:t>
            </w:r>
          </w:p>
        </w:tc>
      </w:tr>
    </w:tbl>
    <w:p w14:paraId="00000511" w14:textId="77777777" w:rsidR="00C62937" w:rsidRDefault="00207F17">
      <w:pPr>
        <w:pBdr>
          <w:top w:val="nil"/>
          <w:left w:val="nil"/>
          <w:bottom w:val="nil"/>
          <w:right w:val="nil"/>
          <w:between w:val="nil"/>
        </w:pBdr>
        <w:spacing w:line="251" w:lineRule="auto"/>
        <w:ind w:left="1142"/>
        <w:jc w:val="both"/>
        <w:rPr>
          <w:color w:val="000000"/>
        </w:rPr>
      </w:pPr>
      <w:r>
        <w:rPr>
          <w:color w:val="000000"/>
        </w:rPr>
        <w:t xml:space="preserve"> </w:t>
      </w:r>
      <w:r>
        <w:rPr>
          <w:color w:val="000000"/>
        </w:rPr>
        <w:tab/>
      </w:r>
    </w:p>
    <w:p w14:paraId="00000512" w14:textId="77777777" w:rsidR="00C62937" w:rsidRDefault="00207F17">
      <w:pPr>
        <w:pStyle w:val="Heading2"/>
        <w:ind w:left="1113" w:firstLine="1118"/>
      </w:pPr>
      <w:r>
        <w:t>Schedule 7: UK GDPR Information</w:t>
      </w:r>
    </w:p>
    <w:p w14:paraId="00000513" w14:textId="77777777" w:rsidR="00C62937" w:rsidRDefault="00207F17">
      <w:pPr>
        <w:pBdr>
          <w:top w:val="nil"/>
          <w:left w:val="nil"/>
          <w:bottom w:val="nil"/>
          <w:right w:val="nil"/>
          <w:between w:val="nil"/>
        </w:pBdr>
        <w:spacing w:after="837"/>
        <w:ind w:left="1128" w:right="14" w:hanging="10"/>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00000514" w14:textId="77777777" w:rsidR="00C62937" w:rsidRDefault="00207F17">
      <w:pPr>
        <w:pStyle w:val="Heading2"/>
        <w:spacing w:after="260" w:line="240" w:lineRule="auto"/>
        <w:ind w:left="1113" w:firstLine="1118"/>
      </w:pPr>
      <w:r>
        <w:lastRenderedPageBreak/>
        <w:t>Annex 1: Processing Personal Data</w:t>
      </w:r>
    </w:p>
    <w:p w14:paraId="00000515" w14:textId="77777777" w:rsidR="00C62937" w:rsidRDefault="00207F17">
      <w:pPr>
        <w:pBdr>
          <w:top w:val="nil"/>
          <w:left w:val="nil"/>
          <w:bottom w:val="nil"/>
          <w:right w:val="nil"/>
          <w:between w:val="nil"/>
        </w:pBdr>
        <w:ind w:left="1128" w:right="14" w:hanging="10"/>
        <w:rPr>
          <w:color w:val="000000"/>
        </w:rPr>
      </w:pPr>
      <w:r>
        <w:rPr>
          <w:color w:val="000000"/>
        </w:rPr>
        <w:t>This Annex shall be completed by the Controller, who may take account of the view of the</w:t>
      </w:r>
    </w:p>
    <w:p w14:paraId="00000516" w14:textId="77777777" w:rsidR="00C62937" w:rsidRDefault="00207F17">
      <w:pPr>
        <w:pBdr>
          <w:top w:val="nil"/>
          <w:left w:val="nil"/>
          <w:bottom w:val="nil"/>
          <w:right w:val="nil"/>
          <w:between w:val="nil"/>
        </w:pBdr>
        <w:spacing w:after="345"/>
        <w:ind w:left="1128" w:right="14" w:hanging="10"/>
        <w:rPr>
          <w:color w:val="000000"/>
        </w:rPr>
      </w:pPr>
      <w:r>
        <w:rPr>
          <w:color w:val="000000"/>
        </w:rPr>
        <w:t>Processors, however the final decision as to the content of this Annex shall be with the Buyer at its absolute discretion.</w:t>
      </w:r>
    </w:p>
    <w:p w14:paraId="00000517" w14:textId="77777777" w:rsidR="00C62937" w:rsidRDefault="00207F17">
      <w:pPr>
        <w:pBdr>
          <w:top w:val="nil"/>
          <w:left w:val="nil"/>
          <w:bottom w:val="nil"/>
          <w:right w:val="nil"/>
          <w:between w:val="nil"/>
        </w:pBdr>
        <w:tabs>
          <w:tab w:val="center" w:pos="1272"/>
          <w:tab w:val="center" w:pos="5964"/>
        </w:tabs>
        <w:spacing w:after="355"/>
        <w:rPr>
          <w:color w:val="000000"/>
        </w:rPr>
      </w:pPr>
      <w:r>
        <w:rPr>
          <w:rFonts w:ascii="Calibri" w:eastAsia="Calibri" w:hAnsi="Calibri" w:cs="Calibri"/>
          <w:color w:val="000000"/>
        </w:rPr>
        <w:tab/>
      </w:r>
      <w:r>
        <w:rPr>
          <w:color w:val="000000"/>
        </w:rPr>
        <w:t xml:space="preserve">1.1 </w:t>
      </w:r>
      <w:r>
        <w:rPr>
          <w:color w:val="000000"/>
        </w:rPr>
        <w:tab/>
        <w:t xml:space="preserve">The contact details of the Buyer’s Data Protection Officer are: </w:t>
      </w:r>
    </w:p>
    <w:p w14:paraId="499AAF8E" w14:textId="77777777" w:rsidR="005C4E65" w:rsidRDefault="00207F17" w:rsidP="005C4E65">
      <w:pPr>
        <w:tabs>
          <w:tab w:val="center" w:pos="4153"/>
          <w:tab w:val="right" w:pos="8306"/>
        </w:tabs>
        <w:spacing w:after="120" w:line="240" w:lineRule="atLeast"/>
        <w:rPr>
          <w:b/>
          <w:bCs/>
          <w:color w:val="FF0000"/>
        </w:rPr>
      </w:pPr>
      <w:r>
        <w:tab/>
      </w:r>
      <w:r>
        <w:tab/>
      </w:r>
      <w:r w:rsidR="005C4E65">
        <w:rPr>
          <w:b/>
          <w:bCs/>
          <w:color w:val="FF0000"/>
        </w:rPr>
        <w:t>REDACTED TEXT under FOIA Section 40, Personal Information.</w:t>
      </w:r>
    </w:p>
    <w:p w14:paraId="00000518" w14:textId="09598046" w:rsidR="00C62937" w:rsidRDefault="00C62937">
      <w:pPr>
        <w:pBdr>
          <w:top w:val="nil"/>
          <w:left w:val="nil"/>
          <w:bottom w:val="nil"/>
          <w:right w:val="nil"/>
          <w:between w:val="nil"/>
        </w:pBdr>
        <w:tabs>
          <w:tab w:val="center" w:pos="1272"/>
          <w:tab w:val="center" w:pos="5964"/>
        </w:tabs>
        <w:spacing w:after="355"/>
        <w:rPr>
          <w:color w:val="000000"/>
        </w:rPr>
      </w:pPr>
    </w:p>
    <w:p w14:paraId="31FB8877" w14:textId="77777777" w:rsidR="00C45B1D" w:rsidRDefault="00207F17" w:rsidP="00C45B1D">
      <w:pPr>
        <w:pBdr>
          <w:top w:val="nil"/>
          <w:left w:val="nil"/>
          <w:bottom w:val="nil"/>
          <w:right w:val="nil"/>
          <w:between w:val="nil"/>
        </w:pBdr>
        <w:tabs>
          <w:tab w:val="center" w:pos="1272"/>
          <w:tab w:val="center" w:pos="6081"/>
        </w:tabs>
        <w:spacing w:after="310" w:line="291" w:lineRule="auto"/>
        <w:rPr>
          <w:color w:val="000000"/>
        </w:rPr>
      </w:pPr>
      <w:r>
        <w:rPr>
          <w:rFonts w:ascii="Calibri" w:eastAsia="Calibri" w:hAnsi="Calibri" w:cs="Calibri"/>
          <w:color w:val="000000"/>
        </w:rPr>
        <w:tab/>
      </w:r>
      <w:r>
        <w:rPr>
          <w:color w:val="000000"/>
        </w:rPr>
        <w:t xml:space="preserve">1.2 </w:t>
      </w:r>
      <w:r>
        <w:rPr>
          <w:color w:val="000000"/>
        </w:rPr>
        <w:tab/>
        <w:t xml:space="preserve">The contact details of the Supplier’s Data Protection Officer are: </w:t>
      </w:r>
    </w:p>
    <w:p w14:paraId="4588D2B0" w14:textId="77777777" w:rsidR="005C4E65" w:rsidRDefault="005C4E65" w:rsidP="005C4E65">
      <w:pPr>
        <w:tabs>
          <w:tab w:val="center" w:pos="4153"/>
          <w:tab w:val="right" w:pos="8306"/>
        </w:tabs>
        <w:spacing w:after="120" w:line="240" w:lineRule="atLeast"/>
        <w:rPr>
          <w:b/>
          <w:bCs/>
          <w:color w:val="FF0000"/>
        </w:rPr>
      </w:pPr>
      <w:r>
        <w:rPr>
          <w:b/>
          <w:bCs/>
          <w:color w:val="FF0000"/>
        </w:rPr>
        <w:t>REDACTED TEXT under FOIA Section 40, Personal Information.</w:t>
      </w:r>
    </w:p>
    <w:p w14:paraId="0000051A"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1.3 </w:t>
      </w:r>
      <w:r>
        <w:rPr>
          <w:color w:val="000000"/>
        </w:rPr>
        <w:tab/>
        <w:t>The Processor shall comply with any further written instructions with respect to Processing by the Controller.</w:t>
      </w:r>
    </w:p>
    <w:p w14:paraId="0000051B" w14:textId="77777777" w:rsidR="00C62937" w:rsidRDefault="00207F17">
      <w:pPr>
        <w:pBdr>
          <w:top w:val="nil"/>
          <w:left w:val="nil"/>
          <w:bottom w:val="nil"/>
          <w:right w:val="nil"/>
          <w:between w:val="nil"/>
        </w:pBdr>
        <w:tabs>
          <w:tab w:val="center" w:pos="1272"/>
          <w:tab w:val="center" w:pos="5067"/>
        </w:tabs>
        <w:spacing w:after="102"/>
        <w:rPr>
          <w:color w:val="000000"/>
        </w:rPr>
      </w:pPr>
      <w:r>
        <w:rPr>
          <w:rFonts w:ascii="Calibri" w:eastAsia="Calibri" w:hAnsi="Calibri" w:cs="Calibri"/>
          <w:color w:val="000000"/>
        </w:rPr>
        <w:tab/>
      </w:r>
      <w:r>
        <w:rPr>
          <w:color w:val="000000"/>
        </w:rPr>
        <w:t xml:space="preserve">1.4 </w:t>
      </w:r>
      <w:r>
        <w:rPr>
          <w:color w:val="000000"/>
        </w:rPr>
        <w:tab/>
        <w:t>Any such further instructions shall be incorporated into this Annex.</w:t>
      </w:r>
    </w:p>
    <w:tbl>
      <w:tblPr>
        <w:tblStyle w:val="af8"/>
        <w:tblW w:w="9018" w:type="dxa"/>
        <w:tblInd w:w="1043" w:type="dxa"/>
        <w:tblLayout w:type="fixed"/>
        <w:tblLook w:val="0400" w:firstRow="0" w:lastRow="0" w:firstColumn="0" w:lastColumn="0" w:noHBand="0" w:noVBand="1"/>
      </w:tblPr>
      <w:tblGrid>
        <w:gridCol w:w="4519"/>
        <w:gridCol w:w="4499"/>
      </w:tblGrid>
      <w:tr w:rsidR="00C62937" w14:paraId="1732D7FE" w14:textId="77777777">
        <w:trPr>
          <w:trHeight w:val="175"/>
        </w:trPr>
        <w:tc>
          <w:tcPr>
            <w:tcW w:w="451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000051C" w14:textId="77777777" w:rsidR="00C62937" w:rsidRDefault="00C62937">
            <w:pPr>
              <w:pBdr>
                <w:top w:val="nil"/>
                <w:left w:val="nil"/>
                <w:bottom w:val="nil"/>
                <w:right w:val="nil"/>
                <w:between w:val="nil"/>
              </w:pBdr>
              <w:spacing w:after="160" w:line="251" w:lineRule="auto"/>
              <w:rPr>
                <w:color w:val="000000"/>
              </w:rPr>
            </w:pPr>
          </w:p>
        </w:tc>
        <w:tc>
          <w:tcPr>
            <w:tcW w:w="449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000051D" w14:textId="77777777" w:rsidR="00C62937" w:rsidRDefault="00C62937">
            <w:pPr>
              <w:pBdr>
                <w:top w:val="nil"/>
                <w:left w:val="nil"/>
                <w:bottom w:val="nil"/>
                <w:right w:val="nil"/>
                <w:between w:val="nil"/>
              </w:pBdr>
              <w:spacing w:after="160" w:line="251" w:lineRule="auto"/>
              <w:rPr>
                <w:color w:val="000000"/>
              </w:rPr>
            </w:pPr>
          </w:p>
        </w:tc>
      </w:tr>
      <w:tr w:rsidR="00C62937" w14:paraId="1494DF0D" w14:textId="77777777">
        <w:trPr>
          <w:trHeight w:val="526"/>
        </w:trPr>
        <w:tc>
          <w:tcPr>
            <w:tcW w:w="451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000051E" w14:textId="77777777" w:rsidR="00C62937" w:rsidRDefault="00207F17">
            <w:pPr>
              <w:pBdr>
                <w:top w:val="nil"/>
                <w:left w:val="nil"/>
                <w:bottom w:val="nil"/>
                <w:right w:val="nil"/>
                <w:between w:val="nil"/>
              </w:pBdr>
              <w:spacing w:line="251" w:lineRule="auto"/>
              <w:ind w:left="2"/>
              <w:rPr>
                <w:color w:val="000000"/>
              </w:rPr>
            </w:pPr>
            <w:r>
              <w:rPr>
                <w:b/>
                <w:color w:val="000000"/>
              </w:rPr>
              <w:t>Description</w:t>
            </w:r>
          </w:p>
        </w:tc>
        <w:tc>
          <w:tcPr>
            <w:tcW w:w="449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000051F" w14:textId="77777777" w:rsidR="00C62937" w:rsidRDefault="00207F17">
            <w:pPr>
              <w:pBdr>
                <w:top w:val="nil"/>
                <w:left w:val="nil"/>
                <w:bottom w:val="nil"/>
                <w:right w:val="nil"/>
                <w:between w:val="nil"/>
              </w:pBdr>
              <w:spacing w:line="251" w:lineRule="auto"/>
              <w:rPr>
                <w:color w:val="000000"/>
              </w:rPr>
            </w:pPr>
            <w:r>
              <w:rPr>
                <w:b/>
                <w:color w:val="000000"/>
              </w:rPr>
              <w:t>Details</w:t>
            </w:r>
          </w:p>
        </w:tc>
      </w:tr>
      <w:tr w:rsidR="00C62937" w14:paraId="2E3DBCE8" w14:textId="77777777">
        <w:trPr>
          <w:trHeight w:val="6089"/>
        </w:trPr>
        <w:tc>
          <w:tcPr>
            <w:tcW w:w="4519"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0000520" w14:textId="77777777" w:rsidR="00C62937" w:rsidRDefault="00207F17">
            <w:pPr>
              <w:pBdr>
                <w:top w:val="nil"/>
                <w:left w:val="nil"/>
                <w:bottom w:val="nil"/>
                <w:right w:val="nil"/>
                <w:between w:val="nil"/>
              </w:pBdr>
              <w:spacing w:line="251" w:lineRule="auto"/>
              <w:ind w:left="2"/>
              <w:rPr>
                <w:color w:val="000000"/>
              </w:rPr>
            </w:pPr>
            <w:r>
              <w:rPr>
                <w:color w:val="000000"/>
              </w:rPr>
              <w:t>Identity of Controller for each Category of Personal Data</w:t>
            </w:r>
          </w:p>
        </w:tc>
        <w:tc>
          <w:tcPr>
            <w:tcW w:w="4499"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0000521" w14:textId="77777777" w:rsidR="00C62937" w:rsidRDefault="00207F17">
            <w:pPr>
              <w:rPr>
                <w:b/>
              </w:rPr>
            </w:pPr>
            <w:r>
              <w:rPr>
                <w:b/>
              </w:rPr>
              <w:t>The Buyer is Controller and the Supplier is Processor</w:t>
            </w:r>
          </w:p>
          <w:p w14:paraId="00000522" w14:textId="77777777" w:rsidR="00C62937" w:rsidRDefault="00C62937">
            <w:pPr>
              <w:rPr>
                <w:b/>
              </w:rPr>
            </w:pPr>
          </w:p>
          <w:p w14:paraId="00000523" w14:textId="77777777" w:rsidR="00C62937" w:rsidRDefault="00207F17">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00000524" w14:textId="77777777" w:rsidR="00C62937" w:rsidRDefault="00C62937"/>
          <w:p w14:paraId="00000525" w14:textId="77777777" w:rsidR="00C62937" w:rsidRDefault="00207F17">
            <w:pPr>
              <w:numPr>
                <w:ilvl w:val="0"/>
                <w:numId w:val="43"/>
              </w:numPr>
            </w:pPr>
            <w:r>
              <w:t>Personal data captured within system logs: Email addresses, usernames, IP addresses, MAC addresses.</w:t>
            </w:r>
          </w:p>
          <w:p w14:paraId="00000526" w14:textId="77777777" w:rsidR="00C62937" w:rsidRDefault="00207F17">
            <w:pPr>
              <w:numPr>
                <w:ilvl w:val="0"/>
                <w:numId w:val="43"/>
              </w:numPr>
            </w:pPr>
            <w:r>
              <w:t xml:space="preserve">Personal data to service the contract: Names, Email addresses, Telephone numbers, Office addresses. </w:t>
            </w:r>
          </w:p>
        </w:tc>
      </w:tr>
    </w:tbl>
    <w:p w14:paraId="00000527" w14:textId="77777777" w:rsidR="00C62937" w:rsidRDefault="00207F17">
      <w:pPr>
        <w:pBdr>
          <w:top w:val="nil"/>
          <w:left w:val="nil"/>
          <w:bottom w:val="nil"/>
          <w:right w:val="nil"/>
          <w:between w:val="nil"/>
        </w:pBdr>
        <w:spacing w:line="251" w:lineRule="auto"/>
        <w:rPr>
          <w:color w:val="000000"/>
        </w:rPr>
      </w:pPr>
      <w:r>
        <w:rPr>
          <w:color w:val="000000"/>
        </w:rPr>
        <w:t xml:space="preserve"> </w:t>
      </w:r>
    </w:p>
    <w:p w14:paraId="00000528" w14:textId="77777777" w:rsidR="00C62937" w:rsidRDefault="00C62937">
      <w:pPr>
        <w:pBdr>
          <w:top w:val="nil"/>
          <w:left w:val="nil"/>
          <w:bottom w:val="nil"/>
          <w:right w:val="nil"/>
          <w:between w:val="nil"/>
        </w:pBdr>
        <w:spacing w:line="251" w:lineRule="auto"/>
        <w:ind w:right="710"/>
        <w:rPr>
          <w:color w:val="000000"/>
        </w:rPr>
      </w:pPr>
    </w:p>
    <w:tbl>
      <w:tblPr>
        <w:tblStyle w:val="af9"/>
        <w:tblW w:w="9021" w:type="dxa"/>
        <w:tblInd w:w="1039" w:type="dxa"/>
        <w:tblLayout w:type="fixed"/>
        <w:tblLook w:val="0400" w:firstRow="0" w:lastRow="0" w:firstColumn="0" w:lastColumn="0" w:noHBand="0" w:noVBand="1"/>
      </w:tblPr>
      <w:tblGrid>
        <w:gridCol w:w="4520"/>
        <w:gridCol w:w="4066"/>
        <w:gridCol w:w="435"/>
      </w:tblGrid>
      <w:tr w:rsidR="00C62937" w14:paraId="1184D931"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00000529" w14:textId="77777777" w:rsidR="00C62937" w:rsidRDefault="00207F17">
            <w:pPr>
              <w:pBdr>
                <w:top w:val="nil"/>
                <w:left w:val="nil"/>
                <w:bottom w:val="nil"/>
                <w:right w:val="nil"/>
                <w:between w:val="nil"/>
              </w:pBdr>
              <w:spacing w:line="251" w:lineRule="auto"/>
              <w:rPr>
                <w:color w:val="000000"/>
              </w:rPr>
            </w:pPr>
            <w:r>
              <w:rPr>
                <w:color w:val="000000"/>
              </w:rP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0000052A" w14:textId="77777777" w:rsidR="00C62937" w:rsidRDefault="00C62937">
            <w:pPr>
              <w:pBdr>
                <w:top w:val="nil"/>
                <w:left w:val="nil"/>
                <w:bottom w:val="nil"/>
                <w:right w:val="nil"/>
                <w:between w:val="nil"/>
              </w:pBdr>
              <w:spacing w:line="251" w:lineRule="auto"/>
              <w:ind w:right="66"/>
              <w:rPr>
                <w:color w:val="000000"/>
              </w:rPr>
            </w:pPr>
          </w:p>
        </w:tc>
      </w:tr>
      <w:tr w:rsidR="00C62937" w14:paraId="308CD62A"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0000052C" w14:textId="77777777" w:rsidR="00C62937" w:rsidRDefault="00C62937">
            <w:pPr>
              <w:pBdr>
                <w:top w:val="nil"/>
                <w:left w:val="nil"/>
                <w:bottom w:val="nil"/>
                <w:right w:val="nil"/>
                <w:between w:val="nil"/>
              </w:pBdr>
              <w:spacing w:after="160" w:line="251" w:lineRule="auto"/>
              <w:rPr>
                <w:color w:val="000000"/>
              </w:rPr>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0000052D" w14:textId="77777777" w:rsidR="00C62937" w:rsidRDefault="00C62937">
            <w:pPr>
              <w:pBdr>
                <w:top w:val="nil"/>
                <w:left w:val="nil"/>
                <w:bottom w:val="nil"/>
                <w:right w:val="nil"/>
                <w:between w:val="nil"/>
              </w:pBdr>
              <w:spacing w:line="251" w:lineRule="auto"/>
              <w:ind w:left="821"/>
              <w:rPr>
                <w:color w:val="000000"/>
              </w:rPr>
            </w:pP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0000052E" w14:textId="77777777" w:rsidR="00C62937" w:rsidRDefault="00C62937">
            <w:pPr>
              <w:pBdr>
                <w:top w:val="nil"/>
                <w:left w:val="nil"/>
                <w:bottom w:val="nil"/>
                <w:right w:val="nil"/>
                <w:between w:val="nil"/>
              </w:pBdr>
              <w:spacing w:line="251" w:lineRule="auto"/>
              <w:jc w:val="both"/>
              <w:rPr>
                <w:color w:val="000000"/>
              </w:rPr>
            </w:pPr>
          </w:p>
        </w:tc>
      </w:tr>
    </w:tbl>
    <w:p w14:paraId="0000052F" w14:textId="77777777" w:rsidR="00C62937" w:rsidRDefault="00207F17">
      <w:pPr>
        <w:pBdr>
          <w:top w:val="nil"/>
          <w:left w:val="nil"/>
          <w:bottom w:val="nil"/>
          <w:right w:val="nil"/>
          <w:between w:val="nil"/>
        </w:pBdr>
        <w:spacing w:line="251" w:lineRule="auto"/>
        <w:jc w:val="both"/>
        <w:rPr>
          <w:color w:val="000000"/>
        </w:rPr>
      </w:pPr>
      <w:r>
        <w:rPr>
          <w:color w:val="000000"/>
        </w:rPr>
        <w:lastRenderedPageBreak/>
        <w:t xml:space="preserve"> </w:t>
      </w:r>
    </w:p>
    <w:tbl>
      <w:tblPr>
        <w:tblStyle w:val="afa"/>
        <w:tblW w:w="9021" w:type="dxa"/>
        <w:tblInd w:w="1039" w:type="dxa"/>
        <w:tblLayout w:type="fixed"/>
        <w:tblLook w:val="0400" w:firstRow="0" w:lastRow="0" w:firstColumn="0" w:lastColumn="0" w:noHBand="0" w:noVBand="1"/>
      </w:tblPr>
      <w:tblGrid>
        <w:gridCol w:w="4521"/>
        <w:gridCol w:w="4500"/>
      </w:tblGrid>
      <w:tr w:rsidR="00C62937" w14:paraId="2600C6ED" w14:textId="77777777">
        <w:trPr>
          <w:trHeight w:val="8049"/>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530" w14:textId="77777777" w:rsidR="00C62937" w:rsidRDefault="00207F17">
            <w:pPr>
              <w:pBdr>
                <w:top w:val="nil"/>
                <w:left w:val="nil"/>
                <w:bottom w:val="nil"/>
                <w:right w:val="nil"/>
                <w:between w:val="nil"/>
              </w:pBdr>
              <w:spacing w:line="251" w:lineRule="auto"/>
              <w:rPr>
                <w:color w:val="000000"/>
              </w:rPr>
            </w:pPr>
            <w:r>
              <w:rPr>
                <w:color w:val="000000"/>
              </w:rPr>
              <w:t xml:space="preserve">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00000531" w14:textId="77777777" w:rsidR="00C62937" w:rsidRDefault="00C62937">
            <w:pPr>
              <w:pBdr>
                <w:top w:val="nil"/>
                <w:left w:val="nil"/>
                <w:bottom w:val="nil"/>
                <w:right w:val="nil"/>
                <w:between w:val="nil"/>
              </w:pBdr>
              <w:spacing w:after="25" w:line="251" w:lineRule="auto"/>
              <w:ind w:right="66"/>
              <w:rPr>
                <w:color w:val="000000"/>
              </w:rPr>
            </w:pPr>
          </w:p>
        </w:tc>
      </w:tr>
      <w:tr w:rsidR="00C62937" w14:paraId="06DC3862" w14:textId="77777777">
        <w:trPr>
          <w:trHeight w:val="1003"/>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532" w14:textId="77777777" w:rsidR="00C62937" w:rsidRDefault="00207F17">
            <w:pPr>
              <w:pBdr>
                <w:top w:val="nil"/>
                <w:left w:val="nil"/>
                <w:bottom w:val="nil"/>
                <w:right w:val="nil"/>
                <w:between w:val="nil"/>
              </w:pBdr>
              <w:spacing w:line="251" w:lineRule="auto"/>
              <w:ind w:left="5"/>
              <w:rPr>
                <w:color w:val="000000"/>
              </w:rPr>
            </w:pPr>
            <w:r>
              <w:rPr>
                <w:color w:val="000000"/>
              </w:rPr>
              <w:t>Duration of the Processing</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533" w14:textId="77777777" w:rsidR="00C62937" w:rsidRDefault="00207F17">
            <w:pPr>
              <w:pBdr>
                <w:top w:val="nil"/>
                <w:left w:val="nil"/>
                <w:bottom w:val="nil"/>
                <w:right w:val="nil"/>
                <w:between w:val="nil"/>
              </w:pBdr>
              <w:spacing w:line="251" w:lineRule="auto"/>
              <w:jc w:val="both"/>
              <w:rPr>
                <w:color w:val="000000"/>
              </w:rPr>
            </w:pPr>
            <w:r>
              <w:t>October 2023 - October 2024, with option to extend by one year to October 2025</w:t>
            </w:r>
          </w:p>
        </w:tc>
      </w:tr>
      <w:tr w:rsidR="00C62937" w14:paraId="496BC99D" w14:textId="77777777">
        <w:trPr>
          <w:trHeight w:val="4064"/>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534" w14:textId="77777777" w:rsidR="00C62937" w:rsidRDefault="00207F17">
            <w:pPr>
              <w:pBdr>
                <w:top w:val="nil"/>
                <w:left w:val="nil"/>
                <w:bottom w:val="nil"/>
                <w:right w:val="nil"/>
                <w:between w:val="nil"/>
              </w:pBdr>
              <w:spacing w:line="251" w:lineRule="auto"/>
              <w:ind w:left="5"/>
              <w:rPr>
                <w:color w:val="000000"/>
              </w:rPr>
            </w:pPr>
            <w:r>
              <w:rPr>
                <w:color w:val="000000"/>
              </w:rPr>
              <w:t>Nature and purposes of the Processing</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00000535" w14:textId="77777777" w:rsidR="00C62937" w:rsidRDefault="00207F17">
            <w:r>
              <w:t>The nature of the Processing will be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00000536" w14:textId="77777777" w:rsidR="00C62937" w:rsidRDefault="00207F17">
            <w:r>
              <w:t xml:space="preserve">The purpose is to provide CCS with a Security Operations Centre to manage the CCS SIEM security logs and provide alerting and reporting on security events. </w:t>
            </w:r>
          </w:p>
          <w:p w14:paraId="00000537" w14:textId="77777777" w:rsidR="00C62937" w:rsidRDefault="00C62937"/>
          <w:p w14:paraId="00000538" w14:textId="77777777" w:rsidR="00C62937" w:rsidRDefault="00207F17">
            <w:r>
              <w:t xml:space="preserve">The legal basis is: For the performance of a task carried out in the public interest or in the exercise of official authority vested in the controller. The Statutory Instrument 2009 </w:t>
            </w:r>
            <w:r>
              <w:lastRenderedPageBreak/>
              <w:t>No.81 Sets out the Crown Commercial Service official authority. The procurement of goods and services for the public sector, and tasks incidental to this.</w:t>
            </w:r>
          </w:p>
          <w:p w14:paraId="00000539" w14:textId="77777777" w:rsidR="00C62937" w:rsidRDefault="00C62937">
            <w:pPr>
              <w:pBdr>
                <w:top w:val="nil"/>
                <w:left w:val="nil"/>
                <w:bottom w:val="nil"/>
                <w:right w:val="nil"/>
                <w:between w:val="nil"/>
              </w:pBdr>
              <w:rPr>
                <w:i/>
              </w:rPr>
            </w:pPr>
          </w:p>
          <w:p w14:paraId="0000053A" w14:textId="77777777" w:rsidR="00C62937" w:rsidRDefault="00C62937">
            <w:pPr>
              <w:pBdr>
                <w:top w:val="nil"/>
                <w:left w:val="nil"/>
                <w:bottom w:val="nil"/>
                <w:right w:val="nil"/>
                <w:between w:val="nil"/>
              </w:pBdr>
              <w:spacing w:line="251" w:lineRule="auto"/>
              <w:rPr>
                <w:color w:val="000000"/>
              </w:rPr>
            </w:pPr>
          </w:p>
        </w:tc>
      </w:tr>
      <w:tr w:rsidR="00C62937" w14:paraId="472266D9" w14:textId="77777777">
        <w:trPr>
          <w:trHeight w:val="1906"/>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53B" w14:textId="77777777" w:rsidR="00C62937" w:rsidRDefault="00207F17">
            <w:pPr>
              <w:pBdr>
                <w:top w:val="nil"/>
                <w:left w:val="nil"/>
                <w:bottom w:val="nil"/>
                <w:right w:val="nil"/>
                <w:between w:val="nil"/>
              </w:pBdr>
              <w:spacing w:line="251" w:lineRule="auto"/>
              <w:ind w:left="5"/>
              <w:rPr>
                <w:color w:val="000000"/>
              </w:rPr>
            </w:pPr>
            <w:r>
              <w:rPr>
                <w:color w:val="000000"/>
              </w:rPr>
              <w:t>Type of Personal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000053C" w14:textId="77777777" w:rsidR="00C62937" w:rsidRDefault="00207F17">
            <w:pPr>
              <w:rPr>
                <w:color w:val="000000"/>
              </w:rPr>
            </w:pPr>
            <w:r>
              <w:t>name, address, telephone number, email address, username, IP address, MAC address</w:t>
            </w:r>
          </w:p>
        </w:tc>
      </w:tr>
    </w:tbl>
    <w:p w14:paraId="0000053D" w14:textId="77777777" w:rsidR="00C62937" w:rsidRDefault="00207F17">
      <w:pPr>
        <w:pBdr>
          <w:top w:val="nil"/>
          <w:left w:val="nil"/>
          <w:bottom w:val="nil"/>
          <w:right w:val="nil"/>
          <w:between w:val="nil"/>
        </w:pBdr>
        <w:spacing w:line="251" w:lineRule="auto"/>
        <w:jc w:val="both"/>
        <w:rPr>
          <w:color w:val="000000"/>
        </w:rPr>
      </w:pPr>
      <w:r>
        <w:rPr>
          <w:color w:val="000000"/>
        </w:rPr>
        <w:t xml:space="preserve"> </w:t>
      </w:r>
    </w:p>
    <w:tbl>
      <w:tblPr>
        <w:tblStyle w:val="afb"/>
        <w:tblW w:w="9021" w:type="dxa"/>
        <w:tblInd w:w="1039" w:type="dxa"/>
        <w:tblLayout w:type="fixed"/>
        <w:tblLook w:val="0400" w:firstRow="0" w:lastRow="0" w:firstColumn="0" w:lastColumn="0" w:noHBand="0" w:noVBand="1"/>
      </w:tblPr>
      <w:tblGrid>
        <w:gridCol w:w="4521"/>
        <w:gridCol w:w="4500"/>
      </w:tblGrid>
      <w:tr w:rsidR="00C62937" w14:paraId="0DD0725E" w14:textId="77777777">
        <w:trPr>
          <w:trHeight w:val="4169"/>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000053E" w14:textId="77777777" w:rsidR="00C62937" w:rsidRDefault="00207F17">
            <w:pPr>
              <w:pBdr>
                <w:top w:val="nil"/>
                <w:left w:val="nil"/>
                <w:bottom w:val="nil"/>
                <w:right w:val="nil"/>
                <w:between w:val="nil"/>
              </w:pBdr>
              <w:spacing w:line="251" w:lineRule="auto"/>
              <w:rPr>
                <w:color w:val="000000"/>
              </w:rPr>
            </w:pPr>
            <w:r>
              <w:rPr>
                <w:color w:val="000000"/>
              </w:rPr>
              <w:t>Categories of Data Subject</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000053F" w14:textId="77777777" w:rsidR="00C62937" w:rsidRDefault="00207F17">
            <w:pPr>
              <w:rPr>
                <w:color w:val="000000"/>
              </w:rPr>
            </w:pPr>
            <w:r>
              <w:t>Staff, Customers, Suppliers, Members of the public, users of CCS services or systems.</w:t>
            </w:r>
          </w:p>
        </w:tc>
      </w:tr>
      <w:tr w:rsidR="00C62937" w14:paraId="10C04A55" w14:textId="77777777">
        <w:trPr>
          <w:trHeight w:val="5264"/>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0000540" w14:textId="77777777" w:rsidR="00C62937" w:rsidRDefault="00207F17">
            <w:pPr>
              <w:pBdr>
                <w:top w:val="nil"/>
                <w:left w:val="nil"/>
                <w:bottom w:val="nil"/>
                <w:right w:val="nil"/>
                <w:between w:val="nil"/>
              </w:pBdr>
              <w:spacing w:after="26" w:line="251" w:lineRule="auto"/>
              <w:ind w:left="5"/>
              <w:rPr>
                <w:color w:val="000000"/>
              </w:rPr>
            </w:pPr>
            <w:r>
              <w:rPr>
                <w:color w:val="000000"/>
              </w:rPr>
              <w:lastRenderedPageBreak/>
              <w:t>Plan for return and destruction of the data</w:t>
            </w:r>
          </w:p>
          <w:p w14:paraId="00000541" w14:textId="77777777" w:rsidR="00C62937" w:rsidRDefault="00207F17">
            <w:pPr>
              <w:pBdr>
                <w:top w:val="nil"/>
                <w:left w:val="nil"/>
                <w:bottom w:val="nil"/>
                <w:right w:val="nil"/>
                <w:between w:val="nil"/>
              </w:pBdr>
              <w:spacing w:line="251" w:lineRule="auto"/>
              <w:ind w:left="5"/>
              <w:rPr>
                <w:color w:val="000000"/>
              </w:rPr>
            </w:pPr>
            <w:r>
              <w:rPr>
                <w:color w:val="000000"/>
              </w:rPr>
              <w:t>once the Processing is complete UNLESS requirement under Union or Member State law to preserve that type of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14:paraId="00000542" w14:textId="77777777" w:rsidR="00C62937" w:rsidRDefault="00207F17">
            <w:r>
              <w:t>6 years after the end of the contract</w:t>
            </w:r>
          </w:p>
        </w:tc>
      </w:tr>
    </w:tbl>
    <w:p w14:paraId="00000543" w14:textId="77777777" w:rsidR="00C62937" w:rsidRDefault="00C62937">
      <w:pPr>
        <w:pStyle w:val="Heading2"/>
        <w:spacing w:after="722" w:line="240" w:lineRule="auto"/>
        <w:ind w:left="1113" w:firstLine="1118"/>
      </w:pPr>
    </w:p>
    <w:p w14:paraId="00000544" w14:textId="77777777" w:rsidR="00C62937" w:rsidRDefault="00207F17">
      <w:pPr>
        <w:pStyle w:val="Heading2"/>
        <w:spacing w:after="722" w:line="240" w:lineRule="auto"/>
        <w:ind w:left="1113" w:firstLine="1118"/>
      </w:pPr>
      <w:r>
        <w:t xml:space="preserve">Annex 2: Joint Controller </w:t>
      </w:r>
      <w:sdt>
        <w:sdtPr>
          <w:tag w:val="goog_rdk_9"/>
          <w:id w:val="2011175202"/>
        </w:sdtPr>
        <w:sdtEndPr/>
        <w:sdtContent>
          <w:bookmarkStart w:id="24" w:name="_GoBack"/>
        </w:sdtContent>
      </w:sdt>
      <w:sdt>
        <w:sdtPr>
          <w:tag w:val="goog_rdk_10"/>
          <w:id w:val="-1930724156"/>
        </w:sdtPr>
        <w:sdtEndPr/>
        <w:sdtContent/>
      </w:sdt>
      <w:r>
        <w:t>Agreement</w:t>
      </w:r>
      <w:bookmarkEnd w:id="24"/>
    </w:p>
    <w:p w14:paraId="00000545" w14:textId="77777777" w:rsidR="00C62937" w:rsidRDefault="00207F17">
      <w:pPr>
        <w:pStyle w:val="Heading3"/>
        <w:tabs>
          <w:tab w:val="center" w:pos="1235"/>
          <w:tab w:val="center" w:pos="5306"/>
        </w:tabs>
        <w:spacing w:after="335" w:line="240" w:lineRule="auto"/>
        <w:ind w:left="0" w:firstLine="0"/>
      </w:pPr>
      <w:r>
        <w:rPr>
          <w:rFonts w:ascii="Calibri" w:eastAsia="Calibri" w:hAnsi="Calibri" w:cs="Calibri"/>
          <w:color w:val="000000"/>
          <w:sz w:val="22"/>
        </w:rPr>
        <w:tab/>
      </w:r>
      <w:r>
        <w:t xml:space="preserve">1. </w:t>
      </w:r>
      <w:r>
        <w:tab/>
        <w:t>Joint Controller Status and Allocation of Responsibilities</w:t>
      </w:r>
    </w:p>
    <w:p w14:paraId="00000546"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1.1 </w:t>
      </w:r>
      <w:r>
        <w:rPr>
          <w:color w:val="000000"/>
        </w:rP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w:t>
      </w:r>
    </w:p>
    <w:p w14:paraId="00000547" w14:textId="77777777" w:rsidR="00C62937" w:rsidRDefault="00207F17">
      <w:pPr>
        <w:pBdr>
          <w:top w:val="nil"/>
          <w:left w:val="nil"/>
          <w:bottom w:val="nil"/>
          <w:right w:val="nil"/>
          <w:between w:val="nil"/>
        </w:pBdr>
        <w:tabs>
          <w:tab w:val="center" w:pos="1272"/>
          <w:tab w:val="center" w:pos="4547"/>
        </w:tabs>
        <w:spacing w:after="310" w:line="291" w:lineRule="auto"/>
        <w:rPr>
          <w:color w:val="000000"/>
        </w:rPr>
      </w:pPr>
      <w:r>
        <w:rPr>
          <w:rFonts w:ascii="Calibri" w:eastAsia="Calibri" w:hAnsi="Calibri" w:cs="Calibri"/>
          <w:color w:val="000000"/>
        </w:rPr>
        <w:tab/>
      </w:r>
      <w:r>
        <w:rPr>
          <w:color w:val="000000"/>
        </w:rPr>
        <w:t xml:space="preserve">1.2 </w:t>
      </w:r>
      <w:r>
        <w:rPr>
          <w:color w:val="000000"/>
        </w:rPr>
        <w:tab/>
        <w:t>The Parties agree that the [</w:t>
      </w:r>
      <w:r>
        <w:rPr>
          <w:b/>
          <w:color w:val="000000"/>
        </w:rPr>
        <w:t>select: Supplier or Buyer</w:t>
      </w:r>
      <w:r>
        <w:rPr>
          <w:color w:val="000000"/>
        </w:rPr>
        <w:t>]:</w:t>
      </w:r>
    </w:p>
    <w:p w14:paraId="00000548" w14:textId="77777777" w:rsidR="00C62937" w:rsidRDefault="00207F17">
      <w:pPr>
        <w:numPr>
          <w:ilvl w:val="0"/>
          <w:numId w:val="10"/>
        </w:numPr>
        <w:pBdr>
          <w:top w:val="nil"/>
          <w:left w:val="nil"/>
          <w:bottom w:val="nil"/>
          <w:right w:val="nil"/>
          <w:between w:val="nil"/>
        </w:pBdr>
        <w:spacing w:after="310" w:line="291" w:lineRule="auto"/>
        <w:ind w:right="14" w:hanging="720"/>
      </w:pPr>
      <w:r>
        <w:rPr>
          <w:color w:val="000000"/>
        </w:rPr>
        <w:t>is the exclusive point of contact for Data Subjects and is responsible for all steps necessary to comply with the UK GDPR regarding the exercise by Data Subjects of their rights under the UK GDPR;</w:t>
      </w:r>
    </w:p>
    <w:p w14:paraId="00000549" w14:textId="77777777" w:rsidR="00C62937" w:rsidRDefault="00207F17">
      <w:pPr>
        <w:numPr>
          <w:ilvl w:val="0"/>
          <w:numId w:val="10"/>
        </w:numPr>
        <w:pBdr>
          <w:top w:val="nil"/>
          <w:left w:val="nil"/>
          <w:bottom w:val="nil"/>
          <w:right w:val="nil"/>
          <w:between w:val="nil"/>
        </w:pBdr>
        <w:spacing w:after="347"/>
        <w:ind w:right="14" w:hanging="720"/>
      </w:pPr>
      <w:r>
        <w:rPr>
          <w:color w:val="000000"/>
        </w:rPr>
        <w:t>shall direct Data Subjects to its Data Protection Officer or suitable alternative in connection with the exercise of their rights as Data Subjects and for any enquiries concerning their Personal Data or privacy;</w:t>
      </w:r>
    </w:p>
    <w:p w14:paraId="0000054A" w14:textId="77777777" w:rsidR="00C62937" w:rsidRDefault="00207F17">
      <w:pPr>
        <w:numPr>
          <w:ilvl w:val="0"/>
          <w:numId w:val="10"/>
        </w:numPr>
        <w:pBdr>
          <w:top w:val="nil"/>
          <w:left w:val="nil"/>
          <w:bottom w:val="nil"/>
          <w:right w:val="nil"/>
          <w:between w:val="nil"/>
        </w:pBdr>
        <w:spacing w:after="310" w:line="291" w:lineRule="auto"/>
        <w:ind w:right="14" w:hanging="720"/>
      </w:pPr>
      <w:r>
        <w:rPr>
          <w:color w:val="000000"/>
        </w:rPr>
        <w:t>is solely responsible for the Parties’ compliance with all duties to provide information to Data Subjects under Articles 13 and 14 of the UK GDPR;</w:t>
      </w:r>
    </w:p>
    <w:p w14:paraId="0000054B" w14:textId="77777777" w:rsidR="00C62937" w:rsidRDefault="00207F17">
      <w:pPr>
        <w:numPr>
          <w:ilvl w:val="0"/>
          <w:numId w:val="10"/>
        </w:numPr>
        <w:pBdr>
          <w:top w:val="nil"/>
          <w:left w:val="nil"/>
          <w:bottom w:val="nil"/>
          <w:right w:val="nil"/>
          <w:between w:val="nil"/>
        </w:pBdr>
        <w:spacing w:after="310" w:line="291" w:lineRule="auto"/>
        <w:ind w:right="14" w:hanging="720"/>
      </w:pPr>
      <w:r>
        <w:rPr>
          <w:color w:val="000000"/>
        </w:rPr>
        <w:lastRenderedPageBreak/>
        <w:t>is responsible for obtaining the informed consent of Data Subjects, in accordance with the UK GDPR, for Processing in connection with the Services where consent is the relevant legal basis for that Processing; and</w:t>
      </w:r>
    </w:p>
    <w:p w14:paraId="0000054C" w14:textId="77777777" w:rsidR="00C62937" w:rsidRDefault="00207F17">
      <w:pPr>
        <w:numPr>
          <w:ilvl w:val="0"/>
          <w:numId w:val="10"/>
        </w:numPr>
        <w:pBdr>
          <w:top w:val="nil"/>
          <w:left w:val="nil"/>
          <w:bottom w:val="nil"/>
          <w:right w:val="nil"/>
          <w:between w:val="nil"/>
        </w:pBdr>
        <w:spacing w:after="310" w:line="291" w:lineRule="auto"/>
        <w:ind w:right="14" w:hanging="720"/>
      </w:pPr>
      <w:r>
        <w:rPr>
          <w:color w:val="000000"/>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color w:val="000000"/>
        </w:rPr>
        <w:t>select: Supplier’s or Buyer’s</w:t>
      </w:r>
      <w:r>
        <w:rPr>
          <w:color w:val="000000"/>
        </w:rPr>
        <w:t>] privacy policy (which must be readily available by hyperlink or otherwise on all of its public facing services and marketing).</w:t>
      </w:r>
    </w:p>
    <w:p w14:paraId="0000054D" w14:textId="77777777" w:rsidR="00C62937" w:rsidRDefault="00207F17">
      <w:pPr>
        <w:pBdr>
          <w:top w:val="nil"/>
          <w:left w:val="nil"/>
          <w:bottom w:val="nil"/>
          <w:right w:val="nil"/>
          <w:between w:val="nil"/>
        </w:pBdr>
        <w:spacing w:after="741"/>
        <w:ind w:left="1838" w:right="14" w:hanging="720"/>
        <w:rPr>
          <w:color w:val="000000"/>
        </w:rPr>
      </w:pPr>
      <w:r>
        <w:rPr>
          <w:color w:val="000000"/>
        </w:rPr>
        <w:t xml:space="preserve">1.3 </w:t>
      </w:r>
      <w:r>
        <w:rPr>
          <w:color w:val="000000"/>
        </w:rPr>
        <w:tab/>
        <w:t>Notwithstanding the terms of clause 1.2, the Parties acknowledge that a Data Subject has the right to exercise their legal rights under the Data Protection Legislation as against the relevant Party as Controller.</w:t>
      </w:r>
    </w:p>
    <w:p w14:paraId="0000054E" w14:textId="77777777" w:rsidR="00C62937" w:rsidRDefault="00207F17">
      <w:pPr>
        <w:pStyle w:val="Heading3"/>
        <w:tabs>
          <w:tab w:val="center" w:pos="1235"/>
          <w:tab w:val="center" w:pos="3619"/>
        </w:tabs>
        <w:ind w:left="0" w:firstLine="0"/>
      </w:pPr>
      <w:r>
        <w:rPr>
          <w:rFonts w:ascii="Calibri" w:eastAsia="Calibri" w:hAnsi="Calibri" w:cs="Calibri"/>
          <w:color w:val="000000"/>
          <w:sz w:val="22"/>
        </w:rPr>
        <w:tab/>
      </w:r>
      <w:r>
        <w:t xml:space="preserve">2. </w:t>
      </w:r>
      <w:r>
        <w:tab/>
        <w:t>Undertakings of both Parties</w:t>
      </w:r>
    </w:p>
    <w:p w14:paraId="0000054F" w14:textId="77777777" w:rsidR="00C62937" w:rsidRDefault="00207F17">
      <w:pPr>
        <w:pBdr>
          <w:top w:val="nil"/>
          <w:left w:val="nil"/>
          <w:bottom w:val="nil"/>
          <w:right w:val="nil"/>
          <w:between w:val="nil"/>
        </w:pBdr>
        <w:tabs>
          <w:tab w:val="center" w:pos="1272"/>
          <w:tab w:val="center" w:pos="4717"/>
        </w:tabs>
        <w:spacing w:after="310" w:line="291" w:lineRule="auto"/>
        <w:rPr>
          <w:color w:val="000000"/>
        </w:rPr>
      </w:pPr>
      <w:r>
        <w:rPr>
          <w:rFonts w:ascii="Calibri" w:eastAsia="Calibri" w:hAnsi="Calibri" w:cs="Calibri"/>
          <w:color w:val="000000"/>
        </w:rPr>
        <w:tab/>
      </w:r>
      <w:r>
        <w:rPr>
          <w:color w:val="000000"/>
        </w:rPr>
        <w:t xml:space="preserve">2.1 </w:t>
      </w:r>
      <w:r>
        <w:rPr>
          <w:color w:val="000000"/>
        </w:rPr>
        <w:tab/>
        <w:t>The Supplier and the Buyer each undertake that they shall:</w:t>
      </w:r>
    </w:p>
    <w:p w14:paraId="00000550" w14:textId="77777777" w:rsidR="00C62937" w:rsidRDefault="00207F17">
      <w:pPr>
        <w:numPr>
          <w:ilvl w:val="0"/>
          <w:numId w:val="11"/>
        </w:numPr>
        <w:pBdr>
          <w:top w:val="nil"/>
          <w:left w:val="nil"/>
          <w:bottom w:val="nil"/>
          <w:right w:val="nil"/>
          <w:between w:val="nil"/>
        </w:pBdr>
        <w:spacing w:after="310" w:line="291" w:lineRule="auto"/>
        <w:ind w:right="14" w:hanging="720"/>
      </w:pPr>
      <w:r>
        <w:rPr>
          <w:color w:val="000000"/>
        </w:rPr>
        <w:t>report to the other Party every [</w:t>
      </w:r>
      <w:r>
        <w:rPr>
          <w:b/>
          <w:color w:val="000000"/>
        </w:rPr>
        <w:t>insert number</w:t>
      </w:r>
      <w:r>
        <w:rPr>
          <w:color w:val="000000"/>
        </w:rPr>
        <w:t>] months on:</w:t>
      </w:r>
    </w:p>
    <w:p w14:paraId="00000551" w14:textId="77777777" w:rsidR="00C62937" w:rsidRDefault="00207F17">
      <w:pPr>
        <w:numPr>
          <w:ilvl w:val="2"/>
          <w:numId w:val="54"/>
        </w:numPr>
        <w:pBdr>
          <w:top w:val="nil"/>
          <w:left w:val="nil"/>
          <w:bottom w:val="nil"/>
          <w:right w:val="nil"/>
          <w:between w:val="nil"/>
        </w:pBdr>
        <w:spacing w:after="310" w:line="291" w:lineRule="auto"/>
        <w:ind w:right="14" w:hanging="720"/>
      </w:pPr>
      <w:r>
        <w:rPr>
          <w:color w:val="000000"/>
        </w:rPr>
        <w:t>the volume of Data Subject Request (or purported Data Subject Requests) from Data Subjects (or third parties on their behalf);</w:t>
      </w:r>
    </w:p>
    <w:p w14:paraId="00000552" w14:textId="77777777" w:rsidR="00C62937" w:rsidRDefault="00207F17">
      <w:pPr>
        <w:numPr>
          <w:ilvl w:val="2"/>
          <w:numId w:val="54"/>
        </w:numPr>
        <w:pBdr>
          <w:top w:val="nil"/>
          <w:left w:val="nil"/>
          <w:bottom w:val="nil"/>
          <w:right w:val="nil"/>
          <w:between w:val="nil"/>
        </w:pBdr>
        <w:spacing w:after="310" w:line="291" w:lineRule="auto"/>
        <w:ind w:right="14" w:hanging="720"/>
      </w:pPr>
      <w:r>
        <w:rPr>
          <w:color w:val="000000"/>
        </w:rPr>
        <w:t>the volume of requests from Data Subjects (or third parties on their behalf) to rectify, block or erase any Personal Data;</w:t>
      </w:r>
    </w:p>
    <w:p w14:paraId="00000553" w14:textId="77777777" w:rsidR="00C62937" w:rsidRDefault="00207F17">
      <w:pPr>
        <w:numPr>
          <w:ilvl w:val="2"/>
          <w:numId w:val="54"/>
        </w:numPr>
        <w:pBdr>
          <w:top w:val="nil"/>
          <w:left w:val="nil"/>
          <w:bottom w:val="nil"/>
          <w:right w:val="nil"/>
          <w:between w:val="nil"/>
        </w:pBdr>
        <w:spacing w:after="310" w:line="291" w:lineRule="auto"/>
        <w:ind w:right="14" w:hanging="720"/>
      </w:pPr>
      <w:r>
        <w:rPr>
          <w:color w:val="000000"/>
        </w:rPr>
        <w:t>any other requests, complaints or communications from Data Subjects (or third parties on their behalf) relating to the other Party’s obligations under applicable Data Protection Legislation;</w:t>
      </w:r>
    </w:p>
    <w:p w14:paraId="00000554" w14:textId="77777777" w:rsidR="00C62937" w:rsidRDefault="00207F17">
      <w:pPr>
        <w:numPr>
          <w:ilvl w:val="2"/>
          <w:numId w:val="54"/>
        </w:numPr>
        <w:pBdr>
          <w:top w:val="nil"/>
          <w:left w:val="nil"/>
          <w:bottom w:val="nil"/>
          <w:right w:val="nil"/>
          <w:between w:val="nil"/>
        </w:pBdr>
        <w:spacing w:after="310" w:line="291" w:lineRule="auto"/>
        <w:ind w:right="14" w:hanging="720"/>
      </w:pPr>
      <w:r>
        <w:rPr>
          <w:color w:val="000000"/>
        </w:rPr>
        <w:t>any communications from the Information Commissioner or any other regulatory authority in connection with Personal Data; and</w:t>
      </w:r>
    </w:p>
    <w:p w14:paraId="00000555" w14:textId="77777777" w:rsidR="00C62937" w:rsidRDefault="00207F17">
      <w:pPr>
        <w:numPr>
          <w:ilvl w:val="2"/>
          <w:numId w:val="54"/>
        </w:numPr>
        <w:pBdr>
          <w:top w:val="nil"/>
          <w:left w:val="nil"/>
          <w:bottom w:val="nil"/>
          <w:right w:val="nil"/>
          <w:between w:val="nil"/>
        </w:pBdr>
        <w:spacing w:after="310" w:line="291" w:lineRule="auto"/>
        <w:ind w:right="14" w:hanging="720"/>
      </w:pPr>
      <w:r>
        <w:rPr>
          <w:color w:val="000000"/>
        </w:rPr>
        <w:t>any requests from any third party for disclosure of Personal Data where compliance with such request is required or purported to be required by Law, that it has received in relation to the subject matter of the Contract during that period;</w:t>
      </w:r>
    </w:p>
    <w:p w14:paraId="00000556" w14:textId="77777777" w:rsidR="00C62937" w:rsidRDefault="00207F17">
      <w:pPr>
        <w:numPr>
          <w:ilvl w:val="0"/>
          <w:numId w:val="11"/>
        </w:numPr>
        <w:pBdr>
          <w:top w:val="nil"/>
          <w:left w:val="nil"/>
          <w:bottom w:val="nil"/>
          <w:right w:val="nil"/>
          <w:between w:val="nil"/>
        </w:pBdr>
        <w:spacing w:after="310" w:line="291" w:lineRule="auto"/>
        <w:ind w:right="14" w:hanging="720"/>
      </w:pPr>
      <w:r>
        <w:rPr>
          <w:color w:val="000000"/>
        </w:rPr>
        <w:t>notify each other immediately if it receives any request, complaint or communication made as referred to in Clauses 2.1(a)(</w:t>
      </w:r>
      <w:proofErr w:type="spellStart"/>
      <w:r>
        <w:rPr>
          <w:color w:val="000000"/>
        </w:rPr>
        <w:t>i</w:t>
      </w:r>
      <w:proofErr w:type="spellEnd"/>
      <w:r>
        <w:rPr>
          <w:color w:val="000000"/>
        </w:rPr>
        <w:t>) to (v);</w:t>
      </w:r>
    </w:p>
    <w:p w14:paraId="00000557" w14:textId="77777777" w:rsidR="00C62937" w:rsidRDefault="00207F17">
      <w:pPr>
        <w:numPr>
          <w:ilvl w:val="0"/>
          <w:numId w:val="11"/>
        </w:numPr>
        <w:pBdr>
          <w:top w:val="nil"/>
          <w:left w:val="nil"/>
          <w:bottom w:val="nil"/>
          <w:right w:val="nil"/>
          <w:between w:val="nil"/>
        </w:pBdr>
        <w:spacing w:after="310" w:line="291" w:lineRule="auto"/>
        <w:ind w:right="14" w:hanging="720"/>
      </w:pPr>
      <w:r>
        <w:rPr>
          <w:color w:val="000000"/>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00000558" w14:textId="77777777" w:rsidR="00C62937" w:rsidRDefault="00207F17">
      <w:pPr>
        <w:numPr>
          <w:ilvl w:val="0"/>
          <w:numId w:val="11"/>
        </w:numPr>
        <w:pBdr>
          <w:top w:val="nil"/>
          <w:left w:val="nil"/>
          <w:bottom w:val="nil"/>
          <w:right w:val="nil"/>
          <w:between w:val="nil"/>
        </w:pBdr>
        <w:spacing w:after="310" w:line="291" w:lineRule="auto"/>
        <w:ind w:right="14" w:hanging="720"/>
      </w:pPr>
      <w:r>
        <w:rPr>
          <w:color w:val="000000"/>
        </w:rPr>
        <w:lastRenderedPageBreak/>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00000559" w14:textId="77777777" w:rsidR="00C62937" w:rsidRDefault="00207F17">
      <w:pPr>
        <w:numPr>
          <w:ilvl w:val="0"/>
          <w:numId w:val="11"/>
        </w:numPr>
        <w:pBdr>
          <w:top w:val="nil"/>
          <w:left w:val="nil"/>
          <w:bottom w:val="nil"/>
          <w:right w:val="nil"/>
          <w:between w:val="nil"/>
        </w:pBdr>
        <w:spacing w:after="310" w:line="291" w:lineRule="auto"/>
        <w:ind w:right="14" w:hanging="720"/>
      </w:pPr>
      <w:r>
        <w:rPr>
          <w:color w:val="000000"/>
        </w:rPr>
        <w:t>request from the Data Subject only the minimum information necessary to provide the Services and treat such extracted information as Confidential Information;</w:t>
      </w:r>
    </w:p>
    <w:p w14:paraId="0000055A" w14:textId="77777777" w:rsidR="00C62937" w:rsidRDefault="00207F17">
      <w:pPr>
        <w:numPr>
          <w:ilvl w:val="0"/>
          <w:numId w:val="11"/>
        </w:numPr>
        <w:pBdr>
          <w:top w:val="nil"/>
          <w:left w:val="nil"/>
          <w:bottom w:val="nil"/>
          <w:right w:val="nil"/>
          <w:between w:val="nil"/>
        </w:pBdr>
        <w:spacing w:after="310" w:line="291" w:lineRule="auto"/>
        <w:ind w:right="14" w:hanging="720"/>
      </w:pPr>
      <w:r>
        <w:rPr>
          <w:color w:val="000000"/>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000055B" w14:textId="77777777" w:rsidR="00C62937" w:rsidRDefault="00207F17">
      <w:pPr>
        <w:numPr>
          <w:ilvl w:val="0"/>
          <w:numId w:val="11"/>
        </w:numPr>
        <w:pBdr>
          <w:top w:val="nil"/>
          <w:left w:val="nil"/>
          <w:bottom w:val="nil"/>
          <w:right w:val="nil"/>
          <w:between w:val="nil"/>
        </w:pBdr>
        <w:spacing w:after="344"/>
        <w:ind w:right="14" w:hanging="720"/>
      </w:pPr>
      <w:r>
        <w:rPr>
          <w:color w:val="000000"/>
        </w:rPr>
        <w:t>take all reasonable steps to ensure the reliability and integrity of any of its Personnel who have access to the Personal Data and ensure that its Personnel:</w:t>
      </w:r>
    </w:p>
    <w:p w14:paraId="0000055C" w14:textId="77777777" w:rsidR="00C62937" w:rsidRDefault="00207F17">
      <w:pPr>
        <w:numPr>
          <w:ilvl w:val="3"/>
          <w:numId w:val="56"/>
        </w:numPr>
        <w:pBdr>
          <w:top w:val="nil"/>
          <w:left w:val="nil"/>
          <w:bottom w:val="nil"/>
          <w:right w:val="nil"/>
          <w:between w:val="nil"/>
        </w:pBdr>
        <w:spacing w:after="310" w:line="291" w:lineRule="auto"/>
        <w:ind w:right="14" w:hanging="720"/>
      </w:pPr>
      <w:r>
        <w:rPr>
          <w:color w:val="000000"/>
        </w:rPr>
        <w:t>are aware of and comply with their ’s duties under this Annex 2 (Joint Controller Agreement) and those in respect of Confidential Information</w:t>
      </w:r>
    </w:p>
    <w:p w14:paraId="0000055D" w14:textId="77777777" w:rsidR="00C62937" w:rsidRDefault="00207F17">
      <w:pPr>
        <w:numPr>
          <w:ilvl w:val="3"/>
          <w:numId w:val="56"/>
        </w:numPr>
        <w:pBdr>
          <w:top w:val="nil"/>
          <w:left w:val="nil"/>
          <w:bottom w:val="nil"/>
          <w:right w:val="nil"/>
          <w:between w:val="nil"/>
        </w:pBdr>
        <w:spacing w:after="310" w:line="291" w:lineRule="auto"/>
        <w:ind w:right="14" w:hanging="720"/>
      </w:pPr>
      <w:r>
        <w:rPr>
          <w:color w:val="000000"/>
        </w:rPr>
        <w:t>are informed of the confidential nature of the Personal Data, are subject to appropriate obligations of confidentiality and do not publish, disclose or divulge any of the Personal Data to any third party where the that Party would not be permitted to do so;</w:t>
      </w:r>
    </w:p>
    <w:p w14:paraId="0000055E" w14:textId="77777777" w:rsidR="00C62937" w:rsidRDefault="00207F17">
      <w:pPr>
        <w:numPr>
          <w:ilvl w:val="3"/>
          <w:numId w:val="56"/>
        </w:numPr>
        <w:pBdr>
          <w:top w:val="nil"/>
          <w:left w:val="nil"/>
          <w:bottom w:val="nil"/>
          <w:right w:val="nil"/>
          <w:between w:val="nil"/>
        </w:pBdr>
        <w:spacing w:after="310" w:line="291" w:lineRule="auto"/>
        <w:ind w:right="14" w:hanging="720"/>
      </w:pPr>
      <w:r>
        <w:rPr>
          <w:color w:val="000000"/>
        </w:rPr>
        <w:t>have undergone adequate training in the use, care, protection and handling of Personal Data as required by the applicable Data Protection Legislation;</w:t>
      </w:r>
    </w:p>
    <w:p w14:paraId="0000055F" w14:textId="77777777" w:rsidR="00C62937" w:rsidRDefault="00207F17">
      <w:pPr>
        <w:numPr>
          <w:ilvl w:val="0"/>
          <w:numId w:val="11"/>
        </w:numPr>
        <w:pBdr>
          <w:top w:val="nil"/>
          <w:left w:val="nil"/>
          <w:bottom w:val="nil"/>
          <w:right w:val="nil"/>
          <w:between w:val="nil"/>
        </w:pBdr>
        <w:spacing w:after="310" w:line="291" w:lineRule="auto"/>
        <w:ind w:right="14" w:hanging="720"/>
      </w:pPr>
      <w:r>
        <w:rPr>
          <w:color w:val="000000"/>
        </w:rPr>
        <w:t>ensure that it has in place Protective Measures as appropriate to protect against a Data Loss Event having taken account of the:</w:t>
      </w:r>
    </w:p>
    <w:p w14:paraId="00000560" w14:textId="77777777" w:rsidR="00C62937" w:rsidRDefault="00207F17">
      <w:pPr>
        <w:numPr>
          <w:ilvl w:val="0"/>
          <w:numId w:val="11"/>
        </w:numPr>
        <w:pBdr>
          <w:top w:val="nil"/>
          <w:left w:val="nil"/>
          <w:bottom w:val="nil"/>
          <w:right w:val="nil"/>
          <w:between w:val="nil"/>
        </w:pBdr>
        <w:spacing w:after="28"/>
        <w:ind w:right="14" w:hanging="720"/>
      </w:pPr>
      <w:r>
        <w:rPr>
          <w:color w:val="000000"/>
        </w:rPr>
        <w:t>nature of the data to be protected;</w:t>
      </w:r>
    </w:p>
    <w:p w14:paraId="00000561" w14:textId="77777777" w:rsidR="00C62937" w:rsidRDefault="00207F17">
      <w:pPr>
        <w:numPr>
          <w:ilvl w:val="3"/>
          <w:numId w:val="16"/>
        </w:numPr>
        <w:pBdr>
          <w:top w:val="nil"/>
          <w:left w:val="nil"/>
          <w:bottom w:val="nil"/>
          <w:right w:val="nil"/>
          <w:between w:val="nil"/>
        </w:pBdr>
        <w:spacing w:after="28"/>
        <w:ind w:right="14" w:hanging="720"/>
      </w:pPr>
      <w:r>
        <w:rPr>
          <w:color w:val="000000"/>
        </w:rPr>
        <w:t>harm that might result from a Data Loss Event;</w:t>
      </w:r>
    </w:p>
    <w:p w14:paraId="00000562" w14:textId="77777777" w:rsidR="00C62937" w:rsidRDefault="00207F17">
      <w:pPr>
        <w:numPr>
          <w:ilvl w:val="3"/>
          <w:numId w:val="16"/>
        </w:numPr>
        <w:pBdr>
          <w:top w:val="nil"/>
          <w:left w:val="nil"/>
          <w:bottom w:val="nil"/>
          <w:right w:val="nil"/>
          <w:between w:val="nil"/>
        </w:pBdr>
        <w:spacing w:after="26"/>
        <w:ind w:right="14" w:hanging="720"/>
      </w:pPr>
      <w:r>
        <w:rPr>
          <w:color w:val="000000"/>
        </w:rPr>
        <w:t>state of technological development; and</w:t>
      </w:r>
    </w:p>
    <w:p w14:paraId="00000563" w14:textId="77777777" w:rsidR="00C62937" w:rsidRDefault="00207F17">
      <w:pPr>
        <w:numPr>
          <w:ilvl w:val="3"/>
          <w:numId w:val="16"/>
        </w:numPr>
        <w:pBdr>
          <w:top w:val="nil"/>
          <w:left w:val="nil"/>
          <w:bottom w:val="nil"/>
          <w:right w:val="nil"/>
          <w:between w:val="nil"/>
        </w:pBdr>
        <w:spacing w:after="310" w:line="291" w:lineRule="auto"/>
        <w:ind w:right="14" w:hanging="720"/>
      </w:pPr>
      <w:r>
        <w:rPr>
          <w:color w:val="000000"/>
        </w:rPr>
        <w:t>cost of implementing any measures;</w:t>
      </w:r>
    </w:p>
    <w:p w14:paraId="00000564" w14:textId="77777777" w:rsidR="00C62937" w:rsidRDefault="00207F17">
      <w:pPr>
        <w:pBdr>
          <w:top w:val="nil"/>
          <w:left w:val="nil"/>
          <w:bottom w:val="nil"/>
          <w:right w:val="nil"/>
          <w:between w:val="nil"/>
        </w:pBdr>
        <w:spacing w:after="310" w:line="291" w:lineRule="auto"/>
        <w:ind w:left="2573" w:right="14" w:hanging="720"/>
        <w:rPr>
          <w:color w:val="000000"/>
        </w:rPr>
      </w:pPr>
      <w:r>
        <w:rPr>
          <w:color w:val="000000"/>
        </w:rPr>
        <w:t>(</w:t>
      </w:r>
      <w:proofErr w:type="spellStart"/>
      <w:r>
        <w:rPr>
          <w:color w:val="000000"/>
        </w:rPr>
        <w:t>i</w:t>
      </w:r>
      <w:proofErr w:type="spellEnd"/>
      <w:r>
        <w:rPr>
          <w:color w:val="000000"/>
        </w:rPr>
        <w:t xml:space="preserve">) </w:t>
      </w:r>
      <w:r>
        <w:rPr>
          <w:color w:val="000000"/>
        </w:rP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0000565" w14:textId="77777777" w:rsidR="00C62937" w:rsidRDefault="00207F17">
      <w:pPr>
        <w:pBdr>
          <w:top w:val="nil"/>
          <w:left w:val="nil"/>
          <w:bottom w:val="nil"/>
          <w:right w:val="nil"/>
          <w:between w:val="nil"/>
        </w:pBdr>
        <w:spacing w:after="310" w:line="291" w:lineRule="auto"/>
        <w:ind w:left="3293" w:right="14" w:hanging="720"/>
        <w:rPr>
          <w:color w:val="000000"/>
        </w:rPr>
      </w:pPr>
      <w:r>
        <w:rPr>
          <w:color w:val="000000"/>
        </w:rPr>
        <w:t>(</w:t>
      </w:r>
      <w:proofErr w:type="spellStart"/>
      <w:r>
        <w:rPr>
          <w:color w:val="000000"/>
        </w:rPr>
        <w:t>i</w:t>
      </w:r>
      <w:proofErr w:type="spellEnd"/>
      <w:r>
        <w:rPr>
          <w:color w:val="000000"/>
        </w:rPr>
        <w:t xml:space="preserve">) </w:t>
      </w:r>
      <w:r>
        <w:rPr>
          <w:color w:val="000000"/>
        </w:rPr>
        <w:tab/>
        <w:t>ensure that it notifies the other Party as soon as it becomes aware of a Data Loss Event.</w:t>
      </w:r>
    </w:p>
    <w:p w14:paraId="00000566" w14:textId="77777777" w:rsidR="00C62937" w:rsidRDefault="00207F17">
      <w:pPr>
        <w:pBdr>
          <w:top w:val="nil"/>
          <w:left w:val="nil"/>
          <w:bottom w:val="nil"/>
          <w:right w:val="nil"/>
          <w:between w:val="nil"/>
        </w:pBdr>
        <w:spacing w:after="746"/>
        <w:ind w:left="1838" w:right="14" w:hanging="720"/>
        <w:rPr>
          <w:color w:val="000000"/>
        </w:rPr>
      </w:pPr>
      <w:r>
        <w:rPr>
          <w:color w:val="000000"/>
        </w:rPr>
        <w:lastRenderedPageBreak/>
        <w:t xml:space="preserve">2.2 </w:t>
      </w:r>
      <w:r>
        <w:rPr>
          <w:color w:val="000000"/>
        </w:rP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0000567" w14:textId="77777777" w:rsidR="00C62937" w:rsidRDefault="00207F17">
      <w:pPr>
        <w:pStyle w:val="Heading3"/>
        <w:tabs>
          <w:tab w:val="center" w:pos="1235"/>
          <w:tab w:val="center" w:pos="3301"/>
        </w:tabs>
        <w:spacing w:after="337" w:line="240" w:lineRule="auto"/>
        <w:ind w:left="0" w:firstLine="0"/>
      </w:pPr>
      <w:r>
        <w:rPr>
          <w:rFonts w:ascii="Calibri" w:eastAsia="Calibri" w:hAnsi="Calibri" w:cs="Calibri"/>
          <w:color w:val="000000"/>
          <w:sz w:val="22"/>
        </w:rPr>
        <w:tab/>
      </w:r>
      <w:r>
        <w:t xml:space="preserve">3. </w:t>
      </w:r>
      <w:r>
        <w:tab/>
        <w:t>Data Protection Breach</w:t>
      </w:r>
    </w:p>
    <w:p w14:paraId="00000568"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3.1 </w:t>
      </w:r>
      <w:r>
        <w:rPr>
          <w:color w:val="000000"/>
        </w:rP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0000569" w14:textId="77777777" w:rsidR="00C62937" w:rsidRDefault="00207F17">
      <w:pPr>
        <w:numPr>
          <w:ilvl w:val="0"/>
          <w:numId w:val="24"/>
        </w:numPr>
        <w:pBdr>
          <w:top w:val="nil"/>
          <w:left w:val="nil"/>
          <w:bottom w:val="nil"/>
          <w:right w:val="nil"/>
          <w:between w:val="nil"/>
        </w:pBdr>
        <w:spacing w:after="310" w:line="291" w:lineRule="auto"/>
        <w:ind w:right="14" w:hanging="720"/>
      </w:pPr>
      <w:r>
        <w:rPr>
          <w:color w:val="000000"/>
        </w:rPr>
        <w:t xml:space="preserve">sufficient information and in a </w:t>
      </w:r>
      <w:proofErr w:type="gramStart"/>
      <w:r>
        <w:rPr>
          <w:color w:val="000000"/>
        </w:rPr>
        <w:t>timescale</w:t>
      </w:r>
      <w:proofErr w:type="gramEnd"/>
      <w:r>
        <w:rPr>
          <w:color w:val="000000"/>
        </w:rPr>
        <w:t xml:space="preserve"> which allows the other Party to meet any obligations to report a Personal Data Breach under the Data Protection Legislation; and</w:t>
      </w:r>
    </w:p>
    <w:p w14:paraId="0000056A" w14:textId="77777777" w:rsidR="00C62937" w:rsidRDefault="00207F17">
      <w:pPr>
        <w:numPr>
          <w:ilvl w:val="0"/>
          <w:numId w:val="24"/>
        </w:numPr>
        <w:pBdr>
          <w:top w:val="nil"/>
          <w:left w:val="nil"/>
          <w:bottom w:val="nil"/>
          <w:right w:val="nil"/>
          <w:between w:val="nil"/>
        </w:pBdr>
        <w:spacing w:after="310" w:line="291" w:lineRule="auto"/>
        <w:ind w:right="14" w:hanging="720"/>
      </w:pPr>
      <w:r>
        <w:rPr>
          <w:color w:val="000000"/>
        </w:rPr>
        <w:t>all reasonable assistance, including:</w:t>
      </w:r>
    </w:p>
    <w:p w14:paraId="0000056B" w14:textId="77777777" w:rsidR="00C62937" w:rsidRDefault="00207F17">
      <w:pPr>
        <w:numPr>
          <w:ilvl w:val="2"/>
          <w:numId w:val="17"/>
        </w:numPr>
        <w:pBdr>
          <w:top w:val="nil"/>
          <w:left w:val="nil"/>
          <w:bottom w:val="nil"/>
          <w:right w:val="nil"/>
          <w:between w:val="nil"/>
        </w:pBdr>
        <w:spacing w:after="310" w:line="291" w:lineRule="auto"/>
        <w:ind w:right="14" w:hanging="720"/>
      </w:pPr>
      <w:r>
        <w:rPr>
          <w:color w:val="000000"/>
        </w:rPr>
        <w:t>co-operation with the other Party and the Information Commissioner investigating the Personal Data Breach and its cause, containing and recovering the compromised Personal Data and compliance with the applicable guidance;</w:t>
      </w:r>
    </w:p>
    <w:p w14:paraId="0000056C" w14:textId="77777777" w:rsidR="00C62937" w:rsidRDefault="00207F17">
      <w:pPr>
        <w:numPr>
          <w:ilvl w:val="2"/>
          <w:numId w:val="17"/>
        </w:numPr>
        <w:pBdr>
          <w:top w:val="nil"/>
          <w:left w:val="nil"/>
          <w:bottom w:val="nil"/>
          <w:right w:val="nil"/>
          <w:between w:val="nil"/>
        </w:pBdr>
        <w:spacing w:after="310" w:line="291" w:lineRule="auto"/>
        <w:ind w:right="14" w:hanging="720"/>
      </w:pPr>
      <w:r>
        <w:rPr>
          <w:color w:val="000000"/>
        </w:rPr>
        <w:t>co-operation with the other Party including taking such reasonable steps as are directed by the other Party to assist in the investigation, mitigation and remediation of a Personal Data Breach;</w:t>
      </w:r>
    </w:p>
    <w:p w14:paraId="0000056D" w14:textId="77777777" w:rsidR="00C62937" w:rsidRDefault="00207F17">
      <w:pPr>
        <w:numPr>
          <w:ilvl w:val="2"/>
          <w:numId w:val="17"/>
        </w:numPr>
        <w:pBdr>
          <w:top w:val="nil"/>
          <w:left w:val="nil"/>
          <w:bottom w:val="nil"/>
          <w:right w:val="nil"/>
          <w:between w:val="nil"/>
        </w:pBdr>
        <w:spacing w:after="163" w:line="432" w:lineRule="auto"/>
        <w:ind w:right="14" w:hanging="720"/>
      </w:pPr>
      <w:r>
        <w:rPr>
          <w:color w:val="000000"/>
        </w:rPr>
        <w:t>co-ordination with the other Party regarding the management of public relations and public statements relating to the Personal Data Breach; and/or</w:t>
      </w:r>
    </w:p>
    <w:p w14:paraId="0000056E" w14:textId="77777777" w:rsidR="00C62937" w:rsidRDefault="00207F17">
      <w:pPr>
        <w:numPr>
          <w:ilvl w:val="2"/>
          <w:numId w:val="17"/>
        </w:numPr>
        <w:pBdr>
          <w:top w:val="nil"/>
          <w:left w:val="nil"/>
          <w:bottom w:val="nil"/>
          <w:right w:val="nil"/>
          <w:between w:val="nil"/>
        </w:pBdr>
        <w:spacing w:after="310" w:line="291" w:lineRule="auto"/>
        <w:ind w:right="14" w:hanging="720"/>
      </w:pPr>
      <w:r>
        <w:rPr>
          <w:color w:val="000000"/>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000056F" w14:textId="77777777" w:rsidR="00C62937" w:rsidRDefault="00207F17">
      <w:pPr>
        <w:pBdr>
          <w:top w:val="nil"/>
          <w:left w:val="nil"/>
          <w:bottom w:val="nil"/>
          <w:right w:val="nil"/>
          <w:between w:val="nil"/>
        </w:pBdr>
        <w:spacing w:after="1"/>
        <w:ind w:left="1838" w:right="14" w:hanging="720"/>
        <w:rPr>
          <w:color w:val="000000"/>
        </w:rPr>
      </w:pPr>
      <w:r>
        <w:rPr>
          <w:color w:val="000000"/>
        </w:rPr>
        <w:t xml:space="preserve">3.2 </w:t>
      </w:r>
      <w:r>
        <w:rPr>
          <w:color w:val="000000"/>
        </w:rPr>
        <w:tab/>
        <w:t>Each Party shall take all steps to restore, re-constitute and/or reconstruct any Personal Data where it has lost, damaged, destroyed, altered or corrupted as a result of a Personal</w:t>
      </w:r>
    </w:p>
    <w:p w14:paraId="00000570" w14:textId="77777777" w:rsidR="00C62937" w:rsidRDefault="00207F17">
      <w:pPr>
        <w:pBdr>
          <w:top w:val="nil"/>
          <w:left w:val="nil"/>
          <w:bottom w:val="nil"/>
          <w:right w:val="nil"/>
          <w:between w:val="nil"/>
        </w:pBdr>
        <w:spacing w:after="310" w:line="291" w:lineRule="auto"/>
        <w:ind w:left="1849" w:right="14" w:firstLine="1117"/>
        <w:rPr>
          <w:color w:val="000000"/>
        </w:rPr>
      </w:pPr>
      <w:r>
        <w:rPr>
          <w:color w:val="000000"/>
        </w:rPr>
        <w:t>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0000571" w14:textId="77777777" w:rsidR="00C62937" w:rsidRDefault="00207F17">
      <w:pPr>
        <w:numPr>
          <w:ilvl w:val="0"/>
          <w:numId w:val="25"/>
        </w:numPr>
        <w:pBdr>
          <w:top w:val="nil"/>
          <w:left w:val="nil"/>
          <w:bottom w:val="nil"/>
          <w:right w:val="nil"/>
          <w:between w:val="nil"/>
        </w:pBdr>
        <w:spacing w:after="310" w:line="291" w:lineRule="auto"/>
        <w:ind w:right="14" w:hanging="720"/>
      </w:pPr>
      <w:r>
        <w:rPr>
          <w:color w:val="000000"/>
        </w:rPr>
        <w:t>the nature of the Personal Data Breach;</w:t>
      </w:r>
    </w:p>
    <w:p w14:paraId="00000572" w14:textId="77777777" w:rsidR="00C62937" w:rsidRDefault="00207F17">
      <w:pPr>
        <w:numPr>
          <w:ilvl w:val="0"/>
          <w:numId w:val="25"/>
        </w:numPr>
        <w:pBdr>
          <w:top w:val="nil"/>
          <w:left w:val="nil"/>
          <w:bottom w:val="nil"/>
          <w:right w:val="nil"/>
          <w:between w:val="nil"/>
        </w:pBdr>
        <w:spacing w:after="310" w:line="291" w:lineRule="auto"/>
        <w:ind w:right="14" w:hanging="720"/>
      </w:pPr>
      <w:r>
        <w:rPr>
          <w:color w:val="000000"/>
        </w:rPr>
        <w:lastRenderedPageBreak/>
        <w:t>the nature of Personal Data affected;</w:t>
      </w:r>
    </w:p>
    <w:p w14:paraId="00000573" w14:textId="77777777" w:rsidR="00C62937" w:rsidRDefault="00207F17">
      <w:pPr>
        <w:numPr>
          <w:ilvl w:val="0"/>
          <w:numId w:val="25"/>
        </w:numPr>
        <w:pBdr>
          <w:top w:val="nil"/>
          <w:left w:val="nil"/>
          <w:bottom w:val="nil"/>
          <w:right w:val="nil"/>
          <w:between w:val="nil"/>
        </w:pBdr>
        <w:spacing w:after="358"/>
        <w:ind w:right="14" w:hanging="720"/>
      </w:pPr>
      <w:r>
        <w:rPr>
          <w:color w:val="000000"/>
        </w:rPr>
        <w:t>the categories and number of Data Subjects concerned;</w:t>
      </w:r>
    </w:p>
    <w:p w14:paraId="00000574" w14:textId="77777777" w:rsidR="00C62937" w:rsidRDefault="00207F17">
      <w:pPr>
        <w:numPr>
          <w:ilvl w:val="0"/>
          <w:numId w:val="25"/>
        </w:numPr>
        <w:pBdr>
          <w:top w:val="nil"/>
          <w:left w:val="nil"/>
          <w:bottom w:val="nil"/>
          <w:right w:val="nil"/>
          <w:between w:val="nil"/>
        </w:pBdr>
        <w:spacing w:after="310" w:line="291" w:lineRule="auto"/>
        <w:ind w:right="14" w:hanging="720"/>
      </w:pPr>
      <w:r>
        <w:rPr>
          <w:color w:val="000000"/>
        </w:rPr>
        <w:t>the name and contact details of the Supplier’s Data Protection Officer or other relevant contact from whom more information may be obtained;</w:t>
      </w:r>
    </w:p>
    <w:p w14:paraId="00000575" w14:textId="77777777" w:rsidR="00C62937" w:rsidRDefault="00207F17">
      <w:pPr>
        <w:numPr>
          <w:ilvl w:val="0"/>
          <w:numId w:val="25"/>
        </w:numPr>
        <w:pBdr>
          <w:top w:val="nil"/>
          <w:left w:val="nil"/>
          <w:bottom w:val="nil"/>
          <w:right w:val="nil"/>
          <w:between w:val="nil"/>
        </w:pBdr>
        <w:spacing w:after="310" w:line="291" w:lineRule="auto"/>
        <w:ind w:right="14" w:hanging="720"/>
      </w:pPr>
      <w:r>
        <w:rPr>
          <w:color w:val="000000"/>
        </w:rPr>
        <w:t>measures taken or proposed to be taken to address the Personal Data Breach; and</w:t>
      </w:r>
    </w:p>
    <w:p w14:paraId="00000576" w14:textId="77777777" w:rsidR="00C62937" w:rsidRDefault="00207F17">
      <w:pPr>
        <w:numPr>
          <w:ilvl w:val="0"/>
          <w:numId w:val="25"/>
        </w:numPr>
        <w:pBdr>
          <w:top w:val="nil"/>
          <w:left w:val="nil"/>
          <w:bottom w:val="nil"/>
          <w:right w:val="nil"/>
          <w:between w:val="nil"/>
        </w:pBdr>
        <w:spacing w:after="310" w:line="291" w:lineRule="auto"/>
        <w:ind w:right="14" w:hanging="720"/>
      </w:pPr>
      <w:r>
        <w:rPr>
          <w:color w:val="000000"/>
        </w:rPr>
        <w:t>describe the likely consequences of the Personal Data Breach.</w:t>
      </w:r>
    </w:p>
    <w:p w14:paraId="00000577" w14:textId="77777777" w:rsidR="00C62937" w:rsidRDefault="00207F17">
      <w:pPr>
        <w:pStyle w:val="Heading3"/>
        <w:tabs>
          <w:tab w:val="center" w:pos="1235"/>
          <w:tab w:val="center" w:pos="2173"/>
        </w:tabs>
        <w:spacing w:after="333" w:line="240" w:lineRule="auto"/>
        <w:ind w:left="0" w:firstLine="0"/>
      </w:pPr>
      <w:r>
        <w:rPr>
          <w:rFonts w:ascii="Calibri" w:eastAsia="Calibri" w:hAnsi="Calibri" w:cs="Calibri"/>
          <w:color w:val="000000"/>
          <w:sz w:val="22"/>
        </w:rPr>
        <w:tab/>
      </w:r>
      <w:r>
        <w:t xml:space="preserve">4. </w:t>
      </w:r>
      <w:r>
        <w:tab/>
        <w:t>Audit</w:t>
      </w:r>
    </w:p>
    <w:p w14:paraId="00000578" w14:textId="77777777" w:rsidR="00C62937" w:rsidRDefault="00207F17">
      <w:pPr>
        <w:pBdr>
          <w:top w:val="nil"/>
          <w:left w:val="nil"/>
          <w:bottom w:val="nil"/>
          <w:right w:val="nil"/>
          <w:between w:val="nil"/>
        </w:pBdr>
        <w:tabs>
          <w:tab w:val="center" w:pos="1272"/>
          <w:tab w:val="center" w:pos="3100"/>
        </w:tabs>
        <w:spacing w:after="349"/>
        <w:rPr>
          <w:color w:val="000000"/>
        </w:rPr>
      </w:pPr>
      <w:r>
        <w:rPr>
          <w:rFonts w:ascii="Calibri" w:eastAsia="Calibri" w:hAnsi="Calibri" w:cs="Calibri"/>
          <w:color w:val="000000"/>
        </w:rPr>
        <w:tab/>
      </w:r>
      <w:r>
        <w:rPr>
          <w:color w:val="000000"/>
        </w:rPr>
        <w:t xml:space="preserve">4.1 </w:t>
      </w:r>
      <w:r>
        <w:rPr>
          <w:color w:val="000000"/>
        </w:rPr>
        <w:tab/>
        <w:t>The Supplier shall permit:</w:t>
      </w:r>
    </w:p>
    <w:p w14:paraId="00000579" w14:textId="77777777" w:rsidR="00C62937" w:rsidRDefault="00207F17">
      <w:pPr>
        <w:numPr>
          <w:ilvl w:val="0"/>
          <w:numId w:val="27"/>
        </w:numPr>
        <w:pBdr>
          <w:top w:val="nil"/>
          <w:left w:val="nil"/>
          <w:bottom w:val="nil"/>
          <w:right w:val="nil"/>
          <w:between w:val="nil"/>
        </w:pBdr>
        <w:spacing w:after="335"/>
        <w:ind w:right="14" w:hanging="720"/>
      </w:pPr>
      <w:r>
        <w:rPr>
          <w:color w:val="000000"/>
        </w:rP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0000057A" w14:textId="77777777" w:rsidR="00C62937" w:rsidRDefault="00207F17">
      <w:pPr>
        <w:numPr>
          <w:ilvl w:val="0"/>
          <w:numId w:val="27"/>
        </w:numPr>
        <w:pBdr>
          <w:top w:val="nil"/>
          <w:left w:val="nil"/>
          <w:bottom w:val="nil"/>
          <w:right w:val="nil"/>
          <w:between w:val="nil"/>
        </w:pBdr>
        <w:spacing w:after="310" w:line="291" w:lineRule="auto"/>
        <w:ind w:right="14" w:hanging="720"/>
      </w:pPr>
      <w:r>
        <w:rPr>
          <w:color w:val="000000"/>
        </w:rPr>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w:t>
      </w:r>
    </w:p>
    <w:p w14:paraId="0000057B" w14:textId="77777777" w:rsidR="00C62937" w:rsidRDefault="00207F17">
      <w:pPr>
        <w:pBdr>
          <w:top w:val="nil"/>
          <w:left w:val="nil"/>
          <w:bottom w:val="nil"/>
          <w:right w:val="nil"/>
          <w:between w:val="nil"/>
        </w:pBdr>
        <w:tabs>
          <w:tab w:val="center" w:pos="1272"/>
          <w:tab w:val="center" w:pos="5917"/>
        </w:tabs>
        <w:spacing w:after="37"/>
        <w:rPr>
          <w:color w:val="000000"/>
        </w:rPr>
      </w:pPr>
      <w:r>
        <w:rPr>
          <w:rFonts w:ascii="Calibri" w:eastAsia="Calibri" w:hAnsi="Calibri" w:cs="Calibri"/>
          <w:color w:val="000000"/>
        </w:rPr>
        <w:tab/>
      </w:r>
      <w:r>
        <w:rPr>
          <w:color w:val="000000"/>
        </w:rPr>
        <w:t xml:space="preserve">4.2 </w:t>
      </w:r>
      <w:r>
        <w:rPr>
          <w:color w:val="000000"/>
        </w:rPr>
        <w:tab/>
        <w:t>The Buyer may, in its sole discretion, require the Supplier to provide evidence of the</w:t>
      </w:r>
    </w:p>
    <w:p w14:paraId="0000057C" w14:textId="77777777" w:rsidR="00C62937" w:rsidRDefault="00207F17">
      <w:pPr>
        <w:pBdr>
          <w:top w:val="nil"/>
          <w:left w:val="nil"/>
          <w:bottom w:val="nil"/>
          <w:right w:val="nil"/>
          <w:between w:val="nil"/>
        </w:pBdr>
        <w:spacing w:after="744"/>
        <w:ind w:left="1849" w:right="14" w:firstLine="1117"/>
        <w:rPr>
          <w:color w:val="000000"/>
        </w:rPr>
      </w:pPr>
      <w:r>
        <w:rPr>
          <w:color w:val="000000"/>
        </w:rPr>
        <w:t>Supplier’s compliance with Clause 4.1 in lieu of conducting such an audit, assessment or inspection.</w:t>
      </w:r>
    </w:p>
    <w:p w14:paraId="0000057D" w14:textId="77777777" w:rsidR="00C62937" w:rsidRDefault="00207F17">
      <w:pPr>
        <w:pStyle w:val="Heading3"/>
        <w:tabs>
          <w:tab w:val="center" w:pos="1235"/>
          <w:tab w:val="center" w:pos="3137"/>
        </w:tabs>
        <w:spacing w:after="335" w:line="240" w:lineRule="auto"/>
        <w:ind w:left="0" w:firstLine="0"/>
      </w:pPr>
      <w:r>
        <w:rPr>
          <w:rFonts w:ascii="Calibri" w:eastAsia="Calibri" w:hAnsi="Calibri" w:cs="Calibri"/>
          <w:color w:val="000000"/>
          <w:sz w:val="22"/>
        </w:rPr>
        <w:tab/>
      </w:r>
      <w:r>
        <w:t xml:space="preserve">5. </w:t>
      </w:r>
      <w:r>
        <w:tab/>
        <w:t>Impact Assessments</w:t>
      </w:r>
    </w:p>
    <w:p w14:paraId="0000057E" w14:textId="77777777" w:rsidR="00C62937" w:rsidRDefault="00207F17">
      <w:pPr>
        <w:pBdr>
          <w:top w:val="nil"/>
          <w:left w:val="nil"/>
          <w:bottom w:val="nil"/>
          <w:right w:val="nil"/>
          <w:between w:val="nil"/>
        </w:pBdr>
        <w:tabs>
          <w:tab w:val="center" w:pos="1272"/>
          <w:tab w:val="center" w:pos="2703"/>
        </w:tabs>
        <w:spacing w:after="310" w:line="291" w:lineRule="auto"/>
        <w:rPr>
          <w:color w:val="000000"/>
        </w:rPr>
      </w:pPr>
      <w:r>
        <w:rPr>
          <w:rFonts w:ascii="Calibri" w:eastAsia="Calibri" w:hAnsi="Calibri" w:cs="Calibri"/>
          <w:color w:val="000000"/>
        </w:rPr>
        <w:tab/>
      </w:r>
      <w:r>
        <w:rPr>
          <w:color w:val="000000"/>
        </w:rPr>
        <w:t xml:space="preserve">5.1 </w:t>
      </w:r>
      <w:r>
        <w:rPr>
          <w:color w:val="000000"/>
        </w:rPr>
        <w:tab/>
        <w:t>The Parties shall:</w:t>
      </w:r>
    </w:p>
    <w:p w14:paraId="0000057F" w14:textId="77777777" w:rsidR="00C62937" w:rsidRDefault="00207F17">
      <w:pPr>
        <w:numPr>
          <w:ilvl w:val="0"/>
          <w:numId w:val="29"/>
        </w:numPr>
        <w:pBdr>
          <w:top w:val="nil"/>
          <w:left w:val="nil"/>
          <w:bottom w:val="nil"/>
          <w:right w:val="nil"/>
          <w:between w:val="nil"/>
        </w:pBdr>
        <w:spacing w:after="310" w:line="291" w:lineRule="auto"/>
        <w:ind w:right="14" w:hanging="720"/>
      </w:pPr>
      <w:r>
        <w:rPr>
          <w:color w:val="000000"/>
        </w:rPr>
        <w:t>provide all reasonable assistance to the each other to prepare any data protection impact assessment as may be required (including provision of detailed information and assessments in relation to Processing operations, risks and measures); and</w:t>
      </w:r>
    </w:p>
    <w:p w14:paraId="00000580" w14:textId="77777777" w:rsidR="00C62937" w:rsidRDefault="00207F17">
      <w:pPr>
        <w:numPr>
          <w:ilvl w:val="0"/>
          <w:numId w:val="29"/>
        </w:numPr>
        <w:pBdr>
          <w:top w:val="nil"/>
          <w:left w:val="nil"/>
          <w:bottom w:val="nil"/>
          <w:right w:val="nil"/>
          <w:between w:val="nil"/>
        </w:pBdr>
        <w:spacing w:after="741"/>
        <w:ind w:right="14" w:hanging="720"/>
      </w:pPr>
      <w:r>
        <w:rPr>
          <w:color w:val="000000"/>
        </w:rPr>
        <w:t>maintain full and complete records of all Processing carried out in respect of the Personal Data in connection with the Contract, in accordance with the terms of Article 30 UK GDPR.</w:t>
      </w:r>
    </w:p>
    <w:p w14:paraId="00000581" w14:textId="77777777" w:rsidR="00C62937" w:rsidRDefault="00207F17">
      <w:pPr>
        <w:pStyle w:val="Heading3"/>
        <w:tabs>
          <w:tab w:val="center" w:pos="1235"/>
          <w:tab w:val="center" w:pos="2743"/>
        </w:tabs>
        <w:spacing w:after="337" w:line="240" w:lineRule="auto"/>
        <w:ind w:left="0" w:firstLine="0"/>
      </w:pPr>
      <w:r>
        <w:rPr>
          <w:rFonts w:ascii="Calibri" w:eastAsia="Calibri" w:hAnsi="Calibri" w:cs="Calibri"/>
          <w:color w:val="000000"/>
          <w:sz w:val="22"/>
        </w:rPr>
        <w:lastRenderedPageBreak/>
        <w:tab/>
      </w:r>
      <w:r>
        <w:t xml:space="preserve">6. </w:t>
      </w:r>
      <w:r>
        <w:tab/>
        <w:t>ICO Guidance</w:t>
      </w:r>
    </w:p>
    <w:p w14:paraId="00000582" w14:textId="77777777" w:rsidR="00C62937" w:rsidRDefault="00207F17">
      <w:pPr>
        <w:pBdr>
          <w:top w:val="nil"/>
          <w:left w:val="nil"/>
          <w:bottom w:val="nil"/>
          <w:right w:val="nil"/>
          <w:between w:val="nil"/>
        </w:pBdr>
        <w:spacing w:after="1"/>
        <w:ind w:left="1838" w:right="14" w:hanging="720"/>
        <w:rPr>
          <w:color w:val="000000"/>
        </w:rPr>
      </w:pPr>
      <w:r>
        <w:rPr>
          <w:color w:val="000000"/>
        </w:rPr>
        <w:t xml:space="preserve">6.1 </w:t>
      </w:r>
      <w:r>
        <w:rPr>
          <w:color w:val="000000"/>
        </w:rPr>
        <w:tab/>
        <w:t>The Parties agree to take account of any guidance issued by the Information Commissioner and/or any relevant Central Government Body. The Buyer may on not less than thirty (30)</w:t>
      </w:r>
    </w:p>
    <w:p w14:paraId="00000583" w14:textId="77777777" w:rsidR="00C62937" w:rsidRDefault="00207F17">
      <w:pPr>
        <w:pBdr>
          <w:top w:val="nil"/>
          <w:left w:val="nil"/>
          <w:bottom w:val="nil"/>
          <w:right w:val="nil"/>
          <w:between w:val="nil"/>
        </w:pBdr>
        <w:spacing w:after="310" w:line="291" w:lineRule="auto"/>
        <w:ind w:left="1849" w:right="14" w:firstLine="1117"/>
        <w:rPr>
          <w:color w:val="000000"/>
        </w:rPr>
      </w:pPr>
      <w:r>
        <w:rPr>
          <w:color w:val="000000"/>
        </w:rPr>
        <w:t>Working Days’ notice to the Supplier amend the Contract to ensure that it complies with any guidance issued by the Information Commissioner and/or any relevant Central Government Body.</w:t>
      </w:r>
    </w:p>
    <w:p w14:paraId="00000584" w14:textId="77777777" w:rsidR="00C62937" w:rsidRDefault="00207F17">
      <w:pPr>
        <w:pStyle w:val="Heading3"/>
        <w:tabs>
          <w:tab w:val="center" w:pos="1235"/>
          <w:tab w:val="center" w:pos="4117"/>
        </w:tabs>
        <w:spacing w:after="335" w:line="240" w:lineRule="auto"/>
        <w:ind w:left="0" w:firstLine="0"/>
      </w:pPr>
      <w:r>
        <w:rPr>
          <w:rFonts w:ascii="Calibri" w:eastAsia="Calibri" w:hAnsi="Calibri" w:cs="Calibri"/>
          <w:color w:val="000000"/>
          <w:sz w:val="22"/>
        </w:rPr>
        <w:tab/>
      </w:r>
      <w:r>
        <w:t xml:space="preserve">7. </w:t>
      </w:r>
      <w:r>
        <w:tab/>
        <w:t>Liabilities for Data Protection Breach</w:t>
      </w:r>
    </w:p>
    <w:p w14:paraId="00000585" w14:textId="77777777" w:rsidR="00C62937" w:rsidRDefault="00207F17">
      <w:pPr>
        <w:pBdr>
          <w:top w:val="nil"/>
          <w:left w:val="nil"/>
          <w:bottom w:val="nil"/>
          <w:right w:val="nil"/>
          <w:between w:val="nil"/>
        </w:pBdr>
        <w:spacing w:after="310" w:line="291" w:lineRule="auto"/>
        <w:ind w:left="1128" w:right="14" w:hanging="10"/>
        <w:rPr>
          <w:color w:val="000000"/>
        </w:rPr>
      </w:pPr>
      <w:r>
        <w:rPr>
          <w:b/>
          <w:color w:val="000000"/>
        </w:rPr>
        <w:t xml:space="preserve">[Guidance: </w:t>
      </w:r>
      <w:r>
        <w:rPr>
          <w:color w:val="000000"/>
        </w:rPr>
        <w:t xml:space="preserve">This clause represents a risk share, you may wish to reconsider the apportionment of liability and whether recoverability of losses </w:t>
      </w:r>
      <w:proofErr w:type="gramStart"/>
      <w:r>
        <w:rPr>
          <w:color w:val="000000"/>
        </w:rPr>
        <w:t>are</w:t>
      </w:r>
      <w:proofErr w:type="gramEnd"/>
      <w:r>
        <w:rPr>
          <w:color w:val="000000"/>
        </w:rPr>
        <w:t xml:space="preserve"> likely to be hindered by the contractual limitation of liability provisions]</w:t>
      </w:r>
    </w:p>
    <w:p w14:paraId="00000586" w14:textId="77777777" w:rsidR="00C62937" w:rsidRDefault="00207F17">
      <w:pPr>
        <w:pBdr>
          <w:top w:val="nil"/>
          <w:left w:val="nil"/>
          <w:bottom w:val="nil"/>
          <w:right w:val="nil"/>
          <w:between w:val="nil"/>
        </w:pBdr>
        <w:spacing w:after="232"/>
        <w:ind w:left="1838" w:right="14" w:hanging="720"/>
        <w:rPr>
          <w:color w:val="000000"/>
        </w:rPr>
      </w:pPr>
      <w:r>
        <w:rPr>
          <w:color w:val="000000"/>
        </w:rPr>
        <w:t xml:space="preserve">7.1 </w:t>
      </w:r>
      <w:r>
        <w:rPr>
          <w:color w:val="000000"/>
        </w:rPr>
        <w:tab/>
        <w:t>If financial penalties are imposed by the Information Commissioner on either the Buyer or the Supplier for a Personal Data Breach ("Financial Penalties") then the following shall occur:</w:t>
      </w:r>
    </w:p>
    <w:p w14:paraId="00000587" w14:textId="77777777" w:rsidR="00C62937" w:rsidRDefault="00207F17">
      <w:pPr>
        <w:numPr>
          <w:ilvl w:val="0"/>
          <w:numId w:val="18"/>
        </w:numPr>
        <w:pBdr>
          <w:top w:val="nil"/>
          <w:left w:val="nil"/>
          <w:bottom w:val="nil"/>
          <w:right w:val="nil"/>
          <w:between w:val="nil"/>
        </w:pBdr>
        <w:spacing w:after="30" w:line="264" w:lineRule="auto"/>
        <w:ind w:right="14" w:hanging="331"/>
      </w:pPr>
      <w:r>
        <w:rPr>
          <w:color w:val="000000"/>
        </w:rPr>
        <w:t>if in the view of the Information Commissioner, the Buyer is responsible for the</w:t>
      </w:r>
    </w:p>
    <w:p w14:paraId="00000588" w14:textId="77777777" w:rsidR="00C62937" w:rsidRDefault="00207F17">
      <w:pPr>
        <w:pBdr>
          <w:top w:val="nil"/>
          <w:left w:val="nil"/>
          <w:bottom w:val="nil"/>
          <w:right w:val="nil"/>
          <w:between w:val="nil"/>
        </w:pBdr>
        <w:spacing w:after="235"/>
        <w:ind w:left="2583" w:right="14"/>
        <w:rPr>
          <w:color w:val="000000"/>
        </w:rPr>
      </w:pPr>
      <w:r>
        <w:rPr>
          <w:color w:val="000000"/>
        </w:rP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color w:val="000000"/>
        </w:rPr>
        <w:t>third party</w:t>
      </w:r>
      <w:proofErr w:type="gramEnd"/>
      <w:r>
        <w:rPr>
          <w:color w:val="000000"/>
        </w:rPr>
        <w:t xml:space="preserve"> investigators and auditors, on request and at the Supplier's reasonable cost, full cooperation and access to conduct a thorough audit of such Personal Data Breach;</w:t>
      </w:r>
    </w:p>
    <w:p w14:paraId="00000589" w14:textId="77777777" w:rsidR="00C62937" w:rsidRDefault="00207F17">
      <w:pPr>
        <w:numPr>
          <w:ilvl w:val="0"/>
          <w:numId w:val="18"/>
        </w:numPr>
        <w:pBdr>
          <w:top w:val="nil"/>
          <w:left w:val="nil"/>
          <w:bottom w:val="nil"/>
          <w:right w:val="nil"/>
          <w:between w:val="nil"/>
        </w:pBdr>
        <w:spacing w:after="232"/>
        <w:ind w:right="14" w:hanging="331"/>
      </w:pPr>
      <w:r>
        <w:rPr>
          <w:color w:val="000000"/>
        </w:rPr>
        <w:t xml:space="preserve">if in the view of the Information Commissioner, the Supplier is responsible for </w:t>
      </w:r>
      <w:proofErr w:type="spellStart"/>
      <w:r>
        <w:rPr>
          <w:color w:val="000000"/>
        </w:rPr>
        <w:t>thePersonal</w:t>
      </w:r>
      <w:proofErr w:type="spellEnd"/>
      <w:r>
        <w:rPr>
          <w:color w:val="000000"/>
        </w:rP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0000058A" w14:textId="77777777" w:rsidR="00C62937" w:rsidRDefault="00207F17">
      <w:pPr>
        <w:numPr>
          <w:ilvl w:val="0"/>
          <w:numId w:val="18"/>
        </w:numPr>
        <w:pBdr>
          <w:top w:val="nil"/>
          <w:left w:val="nil"/>
          <w:bottom w:val="nil"/>
          <w:right w:val="nil"/>
          <w:between w:val="nil"/>
        </w:pBdr>
        <w:ind w:right="14" w:hanging="331"/>
      </w:pPr>
      <w:r>
        <w:rPr>
          <w:color w:val="000000"/>
        </w:rPr>
        <w:t>if no view as to responsibility is expressed by the Information</w:t>
      </w:r>
    </w:p>
    <w:p w14:paraId="0000058B" w14:textId="77777777" w:rsidR="00C62937" w:rsidRDefault="00207F17">
      <w:pPr>
        <w:pBdr>
          <w:top w:val="nil"/>
          <w:left w:val="nil"/>
          <w:bottom w:val="nil"/>
          <w:right w:val="nil"/>
          <w:between w:val="nil"/>
        </w:pBdr>
        <w:spacing w:after="254"/>
        <w:ind w:left="2914" w:right="14"/>
        <w:rPr>
          <w:color w:val="000000"/>
        </w:rPr>
      </w:pPr>
      <w:proofErr w:type="spellStart"/>
      <w:proofErr w:type="gramStart"/>
      <w:r>
        <w:rPr>
          <w:color w:val="000000"/>
        </w:rPr>
        <w:t>Commissioner,then</w:t>
      </w:r>
      <w:proofErr w:type="spellEnd"/>
      <w:proofErr w:type="gramEnd"/>
      <w:r>
        <w:rPr>
          <w:color w:val="000000"/>
        </w:rP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w:t>
      </w:r>
    </w:p>
    <w:p w14:paraId="0000058C" w14:textId="77777777" w:rsidR="00C62937" w:rsidRDefault="00207F17">
      <w:pPr>
        <w:numPr>
          <w:ilvl w:val="1"/>
          <w:numId w:val="4"/>
        </w:numPr>
        <w:pBdr>
          <w:top w:val="nil"/>
          <w:left w:val="nil"/>
          <w:bottom w:val="nil"/>
          <w:right w:val="nil"/>
          <w:between w:val="nil"/>
        </w:pBdr>
        <w:spacing w:after="251"/>
        <w:ind w:right="14" w:hanging="720"/>
      </w:pPr>
      <w:r>
        <w:rPr>
          <w:color w:val="000000"/>
        </w:rP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0000058D" w14:textId="77777777" w:rsidR="00C62937" w:rsidRDefault="00207F17">
      <w:pPr>
        <w:numPr>
          <w:ilvl w:val="1"/>
          <w:numId w:val="4"/>
        </w:numPr>
        <w:pBdr>
          <w:top w:val="nil"/>
          <w:left w:val="nil"/>
          <w:bottom w:val="nil"/>
          <w:right w:val="nil"/>
          <w:between w:val="nil"/>
        </w:pBdr>
        <w:spacing w:after="310" w:line="291" w:lineRule="auto"/>
        <w:ind w:right="14" w:hanging="720"/>
      </w:pPr>
      <w:r>
        <w:rPr>
          <w:color w:val="000000"/>
        </w:rPr>
        <w:lastRenderedPageBreak/>
        <w:t>In respect of any losses, cost claims or expenses incurred by either Party as a result of a Personal Data Breach (the “Claim Losses”):</w:t>
      </w:r>
    </w:p>
    <w:p w14:paraId="0000058E" w14:textId="77777777" w:rsidR="00C62937" w:rsidRDefault="00207F17">
      <w:pPr>
        <w:numPr>
          <w:ilvl w:val="0"/>
          <w:numId w:val="19"/>
        </w:numPr>
        <w:pBdr>
          <w:top w:val="nil"/>
          <w:left w:val="nil"/>
          <w:bottom w:val="nil"/>
          <w:right w:val="nil"/>
          <w:between w:val="nil"/>
        </w:pBdr>
        <w:spacing w:before="240"/>
        <w:ind w:right="14" w:hanging="331"/>
      </w:pPr>
      <w:r>
        <w:rPr>
          <w:color w:val="000000"/>
        </w:rPr>
        <w:t>if the Buyer is responsible for the relevant Personal Data Breach, then the Buyer shall be responsible for the Claim Losses;</w:t>
      </w:r>
    </w:p>
    <w:p w14:paraId="0000058F" w14:textId="77777777" w:rsidR="00C62937" w:rsidRDefault="00207F17">
      <w:pPr>
        <w:numPr>
          <w:ilvl w:val="0"/>
          <w:numId w:val="19"/>
        </w:numPr>
        <w:pBdr>
          <w:top w:val="nil"/>
          <w:left w:val="nil"/>
          <w:bottom w:val="nil"/>
          <w:right w:val="nil"/>
          <w:between w:val="nil"/>
        </w:pBdr>
        <w:spacing w:before="240" w:after="310"/>
        <w:ind w:right="14" w:hanging="331"/>
      </w:pPr>
      <w:r>
        <w:rPr>
          <w:color w:val="000000"/>
        </w:rPr>
        <w:t xml:space="preserve">if the Supplier is responsible for the relevant Personal Data Breach, then the Supplier shall be responsible for the Claim Losses: and  </w:t>
      </w:r>
    </w:p>
    <w:p w14:paraId="00000590" w14:textId="77777777" w:rsidR="00C62937" w:rsidRDefault="00207F17">
      <w:pPr>
        <w:numPr>
          <w:ilvl w:val="0"/>
          <w:numId w:val="19"/>
        </w:numPr>
        <w:pBdr>
          <w:top w:val="nil"/>
          <w:left w:val="nil"/>
          <w:bottom w:val="nil"/>
          <w:right w:val="nil"/>
          <w:between w:val="nil"/>
        </w:pBdr>
        <w:spacing w:before="240" w:after="555"/>
        <w:ind w:right="14" w:hanging="331"/>
      </w:pPr>
      <w:r>
        <w:rPr>
          <w:color w:val="000000"/>
        </w:rPr>
        <w:t>if responsibility for the relevant Personal Data Breach is unclear, then the Buyer and the Supplier shall be responsible for the Claim Losses equally.</w:t>
      </w:r>
    </w:p>
    <w:p w14:paraId="00000591" w14:textId="77777777" w:rsidR="00C62937" w:rsidRDefault="00207F17">
      <w:pPr>
        <w:pBdr>
          <w:top w:val="nil"/>
          <w:left w:val="nil"/>
          <w:bottom w:val="nil"/>
          <w:right w:val="nil"/>
          <w:between w:val="nil"/>
        </w:pBdr>
        <w:spacing w:after="1022"/>
        <w:ind w:left="1838" w:right="14" w:hanging="720"/>
        <w:rPr>
          <w:color w:val="000000"/>
        </w:rPr>
      </w:pPr>
      <w:r>
        <w:rPr>
          <w:color w:val="000000"/>
        </w:rPr>
        <w:t xml:space="preserve">7.4 </w:t>
      </w:r>
      <w:r>
        <w:rPr>
          <w:color w:val="000000"/>
        </w:rPr>
        <w:tab/>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00000592" w14:textId="77777777" w:rsidR="00C62937" w:rsidRDefault="00207F17">
      <w:pPr>
        <w:pStyle w:val="Heading3"/>
        <w:tabs>
          <w:tab w:val="center" w:pos="1235"/>
          <w:tab w:val="center" w:pos="2577"/>
        </w:tabs>
        <w:spacing w:after="335" w:line="240" w:lineRule="auto"/>
        <w:ind w:left="0" w:firstLine="0"/>
      </w:pPr>
      <w:r>
        <w:rPr>
          <w:rFonts w:ascii="Calibri" w:eastAsia="Calibri" w:hAnsi="Calibri" w:cs="Calibri"/>
          <w:color w:val="000000"/>
          <w:sz w:val="22"/>
        </w:rPr>
        <w:tab/>
      </w:r>
      <w:r>
        <w:t xml:space="preserve">8. </w:t>
      </w:r>
      <w:r>
        <w:tab/>
        <w:t>Termination</w:t>
      </w:r>
    </w:p>
    <w:p w14:paraId="00000593" w14:textId="77777777" w:rsidR="00C62937" w:rsidRDefault="00207F17">
      <w:pPr>
        <w:pBdr>
          <w:top w:val="nil"/>
          <w:left w:val="nil"/>
          <w:bottom w:val="nil"/>
          <w:right w:val="nil"/>
          <w:between w:val="nil"/>
        </w:pBdr>
        <w:spacing w:after="743"/>
        <w:ind w:left="1838" w:right="14" w:hanging="720"/>
        <w:rPr>
          <w:color w:val="000000"/>
        </w:rPr>
      </w:pPr>
      <w:r>
        <w:rPr>
          <w:color w:val="000000"/>
        </w:rPr>
        <w:t xml:space="preserve">8.1 </w:t>
      </w:r>
      <w:r>
        <w:rPr>
          <w:color w:val="000000"/>
        </w:rPr>
        <w:tab/>
        <w:t>If the Supplier is in material Default under any of its obligations under this Annex 2 (Joint Controller Agreement), the Buyer shall be entitled to terminate the Contract by issuing a Termination Notice to the Supplier in accordance with Clause 5.1.</w:t>
      </w:r>
    </w:p>
    <w:p w14:paraId="00000594" w14:textId="77777777" w:rsidR="00C62937" w:rsidRDefault="00207F17">
      <w:pPr>
        <w:pStyle w:val="Heading3"/>
        <w:tabs>
          <w:tab w:val="center" w:pos="1235"/>
          <w:tab w:val="center" w:pos="2843"/>
        </w:tabs>
        <w:spacing w:after="335" w:line="240" w:lineRule="auto"/>
        <w:ind w:left="0" w:firstLine="0"/>
      </w:pPr>
      <w:r>
        <w:rPr>
          <w:rFonts w:ascii="Calibri" w:eastAsia="Calibri" w:hAnsi="Calibri" w:cs="Calibri"/>
          <w:color w:val="000000"/>
          <w:sz w:val="22"/>
        </w:rPr>
        <w:tab/>
      </w:r>
      <w:r>
        <w:t xml:space="preserve">9. </w:t>
      </w:r>
      <w:r>
        <w:tab/>
        <w:t>Sub-Processing</w:t>
      </w:r>
    </w:p>
    <w:p w14:paraId="00000595" w14:textId="77777777" w:rsidR="00C62937" w:rsidRDefault="00207F17">
      <w:pPr>
        <w:pBdr>
          <w:top w:val="nil"/>
          <w:left w:val="nil"/>
          <w:bottom w:val="nil"/>
          <w:right w:val="nil"/>
          <w:between w:val="nil"/>
        </w:pBdr>
        <w:spacing w:after="310" w:line="291" w:lineRule="auto"/>
        <w:ind w:left="1838" w:right="14" w:hanging="720"/>
        <w:rPr>
          <w:color w:val="000000"/>
        </w:rPr>
      </w:pPr>
      <w:r>
        <w:rPr>
          <w:color w:val="000000"/>
        </w:rPr>
        <w:t xml:space="preserve">9.1 </w:t>
      </w:r>
      <w:r>
        <w:rPr>
          <w:color w:val="000000"/>
        </w:rPr>
        <w:tab/>
        <w:t>In respect of any Processing of Personal Data performed by a third party on behalf of a Party, that Party shall:</w:t>
      </w:r>
    </w:p>
    <w:p w14:paraId="00000596" w14:textId="77777777" w:rsidR="00C62937" w:rsidRDefault="00207F17">
      <w:pPr>
        <w:numPr>
          <w:ilvl w:val="0"/>
          <w:numId w:val="21"/>
        </w:numPr>
        <w:pBdr>
          <w:top w:val="nil"/>
          <w:left w:val="nil"/>
          <w:bottom w:val="nil"/>
          <w:right w:val="nil"/>
          <w:between w:val="nil"/>
        </w:pBdr>
        <w:spacing w:after="310" w:line="291" w:lineRule="auto"/>
        <w:ind w:right="14" w:hanging="720"/>
      </w:pPr>
      <w:r>
        <w:rPr>
          <w:color w:val="000000"/>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00000597" w14:textId="77777777" w:rsidR="00C62937" w:rsidRDefault="00207F17">
      <w:pPr>
        <w:numPr>
          <w:ilvl w:val="0"/>
          <w:numId w:val="21"/>
        </w:numPr>
        <w:pBdr>
          <w:top w:val="nil"/>
          <w:left w:val="nil"/>
          <w:bottom w:val="nil"/>
          <w:right w:val="nil"/>
          <w:between w:val="nil"/>
        </w:pBdr>
        <w:spacing w:after="716"/>
        <w:ind w:right="14" w:hanging="720"/>
      </w:pPr>
      <w:r>
        <w:rPr>
          <w:color w:val="000000"/>
        </w:rPr>
        <w:t>ensure that a suitable agreement is in place with the third party as required under applicable Data Protection Legislation.</w:t>
      </w:r>
    </w:p>
    <w:p w14:paraId="00000598" w14:textId="77777777" w:rsidR="00C62937" w:rsidRDefault="00207F17">
      <w:pPr>
        <w:pStyle w:val="Heading3"/>
        <w:spacing w:after="321" w:line="240" w:lineRule="auto"/>
        <w:ind w:left="1113" w:firstLine="1118"/>
      </w:pPr>
      <w:r>
        <w:t>10. Data Retention</w:t>
      </w:r>
    </w:p>
    <w:p w14:paraId="00000599" w14:textId="77777777" w:rsidR="00C62937" w:rsidRDefault="00207F17">
      <w:pPr>
        <w:pBdr>
          <w:top w:val="nil"/>
          <w:left w:val="nil"/>
          <w:bottom w:val="nil"/>
          <w:right w:val="nil"/>
          <w:between w:val="nil"/>
        </w:pBdr>
        <w:ind w:left="1838" w:right="14" w:hanging="720"/>
        <w:rPr>
          <w:color w:val="000000"/>
        </w:rPr>
      </w:pPr>
      <w:r>
        <w:rPr>
          <w:color w:val="000000"/>
        </w:rPr>
        <w:t xml:space="preserve">10.1 </w:t>
      </w:r>
      <w:r>
        <w:rPr>
          <w:color w:val="000000"/>
        </w:rPr>
        <w:tab/>
        <w:t>The Parties agree to erase Personal Data from any computers, storage devices and storage media that are to be retained as soon as practicable after it has ceased to be necessary for them to retain such Personal Data under applicable Data Protection</w:t>
      </w:r>
    </w:p>
    <w:p w14:paraId="0000059A" w14:textId="77777777" w:rsidR="00C62937" w:rsidRDefault="00207F17">
      <w:pPr>
        <w:pBdr>
          <w:top w:val="nil"/>
          <w:left w:val="nil"/>
          <w:bottom w:val="nil"/>
          <w:right w:val="nil"/>
          <w:between w:val="nil"/>
        </w:pBdr>
        <w:spacing w:after="30" w:line="264" w:lineRule="auto"/>
        <w:ind w:left="1843" w:right="127"/>
        <w:rPr>
          <w:color w:val="000000"/>
        </w:rPr>
        <w:sectPr w:rsidR="00C62937">
          <w:footerReference w:type="default" r:id="rId27"/>
          <w:pgSz w:w="11921" w:h="16838"/>
          <w:pgMar w:top="1109" w:right="1150" w:bottom="1290" w:left="0" w:header="720" w:footer="1014" w:gutter="0"/>
          <w:pgNumType w:start="1"/>
          <w:cols w:space="720"/>
        </w:sectPr>
      </w:pPr>
      <w:r>
        <w:rPr>
          <w:color w:val="000000"/>
        </w:rPr>
        <w:t xml:space="preserve">Legislation and their privacy policy (save to the extent (and for the limited period) that such information needs to be retained by </w:t>
      </w:r>
      <w:proofErr w:type="gramStart"/>
      <w:r>
        <w:rPr>
          <w:color w:val="000000"/>
        </w:rPr>
        <w:t>the a</w:t>
      </w:r>
      <w:proofErr w:type="gramEnd"/>
      <w:r>
        <w:rPr>
          <w:color w:val="000000"/>
        </w:rPr>
        <w:t xml:space="preserve"> Party for statutory compliance purposes or </w:t>
      </w:r>
      <w:r>
        <w:rPr>
          <w:color w:val="000000"/>
        </w:rPr>
        <w:lastRenderedPageBreak/>
        <w:t>as otherwise required by the Contract), and taking all further actions as may be necessary to ensure its compliance with Data Protection Legislation and its privacy policy.</w:t>
      </w:r>
    </w:p>
    <w:p w14:paraId="0000059B" w14:textId="77777777" w:rsidR="00C62937" w:rsidRDefault="00C62937">
      <w:pPr>
        <w:pBdr>
          <w:top w:val="nil"/>
          <w:left w:val="nil"/>
          <w:bottom w:val="nil"/>
          <w:right w:val="nil"/>
          <w:between w:val="nil"/>
        </w:pBdr>
        <w:spacing w:after="30" w:line="264" w:lineRule="auto"/>
        <w:ind w:right="-5"/>
        <w:rPr>
          <w:color w:val="000000"/>
        </w:rPr>
      </w:pPr>
    </w:p>
    <w:sectPr w:rsidR="00C62937">
      <w:footerReference w:type="default" r:id="rId28"/>
      <w:pgSz w:w="11921" w:h="16838"/>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0F7C5" w14:textId="77777777" w:rsidR="00E616B8" w:rsidRDefault="00E616B8">
      <w:r>
        <w:separator/>
      </w:r>
    </w:p>
  </w:endnote>
  <w:endnote w:type="continuationSeparator" w:id="0">
    <w:p w14:paraId="08564336" w14:textId="77777777" w:rsidR="00E616B8" w:rsidRDefault="00E6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Liberation Sans">
    <w:panose1 w:val="00000000000000000000"/>
    <w:charset w:val="00"/>
    <w:family w:val="roman"/>
    <w:notTrueType/>
    <w:pitch w:val="default"/>
  </w:font>
  <w:font w:name="Linux Libertine G">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59D" w14:textId="401EBCE7" w:rsidR="00C62937" w:rsidRDefault="00207F17">
    <w:pPr>
      <w:pBdr>
        <w:top w:val="nil"/>
        <w:left w:val="nil"/>
        <w:bottom w:val="nil"/>
        <w:right w:val="nil"/>
        <w:between w:val="nil"/>
      </w:pBdr>
      <w:spacing w:line="251" w:lineRule="auto"/>
      <w:ind w:right="-3"/>
      <w:jc w:val="right"/>
      <w:rPr>
        <w:color w:val="000000"/>
      </w:rPr>
    </w:pPr>
    <w:r>
      <w:rPr>
        <w:color w:val="000000"/>
      </w:rPr>
      <w:fldChar w:fldCharType="begin"/>
    </w:r>
    <w:r>
      <w:rPr>
        <w:color w:val="000000"/>
      </w:rPr>
      <w:instrText>PAGE</w:instrText>
    </w:r>
    <w:r>
      <w:rPr>
        <w:color w:val="000000"/>
      </w:rPr>
      <w:fldChar w:fldCharType="separate"/>
    </w:r>
    <w:r w:rsidR="007378EF">
      <w:rPr>
        <w:noProof/>
        <w:color w:val="000000"/>
      </w:rPr>
      <w:t>1</w:t>
    </w:r>
    <w:r>
      <w:rPr>
        <w:color w:val="000000"/>
      </w:rPr>
      <w:fldChar w:fldCharType="end"/>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59C" w14:textId="77777777" w:rsidR="00C62937" w:rsidRDefault="00C62937">
    <w:pPr>
      <w:pBdr>
        <w:top w:val="nil"/>
        <w:left w:val="nil"/>
        <w:bottom w:val="nil"/>
        <w:right w:val="nil"/>
        <w:between w:val="nil"/>
      </w:pBdr>
      <w:spacing w:after="160" w:line="251"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5DE8F" w14:textId="77777777" w:rsidR="00E616B8" w:rsidRDefault="00E616B8">
      <w:r>
        <w:separator/>
      </w:r>
    </w:p>
  </w:footnote>
  <w:footnote w:type="continuationSeparator" w:id="0">
    <w:p w14:paraId="5AA55444" w14:textId="77777777" w:rsidR="00E616B8" w:rsidRDefault="00E61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27DDE"/>
    <w:multiLevelType w:val="multilevel"/>
    <w:tmpl w:val="DD826EF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FA11CB"/>
    <w:multiLevelType w:val="multilevel"/>
    <w:tmpl w:val="9E6E5BE0"/>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2" w15:restartNumberingAfterBreak="0">
    <w:nsid w:val="09CD1DD4"/>
    <w:multiLevelType w:val="multilevel"/>
    <w:tmpl w:val="F99C7AD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 w15:restartNumberingAfterBreak="0">
    <w:nsid w:val="14AF2761"/>
    <w:multiLevelType w:val="multilevel"/>
    <w:tmpl w:val="CE96D8F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1C663AD2"/>
    <w:multiLevelType w:val="multilevel"/>
    <w:tmpl w:val="ACBC5340"/>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5" w15:restartNumberingAfterBreak="0">
    <w:nsid w:val="1D575C3C"/>
    <w:multiLevelType w:val="multilevel"/>
    <w:tmpl w:val="796A56FC"/>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6" w15:restartNumberingAfterBreak="0">
    <w:nsid w:val="212F40B1"/>
    <w:multiLevelType w:val="multilevel"/>
    <w:tmpl w:val="2216183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22111F15"/>
    <w:multiLevelType w:val="multilevel"/>
    <w:tmpl w:val="3F400C48"/>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8" w15:restartNumberingAfterBreak="0">
    <w:nsid w:val="226234DE"/>
    <w:multiLevelType w:val="multilevel"/>
    <w:tmpl w:val="C92E7826"/>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9" w15:restartNumberingAfterBreak="0">
    <w:nsid w:val="22705D7F"/>
    <w:multiLevelType w:val="multilevel"/>
    <w:tmpl w:val="2FBA4024"/>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0" w15:restartNumberingAfterBreak="0">
    <w:nsid w:val="22D90CEF"/>
    <w:multiLevelType w:val="multilevel"/>
    <w:tmpl w:val="C448B110"/>
    <w:lvl w:ilvl="0">
      <w:start w:val="1"/>
      <w:numFmt w:val="lowerLetter"/>
      <w:lvlText w:val="%1."/>
      <w:lvlJc w:val="left"/>
      <w:pPr>
        <w:ind w:left="3293" w:hanging="3293"/>
      </w:pPr>
      <w:rPr>
        <w:b w:val="0"/>
        <w:i w:val="0"/>
        <w:strike w:val="0"/>
        <w:color w:val="000000"/>
        <w:sz w:val="22"/>
        <w:szCs w:val="22"/>
        <w:u w:val="none"/>
        <w:vertAlign w:val="baseline"/>
      </w:rPr>
    </w:lvl>
    <w:lvl w:ilvl="1">
      <w:start w:val="1"/>
      <w:numFmt w:val="lowerLetter"/>
      <w:lvlText w:val="%2"/>
      <w:lvlJc w:val="left"/>
      <w:pPr>
        <w:ind w:left="2520" w:hanging="2520"/>
      </w:pPr>
      <w:rPr>
        <w:b w:val="0"/>
        <w:i w:val="0"/>
        <w:strike w:val="0"/>
        <w:color w:val="000000"/>
        <w:sz w:val="22"/>
        <w:szCs w:val="22"/>
        <w:u w:val="none"/>
        <w:vertAlign w:val="baseline"/>
      </w:rPr>
    </w:lvl>
    <w:lvl w:ilvl="2">
      <w:start w:val="1"/>
      <w:numFmt w:val="lowerRoman"/>
      <w:lvlText w:val="%3"/>
      <w:lvlJc w:val="left"/>
      <w:pPr>
        <w:ind w:left="3240" w:hanging="3240"/>
      </w:pPr>
      <w:rPr>
        <w:b w:val="0"/>
        <w:i w:val="0"/>
        <w:strike w:val="0"/>
        <w:color w:val="000000"/>
        <w:sz w:val="22"/>
        <w:szCs w:val="22"/>
        <w:u w:val="none"/>
        <w:vertAlign w:val="baseline"/>
      </w:rPr>
    </w:lvl>
    <w:lvl w:ilvl="3">
      <w:start w:val="1"/>
      <w:numFmt w:val="decimal"/>
      <w:lvlText w:val="%4"/>
      <w:lvlJc w:val="left"/>
      <w:pPr>
        <w:ind w:left="3960" w:hanging="3960"/>
      </w:pPr>
      <w:rPr>
        <w:b w:val="0"/>
        <w:i w:val="0"/>
        <w:strike w:val="0"/>
        <w:color w:val="000000"/>
        <w:sz w:val="22"/>
        <w:szCs w:val="22"/>
        <w:u w:val="none"/>
        <w:vertAlign w:val="baseline"/>
      </w:rPr>
    </w:lvl>
    <w:lvl w:ilvl="4">
      <w:start w:val="1"/>
      <w:numFmt w:val="lowerLetter"/>
      <w:lvlText w:val="%5"/>
      <w:lvlJc w:val="left"/>
      <w:pPr>
        <w:ind w:left="4680" w:hanging="4680"/>
      </w:pPr>
      <w:rPr>
        <w:b w:val="0"/>
        <w:i w:val="0"/>
        <w:strike w:val="0"/>
        <w:color w:val="000000"/>
        <w:sz w:val="22"/>
        <w:szCs w:val="22"/>
        <w:u w:val="none"/>
        <w:vertAlign w:val="baseline"/>
      </w:rPr>
    </w:lvl>
    <w:lvl w:ilvl="5">
      <w:start w:val="1"/>
      <w:numFmt w:val="lowerRoman"/>
      <w:lvlText w:val="%6"/>
      <w:lvlJc w:val="left"/>
      <w:pPr>
        <w:ind w:left="5400" w:hanging="5400"/>
      </w:pPr>
      <w:rPr>
        <w:b w:val="0"/>
        <w:i w:val="0"/>
        <w:strike w:val="0"/>
        <w:color w:val="000000"/>
        <w:sz w:val="22"/>
        <w:szCs w:val="22"/>
        <w:u w:val="none"/>
        <w:vertAlign w:val="baseline"/>
      </w:rPr>
    </w:lvl>
    <w:lvl w:ilvl="6">
      <w:start w:val="1"/>
      <w:numFmt w:val="decimal"/>
      <w:lvlText w:val="%7"/>
      <w:lvlJc w:val="left"/>
      <w:pPr>
        <w:ind w:left="6120" w:hanging="6120"/>
      </w:pPr>
      <w:rPr>
        <w:b w:val="0"/>
        <w:i w:val="0"/>
        <w:strike w:val="0"/>
        <w:color w:val="000000"/>
        <w:sz w:val="22"/>
        <w:szCs w:val="22"/>
        <w:u w:val="none"/>
        <w:vertAlign w:val="baseline"/>
      </w:rPr>
    </w:lvl>
    <w:lvl w:ilvl="7">
      <w:start w:val="1"/>
      <w:numFmt w:val="lowerLetter"/>
      <w:lvlText w:val="%8"/>
      <w:lvlJc w:val="left"/>
      <w:pPr>
        <w:ind w:left="6840" w:hanging="6840"/>
      </w:pPr>
      <w:rPr>
        <w:b w:val="0"/>
        <w:i w:val="0"/>
        <w:strike w:val="0"/>
        <w:color w:val="000000"/>
        <w:sz w:val="22"/>
        <w:szCs w:val="22"/>
        <w:u w:val="none"/>
        <w:vertAlign w:val="baseline"/>
      </w:rPr>
    </w:lvl>
    <w:lvl w:ilvl="8">
      <w:start w:val="1"/>
      <w:numFmt w:val="lowerRoman"/>
      <w:lvlText w:val="%9"/>
      <w:lvlJc w:val="left"/>
      <w:pPr>
        <w:ind w:left="7560" w:hanging="7560"/>
      </w:pPr>
      <w:rPr>
        <w:b w:val="0"/>
        <w:i w:val="0"/>
        <w:strike w:val="0"/>
        <w:color w:val="000000"/>
        <w:sz w:val="22"/>
        <w:szCs w:val="22"/>
        <w:u w:val="none"/>
        <w:vertAlign w:val="baseline"/>
      </w:rPr>
    </w:lvl>
  </w:abstractNum>
  <w:abstractNum w:abstractNumId="11" w15:restartNumberingAfterBreak="0">
    <w:nsid w:val="22FA7A0C"/>
    <w:multiLevelType w:val="multilevel"/>
    <w:tmpl w:val="00807128"/>
    <w:lvl w:ilvl="0">
      <w:start w:val="1"/>
      <w:numFmt w:val="upperLetter"/>
      <w:lvlText w:val="%1."/>
      <w:lvlJc w:val="left"/>
      <w:pPr>
        <w:ind w:left="3293" w:hanging="3293"/>
      </w:pPr>
      <w:rPr>
        <w:b w:val="0"/>
        <w:i w:val="0"/>
        <w:strike w:val="0"/>
        <w:color w:val="000000"/>
        <w:sz w:val="22"/>
        <w:szCs w:val="22"/>
        <w:u w:val="none"/>
        <w:vertAlign w:val="baseline"/>
      </w:rPr>
    </w:lvl>
    <w:lvl w:ilvl="1">
      <w:start w:val="1"/>
      <w:numFmt w:val="lowerLetter"/>
      <w:lvlText w:val="%2"/>
      <w:lvlJc w:val="left"/>
      <w:pPr>
        <w:ind w:left="2520" w:hanging="2520"/>
      </w:pPr>
      <w:rPr>
        <w:b w:val="0"/>
        <w:i w:val="0"/>
        <w:strike w:val="0"/>
        <w:color w:val="000000"/>
        <w:sz w:val="22"/>
        <w:szCs w:val="22"/>
        <w:u w:val="none"/>
        <w:vertAlign w:val="baseline"/>
      </w:rPr>
    </w:lvl>
    <w:lvl w:ilvl="2">
      <w:start w:val="1"/>
      <w:numFmt w:val="lowerRoman"/>
      <w:lvlText w:val="%3"/>
      <w:lvlJc w:val="left"/>
      <w:pPr>
        <w:ind w:left="3240" w:hanging="3240"/>
      </w:pPr>
      <w:rPr>
        <w:b w:val="0"/>
        <w:i w:val="0"/>
        <w:strike w:val="0"/>
        <w:color w:val="000000"/>
        <w:sz w:val="22"/>
        <w:szCs w:val="22"/>
        <w:u w:val="none"/>
        <w:vertAlign w:val="baseline"/>
      </w:rPr>
    </w:lvl>
    <w:lvl w:ilvl="3">
      <w:start w:val="1"/>
      <w:numFmt w:val="decimal"/>
      <w:lvlText w:val="%4"/>
      <w:lvlJc w:val="left"/>
      <w:pPr>
        <w:ind w:left="3960" w:hanging="3960"/>
      </w:pPr>
      <w:rPr>
        <w:b w:val="0"/>
        <w:i w:val="0"/>
        <w:strike w:val="0"/>
        <w:color w:val="000000"/>
        <w:sz w:val="22"/>
        <w:szCs w:val="22"/>
        <w:u w:val="none"/>
        <w:vertAlign w:val="baseline"/>
      </w:rPr>
    </w:lvl>
    <w:lvl w:ilvl="4">
      <w:start w:val="1"/>
      <w:numFmt w:val="lowerLetter"/>
      <w:lvlText w:val="%5"/>
      <w:lvlJc w:val="left"/>
      <w:pPr>
        <w:ind w:left="4680" w:hanging="4680"/>
      </w:pPr>
      <w:rPr>
        <w:b w:val="0"/>
        <w:i w:val="0"/>
        <w:strike w:val="0"/>
        <w:color w:val="000000"/>
        <w:sz w:val="22"/>
        <w:szCs w:val="22"/>
        <w:u w:val="none"/>
        <w:vertAlign w:val="baseline"/>
      </w:rPr>
    </w:lvl>
    <w:lvl w:ilvl="5">
      <w:start w:val="1"/>
      <w:numFmt w:val="lowerRoman"/>
      <w:lvlText w:val="%6"/>
      <w:lvlJc w:val="left"/>
      <w:pPr>
        <w:ind w:left="5400" w:hanging="5400"/>
      </w:pPr>
      <w:rPr>
        <w:b w:val="0"/>
        <w:i w:val="0"/>
        <w:strike w:val="0"/>
        <w:color w:val="000000"/>
        <w:sz w:val="22"/>
        <w:szCs w:val="22"/>
        <w:u w:val="none"/>
        <w:vertAlign w:val="baseline"/>
      </w:rPr>
    </w:lvl>
    <w:lvl w:ilvl="6">
      <w:start w:val="1"/>
      <w:numFmt w:val="decimal"/>
      <w:lvlText w:val="%7"/>
      <w:lvlJc w:val="left"/>
      <w:pPr>
        <w:ind w:left="6120" w:hanging="6120"/>
      </w:pPr>
      <w:rPr>
        <w:b w:val="0"/>
        <w:i w:val="0"/>
        <w:strike w:val="0"/>
        <w:color w:val="000000"/>
        <w:sz w:val="22"/>
        <w:szCs w:val="22"/>
        <w:u w:val="none"/>
        <w:vertAlign w:val="baseline"/>
      </w:rPr>
    </w:lvl>
    <w:lvl w:ilvl="7">
      <w:start w:val="1"/>
      <w:numFmt w:val="lowerLetter"/>
      <w:lvlText w:val="%8"/>
      <w:lvlJc w:val="left"/>
      <w:pPr>
        <w:ind w:left="6840" w:hanging="6840"/>
      </w:pPr>
      <w:rPr>
        <w:b w:val="0"/>
        <w:i w:val="0"/>
        <w:strike w:val="0"/>
        <w:color w:val="000000"/>
        <w:sz w:val="22"/>
        <w:szCs w:val="22"/>
        <w:u w:val="none"/>
        <w:vertAlign w:val="baseline"/>
      </w:rPr>
    </w:lvl>
    <w:lvl w:ilvl="8">
      <w:start w:val="1"/>
      <w:numFmt w:val="lowerRoman"/>
      <w:lvlText w:val="%9"/>
      <w:lvlJc w:val="left"/>
      <w:pPr>
        <w:ind w:left="7560" w:hanging="7560"/>
      </w:pPr>
      <w:rPr>
        <w:b w:val="0"/>
        <w:i w:val="0"/>
        <w:strike w:val="0"/>
        <w:color w:val="000000"/>
        <w:sz w:val="22"/>
        <w:szCs w:val="22"/>
        <w:u w:val="none"/>
        <w:vertAlign w:val="baseline"/>
      </w:rPr>
    </w:lvl>
  </w:abstractNum>
  <w:abstractNum w:abstractNumId="12" w15:restartNumberingAfterBreak="0">
    <w:nsid w:val="26070538"/>
    <w:multiLevelType w:val="multilevel"/>
    <w:tmpl w:val="AF84FE6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15:restartNumberingAfterBreak="0">
    <w:nsid w:val="271C102E"/>
    <w:multiLevelType w:val="multilevel"/>
    <w:tmpl w:val="C4CAF23C"/>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4" w15:restartNumberingAfterBreak="0">
    <w:nsid w:val="29AF6318"/>
    <w:multiLevelType w:val="multilevel"/>
    <w:tmpl w:val="D1CAE72C"/>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15" w15:restartNumberingAfterBreak="0">
    <w:nsid w:val="2CAC71DC"/>
    <w:multiLevelType w:val="multilevel"/>
    <w:tmpl w:val="9870AF96"/>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845" w:hanging="845"/>
      </w:pPr>
      <w:rPr>
        <w:b w:val="0"/>
        <w:i w:val="0"/>
        <w:strike w:val="0"/>
        <w:color w:val="000000"/>
        <w:sz w:val="22"/>
        <w:szCs w:val="22"/>
        <w:u w:val="none"/>
        <w:vertAlign w:val="baseline"/>
      </w:rPr>
    </w:lvl>
    <w:lvl w:ilvl="2">
      <w:start w:val="1"/>
      <w:numFmt w:val="lowerRoman"/>
      <w:lvlText w:val="%3"/>
      <w:lvlJc w:val="left"/>
      <w:pPr>
        <w:ind w:left="1330" w:hanging="1330"/>
      </w:pPr>
      <w:rPr>
        <w:b w:val="0"/>
        <w:i w:val="0"/>
        <w:strike w:val="0"/>
        <w:color w:val="000000"/>
        <w:sz w:val="22"/>
        <w:szCs w:val="22"/>
        <w:u w:val="none"/>
        <w:vertAlign w:val="baseline"/>
      </w:rPr>
    </w:lvl>
    <w:lvl w:ilvl="3">
      <w:start w:val="2"/>
      <w:numFmt w:val="lowerRoman"/>
      <w:lvlText w:val="(%4)"/>
      <w:lvlJc w:val="left"/>
      <w:pPr>
        <w:ind w:left="3293" w:hanging="3293"/>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16" w15:restartNumberingAfterBreak="0">
    <w:nsid w:val="2DFD6D0F"/>
    <w:multiLevelType w:val="multilevel"/>
    <w:tmpl w:val="35D45852"/>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17" w15:restartNumberingAfterBreak="0">
    <w:nsid w:val="317F027D"/>
    <w:multiLevelType w:val="multilevel"/>
    <w:tmpl w:val="4FC25D18"/>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18" w15:restartNumberingAfterBreak="0">
    <w:nsid w:val="31DD3084"/>
    <w:multiLevelType w:val="multilevel"/>
    <w:tmpl w:val="E800EDC8"/>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9" w15:restartNumberingAfterBreak="0">
    <w:nsid w:val="32885A1F"/>
    <w:multiLevelType w:val="multilevel"/>
    <w:tmpl w:val="2AA0CA60"/>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66E6482"/>
    <w:multiLevelType w:val="multilevel"/>
    <w:tmpl w:val="469C382E"/>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325" w:hanging="1325"/>
      </w:pPr>
      <w:rPr>
        <w:b w:val="0"/>
        <w:i w:val="0"/>
        <w:strike w:val="0"/>
        <w:color w:val="000000"/>
        <w:sz w:val="22"/>
        <w:szCs w:val="22"/>
        <w:u w:val="none"/>
        <w:vertAlign w:val="baseline"/>
      </w:rPr>
    </w:lvl>
    <w:lvl w:ilvl="2">
      <w:start w:val="1"/>
      <w:numFmt w:val="lowerRoman"/>
      <w:lvlText w:val="%3"/>
      <w:lvlJc w:val="left"/>
      <w:pPr>
        <w:ind w:left="2045" w:hanging="2045"/>
      </w:pPr>
      <w:rPr>
        <w:b w:val="0"/>
        <w:i w:val="0"/>
        <w:strike w:val="0"/>
        <w:color w:val="000000"/>
        <w:sz w:val="22"/>
        <w:szCs w:val="22"/>
        <w:u w:val="none"/>
        <w:vertAlign w:val="baseline"/>
      </w:rPr>
    </w:lvl>
    <w:lvl w:ilvl="3">
      <w:start w:val="1"/>
      <w:numFmt w:val="decimal"/>
      <w:lvlText w:val="%4"/>
      <w:lvlJc w:val="left"/>
      <w:pPr>
        <w:ind w:left="2765" w:hanging="2765"/>
      </w:pPr>
      <w:rPr>
        <w:b w:val="0"/>
        <w:i w:val="0"/>
        <w:strike w:val="0"/>
        <w:color w:val="000000"/>
        <w:sz w:val="22"/>
        <w:szCs w:val="22"/>
        <w:u w:val="none"/>
        <w:vertAlign w:val="baseline"/>
      </w:rPr>
    </w:lvl>
    <w:lvl w:ilvl="4">
      <w:start w:val="1"/>
      <w:numFmt w:val="lowerLetter"/>
      <w:lvlText w:val="%5"/>
      <w:lvlJc w:val="left"/>
      <w:pPr>
        <w:ind w:left="3485" w:hanging="3485"/>
      </w:pPr>
      <w:rPr>
        <w:b w:val="0"/>
        <w:i w:val="0"/>
        <w:strike w:val="0"/>
        <w:color w:val="000000"/>
        <w:sz w:val="22"/>
        <w:szCs w:val="22"/>
        <w:u w:val="none"/>
        <w:vertAlign w:val="baseline"/>
      </w:rPr>
    </w:lvl>
    <w:lvl w:ilvl="5">
      <w:start w:val="1"/>
      <w:numFmt w:val="lowerRoman"/>
      <w:lvlText w:val="%6"/>
      <w:lvlJc w:val="left"/>
      <w:pPr>
        <w:ind w:left="4205" w:hanging="4205"/>
      </w:pPr>
      <w:rPr>
        <w:b w:val="0"/>
        <w:i w:val="0"/>
        <w:strike w:val="0"/>
        <w:color w:val="000000"/>
        <w:sz w:val="22"/>
        <w:szCs w:val="22"/>
        <w:u w:val="none"/>
        <w:vertAlign w:val="baseline"/>
      </w:rPr>
    </w:lvl>
    <w:lvl w:ilvl="6">
      <w:start w:val="1"/>
      <w:numFmt w:val="decimal"/>
      <w:lvlText w:val="%7"/>
      <w:lvlJc w:val="left"/>
      <w:pPr>
        <w:ind w:left="4925" w:hanging="4925"/>
      </w:pPr>
      <w:rPr>
        <w:b w:val="0"/>
        <w:i w:val="0"/>
        <w:strike w:val="0"/>
        <w:color w:val="000000"/>
        <w:sz w:val="22"/>
        <w:szCs w:val="22"/>
        <w:u w:val="none"/>
        <w:vertAlign w:val="baseline"/>
      </w:rPr>
    </w:lvl>
    <w:lvl w:ilvl="7">
      <w:start w:val="1"/>
      <w:numFmt w:val="lowerLetter"/>
      <w:lvlText w:val="%8"/>
      <w:lvlJc w:val="left"/>
      <w:pPr>
        <w:ind w:left="5645" w:hanging="5645"/>
      </w:pPr>
      <w:rPr>
        <w:b w:val="0"/>
        <w:i w:val="0"/>
        <w:strike w:val="0"/>
        <w:color w:val="000000"/>
        <w:sz w:val="22"/>
        <w:szCs w:val="22"/>
        <w:u w:val="none"/>
        <w:vertAlign w:val="baseline"/>
      </w:rPr>
    </w:lvl>
    <w:lvl w:ilvl="8">
      <w:start w:val="1"/>
      <w:numFmt w:val="lowerRoman"/>
      <w:lvlText w:val="%9"/>
      <w:lvlJc w:val="left"/>
      <w:pPr>
        <w:ind w:left="6365" w:hanging="6365"/>
      </w:pPr>
      <w:rPr>
        <w:b w:val="0"/>
        <w:i w:val="0"/>
        <w:strike w:val="0"/>
        <w:color w:val="000000"/>
        <w:sz w:val="22"/>
        <w:szCs w:val="22"/>
        <w:u w:val="none"/>
        <w:vertAlign w:val="baseline"/>
      </w:rPr>
    </w:lvl>
  </w:abstractNum>
  <w:abstractNum w:abstractNumId="21" w15:restartNumberingAfterBreak="0">
    <w:nsid w:val="383F1A14"/>
    <w:multiLevelType w:val="multilevel"/>
    <w:tmpl w:val="3D347FEA"/>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22" w15:restartNumberingAfterBreak="0">
    <w:nsid w:val="3A7F520A"/>
    <w:multiLevelType w:val="multilevel"/>
    <w:tmpl w:val="359E490A"/>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23" w15:restartNumberingAfterBreak="0">
    <w:nsid w:val="3A965775"/>
    <w:multiLevelType w:val="multilevel"/>
    <w:tmpl w:val="E17AA876"/>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24" w15:restartNumberingAfterBreak="0">
    <w:nsid w:val="3B294C37"/>
    <w:multiLevelType w:val="multilevel"/>
    <w:tmpl w:val="63763BC8"/>
    <w:lvl w:ilvl="0">
      <w:start w:val="1"/>
      <w:numFmt w:val="lowerLetter"/>
      <w:lvlText w:val="(%1)"/>
      <w:lvlJc w:val="left"/>
      <w:pPr>
        <w:ind w:left="2904" w:hanging="2904"/>
      </w:pPr>
      <w:rPr>
        <w:b w:val="0"/>
        <w:i w:val="0"/>
        <w:strike w:val="0"/>
        <w:color w:val="000000"/>
        <w:sz w:val="22"/>
        <w:szCs w:val="22"/>
        <w:u w:val="none"/>
        <w:vertAlign w:val="baseline"/>
      </w:rPr>
    </w:lvl>
    <w:lvl w:ilvl="1">
      <w:start w:val="1"/>
      <w:numFmt w:val="lowerLetter"/>
      <w:lvlText w:val="%2"/>
      <w:lvlJc w:val="left"/>
      <w:pPr>
        <w:ind w:left="2535" w:hanging="2535"/>
      </w:pPr>
      <w:rPr>
        <w:b w:val="0"/>
        <w:i w:val="0"/>
        <w:strike w:val="0"/>
        <w:color w:val="000000"/>
        <w:sz w:val="22"/>
        <w:szCs w:val="22"/>
        <w:u w:val="none"/>
        <w:vertAlign w:val="baseline"/>
      </w:rPr>
    </w:lvl>
    <w:lvl w:ilvl="2">
      <w:start w:val="1"/>
      <w:numFmt w:val="lowerRoman"/>
      <w:lvlText w:val="%3"/>
      <w:lvlJc w:val="left"/>
      <w:pPr>
        <w:ind w:left="3255" w:hanging="3255"/>
      </w:pPr>
      <w:rPr>
        <w:b w:val="0"/>
        <w:i w:val="0"/>
        <w:strike w:val="0"/>
        <w:color w:val="000000"/>
        <w:sz w:val="22"/>
        <w:szCs w:val="22"/>
        <w:u w:val="none"/>
        <w:vertAlign w:val="baseline"/>
      </w:rPr>
    </w:lvl>
    <w:lvl w:ilvl="3">
      <w:start w:val="1"/>
      <w:numFmt w:val="decimal"/>
      <w:lvlText w:val="%4"/>
      <w:lvlJc w:val="left"/>
      <w:pPr>
        <w:ind w:left="3975" w:hanging="3975"/>
      </w:pPr>
      <w:rPr>
        <w:b w:val="0"/>
        <w:i w:val="0"/>
        <w:strike w:val="0"/>
        <w:color w:val="000000"/>
        <w:sz w:val="22"/>
        <w:szCs w:val="22"/>
        <w:u w:val="none"/>
        <w:vertAlign w:val="baseline"/>
      </w:rPr>
    </w:lvl>
    <w:lvl w:ilvl="4">
      <w:start w:val="1"/>
      <w:numFmt w:val="lowerLetter"/>
      <w:lvlText w:val="%5"/>
      <w:lvlJc w:val="left"/>
      <w:pPr>
        <w:ind w:left="4695" w:hanging="4695"/>
      </w:pPr>
      <w:rPr>
        <w:b w:val="0"/>
        <w:i w:val="0"/>
        <w:strike w:val="0"/>
        <w:color w:val="000000"/>
        <w:sz w:val="22"/>
        <w:szCs w:val="22"/>
        <w:u w:val="none"/>
        <w:vertAlign w:val="baseline"/>
      </w:rPr>
    </w:lvl>
    <w:lvl w:ilvl="5">
      <w:start w:val="1"/>
      <w:numFmt w:val="lowerRoman"/>
      <w:lvlText w:val="%6"/>
      <w:lvlJc w:val="left"/>
      <w:pPr>
        <w:ind w:left="5415" w:hanging="5415"/>
      </w:pPr>
      <w:rPr>
        <w:b w:val="0"/>
        <w:i w:val="0"/>
        <w:strike w:val="0"/>
        <w:color w:val="000000"/>
        <w:sz w:val="22"/>
        <w:szCs w:val="22"/>
        <w:u w:val="none"/>
        <w:vertAlign w:val="baseline"/>
      </w:rPr>
    </w:lvl>
    <w:lvl w:ilvl="6">
      <w:start w:val="1"/>
      <w:numFmt w:val="decimal"/>
      <w:lvlText w:val="%7"/>
      <w:lvlJc w:val="left"/>
      <w:pPr>
        <w:ind w:left="6135" w:hanging="6135"/>
      </w:pPr>
      <w:rPr>
        <w:b w:val="0"/>
        <w:i w:val="0"/>
        <w:strike w:val="0"/>
        <w:color w:val="000000"/>
        <w:sz w:val="22"/>
        <w:szCs w:val="22"/>
        <w:u w:val="none"/>
        <w:vertAlign w:val="baseline"/>
      </w:rPr>
    </w:lvl>
    <w:lvl w:ilvl="7">
      <w:start w:val="1"/>
      <w:numFmt w:val="lowerLetter"/>
      <w:lvlText w:val="%8"/>
      <w:lvlJc w:val="left"/>
      <w:pPr>
        <w:ind w:left="6855" w:hanging="6855"/>
      </w:pPr>
      <w:rPr>
        <w:b w:val="0"/>
        <w:i w:val="0"/>
        <w:strike w:val="0"/>
        <w:color w:val="000000"/>
        <w:sz w:val="22"/>
        <w:szCs w:val="22"/>
        <w:u w:val="none"/>
        <w:vertAlign w:val="baseline"/>
      </w:rPr>
    </w:lvl>
    <w:lvl w:ilvl="8">
      <w:start w:val="1"/>
      <w:numFmt w:val="lowerRoman"/>
      <w:lvlText w:val="%9"/>
      <w:lvlJc w:val="left"/>
      <w:pPr>
        <w:ind w:left="7575" w:hanging="7575"/>
      </w:pPr>
      <w:rPr>
        <w:b w:val="0"/>
        <w:i w:val="0"/>
        <w:strike w:val="0"/>
        <w:color w:val="000000"/>
        <w:sz w:val="22"/>
        <w:szCs w:val="22"/>
        <w:u w:val="none"/>
        <w:vertAlign w:val="baseline"/>
      </w:rPr>
    </w:lvl>
  </w:abstractNum>
  <w:abstractNum w:abstractNumId="25" w15:restartNumberingAfterBreak="0">
    <w:nsid w:val="3CFB20D8"/>
    <w:multiLevelType w:val="multilevel"/>
    <w:tmpl w:val="4EB83F96"/>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6" w15:restartNumberingAfterBreak="0">
    <w:nsid w:val="3D5366D1"/>
    <w:multiLevelType w:val="multilevel"/>
    <w:tmpl w:val="5DB8D97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7" w15:restartNumberingAfterBreak="0">
    <w:nsid w:val="3DC618CC"/>
    <w:multiLevelType w:val="multilevel"/>
    <w:tmpl w:val="2446D420"/>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28" w15:restartNumberingAfterBreak="0">
    <w:nsid w:val="3FB006E4"/>
    <w:multiLevelType w:val="multilevel"/>
    <w:tmpl w:val="3452802A"/>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29" w15:restartNumberingAfterBreak="0">
    <w:nsid w:val="4162046C"/>
    <w:multiLevelType w:val="multilevel"/>
    <w:tmpl w:val="993886BC"/>
    <w:lvl w:ilvl="0">
      <w:start w:val="7"/>
      <w:numFmt w:val="decimal"/>
      <w:lvlText w:val="%1"/>
      <w:lvlJc w:val="left"/>
      <w:pPr>
        <w:ind w:left="360" w:hanging="360"/>
      </w:pPr>
      <w:rPr>
        <w:b w:val="0"/>
        <w:i w:val="0"/>
        <w:strike w:val="0"/>
        <w:color w:val="000000"/>
        <w:sz w:val="22"/>
        <w:szCs w:val="22"/>
        <w:u w:val="none"/>
        <w:vertAlign w:val="baseline"/>
      </w:rPr>
    </w:lvl>
    <w:lvl w:ilvl="1">
      <w:start w:val="2"/>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0" w15:restartNumberingAfterBreak="0">
    <w:nsid w:val="423D6AED"/>
    <w:multiLevelType w:val="multilevel"/>
    <w:tmpl w:val="B1B2A206"/>
    <w:lvl w:ilvl="0">
      <w:start w:val="2"/>
      <w:numFmt w:val="decimal"/>
      <w:lvlText w:val="%1"/>
      <w:lvlJc w:val="left"/>
      <w:pPr>
        <w:ind w:left="360" w:hanging="360"/>
      </w:pPr>
      <w:rPr>
        <w:b w:val="0"/>
        <w:i w:val="0"/>
        <w:strike w:val="0"/>
        <w:color w:val="000000"/>
        <w:sz w:val="22"/>
        <w:szCs w:val="22"/>
        <w:u w:val="none"/>
        <w:vertAlign w:val="baseline"/>
      </w:rPr>
    </w:lvl>
    <w:lvl w:ilvl="1">
      <w:start w:val="3"/>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1" w15:restartNumberingAfterBreak="0">
    <w:nsid w:val="426902EC"/>
    <w:multiLevelType w:val="multilevel"/>
    <w:tmpl w:val="8250BD64"/>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2" w15:restartNumberingAfterBreak="0">
    <w:nsid w:val="438D4809"/>
    <w:multiLevelType w:val="multilevel"/>
    <w:tmpl w:val="A1BADDD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3" w15:restartNumberingAfterBreak="0">
    <w:nsid w:val="43FC55BA"/>
    <w:multiLevelType w:val="multilevel"/>
    <w:tmpl w:val="2DEAF6EC"/>
    <w:lvl w:ilvl="0">
      <w:start w:val="19"/>
      <w:numFmt w:val="decimal"/>
      <w:lvlText w:val="%1"/>
      <w:lvlJc w:val="left"/>
      <w:pPr>
        <w:ind w:left="360" w:hanging="360"/>
      </w:pPr>
      <w:rPr>
        <w:b w:val="0"/>
        <w:i w:val="0"/>
        <w:strike w:val="0"/>
        <w:color w:val="000000"/>
        <w:sz w:val="22"/>
        <w:szCs w:val="22"/>
        <w:u w:val="none"/>
        <w:vertAlign w:val="baseline"/>
      </w:rPr>
    </w:lvl>
    <w:lvl w:ilvl="1">
      <w:start w:val="5"/>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34" w15:restartNumberingAfterBreak="0">
    <w:nsid w:val="44C50CAF"/>
    <w:multiLevelType w:val="multilevel"/>
    <w:tmpl w:val="B14C44CA"/>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35" w15:restartNumberingAfterBreak="0">
    <w:nsid w:val="484E1D81"/>
    <w:multiLevelType w:val="multilevel"/>
    <w:tmpl w:val="419C47D8"/>
    <w:lvl w:ilvl="0">
      <w:start w:val="1"/>
      <w:numFmt w:val="lowerLetter"/>
      <w:lvlText w:val="(%1)"/>
      <w:lvlJc w:val="left"/>
      <w:pPr>
        <w:ind w:left="2903" w:hanging="2184"/>
      </w:pPr>
      <w:rPr>
        <w:b w:val="0"/>
        <w:i w:val="0"/>
        <w:strike w:val="0"/>
        <w:color w:val="000000"/>
        <w:sz w:val="22"/>
        <w:szCs w:val="22"/>
        <w:u w:val="none"/>
        <w:vertAlign w:val="baseline"/>
      </w:rPr>
    </w:lvl>
    <w:lvl w:ilvl="1">
      <w:start w:val="1"/>
      <w:numFmt w:val="lowerLetter"/>
      <w:lvlText w:val="%2"/>
      <w:lvlJc w:val="left"/>
      <w:pPr>
        <w:ind w:left="2534" w:hanging="1815"/>
      </w:pPr>
      <w:rPr>
        <w:b w:val="0"/>
        <w:i w:val="0"/>
        <w:strike w:val="0"/>
        <w:color w:val="000000"/>
        <w:sz w:val="22"/>
        <w:szCs w:val="22"/>
        <w:u w:val="none"/>
        <w:vertAlign w:val="baseline"/>
      </w:rPr>
    </w:lvl>
    <w:lvl w:ilvl="2">
      <w:start w:val="1"/>
      <w:numFmt w:val="lowerRoman"/>
      <w:lvlText w:val="%3"/>
      <w:lvlJc w:val="left"/>
      <w:pPr>
        <w:ind w:left="3254" w:hanging="2535"/>
      </w:pPr>
      <w:rPr>
        <w:b w:val="0"/>
        <w:i w:val="0"/>
        <w:strike w:val="0"/>
        <w:color w:val="000000"/>
        <w:sz w:val="22"/>
        <w:szCs w:val="22"/>
        <w:u w:val="none"/>
        <w:vertAlign w:val="baseline"/>
      </w:rPr>
    </w:lvl>
    <w:lvl w:ilvl="3">
      <w:start w:val="1"/>
      <w:numFmt w:val="decimal"/>
      <w:lvlText w:val="%4"/>
      <w:lvlJc w:val="left"/>
      <w:pPr>
        <w:ind w:left="3974" w:hanging="3255"/>
      </w:pPr>
      <w:rPr>
        <w:b w:val="0"/>
        <w:i w:val="0"/>
        <w:strike w:val="0"/>
        <w:color w:val="000000"/>
        <w:sz w:val="22"/>
        <w:szCs w:val="22"/>
        <w:u w:val="none"/>
        <w:vertAlign w:val="baseline"/>
      </w:rPr>
    </w:lvl>
    <w:lvl w:ilvl="4">
      <w:start w:val="1"/>
      <w:numFmt w:val="lowerLetter"/>
      <w:lvlText w:val="%5"/>
      <w:lvlJc w:val="left"/>
      <w:pPr>
        <w:ind w:left="4694" w:hanging="3975"/>
      </w:pPr>
      <w:rPr>
        <w:b w:val="0"/>
        <w:i w:val="0"/>
        <w:strike w:val="0"/>
        <w:color w:val="000000"/>
        <w:sz w:val="22"/>
        <w:szCs w:val="22"/>
        <w:u w:val="none"/>
        <w:vertAlign w:val="baseline"/>
      </w:rPr>
    </w:lvl>
    <w:lvl w:ilvl="5">
      <w:start w:val="1"/>
      <w:numFmt w:val="lowerRoman"/>
      <w:lvlText w:val="%6"/>
      <w:lvlJc w:val="left"/>
      <w:pPr>
        <w:ind w:left="5414" w:hanging="4695"/>
      </w:pPr>
      <w:rPr>
        <w:b w:val="0"/>
        <w:i w:val="0"/>
        <w:strike w:val="0"/>
        <w:color w:val="000000"/>
        <w:sz w:val="22"/>
        <w:szCs w:val="22"/>
        <w:u w:val="none"/>
        <w:vertAlign w:val="baseline"/>
      </w:rPr>
    </w:lvl>
    <w:lvl w:ilvl="6">
      <w:start w:val="1"/>
      <w:numFmt w:val="decimal"/>
      <w:lvlText w:val="%7"/>
      <w:lvlJc w:val="left"/>
      <w:pPr>
        <w:ind w:left="6134" w:hanging="5415"/>
      </w:pPr>
      <w:rPr>
        <w:b w:val="0"/>
        <w:i w:val="0"/>
        <w:strike w:val="0"/>
        <w:color w:val="000000"/>
        <w:sz w:val="22"/>
        <w:szCs w:val="22"/>
        <w:u w:val="none"/>
        <w:vertAlign w:val="baseline"/>
      </w:rPr>
    </w:lvl>
    <w:lvl w:ilvl="7">
      <w:start w:val="1"/>
      <w:numFmt w:val="lowerLetter"/>
      <w:lvlText w:val="%8"/>
      <w:lvlJc w:val="left"/>
      <w:pPr>
        <w:ind w:left="6854" w:hanging="6135"/>
      </w:pPr>
      <w:rPr>
        <w:b w:val="0"/>
        <w:i w:val="0"/>
        <w:strike w:val="0"/>
        <w:color w:val="000000"/>
        <w:sz w:val="22"/>
        <w:szCs w:val="22"/>
        <w:u w:val="none"/>
        <w:vertAlign w:val="baseline"/>
      </w:rPr>
    </w:lvl>
    <w:lvl w:ilvl="8">
      <w:start w:val="1"/>
      <w:numFmt w:val="lowerRoman"/>
      <w:lvlText w:val="%9"/>
      <w:lvlJc w:val="left"/>
      <w:pPr>
        <w:ind w:left="7574" w:hanging="6855"/>
      </w:pPr>
      <w:rPr>
        <w:b w:val="0"/>
        <w:i w:val="0"/>
        <w:strike w:val="0"/>
        <w:color w:val="000000"/>
        <w:sz w:val="22"/>
        <w:szCs w:val="22"/>
        <w:u w:val="none"/>
        <w:vertAlign w:val="baseline"/>
      </w:rPr>
    </w:lvl>
  </w:abstractNum>
  <w:abstractNum w:abstractNumId="36" w15:restartNumberingAfterBreak="0">
    <w:nsid w:val="49B86694"/>
    <w:multiLevelType w:val="multilevel"/>
    <w:tmpl w:val="2A2AE360"/>
    <w:lvl w:ilvl="0">
      <w:start w:val="11"/>
      <w:numFmt w:val="decimal"/>
      <w:lvlText w:val="%1"/>
      <w:lvlJc w:val="left"/>
      <w:pPr>
        <w:ind w:left="360" w:hanging="360"/>
      </w:pPr>
      <w:rPr>
        <w:b w:val="0"/>
        <w:i w:val="0"/>
        <w:strike w:val="0"/>
        <w:color w:val="000000"/>
        <w:sz w:val="22"/>
        <w:szCs w:val="22"/>
        <w:u w:val="none"/>
        <w:vertAlign w:val="baseline"/>
      </w:rPr>
    </w:lvl>
    <w:lvl w:ilvl="1">
      <w:start w:val="8"/>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37" w15:restartNumberingAfterBreak="0">
    <w:nsid w:val="4AFE3838"/>
    <w:multiLevelType w:val="multilevel"/>
    <w:tmpl w:val="F0D4A5AE"/>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38" w15:restartNumberingAfterBreak="0">
    <w:nsid w:val="52F134A3"/>
    <w:multiLevelType w:val="multilevel"/>
    <w:tmpl w:val="15CA231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9" w15:restartNumberingAfterBreak="0">
    <w:nsid w:val="566E764C"/>
    <w:multiLevelType w:val="multilevel"/>
    <w:tmpl w:val="3628008C"/>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0" w15:restartNumberingAfterBreak="0">
    <w:nsid w:val="56EE2FC5"/>
    <w:multiLevelType w:val="multilevel"/>
    <w:tmpl w:val="CBBC90A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41" w15:restartNumberingAfterBreak="0">
    <w:nsid w:val="58527C4C"/>
    <w:multiLevelType w:val="multilevel"/>
    <w:tmpl w:val="7F2E6754"/>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lowerRoman"/>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42" w15:restartNumberingAfterBreak="0">
    <w:nsid w:val="585A4A33"/>
    <w:multiLevelType w:val="multilevel"/>
    <w:tmpl w:val="9E4E876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3" w15:restartNumberingAfterBreak="0">
    <w:nsid w:val="5A2E59BD"/>
    <w:multiLevelType w:val="multilevel"/>
    <w:tmpl w:val="F7B69D4E"/>
    <w:lvl w:ilvl="0">
      <w:start w:val="2"/>
      <w:numFmt w:val="decimal"/>
      <w:lvlText w:val="%1"/>
      <w:lvlJc w:val="left"/>
      <w:pPr>
        <w:ind w:left="360" w:hanging="360"/>
      </w:pPr>
      <w:rPr>
        <w:b w:val="0"/>
        <w:i w:val="0"/>
        <w:strike w:val="0"/>
        <w:color w:val="000000"/>
        <w:sz w:val="22"/>
        <w:szCs w:val="22"/>
        <w:u w:val="none"/>
        <w:vertAlign w:val="baseline"/>
      </w:rPr>
    </w:lvl>
    <w:lvl w:ilvl="1">
      <w:start w:val="2"/>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44" w15:restartNumberingAfterBreak="0">
    <w:nsid w:val="5B0F1E0C"/>
    <w:multiLevelType w:val="multilevel"/>
    <w:tmpl w:val="B37289BC"/>
    <w:lvl w:ilvl="0">
      <w:start w:val="11"/>
      <w:numFmt w:val="decimal"/>
      <w:lvlText w:val="%1"/>
      <w:lvlJc w:val="left"/>
      <w:pPr>
        <w:ind w:left="360" w:hanging="360"/>
      </w:pPr>
      <w:rPr>
        <w:b w:val="0"/>
        <w:i w:val="0"/>
        <w:strike w:val="0"/>
        <w:color w:val="000000"/>
        <w:sz w:val="22"/>
        <w:szCs w:val="22"/>
        <w:u w:val="none"/>
        <w:vertAlign w:val="baseline"/>
      </w:rPr>
    </w:lvl>
    <w:lvl w:ilvl="1">
      <w:start w:val="7"/>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45" w15:restartNumberingAfterBreak="0">
    <w:nsid w:val="5B5F15ED"/>
    <w:multiLevelType w:val="multilevel"/>
    <w:tmpl w:val="D974BCF2"/>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6" w15:restartNumberingAfterBreak="0">
    <w:nsid w:val="5C6B3101"/>
    <w:multiLevelType w:val="multilevel"/>
    <w:tmpl w:val="8580FCDA"/>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47" w15:restartNumberingAfterBreak="0">
    <w:nsid w:val="5D2B165D"/>
    <w:multiLevelType w:val="multilevel"/>
    <w:tmpl w:val="5B0A082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8" w15:restartNumberingAfterBreak="0">
    <w:nsid w:val="5ED02B03"/>
    <w:multiLevelType w:val="multilevel"/>
    <w:tmpl w:val="8D50B26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9" w15:restartNumberingAfterBreak="0">
    <w:nsid w:val="5F505589"/>
    <w:multiLevelType w:val="multilevel"/>
    <w:tmpl w:val="7030795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50" w15:restartNumberingAfterBreak="0">
    <w:nsid w:val="5F9F1010"/>
    <w:multiLevelType w:val="multilevel"/>
    <w:tmpl w:val="F0CC7CA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1" w15:restartNumberingAfterBreak="0">
    <w:nsid w:val="5FB863BE"/>
    <w:multiLevelType w:val="multilevel"/>
    <w:tmpl w:val="5A0C1886"/>
    <w:lvl w:ilvl="0">
      <w:numFmt w:val="bullet"/>
      <w:lvlText w:val="●"/>
      <w:lvlJc w:val="left"/>
      <w:pPr>
        <w:ind w:left="768" w:hanging="768"/>
      </w:pPr>
      <w:rPr>
        <w:rFonts w:ascii="Arial" w:eastAsia="Arial" w:hAnsi="Arial" w:cs="Arial"/>
        <w:b w:val="0"/>
        <w:i w:val="0"/>
        <w:strike w:val="0"/>
        <w:color w:val="000000"/>
        <w:sz w:val="22"/>
        <w:szCs w:val="22"/>
        <w:u w:val="none"/>
        <w:vertAlign w:val="baseline"/>
      </w:rPr>
    </w:lvl>
    <w:lvl w:ilvl="1">
      <w:numFmt w:val="bullet"/>
      <w:lvlText w:val="o"/>
      <w:lvlJc w:val="left"/>
      <w:pPr>
        <w:ind w:left="1555" w:hanging="1555"/>
      </w:pPr>
      <w:rPr>
        <w:rFonts w:ascii="Arial" w:eastAsia="Arial" w:hAnsi="Arial" w:cs="Arial"/>
        <w:b w:val="0"/>
        <w:i w:val="0"/>
        <w:strike w:val="0"/>
        <w:color w:val="000000"/>
        <w:sz w:val="22"/>
        <w:szCs w:val="22"/>
        <w:u w:val="none"/>
        <w:vertAlign w:val="baseline"/>
      </w:rPr>
    </w:lvl>
    <w:lvl w:ilvl="2">
      <w:numFmt w:val="bullet"/>
      <w:lvlText w:val="▪"/>
      <w:lvlJc w:val="left"/>
      <w:pPr>
        <w:ind w:left="2275" w:hanging="2275"/>
      </w:pPr>
      <w:rPr>
        <w:rFonts w:ascii="Arial" w:eastAsia="Arial" w:hAnsi="Arial" w:cs="Arial"/>
        <w:b w:val="0"/>
        <w:i w:val="0"/>
        <w:strike w:val="0"/>
        <w:color w:val="000000"/>
        <w:sz w:val="22"/>
        <w:szCs w:val="22"/>
        <w:u w:val="none"/>
        <w:vertAlign w:val="baseline"/>
      </w:rPr>
    </w:lvl>
    <w:lvl w:ilvl="3">
      <w:numFmt w:val="bullet"/>
      <w:lvlText w:val="•"/>
      <w:lvlJc w:val="left"/>
      <w:pPr>
        <w:ind w:left="2995" w:hanging="2995"/>
      </w:pPr>
      <w:rPr>
        <w:rFonts w:ascii="Arial" w:eastAsia="Arial" w:hAnsi="Arial" w:cs="Arial"/>
        <w:b w:val="0"/>
        <w:i w:val="0"/>
        <w:strike w:val="0"/>
        <w:color w:val="000000"/>
        <w:sz w:val="22"/>
        <w:szCs w:val="22"/>
        <w:u w:val="none"/>
        <w:vertAlign w:val="baseline"/>
      </w:rPr>
    </w:lvl>
    <w:lvl w:ilvl="4">
      <w:numFmt w:val="bullet"/>
      <w:lvlText w:val="o"/>
      <w:lvlJc w:val="left"/>
      <w:pPr>
        <w:ind w:left="3715" w:hanging="3715"/>
      </w:pPr>
      <w:rPr>
        <w:rFonts w:ascii="Arial" w:eastAsia="Arial" w:hAnsi="Arial" w:cs="Arial"/>
        <w:b w:val="0"/>
        <w:i w:val="0"/>
        <w:strike w:val="0"/>
        <w:color w:val="000000"/>
        <w:sz w:val="22"/>
        <w:szCs w:val="22"/>
        <w:u w:val="none"/>
        <w:vertAlign w:val="baseline"/>
      </w:rPr>
    </w:lvl>
    <w:lvl w:ilvl="5">
      <w:numFmt w:val="bullet"/>
      <w:lvlText w:val="▪"/>
      <w:lvlJc w:val="left"/>
      <w:pPr>
        <w:ind w:left="4435" w:hanging="4435"/>
      </w:pPr>
      <w:rPr>
        <w:rFonts w:ascii="Arial" w:eastAsia="Arial" w:hAnsi="Arial" w:cs="Arial"/>
        <w:b w:val="0"/>
        <w:i w:val="0"/>
        <w:strike w:val="0"/>
        <w:color w:val="000000"/>
        <w:sz w:val="22"/>
        <w:szCs w:val="22"/>
        <w:u w:val="none"/>
        <w:vertAlign w:val="baseline"/>
      </w:rPr>
    </w:lvl>
    <w:lvl w:ilvl="6">
      <w:numFmt w:val="bullet"/>
      <w:lvlText w:val="•"/>
      <w:lvlJc w:val="left"/>
      <w:pPr>
        <w:ind w:left="5155" w:hanging="5155"/>
      </w:pPr>
      <w:rPr>
        <w:rFonts w:ascii="Arial" w:eastAsia="Arial" w:hAnsi="Arial" w:cs="Arial"/>
        <w:b w:val="0"/>
        <w:i w:val="0"/>
        <w:strike w:val="0"/>
        <w:color w:val="000000"/>
        <w:sz w:val="22"/>
        <w:szCs w:val="22"/>
        <w:u w:val="none"/>
        <w:vertAlign w:val="baseline"/>
      </w:rPr>
    </w:lvl>
    <w:lvl w:ilvl="7">
      <w:numFmt w:val="bullet"/>
      <w:lvlText w:val="o"/>
      <w:lvlJc w:val="left"/>
      <w:pPr>
        <w:ind w:left="5875" w:hanging="5875"/>
      </w:pPr>
      <w:rPr>
        <w:rFonts w:ascii="Arial" w:eastAsia="Arial" w:hAnsi="Arial" w:cs="Arial"/>
        <w:b w:val="0"/>
        <w:i w:val="0"/>
        <w:strike w:val="0"/>
        <w:color w:val="000000"/>
        <w:sz w:val="22"/>
        <w:szCs w:val="22"/>
        <w:u w:val="none"/>
        <w:vertAlign w:val="baseline"/>
      </w:rPr>
    </w:lvl>
    <w:lvl w:ilvl="8">
      <w:numFmt w:val="bullet"/>
      <w:lvlText w:val="▪"/>
      <w:lvlJc w:val="left"/>
      <w:pPr>
        <w:ind w:left="6595" w:hanging="6595"/>
      </w:pPr>
      <w:rPr>
        <w:rFonts w:ascii="Arial" w:eastAsia="Arial" w:hAnsi="Arial" w:cs="Arial"/>
        <w:b w:val="0"/>
        <w:i w:val="0"/>
        <w:strike w:val="0"/>
        <w:color w:val="000000"/>
        <w:sz w:val="22"/>
        <w:szCs w:val="22"/>
        <w:u w:val="none"/>
        <w:vertAlign w:val="baseline"/>
      </w:rPr>
    </w:lvl>
  </w:abstractNum>
  <w:abstractNum w:abstractNumId="52" w15:restartNumberingAfterBreak="0">
    <w:nsid w:val="644A48E9"/>
    <w:multiLevelType w:val="multilevel"/>
    <w:tmpl w:val="A728223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3" w15:restartNumberingAfterBreak="0">
    <w:nsid w:val="66D83BF8"/>
    <w:multiLevelType w:val="multilevel"/>
    <w:tmpl w:val="8FD20D8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4" w15:restartNumberingAfterBreak="0">
    <w:nsid w:val="6AA511C6"/>
    <w:multiLevelType w:val="multilevel"/>
    <w:tmpl w:val="2A6CCB06"/>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55" w15:restartNumberingAfterBreak="0">
    <w:nsid w:val="6B612B1C"/>
    <w:multiLevelType w:val="multilevel"/>
    <w:tmpl w:val="074E8598"/>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845" w:hanging="845"/>
      </w:pPr>
      <w:rPr>
        <w:b w:val="0"/>
        <w:i w:val="0"/>
        <w:strike w:val="0"/>
        <w:color w:val="000000"/>
        <w:sz w:val="22"/>
        <w:szCs w:val="22"/>
        <w:u w:val="none"/>
        <w:vertAlign w:val="baseline"/>
      </w:rPr>
    </w:lvl>
    <w:lvl w:ilvl="2">
      <w:start w:val="1"/>
      <w:numFmt w:val="lowerRoman"/>
      <w:lvlText w:val="%3"/>
      <w:lvlJc w:val="left"/>
      <w:pPr>
        <w:ind w:left="1330" w:hanging="1330"/>
      </w:pPr>
      <w:rPr>
        <w:b w:val="0"/>
        <w:i w:val="0"/>
        <w:strike w:val="0"/>
        <w:color w:val="000000"/>
        <w:sz w:val="22"/>
        <w:szCs w:val="22"/>
        <w:u w:val="none"/>
        <w:vertAlign w:val="baseline"/>
      </w:rPr>
    </w:lvl>
    <w:lvl w:ilvl="3">
      <w:start w:val="1"/>
      <w:numFmt w:val="lowerRoman"/>
      <w:lvlText w:val="(%4)"/>
      <w:lvlJc w:val="left"/>
      <w:pPr>
        <w:ind w:left="3293" w:hanging="3293"/>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56" w15:restartNumberingAfterBreak="0">
    <w:nsid w:val="715C2DEC"/>
    <w:multiLevelType w:val="multilevel"/>
    <w:tmpl w:val="E1D2B322"/>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57" w15:restartNumberingAfterBreak="0">
    <w:nsid w:val="76131067"/>
    <w:multiLevelType w:val="multilevel"/>
    <w:tmpl w:val="DD70AE9A"/>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720" w:hanging="720"/>
      </w:pPr>
      <w:rPr>
        <w:b w:val="0"/>
        <w:i w:val="0"/>
        <w:strike w:val="0"/>
        <w:color w:val="000000"/>
        <w:sz w:val="22"/>
        <w:szCs w:val="22"/>
        <w:u w:val="none"/>
        <w:vertAlign w:val="baseline"/>
      </w:rPr>
    </w:lvl>
    <w:lvl w:ilvl="2">
      <w:start w:val="1"/>
      <w:numFmt w:val="lowerRoman"/>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1800" w:hanging="1800"/>
      </w:pPr>
      <w:rPr>
        <w:b w:val="0"/>
        <w:i w:val="0"/>
        <w:strike w:val="0"/>
        <w:color w:val="000000"/>
        <w:sz w:val="22"/>
        <w:szCs w:val="22"/>
        <w:u w:val="none"/>
        <w:vertAlign w:val="baseline"/>
      </w:rPr>
    </w:lvl>
    <w:lvl w:ilvl="4">
      <w:start w:val="1"/>
      <w:numFmt w:val="lowerLetter"/>
      <w:lvlText w:val="%5"/>
      <w:lvlJc w:val="left"/>
      <w:pPr>
        <w:ind w:left="2520" w:hanging="2520"/>
      </w:pPr>
      <w:rPr>
        <w:b w:val="0"/>
        <w:i w:val="0"/>
        <w:strike w:val="0"/>
        <w:color w:val="000000"/>
        <w:sz w:val="22"/>
        <w:szCs w:val="22"/>
        <w:u w:val="none"/>
        <w:vertAlign w:val="baseline"/>
      </w:rPr>
    </w:lvl>
    <w:lvl w:ilvl="5">
      <w:start w:val="1"/>
      <w:numFmt w:val="lowerRoman"/>
      <w:lvlText w:val="%6"/>
      <w:lvlJc w:val="left"/>
      <w:pPr>
        <w:ind w:left="3240" w:hanging="3240"/>
      </w:pPr>
      <w:rPr>
        <w:b w:val="0"/>
        <w:i w:val="0"/>
        <w:strike w:val="0"/>
        <w:color w:val="000000"/>
        <w:sz w:val="22"/>
        <w:szCs w:val="22"/>
        <w:u w:val="none"/>
        <w:vertAlign w:val="baseline"/>
      </w:rPr>
    </w:lvl>
    <w:lvl w:ilvl="6">
      <w:start w:val="1"/>
      <w:numFmt w:val="decimal"/>
      <w:lvlText w:val="%7"/>
      <w:lvlJc w:val="left"/>
      <w:pPr>
        <w:ind w:left="3960" w:hanging="3960"/>
      </w:pPr>
      <w:rPr>
        <w:b w:val="0"/>
        <w:i w:val="0"/>
        <w:strike w:val="0"/>
        <w:color w:val="000000"/>
        <w:sz w:val="22"/>
        <w:szCs w:val="22"/>
        <w:u w:val="none"/>
        <w:vertAlign w:val="baseline"/>
      </w:rPr>
    </w:lvl>
    <w:lvl w:ilvl="7">
      <w:start w:val="1"/>
      <w:numFmt w:val="lowerLetter"/>
      <w:lvlText w:val="%8"/>
      <w:lvlJc w:val="left"/>
      <w:pPr>
        <w:ind w:left="4680" w:hanging="4680"/>
      </w:pPr>
      <w:rPr>
        <w:b w:val="0"/>
        <w:i w:val="0"/>
        <w:strike w:val="0"/>
        <w:color w:val="000000"/>
        <w:sz w:val="22"/>
        <w:szCs w:val="22"/>
        <w:u w:val="none"/>
        <w:vertAlign w:val="baseline"/>
      </w:rPr>
    </w:lvl>
    <w:lvl w:ilvl="8">
      <w:start w:val="1"/>
      <w:numFmt w:val="lowerRoman"/>
      <w:lvlText w:val="%9"/>
      <w:lvlJc w:val="left"/>
      <w:pPr>
        <w:ind w:left="5400" w:hanging="5400"/>
      </w:pPr>
      <w:rPr>
        <w:b w:val="0"/>
        <w:i w:val="0"/>
        <w:strike w:val="0"/>
        <w:color w:val="000000"/>
        <w:sz w:val="22"/>
        <w:szCs w:val="22"/>
        <w:u w:val="none"/>
        <w:vertAlign w:val="baseline"/>
      </w:rPr>
    </w:lvl>
  </w:abstractNum>
  <w:abstractNum w:abstractNumId="58" w15:restartNumberingAfterBreak="0">
    <w:nsid w:val="78BC0A6E"/>
    <w:multiLevelType w:val="multilevel"/>
    <w:tmpl w:val="85F21106"/>
    <w:lvl w:ilvl="0">
      <w:start w:val="1"/>
      <w:numFmt w:val="lowerLetter"/>
      <w:lvlText w:val="(%1)"/>
      <w:lvlJc w:val="left"/>
      <w:pPr>
        <w:ind w:left="2904" w:hanging="2904"/>
      </w:pPr>
      <w:rPr>
        <w:b w:val="0"/>
        <w:i w:val="0"/>
        <w:strike w:val="0"/>
        <w:color w:val="000000"/>
        <w:sz w:val="22"/>
        <w:szCs w:val="22"/>
        <w:u w:val="none"/>
        <w:vertAlign w:val="baseline"/>
      </w:rPr>
    </w:lvl>
    <w:lvl w:ilvl="1">
      <w:start w:val="1"/>
      <w:numFmt w:val="lowerLetter"/>
      <w:lvlText w:val="%2"/>
      <w:lvlJc w:val="left"/>
      <w:pPr>
        <w:ind w:left="2535" w:hanging="2535"/>
      </w:pPr>
      <w:rPr>
        <w:b w:val="0"/>
        <w:i w:val="0"/>
        <w:strike w:val="0"/>
        <w:color w:val="000000"/>
        <w:sz w:val="22"/>
        <w:szCs w:val="22"/>
        <w:u w:val="none"/>
        <w:vertAlign w:val="baseline"/>
      </w:rPr>
    </w:lvl>
    <w:lvl w:ilvl="2">
      <w:start w:val="1"/>
      <w:numFmt w:val="lowerRoman"/>
      <w:lvlText w:val="%3"/>
      <w:lvlJc w:val="left"/>
      <w:pPr>
        <w:ind w:left="3255" w:hanging="3255"/>
      </w:pPr>
      <w:rPr>
        <w:b w:val="0"/>
        <w:i w:val="0"/>
        <w:strike w:val="0"/>
        <w:color w:val="000000"/>
        <w:sz w:val="22"/>
        <w:szCs w:val="22"/>
        <w:u w:val="none"/>
        <w:vertAlign w:val="baseline"/>
      </w:rPr>
    </w:lvl>
    <w:lvl w:ilvl="3">
      <w:start w:val="1"/>
      <w:numFmt w:val="decimal"/>
      <w:lvlText w:val="%4"/>
      <w:lvlJc w:val="left"/>
      <w:pPr>
        <w:ind w:left="3975" w:hanging="3975"/>
      </w:pPr>
      <w:rPr>
        <w:b w:val="0"/>
        <w:i w:val="0"/>
        <w:strike w:val="0"/>
        <w:color w:val="000000"/>
        <w:sz w:val="22"/>
        <w:szCs w:val="22"/>
        <w:u w:val="none"/>
        <w:vertAlign w:val="baseline"/>
      </w:rPr>
    </w:lvl>
    <w:lvl w:ilvl="4">
      <w:start w:val="1"/>
      <w:numFmt w:val="lowerLetter"/>
      <w:lvlText w:val="%5"/>
      <w:lvlJc w:val="left"/>
      <w:pPr>
        <w:ind w:left="4695" w:hanging="4695"/>
      </w:pPr>
      <w:rPr>
        <w:b w:val="0"/>
        <w:i w:val="0"/>
        <w:strike w:val="0"/>
        <w:color w:val="000000"/>
        <w:sz w:val="22"/>
        <w:szCs w:val="22"/>
        <w:u w:val="none"/>
        <w:vertAlign w:val="baseline"/>
      </w:rPr>
    </w:lvl>
    <w:lvl w:ilvl="5">
      <w:start w:val="1"/>
      <w:numFmt w:val="lowerRoman"/>
      <w:lvlText w:val="%6"/>
      <w:lvlJc w:val="left"/>
      <w:pPr>
        <w:ind w:left="5415" w:hanging="5415"/>
      </w:pPr>
      <w:rPr>
        <w:b w:val="0"/>
        <w:i w:val="0"/>
        <w:strike w:val="0"/>
        <w:color w:val="000000"/>
        <w:sz w:val="22"/>
        <w:szCs w:val="22"/>
        <w:u w:val="none"/>
        <w:vertAlign w:val="baseline"/>
      </w:rPr>
    </w:lvl>
    <w:lvl w:ilvl="6">
      <w:start w:val="1"/>
      <w:numFmt w:val="decimal"/>
      <w:lvlText w:val="%7"/>
      <w:lvlJc w:val="left"/>
      <w:pPr>
        <w:ind w:left="6135" w:hanging="6135"/>
      </w:pPr>
      <w:rPr>
        <w:b w:val="0"/>
        <w:i w:val="0"/>
        <w:strike w:val="0"/>
        <w:color w:val="000000"/>
        <w:sz w:val="22"/>
        <w:szCs w:val="22"/>
        <w:u w:val="none"/>
        <w:vertAlign w:val="baseline"/>
      </w:rPr>
    </w:lvl>
    <w:lvl w:ilvl="7">
      <w:start w:val="1"/>
      <w:numFmt w:val="lowerLetter"/>
      <w:lvlText w:val="%8"/>
      <w:lvlJc w:val="left"/>
      <w:pPr>
        <w:ind w:left="6855" w:hanging="6855"/>
      </w:pPr>
      <w:rPr>
        <w:b w:val="0"/>
        <w:i w:val="0"/>
        <w:strike w:val="0"/>
        <w:color w:val="000000"/>
        <w:sz w:val="22"/>
        <w:szCs w:val="22"/>
        <w:u w:val="none"/>
        <w:vertAlign w:val="baseline"/>
      </w:rPr>
    </w:lvl>
    <w:lvl w:ilvl="8">
      <w:start w:val="1"/>
      <w:numFmt w:val="lowerRoman"/>
      <w:lvlText w:val="%9"/>
      <w:lvlJc w:val="left"/>
      <w:pPr>
        <w:ind w:left="7575" w:hanging="7575"/>
      </w:pPr>
      <w:rPr>
        <w:b w:val="0"/>
        <w:i w:val="0"/>
        <w:strike w:val="0"/>
        <w:color w:val="000000"/>
        <w:sz w:val="22"/>
        <w:szCs w:val="22"/>
        <w:u w:val="none"/>
        <w:vertAlign w:val="baseline"/>
      </w:rPr>
    </w:lvl>
  </w:abstractNum>
  <w:abstractNum w:abstractNumId="59" w15:restartNumberingAfterBreak="0">
    <w:nsid w:val="7B402894"/>
    <w:multiLevelType w:val="multilevel"/>
    <w:tmpl w:val="EC74AFCC"/>
    <w:lvl w:ilvl="0">
      <w:start w:val="11"/>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60" w15:restartNumberingAfterBreak="0">
    <w:nsid w:val="7C8B32F8"/>
    <w:multiLevelType w:val="multilevel"/>
    <w:tmpl w:val="1E5AD25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1" w15:restartNumberingAfterBreak="0">
    <w:nsid w:val="7CFB7F31"/>
    <w:multiLevelType w:val="multilevel"/>
    <w:tmpl w:val="A5229A4C"/>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25"/>
  </w:num>
  <w:num w:numId="2">
    <w:abstractNumId w:val="43"/>
  </w:num>
  <w:num w:numId="3">
    <w:abstractNumId w:val="5"/>
  </w:num>
  <w:num w:numId="4">
    <w:abstractNumId w:val="29"/>
  </w:num>
  <w:num w:numId="5">
    <w:abstractNumId w:val="7"/>
  </w:num>
  <w:num w:numId="6">
    <w:abstractNumId w:val="30"/>
  </w:num>
  <w:num w:numId="7">
    <w:abstractNumId w:val="16"/>
  </w:num>
  <w:num w:numId="8">
    <w:abstractNumId w:val="44"/>
  </w:num>
  <w:num w:numId="9">
    <w:abstractNumId w:val="36"/>
  </w:num>
  <w:num w:numId="10">
    <w:abstractNumId w:val="27"/>
  </w:num>
  <w:num w:numId="11">
    <w:abstractNumId w:val="20"/>
  </w:num>
  <w:num w:numId="12">
    <w:abstractNumId w:val="33"/>
  </w:num>
  <w:num w:numId="13">
    <w:abstractNumId w:val="31"/>
  </w:num>
  <w:num w:numId="14">
    <w:abstractNumId w:val="13"/>
  </w:num>
  <w:num w:numId="15">
    <w:abstractNumId w:val="39"/>
  </w:num>
  <w:num w:numId="16">
    <w:abstractNumId w:val="15"/>
  </w:num>
  <w:num w:numId="17">
    <w:abstractNumId w:val="41"/>
  </w:num>
  <w:num w:numId="18">
    <w:abstractNumId w:val="24"/>
  </w:num>
  <w:num w:numId="19">
    <w:abstractNumId w:val="58"/>
  </w:num>
  <w:num w:numId="20">
    <w:abstractNumId w:val="37"/>
  </w:num>
  <w:num w:numId="21">
    <w:abstractNumId w:val="23"/>
  </w:num>
  <w:num w:numId="22">
    <w:abstractNumId w:val="18"/>
  </w:num>
  <w:num w:numId="23">
    <w:abstractNumId w:val="42"/>
  </w:num>
  <w:num w:numId="24">
    <w:abstractNumId w:val="22"/>
  </w:num>
  <w:num w:numId="25">
    <w:abstractNumId w:val="17"/>
  </w:num>
  <w:num w:numId="26">
    <w:abstractNumId w:val="53"/>
  </w:num>
  <w:num w:numId="27">
    <w:abstractNumId w:val="54"/>
  </w:num>
  <w:num w:numId="28">
    <w:abstractNumId w:val="3"/>
  </w:num>
  <w:num w:numId="29">
    <w:abstractNumId w:val="14"/>
  </w:num>
  <w:num w:numId="30">
    <w:abstractNumId w:val="1"/>
  </w:num>
  <w:num w:numId="31">
    <w:abstractNumId w:val="60"/>
  </w:num>
  <w:num w:numId="32">
    <w:abstractNumId w:val="52"/>
  </w:num>
  <w:num w:numId="33">
    <w:abstractNumId w:val="26"/>
  </w:num>
  <w:num w:numId="34">
    <w:abstractNumId w:val="61"/>
  </w:num>
  <w:num w:numId="35">
    <w:abstractNumId w:val="51"/>
  </w:num>
  <w:num w:numId="36">
    <w:abstractNumId w:val="9"/>
  </w:num>
  <w:num w:numId="37">
    <w:abstractNumId w:val="59"/>
  </w:num>
  <w:num w:numId="38">
    <w:abstractNumId w:val="35"/>
  </w:num>
  <w:num w:numId="39">
    <w:abstractNumId w:val="34"/>
  </w:num>
  <w:num w:numId="40">
    <w:abstractNumId w:val="19"/>
  </w:num>
  <w:num w:numId="41">
    <w:abstractNumId w:val="8"/>
  </w:num>
  <w:num w:numId="42">
    <w:abstractNumId w:val="38"/>
  </w:num>
  <w:num w:numId="43">
    <w:abstractNumId w:val="40"/>
  </w:num>
  <w:num w:numId="44">
    <w:abstractNumId w:val="12"/>
  </w:num>
  <w:num w:numId="45">
    <w:abstractNumId w:val="48"/>
  </w:num>
  <w:num w:numId="46">
    <w:abstractNumId w:val="50"/>
  </w:num>
  <w:num w:numId="47">
    <w:abstractNumId w:val="10"/>
  </w:num>
  <w:num w:numId="48">
    <w:abstractNumId w:val="11"/>
  </w:num>
  <w:num w:numId="49">
    <w:abstractNumId w:val="32"/>
  </w:num>
  <w:num w:numId="50">
    <w:abstractNumId w:val="49"/>
  </w:num>
  <w:num w:numId="51">
    <w:abstractNumId w:val="56"/>
  </w:num>
  <w:num w:numId="52">
    <w:abstractNumId w:val="45"/>
  </w:num>
  <w:num w:numId="53">
    <w:abstractNumId w:val="2"/>
  </w:num>
  <w:num w:numId="54">
    <w:abstractNumId w:val="57"/>
  </w:num>
  <w:num w:numId="55">
    <w:abstractNumId w:val="46"/>
  </w:num>
  <w:num w:numId="56">
    <w:abstractNumId w:val="55"/>
  </w:num>
  <w:num w:numId="57">
    <w:abstractNumId w:val="28"/>
  </w:num>
  <w:num w:numId="58">
    <w:abstractNumId w:val="4"/>
  </w:num>
  <w:num w:numId="59">
    <w:abstractNumId w:val="6"/>
  </w:num>
  <w:num w:numId="60">
    <w:abstractNumId w:val="0"/>
  </w:num>
  <w:num w:numId="61">
    <w:abstractNumId w:val="21"/>
  </w:num>
  <w:num w:numId="62">
    <w:abstractNumId w:val="4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937"/>
    <w:rsid w:val="00207F17"/>
    <w:rsid w:val="005C4E65"/>
    <w:rsid w:val="007378EF"/>
    <w:rsid w:val="00C45B1D"/>
    <w:rsid w:val="00C62937"/>
    <w:rsid w:val="00E6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522E"/>
  <w15:docId w15:val="{5B68A1BC-3520-4C9D-977A-3F3F78C3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6"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paragraph" w:styleId="Heading7">
    <w:name w:val="heading 7"/>
    <w:basedOn w:val="Normal"/>
    <w:pPr>
      <w:suppressAutoHyphens w:val="0"/>
      <w:spacing w:after="240"/>
      <w:ind w:left="6840" w:hanging="360"/>
      <w:jc w:val="both"/>
      <w:outlineLvl w:val="6"/>
    </w:pPr>
    <w:rPr>
      <w:rFonts w:eastAsia="STZhongsong"/>
    </w:rPr>
  </w:style>
  <w:style w:type="paragraph" w:styleId="Heading8">
    <w:name w:val="heading 8"/>
    <w:basedOn w:val="Normal"/>
    <w:pPr>
      <w:suppressAutoHyphens w:val="0"/>
      <w:spacing w:after="240"/>
      <w:ind w:left="7560" w:hanging="360"/>
      <w:jc w:val="both"/>
      <w:outlineLvl w:val="7"/>
    </w:pPr>
    <w:rPr>
      <w:rFonts w:eastAsia="STZhongsong"/>
    </w:rPr>
  </w:style>
  <w:style w:type="paragraph" w:styleId="Heading9">
    <w:name w:val="heading 9"/>
    <w:basedOn w:val="Normal"/>
    <w:pPr>
      <w:suppressAutoHyphens w:val="0"/>
      <w:spacing w:after="240"/>
      <w:ind w:left="8280" w:hanging="360"/>
      <w:jc w:val="both"/>
      <w:outlineLvl w:val="8"/>
    </w:pPr>
    <w:rPr>
      <w:rFonts w:eastAsia="STZhongso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paragraph" w:customStyle="1" w:styleId="Standard">
    <w:name w:val="Standard"/>
    <w:pPr>
      <w:suppressAutoHyphens/>
      <w:spacing w:after="310" w:line="292"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pPr>
      <w:tabs>
        <w:tab w:val="center" w:pos="4513"/>
        <w:tab w:val="right" w:pos="9026"/>
      </w:tabs>
    </w:pPr>
  </w:style>
  <w:style w:type="paragraph" w:styleId="NormalWeb">
    <w:name w:val="Normal (Web)"/>
    <w:basedOn w:val="Normal"/>
    <w:pPr>
      <w:suppressAutoHyphens w:val="0"/>
      <w:spacing w:before="280" w:after="280"/>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character" w:customStyle="1" w:styleId="Heading7Char">
    <w:name w:val="Heading 7 Char"/>
    <w:basedOn w:val="DefaultParagraphFont"/>
    <w:rPr>
      <w:rFonts w:eastAsia="STZhongsong"/>
      <w:lang w:bidi="ar-SA"/>
    </w:rPr>
  </w:style>
  <w:style w:type="character" w:customStyle="1" w:styleId="Heading8Char">
    <w:name w:val="Heading 8 Char"/>
    <w:basedOn w:val="DefaultParagraphFont"/>
    <w:rPr>
      <w:rFonts w:eastAsia="STZhongsong"/>
      <w:lang w:bidi="ar-SA"/>
    </w:rPr>
  </w:style>
  <w:style w:type="character" w:customStyle="1" w:styleId="Heading9Char">
    <w:name w:val="Heading 9 Char"/>
    <w:basedOn w:val="DefaultParagraphFont"/>
    <w:rPr>
      <w:rFonts w:eastAsia="STZhongsong"/>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69024">
      <w:bodyDiv w:val="1"/>
      <w:marLeft w:val="0"/>
      <w:marRight w:val="0"/>
      <w:marTop w:val="0"/>
      <w:marBottom w:val="0"/>
      <w:divBdr>
        <w:top w:val="none" w:sz="0" w:space="0" w:color="auto"/>
        <w:left w:val="none" w:sz="0" w:space="0" w:color="auto"/>
        <w:bottom w:val="none" w:sz="0" w:space="0" w:color="auto"/>
        <w:right w:val="none" w:sz="0" w:space="0" w:color="auto"/>
      </w:divBdr>
    </w:div>
    <w:div w:id="227375568">
      <w:bodyDiv w:val="1"/>
      <w:marLeft w:val="0"/>
      <w:marRight w:val="0"/>
      <w:marTop w:val="0"/>
      <w:marBottom w:val="0"/>
      <w:divBdr>
        <w:top w:val="none" w:sz="0" w:space="0" w:color="auto"/>
        <w:left w:val="none" w:sz="0" w:space="0" w:color="auto"/>
        <w:bottom w:val="none" w:sz="0" w:space="0" w:color="auto"/>
        <w:right w:val="none" w:sz="0" w:space="0" w:color="auto"/>
      </w:divBdr>
    </w:div>
    <w:div w:id="339889789">
      <w:bodyDiv w:val="1"/>
      <w:marLeft w:val="0"/>
      <w:marRight w:val="0"/>
      <w:marTop w:val="0"/>
      <w:marBottom w:val="0"/>
      <w:divBdr>
        <w:top w:val="none" w:sz="0" w:space="0" w:color="auto"/>
        <w:left w:val="none" w:sz="0" w:space="0" w:color="auto"/>
        <w:bottom w:val="none" w:sz="0" w:space="0" w:color="auto"/>
        <w:right w:val="none" w:sz="0" w:space="0" w:color="auto"/>
      </w:divBdr>
    </w:div>
    <w:div w:id="569074636">
      <w:bodyDiv w:val="1"/>
      <w:marLeft w:val="0"/>
      <w:marRight w:val="0"/>
      <w:marTop w:val="0"/>
      <w:marBottom w:val="0"/>
      <w:divBdr>
        <w:top w:val="none" w:sz="0" w:space="0" w:color="auto"/>
        <w:left w:val="none" w:sz="0" w:space="0" w:color="auto"/>
        <w:bottom w:val="none" w:sz="0" w:space="0" w:color="auto"/>
        <w:right w:val="none" w:sz="0" w:space="0" w:color="auto"/>
      </w:divBdr>
    </w:div>
    <w:div w:id="811482934">
      <w:bodyDiv w:val="1"/>
      <w:marLeft w:val="0"/>
      <w:marRight w:val="0"/>
      <w:marTop w:val="0"/>
      <w:marBottom w:val="0"/>
      <w:divBdr>
        <w:top w:val="none" w:sz="0" w:space="0" w:color="auto"/>
        <w:left w:val="none" w:sz="0" w:space="0" w:color="auto"/>
        <w:bottom w:val="none" w:sz="0" w:space="0" w:color="auto"/>
        <w:right w:val="none" w:sz="0" w:space="0" w:color="auto"/>
      </w:divBdr>
    </w:div>
    <w:div w:id="817303543">
      <w:bodyDiv w:val="1"/>
      <w:marLeft w:val="0"/>
      <w:marRight w:val="0"/>
      <w:marTop w:val="0"/>
      <w:marBottom w:val="0"/>
      <w:divBdr>
        <w:top w:val="none" w:sz="0" w:space="0" w:color="auto"/>
        <w:left w:val="none" w:sz="0" w:space="0" w:color="auto"/>
        <w:bottom w:val="none" w:sz="0" w:space="0" w:color="auto"/>
        <w:right w:val="none" w:sz="0" w:space="0" w:color="auto"/>
      </w:divBdr>
    </w:div>
    <w:div w:id="1194685255">
      <w:bodyDiv w:val="1"/>
      <w:marLeft w:val="0"/>
      <w:marRight w:val="0"/>
      <w:marTop w:val="0"/>
      <w:marBottom w:val="0"/>
      <w:divBdr>
        <w:top w:val="none" w:sz="0" w:space="0" w:color="auto"/>
        <w:left w:val="none" w:sz="0" w:space="0" w:color="auto"/>
        <w:bottom w:val="none" w:sz="0" w:space="0" w:color="auto"/>
        <w:right w:val="none" w:sz="0" w:space="0" w:color="auto"/>
      </w:divBdr>
    </w:div>
    <w:div w:id="1653682881">
      <w:bodyDiv w:val="1"/>
      <w:marLeft w:val="0"/>
      <w:marRight w:val="0"/>
      <w:marTop w:val="0"/>
      <w:marBottom w:val="0"/>
      <w:divBdr>
        <w:top w:val="none" w:sz="0" w:space="0" w:color="auto"/>
        <w:left w:val="none" w:sz="0" w:space="0" w:color="auto"/>
        <w:bottom w:val="none" w:sz="0" w:space="0" w:color="auto"/>
        <w:right w:val="none" w:sz="0" w:space="0" w:color="auto"/>
      </w:divBdr>
    </w:div>
    <w:div w:id="178122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psa.gov.uk/protection-sensitive-information-and-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service-manual/agile-delivery/spend-controls-check-if-you-need-approval-to-spend-money-on-a-service" TargetMode="External"/><Relationship Id="rId2" Type="http://schemas.openxmlformats.org/officeDocument/2006/relationships/numbering" Target="numbering.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owncommercial.qualtrics.com/jfe/form/SV_9YO5ox0tT0ofQ0u" TargetMode="External"/><Relationship Id="rId24" Type="http://schemas.openxmlformats.org/officeDocument/2006/relationships/hyperlink" Target="https://www.gov.uk/guidance/check-employment-status-for-tax" TargetMode="External"/><Relationship Id="rId5" Type="http://schemas.openxmlformats.org/officeDocument/2006/relationships/webSettings" Target="webSetting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www.gov.uk/government/publications/technology-code-of-practice/technology-code-of-practice" TargetMode="Externa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z5xZnXAS2suwaIlF6jPnw3huw==">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22002</Words>
  <Characters>125416</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Matthew Creron</cp:lastModifiedBy>
  <cp:revision>2</cp:revision>
  <dcterms:created xsi:type="dcterms:W3CDTF">2023-08-16T11:13:00Z</dcterms:created>
  <dcterms:modified xsi:type="dcterms:W3CDTF">2023-08-16T11:13:00Z</dcterms:modified>
</cp:coreProperties>
</file>