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EDC7C" w14:textId="27E759A1" w:rsidR="0047591B" w:rsidRDefault="00C176DD" w:rsidP="00010FC1">
      <w:pPr>
        <w:spacing w:before="0" w:after="0" w:line="240" w:lineRule="auto"/>
      </w:pPr>
      <w:r>
        <w:rPr>
          <w:noProof/>
        </w:rPr>
        <w:drawing>
          <wp:anchor distT="0" distB="0" distL="114300" distR="114300" simplePos="0" relativeHeight="251658240"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153C7B63"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p>
    <w:p w14:paraId="0080A218" w14:textId="1FF9CCA0"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p>
    <w:p w14:paraId="61D71B5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556195" w:rsidRDefault="000074EB" w:rsidP="00C176DD">
      <w:pPr>
        <w:spacing w:before="0" w:after="0" w:line="240" w:lineRule="auto"/>
        <w:ind w:left="34"/>
        <w:jc w:val="right"/>
        <w:rPr>
          <w:rFonts w:cs="Arial"/>
          <w:b/>
          <w:sz w:val="24"/>
        </w:rPr>
      </w:pPr>
      <w:r w:rsidRPr="00556195">
        <w:rPr>
          <w:rFonts w:cs="Arial"/>
          <w:b/>
          <w:sz w:val="24"/>
        </w:rPr>
        <w:t>All messages regarding the</w:t>
      </w:r>
      <w:r w:rsidR="00C176DD" w:rsidRPr="00556195">
        <w:rPr>
          <w:rFonts w:cs="Arial"/>
          <w:b/>
          <w:sz w:val="24"/>
        </w:rPr>
        <w:t xml:space="preserve"> o</w:t>
      </w:r>
      <w:r w:rsidRPr="00556195">
        <w:rPr>
          <w:rFonts w:cs="Arial"/>
          <w:b/>
          <w:sz w:val="24"/>
        </w:rPr>
        <w:t xml:space="preserve">ffer documentation should </w:t>
      </w:r>
    </w:p>
    <w:p w14:paraId="28DA0677" w14:textId="162F1013" w:rsidR="000074EB" w:rsidRPr="00556195" w:rsidRDefault="000074EB" w:rsidP="00C176DD">
      <w:pPr>
        <w:spacing w:before="0" w:after="0" w:line="240" w:lineRule="auto"/>
        <w:ind w:left="34"/>
        <w:jc w:val="right"/>
        <w:rPr>
          <w:rFonts w:cs="Arial"/>
          <w:b/>
          <w:sz w:val="24"/>
        </w:rPr>
      </w:pPr>
      <w:r w:rsidRPr="00556195">
        <w:rPr>
          <w:rFonts w:cs="Arial"/>
          <w:b/>
          <w:sz w:val="24"/>
        </w:rPr>
        <w:t xml:space="preserve">be sent via the </w:t>
      </w:r>
      <w:r w:rsidR="00B62468" w:rsidRPr="00556195">
        <w:rPr>
          <w:rFonts w:cs="Arial"/>
          <w:b/>
          <w:sz w:val="24"/>
        </w:rPr>
        <w:t>Atamis</w:t>
      </w:r>
      <w:r w:rsidRPr="00556195">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alias w:val="Date"/>
        <w:id w:val="-1613351165"/>
        <w:placeholder>
          <w:docPart w:val="3D5F31183CD74450B497DB612F67FBB6"/>
        </w:placeholder>
        <w:date w:fullDate="2024-08-02T00:00:00Z">
          <w:dateFormat w:val="d MMMM yyyy"/>
          <w:lid w:val="en-GB"/>
          <w:storeMappedDataAs w:val="dateTime"/>
          <w:calendar w:val="gregorian"/>
        </w:date>
      </w:sdtPr>
      <w:sdtEndPr/>
      <w:sdtContent>
        <w:p w14:paraId="0B42D725" w14:textId="1BF95F54" w:rsidR="00A85EE8" w:rsidRPr="00C176DD" w:rsidRDefault="0033360E" w:rsidP="00C176DD">
          <w:pPr>
            <w:pStyle w:val="NoSpacing"/>
            <w:jc w:val="right"/>
            <w:rPr>
              <w:rFonts w:cs="Arial"/>
              <w:sz w:val="24"/>
            </w:rPr>
          </w:pPr>
          <w:r>
            <w:t>2 August 2024</w:t>
          </w:r>
        </w:p>
      </w:sdtContent>
    </w:sdt>
    <w:p w14:paraId="453B6289" w14:textId="77777777" w:rsidR="00A828F4" w:rsidRDefault="00A828F4" w:rsidP="00A828F4">
      <w:pPr>
        <w:pStyle w:val="NoSpacing"/>
        <w:spacing w:after="120"/>
        <w:rPr>
          <w:rFonts w:cs="Arial"/>
          <w:b/>
          <w:sz w:val="24"/>
        </w:rPr>
      </w:pPr>
    </w:p>
    <w:p w14:paraId="5282D701" w14:textId="73A2FDD5" w:rsidR="002B6C8E" w:rsidRPr="00556195" w:rsidRDefault="00481098" w:rsidP="00A828F4">
      <w:pPr>
        <w:pStyle w:val="NoSpacing"/>
        <w:spacing w:after="120"/>
        <w:rPr>
          <w:rFonts w:cs="Arial"/>
          <w:b/>
          <w:sz w:val="24"/>
        </w:rPr>
      </w:pPr>
      <w:r w:rsidRPr="00556195">
        <w:rPr>
          <w:rFonts w:cs="Arial"/>
          <w:b/>
          <w:sz w:val="24"/>
        </w:rPr>
        <w:t xml:space="preserve">Invitation to offer for </w:t>
      </w:r>
      <w:r w:rsidR="008F3D94" w:rsidRPr="00556195">
        <w:rPr>
          <w:rFonts w:cs="Arial"/>
          <w:b/>
          <w:sz w:val="24"/>
        </w:rPr>
        <w:t>NHS Framework Agreement for Human Albumin &amp; Normal and Anti-D Immunoglobulin</w:t>
      </w:r>
    </w:p>
    <w:p w14:paraId="007F222D" w14:textId="7E1C9158" w:rsidR="002B6C8E" w:rsidRPr="00556195" w:rsidRDefault="00481098" w:rsidP="00A828F4">
      <w:pPr>
        <w:pStyle w:val="NoSpacing"/>
        <w:spacing w:after="120"/>
        <w:rPr>
          <w:rFonts w:cs="Arial"/>
          <w:b/>
          <w:sz w:val="24"/>
        </w:rPr>
      </w:pPr>
      <w:r w:rsidRPr="00556195">
        <w:rPr>
          <w:rFonts w:cs="Arial"/>
          <w:b/>
          <w:sz w:val="24"/>
        </w:rPr>
        <w:t xml:space="preserve">Offer reference number: </w:t>
      </w:r>
      <w:r w:rsidR="007E035E">
        <w:rPr>
          <w:rFonts w:cs="Arial"/>
          <w:b/>
          <w:sz w:val="24"/>
        </w:rPr>
        <w:t>CM/PHS/23/5703</w:t>
      </w:r>
    </w:p>
    <w:p w14:paraId="19074B7C" w14:textId="43EE0515" w:rsidR="00A828F4" w:rsidRPr="00556195" w:rsidRDefault="00481098" w:rsidP="2B477A85">
      <w:pPr>
        <w:rPr>
          <w:rFonts w:cs="Arial"/>
          <w:b/>
          <w:bCs/>
          <w:color w:val="000000"/>
          <w:sz w:val="24"/>
        </w:rPr>
      </w:pPr>
      <w:r w:rsidRPr="2B477A85">
        <w:rPr>
          <w:rFonts w:cs="Arial"/>
          <w:b/>
          <w:bCs/>
          <w:sz w:val="24"/>
        </w:rPr>
        <w:t xml:space="preserve">Period of framework agreement: </w:t>
      </w:r>
      <w:r w:rsidR="008F3D94" w:rsidRPr="2B477A85">
        <w:rPr>
          <w:rFonts w:cs="Arial"/>
          <w:b/>
          <w:bCs/>
          <w:sz w:val="24"/>
        </w:rPr>
        <w:t xml:space="preserve">1 </w:t>
      </w:r>
      <w:r w:rsidR="00837DD7">
        <w:rPr>
          <w:rFonts w:cs="Arial"/>
          <w:b/>
          <w:bCs/>
          <w:sz w:val="24"/>
        </w:rPr>
        <w:t>April</w:t>
      </w:r>
      <w:r w:rsidR="008F3D94" w:rsidRPr="2B477A85">
        <w:rPr>
          <w:rFonts w:cs="Arial"/>
          <w:b/>
          <w:bCs/>
          <w:sz w:val="24"/>
        </w:rPr>
        <w:t xml:space="preserve"> 202</w:t>
      </w:r>
      <w:r w:rsidR="0F539A10" w:rsidRPr="2B477A85">
        <w:rPr>
          <w:rFonts w:cs="Arial"/>
          <w:b/>
          <w:bCs/>
          <w:sz w:val="24"/>
        </w:rPr>
        <w:t>5</w:t>
      </w:r>
      <w:r w:rsidR="008F3D94" w:rsidRPr="2B477A85">
        <w:rPr>
          <w:rFonts w:cs="Arial"/>
          <w:b/>
          <w:bCs/>
          <w:sz w:val="24"/>
        </w:rPr>
        <w:t xml:space="preserve"> – 31 December 2027 </w:t>
      </w:r>
      <w:r w:rsidR="0042200B" w:rsidRPr="2B477A85">
        <w:rPr>
          <w:rFonts w:cs="Arial"/>
          <w:b/>
          <w:bCs/>
          <w:color w:val="000000" w:themeColor="text1"/>
          <w:sz w:val="24"/>
        </w:rPr>
        <w:t xml:space="preserve">with an option or options to extend (at the </w:t>
      </w:r>
      <w:r w:rsidR="00DF3CA6" w:rsidRPr="2B477A85">
        <w:rPr>
          <w:rFonts w:cs="Arial"/>
          <w:b/>
          <w:bCs/>
          <w:color w:val="000000" w:themeColor="text1"/>
          <w:sz w:val="24"/>
        </w:rPr>
        <w:t>A</w:t>
      </w:r>
      <w:r w:rsidR="0042200B" w:rsidRPr="2B477A85">
        <w:rPr>
          <w:rFonts w:cs="Arial"/>
          <w:b/>
          <w:bCs/>
          <w:color w:val="000000" w:themeColor="text1"/>
          <w:sz w:val="24"/>
        </w:rPr>
        <w:t xml:space="preserve">uthority’s discretion) for a period or periods up to a total of </w:t>
      </w:r>
      <w:r w:rsidR="008F3D94" w:rsidRPr="2B477A85">
        <w:rPr>
          <w:rFonts w:cs="Arial"/>
          <w:b/>
          <w:bCs/>
          <w:color w:val="000000" w:themeColor="text1"/>
          <w:sz w:val="24"/>
        </w:rPr>
        <w:t>1</w:t>
      </w:r>
      <w:r w:rsidR="00837DD7">
        <w:rPr>
          <w:rFonts w:cs="Arial"/>
          <w:b/>
          <w:bCs/>
          <w:color w:val="000000" w:themeColor="text1"/>
          <w:sz w:val="24"/>
        </w:rPr>
        <w:t>5</w:t>
      </w:r>
      <w:r w:rsidR="008F3D94" w:rsidRPr="2B477A85">
        <w:rPr>
          <w:rFonts w:cs="Arial"/>
          <w:b/>
          <w:bCs/>
          <w:color w:val="000000" w:themeColor="text1"/>
          <w:sz w:val="24"/>
        </w:rPr>
        <w:t xml:space="preserve"> </w:t>
      </w:r>
      <w:r w:rsidR="0042200B" w:rsidRPr="2B477A85">
        <w:rPr>
          <w:rFonts w:cs="Arial"/>
          <w:b/>
          <w:bCs/>
          <w:color w:val="000000" w:themeColor="text1"/>
          <w:sz w:val="24"/>
        </w:rPr>
        <w:t>months.</w:t>
      </w:r>
    </w:p>
    <w:p w14:paraId="7C0F9F85" w14:textId="4A854C74" w:rsidR="000074EB" w:rsidRPr="00556195" w:rsidRDefault="00DD0435" w:rsidP="00A828F4">
      <w:pPr>
        <w:pStyle w:val="NoSpacing"/>
        <w:spacing w:after="120"/>
        <w:rPr>
          <w:rFonts w:cs="Arial"/>
          <w:b/>
          <w:sz w:val="24"/>
        </w:rPr>
      </w:pPr>
      <w:r w:rsidRPr="00556195">
        <w:rPr>
          <w:rFonts w:cs="Arial"/>
          <w:b/>
          <w:sz w:val="24"/>
        </w:rPr>
        <w:t>FIND A TENDER (FTS)</w:t>
      </w:r>
      <w:r w:rsidR="000074EB" w:rsidRPr="00556195">
        <w:rPr>
          <w:rFonts w:cs="Arial"/>
          <w:b/>
          <w:sz w:val="24"/>
        </w:rPr>
        <w:t xml:space="preserve"> Reference number: </w:t>
      </w:r>
      <w:r w:rsidR="00DC3D62" w:rsidRPr="00DC3D62">
        <w:rPr>
          <w:rFonts w:cs="Arial"/>
          <w:b/>
          <w:sz w:val="24"/>
        </w:rPr>
        <w:t>2024/S 000-024312</w:t>
      </w:r>
    </w:p>
    <w:p w14:paraId="4992889F" w14:textId="77777777" w:rsidR="00C176DD" w:rsidRPr="00556195" w:rsidRDefault="005C29DB" w:rsidP="00A828F4">
      <w:pPr>
        <w:pStyle w:val="NoSpacing"/>
        <w:spacing w:after="120"/>
        <w:rPr>
          <w:rFonts w:cs="Arial"/>
          <w:b/>
          <w:sz w:val="24"/>
        </w:rPr>
      </w:pPr>
      <w:r w:rsidRPr="00556195">
        <w:rPr>
          <w:rFonts w:cs="Arial"/>
          <w:b/>
          <w:sz w:val="24"/>
        </w:rPr>
        <w:t xml:space="preserve">Published By: </w:t>
      </w:r>
      <w:r w:rsidR="002C47ED" w:rsidRPr="00556195">
        <w:rPr>
          <w:rFonts w:cs="Arial"/>
          <w:b/>
          <w:sz w:val="24"/>
        </w:rPr>
        <w:t xml:space="preserve">Medicines Procurement and Supply Chain </w:t>
      </w:r>
      <w:r w:rsidRPr="00556195">
        <w:rPr>
          <w:rFonts w:cs="Arial"/>
          <w:b/>
          <w:sz w:val="24"/>
        </w:rPr>
        <w:t>– NHS Medicines Value &amp; Access, NHS England</w:t>
      </w:r>
      <w:r w:rsidR="00481098" w:rsidRPr="00556195">
        <w:rPr>
          <w:rFonts w:cs="Arial"/>
          <w:b/>
          <w:sz w:val="24"/>
        </w:rPr>
        <w:tab/>
      </w:r>
      <w:r w:rsidR="00481098" w:rsidRPr="00556195">
        <w:rPr>
          <w:rFonts w:cs="Arial"/>
          <w:b/>
          <w:sz w:val="24"/>
        </w:rPr>
        <w:tab/>
      </w:r>
    </w:p>
    <w:p w14:paraId="05DA32E0" w14:textId="490E8CB9" w:rsidR="008F3D94" w:rsidRPr="008F3D94" w:rsidRDefault="008073A9" w:rsidP="008F3D94">
      <w:pPr>
        <w:pStyle w:val="NoSpacing"/>
        <w:spacing w:after="120"/>
        <w:rPr>
          <w:rFonts w:cs="Arial"/>
          <w:b/>
          <w:bCs/>
          <w:sz w:val="24"/>
          <w:u w:val="single"/>
        </w:rPr>
      </w:pPr>
      <w:r w:rsidRPr="00C176DD">
        <w:rPr>
          <w:rFonts w:cs="Arial"/>
          <w:color w:val="000000"/>
          <w:sz w:val="24"/>
        </w:rPr>
        <w:t xml:space="preserve">Please be reminded that </w:t>
      </w:r>
      <w:r w:rsidR="00F01842" w:rsidRPr="00C176DD">
        <w:rPr>
          <w:rFonts w:cs="Arial"/>
          <w:b/>
          <w:bCs/>
          <w:sz w:val="24"/>
          <w:u w:val="single"/>
        </w:rPr>
        <w:t>from the 1st of January 2024 to be successfully awarded in any MVA tenders you will need to have submitted an Evergreen assessment on the Atamis portal.</w:t>
      </w:r>
    </w:p>
    <w:p w14:paraId="5E54EC45" w14:textId="77777777" w:rsidR="00F01842" w:rsidRPr="00C176DD" w:rsidRDefault="00F01842" w:rsidP="00C176DD">
      <w:pPr>
        <w:spacing w:after="0"/>
        <w:rPr>
          <w:rFonts w:cs="Arial"/>
          <w:sz w:val="24"/>
        </w:rPr>
      </w:pPr>
      <w:r w:rsidRPr="00C176DD">
        <w:rPr>
          <w:rFonts w:cs="Arial"/>
          <w:sz w:val="24"/>
        </w:rPr>
        <w:t>The requirement to submit an Evergreen assessment is on a pass/fail basis. Therefore, if you have not submitted an evergreen assessment at the time of bid submission you will not be able to gain a place on an NHSE medicines framework or contract.</w:t>
      </w:r>
    </w:p>
    <w:p w14:paraId="3A9412BB" w14:textId="77777777" w:rsidR="00F01842" w:rsidRPr="00C176DD" w:rsidRDefault="00F01842" w:rsidP="00C176DD">
      <w:pPr>
        <w:spacing w:after="0"/>
        <w:rPr>
          <w:rFonts w:cs="Arial"/>
          <w:sz w:val="24"/>
        </w:rPr>
      </w:pPr>
      <w:r w:rsidRPr="00C176DD">
        <w:rPr>
          <w:rFonts w:cs="Arial"/>
          <w:sz w:val="24"/>
        </w:rPr>
        <w:t xml:space="preserve">For further information on the policy requirements </w:t>
      </w:r>
      <w:hyperlink r:id="rId12" w:history="1">
        <w:r w:rsidRPr="00C176DD">
          <w:rPr>
            <w:rStyle w:val="Hyperlink"/>
            <w:rFonts w:cs="Arial"/>
            <w:sz w:val="24"/>
          </w:rPr>
          <w:t>please click here.</w:t>
        </w:r>
      </w:hyperlink>
      <w:r w:rsidRPr="00C176DD">
        <w:rPr>
          <w:rFonts w:cs="Arial"/>
          <w:sz w:val="24"/>
        </w:rPr>
        <w:t xml:space="preserve"> </w:t>
      </w:r>
    </w:p>
    <w:p w14:paraId="632DFE67" w14:textId="2810D978" w:rsidR="00F01842" w:rsidRPr="00C176DD" w:rsidRDefault="00F01842" w:rsidP="00C176DD">
      <w:pPr>
        <w:spacing w:after="0"/>
        <w:rPr>
          <w:rFonts w:cs="Arial"/>
          <w:sz w:val="24"/>
        </w:rPr>
      </w:pPr>
      <w:r w:rsidRPr="00C176DD">
        <w:rPr>
          <w:rFonts w:cs="Arial"/>
          <w:sz w:val="24"/>
        </w:rPr>
        <w:t xml:space="preserve">(Link: </w:t>
      </w:r>
      <w:hyperlink r:id="rId13"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634C1CFB" w14:textId="77777777" w:rsidR="00F01842" w:rsidRPr="00C176DD" w:rsidRDefault="00F01842" w:rsidP="00C176DD">
      <w:pPr>
        <w:spacing w:after="0"/>
        <w:rPr>
          <w:rFonts w:cs="Arial"/>
          <w:sz w:val="24"/>
        </w:rPr>
      </w:pPr>
      <w:r w:rsidRPr="00C176DD">
        <w:rPr>
          <w:rFonts w:cs="Arial"/>
          <w:sz w:val="24"/>
        </w:rPr>
        <w:t xml:space="preserve">For further technical information on submitting your Evergreen assessment </w:t>
      </w:r>
      <w:hyperlink r:id="rId14" w:history="1">
        <w:r w:rsidRPr="00C176DD">
          <w:rPr>
            <w:rStyle w:val="Hyperlink"/>
            <w:rFonts w:cs="Arial"/>
            <w:sz w:val="24"/>
          </w:rPr>
          <w:t>please click here.</w:t>
        </w:r>
      </w:hyperlink>
    </w:p>
    <w:p w14:paraId="34DBAEE8" w14:textId="2E865BAE" w:rsidR="00C176DD" w:rsidRDefault="00F01842" w:rsidP="00C176DD">
      <w:pPr>
        <w:spacing w:after="0"/>
        <w:rPr>
          <w:rFonts w:cs="Arial"/>
          <w:sz w:val="24"/>
        </w:rPr>
      </w:pPr>
      <w:r w:rsidRPr="00C176DD">
        <w:rPr>
          <w:rFonts w:cs="Arial"/>
          <w:sz w:val="24"/>
        </w:rPr>
        <w:t xml:space="preserve">(Link: </w:t>
      </w:r>
      <w:hyperlink r:id="rId15" w:history="1">
        <w:r w:rsidRPr="00C176DD">
          <w:rPr>
            <w:rStyle w:val="Hyperlink"/>
            <w:rFonts w:cs="Arial"/>
            <w:sz w:val="24"/>
          </w:rPr>
          <w:t>https://www.england.nhs.uk/nhs-commercial/central-commercial-function-ccf/evergreen/</w:t>
        </w:r>
      </w:hyperlink>
      <w:r w:rsidRPr="00C176DD">
        <w:rPr>
          <w:rFonts w:cs="Arial"/>
          <w:sz w:val="24"/>
        </w:rPr>
        <w:t xml:space="preserve"> )</w:t>
      </w:r>
    </w:p>
    <w:p w14:paraId="2E2A3B64" w14:textId="77777777" w:rsidR="008F3D94" w:rsidRDefault="008F3D94" w:rsidP="00C176DD">
      <w:pPr>
        <w:spacing w:after="0"/>
        <w:rPr>
          <w:rFonts w:cs="Arial"/>
          <w:sz w:val="24"/>
        </w:rPr>
      </w:pPr>
    </w:p>
    <w:p w14:paraId="07D0B29E" w14:textId="77777777" w:rsidR="008F3D94" w:rsidRDefault="008F3D94" w:rsidP="00C176DD">
      <w:pPr>
        <w:spacing w:after="0"/>
        <w:rPr>
          <w:rFonts w:cs="Arial"/>
          <w:sz w:val="24"/>
        </w:rPr>
      </w:pPr>
    </w:p>
    <w:p w14:paraId="5F924013" w14:textId="77777777" w:rsidR="008F3D94" w:rsidRPr="008F3D94" w:rsidRDefault="008F3D94" w:rsidP="00C176DD">
      <w:pPr>
        <w:spacing w:after="0"/>
        <w:rPr>
          <w:rFonts w:cs="Arial"/>
          <w:sz w:val="24"/>
        </w:rPr>
      </w:pPr>
    </w:p>
    <w:p w14:paraId="4C04BC14" w14:textId="77777777" w:rsidR="00393866" w:rsidRDefault="00393866" w:rsidP="00C176DD">
      <w:pPr>
        <w:spacing w:after="0"/>
        <w:rPr>
          <w:rFonts w:cs="Arial"/>
          <w:color w:val="000000"/>
          <w:sz w:val="24"/>
        </w:rPr>
      </w:pPr>
    </w:p>
    <w:p w14:paraId="51889E6A" w14:textId="5C693AE1" w:rsidR="00C176DD" w:rsidRDefault="00A50B39" w:rsidP="00C176DD">
      <w:pPr>
        <w:spacing w:after="0"/>
        <w:rPr>
          <w:rFonts w:cs="Arial"/>
          <w:sz w:val="24"/>
        </w:rPr>
      </w:pPr>
      <w:r w:rsidRPr="008F3D94">
        <w:rPr>
          <w:rFonts w:cs="Arial"/>
          <w:color w:val="000000"/>
          <w:sz w:val="24"/>
        </w:rPr>
        <w:lastRenderedPageBreak/>
        <w:t>NHS England</w:t>
      </w:r>
      <w:r w:rsidR="002B6C8E" w:rsidRPr="008F3D94">
        <w:rPr>
          <w:rFonts w:cs="Arial"/>
          <w:sz w:val="24"/>
        </w:rPr>
        <w:t xml:space="preserve"> (</w:t>
      </w:r>
      <w:r w:rsidR="00827A41" w:rsidRPr="008F3D94">
        <w:rPr>
          <w:rFonts w:cs="Arial"/>
          <w:sz w:val="24"/>
        </w:rPr>
        <w:t>‘</w:t>
      </w:r>
      <w:r w:rsidR="002B6C8E" w:rsidRPr="008F3D94">
        <w:rPr>
          <w:rFonts w:cs="Arial"/>
          <w:sz w:val="24"/>
        </w:rPr>
        <w:t>Authority</w:t>
      </w:r>
      <w:r w:rsidR="00827A41" w:rsidRPr="008F3D94">
        <w:rPr>
          <w:rFonts w:cs="Arial"/>
          <w:sz w:val="24"/>
        </w:rPr>
        <w:t>’</w:t>
      </w:r>
      <w:r w:rsidR="002B6C8E" w:rsidRPr="008F3D94">
        <w:rPr>
          <w:rFonts w:cs="Arial"/>
          <w:sz w:val="24"/>
        </w:rPr>
        <w:t xml:space="preserve">) invites offers for the </w:t>
      </w:r>
      <w:proofErr w:type="gramStart"/>
      <w:r w:rsidR="002B6C8E" w:rsidRPr="008F3D94">
        <w:rPr>
          <w:rFonts w:cs="Arial"/>
          <w:sz w:val="24"/>
        </w:rPr>
        <w:t>above mentioned</w:t>
      </w:r>
      <w:proofErr w:type="gramEnd"/>
      <w:r w:rsidR="002B6C8E" w:rsidRPr="008F3D94">
        <w:rPr>
          <w:rFonts w:cs="Arial"/>
          <w:sz w:val="24"/>
        </w:rPr>
        <w:t xml:space="preserve"> goods and/or servi</w:t>
      </w:r>
      <w:r w:rsidR="007342C8" w:rsidRPr="008F3D94">
        <w:rPr>
          <w:rFonts w:cs="Arial"/>
          <w:sz w:val="24"/>
        </w:rPr>
        <w:t xml:space="preserve">ces as defined in </w:t>
      </w:r>
      <w:r w:rsidR="007342C8" w:rsidRPr="008F3D94">
        <w:rPr>
          <w:rFonts w:cs="Arial"/>
          <w:bCs/>
          <w:sz w:val="24"/>
        </w:rPr>
        <w:t>Document No.03</w:t>
      </w:r>
      <w:r w:rsidR="002B6C8E" w:rsidRPr="008F3D94">
        <w:rPr>
          <w:rFonts w:cs="Arial"/>
          <w:bCs/>
          <w:sz w:val="24"/>
        </w:rPr>
        <w:t xml:space="preserve"> </w:t>
      </w:r>
      <w:r w:rsidR="007342C8" w:rsidRPr="008F3D94">
        <w:rPr>
          <w:rFonts w:cs="Arial"/>
          <w:bCs/>
          <w:sz w:val="24"/>
        </w:rPr>
        <w:t>Framework A</w:t>
      </w:r>
      <w:r w:rsidR="002B6C8E" w:rsidRPr="008F3D94">
        <w:rPr>
          <w:rFonts w:cs="Arial"/>
          <w:bCs/>
          <w:sz w:val="24"/>
        </w:rPr>
        <w:t>greement</w:t>
      </w:r>
      <w:r w:rsidR="007342C8" w:rsidRPr="008F3D94">
        <w:rPr>
          <w:rFonts w:cs="Arial"/>
          <w:bCs/>
          <w:sz w:val="24"/>
        </w:rPr>
        <w:t xml:space="preserve"> and Terms and Conditions</w:t>
      </w:r>
      <w:r w:rsidR="002B6C8E" w:rsidRPr="008F3D94">
        <w:rPr>
          <w:rFonts w:cs="Arial"/>
          <w:bCs/>
          <w:sz w:val="24"/>
        </w:rPr>
        <w:t>.</w:t>
      </w:r>
      <w:r w:rsidR="002B6C8E" w:rsidRPr="00C176DD">
        <w:rPr>
          <w:rFonts w:cs="Arial"/>
          <w:sz w:val="24"/>
        </w:rPr>
        <w:t xml:space="preserve">  </w:t>
      </w:r>
    </w:p>
    <w:p w14:paraId="42A474AA" w14:textId="159007D1" w:rsidR="002B6C8E" w:rsidRDefault="002B6C8E" w:rsidP="00C176DD">
      <w:pPr>
        <w:spacing w:after="0"/>
        <w:rPr>
          <w:rFonts w:cs="Arial"/>
          <w:sz w:val="24"/>
        </w:rPr>
      </w:pPr>
      <w:r w:rsidRPr="00C176DD">
        <w:rPr>
          <w:rFonts w:cs="Arial"/>
          <w:sz w:val="24"/>
        </w:rPr>
        <w:t>Offers shall be made subject to the terms of:</w:t>
      </w:r>
    </w:p>
    <w:p w14:paraId="79F2524C" w14:textId="77777777" w:rsidR="00C176DD" w:rsidRPr="00C176DD" w:rsidRDefault="00C176DD" w:rsidP="00C176DD">
      <w:pPr>
        <w:spacing w:after="0"/>
        <w:rPr>
          <w:rFonts w:cs="Arial"/>
          <w:sz w:val="24"/>
        </w:rPr>
      </w:pPr>
    </w:p>
    <w:p w14:paraId="40950258" w14:textId="06B5C8E8" w:rsidR="008F3D94" w:rsidRPr="0016569C" w:rsidRDefault="008F3D94" w:rsidP="008F3D94">
      <w:pPr>
        <w:pStyle w:val="NoSpacing"/>
        <w:tabs>
          <w:tab w:val="left" w:pos="2410"/>
        </w:tabs>
        <w:rPr>
          <w:rFonts w:cs="Arial"/>
          <w:sz w:val="24"/>
        </w:rPr>
      </w:pPr>
      <w:r w:rsidRPr="0016569C">
        <w:rPr>
          <w:rFonts w:cs="Arial"/>
          <w:sz w:val="24"/>
        </w:rPr>
        <w:t>Document No.</w:t>
      </w:r>
      <w:r w:rsidR="0016569C">
        <w:rPr>
          <w:rFonts w:cs="Arial"/>
          <w:sz w:val="24"/>
        </w:rPr>
        <w:t xml:space="preserve"> </w:t>
      </w:r>
      <w:r w:rsidRPr="0016569C">
        <w:rPr>
          <w:rFonts w:cs="Arial"/>
          <w:sz w:val="24"/>
        </w:rPr>
        <w:t>01</w:t>
      </w:r>
      <w:r w:rsidRPr="0016569C">
        <w:rPr>
          <w:rFonts w:cs="Arial"/>
          <w:sz w:val="24"/>
        </w:rPr>
        <w:tab/>
      </w:r>
      <w:r w:rsidR="00B90503" w:rsidRPr="0016569C">
        <w:rPr>
          <w:rFonts w:cs="Arial"/>
          <w:sz w:val="24"/>
        </w:rPr>
        <w:t>Invitation to Offer C</w:t>
      </w:r>
      <w:r w:rsidRPr="0016569C">
        <w:rPr>
          <w:rFonts w:cs="Arial"/>
          <w:sz w:val="24"/>
        </w:rPr>
        <w:t xml:space="preserve">overing </w:t>
      </w:r>
      <w:r w:rsidR="00B90503" w:rsidRPr="0016569C">
        <w:rPr>
          <w:rFonts w:cs="Arial"/>
          <w:sz w:val="24"/>
        </w:rPr>
        <w:t>L</w:t>
      </w:r>
      <w:r w:rsidRPr="0016569C">
        <w:rPr>
          <w:rFonts w:cs="Arial"/>
          <w:sz w:val="24"/>
        </w:rPr>
        <w:t>etter</w:t>
      </w:r>
    </w:p>
    <w:p w14:paraId="2F87CFA6" w14:textId="06E92FB8" w:rsidR="008F3D94" w:rsidRPr="0016569C" w:rsidRDefault="008F3D94" w:rsidP="008F3D94">
      <w:pPr>
        <w:pStyle w:val="NoSpacing"/>
        <w:tabs>
          <w:tab w:val="left" w:pos="2410"/>
        </w:tabs>
        <w:rPr>
          <w:rFonts w:cs="Arial"/>
          <w:sz w:val="24"/>
        </w:rPr>
      </w:pPr>
      <w:r w:rsidRPr="0016569C">
        <w:rPr>
          <w:rFonts w:cs="Arial"/>
          <w:sz w:val="24"/>
        </w:rPr>
        <w:t>Document No.</w:t>
      </w:r>
      <w:r w:rsidR="0016569C">
        <w:rPr>
          <w:rFonts w:cs="Arial"/>
          <w:sz w:val="24"/>
        </w:rPr>
        <w:t xml:space="preserve"> </w:t>
      </w:r>
      <w:r w:rsidRPr="0016569C">
        <w:rPr>
          <w:rFonts w:cs="Arial"/>
          <w:sz w:val="24"/>
        </w:rPr>
        <w:t>02</w:t>
      </w:r>
      <w:r w:rsidRPr="0016569C">
        <w:rPr>
          <w:rFonts w:cs="Arial"/>
          <w:sz w:val="24"/>
        </w:rPr>
        <w:tab/>
        <w:t xml:space="preserve">Terms of </w:t>
      </w:r>
      <w:r w:rsidR="00393866" w:rsidRPr="0016569C">
        <w:rPr>
          <w:rFonts w:cs="Arial"/>
          <w:sz w:val="24"/>
        </w:rPr>
        <w:t>O</w:t>
      </w:r>
      <w:r w:rsidRPr="0016569C">
        <w:rPr>
          <w:rFonts w:cs="Arial"/>
          <w:sz w:val="24"/>
        </w:rPr>
        <w:t>ffer</w:t>
      </w:r>
    </w:p>
    <w:p w14:paraId="0835D971" w14:textId="3AD86B9A" w:rsidR="008F3D94" w:rsidRPr="0016569C" w:rsidRDefault="008F3D94" w:rsidP="008F3D94">
      <w:pPr>
        <w:pStyle w:val="NoSpacing"/>
        <w:tabs>
          <w:tab w:val="left" w:pos="2410"/>
        </w:tabs>
        <w:rPr>
          <w:rFonts w:cs="Arial"/>
          <w:sz w:val="24"/>
        </w:rPr>
      </w:pPr>
      <w:r w:rsidRPr="0016569C">
        <w:rPr>
          <w:rFonts w:cs="Arial"/>
          <w:sz w:val="24"/>
        </w:rPr>
        <w:t>Document No.</w:t>
      </w:r>
      <w:r w:rsidR="0016569C">
        <w:rPr>
          <w:rFonts w:cs="Arial"/>
          <w:sz w:val="24"/>
        </w:rPr>
        <w:t xml:space="preserve"> </w:t>
      </w:r>
      <w:r w:rsidRPr="0016569C">
        <w:rPr>
          <w:rFonts w:cs="Arial"/>
          <w:sz w:val="24"/>
        </w:rPr>
        <w:t>03</w:t>
      </w:r>
      <w:r w:rsidRPr="0016569C">
        <w:rPr>
          <w:rFonts w:cs="Arial"/>
          <w:sz w:val="24"/>
        </w:rPr>
        <w:tab/>
        <w:t>Framework Agreement and Terms and Conditions</w:t>
      </w:r>
    </w:p>
    <w:p w14:paraId="758446AD" w14:textId="1BA4D0E8" w:rsidR="008F3D94" w:rsidRPr="0016569C" w:rsidRDefault="008F3D94" w:rsidP="008F3D94">
      <w:pPr>
        <w:pStyle w:val="NoSpacing"/>
        <w:tabs>
          <w:tab w:val="left" w:pos="2410"/>
        </w:tabs>
        <w:rPr>
          <w:rFonts w:cs="Arial"/>
          <w:sz w:val="24"/>
        </w:rPr>
      </w:pPr>
      <w:r w:rsidRPr="0016569C">
        <w:rPr>
          <w:rFonts w:cs="Arial"/>
          <w:sz w:val="24"/>
        </w:rPr>
        <w:t>Document No.</w:t>
      </w:r>
      <w:r w:rsidR="0016569C">
        <w:rPr>
          <w:rFonts w:cs="Arial"/>
          <w:sz w:val="24"/>
        </w:rPr>
        <w:t xml:space="preserve"> </w:t>
      </w:r>
      <w:r w:rsidRPr="0016569C">
        <w:rPr>
          <w:rFonts w:cs="Arial"/>
          <w:sz w:val="24"/>
        </w:rPr>
        <w:t>04b</w:t>
      </w:r>
      <w:r w:rsidRPr="0016569C">
        <w:rPr>
          <w:rFonts w:cs="Arial"/>
          <w:sz w:val="24"/>
        </w:rPr>
        <w:tab/>
        <w:t>Management Information Schedule</w:t>
      </w:r>
    </w:p>
    <w:p w14:paraId="6E985FFE" w14:textId="1CEF2595" w:rsidR="008F3D94" w:rsidRPr="0016569C" w:rsidRDefault="008F3D94" w:rsidP="008F3D94">
      <w:pPr>
        <w:pStyle w:val="NoSpacing"/>
        <w:tabs>
          <w:tab w:val="left" w:pos="2410"/>
        </w:tabs>
        <w:rPr>
          <w:rFonts w:cs="Arial"/>
          <w:sz w:val="24"/>
        </w:rPr>
      </w:pPr>
      <w:r w:rsidRPr="0016569C">
        <w:rPr>
          <w:rFonts w:cs="Arial"/>
          <w:sz w:val="24"/>
        </w:rPr>
        <w:t>Document No.</w:t>
      </w:r>
      <w:r w:rsidR="0016569C">
        <w:rPr>
          <w:rFonts w:cs="Arial"/>
          <w:sz w:val="24"/>
        </w:rPr>
        <w:t xml:space="preserve"> </w:t>
      </w:r>
      <w:r w:rsidRPr="0016569C">
        <w:rPr>
          <w:rFonts w:cs="Arial"/>
          <w:sz w:val="24"/>
        </w:rPr>
        <w:t>04c</w:t>
      </w:r>
      <w:r w:rsidRPr="0016569C">
        <w:rPr>
          <w:rFonts w:cs="Arial"/>
          <w:sz w:val="24"/>
        </w:rPr>
        <w:tab/>
        <w:t>Management Information Template</w:t>
      </w:r>
    </w:p>
    <w:p w14:paraId="66A78AEF" w14:textId="1D817BAE" w:rsidR="008F3D94" w:rsidRPr="0016569C" w:rsidRDefault="008F3D94" w:rsidP="008F3D94">
      <w:pPr>
        <w:pStyle w:val="NoSpacing"/>
        <w:tabs>
          <w:tab w:val="left" w:pos="2410"/>
        </w:tabs>
        <w:rPr>
          <w:rFonts w:cs="Arial"/>
          <w:sz w:val="24"/>
        </w:rPr>
      </w:pPr>
      <w:r w:rsidRPr="0016569C">
        <w:rPr>
          <w:rFonts w:cs="Arial"/>
          <w:sz w:val="24"/>
        </w:rPr>
        <w:t>Document No.</w:t>
      </w:r>
      <w:r w:rsidR="0016569C">
        <w:rPr>
          <w:rFonts w:cs="Arial"/>
          <w:sz w:val="24"/>
        </w:rPr>
        <w:t xml:space="preserve"> </w:t>
      </w:r>
      <w:r w:rsidRPr="0016569C">
        <w:rPr>
          <w:rFonts w:cs="Arial"/>
          <w:sz w:val="24"/>
        </w:rPr>
        <w:t>04d</w:t>
      </w:r>
      <w:r w:rsidRPr="0016569C">
        <w:rPr>
          <w:rFonts w:cs="Arial"/>
          <w:sz w:val="24"/>
        </w:rPr>
        <w:tab/>
        <w:t>Participating Authorities</w:t>
      </w:r>
    </w:p>
    <w:p w14:paraId="4489CFCF" w14:textId="0B727EAE" w:rsidR="008F3D94" w:rsidRPr="0016569C" w:rsidRDefault="008F3D94" w:rsidP="008F3D94">
      <w:pPr>
        <w:pStyle w:val="NoSpacing"/>
        <w:tabs>
          <w:tab w:val="left" w:pos="2410"/>
        </w:tabs>
        <w:rPr>
          <w:rFonts w:cs="Arial"/>
          <w:sz w:val="24"/>
        </w:rPr>
      </w:pPr>
      <w:r w:rsidRPr="0016569C">
        <w:rPr>
          <w:rFonts w:cs="Arial"/>
          <w:sz w:val="24"/>
        </w:rPr>
        <w:t>Document No.</w:t>
      </w:r>
      <w:r w:rsidR="0016569C">
        <w:rPr>
          <w:rFonts w:cs="Arial"/>
          <w:sz w:val="24"/>
        </w:rPr>
        <w:t xml:space="preserve"> </w:t>
      </w:r>
      <w:r w:rsidRPr="0016569C">
        <w:rPr>
          <w:rFonts w:cs="Arial"/>
          <w:sz w:val="24"/>
        </w:rPr>
        <w:t>05a</w:t>
      </w:r>
      <w:r w:rsidRPr="0016569C">
        <w:rPr>
          <w:rFonts w:cs="Arial"/>
          <w:sz w:val="24"/>
        </w:rPr>
        <w:tab/>
        <w:t>Offer Schedule</w:t>
      </w:r>
    </w:p>
    <w:p w14:paraId="75F621FF" w14:textId="4272A317" w:rsidR="008F3D94" w:rsidRPr="0016569C" w:rsidRDefault="008F3D94" w:rsidP="008F3D94">
      <w:pPr>
        <w:pStyle w:val="NoSpacing"/>
        <w:tabs>
          <w:tab w:val="left" w:pos="2410"/>
        </w:tabs>
        <w:rPr>
          <w:rFonts w:cs="Arial"/>
          <w:sz w:val="24"/>
        </w:rPr>
      </w:pPr>
      <w:r w:rsidRPr="0016569C">
        <w:rPr>
          <w:rFonts w:cs="Arial"/>
          <w:sz w:val="24"/>
        </w:rPr>
        <w:t>Document No.</w:t>
      </w:r>
      <w:r w:rsidR="0016569C">
        <w:rPr>
          <w:rFonts w:cs="Arial"/>
          <w:sz w:val="24"/>
        </w:rPr>
        <w:t xml:space="preserve"> </w:t>
      </w:r>
      <w:r w:rsidRPr="0016569C">
        <w:rPr>
          <w:rFonts w:cs="Arial"/>
          <w:sz w:val="24"/>
        </w:rPr>
        <w:t>05b</w:t>
      </w:r>
      <w:r w:rsidRPr="0016569C">
        <w:rPr>
          <w:rFonts w:cs="Arial"/>
          <w:sz w:val="24"/>
        </w:rPr>
        <w:tab/>
      </w:r>
      <w:r w:rsidR="00A90F0F" w:rsidRPr="0016569C">
        <w:rPr>
          <w:rFonts w:cs="Arial"/>
          <w:sz w:val="24"/>
        </w:rPr>
        <w:t>Contact Details</w:t>
      </w:r>
    </w:p>
    <w:p w14:paraId="7E831FC1" w14:textId="42E786F1" w:rsidR="008F3D94" w:rsidRPr="0016569C" w:rsidRDefault="008F3D94" w:rsidP="008F3D94">
      <w:pPr>
        <w:pStyle w:val="NoSpacing"/>
        <w:tabs>
          <w:tab w:val="left" w:pos="2410"/>
        </w:tabs>
        <w:ind w:left="2127" w:hanging="2127"/>
        <w:jc w:val="both"/>
        <w:rPr>
          <w:rFonts w:cs="Arial"/>
          <w:sz w:val="24"/>
        </w:rPr>
      </w:pPr>
      <w:r w:rsidRPr="0016569C">
        <w:rPr>
          <w:rFonts w:cs="Arial"/>
          <w:sz w:val="24"/>
        </w:rPr>
        <w:t>Document No.</w:t>
      </w:r>
      <w:r w:rsidR="0016569C">
        <w:rPr>
          <w:rFonts w:cs="Arial"/>
          <w:sz w:val="24"/>
        </w:rPr>
        <w:t xml:space="preserve"> </w:t>
      </w:r>
      <w:r w:rsidRPr="0016569C">
        <w:rPr>
          <w:rFonts w:cs="Arial"/>
          <w:sz w:val="24"/>
        </w:rPr>
        <w:t>06</w:t>
      </w:r>
      <w:r w:rsidRPr="0016569C">
        <w:rPr>
          <w:rFonts w:cs="Arial"/>
          <w:sz w:val="24"/>
        </w:rPr>
        <w:tab/>
      </w:r>
      <w:r w:rsidRPr="0016569C">
        <w:rPr>
          <w:rFonts w:cs="Arial"/>
          <w:sz w:val="24"/>
        </w:rPr>
        <w:tab/>
        <w:t>Form of Offer</w:t>
      </w:r>
    </w:p>
    <w:p w14:paraId="07663384" w14:textId="4730A05F" w:rsidR="008F3D94" w:rsidRPr="0016569C" w:rsidRDefault="008F3D94" w:rsidP="008F3D94">
      <w:pPr>
        <w:pStyle w:val="NoSpacing"/>
        <w:tabs>
          <w:tab w:val="left" w:pos="2410"/>
        </w:tabs>
        <w:ind w:left="2127" w:hanging="2127"/>
        <w:jc w:val="both"/>
        <w:rPr>
          <w:rFonts w:cs="Arial"/>
          <w:sz w:val="24"/>
        </w:rPr>
      </w:pPr>
      <w:r w:rsidRPr="0016569C">
        <w:rPr>
          <w:rFonts w:cs="Arial"/>
          <w:sz w:val="24"/>
        </w:rPr>
        <w:t>Document No.</w:t>
      </w:r>
      <w:r w:rsidR="0016569C">
        <w:rPr>
          <w:rFonts w:cs="Arial"/>
          <w:sz w:val="24"/>
        </w:rPr>
        <w:t xml:space="preserve"> </w:t>
      </w:r>
      <w:r w:rsidRPr="0016569C">
        <w:rPr>
          <w:rFonts w:cs="Arial"/>
          <w:sz w:val="24"/>
        </w:rPr>
        <w:t>07a</w:t>
      </w:r>
      <w:r w:rsidRPr="0016569C">
        <w:rPr>
          <w:rFonts w:cs="Arial"/>
          <w:sz w:val="24"/>
        </w:rPr>
        <w:tab/>
      </w:r>
      <w:r w:rsidRPr="0016569C">
        <w:rPr>
          <w:rFonts w:cs="Arial"/>
          <w:sz w:val="24"/>
        </w:rPr>
        <w:tab/>
        <w:t>Quality Control Technical Sheet</w:t>
      </w:r>
    </w:p>
    <w:p w14:paraId="17D78A39" w14:textId="561F79A5" w:rsidR="008F3D94" w:rsidRPr="009A3A7F" w:rsidRDefault="008F3D94" w:rsidP="008F3D94">
      <w:pPr>
        <w:pStyle w:val="NoSpacing"/>
        <w:tabs>
          <w:tab w:val="left" w:pos="2410"/>
        </w:tabs>
        <w:rPr>
          <w:rFonts w:cs="Arial"/>
          <w:sz w:val="24"/>
        </w:rPr>
      </w:pPr>
      <w:r w:rsidRPr="0016569C">
        <w:rPr>
          <w:rFonts w:cs="Arial"/>
          <w:sz w:val="24"/>
        </w:rPr>
        <w:t>Document No. 08</w:t>
      </w:r>
      <w:r w:rsidRPr="0016569C">
        <w:rPr>
          <w:rFonts w:cs="Arial"/>
          <w:sz w:val="24"/>
        </w:rPr>
        <w:tab/>
        <w:t xml:space="preserve">Confidential </w:t>
      </w:r>
      <w:r w:rsidR="00042BEE" w:rsidRPr="0016569C">
        <w:rPr>
          <w:rFonts w:cs="Arial"/>
          <w:sz w:val="24"/>
        </w:rPr>
        <w:t>I</w:t>
      </w:r>
      <w:r w:rsidRPr="0016569C">
        <w:rPr>
          <w:rFonts w:cs="Arial"/>
          <w:sz w:val="24"/>
        </w:rPr>
        <w:t xml:space="preserve">nformation </w:t>
      </w:r>
      <w:r w:rsidR="00042BEE" w:rsidRPr="0016569C">
        <w:rPr>
          <w:rFonts w:cs="Arial"/>
          <w:sz w:val="24"/>
        </w:rPr>
        <w:t>S</w:t>
      </w:r>
      <w:r w:rsidRPr="0016569C">
        <w:rPr>
          <w:rFonts w:cs="Arial"/>
          <w:sz w:val="24"/>
        </w:rPr>
        <w:t>chedule</w:t>
      </w:r>
    </w:p>
    <w:p w14:paraId="6FD877E7" w14:textId="5BDCF867" w:rsidR="002B6C8E" w:rsidRPr="00C176DD" w:rsidRDefault="002B6C8E" w:rsidP="00C176DD">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17677BD5" w:rsidR="002B6C8E" w:rsidRPr="00C176DD" w:rsidRDefault="002B6C8E" w:rsidP="00C176DD">
      <w:pPr>
        <w:pStyle w:val="NoSpacing"/>
        <w:jc w:val="both"/>
        <w:rPr>
          <w:rFonts w:cs="Arial"/>
          <w:sz w:val="24"/>
        </w:rPr>
      </w:pPr>
      <w:r w:rsidRPr="00C176DD">
        <w:rPr>
          <w:rFonts w:cs="Arial"/>
          <w:sz w:val="24"/>
        </w:rPr>
        <w:t xml:space="preserve">If any of the documents constituting the Invitation to offer is </w:t>
      </w:r>
      <w:proofErr w:type="gramStart"/>
      <w:r w:rsidRPr="00C176DD">
        <w:rPr>
          <w:rFonts w:cs="Arial"/>
          <w:sz w:val="24"/>
        </w:rPr>
        <w:t>missing</w:t>
      </w:r>
      <w:proofErr w:type="gramEnd"/>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1FE6BF86" w14:textId="77777777" w:rsidR="00556195" w:rsidRPr="00C176DD" w:rsidRDefault="00556195" w:rsidP="00C176DD">
      <w:pPr>
        <w:pStyle w:val="NoSpacing"/>
        <w:jc w:val="both"/>
        <w:rPr>
          <w:rFonts w:cs="Arial"/>
          <w:sz w:val="24"/>
        </w:rPr>
      </w:pPr>
    </w:p>
    <w:p w14:paraId="0B7BB52C" w14:textId="2761654D" w:rsidR="002B6C8E" w:rsidRDefault="00556195" w:rsidP="00556195">
      <w:pPr>
        <w:pStyle w:val="NoSpacing"/>
        <w:jc w:val="both"/>
        <w:rPr>
          <w:rFonts w:cs="Arial"/>
          <w:sz w:val="24"/>
        </w:rPr>
      </w:pPr>
      <w:r w:rsidRPr="00556195">
        <w:rPr>
          <w:rFonts w:cs="Arial"/>
          <w:sz w:val="24"/>
        </w:rPr>
        <w:t>1.</w:t>
      </w:r>
      <w:r>
        <w:rPr>
          <w:rFonts w:cs="Arial"/>
          <w:sz w:val="24"/>
        </w:rPr>
        <w:tab/>
      </w:r>
      <w:r w:rsidR="002B6C8E" w:rsidRPr="00C176DD">
        <w:rPr>
          <w:rFonts w:cs="Arial"/>
          <w:sz w:val="24"/>
        </w:rPr>
        <w:t xml:space="preserve">All offers must be written in English. </w:t>
      </w:r>
    </w:p>
    <w:p w14:paraId="3D757CB6" w14:textId="77777777" w:rsidR="00556195" w:rsidRPr="00C176DD" w:rsidRDefault="00556195" w:rsidP="00556195">
      <w:pPr>
        <w:pStyle w:val="NoSpacing"/>
        <w:jc w:val="both"/>
        <w:rPr>
          <w:rFonts w:cs="Arial"/>
          <w:sz w:val="24"/>
        </w:rPr>
      </w:pPr>
    </w:p>
    <w:p w14:paraId="3F13FBAA" w14:textId="77777777" w:rsidR="00556195" w:rsidRDefault="002B6C8E" w:rsidP="00C176DD">
      <w:pPr>
        <w:pStyle w:val="NoSpacing"/>
        <w:ind w:left="720" w:hanging="720"/>
        <w:jc w:val="both"/>
        <w:rPr>
          <w:rFonts w:cs="Arial"/>
          <w:sz w:val="24"/>
        </w:rPr>
      </w:pPr>
      <w:r w:rsidRPr="00C176DD">
        <w:rPr>
          <w:rFonts w:cs="Arial"/>
          <w:sz w:val="24"/>
        </w:rPr>
        <w:t>2.</w:t>
      </w:r>
      <w:r w:rsidRPr="00C176DD">
        <w:rPr>
          <w:rFonts w:cs="Arial"/>
          <w:sz w:val="24"/>
        </w:rPr>
        <w:tab/>
        <w:t>All offers must be submitted subject to and in accordance with the documentation comprising the Invitation to offer. Save where the Offerors are instructed to provide information, the documentation comprising the Invitation to offer must not be amended in any way.</w:t>
      </w:r>
    </w:p>
    <w:p w14:paraId="34B99D5F" w14:textId="5CE45815" w:rsidR="002B6C8E" w:rsidRPr="00C176DD" w:rsidRDefault="002B6C8E" w:rsidP="00C176DD">
      <w:pPr>
        <w:pStyle w:val="NoSpacing"/>
        <w:ind w:left="720" w:hanging="720"/>
        <w:jc w:val="both"/>
        <w:rPr>
          <w:rFonts w:cs="Arial"/>
          <w:sz w:val="24"/>
        </w:rPr>
      </w:pPr>
      <w:r w:rsidRPr="00C176DD">
        <w:rPr>
          <w:rFonts w:cs="Arial"/>
          <w:sz w:val="24"/>
        </w:rPr>
        <w:t xml:space="preserve"> </w:t>
      </w:r>
    </w:p>
    <w:p w14:paraId="760EB4F5" w14:textId="79086627" w:rsidR="002B6C8E" w:rsidRDefault="002B6C8E" w:rsidP="00CA27AD">
      <w:pPr>
        <w:pStyle w:val="NoSpacing"/>
        <w:ind w:left="720" w:hanging="720"/>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 xml:space="preserve">’s </w:t>
      </w:r>
      <w:proofErr w:type="spellStart"/>
      <w:r w:rsidRPr="00C176DD">
        <w:rPr>
          <w:rFonts w:cs="Arial"/>
          <w:sz w:val="24"/>
        </w:rPr>
        <w:t>eTendering</w:t>
      </w:r>
      <w:proofErr w:type="spellEnd"/>
      <w:r w:rsidRPr="00C176DD">
        <w:rPr>
          <w:rFonts w:cs="Arial"/>
          <w:sz w:val="24"/>
        </w:rPr>
        <w:t xml:space="preserve">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34249BF9" w14:textId="77777777" w:rsidR="00556195" w:rsidRPr="00C176DD" w:rsidRDefault="00556195" w:rsidP="00C176DD">
      <w:pPr>
        <w:pStyle w:val="NoSpacing"/>
        <w:jc w:val="both"/>
        <w:rPr>
          <w:rFonts w:cs="Arial"/>
          <w:sz w:val="24"/>
        </w:rPr>
      </w:pPr>
    </w:p>
    <w:p w14:paraId="06649C34" w14:textId="794A2B5E" w:rsidR="00556195" w:rsidRDefault="002B6C8E" w:rsidP="00C176DD">
      <w:pPr>
        <w:pStyle w:val="NoSpacing"/>
        <w:ind w:left="720" w:hanging="720"/>
        <w:jc w:val="both"/>
        <w:rPr>
          <w:rFonts w:cs="Arial"/>
          <w:sz w:val="24"/>
        </w:rPr>
      </w:pPr>
      <w:r w:rsidRPr="00C176DD">
        <w:rPr>
          <w:rFonts w:cs="Arial"/>
          <w:sz w:val="24"/>
        </w:rPr>
        <w:t>4.</w:t>
      </w:r>
      <w:r w:rsidRPr="00C176DD">
        <w:rPr>
          <w:rFonts w:cs="Arial"/>
          <w:sz w:val="24"/>
        </w:rPr>
        <w:tab/>
        <w:t xml:space="preserve">Offers must be open for </w:t>
      </w:r>
      <w:r w:rsidR="008F6B22">
        <w:rPr>
          <w:rFonts w:cs="Arial"/>
          <w:sz w:val="24"/>
        </w:rPr>
        <w:t>90</w:t>
      </w:r>
      <w:r w:rsidRPr="00C176DD">
        <w:rPr>
          <w:rFonts w:cs="Arial"/>
          <w:sz w:val="24"/>
        </w:rPr>
        <w:t xml:space="preserve"> days.</w:t>
      </w:r>
    </w:p>
    <w:p w14:paraId="2D4122B3" w14:textId="7B805C5F" w:rsidR="002B6C8E" w:rsidRPr="00C176DD" w:rsidRDefault="002B6C8E" w:rsidP="00C176DD">
      <w:pPr>
        <w:pStyle w:val="NoSpacing"/>
        <w:ind w:left="720" w:hanging="720"/>
        <w:jc w:val="both"/>
        <w:rPr>
          <w:rFonts w:cs="Arial"/>
          <w:sz w:val="24"/>
        </w:rPr>
      </w:pPr>
      <w:r w:rsidRPr="00C176DD">
        <w:rPr>
          <w:rFonts w:cs="Arial"/>
          <w:sz w:val="24"/>
          <w:highlight w:val="yellow"/>
        </w:rPr>
        <w:t xml:space="preserve"> </w:t>
      </w:r>
    </w:p>
    <w:p w14:paraId="5818476C" w14:textId="4D90F94B"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 </w:t>
      </w:r>
      <w:r w:rsidR="00CA27AD">
        <w:rPr>
          <w:rFonts w:cs="Arial"/>
          <w:b/>
          <w:bCs/>
          <w:sz w:val="24"/>
        </w:rPr>
        <w:t>13</w:t>
      </w:r>
      <w:r w:rsidR="008F3D94" w:rsidRPr="008F3D94">
        <w:rPr>
          <w:rFonts w:cs="Arial"/>
          <w:b/>
          <w:bCs/>
          <w:sz w:val="24"/>
        </w:rPr>
        <w:t xml:space="preserve"> </w:t>
      </w:r>
      <w:r w:rsidR="00CA27AD">
        <w:rPr>
          <w:rFonts w:cs="Arial"/>
          <w:b/>
          <w:bCs/>
          <w:sz w:val="24"/>
        </w:rPr>
        <w:t>September</w:t>
      </w:r>
      <w:r w:rsidR="008F3D94" w:rsidRPr="008F3D94">
        <w:rPr>
          <w:rFonts w:cs="Arial"/>
          <w:b/>
          <w:bCs/>
          <w:sz w:val="24"/>
        </w:rPr>
        <w:t xml:space="preserve"> 2024</w:t>
      </w:r>
      <w:r w:rsidRPr="00C176DD">
        <w:rPr>
          <w:rFonts w:cs="Arial"/>
          <w:sz w:val="24"/>
        </w:rPr>
        <w:t>.</w:t>
      </w:r>
    </w:p>
    <w:p w14:paraId="3678E9CE" w14:textId="77777777" w:rsidR="002B6C8E" w:rsidRPr="00C176DD" w:rsidRDefault="002B6C8E" w:rsidP="00C176DD">
      <w:pPr>
        <w:pStyle w:val="NoSpacing"/>
        <w:jc w:val="both"/>
        <w:rPr>
          <w:rFonts w:cs="Arial"/>
          <w:sz w:val="24"/>
        </w:rPr>
      </w:pPr>
    </w:p>
    <w:p w14:paraId="57AE4912" w14:textId="0AC8941A" w:rsidR="002B6C8E" w:rsidRDefault="002B6C8E" w:rsidP="00C176DD">
      <w:pPr>
        <w:pStyle w:val="NoSpacing"/>
        <w:jc w:val="both"/>
        <w:rPr>
          <w:rFonts w:cs="Arial"/>
          <w:sz w:val="24"/>
        </w:rPr>
      </w:pPr>
      <w:r w:rsidRPr="00C176DD">
        <w:rPr>
          <w:rFonts w:cs="Arial"/>
          <w:sz w:val="24"/>
        </w:rPr>
        <w:t xml:space="preserve">I must also draw your attention to the enclosed Form of </w:t>
      </w:r>
      <w:r w:rsidR="008F6B22">
        <w:rPr>
          <w:rFonts w:cs="Arial"/>
          <w:sz w:val="24"/>
        </w:rPr>
        <w:t>O</w:t>
      </w:r>
      <w:r w:rsidRPr="00C176DD">
        <w:rPr>
          <w:rFonts w:cs="Arial"/>
          <w:sz w:val="24"/>
        </w:rPr>
        <w:t>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646A3D66"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Default="00C176DD" w:rsidP="00C176DD">
      <w:pPr>
        <w:pStyle w:val="NoSpacing"/>
        <w:rPr>
          <w:rFonts w:cs="Arial"/>
          <w:sz w:val="24"/>
        </w:rPr>
      </w:pPr>
      <w:r w:rsidRPr="00C176DD">
        <w:rPr>
          <w:rFonts w:cs="Arial"/>
          <w:sz w:val="24"/>
        </w:rPr>
        <w:t>Yours sincerely,</w:t>
      </w:r>
    </w:p>
    <w:p w14:paraId="5C376637" w14:textId="77777777" w:rsidR="00556195" w:rsidRPr="00884EDB" w:rsidRDefault="00556195" w:rsidP="00556195">
      <w:pPr>
        <w:pStyle w:val="NoSpacing"/>
        <w:rPr>
          <w:rFonts w:cs="Arial"/>
          <w:sz w:val="24"/>
        </w:rPr>
      </w:pPr>
      <w:r w:rsidRPr="00884EDB">
        <w:rPr>
          <w:noProof/>
          <w:sz w:val="24"/>
        </w:rPr>
        <w:drawing>
          <wp:inline distT="0" distB="0" distL="0" distR="0" wp14:anchorId="258D08C7" wp14:editId="2E968D04">
            <wp:extent cx="1355387"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14:paraId="545925D2" w14:textId="77777777" w:rsidR="00556195" w:rsidRPr="00884EDB" w:rsidRDefault="00556195" w:rsidP="00556195">
      <w:pPr>
        <w:pStyle w:val="NoSpacing"/>
        <w:rPr>
          <w:rFonts w:cs="Arial"/>
          <w:sz w:val="24"/>
        </w:rPr>
      </w:pPr>
    </w:p>
    <w:p w14:paraId="5EF0B000" w14:textId="77777777" w:rsidR="00556195" w:rsidRPr="00556195" w:rsidRDefault="00556195" w:rsidP="00556195">
      <w:pPr>
        <w:spacing w:before="0" w:after="0" w:line="240" w:lineRule="auto"/>
        <w:rPr>
          <w:rFonts w:eastAsia="Calibri" w:cs="Arial"/>
          <w:noProof/>
          <w:sz w:val="24"/>
        </w:rPr>
      </w:pPr>
      <w:r w:rsidRPr="00556195">
        <w:rPr>
          <w:rFonts w:eastAsia="Calibri" w:cs="Arial"/>
          <w:noProof/>
          <w:sz w:val="24"/>
        </w:rPr>
        <w:t>Medicines Procurement Coordinator</w:t>
      </w:r>
    </w:p>
    <w:p w14:paraId="529CE470" w14:textId="77777777" w:rsidR="00556195" w:rsidRPr="00556195" w:rsidRDefault="00556195" w:rsidP="00556195">
      <w:pPr>
        <w:spacing w:before="0" w:after="0" w:line="240" w:lineRule="auto"/>
        <w:rPr>
          <w:rFonts w:eastAsia="Calibri" w:cs="Arial"/>
          <w:noProof/>
          <w:sz w:val="24"/>
        </w:rPr>
      </w:pPr>
      <w:r w:rsidRPr="00556195">
        <w:rPr>
          <w:rFonts w:eastAsia="Calibri" w:cs="Arial"/>
          <w:noProof/>
          <w:sz w:val="24"/>
        </w:rPr>
        <w:t xml:space="preserve">Strategic Category Management Medicines &amp; Homecare </w:t>
      </w:r>
    </w:p>
    <w:p w14:paraId="67F480DD" w14:textId="77777777" w:rsidR="00556195" w:rsidRPr="00556195" w:rsidRDefault="00556195" w:rsidP="00556195">
      <w:pPr>
        <w:spacing w:before="0" w:after="0" w:line="240" w:lineRule="auto"/>
        <w:rPr>
          <w:rFonts w:eastAsia="Calibri" w:cs="Arial"/>
          <w:noProof/>
          <w:sz w:val="24"/>
        </w:rPr>
      </w:pPr>
      <w:r w:rsidRPr="00556195">
        <w:rPr>
          <w:rFonts w:eastAsia="Calibri" w:cs="Arial"/>
          <w:noProof/>
          <w:sz w:val="24"/>
        </w:rPr>
        <w:t>Medicines Procurement and Supply Chain (MPSC)</w:t>
      </w:r>
    </w:p>
    <w:p w14:paraId="2A0098DF" w14:textId="77777777" w:rsidR="00556195" w:rsidRPr="00556195" w:rsidRDefault="00556195" w:rsidP="00556195">
      <w:pPr>
        <w:spacing w:before="0" w:after="0" w:line="240" w:lineRule="auto"/>
        <w:rPr>
          <w:rFonts w:eastAsia="Calibri" w:cs="Arial"/>
          <w:noProof/>
          <w:sz w:val="24"/>
        </w:rPr>
      </w:pPr>
      <w:r w:rsidRPr="00556195">
        <w:rPr>
          <w:rFonts w:eastAsia="Calibri" w:cs="Arial"/>
          <w:noProof/>
          <w:sz w:val="24"/>
        </w:rPr>
        <w:t>Medicines Value &amp; Access Directorate</w:t>
      </w:r>
    </w:p>
    <w:p w14:paraId="73F55CC7" w14:textId="77777777" w:rsidR="00556195" w:rsidRPr="00556195" w:rsidRDefault="00556195" w:rsidP="00556195">
      <w:pPr>
        <w:spacing w:before="0" w:after="0" w:line="240" w:lineRule="auto"/>
        <w:rPr>
          <w:rFonts w:eastAsia="Calibri" w:cs="Arial"/>
          <w:noProof/>
          <w:sz w:val="24"/>
        </w:rPr>
      </w:pPr>
      <w:r w:rsidRPr="00556195">
        <w:rPr>
          <w:rFonts w:eastAsia="Calibri" w:cs="Arial"/>
          <w:noProof/>
          <w:sz w:val="24"/>
        </w:rPr>
        <w:t>NHS England</w:t>
      </w:r>
    </w:p>
    <w:p w14:paraId="0D8A441F" w14:textId="5145AA5F" w:rsidR="00160BD1" w:rsidRPr="00C176DD" w:rsidRDefault="00160BD1" w:rsidP="00C176DD">
      <w:pPr>
        <w:pStyle w:val="NoSpacing"/>
        <w:rPr>
          <w:rFonts w:cs="Arial"/>
          <w:sz w:val="24"/>
          <w:highlight w:val="yellow"/>
        </w:rPr>
      </w:pPr>
    </w:p>
    <w:sectPr w:rsidR="00160BD1" w:rsidRPr="00C176DD" w:rsidSect="00F01842">
      <w:headerReference w:type="default" r:id="rId17"/>
      <w:footerReference w:type="even" r:id="rId18"/>
      <w:footerReference w:type="default" r:id="rId19"/>
      <w:headerReference w:type="first" r:id="rId20"/>
      <w:footerReference w:type="first" r:id="rId21"/>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24B18" w14:textId="77777777" w:rsidR="006A3CEC" w:rsidRDefault="006A3CEC">
      <w:r>
        <w:separator/>
      </w:r>
    </w:p>
  </w:endnote>
  <w:endnote w:type="continuationSeparator" w:id="0">
    <w:p w14:paraId="07E0FD9F" w14:textId="77777777" w:rsidR="006A3CEC" w:rsidRDefault="006A3CEC">
      <w:r>
        <w:continuationSeparator/>
      </w:r>
    </w:p>
  </w:endnote>
  <w:endnote w:type="continuationNotice" w:id="1">
    <w:p w14:paraId="30E50534" w14:textId="77777777" w:rsidR="00CA27AD" w:rsidRDefault="00CA27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99698"/>
      <w:docPartObj>
        <w:docPartGallery w:val="Page Numbers (Top of Page)"/>
        <w:docPartUnique/>
      </w:docPartObj>
    </w:sdtPr>
    <w:sdtEnd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58240"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8F6B22"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25599699"/>
      <w:docPartObj>
        <w:docPartGallery w:val="Page Numbers (Bottom of Page)"/>
        <w:docPartUnique/>
      </w:docPartObj>
    </w:sdtPr>
    <w:sdtEndPr/>
    <w:sdtContent>
      <w:sdt>
        <w:sdtPr>
          <w:rPr>
            <w:sz w:val="22"/>
            <w:szCs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0B790" w14:textId="77777777" w:rsidR="006A3CEC" w:rsidRDefault="006A3CEC">
      <w:r>
        <w:separator/>
      </w:r>
    </w:p>
  </w:footnote>
  <w:footnote w:type="continuationSeparator" w:id="0">
    <w:p w14:paraId="256D48A2" w14:textId="77777777" w:rsidR="006A3CEC" w:rsidRDefault="006A3CEC">
      <w:r>
        <w:continuationSeparator/>
      </w:r>
    </w:p>
  </w:footnote>
  <w:footnote w:type="continuationNotice" w:id="1">
    <w:p w14:paraId="08BDCDAF" w14:textId="77777777" w:rsidR="00CA27AD" w:rsidRDefault="00CA27A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0310E"/>
    <w:multiLevelType w:val="hybridMultilevel"/>
    <w:tmpl w:val="2DD6BFF6"/>
    <w:lvl w:ilvl="0" w:tplc="5B5667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4"/>
  </w:num>
  <w:num w:numId="12" w16cid:durableId="1661738317">
    <w:abstractNumId w:val="12"/>
  </w:num>
  <w:num w:numId="13" w16cid:durableId="1926761494">
    <w:abstractNumId w:val="11"/>
  </w:num>
  <w:num w:numId="14" w16cid:durableId="1090852028">
    <w:abstractNumId w:val="13"/>
  </w:num>
  <w:num w:numId="15" w16cid:durableId="2140803894">
    <w:abstractNumId w:val="15"/>
  </w:num>
  <w:num w:numId="16" w16cid:durableId="731850584">
    <w:abstractNumId w:val="16"/>
  </w:num>
  <w:num w:numId="17" w16cid:durableId="199706987">
    <w:abstractNumId w:val="10"/>
  </w:num>
  <w:num w:numId="18" w16cid:durableId="7093827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24887"/>
    <w:rsid w:val="0000575A"/>
    <w:rsid w:val="000074EB"/>
    <w:rsid w:val="00007B03"/>
    <w:rsid w:val="00010FC1"/>
    <w:rsid w:val="000158F6"/>
    <w:rsid w:val="00042BEE"/>
    <w:rsid w:val="000460E4"/>
    <w:rsid w:val="00092F30"/>
    <w:rsid w:val="000D5F80"/>
    <w:rsid w:val="000E3E81"/>
    <w:rsid w:val="000E5244"/>
    <w:rsid w:val="000F1021"/>
    <w:rsid w:val="000F4A21"/>
    <w:rsid w:val="00107260"/>
    <w:rsid w:val="00130477"/>
    <w:rsid w:val="00150BCA"/>
    <w:rsid w:val="0015722D"/>
    <w:rsid w:val="0015769D"/>
    <w:rsid w:val="00160BD1"/>
    <w:rsid w:val="0016569C"/>
    <w:rsid w:val="001712FB"/>
    <w:rsid w:val="001C1ED2"/>
    <w:rsid w:val="001D2FAF"/>
    <w:rsid w:val="001E5314"/>
    <w:rsid w:val="002216EC"/>
    <w:rsid w:val="002408CC"/>
    <w:rsid w:val="002465FE"/>
    <w:rsid w:val="002A60A4"/>
    <w:rsid w:val="002A641D"/>
    <w:rsid w:val="002B6C8E"/>
    <w:rsid w:val="002C47ED"/>
    <w:rsid w:val="002D0287"/>
    <w:rsid w:val="002D5D80"/>
    <w:rsid w:val="002E4D64"/>
    <w:rsid w:val="002E516F"/>
    <w:rsid w:val="002F5C3F"/>
    <w:rsid w:val="00302D3D"/>
    <w:rsid w:val="0033360E"/>
    <w:rsid w:val="00337DBE"/>
    <w:rsid w:val="00371038"/>
    <w:rsid w:val="00385850"/>
    <w:rsid w:val="00393338"/>
    <w:rsid w:val="00393866"/>
    <w:rsid w:val="00397FA8"/>
    <w:rsid w:val="003A305B"/>
    <w:rsid w:val="003A7B97"/>
    <w:rsid w:val="003B0C09"/>
    <w:rsid w:val="003B49CB"/>
    <w:rsid w:val="003C5060"/>
    <w:rsid w:val="003C54F7"/>
    <w:rsid w:val="003E2CEF"/>
    <w:rsid w:val="003F3125"/>
    <w:rsid w:val="00421B65"/>
    <w:rsid w:val="0042200B"/>
    <w:rsid w:val="0042568C"/>
    <w:rsid w:val="00426D19"/>
    <w:rsid w:val="004374BB"/>
    <w:rsid w:val="00441E12"/>
    <w:rsid w:val="00452F00"/>
    <w:rsid w:val="00455B58"/>
    <w:rsid w:val="0045613E"/>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56195"/>
    <w:rsid w:val="00565777"/>
    <w:rsid w:val="005B5C2C"/>
    <w:rsid w:val="005C29DB"/>
    <w:rsid w:val="005E169B"/>
    <w:rsid w:val="005E48C7"/>
    <w:rsid w:val="00614188"/>
    <w:rsid w:val="00627762"/>
    <w:rsid w:val="00645F37"/>
    <w:rsid w:val="0067464F"/>
    <w:rsid w:val="00674E71"/>
    <w:rsid w:val="00680772"/>
    <w:rsid w:val="0069464A"/>
    <w:rsid w:val="006A3CEC"/>
    <w:rsid w:val="006B5A26"/>
    <w:rsid w:val="006C574C"/>
    <w:rsid w:val="006C5F7D"/>
    <w:rsid w:val="006D1346"/>
    <w:rsid w:val="006E26C2"/>
    <w:rsid w:val="006F3F6E"/>
    <w:rsid w:val="006F5CAB"/>
    <w:rsid w:val="007342C8"/>
    <w:rsid w:val="0073489E"/>
    <w:rsid w:val="007544D5"/>
    <w:rsid w:val="00777EBE"/>
    <w:rsid w:val="00785783"/>
    <w:rsid w:val="00792F10"/>
    <w:rsid w:val="007B4BD5"/>
    <w:rsid w:val="007B4DA2"/>
    <w:rsid w:val="007D3F2A"/>
    <w:rsid w:val="007E035E"/>
    <w:rsid w:val="007F7ABA"/>
    <w:rsid w:val="00804608"/>
    <w:rsid w:val="008073A9"/>
    <w:rsid w:val="00815A8F"/>
    <w:rsid w:val="00815CE8"/>
    <w:rsid w:val="00821CBE"/>
    <w:rsid w:val="00827A41"/>
    <w:rsid w:val="00832A79"/>
    <w:rsid w:val="00836053"/>
    <w:rsid w:val="00837DD7"/>
    <w:rsid w:val="008507C1"/>
    <w:rsid w:val="0085413E"/>
    <w:rsid w:val="008550F0"/>
    <w:rsid w:val="0085521E"/>
    <w:rsid w:val="00860ACB"/>
    <w:rsid w:val="00861FF6"/>
    <w:rsid w:val="008874C7"/>
    <w:rsid w:val="00887E14"/>
    <w:rsid w:val="008C46EC"/>
    <w:rsid w:val="008F0311"/>
    <w:rsid w:val="008F3D94"/>
    <w:rsid w:val="008F6B22"/>
    <w:rsid w:val="00907869"/>
    <w:rsid w:val="00915E31"/>
    <w:rsid w:val="009241F8"/>
    <w:rsid w:val="00937157"/>
    <w:rsid w:val="00957424"/>
    <w:rsid w:val="009642C3"/>
    <w:rsid w:val="0097366E"/>
    <w:rsid w:val="00980565"/>
    <w:rsid w:val="0098479D"/>
    <w:rsid w:val="009A1530"/>
    <w:rsid w:val="009A3A7F"/>
    <w:rsid w:val="009A6EB8"/>
    <w:rsid w:val="009B53B7"/>
    <w:rsid w:val="009E2F39"/>
    <w:rsid w:val="009F402C"/>
    <w:rsid w:val="009F5FE8"/>
    <w:rsid w:val="009F6B1F"/>
    <w:rsid w:val="00A12652"/>
    <w:rsid w:val="00A24E32"/>
    <w:rsid w:val="00A30389"/>
    <w:rsid w:val="00A36091"/>
    <w:rsid w:val="00A3759D"/>
    <w:rsid w:val="00A4624A"/>
    <w:rsid w:val="00A50B39"/>
    <w:rsid w:val="00A52E56"/>
    <w:rsid w:val="00A54E33"/>
    <w:rsid w:val="00A54FD8"/>
    <w:rsid w:val="00A619C3"/>
    <w:rsid w:val="00A622CD"/>
    <w:rsid w:val="00A65A9E"/>
    <w:rsid w:val="00A76C25"/>
    <w:rsid w:val="00A80A7D"/>
    <w:rsid w:val="00A828F4"/>
    <w:rsid w:val="00A85EE8"/>
    <w:rsid w:val="00A85F87"/>
    <w:rsid w:val="00A90F0F"/>
    <w:rsid w:val="00A979A1"/>
    <w:rsid w:val="00AA5272"/>
    <w:rsid w:val="00AC6834"/>
    <w:rsid w:val="00AD631E"/>
    <w:rsid w:val="00AE514D"/>
    <w:rsid w:val="00B02EA5"/>
    <w:rsid w:val="00B06340"/>
    <w:rsid w:val="00B0751D"/>
    <w:rsid w:val="00B34252"/>
    <w:rsid w:val="00B62468"/>
    <w:rsid w:val="00B90503"/>
    <w:rsid w:val="00BD510C"/>
    <w:rsid w:val="00BE7B2C"/>
    <w:rsid w:val="00BF177C"/>
    <w:rsid w:val="00C176DD"/>
    <w:rsid w:val="00C23BB0"/>
    <w:rsid w:val="00C2782E"/>
    <w:rsid w:val="00C30D7E"/>
    <w:rsid w:val="00C60D54"/>
    <w:rsid w:val="00C87413"/>
    <w:rsid w:val="00C95706"/>
    <w:rsid w:val="00CA27AD"/>
    <w:rsid w:val="00CD1977"/>
    <w:rsid w:val="00CE6ECB"/>
    <w:rsid w:val="00CF00A7"/>
    <w:rsid w:val="00D15096"/>
    <w:rsid w:val="00D17812"/>
    <w:rsid w:val="00D20BCD"/>
    <w:rsid w:val="00D2274A"/>
    <w:rsid w:val="00D44AEA"/>
    <w:rsid w:val="00D64002"/>
    <w:rsid w:val="00D70F0E"/>
    <w:rsid w:val="00D827AA"/>
    <w:rsid w:val="00D9436C"/>
    <w:rsid w:val="00DA0700"/>
    <w:rsid w:val="00DA336E"/>
    <w:rsid w:val="00DA6C36"/>
    <w:rsid w:val="00DB02A6"/>
    <w:rsid w:val="00DB45CC"/>
    <w:rsid w:val="00DB6D17"/>
    <w:rsid w:val="00DC3D62"/>
    <w:rsid w:val="00DC40C1"/>
    <w:rsid w:val="00DD0435"/>
    <w:rsid w:val="00DE4EC9"/>
    <w:rsid w:val="00DF3CA6"/>
    <w:rsid w:val="00E0466E"/>
    <w:rsid w:val="00E05BB2"/>
    <w:rsid w:val="00E0621E"/>
    <w:rsid w:val="00E11113"/>
    <w:rsid w:val="00E651E3"/>
    <w:rsid w:val="00E6570A"/>
    <w:rsid w:val="00E85D31"/>
    <w:rsid w:val="00E92BD2"/>
    <w:rsid w:val="00EB36EA"/>
    <w:rsid w:val="00F01842"/>
    <w:rsid w:val="00F11415"/>
    <w:rsid w:val="00F21DE9"/>
    <w:rsid w:val="00F24100"/>
    <w:rsid w:val="00F51775"/>
    <w:rsid w:val="00F740EB"/>
    <w:rsid w:val="0F539A10"/>
    <w:rsid w:val="2B477A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72"/>
    <w:qFormat/>
    <w:rsid w:val="008F3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152423">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687515016">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s.nhs.uk/articles/net-zero-and-social-value-requirements-in-nhse-medicines-tend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gland.nhs.uk/nhs-commercial/central-commercial-function-ccf/evergreen/"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B72E11"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7D3F2A"/>
    <w:rsid w:val="00A4624A"/>
    <w:rsid w:val="00B72E11"/>
    <w:rsid w:val="00D07C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BDD0518DC8D47AB81220F76114120" ma:contentTypeVersion="19" ma:contentTypeDescription="Create a new document." ma:contentTypeScope="" ma:versionID="085745667d653fef91ff8fccdec8e6eb">
  <xsd:schema xmlns:xsd="http://www.w3.org/2001/XMLSchema" xmlns:xs="http://www.w3.org/2001/XMLSchema" xmlns:p="http://schemas.microsoft.com/office/2006/metadata/properties" xmlns:ns2="bbb1cdd1-cf5a-48b9-b14b-3d868fa48288" xmlns:ns3="c0d7ac99-d1c0-41e3-bca5-1d60f924309e" targetNamespace="http://schemas.microsoft.com/office/2006/metadata/properties" ma:root="true" ma:fieldsID="6f088f1cb7fa8c70a31aba041c7fb215" ns2:_="" ns3:_="">
    <xsd:import namespace="bbb1cdd1-cf5a-48b9-b14b-3d868fa48288"/>
    <xsd:import namespace="c0d7ac99-d1c0-41e3-bca5-1d60f92430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2:_ip_UnifiedCompliancePolicyProperties" minOccurs="0"/>
                <xsd:element ref="ns2:_ip_UnifiedCompliancePolicyUIAction"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d7ac99-d1c0-41e3-bca5-1d60f92430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bbb1cdd1-cf5a-48b9-b14b-3d868fa48288" xsi:nil="true"/>
    <_ip_UnifiedCompliancePolicyProperties xmlns="bbb1cdd1-cf5a-48b9-b14b-3d868fa48288" xsi:nil="true"/>
    <TaxCatchAll xmlns="bbb1cdd1-cf5a-48b9-b14b-3d868fa48288" xsi:nil="true"/>
    <lcf76f155ced4ddcb4097134ff3c332f xmlns="c0d7ac99-d1c0-41e3-bca5-1d60f92430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2.xml><?xml version="1.0" encoding="utf-8"?>
<ds:datastoreItem xmlns:ds="http://schemas.openxmlformats.org/officeDocument/2006/customXml" ds:itemID="{F737020A-A5DD-4C53-8E12-EA944D183718}">
  <ds:schemaRefs>
    <ds:schemaRef ds:uri="http://schemas.microsoft.com/sharepoint/v3/contenttype/forms"/>
  </ds:schemaRefs>
</ds:datastoreItem>
</file>

<file path=customXml/itemProps3.xml><?xml version="1.0" encoding="utf-8"?>
<ds:datastoreItem xmlns:ds="http://schemas.openxmlformats.org/officeDocument/2006/customXml" ds:itemID="{7C7C1398-AE51-4585-85D4-4AE1807E5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1cdd1-cf5a-48b9-b14b-3d868fa48288"/>
    <ds:schemaRef ds:uri="c0d7ac99-d1c0-41e3-bca5-1d60f9243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31091-AE01-488C-AD62-094529759256}">
  <ds:schemaRefs>
    <ds:schemaRef ds:uri="http://schemas.microsoft.com/office/2006/metadata/properties"/>
    <ds:schemaRef ds:uri="http://schemas.microsoft.com/office/infopath/2007/PartnerControls"/>
    <ds:schemaRef ds:uri="cccaf3ac-2de9-44d4-aa31-54302fceb5f7"/>
    <ds:schemaRef ds:uri="288c096e-241d-4f68-956e-8bda94c6a67f"/>
    <ds:schemaRef ds:uri="bbb1cdd1-cf5a-48b9-b14b-3d868fa48288"/>
    <ds:schemaRef ds:uri="c0d7ac99-d1c0-41e3-bca5-1d60f924309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777</Words>
  <Characters>4434</Characters>
  <Application>Microsoft Office Word</Application>
  <DocSecurity>0</DocSecurity>
  <Lines>36</Lines>
  <Paragraphs>10</Paragraphs>
  <ScaleCrop>false</ScaleCrop>
  <Manager/>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BOARDMAN, Darryn (NHS ENGLAND - X24)</cp:lastModifiedBy>
  <cp:revision>18</cp:revision>
  <cp:lastPrinted>2017-04-19T14:10:00Z</cp:lastPrinted>
  <dcterms:created xsi:type="dcterms:W3CDTF">2024-05-03T08:48:00Z</dcterms:created>
  <dcterms:modified xsi:type="dcterms:W3CDTF">2024-08-02T13:06:00Z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A1978562</vt:lpwstr>
  </property>
  <property fmtid="{D5CDD505-2E9C-101B-9397-08002B2CF9AE}" pid="4" name="Objective-Title">
    <vt:lpwstr>New DH Letter Template NEW (A1977828)</vt:lpwstr>
  </property>
  <property fmtid="{D5CDD505-2E9C-101B-9397-08002B2CF9AE}" pid="5" name="Objective-Comment">
    <vt:lpwstr>
    </vt:lpwstr>
  </property>
  <property fmtid="{D5CDD505-2E9C-101B-9397-08002B2CF9AE}" pid="6" name="Objective-CreationStamp">
    <vt:filetime>2013-04-18T07:58:20Z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2013-04-18T07:58:23Z</vt:filetime>
  </property>
  <property fmtid="{D5CDD505-2E9C-101B-9397-08002B2CF9AE}" pid="11" name="Objective-Owner">
    <vt:lpwstr>Boyle, Laura</vt:lpwstr>
  </property>
  <property fmtid="{D5CDD505-2E9C-101B-9397-08002B2CF9AE}" pid="12" name="Objective-Path">
    <vt:lpwstr>Boyle, Laura:</vt:lpwstr>
  </property>
  <property fmtid="{D5CDD505-2E9C-101B-9397-08002B2CF9AE}" pid="13" name="Objective-Parent">
    <vt:lpwstr>Boyle, Laura</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Edited from Template Dialog</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ContentTypeId">
    <vt:lpwstr>0x01010027FBDD0518DC8D47AB81220F76114120</vt:lpwstr>
  </property>
  <property fmtid="{D5CDD505-2E9C-101B-9397-08002B2CF9AE}" pid="22" name="MediaServiceImageTags">
    <vt:lpwstr/>
  </property>
  <property fmtid="{D5CDD505-2E9C-101B-9397-08002B2CF9AE}" pid="23" name="_ExtendedDescription">
    <vt:lpwstr/>
  </property>
</Properties>
</file>