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7E625428" w14:textId="77777777" w:rsidR="00DD3181" w:rsidRDefault="00DD3181" w:rsidP="001302EF">
      <w:pPr>
        <w:rPr>
          <w:sz w:val="28"/>
          <w:szCs w:val="28"/>
          <w:u w:val="single"/>
        </w:rPr>
      </w:pPr>
      <w:r w:rsidRPr="00DD3181">
        <w:rPr>
          <w:sz w:val="28"/>
          <w:szCs w:val="28"/>
          <w:u w:val="single"/>
        </w:rPr>
        <w:t>Survey of invertebrate assemblages of saltmarsh within Humber Estuary Site of Special Scientific Interest</w:t>
      </w:r>
    </w:p>
    <w:p w14:paraId="5382D240" w14:textId="5530C970" w:rsidR="00090F71" w:rsidRDefault="00FD07CA" w:rsidP="00090F71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090F71" w:rsidRPr="00090F71">
        <w:rPr>
          <w:b/>
          <w:bCs/>
        </w:rPr>
        <w:t xml:space="preserve">No vacuum sampling for noise disturbance. Would a quiet battery-powered vac sampler be permitted on the saltmarsh given visual disturbance (presence of surveyors) will disperse foraging birds too? Hand-searching for beetles can be less effective though sieving litter/ detritus can be productive, though potentially more </w:t>
      </w:r>
      <w:proofErr w:type="gramStart"/>
      <w:r w:rsidR="00090F71" w:rsidRPr="00090F71">
        <w:rPr>
          <w:b/>
          <w:bCs/>
        </w:rPr>
        <w:t>time-consuming;</w:t>
      </w:r>
      <w:proofErr w:type="gramEnd"/>
      <w:r w:rsidR="00090F71" w:rsidRPr="00090F71">
        <w:rPr>
          <w:b/>
          <w:bCs/>
        </w:rPr>
        <w:t xml:space="preserve"> i.e. longer continued presence per unit area than if vacuum sampling for 2 or 3 minutes.</w:t>
      </w:r>
    </w:p>
    <w:p w14:paraId="2AAD73B7" w14:textId="5B3CFBEF" w:rsidR="001146CB" w:rsidRDefault="00FD07CA" w:rsidP="00F96EB1">
      <w:pPr>
        <w:spacing w:before="240"/>
      </w:pPr>
      <w:r>
        <w:t>A</w:t>
      </w:r>
      <w:r w:rsidR="00690FBA">
        <w:t>1</w:t>
      </w:r>
      <w:r>
        <w:t>)</w:t>
      </w:r>
      <w:r w:rsidR="00D45763" w:rsidRPr="00D45763">
        <w:t xml:space="preserve"> </w:t>
      </w:r>
      <w:r w:rsidR="002E1AA7" w:rsidRPr="002E1AA7">
        <w:t>Suction sampling is not in the protocol for this assemblage, so shouldn’t be used.</w:t>
      </w:r>
    </w:p>
    <w:p w14:paraId="2CD38570" w14:textId="77777777" w:rsidR="00BC3261" w:rsidRDefault="00BC3261" w:rsidP="001146CB"/>
    <w:p w14:paraId="6C5B8B95" w14:textId="00A63525" w:rsidR="00BC3261" w:rsidRDefault="00BC3261" w:rsidP="00FD07CA">
      <w:pPr>
        <w:rPr>
          <w:b/>
          <w:bCs/>
        </w:rPr>
      </w:pPr>
      <w:r w:rsidRPr="00BC3261">
        <w:rPr>
          <w:b/>
          <w:bCs/>
        </w:rPr>
        <w:t xml:space="preserve">Q2) It states that pitfall traps must be set on two occasions, during the early season and late season. Is </w:t>
      </w:r>
      <w:proofErr w:type="gramStart"/>
      <w:r w:rsidRPr="00BC3261">
        <w:rPr>
          <w:b/>
          <w:bCs/>
        </w:rPr>
        <w:t>this two occasions</w:t>
      </w:r>
      <w:proofErr w:type="gramEnd"/>
      <w:r w:rsidRPr="00BC3261">
        <w:rPr>
          <w:b/>
          <w:bCs/>
        </w:rPr>
        <w:t xml:space="preserve"> in each of the early season and late season; or just two occasions: early and late?</w:t>
      </w:r>
    </w:p>
    <w:p w14:paraId="677A397E" w14:textId="25CD3A79" w:rsidR="00BC3261" w:rsidRPr="00F96EB1" w:rsidRDefault="00F96EB1" w:rsidP="00FD07CA">
      <w:r w:rsidRPr="00F96EB1">
        <w:t>A2) Please quote for setting pitfall traps on 2 occasions (one in the early visit and one in the late visit).</w:t>
      </w:r>
    </w:p>
    <w:p w14:paraId="4989ADEA" w14:textId="77777777" w:rsidR="00956707" w:rsidRDefault="00956707" w:rsidP="00FD07CA"/>
    <w:p w14:paraId="2B11E14D" w14:textId="7161E1C3" w:rsidR="001146CB" w:rsidRDefault="001146CB" w:rsidP="001146CB">
      <w:pPr>
        <w:rPr>
          <w:b/>
          <w:bCs/>
        </w:rPr>
      </w:pPr>
      <w:r w:rsidRPr="00BC3261">
        <w:rPr>
          <w:b/>
          <w:bCs/>
        </w:rPr>
        <w:t>Q</w:t>
      </w:r>
      <w:r>
        <w:rPr>
          <w:b/>
          <w:bCs/>
        </w:rPr>
        <w:t>3</w:t>
      </w:r>
      <w:r w:rsidRPr="00BC3261">
        <w:rPr>
          <w:b/>
          <w:bCs/>
        </w:rPr>
        <w:t xml:space="preserve">) </w:t>
      </w:r>
      <w:r w:rsidRPr="001146CB">
        <w:rPr>
          <w:b/>
          <w:bCs/>
        </w:rPr>
        <w:t xml:space="preserve">Are there any access restrictions for any of the sites that might impede site work? For </w:t>
      </w:r>
      <w:r w:rsidRPr="001146CB">
        <w:rPr>
          <w:b/>
          <w:bCs/>
        </w:rPr>
        <w:t>example,</w:t>
      </w:r>
      <w:r w:rsidRPr="001146CB">
        <w:rPr>
          <w:b/>
          <w:bCs/>
        </w:rPr>
        <w:t xml:space="preserve"> any UXO or military operations?</w:t>
      </w:r>
    </w:p>
    <w:p w14:paraId="7AFA0223" w14:textId="5C5B8C2F" w:rsidR="001146CB" w:rsidRDefault="001146CB" w:rsidP="001146CB">
      <w:r>
        <w:t xml:space="preserve">A3) </w:t>
      </w:r>
      <w:r>
        <w:t xml:space="preserve">We are not aware of any access restrictions which may impede access to any of the sites. You may wish to request an Unexploded Ordnance (UXO) </w:t>
      </w:r>
      <w:proofErr w:type="gramStart"/>
      <w:r>
        <w:t>report, if</w:t>
      </w:r>
      <w:proofErr w:type="gramEnd"/>
      <w:r>
        <w:t xml:space="preserve"> you deem it necessary.</w:t>
      </w:r>
    </w:p>
    <w:p w14:paraId="178A2DF5" w14:textId="77777777" w:rsidR="001146CB" w:rsidRDefault="001146CB" w:rsidP="00FD07CA"/>
    <w:p w14:paraId="2434ADE4" w14:textId="0E826B05" w:rsidR="001146CB" w:rsidRDefault="001146CB" w:rsidP="001146CB">
      <w:pPr>
        <w:rPr>
          <w:b/>
          <w:bCs/>
        </w:rPr>
      </w:pPr>
      <w:r w:rsidRPr="00BC3261">
        <w:rPr>
          <w:b/>
          <w:bCs/>
        </w:rPr>
        <w:t>Q</w:t>
      </w:r>
      <w:r>
        <w:rPr>
          <w:b/>
          <w:bCs/>
        </w:rPr>
        <w:t>4</w:t>
      </w:r>
      <w:r w:rsidRPr="00BC3261">
        <w:rPr>
          <w:b/>
          <w:bCs/>
        </w:rPr>
        <w:t xml:space="preserve">) </w:t>
      </w:r>
      <w:r w:rsidRPr="001146CB">
        <w:rPr>
          <w:b/>
          <w:bCs/>
        </w:rPr>
        <w:t>Is the reporting one combined report or separate reports for each site?</w:t>
      </w:r>
    </w:p>
    <w:p w14:paraId="6FDA4923" w14:textId="4C37C30E" w:rsidR="001146CB" w:rsidRDefault="001146CB" w:rsidP="00FD07CA">
      <w:r>
        <w:t xml:space="preserve">A4) </w:t>
      </w:r>
      <w:r>
        <w:t>The reporting is one combined report.</w:t>
      </w:r>
    </w:p>
    <w:sectPr w:rsidR="0011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90F71"/>
    <w:rsid w:val="001146CB"/>
    <w:rsid w:val="001302EF"/>
    <w:rsid w:val="002E1AA7"/>
    <w:rsid w:val="003918FC"/>
    <w:rsid w:val="00690FBA"/>
    <w:rsid w:val="006A6AE2"/>
    <w:rsid w:val="00956707"/>
    <w:rsid w:val="009A4135"/>
    <w:rsid w:val="00BB1C7C"/>
    <w:rsid w:val="00BC3261"/>
    <w:rsid w:val="00BF17D6"/>
    <w:rsid w:val="00D22702"/>
    <w:rsid w:val="00D45763"/>
    <w:rsid w:val="00DD3181"/>
    <w:rsid w:val="00DE5F2F"/>
    <w:rsid w:val="00E9515D"/>
    <w:rsid w:val="00F96EB1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2024-03-18T10:36:00Z</dcterms:created>
  <dcterms:modified xsi:type="dcterms:W3CDTF">2024-03-18T10:36:00Z</dcterms:modified>
</cp:coreProperties>
</file>