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25D99" w14:textId="65A9FE46" w:rsidR="00620C0A" w:rsidRDefault="00620C0A" w:rsidP="00620C0A">
      <w:r>
        <w:t xml:space="preserve">The University is recognised as an innovative leader in higher education for sustainability, across teaching and learning, research and our </w:t>
      </w:r>
      <w:proofErr w:type="gramStart"/>
      <w:r>
        <w:t>University</w:t>
      </w:r>
      <w:proofErr w:type="gramEnd"/>
      <w:r>
        <w:t xml:space="preserve"> operations. Across the University, cafés are operated by the University of Plymouth subsidiary, </w:t>
      </w:r>
      <w:r w:rsidRPr="00620C0A">
        <w:t>University Commercial Services Plymouth Ltd</w:t>
      </w:r>
      <w:r>
        <w:t xml:space="preserve"> (UCSP), who also put sustainability at the heart of their operations. USCP have received many recognitions for their work on sustainability, including with a </w:t>
      </w:r>
      <w:r w:rsidR="000418FF">
        <w:t>three-star</w:t>
      </w:r>
      <w:r>
        <w:t xml:space="preserve"> rating from the </w:t>
      </w:r>
      <w:r w:rsidRPr="00620C0A">
        <w:t>Sustainable Restaurant Association in the Food Made Good report</w:t>
      </w:r>
      <w:r w:rsidR="006E27A9">
        <w:t xml:space="preserve"> and ranking joint first in the UK for sustainable food in the People and Planet 2021 league table</w:t>
      </w:r>
      <w:r w:rsidRPr="00620C0A">
        <w:t>.</w:t>
      </w:r>
    </w:p>
    <w:p w14:paraId="03D97794" w14:textId="458CB89E" w:rsidR="00620C0A" w:rsidRDefault="00620C0A" w:rsidP="00620C0A">
      <w:proofErr w:type="gramStart"/>
      <w:r>
        <w:t>Continuing on</w:t>
      </w:r>
      <w:proofErr w:type="gramEnd"/>
      <w:r>
        <w:t xml:space="preserve"> the University’s and UCSPs journey </w:t>
      </w:r>
      <w:r w:rsidR="00927F4B">
        <w:t xml:space="preserve">on continual sustainability improvements, we are looking to work on a project to eliminate waste from disposable coffee cups. This form of waste has numerous barriers to being recycled, and even with disposable </w:t>
      </w:r>
      <w:proofErr w:type="gramStart"/>
      <w:r w:rsidR="00927F4B">
        <w:t>plant based</w:t>
      </w:r>
      <w:proofErr w:type="gramEnd"/>
      <w:r w:rsidR="00927F4B">
        <w:t xml:space="preserve"> alternatives there is no direct route for these items to be recycled. Along with this, the disposable cups present a confusing material for consumers to dispose of correctly, and often is misplaced into recycling, leading to contamination. </w:t>
      </w:r>
      <w:r w:rsidR="006E27A9">
        <w:t xml:space="preserve">We are therefore looking to implement a deposit-return scheme at the University cafés, whereby we can maintain the convenience of take-away hot drinks but remove the waste generated. We have built a list of criteria, highlighting that we need to ensure this remains affordable to students, commercially viable, and match our sustainability objectives. There are 10 cafés operated by UCSP at the University, and a further catering outlet within the </w:t>
      </w:r>
      <w:proofErr w:type="gramStart"/>
      <w:r w:rsidR="006E27A9">
        <w:t>students</w:t>
      </w:r>
      <w:proofErr w:type="gramEnd"/>
      <w:r w:rsidR="006E27A9">
        <w:t xml:space="preserve"> union (separately operated by UPSU) that we would aim to roll out a deposit return scheme to. </w:t>
      </w:r>
      <w:r w:rsidR="00491501">
        <w:t>We want to pilot the scheme before a full launch with a smaller number of deposit-return cups before the end of this academic year, so that we can achieve a full launch in September 2023.</w:t>
      </w:r>
    </w:p>
    <w:p w14:paraId="3CEC4756" w14:textId="11FD0545" w:rsidR="00620C0A" w:rsidRPr="00620C0A" w:rsidRDefault="00620C0A" w:rsidP="00620C0A">
      <w: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645"/>
        <w:gridCol w:w="1695"/>
        <w:gridCol w:w="3225"/>
      </w:tblGrid>
      <w:tr w:rsidR="2D774F03" w14:paraId="4C759846" w14:textId="77777777" w:rsidTr="00E358DD">
        <w:trPr>
          <w:trHeight w:val="300"/>
        </w:trPr>
        <w:tc>
          <w:tcPr>
            <w:tcW w:w="3645" w:type="dxa"/>
            <w:vAlign w:val="bottom"/>
          </w:tcPr>
          <w:p w14:paraId="15DCE971" w14:textId="2F7C630B" w:rsidR="2D774F03" w:rsidRDefault="2D774F03">
            <w:r w:rsidRPr="2D774F03">
              <w:rPr>
                <w:rFonts w:ascii="Calibri" w:eastAsia="Calibri" w:hAnsi="Calibri" w:cs="Calibri"/>
                <w:b/>
                <w:bCs/>
                <w:color w:val="000000" w:themeColor="text1"/>
              </w:rPr>
              <w:t>Criteria</w:t>
            </w:r>
          </w:p>
        </w:tc>
        <w:tc>
          <w:tcPr>
            <w:tcW w:w="1695" w:type="dxa"/>
            <w:vAlign w:val="bottom"/>
          </w:tcPr>
          <w:p w14:paraId="71E31CEF" w14:textId="3D878ECC" w:rsidR="2D774F03" w:rsidRDefault="2D774F03">
            <w:r w:rsidRPr="2D774F03">
              <w:rPr>
                <w:rFonts w:ascii="Calibri" w:eastAsia="Calibri" w:hAnsi="Calibri" w:cs="Calibri"/>
                <w:b/>
                <w:bCs/>
                <w:color w:val="000000" w:themeColor="text1"/>
              </w:rPr>
              <w:t>Category</w:t>
            </w:r>
          </w:p>
        </w:tc>
        <w:tc>
          <w:tcPr>
            <w:tcW w:w="3225" w:type="dxa"/>
            <w:vAlign w:val="bottom"/>
          </w:tcPr>
          <w:p w14:paraId="707EE8E3" w14:textId="0FCBA2EB" w:rsidR="2D774F03" w:rsidRDefault="2D774F03">
            <w:r w:rsidRPr="2D774F03">
              <w:rPr>
                <w:rFonts w:ascii="Calibri" w:eastAsia="Calibri" w:hAnsi="Calibri" w:cs="Calibri"/>
                <w:b/>
                <w:bCs/>
                <w:color w:val="000000" w:themeColor="text1"/>
              </w:rPr>
              <w:t>Detail</w:t>
            </w:r>
          </w:p>
        </w:tc>
      </w:tr>
      <w:tr w:rsidR="2D774F03" w14:paraId="39929DC3" w14:textId="77777777" w:rsidTr="00E358DD">
        <w:trPr>
          <w:trHeight w:val="300"/>
        </w:trPr>
        <w:tc>
          <w:tcPr>
            <w:tcW w:w="3645" w:type="dxa"/>
            <w:vAlign w:val="bottom"/>
          </w:tcPr>
          <w:p w14:paraId="6D60EF3A" w14:textId="35EBABB3" w:rsidR="2D774F03" w:rsidRDefault="2D774F03">
            <w:r w:rsidRPr="2D774F03">
              <w:rPr>
                <w:rFonts w:ascii="Calibri" w:eastAsia="Calibri" w:hAnsi="Calibri" w:cs="Calibri"/>
                <w:color w:val="000000" w:themeColor="text1"/>
              </w:rPr>
              <w:t>Stackable</w:t>
            </w:r>
          </w:p>
        </w:tc>
        <w:tc>
          <w:tcPr>
            <w:tcW w:w="1695" w:type="dxa"/>
            <w:vAlign w:val="bottom"/>
          </w:tcPr>
          <w:p w14:paraId="527E28F1" w14:textId="177ECB2B" w:rsidR="2D774F03" w:rsidRDefault="2D774F03">
            <w:r w:rsidRPr="2D774F03">
              <w:rPr>
                <w:rFonts w:ascii="Calibri" w:eastAsia="Calibri" w:hAnsi="Calibri" w:cs="Calibri"/>
                <w:color w:val="000000" w:themeColor="text1"/>
              </w:rPr>
              <w:t>Logistics</w:t>
            </w:r>
          </w:p>
        </w:tc>
        <w:tc>
          <w:tcPr>
            <w:tcW w:w="3225" w:type="dxa"/>
            <w:vAlign w:val="bottom"/>
          </w:tcPr>
          <w:p w14:paraId="48A7D176" w14:textId="747B445E" w:rsidR="2D774F03" w:rsidRDefault="2D774F03">
            <w:r w:rsidRPr="2D774F03">
              <w:rPr>
                <w:rFonts w:ascii="Calibri" w:eastAsia="Calibri" w:hAnsi="Calibri" w:cs="Calibri"/>
                <w:color w:val="000000" w:themeColor="text1"/>
              </w:rPr>
              <w:t>We need the cups to be as space efficient as possible, as storage in the cafes is very limited.</w:t>
            </w:r>
          </w:p>
        </w:tc>
      </w:tr>
      <w:tr w:rsidR="2D774F03" w14:paraId="41DAB068" w14:textId="77777777" w:rsidTr="00E358DD">
        <w:trPr>
          <w:trHeight w:val="300"/>
        </w:trPr>
        <w:tc>
          <w:tcPr>
            <w:tcW w:w="3645" w:type="dxa"/>
            <w:vAlign w:val="bottom"/>
          </w:tcPr>
          <w:p w14:paraId="2858D717" w14:textId="5AE0BE07" w:rsidR="2D774F03" w:rsidRDefault="2D774F03">
            <w:r w:rsidRPr="2D774F03">
              <w:rPr>
                <w:rFonts w:ascii="Calibri" w:eastAsia="Calibri" w:hAnsi="Calibri" w:cs="Calibri"/>
                <w:color w:val="000000" w:themeColor="text1"/>
              </w:rPr>
              <w:t>Dish Washer Safe</w:t>
            </w:r>
          </w:p>
        </w:tc>
        <w:tc>
          <w:tcPr>
            <w:tcW w:w="1695" w:type="dxa"/>
            <w:vAlign w:val="bottom"/>
          </w:tcPr>
          <w:p w14:paraId="187F7265" w14:textId="3C3F5021" w:rsidR="2D774F03" w:rsidRDefault="2D774F03">
            <w:r w:rsidRPr="2D774F03">
              <w:rPr>
                <w:rFonts w:ascii="Calibri" w:eastAsia="Calibri" w:hAnsi="Calibri" w:cs="Calibri"/>
                <w:color w:val="000000" w:themeColor="text1"/>
              </w:rPr>
              <w:t>Logistics</w:t>
            </w:r>
          </w:p>
        </w:tc>
        <w:tc>
          <w:tcPr>
            <w:tcW w:w="3225" w:type="dxa"/>
            <w:vAlign w:val="bottom"/>
          </w:tcPr>
          <w:p w14:paraId="12D46057" w14:textId="1540C4BA" w:rsidR="2D774F03" w:rsidRDefault="2D774F03">
            <w:r w:rsidRPr="2D774F03">
              <w:rPr>
                <w:rFonts w:ascii="Calibri" w:eastAsia="Calibri" w:hAnsi="Calibri" w:cs="Calibri"/>
                <w:color w:val="000000" w:themeColor="text1"/>
              </w:rPr>
              <w:t>Material suitable for dishwashers, and will not impact on longevity</w:t>
            </w:r>
          </w:p>
        </w:tc>
      </w:tr>
      <w:tr w:rsidR="2D774F03" w14:paraId="5F43BF4E" w14:textId="77777777" w:rsidTr="00E358DD">
        <w:trPr>
          <w:trHeight w:val="300"/>
        </w:trPr>
        <w:tc>
          <w:tcPr>
            <w:tcW w:w="3645" w:type="dxa"/>
            <w:vAlign w:val="bottom"/>
          </w:tcPr>
          <w:p w14:paraId="569D0EF6" w14:textId="3ECD434B" w:rsidR="2D774F03" w:rsidRDefault="2D774F03">
            <w:r w:rsidRPr="2D774F03">
              <w:rPr>
                <w:rFonts w:ascii="Calibri" w:eastAsia="Calibri" w:hAnsi="Calibri" w:cs="Calibri"/>
                <w:color w:val="000000" w:themeColor="text1"/>
              </w:rPr>
              <w:t>Recyclable at end of life</w:t>
            </w:r>
          </w:p>
        </w:tc>
        <w:tc>
          <w:tcPr>
            <w:tcW w:w="1695" w:type="dxa"/>
            <w:vAlign w:val="bottom"/>
          </w:tcPr>
          <w:p w14:paraId="7FF13D21" w14:textId="25409C6D" w:rsidR="2D774F03" w:rsidRDefault="2D774F03">
            <w:r w:rsidRPr="2D774F03">
              <w:rPr>
                <w:rFonts w:ascii="Calibri" w:eastAsia="Calibri" w:hAnsi="Calibri" w:cs="Calibri"/>
                <w:color w:val="000000" w:themeColor="text1"/>
              </w:rPr>
              <w:t>Environmental</w:t>
            </w:r>
          </w:p>
        </w:tc>
        <w:tc>
          <w:tcPr>
            <w:tcW w:w="3225" w:type="dxa"/>
            <w:vAlign w:val="bottom"/>
          </w:tcPr>
          <w:p w14:paraId="32EB8907" w14:textId="008812E5" w:rsidR="2D774F03" w:rsidRDefault="2D774F03">
            <w:r w:rsidRPr="2D774F03">
              <w:rPr>
                <w:rFonts w:ascii="Calibri" w:eastAsia="Calibri" w:hAnsi="Calibri" w:cs="Calibri"/>
                <w:color w:val="000000" w:themeColor="text1"/>
              </w:rPr>
              <w:t>Material must be recyclable when it does reach its end of life, at no additional cost, either in mixed recycling or a supplier take back scheme</w:t>
            </w:r>
          </w:p>
        </w:tc>
      </w:tr>
      <w:tr w:rsidR="2D774F03" w14:paraId="13AF691B" w14:textId="77777777" w:rsidTr="00E358DD">
        <w:trPr>
          <w:trHeight w:val="300"/>
        </w:trPr>
        <w:tc>
          <w:tcPr>
            <w:tcW w:w="3645" w:type="dxa"/>
            <w:vAlign w:val="bottom"/>
          </w:tcPr>
          <w:p w14:paraId="54E458EF" w14:textId="5FDAF40A" w:rsidR="2D774F03" w:rsidRDefault="2D774F03">
            <w:r w:rsidRPr="2D774F03">
              <w:rPr>
                <w:rFonts w:ascii="Calibri" w:eastAsia="Calibri" w:hAnsi="Calibri" w:cs="Calibri"/>
                <w:color w:val="000000" w:themeColor="text1"/>
              </w:rPr>
              <w:t>Not virgin plastic</w:t>
            </w:r>
          </w:p>
        </w:tc>
        <w:tc>
          <w:tcPr>
            <w:tcW w:w="1695" w:type="dxa"/>
            <w:vAlign w:val="bottom"/>
          </w:tcPr>
          <w:p w14:paraId="698ED3E2" w14:textId="57F92D03" w:rsidR="2D774F03" w:rsidRDefault="2D774F03">
            <w:r w:rsidRPr="2D774F03">
              <w:rPr>
                <w:rFonts w:ascii="Calibri" w:eastAsia="Calibri" w:hAnsi="Calibri" w:cs="Calibri"/>
                <w:color w:val="000000" w:themeColor="text1"/>
              </w:rPr>
              <w:t>Environmental</w:t>
            </w:r>
          </w:p>
        </w:tc>
        <w:tc>
          <w:tcPr>
            <w:tcW w:w="3225" w:type="dxa"/>
            <w:vAlign w:val="bottom"/>
          </w:tcPr>
          <w:p w14:paraId="1C84DF47" w14:textId="02ADBBD3" w:rsidR="2D774F03" w:rsidRDefault="2D774F03">
            <w:r w:rsidRPr="2D774F03">
              <w:rPr>
                <w:rFonts w:ascii="Calibri" w:eastAsia="Calibri" w:hAnsi="Calibri" w:cs="Calibri"/>
                <w:color w:val="000000" w:themeColor="text1"/>
              </w:rPr>
              <w:t>We want these to be made from sustainable material, and not completely virgin plastic (so if plastic, must contain at least some recycled content)</w:t>
            </w:r>
          </w:p>
        </w:tc>
      </w:tr>
      <w:tr w:rsidR="2D774F03" w14:paraId="480AD30A" w14:textId="77777777" w:rsidTr="00E358DD">
        <w:trPr>
          <w:trHeight w:val="300"/>
        </w:trPr>
        <w:tc>
          <w:tcPr>
            <w:tcW w:w="3645" w:type="dxa"/>
            <w:vAlign w:val="bottom"/>
          </w:tcPr>
          <w:p w14:paraId="68812C15" w14:textId="5CF4A1C2" w:rsidR="2D774F03" w:rsidRDefault="2D774F03">
            <w:r w:rsidRPr="2D774F03">
              <w:rPr>
                <w:rFonts w:ascii="Calibri" w:eastAsia="Calibri" w:hAnsi="Calibri" w:cs="Calibri"/>
                <w:color w:val="000000" w:themeColor="text1"/>
              </w:rPr>
              <w:t>Branded</w:t>
            </w:r>
          </w:p>
        </w:tc>
        <w:tc>
          <w:tcPr>
            <w:tcW w:w="1695" w:type="dxa"/>
            <w:vAlign w:val="bottom"/>
          </w:tcPr>
          <w:p w14:paraId="54877570" w14:textId="67A2846D" w:rsidR="2D774F03" w:rsidRDefault="2D774F03">
            <w:r w:rsidRPr="2D774F03">
              <w:rPr>
                <w:rFonts w:ascii="Calibri" w:eastAsia="Calibri" w:hAnsi="Calibri" w:cs="Calibri"/>
                <w:color w:val="000000" w:themeColor="text1"/>
              </w:rPr>
              <w:t>Comms</w:t>
            </w:r>
          </w:p>
        </w:tc>
        <w:tc>
          <w:tcPr>
            <w:tcW w:w="3225" w:type="dxa"/>
            <w:vAlign w:val="bottom"/>
          </w:tcPr>
          <w:p w14:paraId="047B86EB" w14:textId="4A080A47" w:rsidR="2D774F03" w:rsidRDefault="2D774F03">
            <w:r w:rsidRPr="2D774F03">
              <w:rPr>
                <w:rFonts w:ascii="Calibri" w:eastAsia="Calibri" w:hAnsi="Calibri" w:cs="Calibri"/>
                <w:color w:val="000000" w:themeColor="text1"/>
              </w:rPr>
              <w:t xml:space="preserve">We want to be able to brand the cups, so that if schools want to hand out cups with their own department </w:t>
            </w:r>
            <w:proofErr w:type="gramStart"/>
            <w:r w:rsidRPr="2D774F03">
              <w:rPr>
                <w:rFonts w:ascii="Calibri" w:eastAsia="Calibri" w:hAnsi="Calibri" w:cs="Calibri"/>
                <w:color w:val="000000" w:themeColor="text1"/>
              </w:rPr>
              <w:t>on</w:t>
            </w:r>
            <w:proofErr w:type="gramEnd"/>
            <w:r w:rsidRPr="2D774F03">
              <w:rPr>
                <w:rFonts w:ascii="Calibri" w:eastAsia="Calibri" w:hAnsi="Calibri" w:cs="Calibri"/>
                <w:color w:val="000000" w:themeColor="text1"/>
              </w:rPr>
              <w:t xml:space="preserve"> they can do so</w:t>
            </w:r>
          </w:p>
        </w:tc>
      </w:tr>
      <w:tr w:rsidR="2D774F03" w14:paraId="4B8EB320" w14:textId="77777777" w:rsidTr="00E358DD">
        <w:trPr>
          <w:trHeight w:val="300"/>
        </w:trPr>
        <w:tc>
          <w:tcPr>
            <w:tcW w:w="3645" w:type="dxa"/>
            <w:vAlign w:val="bottom"/>
          </w:tcPr>
          <w:p w14:paraId="744D3B3B" w14:textId="0F29B197" w:rsidR="2D774F03" w:rsidRDefault="2D774F03">
            <w:r w:rsidRPr="2D774F03">
              <w:rPr>
                <w:rFonts w:ascii="Calibri" w:eastAsia="Calibri" w:hAnsi="Calibri" w:cs="Calibri"/>
                <w:color w:val="000000" w:themeColor="text1"/>
              </w:rPr>
              <w:t>Cost Effective (payback)</w:t>
            </w:r>
          </w:p>
        </w:tc>
        <w:tc>
          <w:tcPr>
            <w:tcW w:w="1695" w:type="dxa"/>
            <w:vAlign w:val="bottom"/>
          </w:tcPr>
          <w:p w14:paraId="53967ED8" w14:textId="7673D30A" w:rsidR="2D774F03" w:rsidRDefault="2D774F03">
            <w:r w:rsidRPr="2D774F03">
              <w:rPr>
                <w:rFonts w:ascii="Calibri" w:eastAsia="Calibri" w:hAnsi="Calibri" w:cs="Calibri"/>
                <w:color w:val="000000" w:themeColor="text1"/>
              </w:rPr>
              <w:t>Cost</w:t>
            </w:r>
          </w:p>
        </w:tc>
        <w:tc>
          <w:tcPr>
            <w:tcW w:w="3225" w:type="dxa"/>
            <w:vAlign w:val="bottom"/>
          </w:tcPr>
          <w:p w14:paraId="25F607FE" w14:textId="77ACD470" w:rsidR="2D774F03" w:rsidRDefault="2D774F03">
            <w:r w:rsidRPr="2D774F03">
              <w:rPr>
                <w:rFonts w:ascii="Calibri" w:eastAsia="Calibri" w:hAnsi="Calibri" w:cs="Calibri"/>
                <w:color w:val="000000" w:themeColor="text1"/>
              </w:rPr>
              <w:t>The cup must last long enough to pay back the cost relative to purchasing disposables.</w:t>
            </w:r>
          </w:p>
        </w:tc>
      </w:tr>
      <w:tr w:rsidR="2D774F03" w14:paraId="0A038E13" w14:textId="77777777" w:rsidTr="00E358DD">
        <w:trPr>
          <w:trHeight w:val="300"/>
        </w:trPr>
        <w:tc>
          <w:tcPr>
            <w:tcW w:w="3645" w:type="dxa"/>
            <w:vAlign w:val="bottom"/>
          </w:tcPr>
          <w:p w14:paraId="69F2CA08" w14:textId="1F47BCEE" w:rsidR="2D774F03" w:rsidRDefault="2D774F03">
            <w:r w:rsidRPr="2D774F03">
              <w:rPr>
                <w:rFonts w:ascii="Calibri" w:eastAsia="Calibri" w:hAnsi="Calibri" w:cs="Calibri"/>
                <w:color w:val="000000" w:themeColor="text1"/>
              </w:rPr>
              <w:t>Re-usable lid</w:t>
            </w:r>
          </w:p>
        </w:tc>
        <w:tc>
          <w:tcPr>
            <w:tcW w:w="1695" w:type="dxa"/>
            <w:vAlign w:val="bottom"/>
          </w:tcPr>
          <w:p w14:paraId="2D1777EB" w14:textId="15455A75" w:rsidR="2D774F03" w:rsidRDefault="2D774F03">
            <w:r w:rsidRPr="2D774F03">
              <w:rPr>
                <w:rFonts w:ascii="Calibri" w:eastAsia="Calibri" w:hAnsi="Calibri" w:cs="Calibri"/>
                <w:color w:val="000000" w:themeColor="text1"/>
              </w:rPr>
              <w:t>Environmental</w:t>
            </w:r>
          </w:p>
        </w:tc>
        <w:tc>
          <w:tcPr>
            <w:tcW w:w="3225" w:type="dxa"/>
            <w:vAlign w:val="bottom"/>
          </w:tcPr>
          <w:p w14:paraId="74BF395E" w14:textId="25EBFC4E" w:rsidR="2D774F03" w:rsidRDefault="2D774F03">
            <w:r w:rsidRPr="2D774F03">
              <w:rPr>
                <w:rFonts w:ascii="Calibri" w:eastAsia="Calibri" w:hAnsi="Calibri" w:cs="Calibri"/>
                <w:color w:val="000000" w:themeColor="text1"/>
              </w:rPr>
              <w:t>It must come with a re-usable lid</w:t>
            </w:r>
          </w:p>
        </w:tc>
      </w:tr>
      <w:tr w:rsidR="2D774F03" w14:paraId="3D5B7AFA" w14:textId="77777777" w:rsidTr="00E358DD">
        <w:trPr>
          <w:trHeight w:val="300"/>
        </w:trPr>
        <w:tc>
          <w:tcPr>
            <w:tcW w:w="3645" w:type="dxa"/>
            <w:vAlign w:val="bottom"/>
          </w:tcPr>
          <w:p w14:paraId="000B3C7D" w14:textId="1361EF2E" w:rsidR="2D774F03" w:rsidRDefault="2D774F03">
            <w:r w:rsidRPr="2D774F03">
              <w:rPr>
                <w:rFonts w:ascii="Calibri" w:eastAsia="Calibri" w:hAnsi="Calibri" w:cs="Calibri"/>
                <w:color w:val="000000" w:themeColor="text1"/>
              </w:rPr>
              <w:lastRenderedPageBreak/>
              <w:t>Durable (how many times can wash)</w:t>
            </w:r>
          </w:p>
        </w:tc>
        <w:tc>
          <w:tcPr>
            <w:tcW w:w="1695" w:type="dxa"/>
            <w:vAlign w:val="bottom"/>
          </w:tcPr>
          <w:p w14:paraId="4CDC5EDA" w14:textId="6E847AD6" w:rsidR="2D774F03" w:rsidRDefault="2D774F03">
            <w:r w:rsidRPr="2D774F03">
              <w:rPr>
                <w:rFonts w:ascii="Calibri" w:eastAsia="Calibri" w:hAnsi="Calibri" w:cs="Calibri"/>
                <w:color w:val="000000" w:themeColor="text1"/>
              </w:rPr>
              <w:t>Cost</w:t>
            </w:r>
          </w:p>
        </w:tc>
        <w:tc>
          <w:tcPr>
            <w:tcW w:w="3225" w:type="dxa"/>
            <w:vAlign w:val="bottom"/>
          </w:tcPr>
          <w:p w14:paraId="56443073" w14:textId="22E6230C" w:rsidR="2D774F03" w:rsidRDefault="2D774F03">
            <w:r w:rsidRPr="2D774F03">
              <w:rPr>
                <w:rFonts w:ascii="Calibri" w:eastAsia="Calibri" w:hAnsi="Calibri" w:cs="Calibri"/>
                <w:color w:val="000000" w:themeColor="text1"/>
              </w:rPr>
              <w:t>We want the cup to be long lasting, so that the lifecycle carbon emissions are smaller than disposable cups.</w:t>
            </w:r>
          </w:p>
        </w:tc>
      </w:tr>
      <w:tr w:rsidR="2D774F03" w14:paraId="7E109A92" w14:textId="77777777" w:rsidTr="00E358DD">
        <w:trPr>
          <w:trHeight w:val="300"/>
        </w:trPr>
        <w:tc>
          <w:tcPr>
            <w:tcW w:w="3645" w:type="dxa"/>
            <w:vAlign w:val="bottom"/>
          </w:tcPr>
          <w:p w14:paraId="7845C583" w14:textId="42968D20" w:rsidR="2D774F03" w:rsidRDefault="2D774F03">
            <w:r w:rsidRPr="2D774F03">
              <w:rPr>
                <w:rFonts w:ascii="Calibri" w:eastAsia="Calibri" w:hAnsi="Calibri" w:cs="Calibri"/>
                <w:color w:val="000000" w:themeColor="text1"/>
              </w:rPr>
              <w:t xml:space="preserve">Cost of not returning </w:t>
            </w:r>
          </w:p>
        </w:tc>
        <w:tc>
          <w:tcPr>
            <w:tcW w:w="1695" w:type="dxa"/>
            <w:vAlign w:val="bottom"/>
          </w:tcPr>
          <w:p w14:paraId="4F0EF037" w14:textId="08799660" w:rsidR="2D774F03" w:rsidRDefault="2D774F03">
            <w:r w:rsidRPr="2D774F03">
              <w:rPr>
                <w:rFonts w:ascii="Calibri" w:eastAsia="Calibri" w:hAnsi="Calibri" w:cs="Calibri"/>
                <w:color w:val="000000" w:themeColor="text1"/>
              </w:rPr>
              <w:t>Cost</w:t>
            </w:r>
          </w:p>
        </w:tc>
        <w:tc>
          <w:tcPr>
            <w:tcW w:w="3225" w:type="dxa"/>
            <w:vAlign w:val="bottom"/>
          </w:tcPr>
          <w:p w14:paraId="70D037D4" w14:textId="1D28DBB8" w:rsidR="2D774F03" w:rsidRDefault="2D774F03">
            <w:r w:rsidRPr="2D774F03">
              <w:rPr>
                <w:rFonts w:ascii="Calibri" w:eastAsia="Calibri" w:hAnsi="Calibri" w:cs="Calibri"/>
                <w:color w:val="000000" w:themeColor="text1"/>
              </w:rPr>
              <w:t>We need the cost of the cup to be such that we can cover ourselves if it is not returned.</w:t>
            </w:r>
          </w:p>
        </w:tc>
      </w:tr>
      <w:tr w:rsidR="2D774F03" w14:paraId="43273401" w14:textId="77777777" w:rsidTr="00E358DD">
        <w:trPr>
          <w:trHeight w:val="300"/>
        </w:trPr>
        <w:tc>
          <w:tcPr>
            <w:tcW w:w="3645" w:type="dxa"/>
            <w:vAlign w:val="bottom"/>
          </w:tcPr>
          <w:p w14:paraId="26AAF913" w14:textId="196ED25B" w:rsidR="2D774F03" w:rsidRDefault="2D774F03">
            <w:r w:rsidRPr="2D774F03">
              <w:rPr>
                <w:rFonts w:ascii="Calibri" w:eastAsia="Calibri" w:hAnsi="Calibri" w:cs="Calibri"/>
                <w:color w:val="000000" w:themeColor="text1"/>
              </w:rPr>
              <w:t>Continuity of supply</w:t>
            </w:r>
          </w:p>
        </w:tc>
        <w:tc>
          <w:tcPr>
            <w:tcW w:w="1695" w:type="dxa"/>
            <w:vAlign w:val="bottom"/>
          </w:tcPr>
          <w:p w14:paraId="6E33ED52" w14:textId="6663BBE1" w:rsidR="2D774F03" w:rsidRDefault="2D774F03">
            <w:r w:rsidRPr="2D774F03">
              <w:rPr>
                <w:rFonts w:ascii="Calibri" w:eastAsia="Calibri" w:hAnsi="Calibri" w:cs="Calibri"/>
                <w:color w:val="000000" w:themeColor="text1"/>
              </w:rPr>
              <w:t>Logistics</w:t>
            </w:r>
          </w:p>
        </w:tc>
        <w:tc>
          <w:tcPr>
            <w:tcW w:w="3225" w:type="dxa"/>
            <w:vAlign w:val="bottom"/>
          </w:tcPr>
          <w:p w14:paraId="682E75C5" w14:textId="68958C1F" w:rsidR="2D774F03" w:rsidRDefault="2D774F03">
            <w:r w:rsidRPr="2D774F03">
              <w:rPr>
                <w:rFonts w:ascii="Calibri" w:eastAsia="Calibri" w:hAnsi="Calibri" w:cs="Calibri"/>
                <w:color w:val="000000" w:themeColor="text1"/>
              </w:rPr>
              <w:t xml:space="preserve">We need to ensure that we </w:t>
            </w:r>
            <w:proofErr w:type="gramStart"/>
            <w:r w:rsidRPr="2D774F03">
              <w:rPr>
                <w:rFonts w:ascii="Calibri" w:eastAsia="Calibri" w:hAnsi="Calibri" w:cs="Calibri"/>
                <w:color w:val="000000" w:themeColor="text1"/>
              </w:rPr>
              <w:t>are able to</w:t>
            </w:r>
            <w:proofErr w:type="gramEnd"/>
            <w:r w:rsidRPr="2D774F03">
              <w:rPr>
                <w:rFonts w:ascii="Calibri" w:eastAsia="Calibri" w:hAnsi="Calibri" w:cs="Calibri"/>
                <w:color w:val="000000" w:themeColor="text1"/>
              </w:rPr>
              <w:t xml:space="preserve"> replace broken, or unreturned cups at a reasonable lead time.</w:t>
            </w:r>
          </w:p>
        </w:tc>
      </w:tr>
      <w:tr w:rsidR="2D774F03" w14:paraId="5FC7B0C6" w14:textId="77777777" w:rsidTr="00E358DD">
        <w:trPr>
          <w:trHeight w:val="300"/>
        </w:trPr>
        <w:tc>
          <w:tcPr>
            <w:tcW w:w="3645" w:type="dxa"/>
            <w:vAlign w:val="bottom"/>
          </w:tcPr>
          <w:p w14:paraId="35B25D09" w14:textId="5CB5E028" w:rsidR="2D774F03" w:rsidRDefault="2D774F03">
            <w:r w:rsidRPr="2D774F03">
              <w:rPr>
                <w:rFonts w:ascii="Calibri" w:eastAsia="Calibri" w:hAnsi="Calibri" w:cs="Calibri"/>
                <w:color w:val="000000" w:themeColor="text1"/>
              </w:rPr>
              <w:t>Robust lid (screw top)</w:t>
            </w:r>
          </w:p>
        </w:tc>
        <w:tc>
          <w:tcPr>
            <w:tcW w:w="1695" w:type="dxa"/>
            <w:vAlign w:val="bottom"/>
          </w:tcPr>
          <w:p w14:paraId="3A8BF793" w14:textId="167E365B" w:rsidR="2D774F03" w:rsidRDefault="2D774F03">
            <w:r w:rsidRPr="2D774F03">
              <w:rPr>
                <w:rFonts w:ascii="Calibri" w:eastAsia="Calibri" w:hAnsi="Calibri" w:cs="Calibri"/>
                <w:color w:val="000000" w:themeColor="text1"/>
              </w:rPr>
              <w:t>Logistics</w:t>
            </w:r>
          </w:p>
        </w:tc>
        <w:tc>
          <w:tcPr>
            <w:tcW w:w="3225" w:type="dxa"/>
            <w:vAlign w:val="bottom"/>
          </w:tcPr>
          <w:p w14:paraId="2E224F1C" w14:textId="11A43908" w:rsidR="2D774F03" w:rsidRDefault="2D774F03">
            <w:r w:rsidRPr="2D774F03">
              <w:rPr>
                <w:rFonts w:ascii="Calibri" w:eastAsia="Calibri" w:hAnsi="Calibri" w:cs="Calibri"/>
                <w:color w:val="000000" w:themeColor="text1"/>
              </w:rPr>
              <w:t>We want the lid to be robust such that it avoids spillages</w:t>
            </w:r>
          </w:p>
        </w:tc>
      </w:tr>
      <w:tr w:rsidR="2D774F03" w14:paraId="16CE2115" w14:textId="77777777" w:rsidTr="00E358DD">
        <w:trPr>
          <w:trHeight w:val="300"/>
        </w:trPr>
        <w:tc>
          <w:tcPr>
            <w:tcW w:w="3645" w:type="dxa"/>
            <w:vAlign w:val="bottom"/>
          </w:tcPr>
          <w:p w14:paraId="2CEF552B" w14:textId="05CC629E" w:rsidR="2D774F03" w:rsidRDefault="2D774F03">
            <w:r w:rsidRPr="2D774F03">
              <w:rPr>
                <w:rFonts w:ascii="Calibri" w:eastAsia="Calibri" w:hAnsi="Calibri" w:cs="Calibri"/>
                <w:color w:val="000000" w:themeColor="text1"/>
              </w:rPr>
              <w:t>Supplier able to hold stock</w:t>
            </w:r>
          </w:p>
        </w:tc>
        <w:tc>
          <w:tcPr>
            <w:tcW w:w="1695" w:type="dxa"/>
            <w:vAlign w:val="bottom"/>
          </w:tcPr>
          <w:p w14:paraId="05F242EF" w14:textId="1E3DB87F" w:rsidR="2D774F03" w:rsidRDefault="2D774F03">
            <w:r w:rsidRPr="2D774F03">
              <w:rPr>
                <w:rFonts w:ascii="Calibri" w:eastAsia="Calibri" w:hAnsi="Calibri" w:cs="Calibri"/>
                <w:color w:val="000000" w:themeColor="text1"/>
              </w:rPr>
              <w:t>Logistics</w:t>
            </w:r>
          </w:p>
        </w:tc>
        <w:tc>
          <w:tcPr>
            <w:tcW w:w="3225" w:type="dxa"/>
            <w:vAlign w:val="bottom"/>
          </w:tcPr>
          <w:p w14:paraId="6D89EBE1" w14:textId="69A56B4C" w:rsidR="2D774F03" w:rsidRDefault="2D774F03">
            <w:r w:rsidRPr="2D774F03">
              <w:rPr>
                <w:rFonts w:ascii="Calibri" w:eastAsia="Calibri" w:hAnsi="Calibri" w:cs="Calibri"/>
                <w:color w:val="000000" w:themeColor="text1"/>
              </w:rPr>
              <w:t xml:space="preserve">We want the supplier to be able to hold some of our purchased stock, as space for storage is </w:t>
            </w:r>
            <w:r w:rsidR="246E3363" w:rsidRPr="2D774F03">
              <w:rPr>
                <w:rFonts w:ascii="Calibri" w:eastAsia="Calibri" w:hAnsi="Calibri" w:cs="Calibri"/>
                <w:color w:val="000000" w:themeColor="text1"/>
              </w:rPr>
              <w:t>extremely</w:t>
            </w:r>
            <w:r w:rsidRPr="2D774F03">
              <w:rPr>
                <w:rFonts w:ascii="Calibri" w:eastAsia="Calibri" w:hAnsi="Calibri" w:cs="Calibri"/>
                <w:color w:val="000000" w:themeColor="text1"/>
              </w:rPr>
              <w:t xml:space="preserve"> limited, that we can draw down from.</w:t>
            </w:r>
          </w:p>
        </w:tc>
      </w:tr>
      <w:tr w:rsidR="2D774F03" w14:paraId="5F9CEE2D" w14:textId="77777777" w:rsidTr="00E358DD">
        <w:trPr>
          <w:trHeight w:val="300"/>
        </w:trPr>
        <w:tc>
          <w:tcPr>
            <w:tcW w:w="3645" w:type="dxa"/>
            <w:vAlign w:val="bottom"/>
          </w:tcPr>
          <w:p w14:paraId="4B206187" w14:textId="67BBD526" w:rsidR="2D774F03" w:rsidRDefault="2D774F03">
            <w:r w:rsidRPr="2D774F03">
              <w:rPr>
                <w:rFonts w:ascii="Calibri" w:eastAsia="Calibri" w:hAnsi="Calibri" w:cs="Calibri"/>
                <w:color w:val="000000" w:themeColor="text1"/>
              </w:rPr>
              <w:t>Locality</w:t>
            </w:r>
          </w:p>
        </w:tc>
        <w:tc>
          <w:tcPr>
            <w:tcW w:w="1695" w:type="dxa"/>
            <w:vAlign w:val="bottom"/>
          </w:tcPr>
          <w:p w14:paraId="2BDB8A52" w14:textId="0F78BCE7" w:rsidR="2D774F03" w:rsidRDefault="2D774F03">
            <w:r w:rsidRPr="2D774F03">
              <w:rPr>
                <w:rFonts w:ascii="Calibri" w:eastAsia="Calibri" w:hAnsi="Calibri" w:cs="Calibri"/>
                <w:color w:val="000000" w:themeColor="text1"/>
              </w:rPr>
              <w:t>Environmental</w:t>
            </w:r>
          </w:p>
        </w:tc>
        <w:tc>
          <w:tcPr>
            <w:tcW w:w="3225" w:type="dxa"/>
            <w:vAlign w:val="bottom"/>
          </w:tcPr>
          <w:p w14:paraId="3A2A8E6D" w14:textId="34EB6546" w:rsidR="2D774F03" w:rsidRDefault="2D774F03">
            <w:r w:rsidRPr="2D774F03">
              <w:rPr>
                <w:rFonts w:ascii="Calibri" w:eastAsia="Calibri" w:hAnsi="Calibri" w:cs="Calibri"/>
                <w:color w:val="000000" w:themeColor="text1"/>
              </w:rPr>
              <w:t xml:space="preserve">We want to support local </w:t>
            </w:r>
            <w:proofErr w:type="gramStart"/>
            <w:r w:rsidRPr="2D774F03">
              <w:rPr>
                <w:rFonts w:ascii="Calibri" w:eastAsia="Calibri" w:hAnsi="Calibri" w:cs="Calibri"/>
                <w:color w:val="000000" w:themeColor="text1"/>
              </w:rPr>
              <w:t>suppliers, and</w:t>
            </w:r>
            <w:proofErr w:type="gramEnd"/>
            <w:r w:rsidRPr="2D774F03">
              <w:rPr>
                <w:rFonts w:ascii="Calibri" w:eastAsia="Calibri" w:hAnsi="Calibri" w:cs="Calibri"/>
                <w:color w:val="000000" w:themeColor="text1"/>
              </w:rPr>
              <w:t xml:space="preserve"> ensure transport carbon emissions are as low as possible.</w:t>
            </w:r>
          </w:p>
        </w:tc>
      </w:tr>
    </w:tbl>
    <w:p w14:paraId="3C42A2DC" w14:textId="6A5E04C4" w:rsidR="2D774F03" w:rsidRDefault="2D774F03" w:rsidP="2D774F03"/>
    <w:sectPr w:rsidR="2D774F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A703D"/>
    <w:multiLevelType w:val="hybridMultilevel"/>
    <w:tmpl w:val="3C749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3279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C0A"/>
    <w:rsid w:val="00036EDE"/>
    <w:rsid w:val="000418FF"/>
    <w:rsid w:val="00083EA7"/>
    <w:rsid w:val="00491501"/>
    <w:rsid w:val="005B5530"/>
    <w:rsid w:val="00620C0A"/>
    <w:rsid w:val="006A6476"/>
    <w:rsid w:val="006E27A9"/>
    <w:rsid w:val="00927F4B"/>
    <w:rsid w:val="00B06FCD"/>
    <w:rsid w:val="00D765B6"/>
    <w:rsid w:val="00DE6030"/>
    <w:rsid w:val="00E358DD"/>
    <w:rsid w:val="246E3363"/>
    <w:rsid w:val="2D774F03"/>
    <w:rsid w:val="63D13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B5F8"/>
  <w15:chartTrackingRefBased/>
  <w15:docId w15:val="{37E90397-8071-48ED-BDF7-17AA2819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C0A"/>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38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e4314d-52b6-4e30-ad73-ba37168b4d39">
      <Terms xmlns="http://schemas.microsoft.com/office/infopath/2007/PartnerControls"/>
    </lcf76f155ced4ddcb4097134ff3c332f>
    <TaxCatchAll xmlns="89e50f9b-d687-48d2-ac14-a850e9ea86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E4DF4C4BE99A428CBF919A06877BE4" ma:contentTypeVersion="16" ma:contentTypeDescription="Create a new document." ma:contentTypeScope="" ma:versionID="79173e2d1c07e94e903b859d8faa8ae3">
  <xsd:schema xmlns:xsd="http://www.w3.org/2001/XMLSchema" xmlns:xs="http://www.w3.org/2001/XMLSchema" xmlns:p="http://schemas.microsoft.com/office/2006/metadata/properties" xmlns:ns2="b0e4314d-52b6-4e30-ad73-ba37168b4d39" xmlns:ns3="7f4be41d-4ab7-4d82-92da-f65b7c458d8c" xmlns:ns4="89e50f9b-d687-48d2-ac14-a850e9ea868f" targetNamespace="http://schemas.microsoft.com/office/2006/metadata/properties" ma:root="true" ma:fieldsID="83cc277ecb820cdae05fd081dba373ea" ns2:_="" ns3:_="" ns4:_="">
    <xsd:import namespace="b0e4314d-52b6-4e30-ad73-ba37168b4d39"/>
    <xsd:import namespace="7f4be41d-4ab7-4d82-92da-f65b7c458d8c"/>
    <xsd:import namespace="89e50f9b-d687-48d2-ac14-a850e9ea868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4314d-52b6-4e30-ad73-ba37168b4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436211-1ade-492a-a617-36d0ab6ef0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4be41d-4ab7-4d82-92da-f65b7c458d8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e50f9b-d687-48d2-ac14-a850e9ea868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bc3dfb0-bb5f-4bdb-b584-c37cbc42f11e}" ma:internalName="TaxCatchAll" ma:showField="CatchAllData" ma:web="7f4be41d-4ab7-4d82-92da-f65b7c458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6AB682-C90C-42E2-B8E2-7012D1E2B0AA}">
  <ds:schemaRefs>
    <ds:schemaRef ds:uri="http://schemas.microsoft.com/office/2006/metadata/properties"/>
    <ds:schemaRef ds:uri="http://schemas.microsoft.com/office/infopath/2007/PartnerControls"/>
    <ds:schemaRef ds:uri="b0e4314d-52b6-4e30-ad73-ba37168b4d39"/>
    <ds:schemaRef ds:uri="89e50f9b-d687-48d2-ac14-a850e9ea868f"/>
  </ds:schemaRefs>
</ds:datastoreItem>
</file>

<file path=customXml/itemProps2.xml><?xml version="1.0" encoding="utf-8"?>
<ds:datastoreItem xmlns:ds="http://schemas.openxmlformats.org/officeDocument/2006/customXml" ds:itemID="{405F5124-8E5C-4A73-8B49-0A75115D4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4314d-52b6-4e30-ad73-ba37168b4d39"/>
    <ds:schemaRef ds:uri="7f4be41d-4ab7-4d82-92da-f65b7c458d8c"/>
    <ds:schemaRef ds:uri="89e50f9b-d687-48d2-ac14-a850e9ea8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C5BCAD-C6EC-45C4-8FDB-647AFB455A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538</Words>
  <Characters>3073</Characters>
  <Application>Microsoft Office Word</Application>
  <DocSecurity>0</DocSecurity>
  <Lines>25</Lines>
  <Paragraphs>7</Paragraphs>
  <ScaleCrop>false</ScaleCrop>
  <Company>University of Plymouth</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Tosdevin</dc:creator>
  <cp:keywords/>
  <dc:description/>
  <cp:lastModifiedBy>Michael Ileladewa</cp:lastModifiedBy>
  <cp:revision>2</cp:revision>
  <dcterms:created xsi:type="dcterms:W3CDTF">2023-01-26T14:29:00Z</dcterms:created>
  <dcterms:modified xsi:type="dcterms:W3CDTF">2023-01-26T14:29:00Z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0x0101009EE4DF4C4BE99A428CBF919A06877BE4</vt:lpwstr>
  </property>
  <property fmtid="{D5CDD505-2E9C-101B-9397-08002B2CF9AE}" pid="3" name="MediaServiceImageTags">
    <vt:lpwstr/>
  </property>
</Properties>
</file>