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89576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895766">
            <w:pPr>
              <w:pStyle w:val="Heading1"/>
            </w:pPr>
            <w:r>
              <w:t>MC/NEYH/NOEA/100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Tender documents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Kirkleatham Business Park - Access Road Works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895766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This tender seeks to appoint a consultant from the HCA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multi-disciplinary </w:t>
            </w:r>
          </w:p>
          <w:p w:rsidR="00895766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panel to part service the site with the provision of up to two access roads for </w:t>
            </w:r>
          </w:p>
          <w:p w:rsidR="00895766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housing development of 550 units, including 220 Starter Homes, at Kirkleatham </w:t>
            </w:r>
          </w:p>
          <w:p w:rsidR="00895766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Business Park. This will help to de-risk the project by providing an `oven</w:t>
            </w:r>
            <w:r>
              <w:rPr>
                <w:rFonts w:ascii="Arial" w:hAnsi="Arial" w:cs="Arial"/>
                <w:sz w:val="20"/>
              </w:rPr>
              <w:t></w:t>
            </w:r>
          </w:p>
          <w:p w:rsidR="001F37EE" w:rsidRDefault="008957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ready` site for development, thereby speeding up delivery of housing.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895766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895766">
              <w:rPr>
                <w:rFonts w:ascii="Arial" w:hAnsi="Arial"/>
                <w:sz w:val="20"/>
              </w:rPr>
              <w:t>30/12/2017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895766">
              <w:rPr>
                <w:rFonts w:ascii="Arial" w:hAnsi="Arial"/>
                <w:sz w:val="20"/>
              </w:rPr>
              <w:t>30/12/2017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895766">
              <w:rPr>
                <w:rFonts w:ascii="Arial" w:hAnsi="Arial"/>
                <w:sz w:val="20"/>
              </w:rPr>
              <w:t>63816.09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895766">
              <w:rPr>
                <w:rFonts w:ascii="Arial" w:hAnsi="Arial"/>
                <w:sz w:val="20"/>
              </w:rPr>
              <w:t>63816.09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895766">
              <w:rPr>
                <w:rFonts w:ascii="Arial" w:hAnsi="Arial"/>
                <w:sz w:val="20"/>
              </w:rPr>
              <w:t>IT71937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895766">
              <w:rPr>
                <w:rFonts w:ascii="Arial" w:hAnsi="Arial"/>
                <w:sz w:val="20"/>
              </w:rPr>
              <w:t>Alex Jackson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895766">
              <w:rPr>
                <w:rFonts w:ascii="Arial" w:hAnsi="Arial"/>
                <w:sz w:val="20"/>
              </w:rPr>
              <w:t>Alex Jackson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89576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66" w:rsidRDefault="00895766" w:rsidP="00895766">
      <w:r>
        <w:separator/>
      </w:r>
    </w:p>
  </w:endnote>
  <w:endnote w:type="continuationSeparator" w:id="0">
    <w:p w:rsidR="00895766" w:rsidRDefault="00895766" w:rsidP="0089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66" w:rsidRDefault="00895766" w:rsidP="00895766">
    <w:pPr>
      <w:pStyle w:val="Footer"/>
    </w:pPr>
    <w:bookmarkStart w:id="1" w:name="aliashAdvancedFooterprot1FooterEvenPages"/>
  </w:p>
  <w:bookmarkEnd w:id="1"/>
  <w:p w:rsidR="00895766" w:rsidRDefault="008957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66" w:rsidRDefault="00895766" w:rsidP="00895766">
    <w:pPr>
      <w:pStyle w:val="Footer"/>
    </w:pPr>
    <w:bookmarkStart w:id="2" w:name="aliashAdvancedFooterprotec1FooterPrimary"/>
  </w:p>
  <w:bookmarkEnd w:id="2"/>
  <w:p w:rsidR="00895766" w:rsidRDefault="008957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66" w:rsidRDefault="00895766" w:rsidP="00895766">
    <w:pPr>
      <w:pStyle w:val="Footer"/>
    </w:pPr>
    <w:bookmarkStart w:id="3" w:name="aliashAdvancedFooterprot1FooterFirstPage"/>
  </w:p>
  <w:bookmarkEnd w:id="3"/>
  <w:p w:rsidR="00895766" w:rsidRDefault="00895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66" w:rsidRDefault="00895766" w:rsidP="00895766">
      <w:r>
        <w:separator/>
      </w:r>
    </w:p>
  </w:footnote>
  <w:footnote w:type="continuationSeparator" w:id="0">
    <w:p w:rsidR="00895766" w:rsidRDefault="00895766" w:rsidP="0089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66" w:rsidRDefault="008957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66" w:rsidRDefault="008957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66" w:rsidRDefault="00895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66"/>
    <w:rsid w:val="00073A5C"/>
    <w:rsid w:val="001F37EE"/>
    <w:rsid w:val="00240F54"/>
    <w:rsid w:val="00482F9E"/>
    <w:rsid w:val="00502966"/>
    <w:rsid w:val="008957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95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57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95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576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95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57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95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57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2016-09-19T11:51:00Z</dcterms:created>
  <dcterms:modified xsi:type="dcterms:W3CDTF">2016-09-19T11:52:00Z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dc11416c-3992-439f-9c85-4c1bc1594f30</vt:lpwstr>
  </property>
  <property fmtid="{D5CDD505-2E9C-101B-9397-08002B2CF9AE}" pid="3" name="HCAGPMS">
    <vt:lpwstr>OFFICIAL</vt:lpwstr>
  </property>
</Properties>
</file>