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14A9" w14:textId="70F9926E" w:rsidR="00A86E45" w:rsidRDefault="00561713">
      <w:pPr>
        <w:spacing w:after="54" w:line="259" w:lineRule="auto"/>
        <w:ind w:left="-130" w:right="-570" w:firstLine="0"/>
        <w:jc w:val="left"/>
      </w:pPr>
      <w:r>
        <w:rPr>
          <w:noProof/>
        </w:rPr>
        <w:drawing>
          <wp:inline distT="0" distB="0" distL="0" distR="0" wp14:anchorId="31736E30" wp14:editId="69BFD36C">
            <wp:extent cx="1702308" cy="1200912"/>
            <wp:effectExtent l="0" t="0" r="0" b="0"/>
            <wp:docPr id="17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2308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6C23" w14:textId="77777777" w:rsidR="00A86E45" w:rsidRDefault="00000000">
      <w:pPr>
        <w:spacing w:after="37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30F86544" w14:textId="77777777" w:rsidR="00A86E45" w:rsidRDefault="00000000">
      <w:pPr>
        <w:spacing w:after="35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451A091" w14:textId="77777777" w:rsidR="00A86E45" w:rsidRDefault="00000000">
      <w:pPr>
        <w:spacing w:after="35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A89C3BB" w14:textId="77777777" w:rsidR="00A86E45" w:rsidRDefault="00000000">
      <w:pPr>
        <w:spacing w:after="64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226835F" w14:textId="77777777" w:rsidR="00A86E45" w:rsidRDefault="00000000">
      <w:pPr>
        <w:spacing w:after="0"/>
        <w:ind w:left="-5" w:right="0"/>
        <w:jc w:val="left"/>
      </w:pPr>
      <w:r>
        <w:rPr>
          <w:color w:val="E4610F"/>
          <w:sz w:val="52"/>
        </w:rPr>
        <w:t xml:space="preserve">AEMP WELLINGTON BARRACKS </w:t>
      </w:r>
    </w:p>
    <w:p w14:paraId="7A8AB451" w14:textId="77777777" w:rsidR="00A86E45" w:rsidRDefault="00000000">
      <w:pPr>
        <w:spacing w:after="0"/>
        <w:ind w:left="-5" w:right="3136"/>
        <w:jc w:val="left"/>
      </w:pPr>
      <w:r>
        <w:rPr>
          <w:color w:val="E4610F"/>
          <w:sz w:val="52"/>
        </w:rPr>
        <w:t xml:space="preserve">VOLUME 2 ANNEX 6  SITE INFORMATION  </w:t>
      </w:r>
    </w:p>
    <w:p w14:paraId="36347B57" w14:textId="77777777" w:rsidR="00A86E45" w:rsidRDefault="00000000">
      <w:pPr>
        <w:spacing w:after="0" w:line="259" w:lineRule="auto"/>
        <w:ind w:left="0" w:right="0" w:firstLine="0"/>
        <w:jc w:val="left"/>
      </w:pPr>
      <w:r>
        <w:rPr>
          <w:sz w:val="36"/>
        </w:rPr>
        <w:t xml:space="preserve">Defence Infrastructure Organisation </w:t>
      </w:r>
      <w:r>
        <w:rPr>
          <w:sz w:val="20"/>
        </w:rPr>
        <w:t xml:space="preserve"> </w:t>
      </w:r>
    </w:p>
    <w:p w14:paraId="166C9273" w14:textId="77777777" w:rsidR="00A86E45" w:rsidRDefault="00000000">
      <w:pPr>
        <w:spacing w:after="139" w:line="234" w:lineRule="auto"/>
        <w:ind w:left="0" w:right="9585" w:firstLine="0"/>
        <w:jc w:val="left"/>
      </w:pPr>
      <w:r>
        <w:rPr>
          <w:sz w:val="20"/>
        </w:rPr>
        <w:t xml:space="preserve"> </w:t>
      </w:r>
      <w:r>
        <w:rPr>
          <w:color w:val="E4610F"/>
          <w:sz w:val="24"/>
        </w:rPr>
        <w:t xml:space="preserve"> </w:t>
      </w:r>
    </w:p>
    <w:p w14:paraId="5E3AF116" w14:textId="77777777" w:rsidR="00A86E45" w:rsidRDefault="00000000">
      <w:pPr>
        <w:spacing w:after="99" w:line="259" w:lineRule="auto"/>
        <w:ind w:left="-5" w:right="0"/>
        <w:jc w:val="left"/>
      </w:pPr>
      <w:r>
        <w:rPr>
          <w:color w:val="E4610F"/>
          <w:sz w:val="24"/>
        </w:rPr>
        <w:t xml:space="preserve">DIO PROJECT REF: Z9A2905Y21 </w:t>
      </w:r>
    </w:p>
    <w:p w14:paraId="163FB262" w14:textId="77777777" w:rsidR="00A86E45" w:rsidRDefault="00000000">
      <w:pPr>
        <w:spacing w:after="99" w:line="259" w:lineRule="auto"/>
        <w:ind w:left="-5" w:right="0"/>
        <w:jc w:val="left"/>
      </w:pPr>
      <w:r>
        <w:rPr>
          <w:color w:val="E4610F"/>
          <w:sz w:val="24"/>
        </w:rPr>
        <w:t xml:space="preserve">DIO TENDER / CONTRACT NO: 709172455  </w:t>
      </w:r>
    </w:p>
    <w:p w14:paraId="24AB27D4" w14:textId="77777777" w:rsidR="00A86E45" w:rsidRDefault="00000000">
      <w:pPr>
        <w:spacing w:after="121" w:line="259" w:lineRule="auto"/>
        <w:ind w:left="-5" w:right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0993F3" wp14:editId="157D8462">
                <wp:simplePos x="0" y="0"/>
                <wp:positionH relativeFrom="column">
                  <wp:posOffset>-362711</wp:posOffset>
                </wp:positionH>
                <wp:positionV relativeFrom="paragraph">
                  <wp:posOffset>-49957</wp:posOffset>
                </wp:positionV>
                <wp:extent cx="6845808" cy="4974337"/>
                <wp:effectExtent l="0" t="0" r="0" b="0"/>
                <wp:wrapSquare wrapText="bothSides"/>
                <wp:docPr id="12144" name="Group 1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808" cy="4974337"/>
                          <a:chOff x="0" y="0"/>
                          <a:chExt cx="6845808" cy="497433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808" cy="2487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7168"/>
                            <a:ext cx="6845808" cy="2487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362712" y="562652"/>
                            <a:ext cx="56148" cy="19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C4AD8" w14:textId="77777777" w:rsidR="00A86E4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4610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2712" y="737912"/>
                            <a:ext cx="1567024" cy="19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A98C4" w14:textId="77777777" w:rsidR="00A86E45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E4610F"/>
                                  <w:w w:val="103"/>
                                  <w:sz w:val="24"/>
                                </w:rPr>
                                <w:t>JANUARY</w:t>
                              </w:r>
                              <w:r>
                                <w:rPr>
                                  <w:color w:val="E4610F"/>
                                  <w:spacing w:val="7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10F"/>
                                  <w:w w:val="103"/>
                                  <w:sz w:val="24"/>
                                </w:rPr>
                                <w:t>2024</w:t>
                              </w:r>
                              <w:r>
                                <w:rPr>
                                  <w:color w:val="E4610F"/>
                                  <w:spacing w:val="8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4610F"/>
                                  <w:spacing w:val="6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44" style="width:539.04pt;height:391.68pt;position:absolute;mso-position-horizontal-relative:text;mso-position-horizontal:absolute;margin-left:-28.56pt;mso-position-vertical-relative:text;margin-top:-3.93372pt;" coordsize="68458,49743">
                <v:shape id="Picture 7" style="position:absolute;width:68458;height:24871;left:0;top:0;" filled="f">
                  <v:imagedata r:id="rId15"/>
                </v:shape>
                <v:shape id="Picture 9" style="position:absolute;width:68458;height:24871;left:0;top:24871;" filled="f">
                  <v:imagedata r:id="rId16"/>
                </v:shape>
                <v:rect id="Rectangle 33" style="position:absolute;width:561;height:1905;left:3627;top:5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e4610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15670;height:1905;left:3627;top:7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e4610f"/>
                            <w:w w:val="103"/>
                            <w:sz w:val="24"/>
                          </w:rPr>
                          <w:t xml:space="preserve">JANUARY</w:t>
                        </w:r>
                        <w:r>
                          <w:rPr>
                            <w:color w:val="e4610f"/>
                            <w:spacing w:val="7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10f"/>
                            <w:w w:val="103"/>
                            <w:sz w:val="24"/>
                          </w:rPr>
                          <w:t xml:space="preserve">2024</w:t>
                        </w:r>
                        <w:r>
                          <w:rPr>
                            <w:color w:val="e4610f"/>
                            <w:spacing w:val="8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4610f"/>
                            <w:spacing w:val="6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color w:val="E4610F"/>
          <w:sz w:val="24"/>
        </w:rPr>
        <w:t xml:space="preserve">FRAMEWORK NUMBER: CWAS 638-2023-01 </w:t>
      </w:r>
    </w:p>
    <w:p w14:paraId="5523BBC4" w14:textId="77777777" w:rsidR="00A86E45" w:rsidRDefault="00000000">
      <w:pPr>
        <w:spacing w:after="99" w:line="259" w:lineRule="auto"/>
        <w:ind w:left="-5" w:right="0"/>
        <w:jc w:val="left"/>
      </w:pPr>
      <w:r>
        <w:rPr>
          <w:color w:val="E4610F"/>
          <w:sz w:val="24"/>
        </w:rPr>
        <w:t xml:space="preserve">VERSION: P01.01 </w:t>
      </w:r>
    </w:p>
    <w:p w14:paraId="56E7408B" w14:textId="77777777" w:rsidR="00A86E45" w:rsidRDefault="00000000">
      <w:pPr>
        <w:spacing w:after="1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00A3F562" w14:textId="77777777" w:rsidR="00A86E45" w:rsidRDefault="00000000">
      <w:pPr>
        <w:spacing w:after="25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3A1B6B6" w14:textId="5D2F3732" w:rsidR="00A86E45" w:rsidRDefault="00A86E45">
      <w:pPr>
        <w:spacing w:after="0" w:line="259" w:lineRule="auto"/>
        <w:ind w:left="0" w:right="0" w:firstLine="0"/>
        <w:jc w:val="left"/>
      </w:pPr>
    </w:p>
    <w:p w14:paraId="05509D7D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716D24CB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663057D3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6D88206E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34EBC66B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169E465F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484BF163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3196B578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4548E47D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7A41F6A4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440BAE6C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243FDA4F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5773FD2F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73DA3EA7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71E6DCA7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202F3FB9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230640E4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50B3A00C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750591C7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7D100D4D" w14:textId="77777777" w:rsidR="00561713" w:rsidRDefault="00561713">
      <w:pPr>
        <w:spacing w:after="0" w:line="259" w:lineRule="auto"/>
        <w:ind w:left="0" w:right="0" w:firstLine="0"/>
        <w:jc w:val="left"/>
      </w:pPr>
    </w:p>
    <w:p w14:paraId="740CD9A0" w14:textId="77777777" w:rsidR="00561713" w:rsidRDefault="00561713">
      <w:pPr>
        <w:spacing w:after="0" w:line="259" w:lineRule="auto"/>
        <w:ind w:left="0" w:right="0" w:firstLine="0"/>
        <w:jc w:val="left"/>
      </w:pPr>
    </w:p>
    <w:sdt>
      <w:sdtPr>
        <w:id w:val="-134492972"/>
        <w:docPartObj>
          <w:docPartGallery w:val="Table of Contents"/>
        </w:docPartObj>
      </w:sdtPr>
      <w:sdtContent>
        <w:p w14:paraId="1DEB6AC4" w14:textId="77777777" w:rsidR="00A86E45" w:rsidRDefault="00000000">
          <w:pPr>
            <w:spacing w:after="0" w:line="259" w:lineRule="auto"/>
            <w:ind w:left="0" w:right="0" w:firstLine="0"/>
            <w:jc w:val="left"/>
          </w:pPr>
          <w:r>
            <w:rPr>
              <w:color w:val="E4610F"/>
              <w:sz w:val="48"/>
            </w:rPr>
            <w:t xml:space="preserve">CONTENTS </w:t>
          </w:r>
        </w:p>
        <w:p w14:paraId="6B6BA469" w14:textId="77777777" w:rsidR="00A86E45" w:rsidRDefault="00000000">
          <w:pPr>
            <w:pStyle w:val="TOC1"/>
            <w:tabs>
              <w:tab w:val="right" w:leader="dot" w:pos="9640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6784">
            <w:r>
              <w:rPr>
                <w:color w:val="E4610F"/>
                <w:sz w:val="24"/>
              </w:rPr>
              <w:t>1</w:t>
            </w:r>
            <w:r>
              <w:rPr>
                <w:sz w:val="22"/>
              </w:rPr>
              <w:t xml:space="preserve">  </w:t>
            </w:r>
            <w:r>
              <w:rPr>
                <w:color w:val="E4610F"/>
                <w:sz w:val="24"/>
              </w:rPr>
              <w:t>EXECUTIVE SUMMARY</w:t>
            </w:r>
            <w:r>
              <w:tab/>
            </w:r>
            <w:r>
              <w:fldChar w:fldCharType="begin"/>
            </w:r>
            <w:r>
              <w:instrText>PAGEREF _Toc16784 \h</w:instrText>
            </w:r>
            <w:r>
              <w:fldChar w:fldCharType="separate"/>
            </w:r>
            <w:r>
              <w:rPr>
                <w:color w:val="E4610F"/>
                <w:sz w:val="24"/>
              </w:rPr>
              <w:t xml:space="preserve">3 </w:t>
            </w:r>
            <w:r>
              <w:fldChar w:fldCharType="end"/>
            </w:r>
          </w:hyperlink>
        </w:p>
        <w:p w14:paraId="1B8F4DBA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785">
            <w:r>
              <w:rPr>
                <w:color w:val="E4610F"/>
                <w:sz w:val="24"/>
              </w:rPr>
              <w:t>2</w:t>
            </w:r>
            <w:r>
              <w:rPr>
                <w:sz w:val="22"/>
              </w:rPr>
              <w:t xml:space="preserve">  </w:t>
            </w:r>
            <w:r>
              <w:rPr>
                <w:color w:val="E4610F"/>
                <w:sz w:val="24"/>
              </w:rPr>
              <w:t>SITE INFORMATION</w:t>
            </w:r>
            <w:r>
              <w:tab/>
            </w:r>
            <w:r>
              <w:fldChar w:fldCharType="begin"/>
            </w:r>
            <w:r>
              <w:instrText>PAGEREF _Toc16785 \h</w:instrText>
            </w:r>
            <w:r>
              <w:fldChar w:fldCharType="separate"/>
            </w:r>
            <w:r>
              <w:rPr>
                <w:color w:val="E4610F"/>
                <w:sz w:val="24"/>
              </w:rPr>
              <w:t xml:space="preserve">4 </w:t>
            </w:r>
            <w:r>
              <w:fldChar w:fldCharType="end"/>
            </w:r>
          </w:hyperlink>
        </w:p>
        <w:p w14:paraId="63A59C87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86">
            <w:r>
              <w:t>2.1</w:t>
            </w:r>
            <w:r>
              <w:rPr>
                <w:sz w:val="22"/>
              </w:rPr>
              <w:t xml:space="preserve">  </w:t>
            </w:r>
            <w:r>
              <w:t>Site Location</w:t>
            </w:r>
            <w:r>
              <w:tab/>
            </w:r>
            <w:r>
              <w:fldChar w:fldCharType="begin"/>
            </w:r>
            <w:r>
              <w:instrText>PAGEREF _Toc16786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6372DD94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87">
            <w:r>
              <w:t>2.2</w:t>
            </w:r>
            <w:r>
              <w:rPr>
                <w:sz w:val="22"/>
              </w:rPr>
              <w:t xml:space="preserve">  </w:t>
            </w:r>
            <w:r>
              <w:t>Site Investigation &amp; Surveys</w:t>
            </w:r>
            <w:r>
              <w:tab/>
            </w:r>
            <w:r>
              <w:fldChar w:fldCharType="begin"/>
            </w:r>
            <w:r>
              <w:instrText>PAGEREF _Toc16787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48AB5E3E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88">
            <w:r>
              <w:t>2.3</w:t>
            </w:r>
            <w:r>
              <w:rPr>
                <w:sz w:val="22"/>
              </w:rPr>
              <w:t xml:space="preserve">  </w:t>
            </w:r>
            <w:r>
              <w:t>Public Information</w:t>
            </w:r>
            <w:r>
              <w:tab/>
            </w:r>
            <w:r>
              <w:fldChar w:fldCharType="begin"/>
            </w:r>
            <w:r>
              <w:instrText>PAGEREF _Toc16788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714B4471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89">
            <w:r>
              <w:t>2.4</w:t>
            </w:r>
            <w:r>
              <w:rPr>
                <w:sz w:val="22"/>
              </w:rPr>
              <w:t xml:space="preserve">  </w:t>
            </w:r>
            <w:r>
              <w:t>Buried Plant</w:t>
            </w:r>
            <w:r>
              <w:tab/>
            </w:r>
            <w:r>
              <w:fldChar w:fldCharType="begin"/>
            </w:r>
            <w:r>
              <w:instrText>PAGEREF _Toc16789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6F8D8DAC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90">
            <w:r>
              <w:t>2.5</w:t>
            </w:r>
            <w:r>
              <w:rPr>
                <w:sz w:val="22"/>
              </w:rPr>
              <w:t xml:space="preserve">  </w:t>
            </w:r>
            <w:r>
              <w:t>Buried Pipe &amp; Cable Services</w:t>
            </w:r>
            <w:r>
              <w:tab/>
            </w:r>
            <w:r>
              <w:fldChar w:fldCharType="begin"/>
            </w:r>
            <w:r>
              <w:instrText>PAGEREF _Toc16790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2480EB9C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91">
            <w:r>
              <w:t>2.6</w:t>
            </w:r>
            <w:r>
              <w:rPr>
                <w:sz w:val="22"/>
              </w:rPr>
              <w:t xml:space="preserve">  </w:t>
            </w:r>
            <w:r>
              <w:t>Adjacent Buildings, Structures or Plant</w:t>
            </w:r>
            <w:r>
              <w:tab/>
            </w:r>
            <w:r>
              <w:fldChar w:fldCharType="begin"/>
            </w:r>
            <w:r>
              <w:instrText>PAGEREF _Toc16791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00DB7759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92">
            <w:r>
              <w:t>2.7</w:t>
            </w:r>
            <w:r>
              <w:rPr>
                <w:sz w:val="22"/>
              </w:rPr>
              <w:t xml:space="preserve">  </w:t>
            </w:r>
            <w:r>
              <w:t>Trees</w:t>
            </w:r>
            <w:r>
              <w:tab/>
            </w:r>
            <w:r>
              <w:fldChar w:fldCharType="begin"/>
            </w:r>
            <w:r>
              <w:instrText>PAGEREF _Toc16792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7E7E433B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93">
            <w:r>
              <w:t>2.8</w:t>
            </w:r>
            <w:r>
              <w:rPr>
                <w:sz w:val="22"/>
              </w:rPr>
              <w:t xml:space="preserve">  </w:t>
            </w:r>
            <w:r>
              <w:t>Other Site-Specific Information</w:t>
            </w:r>
            <w:r>
              <w:tab/>
            </w:r>
            <w:r>
              <w:fldChar w:fldCharType="begin"/>
            </w:r>
            <w:r>
              <w:instrText>PAGEREF _Toc16793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4CE62D96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94">
            <w:r>
              <w:t>2.9</w:t>
            </w:r>
            <w:r>
              <w:rPr>
                <w:sz w:val="22"/>
              </w:rPr>
              <w:t xml:space="preserve">  </w:t>
            </w:r>
            <w:r>
              <w:t>Availability &amp; Access to Site Information</w:t>
            </w:r>
            <w:r>
              <w:tab/>
            </w:r>
            <w:r>
              <w:fldChar w:fldCharType="begin"/>
            </w:r>
            <w:r>
              <w:instrText>PAGEREF _Toc16794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356FC250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95">
            <w:r>
              <w:t>2.10</w:t>
            </w:r>
            <w:r>
              <w:rPr>
                <w:sz w:val="22"/>
              </w:rPr>
              <w:t xml:space="preserve">  </w:t>
            </w:r>
            <w:r>
              <w:t>Access to Site and Security</w:t>
            </w:r>
            <w:r>
              <w:tab/>
            </w:r>
            <w:r>
              <w:fldChar w:fldCharType="begin"/>
            </w:r>
            <w:r>
              <w:instrText>PAGEREF _Toc16795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1B7E4358" w14:textId="77777777" w:rsidR="00A86E45" w:rsidRDefault="00000000">
          <w:pPr>
            <w:pStyle w:val="TOC2"/>
            <w:tabs>
              <w:tab w:val="right" w:leader="dot" w:pos="9640"/>
            </w:tabs>
          </w:pPr>
          <w:hyperlink w:anchor="_Toc16796">
            <w:r>
              <w:t>2.11</w:t>
            </w:r>
            <w:r>
              <w:rPr>
                <w:sz w:val="22"/>
              </w:rPr>
              <w:t xml:space="preserve">  </w:t>
            </w:r>
            <w:r>
              <w:t>Proposed Site Compound and Temporary Services</w:t>
            </w:r>
            <w:r>
              <w:tab/>
            </w:r>
            <w:r>
              <w:fldChar w:fldCharType="begin"/>
            </w:r>
            <w:r>
              <w:instrText>PAGEREF _Toc16796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14:paraId="55EA36FF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797">
            <w:r>
              <w:rPr>
                <w:color w:val="E4610F"/>
                <w:sz w:val="24"/>
              </w:rPr>
              <w:t>APPENDICES</w:t>
            </w:r>
            <w:r>
              <w:tab/>
            </w:r>
            <w:r>
              <w:fldChar w:fldCharType="begin"/>
            </w:r>
            <w:r>
              <w:instrText>PAGEREF _Toc16797 \h</w:instrText>
            </w:r>
            <w:r>
              <w:fldChar w:fldCharType="separate"/>
            </w:r>
            <w:r>
              <w:rPr>
                <w:color w:val="E4610F"/>
                <w:sz w:val="24"/>
              </w:rPr>
              <w:t xml:space="preserve">11 </w:t>
            </w:r>
            <w:r>
              <w:fldChar w:fldCharType="end"/>
            </w:r>
          </w:hyperlink>
        </w:p>
        <w:p w14:paraId="154CBF0A" w14:textId="58B472D9" w:rsidR="00A86E45" w:rsidRDefault="00000000">
          <w:pPr>
            <w:pStyle w:val="TOC1"/>
            <w:tabs>
              <w:tab w:val="right" w:leader="dot" w:pos="9640"/>
            </w:tabs>
          </w:pPr>
          <w:hyperlink w:anchor="_Toc16798">
            <w:r>
              <w:t xml:space="preserve">Annex F1: Project Specification/ </w:t>
            </w:r>
            <w:r w:rsidR="00235028" w:rsidRPr="00235028">
              <w:rPr>
                <w:b/>
                <w:bCs/>
                <w:color w:val="FF0000"/>
              </w:rPr>
              <w:t>[REDACTED]</w:t>
            </w:r>
            <w:r w:rsidRPr="00235028">
              <w:rPr>
                <w:b/>
                <w:bCs/>
                <w:color w:val="FF0000"/>
              </w:rPr>
              <w:t xml:space="preserve"> </w:t>
            </w:r>
            <w:r>
              <w:t>Design Pack and Planning Submission Documents</w:t>
            </w:r>
            <w:r>
              <w:tab/>
            </w:r>
            <w:r>
              <w:fldChar w:fldCharType="begin"/>
            </w:r>
            <w:r>
              <w:instrText>PAGEREF _Toc16798 \h</w:instrText>
            </w:r>
            <w:r>
              <w:fldChar w:fldCharType="separate"/>
            </w:r>
            <w:r>
              <w:t xml:space="preserve">11 </w:t>
            </w:r>
            <w:r>
              <w:fldChar w:fldCharType="end"/>
            </w:r>
          </w:hyperlink>
        </w:p>
        <w:p w14:paraId="3C499369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799">
            <w:r>
              <w:t>Annex F2: Window Data Sheets</w:t>
            </w:r>
            <w:r>
              <w:tab/>
            </w:r>
            <w:r>
              <w:fldChar w:fldCharType="begin"/>
            </w:r>
            <w:r>
              <w:instrText>PAGEREF _Toc16799 \h</w:instrText>
            </w:r>
            <w:r>
              <w:fldChar w:fldCharType="separate"/>
            </w:r>
            <w:r>
              <w:t xml:space="preserve">12 </w:t>
            </w:r>
            <w:r>
              <w:fldChar w:fldCharType="end"/>
            </w:r>
          </w:hyperlink>
        </w:p>
        <w:p w14:paraId="6DA9067F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00">
            <w:r>
              <w:t>Annex F3: Fire Safety Strategy</w:t>
            </w:r>
            <w:r>
              <w:tab/>
            </w:r>
            <w:r>
              <w:fldChar w:fldCharType="begin"/>
            </w:r>
            <w:r>
              <w:instrText>PAGEREF _Toc16800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14:paraId="086B30CC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01">
            <w:r>
              <w:t>Annex F4: BIM Protocol, IDP &amp; Model</w:t>
            </w:r>
            <w:r>
              <w:tab/>
            </w:r>
            <w:r>
              <w:fldChar w:fldCharType="begin"/>
            </w:r>
            <w:r>
              <w:instrText>PAGEREF _Toc16801 \h</w:instrText>
            </w:r>
            <w:r>
              <w:fldChar w:fldCharType="separate"/>
            </w:r>
            <w:r>
              <w:t xml:space="preserve">14 </w:t>
            </w:r>
            <w:r>
              <w:fldChar w:fldCharType="end"/>
            </w:r>
          </w:hyperlink>
        </w:p>
        <w:p w14:paraId="133BC2ED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02">
            <w:r>
              <w:t>Annex F5: Building Regulations Compliance Specification</w:t>
            </w:r>
            <w:r>
              <w:tab/>
            </w:r>
            <w:r>
              <w:fldChar w:fldCharType="begin"/>
            </w:r>
            <w:r>
              <w:instrText>PAGEREF _Toc16802 \h</w:instrText>
            </w:r>
            <w:r>
              <w:fldChar w:fldCharType="separate"/>
            </w:r>
            <w:r>
              <w:t xml:space="preserve">15 </w:t>
            </w:r>
            <w:r>
              <w:fldChar w:fldCharType="end"/>
            </w:r>
          </w:hyperlink>
        </w:p>
        <w:p w14:paraId="76B1B624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03">
            <w:r>
              <w:t>Annex F6: Sustainability Appraisal Matrix, Net Zero Carbon &amp; DREAM Documentation</w:t>
            </w:r>
            <w:r>
              <w:tab/>
            </w:r>
            <w:r>
              <w:fldChar w:fldCharType="begin"/>
            </w:r>
            <w:r>
              <w:instrText>PAGEREF _Toc16803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14:paraId="1AA57E30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04">
            <w:r>
              <w:t>Annex F7: Survey and Pre-Construction Information</w:t>
            </w:r>
            <w:r>
              <w:tab/>
            </w:r>
            <w:r>
              <w:fldChar w:fldCharType="begin"/>
            </w:r>
            <w:r>
              <w:instrText>PAGEREF _Toc16804 \h</w:instrText>
            </w:r>
            <w:r>
              <w:fldChar w:fldCharType="separate"/>
            </w:r>
            <w:r>
              <w:t xml:space="preserve">17 </w:t>
            </w:r>
            <w:r>
              <w:fldChar w:fldCharType="end"/>
            </w:r>
          </w:hyperlink>
        </w:p>
        <w:p w14:paraId="59E6BBB2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05">
            <w:r>
              <w:t>Annex F8: Infrastructure Guidance Document</w:t>
            </w:r>
            <w:r>
              <w:tab/>
            </w:r>
            <w:r>
              <w:fldChar w:fldCharType="begin"/>
            </w:r>
            <w:r>
              <w:instrText>PAGEREF _Toc16805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</w:p>
        <w:p w14:paraId="03BB87B7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06">
            <w:r>
              <w:t>Annex F09: Site Access and Security</w:t>
            </w:r>
            <w:r>
              <w:tab/>
            </w:r>
            <w:r>
              <w:fldChar w:fldCharType="begin"/>
            </w:r>
            <w:r>
              <w:instrText>PAGEREF _Toc16806 \h</w:instrText>
            </w:r>
            <w:r>
              <w:fldChar w:fldCharType="separate"/>
            </w:r>
            <w:r>
              <w:t xml:space="preserve">19 </w:t>
            </w:r>
            <w:r>
              <w:fldChar w:fldCharType="end"/>
            </w:r>
          </w:hyperlink>
        </w:p>
        <w:p w14:paraId="4C52281C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07">
            <w:r>
              <w:t>Annex F10: 4Cs Guidance and SOKH form</w:t>
            </w:r>
            <w:r>
              <w:tab/>
            </w:r>
            <w:r>
              <w:fldChar w:fldCharType="begin"/>
            </w:r>
            <w:r>
              <w:instrText>PAGEREF _Toc16807 \h</w:instrText>
            </w:r>
            <w:r>
              <w:fldChar w:fldCharType="separate"/>
            </w:r>
            <w:r>
              <w:t xml:space="preserve">20 </w:t>
            </w:r>
            <w:r>
              <w:fldChar w:fldCharType="end"/>
            </w:r>
          </w:hyperlink>
        </w:p>
        <w:p w14:paraId="06D98F98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08">
            <w:r>
              <w:t>Annex F11: Monthly Contractor Reporting Guidance</w:t>
            </w:r>
            <w:r>
              <w:tab/>
            </w:r>
            <w:r>
              <w:fldChar w:fldCharType="begin"/>
            </w:r>
            <w:r>
              <w:instrText>PAGEREF _Toc16808 \h</w:instrText>
            </w:r>
            <w:r>
              <w:fldChar w:fldCharType="separate"/>
            </w:r>
            <w:r>
              <w:t xml:space="preserve">21 </w:t>
            </w:r>
            <w:r>
              <w:fldChar w:fldCharType="end"/>
            </w:r>
          </w:hyperlink>
        </w:p>
        <w:p w14:paraId="63667064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09">
            <w:r>
              <w:t>Annex F12: Handover Guidance</w:t>
            </w:r>
            <w:r>
              <w:tab/>
            </w:r>
            <w:r>
              <w:fldChar w:fldCharType="begin"/>
            </w:r>
            <w:r>
              <w:instrText>PAGEREF _Toc16809 \h</w:instrText>
            </w:r>
            <w:r>
              <w:fldChar w:fldCharType="separate"/>
            </w:r>
            <w:r>
              <w:t xml:space="preserve">22 </w:t>
            </w:r>
            <w:r>
              <w:fldChar w:fldCharType="end"/>
            </w:r>
          </w:hyperlink>
        </w:p>
        <w:p w14:paraId="6BF292AE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10">
            <w:r>
              <w:t>Annex F13: Glossary of Terms</w:t>
            </w:r>
            <w:r>
              <w:tab/>
            </w:r>
            <w:r>
              <w:fldChar w:fldCharType="begin"/>
            </w:r>
            <w:r>
              <w:instrText>PAGEREF _Toc16810 \h</w:instrText>
            </w:r>
            <w:r>
              <w:fldChar w:fldCharType="separate"/>
            </w:r>
            <w:r>
              <w:t xml:space="preserve">23 </w:t>
            </w:r>
            <w:r>
              <w:fldChar w:fldCharType="end"/>
            </w:r>
          </w:hyperlink>
        </w:p>
        <w:p w14:paraId="53F1FBB2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11">
            <w:r>
              <w:t>Annex F14: Planning Consent &amp; Permitted Development Summary</w:t>
            </w:r>
            <w:r>
              <w:tab/>
            </w:r>
            <w:r>
              <w:fldChar w:fldCharType="begin"/>
            </w:r>
            <w:r>
              <w:instrText>PAGEREF _Toc16811 \h</w:instrText>
            </w:r>
            <w:r>
              <w:fldChar w:fldCharType="separate"/>
            </w:r>
            <w:r>
              <w:t xml:space="preserve">24 </w:t>
            </w:r>
            <w:r>
              <w:fldChar w:fldCharType="end"/>
            </w:r>
          </w:hyperlink>
        </w:p>
        <w:p w14:paraId="0551B775" w14:textId="77777777" w:rsidR="00A86E45" w:rsidRDefault="00000000">
          <w:pPr>
            <w:pStyle w:val="TOC1"/>
            <w:tabs>
              <w:tab w:val="right" w:leader="dot" w:pos="9640"/>
            </w:tabs>
          </w:pPr>
          <w:hyperlink w:anchor="_Toc16812">
            <w:r>
              <w:t>Annex F15: Plain Language Questions</w:t>
            </w:r>
            <w:r>
              <w:tab/>
            </w:r>
            <w:r>
              <w:fldChar w:fldCharType="begin"/>
            </w:r>
            <w:r>
              <w:instrText>PAGEREF _Toc16812 \h</w:instrText>
            </w:r>
            <w:r>
              <w:fldChar w:fldCharType="separate"/>
            </w:r>
            <w:r>
              <w:t xml:space="preserve">25 </w:t>
            </w:r>
            <w:r>
              <w:fldChar w:fldCharType="end"/>
            </w:r>
          </w:hyperlink>
        </w:p>
        <w:p w14:paraId="2AF7A42D" w14:textId="77777777" w:rsidR="00A86E45" w:rsidRDefault="00000000">
          <w:r>
            <w:fldChar w:fldCharType="end"/>
          </w:r>
        </w:p>
      </w:sdtContent>
    </w:sdt>
    <w:p w14:paraId="79620D50" w14:textId="77777777" w:rsidR="00A86E45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1A5B464" w14:textId="77777777" w:rsidR="00A86E45" w:rsidRDefault="00000000">
      <w:pPr>
        <w:spacing w:after="12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D0643C3" w14:textId="77777777" w:rsidR="00A86E45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color w:val="E4610F"/>
          <w:sz w:val="32"/>
        </w:rPr>
        <w:t xml:space="preserve"> </w:t>
      </w:r>
    </w:p>
    <w:p w14:paraId="446244BD" w14:textId="77777777" w:rsidR="00A86E45" w:rsidRDefault="00A86E45" w:rsidP="00235028">
      <w:pPr>
        <w:ind w:left="0" w:firstLine="0"/>
        <w:sectPr w:rsidR="00A86E4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389" w:right="1134" w:bottom="852" w:left="1133" w:header="203" w:footer="720" w:gutter="0"/>
          <w:pgNumType w:start="0"/>
          <w:cols w:space="720"/>
          <w:titlePg/>
        </w:sectPr>
      </w:pPr>
    </w:p>
    <w:p w14:paraId="58FC5B5F" w14:textId="4D557389" w:rsidR="00A86E45" w:rsidRDefault="00A86E45" w:rsidP="00235028">
      <w:pPr>
        <w:spacing w:after="0" w:line="259" w:lineRule="auto"/>
        <w:ind w:left="0" w:right="0" w:firstLine="0"/>
        <w:jc w:val="left"/>
      </w:pPr>
    </w:p>
    <w:p w14:paraId="30A6F4C1" w14:textId="290A9719" w:rsidR="00561713" w:rsidRPr="00561713" w:rsidRDefault="00000000" w:rsidP="00561713">
      <w:pPr>
        <w:spacing w:after="192" w:line="259" w:lineRule="auto"/>
        <w:ind w:left="641" w:right="0" w:firstLine="0"/>
        <w:jc w:val="left"/>
        <w:rPr>
          <w:b/>
          <w:bCs/>
        </w:rPr>
      </w:pPr>
      <w:r>
        <w:t xml:space="preserve"> </w:t>
      </w:r>
      <w:r w:rsidR="00561713" w:rsidRPr="00561713">
        <w:rPr>
          <w:b/>
          <w:bCs/>
          <w:color w:val="FF0000"/>
          <w:sz w:val="36"/>
          <w:szCs w:val="36"/>
        </w:rPr>
        <w:t>[REDACTED]</w:t>
      </w:r>
    </w:p>
    <w:sectPr w:rsidR="00561713" w:rsidRPr="0056171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337" w:right="1120" w:bottom="1706" w:left="1133" w:header="203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AE90" w14:textId="77777777" w:rsidR="00227ACD" w:rsidRDefault="00227ACD">
      <w:pPr>
        <w:spacing w:after="0" w:line="240" w:lineRule="auto"/>
      </w:pPr>
      <w:r>
        <w:separator/>
      </w:r>
    </w:p>
  </w:endnote>
  <w:endnote w:type="continuationSeparator" w:id="0">
    <w:p w14:paraId="797F59E2" w14:textId="77777777" w:rsidR="00227ACD" w:rsidRDefault="0022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6139" w14:textId="1C4E9B16" w:rsidR="00A86E45" w:rsidRDefault="00561713">
    <w:pPr>
      <w:spacing w:after="0" w:line="259" w:lineRule="auto"/>
      <w:ind w:left="0" w:right="2" w:firstLine="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EA06998" wp14:editId="4AE4BE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329652788" name="Text Box 8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DED58" w14:textId="3B373265" w:rsidR="00561713" w:rsidRPr="00561713" w:rsidRDefault="00561713" w:rsidP="005617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561713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069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-SENSITIVE - COMMER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36DED58" w14:textId="3B373265" w:rsidR="00561713" w:rsidRPr="00561713" w:rsidRDefault="00561713" w:rsidP="00561713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561713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7A1AE5B" w14:textId="77777777" w:rsidR="00A86E45" w:rsidRDefault="00000000">
    <w:pPr>
      <w:spacing w:after="0" w:line="259" w:lineRule="auto"/>
      <w:ind w:left="0" w:right="0" w:firstLine="0"/>
      <w:jc w:val="left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3AD6" w14:textId="2788068F" w:rsidR="00A86E45" w:rsidRDefault="00561713">
    <w:pPr>
      <w:spacing w:after="160" w:line="259" w:lineRule="auto"/>
      <w:ind w:left="0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05EA3" wp14:editId="3E28C129">
              <wp:simplePos x="720090" y="99606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342049287" name="Text Box 9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689E5" w14:textId="71A4C997" w:rsidR="00561713" w:rsidRPr="00561713" w:rsidRDefault="00561713" w:rsidP="005617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561713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05E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-SENSITIVE - COMMER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EC689E5" w14:textId="71A4C997" w:rsidR="00561713" w:rsidRPr="00561713" w:rsidRDefault="00561713" w:rsidP="00561713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561713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D908" w14:textId="677AC208" w:rsidR="00A86E45" w:rsidRDefault="00561713">
    <w:pPr>
      <w:spacing w:after="160" w:line="259" w:lineRule="auto"/>
      <w:ind w:left="0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B729581" wp14:editId="3A3842D5">
              <wp:simplePos x="716280" y="99593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808915998" name="Text Box 7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8AD25" w14:textId="14774F38" w:rsidR="00561713" w:rsidRPr="00561713" w:rsidRDefault="00561713" w:rsidP="005617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561713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2958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-SENSITIVE - COMMER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5D8AD25" w14:textId="14774F38" w:rsidR="00561713" w:rsidRPr="00561713" w:rsidRDefault="00561713" w:rsidP="00561713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561713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8358" w14:textId="779FA14F" w:rsidR="00A86E45" w:rsidRDefault="00561713">
    <w:pPr>
      <w:spacing w:after="0" w:line="259" w:lineRule="auto"/>
      <w:ind w:left="0" w:right="16" w:firstLine="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1FC3A6D" wp14:editId="76978F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797707707" name="Text Box 1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83C10" w14:textId="53250608" w:rsidR="00561713" w:rsidRPr="00561713" w:rsidRDefault="00561713" w:rsidP="005617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561713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C3A6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OFFICIAL-SENSITIVE - COMMERCIAL" style="position:absolute;left:0;text-align:left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9F83C10" w14:textId="53250608" w:rsidR="00561713" w:rsidRPr="00561713" w:rsidRDefault="00561713" w:rsidP="00561713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561713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8DCAFB7" w14:textId="77777777" w:rsidR="00A86E45" w:rsidRDefault="00000000">
    <w:pPr>
      <w:spacing w:after="0" w:line="259" w:lineRule="auto"/>
      <w:ind w:left="0" w:right="0" w:firstLine="0"/>
      <w:jc w:val="left"/>
    </w:pPr>
    <w:r>
      <w:rPr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B275" w14:textId="1D03ADB1" w:rsidR="00A86E45" w:rsidRDefault="00561713">
    <w:pPr>
      <w:spacing w:after="0" w:line="259" w:lineRule="auto"/>
      <w:ind w:left="0" w:right="16" w:firstLine="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12B256F" wp14:editId="78DE2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01246122" name="Text Box 1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F13F9" w14:textId="6FDE2F0A" w:rsidR="00561713" w:rsidRPr="00561713" w:rsidRDefault="00561713" w:rsidP="005617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561713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B256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OFFICIAL-SENSITIVE - COMMERCIAL" style="position:absolute;left:0;text-align:left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5EF13F9" w14:textId="6FDE2F0A" w:rsidR="00561713" w:rsidRPr="00561713" w:rsidRDefault="00561713" w:rsidP="00561713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561713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B9D23A5" w14:textId="77777777" w:rsidR="00A86E45" w:rsidRDefault="00000000">
    <w:pPr>
      <w:spacing w:after="0" w:line="259" w:lineRule="auto"/>
      <w:ind w:left="0" w:right="0" w:firstLine="0"/>
      <w:jc w:val="left"/>
    </w:pPr>
    <w:r>
      <w:rPr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A528" w14:textId="2500BB53" w:rsidR="00A86E45" w:rsidRDefault="00561713">
    <w:pPr>
      <w:spacing w:after="0" w:line="259" w:lineRule="auto"/>
      <w:ind w:left="0" w:right="16" w:firstLine="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81F359F" wp14:editId="77B530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015244932" name="Text Box 10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FAF70" w14:textId="363A2C89" w:rsidR="00561713" w:rsidRPr="00561713" w:rsidRDefault="00561713" w:rsidP="005617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561713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F359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alt="OFFICIAL-SENSITIVE - COMMERCIAL" style="position:absolute;left:0;text-align:left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03FAF70" w14:textId="363A2C89" w:rsidR="00561713" w:rsidRPr="00561713" w:rsidRDefault="00561713" w:rsidP="00561713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561713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E20A315" w14:textId="77777777" w:rsidR="00A86E45" w:rsidRDefault="00000000">
    <w:pPr>
      <w:spacing w:after="0" w:line="259" w:lineRule="auto"/>
      <w:ind w:left="0" w:right="0" w:firstLine="0"/>
      <w:jc w:val="left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C638" w14:textId="77777777" w:rsidR="00227ACD" w:rsidRDefault="00227ACD">
      <w:pPr>
        <w:spacing w:after="0" w:line="240" w:lineRule="auto"/>
      </w:pPr>
      <w:r>
        <w:separator/>
      </w:r>
    </w:p>
  </w:footnote>
  <w:footnote w:type="continuationSeparator" w:id="0">
    <w:p w14:paraId="0A55712D" w14:textId="77777777" w:rsidR="00227ACD" w:rsidRDefault="00227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7E4A" w14:textId="26C02D28" w:rsidR="00A86E45" w:rsidRDefault="00561713">
    <w:pPr>
      <w:spacing w:after="485" w:line="259" w:lineRule="auto"/>
      <w:ind w:left="-793" w:right="0" w:firstLine="0"/>
      <w:jc w:val="left"/>
    </w:pPr>
    <w:r>
      <w:rPr>
        <w:rFonts w:ascii="Arial" w:eastAsia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912349" wp14:editId="16C05A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5715"/>
              <wp:wrapNone/>
              <wp:docPr id="1965678299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78457" w14:textId="2BFCACE3" w:rsidR="00561713" w:rsidRPr="00561713" w:rsidRDefault="00561713" w:rsidP="005617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561713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123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OFFICIAL-SENSITIVE - COMMER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9D78457" w14:textId="2BFCACE3" w:rsidR="00561713" w:rsidRPr="00561713" w:rsidRDefault="00561713" w:rsidP="00561713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561713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Envelope ID: EC17E5A3-1BFB-44AE-9DD6-9C9D81EE20EE</w:t>
    </w:r>
  </w:p>
  <w:p w14:paraId="3FB696BA" w14:textId="77777777" w:rsidR="00A86E45" w:rsidRDefault="00000000">
    <w:pPr>
      <w:spacing w:after="0" w:line="259" w:lineRule="auto"/>
      <w:ind w:left="0" w:right="0" w:firstLine="0"/>
      <w:jc w:val="left"/>
    </w:pPr>
    <w:r>
      <w:rPr>
        <w:sz w:val="18"/>
      </w:rPr>
      <w:t xml:space="preserve"> </w:t>
    </w:r>
  </w:p>
  <w:p w14:paraId="5AC1401A" w14:textId="77777777" w:rsidR="00A86E45" w:rsidRDefault="00000000">
    <w:pPr>
      <w:spacing w:after="0" w:line="259" w:lineRule="auto"/>
      <w:ind w:left="0" w:right="0" w:firstLine="0"/>
      <w:jc w:val="left"/>
    </w:pP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8EA3" w14:textId="7F1ED71C" w:rsidR="00A86E45" w:rsidRDefault="00A86E45">
    <w:pPr>
      <w:spacing w:after="0" w:line="259" w:lineRule="auto"/>
      <w:ind w:left="-793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0293" w14:textId="137A86F2" w:rsidR="00A86E45" w:rsidRDefault="00A86E45">
    <w:pPr>
      <w:spacing w:after="0" w:line="259" w:lineRule="auto"/>
      <w:ind w:left="-793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3E6A" w14:textId="741DF036" w:rsidR="00A86E45" w:rsidRDefault="00A86E45">
    <w:pPr>
      <w:spacing w:after="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CB48" w14:textId="2C05C331" w:rsidR="00A86E45" w:rsidRDefault="00A86E45">
    <w:pPr>
      <w:spacing w:after="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D9F6" w14:textId="3C8EE0FD" w:rsidR="00A86E45" w:rsidRDefault="00561713">
    <w:pPr>
      <w:spacing w:after="485" w:line="259" w:lineRule="auto"/>
      <w:ind w:left="-793" w:right="0" w:firstLine="0"/>
      <w:jc w:val="left"/>
    </w:pPr>
    <w:r>
      <w:rPr>
        <w:rFonts w:ascii="Arial" w:eastAsia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5A2998" wp14:editId="4359D3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5715"/>
              <wp:wrapNone/>
              <wp:docPr id="1495567851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E2A" w14:textId="5B4F5D61" w:rsidR="00561713" w:rsidRPr="00561713" w:rsidRDefault="00561713" w:rsidP="005617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561713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A29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alt="OFFICIAL-SENSITIVE - COMMER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C5E5E2A" w14:textId="5B4F5D61" w:rsidR="00561713" w:rsidRPr="00561713" w:rsidRDefault="00561713" w:rsidP="00561713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561713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rPr>
        <w:rFonts w:ascii="Arial" w:eastAsia="Arial" w:hAnsi="Arial" w:cs="Arial"/>
        <w:sz w:val="16"/>
      </w:rPr>
      <w:t>Docusign</w:t>
    </w:r>
    <w:proofErr w:type="spellEnd"/>
    <w:r>
      <w:rPr>
        <w:rFonts w:ascii="Arial" w:eastAsia="Arial" w:hAnsi="Arial" w:cs="Arial"/>
        <w:sz w:val="16"/>
      </w:rPr>
      <w:t xml:space="preserve"> Envelope ID: EC17E5A3-1BFB-44AE-9DD6-9C9D81EE20EE</w:t>
    </w:r>
  </w:p>
  <w:p w14:paraId="0020A862" w14:textId="77777777" w:rsidR="00A86E45" w:rsidRDefault="00000000">
    <w:pPr>
      <w:spacing w:after="0" w:line="259" w:lineRule="auto"/>
      <w:ind w:left="0" w:right="0" w:firstLine="0"/>
      <w:jc w:val="left"/>
    </w:pPr>
    <w:r>
      <w:rPr>
        <w:sz w:val="18"/>
      </w:rPr>
      <w:t xml:space="preserve"> </w:t>
    </w:r>
  </w:p>
  <w:p w14:paraId="7FE86E5F" w14:textId="77777777" w:rsidR="00A86E45" w:rsidRDefault="00000000">
    <w:pPr>
      <w:spacing w:after="0" w:line="259" w:lineRule="auto"/>
      <w:ind w:left="0" w:right="0" w:firstLine="0"/>
      <w:jc w:val="left"/>
    </w:pP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C6A"/>
    <w:multiLevelType w:val="hybridMultilevel"/>
    <w:tmpl w:val="1FB6FF4C"/>
    <w:lvl w:ilvl="0" w:tplc="AE1AA3E4">
      <w:start w:val="1"/>
      <w:numFmt w:val="lowerLetter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767A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EBFE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1AD1D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4386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04E1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8C7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847B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CAA4A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37474"/>
    <w:multiLevelType w:val="hybridMultilevel"/>
    <w:tmpl w:val="AF7CD26A"/>
    <w:lvl w:ilvl="0" w:tplc="DD385D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3C391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6771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6F3C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66C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20CC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0248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C60A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E69C5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8C3108"/>
    <w:multiLevelType w:val="multilevel"/>
    <w:tmpl w:val="9880E7FA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10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1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1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1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1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1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1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1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E4610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3CE2"/>
    <w:multiLevelType w:val="hybridMultilevel"/>
    <w:tmpl w:val="B6660F66"/>
    <w:lvl w:ilvl="0" w:tplc="10DE7FDE">
      <w:start w:val="1"/>
      <w:numFmt w:val="lowerLetter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05CC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48819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86C7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74868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F253D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EB8B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D6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28C7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D917CB"/>
    <w:multiLevelType w:val="hybridMultilevel"/>
    <w:tmpl w:val="FA0EA3A6"/>
    <w:lvl w:ilvl="0" w:tplc="881078C2">
      <w:start w:val="1"/>
      <w:numFmt w:val="lowerLetter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2A048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0E0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C517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030A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44A4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0800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44B3F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2350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5540899">
    <w:abstractNumId w:val="1"/>
  </w:num>
  <w:num w:numId="2" w16cid:durableId="1808429151">
    <w:abstractNumId w:val="4"/>
  </w:num>
  <w:num w:numId="3" w16cid:durableId="673531994">
    <w:abstractNumId w:val="0"/>
  </w:num>
  <w:num w:numId="4" w16cid:durableId="1054425430">
    <w:abstractNumId w:val="3"/>
  </w:num>
  <w:num w:numId="5" w16cid:durableId="1074009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45"/>
    <w:rsid w:val="00227ACD"/>
    <w:rsid w:val="00235028"/>
    <w:rsid w:val="00561713"/>
    <w:rsid w:val="009B6ACA"/>
    <w:rsid w:val="00A8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E590"/>
  <w15:docId w15:val="{4F7F346A-5DC4-4F18-BAC4-7BC02DF5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0" w:line="248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pacing w:after="131" w:line="248" w:lineRule="auto"/>
      <w:ind w:left="10" w:hanging="10"/>
      <w:outlineLvl w:val="0"/>
    </w:pPr>
    <w:rPr>
      <w:rFonts w:ascii="Times New Roman" w:eastAsia="Times New Roman" w:hAnsi="Times New Roman" w:cs="Times New Roman"/>
      <w:color w:val="E4610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5"/>
      </w:numPr>
      <w:spacing w:after="131" w:line="248" w:lineRule="auto"/>
      <w:ind w:left="10" w:hanging="10"/>
      <w:outlineLvl w:val="1"/>
    </w:pPr>
    <w:rPr>
      <w:rFonts w:ascii="Times New Roman" w:eastAsia="Times New Roman" w:hAnsi="Times New Roman" w:cs="Times New Roman"/>
      <w:color w:val="E4610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E4610F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E4610F"/>
      <w:sz w:val="28"/>
    </w:rPr>
  </w:style>
  <w:style w:type="paragraph" w:styleId="TOC1">
    <w:name w:val="toc 1"/>
    <w:hidden/>
    <w:pPr>
      <w:spacing w:after="120" w:line="261" w:lineRule="auto"/>
      <w:ind w:left="25" w:right="1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OC2">
    <w:name w:val="toc 2"/>
    <w:hidden/>
    <w:pPr>
      <w:spacing w:after="120" w:line="261" w:lineRule="auto"/>
      <w:ind w:left="25" w:right="16" w:hanging="10"/>
    </w:pPr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0.jpg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Z9A2905Y21-ARC-XX-XX-SO-Q-000001</dc:title>
  <dc:subject/>
  <dc:creator>Robinson, Kennedy</dc:creator>
  <cp:keywords/>
  <cp:lastModifiedBy>Paton-Byrne, Maxwell C1 (DIO Comrcl-MPP ABP B05)</cp:lastModifiedBy>
  <cp:revision>3</cp:revision>
  <dcterms:created xsi:type="dcterms:W3CDTF">2024-11-14T14:15:00Z</dcterms:created>
  <dcterms:modified xsi:type="dcterms:W3CDTF">2024-11-14T16:45:00Z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6a503975,7529dedb,1203db08,59248deb,4ae7a8fe,56c710e7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6bd1de1e,13a61a34,14634207,3c836884,6b26d7bb,608e4aa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2024-11-14T14:09:19Z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8bce275b-9c2f-4c2e-a9a1-4fc54a53d5dd</vt:lpwstr>
  </property>
  <property fmtid="{D5CDD505-2E9C-101B-9397-08002B2CF9AE}" pid="14" name="MSIP_Label_5e992740-1f89-4ed6-b51b-95a6d0136ac8_ContentBits">
    <vt:lpwstr>3</vt:lpwstr>
  </property>
</Properties>
</file>