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8D8A" w14:textId="77777777" w:rsidR="00A97BC0" w:rsidRDefault="00A97BC0" w:rsidP="007F6CE5">
      <w:pPr>
        <w:pStyle w:val="Default"/>
        <w:jc w:val="both"/>
      </w:pPr>
    </w:p>
    <w:p w14:paraId="0616ECDA" w14:textId="12EF7326" w:rsidR="00A97BC0" w:rsidRPr="00D0577D" w:rsidRDefault="006604FB" w:rsidP="007F6CE5">
      <w:pPr>
        <w:pStyle w:val="Default"/>
        <w:jc w:val="both"/>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7F6CE5">
      <w:pPr>
        <w:pStyle w:val="Default"/>
        <w:jc w:val="both"/>
        <w:rPr>
          <w:rFonts w:ascii="Arial" w:hAnsi="Arial" w:cs="Arial"/>
          <w:b/>
        </w:rPr>
      </w:pPr>
    </w:p>
    <w:p w14:paraId="5B79C255" w14:textId="77777777" w:rsidR="006604FB" w:rsidRDefault="006604FB" w:rsidP="007F6CE5">
      <w:pPr>
        <w:pStyle w:val="Default"/>
        <w:jc w:val="both"/>
        <w:rPr>
          <w:rFonts w:ascii="Arial" w:hAnsi="Arial" w:cs="Arial"/>
          <w:b/>
        </w:rPr>
      </w:pPr>
    </w:p>
    <w:p w14:paraId="239FD540" w14:textId="74503D0E" w:rsidR="00682E10" w:rsidRPr="00481287" w:rsidRDefault="006604FB" w:rsidP="007F6CE5">
      <w:pPr>
        <w:pStyle w:val="Default"/>
        <w:ind w:left="2160" w:hanging="2160"/>
        <w:jc w:val="both"/>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020922">
        <w:rPr>
          <w:rFonts w:ascii="Arial" w:hAnsi="Arial" w:cs="Arial"/>
          <w:sz w:val="22"/>
          <w:szCs w:val="22"/>
        </w:rPr>
        <w:t xml:space="preserve">Provision of Occupational Health and Wellbeing services </w:t>
      </w:r>
    </w:p>
    <w:p w14:paraId="7BDA47A6" w14:textId="582F24B3" w:rsidR="00D0577D" w:rsidRPr="00481287" w:rsidRDefault="00D0577D" w:rsidP="007F6CE5">
      <w:pPr>
        <w:pStyle w:val="Default"/>
        <w:jc w:val="both"/>
        <w:rPr>
          <w:rFonts w:ascii="Arial" w:hAnsi="Arial" w:cs="Arial"/>
          <w:sz w:val="22"/>
          <w:szCs w:val="22"/>
        </w:rPr>
      </w:pPr>
    </w:p>
    <w:p w14:paraId="552419C6" w14:textId="77777777" w:rsidR="006604FB" w:rsidRPr="00481287" w:rsidRDefault="006604FB" w:rsidP="007F6CE5">
      <w:pPr>
        <w:pStyle w:val="Default"/>
        <w:jc w:val="both"/>
        <w:rPr>
          <w:rFonts w:ascii="Arial" w:hAnsi="Arial" w:cs="Arial"/>
          <w:b/>
          <w:sz w:val="22"/>
          <w:szCs w:val="22"/>
        </w:rPr>
      </w:pPr>
    </w:p>
    <w:p w14:paraId="64FDA867" w14:textId="16C52648"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sidRPr="00481287">
        <w:rPr>
          <w:rFonts w:ascii="Arial" w:hAnsi="Arial" w:cs="Arial"/>
          <w:b/>
          <w:sz w:val="22"/>
          <w:szCs w:val="22"/>
        </w:rPr>
        <w:tab/>
      </w:r>
      <w:r w:rsidR="008D7753">
        <w:rPr>
          <w:rFonts w:ascii="Arial" w:hAnsi="Arial" w:cs="Arial"/>
          <w:sz w:val="22"/>
          <w:szCs w:val="22"/>
        </w:rPr>
        <w:t>OCC/HR002</w:t>
      </w:r>
    </w:p>
    <w:p w14:paraId="7FFBA85B" w14:textId="77777777" w:rsidR="00D0577D" w:rsidRPr="00481287" w:rsidRDefault="00D0577D" w:rsidP="007F6CE5">
      <w:pPr>
        <w:pStyle w:val="Default"/>
        <w:jc w:val="both"/>
        <w:rPr>
          <w:rFonts w:ascii="Arial" w:hAnsi="Arial" w:cs="Arial"/>
          <w:sz w:val="22"/>
          <w:szCs w:val="22"/>
        </w:rPr>
      </w:pPr>
    </w:p>
    <w:p w14:paraId="723271B3" w14:textId="77777777" w:rsidR="006604FB" w:rsidRPr="00481287" w:rsidRDefault="006604FB" w:rsidP="007F6CE5">
      <w:pPr>
        <w:pStyle w:val="Default"/>
        <w:jc w:val="both"/>
        <w:rPr>
          <w:rFonts w:ascii="Arial" w:hAnsi="Arial" w:cs="Arial"/>
          <w:b/>
          <w:sz w:val="22"/>
          <w:szCs w:val="22"/>
        </w:rPr>
      </w:pPr>
    </w:p>
    <w:p w14:paraId="14AB2E6E" w14:textId="245A5B85"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r w:rsidR="008D7753">
        <w:rPr>
          <w:rFonts w:ascii="Arial" w:hAnsi="Arial" w:cs="Arial"/>
          <w:sz w:val="22"/>
          <w:szCs w:val="22"/>
        </w:rPr>
        <w:t>29</w:t>
      </w:r>
      <w:r w:rsidR="008D7753" w:rsidRPr="00511764">
        <w:rPr>
          <w:rFonts w:ascii="Arial" w:hAnsi="Arial" w:cs="Arial"/>
          <w:sz w:val="22"/>
          <w:szCs w:val="22"/>
          <w:vertAlign w:val="superscript"/>
        </w:rPr>
        <w:t>th</w:t>
      </w:r>
      <w:r w:rsidR="008D7753">
        <w:rPr>
          <w:rFonts w:ascii="Arial" w:hAnsi="Arial" w:cs="Arial"/>
          <w:sz w:val="22"/>
          <w:szCs w:val="22"/>
        </w:rPr>
        <w:t xml:space="preserve"> November 2019</w:t>
      </w:r>
    </w:p>
    <w:p w14:paraId="7476B167" w14:textId="77777777" w:rsidR="00D0577D" w:rsidRPr="00481287" w:rsidRDefault="00D0577D" w:rsidP="007F6CE5">
      <w:pPr>
        <w:pStyle w:val="Default"/>
        <w:jc w:val="both"/>
        <w:rPr>
          <w:rFonts w:ascii="Arial" w:hAnsi="Arial" w:cs="Arial"/>
          <w:sz w:val="22"/>
          <w:szCs w:val="22"/>
        </w:rPr>
      </w:pPr>
    </w:p>
    <w:p w14:paraId="0620E990" w14:textId="77777777" w:rsidR="006604FB" w:rsidRPr="00481287" w:rsidRDefault="006604FB" w:rsidP="007F6CE5">
      <w:pPr>
        <w:pStyle w:val="Default"/>
        <w:jc w:val="both"/>
        <w:rPr>
          <w:rFonts w:ascii="Arial" w:hAnsi="Arial" w:cs="Arial"/>
          <w:b/>
          <w:sz w:val="22"/>
          <w:szCs w:val="22"/>
        </w:rPr>
      </w:pPr>
    </w:p>
    <w:p w14:paraId="7EBD21CB" w14:textId="0ACBEF73"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7F6CE5">
      <w:pPr>
        <w:pStyle w:val="Default"/>
        <w:jc w:val="both"/>
        <w:rPr>
          <w:rFonts w:ascii="Arial" w:hAnsi="Arial" w:cs="Arial"/>
          <w:b/>
          <w:sz w:val="22"/>
          <w:szCs w:val="22"/>
        </w:rPr>
      </w:pPr>
    </w:p>
    <w:p w14:paraId="20D7C61D" w14:textId="77777777" w:rsidR="006604FB" w:rsidRPr="00481287" w:rsidRDefault="006604FB" w:rsidP="007F6CE5">
      <w:pPr>
        <w:pStyle w:val="Default"/>
        <w:jc w:val="both"/>
        <w:rPr>
          <w:rFonts w:ascii="Arial" w:hAnsi="Arial" w:cs="Arial"/>
          <w:b/>
          <w:sz w:val="22"/>
          <w:szCs w:val="22"/>
        </w:rPr>
      </w:pPr>
    </w:p>
    <w:p w14:paraId="4B879544" w14:textId="1864E739" w:rsidR="006604FB" w:rsidRPr="003B266F" w:rsidRDefault="006604FB" w:rsidP="007F6CE5">
      <w:pPr>
        <w:pStyle w:val="Default"/>
        <w:jc w:val="both"/>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3B266F" w:rsidRPr="003B266F">
        <w:rPr>
          <w:rFonts w:ascii="Arial" w:hAnsi="Arial" w:cs="Arial"/>
          <w:sz w:val="22"/>
          <w:szCs w:val="22"/>
        </w:rPr>
        <w:t xml:space="preserve">Human Resources </w:t>
      </w:r>
    </w:p>
    <w:p w14:paraId="4BFF4675" w14:textId="77777777" w:rsidR="00D0577D" w:rsidRPr="00481287" w:rsidRDefault="00D0577D" w:rsidP="007F6CE5">
      <w:pPr>
        <w:pStyle w:val="Default"/>
        <w:jc w:val="both"/>
        <w:rPr>
          <w:rFonts w:ascii="Arial" w:hAnsi="Arial" w:cs="Arial"/>
          <w:sz w:val="22"/>
          <w:szCs w:val="22"/>
        </w:rPr>
      </w:pPr>
    </w:p>
    <w:p w14:paraId="70659A2C" w14:textId="77777777" w:rsidR="006604FB" w:rsidRPr="00481287" w:rsidRDefault="006604FB" w:rsidP="007F6CE5">
      <w:pPr>
        <w:pStyle w:val="Default"/>
        <w:jc w:val="both"/>
        <w:rPr>
          <w:rFonts w:ascii="Arial" w:hAnsi="Arial" w:cs="Arial"/>
          <w:b/>
          <w:sz w:val="22"/>
          <w:szCs w:val="22"/>
        </w:rPr>
      </w:pPr>
    </w:p>
    <w:p w14:paraId="01684E8E" w14:textId="22C56BF9" w:rsidR="006604FB" w:rsidRPr="00481287" w:rsidRDefault="006604FB" w:rsidP="007F6CE5">
      <w:pPr>
        <w:pStyle w:val="Default"/>
        <w:jc w:val="both"/>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7F6CE5">
      <w:pPr>
        <w:pStyle w:val="Default"/>
        <w:jc w:val="both"/>
        <w:rPr>
          <w:rFonts w:ascii="Arial" w:hAnsi="Arial" w:cs="Arial"/>
          <w:sz w:val="22"/>
          <w:szCs w:val="22"/>
        </w:rPr>
      </w:pPr>
    </w:p>
    <w:p w14:paraId="1F30D1E2" w14:textId="77777777" w:rsidR="006604FB" w:rsidRPr="00481287" w:rsidRDefault="006604FB" w:rsidP="007F6CE5">
      <w:pPr>
        <w:pStyle w:val="Default"/>
        <w:jc w:val="both"/>
        <w:rPr>
          <w:rFonts w:ascii="Arial" w:hAnsi="Arial" w:cs="Arial"/>
          <w:sz w:val="22"/>
          <w:szCs w:val="22"/>
        </w:rPr>
      </w:pPr>
    </w:p>
    <w:p w14:paraId="2ED91174" w14:textId="77777777" w:rsidR="006604FB" w:rsidRPr="00481287" w:rsidRDefault="006604FB" w:rsidP="007F6CE5">
      <w:pPr>
        <w:pStyle w:val="Default"/>
        <w:jc w:val="both"/>
        <w:rPr>
          <w:rFonts w:ascii="Arial" w:hAnsi="Arial" w:cs="Arial"/>
          <w:sz w:val="22"/>
          <w:szCs w:val="22"/>
        </w:rPr>
      </w:pPr>
    </w:p>
    <w:p w14:paraId="587F4B75" w14:textId="77777777" w:rsidR="006604FB" w:rsidRPr="00481287" w:rsidRDefault="006604FB" w:rsidP="007F6CE5">
      <w:pPr>
        <w:pStyle w:val="Default"/>
        <w:jc w:val="both"/>
        <w:rPr>
          <w:rFonts w:ascii="Arial" w:hAnsi="Arial" w:cs="Arial"/>
          <w:sz w:val="22"/>
          <w:szCs w:val="22"/>
        </w:rPr>
      </w:pPr>
    </w:p>
    <w:p w14:paraId="267EA9D0" w14:textId="77777777" w:rsidR="006604FB" w:rsidRPr="00481287" w:rsidRDefault="006604FB" w:rsidP="007F6CE5">
      <w:pPr>
        <w:pStyle w:val="Default"/>
        <w:jc w:val="both"/>
        <w:rPr>
          <w:rFonts w:ascii="Arial" w:hAnsi="Arial" w:cs="Arial"/>
          <w:sz w:val="22"/>
          <w:szCs w:val="22"/>
        </w:rPr>
      </w:pPr>
    </w:p>
    <w:p w14:paraId="64455006" w14:textId="77777777" w:rsidR="006604FB" w:rsidRPr="00481287" w:rsidRDefault="006604FB" w:rsidP="007F6CE5">
      <w:pPr>
        <w:pStyle w:val="Default"/>
        <w:jc w:val="both"/>
        <w:rPr>
          <w:rFonts w:ascii="Arial" w:hAnsi="Arial" w:cs="Arial"/>
          <w:sz w:val="22"/>
          <w:szCs w:val="22"/>
        </w:rPr>
      </w:pPr>
    </w:p>
    <w:p w14:paraId="521BF09D" w14:textId="77777777" w:rsidR="006604FB" w:rsidRPr="00481287" w:rsidRDefault="006604FB" w:rsidP="007F6CE5">
      <w:pPr>
        <w:pStyle w:val="Default"/>
        <w:jc w:val="both"/>
        <w:rPr>
          <w:rFonts w:ascii="Arial" w:hAnsi="Arial" w:cs="Arial"/>
          <w:sz w:val="22"/>
          <w:szCs w:val="22"/>
        </w:rPr>
      </w:pPr>
    </w:p>
    <w:p w14:paraId="14EA893C" w14:textId="77777777" w:rsidR="006604FB" w:rsidRPr="00481287" w:rsidRDefault="006604FB" w:rsidP="007F6CE5">
      <w:pPr>
        <w:pStyle w:val="Default"/>
        <w:jc w:val="both"/>
        <w:rPr>
          <w:rFonts w:ascii="Arial" w:hAnsi="Arial" w:cs="Arial"/>
          <w:sz w:val="22"/>
          <w:szCs w:val="22"/>
        </w:rPr>
      </w:pPr>
    </w:p>
    <w:p w14:paraId="049F803E" w14:textId="77777777" w:rsidR="006604FB" w:rsidRPr="00481287" w:rsidRDefault="006604FB" w:rsidP="007F6CE5">
      <w:pPr>
        <w:pStyle w:val="Default"/>
        <w:jc w:val="both"/>
        <w:rPr>
          <w:rFonts w:ascii="Arial" w:hAnsi="Arial" w:cs="Arial"/>
          <w:sz w:val="22"/>
          <w:szCs w:val="22"/>
        </w:rPr>
      </w:pPr>
    </w:p>
    <w:p w14:paraId="76077BE6" w14:textId="77777777" w:rsidR="006604FB" w:rsidRPr="00481287" w:rsidRDefault="006604FB" w:rsidP="007F6CE5">
      <w:pPr>
        <w:pStyle w:val="Default"/>
        <w:jc w:val="both"/>
        <w:rPr>
          <w:rFonts w:ascii="Arial" w:hAnsi="Arial" w:cs="Arial"/>
          <w:sz w:val="22"/>
          <w:szCs w:val="22"/>
        </w:rPr>
      </w:pPr>
    </w:p>
    <w:p w14:paraId="18291B4C" w14:textId="77777777" w:rsidR="006604FB" w:rsidRPr="00481287" w:rsidRDefault="006604FB" w:rsidP="007F6CE5">
      <w:pPr>
        <w:pStyle w:val="Default"/>
        <w:jc w:val="both"/>
        <w:rPr>
          <w:rFonts w:ascii="Arial" w:hAnsi="Arial" w:cs="Arial"/>
          <w:sz w:val="22"/>
          <w:szCs w:val="22"/>
        </w:rPr>
      </w:pPr>
    </w:p>
    <w:p w14:paraId="7C08E5EF" w14:textId="77777777" w:rsidR="006604FB" w:rsidRPr="00481287" w:rsidRDefault="006604FB" w:rsidP="007F6CE5">
      <w:pPr>
        <w:pStyle w:val="Default"/>
        <w:jc w:val="both"/>
        <w:rPr>
          <w:rFonts w:ascii="Arial" w:hAnsi="Arial" w:cs="Arial"/>
          <w:sz w:val="22"/>
          <w:szCs w:val="22"/>
        </w:rPr>
      </w:pPr>
    </w:p>
    <w:p w14:paraId="7C69EBEB" w14:textId="77777777" w:rsidR="006604FB" w:rsidRPr="00481287" w:rsidRDefault="006604FB" w:rsidP="007F6CE5">
      <w:pPr>
        <w:pStyle w:val="Default"/>
        <w:jc w:val="both"/>
        <w:rPr>
          <w:rFonts w:ascii="Arial" w:hAnsi="Arial" w:cs="Arial"/>
          <w:sz w:val="22"/>
          <w:szCs w:val="22"/>
        </w:rPr>
      </w:pPr>
    </w:p>
    <w:p w14:paraId="068C9E5F" w14:textId="77777777" w:rsidR="006604FB" w:rsidRPr="00481287" w:rsidRDefault="006604FB" w:rsidP="007F6CE5">
      <w:pPr>
        <w:pStyle w:val="Default"/>
        <w:jc w:val="both"/>
        <w:rPr>
          <w:rFonts w:ascii="Arial" w:hAnsi="Arial" w:cs="Arial"/>
          <w:sz w:val="22"/>
          <w:szCs w:val="22"/>
        </w:rPr>
      </w:pPr>
    </w:p>
    <w:p w14:paraId="5BA449B3" w14:textId="77777777" w:rsidR="006604FB" w:rsidRPr="00481287" w:rsidRDefault="006604FB" w:rsidP="007F6CE5">
      <w:pPr>
        <w:pStyle w:val="Default"/>
        <w:jc w:val="both"/>
        <w:rPr>
          <w:rFonts w:ascii="Arial" w:hAnsi="Arial" w:cs="Arial"/>
          <w:sz w:val="22"/>
          <w:szCs w:val="22"/>
        </w:rPr>
      </w:pPr>
    </w:p>
    <w:p w14:paraId="48AC31CB" w14:textId="77777777" w:rsidR="006604FB" w:rsidRPr="00481287" w:rsidRDefault="006604FB" w:rsidP="007F6CE5">
      <w:pPr>
        <w:pStyle w:val="Default"/>
        <w:jc w:val="both"/>
        <w:rPr>
          <w:rFonts w:ascii="Arial" w:hAnsi="Arial" w:cs="Arial"/>
          <w:sz w:val="22"/>
          <w:szCs w:val="22"/>
        </w:rPr>
      </w:pPr>
    </w:p>
    <w:p w14:paraId="10FF0374" w14:textId="77777777" w:rsidR="006604FB" w:rsidRPr="00481287" w:rsidRDefault="006604FB" w:rsidP="007F6CE5">
      <w:pPr>
        <w:pStyle w:val="Default"/>
        <w:jc w:val="both"/>
        <w:rPr>
          <w:rFonts w:ascii="Arial" w:hAnsi="Arial" w:cs="Arial"/>
          <w:sz w:val="22"/>
          <w:szCs w:val="22"/>
        </w:rPr>
      </w:pPr>
    </w:p>
    <w:p w14:paraId="2234304A" w14:textId="77777777" w:rsidR="006604FB" w:rsidRPr="00481287" w:rsidRDefault="006604FB" w:rsidP="007F6CE5">
      <w:pPr>
        <w:pStyle w:val="Default"/>
        <w:jc w:val="both"/>
        <w:rPr>
          <w:rFonts w:ascii="Arial" w:hAnsi="Arial" w:cs="Arial"/>
          <w:sz w:val="22"/>
          <w:szCs w:val="22"/>
        </w:rPr>
      </w:pPr>
    </w:p>
    <w:p w14:paraId="472D54BC" w14:textId="77777777" w:rsidR="006604FB" w:rsidRPr="00481287" w:rsidRDefault="006604FB" w:rsidP="007F6CE5">
      <w:pPr>
        <w:pStyle w:val="Default"/>
        <w:jc w:val="both"/>
        <w:rPr>
          <w:rFonts w:ascii="Arial" w:hAnsi="Arial" w:cs="Arial"/>
          <w:sz w:val="22"/>
          <w:szCs w:val="22"/>
        </w:rPr>
      </w:pPr>
    </w:p>
    <w:p w14:paraId="31187F92" w14:textId="77777777" w:rsidR="006604FB" w:rsidRPr="00481287" w:rsidRDefault="006604FB" w:rsidP="007F6CE5">
      <w:pPr>
        <w:pStyle w:val="Default"/>
        <w:jc w:val="both"/>
        <w:rPr>
          <w:rFonts w:ascii="Arial" w:hAnsi="Arial" w:cs="Arial"/>
          <w:sz w:val="22"/>
          <w:szCs w:val="22"/>
        </w:rPr>
      </w:pPr>
    </w:p>
    <w:p w14:paraId="13E2E4A0" w14:textId="77777777" w:rsidR="006604FB" w:rsidRDefault="006604FB" w:rsidP="007F6CE5">
      <w:pPr>
        <w:pStyle w:val="Default"/>
        <w:jc w:val="both"/>
        <w:rPr>
          <w:rFonts w:ascii="Arial" w:hAnsi="Arial" w:cs="Arial"/>
          <w:sz w:val="22"/>
          <w:szCs w:val="22"/>
        </w:rPr>
      </w:pPr>
    </w:p>
    <w:p w14:paraId="22D37F4B" w14:textId="77777777" w:rsidR="00BF3147" w:rsidRPr="00481287" w:rsidRDefault="00BF3147" w:rsidP="007F6CE5">
      <w:pPr>
        <w:pStyle w:val="Default"/>
        <w:jc w:val="both"/>
        <w:rPr>
          <w:rFonts w:ascii="Arial" w:hAnsi="Arial" w:cs="Arial"/>
          <w:sz w:val="22"/>
          <w:szCs w:val="22"/>
        </w:rPr>
      </w:pPr>
    </w:p>
    <w:p w14:paraId="026986C6" w14:textId="77777777" w:rsidR="006604FB" w:rsidRPr="00481287" w:rsidRDefault="006604FB" w:rsidP="007F6CE5">
      <w:pPr>
        <w:pStyle w:val="Default"/>
        <w:jc w:val="both"/>
        <w:rPr>
          <w:rFonts w:ascii="Arial" w:hAnsi="Arial" w:cs="Arial"/>
          <w:sz w:val="22"/>
          <w:szCs w:val="22"/>
        </w:rPr>
      </w:pPr>
    </w:p>
    <w:p w14:paraId="256419B2" w14:textId="77777777" w:rsidR="006604FB" w:rsidRDefault="006604FB" w:rsidP="007F6CE5">
      <w:pPr>
        <w:pStyle w:val="Default"/>
        <w:jc w:val="both"/>
        <w:rPr>
          <w:rFonts w:ascii="Arial" w:hAnsi="Arial" w:cs="Arial"/>
          <w:sz w:val="22"/>
          <w:szCs w:val="22"/>
        </w:rPr>
      </w:pPr>
    </w:p>
    <w:p w14:paraId="01ED1EDE" w14:textId="77777777" w:rsidR="007B1CC6" w:rsidRDefault="007B1CC6" w:rsidP="007F6CE5">
      <w:pPr>
        <w:pStyle w:val="Default"/>
        <w:jc w:val="both"/>
        <w:rPr>
          <w:rFonts w:ascii="Arial" w:hAnsi="Arial" w:cs="Arial"/>
          <w:sz w:val="22"/>
          <w:szCs w:val="22"/>
        </w:rPr>
      </w:pPr>
    </w:p>
    <w:p w14:paraId="00C5CD32" w14:textId="77777777" w:rsidR="007B1CC6" w:rsidRDefault="007B1CC6" w:rsidP="007F6CE5">
      <w:pPr>
        <w:pStyle w:val="Default"/>
        <w:jc w:val="both"/>
        <w:rPr>
          <w:rFonts w:ascii="Arial" w:hAnsi="Arial" w:cs="Arial"/>
          <w:sz w:val="22"/>
          <w:szCs w:val="22"/>
        </w:rPr>
      </w:pPr>
    </w:p>
    <w:p w14:paraId="3F5DA087" w14:textId="77777777" w:rsidR="007B1CC6" w:rsidRPr="00481287" w:rsidRDefault="007B1CC6" w:rsidP="007F6CE5">
      <w:pPr>
        <w:pStyle w:val="Default"/>
        <w:jc w:val="both"/>
        <w:rPr>
          <w:rFonts w:ascii="Arial" w:hAnsi="Arial" w:cs="Arial"/>
          <w:sz w:val="22"/>
          <w:szCs w:val="22"/>
        </w:rPr>
      </w:pPr>
    </w:p>
    <w:p w14:paraId="0C3A8B40" w14:textId="77777777" w:rsidR="006604FB" w:rsidRPr="00481287" w:rsidRDefault="006604FB" w:rsidP="007F6CE5">
      <w:pPr>
        <w:pStyle w:val="Default"/>
        <w:jc w:val="both"/>
        <w:rPr>
          <w:rFonts w:ascii="Arial" w:hAnsi="Arial" w:cs="Arial"/>
          <w:sz w:val="22"/>
          <w:szCs w:val="22"/>
        </w:rPr>
      </w:pPr>
    </w:p>
    <w:p w14:paraId="3CFCC89A" w14:textId="77777777" w:rsidR="006604FB" w:rsidRPr="00481287" w:rsidRDefault="006604FB" w:rsidP="007F6CE5">
      <w:pPr>
        <w:pStyle w:val="Default"/>
        <w:jc w:val="both"/>
        <w:rPr>
          <w:rFonts w:ascii="Arial" w:hAnsi="Arial" w:cs="Arial"/>
          <w:sz w:val="22"/>
          <w:szCs w:val="22"/>
        </w:rPr>
      </w:pPr>
    </w:p>
    <w:p w14:paraId="48A8982F" w14:textId="77777777" w:rsidR="006604FB" w:rsidRPr="00481287" w:rsidRDefault="006604FB" w:rsidP="007F6CE5">
      <w:pPr>
        <w:pStyle w:val="Default"/>
        <w:jc w:val="both"/>
        <w:rPr>
          <w:rFonts w:ascii="Arial" w:hAnsi="Arial" w:cs="Arial"/>
          <w:sz w:val="22"/>
          <w:szCs w:val="22"/>
        </w:rPr>
      </w:pPr>
    </w:p>
    <w:p w14:paraId="06E30D8F" w14:textId="77777777" w:rsidR="006604FB" w:rsidRPr="00481287" w:rsidRDefault="006604FB" w:rsidP="007F6CE5">
      <w:pPr>
        <w:pStyle w:val="Default"/>
        <w:jc w:val="both"/>
        <w:rPr>
          <w:rFonts w:ascii="Arial" w:hAnsi="Arial" w:cs="Arial"/>
          <w:sz w:val="22"/>
          <w:szCs w:val="22"/>
        </w:rPr>
      </w:pPr>
    </w:p>
    <w:p w14:paraId="4F8BC931" w14:textId="1B3EE64D" w:rsidR="006604FB" w:rsidRPr="00481287" w:rsidRDefault="00D0577D" w:rsidP="007F6CE5">
      <w:pPr>
        <w:pStyle w:val="Default"/>
        <w:jc w:val="both"/>
        <w:rPr>
          <w:rFonts w:ascii="Arial" w:hAnsi="Arial" w:cs="Arial"/>
          <w:b/>
          <w:sz w:val="22"/>
          <w:szCs w:val="22"/>
        </w:rPr>
      </w:pPr>
      <w:r w:rsidRPr="00481287">
        <w:rPr>
          <w:rFonts w:ascii="Arial" w:hAnsi="Arial" w:cs="Arial"/>
          <w:b/>
          <w:sz w:val="22"/>
          <w:szCs w:val="22"/>
        </w:rPr>
        <w:lastRenderedPageBreak/>
        <w:t>Table of Contents</w:t>
      </w:r>
    </w:p>
    <w:p w14:paraId="14031DB2" w14:textId="77777777" w:rsidR="0066103C" w:rsidRPr="00481287" w:rsidRDefault="0066103C" w:rsidP="007F6CE5">
      <w:pPr>
        <w:pStyle w:val="Default"/>
        <w:jc w:val="both"/>
        <w:rPr>
          <w:rFonts w:ascii="Arial" w:hAnsi="Arial" w:cs="Arial"/>
          <w:b/>
          <w:sz w:val="22"/>
          <w:szCs w:val="22"/>
        </w:rPr>
      </w:pPr>
    </w:p>
    <w:p w14:paraId="465F0406" w14:textId="77777777" w:rsidR="0066103C" w:rsidRPr="00481287" w:rsidRDefault="0066103C" w:rsidP="007F6CE5">
      <w:pPr>
        <w:pStyle w:val="Default"/>
        <w:jc w:val="both"/>
        <w:rPr>
          <w:rFonts w:ascii="Arial" w:hAnsi="Arial" w:cs="Arial"/>
          <w:b/>
          <w:sz w:val="22"/>
          <w:szCs w:val="22"/>
        </w:rPr>
      </w:pPr>
    </w:p>
    <w:p w14:paraId="462A33CB" w14:textId="3FDE3717" w:rsidR="0066103C" w:rsidRPr="008562D1" w:rsidRDefault="0066103C" w:rsidP="007F6CE5">
      <w:pPr>
        <w:pStyle w:val="Default"/>
        <w:numPr>
          <w:ilvl w:val="0"/>
          <w:numId w:val="4"/>
        </w:numPr>
        <w:jc w:val="both"/>
        <w:rPr>
          <w:rFonts w:ascii="Arial" w:hAnsi="Arial" w:cs="Arial"/>
          <w:sz w:val="22"/>
          <w:szCs w:val="22"/>
        </w:rPr>
      </w:pPr>
      <w:r w:rsidRPr="008562D1">
        <w:rPr>
          <w:rFonts w:ascii="Arial" w:hAnsi="Arial" w:cs="Arial"/>
          <w:sz w:val="22"/>
          <w:szCs w:val="22"/>
        </w:rPr>
        <w:t>Procurement Timetable</w:t>
      </w:r>
    </w:p>
    <w:p w14:paraId="5715CBBF" w14:textId="77777777" w:rsidR="00D0577D" w:rsidRPr="008562D1" w:rsidRDefault="00D0577D" w:rsidP="007F6CE5">
      <w:pPr>
        <w:pStyle w:val="Default"/>
        <w:jc w:val="both"/>
        <w:rPr>
          <w:rFonts w:ascii="Arial" w:hAnsi="Arial" w:cs="Arial"/>
          <w:sz w:val="22"/>
          <w:szCs w:val="22"/>
        </w:rPr>
      </w:pPr>
    </w:p>
    <w:p w14:paraId="7A364BEE" w14:textId="0D76AA1F" w:rsidR="00D0577D" w:rsidRPr="008562D1"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About Us</w:t>
      </w:r>
      <w:r w:rsidR="00264F2C">
        <w:rPr>
          <w:rFonts w:ascii="Arial" w:hAnsi="Arial" w:cs="Arial"/>
          <w:sz w:val="22"/>
          <w:szCs w:val="22"/>
        </w:rPr>
        <w:t xml:space="preserve"> - Background</w:t>
      </w:r>
    </w:p>
    <w:p w14:paraId="655B0F9B" w14:textId="77777777" w:rsidR="004B5AF6" w:rsidRPr="008562D1" w:rsidRDefault="004B5AF6" w:rsidP="007F6CE5">
      <w:pPr>
        <w:pStyle w:val="Default"/>
        <w:jc w:val="both"/>
        <w:rPr>
          <w:rFonts w:ascii="Arial" w:hAnsi="Arial" w:cs="Arial"/>
          <w:sz w:val="22"/>
          <w:szCs w:val="22"/>
        </w:rPr>
      </w:pPr>
    </w:p>
    <w:p w14:paraId="0BC9B8A7" w14:textId="0D637830"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Mission</w:t>
      </w:r>
    </w:p>
    <w:p w14:paraId="5466F8CB" w14:textId="617F9CD5"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Vision</w:t>
      </w:r>
    </w:p>
    <w:p w14:paraId="3C068741" w14:textId="47E5B827"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Values</w:t>
      </w:r>
    </w:p>
    <w:p w14:paraId="52D688A8" w14:textId="77777777" w:rsidR="00D0577D" w:rsidRPr="008562D1" w:rsidRDefault="00D0577D" w:rsidP="007F6CE5">
      <w:pPr>
        <w:pStyle w:val="Default"/>
        <w:jc w:val="both"/>
        <w:rPr>
          <w:rFonts w:ascii="Arial" w:hAnsi="Arial" w:cs="Arial"/>
          <w:sz w:val="22"/>
          <w:szCs w:val="22"/>
        </w:rPr>
      </w:pPr>
    </w:p>
    <w:p w14:paraId="04B4F06B" w14:textId="680896CD" w:rsidR="00D0577D" w:rsidRPr="008562D1"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Specification</w:t>
      </w:r>
      <w:r w:rsidR="00B81EED" w:rsidRPr="008562D1">
        <w:rPr>
          <w:rFonts w:ascii="Arial" w:hAnsi="Arial" w:cs="Arial"/>
          <w:sz w:val="22"/>
          <w:szCs w:val="22"/>
        </w:rPr>
        <w:t xml:space="preserve"> &amp; General Requirements</w:t>
      </w:r>
    </w:p>
    <w:p w14:paraId="306996D5" w14:textId="77777777" w:rsidR="000E2656" w:rsidRPr="00264F2C" w:rsidRDefault="000E2656" w:rsidP="00264F2C">
      <w:pPr>
        <w:jc w:val="both"/>
        <w:rPr>
          <w:rFonts w:cs="Arial"/>
          <w:sz w:val="22"/>
          <w:szCs w:val="22"/>
        </w:rPr>
      </w:pPr>
    </w:p>
    <w:p w14:paraId="3F30062C" w14:textId="169E2BC3"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Requ</w:t>
      </w:r>
      <w:r w:rsidR="00264F2C">
        <w:rPr>
          <w:rFonts w:ascii="Arial" w:hAnsi="Arial" w:cs="Arial"/>
          <w:sz w:val="22"/>
          <w:szCs w:val="22"/>
        </w:rPr>
        <w:t>irements</w:t>
      </w:r>
    </w:p>
    <w:p w14:paraId="603D9A63" w14:textId="77777777" w:rsidR="000E2656" w:rsidRPr="008562D1" w:rsidRDefault="000E2656" w:rsidP="007F6CE5">
      <w:pPr>
        <w:pStyle w:val="ListParagraph"/>
        <w:jc w:val="both"/>
        <w:rPr>
          <w:rFonts w:cs="Arial"/>
          <w:sz w:val="22"/>
          <w:szCs w:val="22"/>
        </w:rPr>
      </w:pPr>
    </w:p>
    <w:p w14:paraId="5DCC42D7" w14:textId="3658BAAF"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and Clarifications</w:t>
      </w:r>
    </w:p>
    <w:p w14:paraId="75D67413" w14:textId="77777777" w:rsidR="000E2656" w:rsidRPr="008562D1" w:rsidRDefault="000E2656" w:rsidP="007F6CE5">
      <w:pPr>
        <w:pStyle w:val="Default"/>
        <w:ind w:left="720"/>
        <w:jc w:val="both"/>
        <w:rPr>
          <w:rFonts w:ascii="Arial" w:hAnsi="Arial" w:cs="Arial"/>
          <w:sz w:val="22"/>
          <w:szCs w:val="22"/>
        </w:rPr>
      </w:pPr>
    </w:p>
    <w:p w14:paraId="25456A0E" w14:textId="082D6FB1" w:rsidR="00D0577D"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Evaluation of Tender</w:t>
      </w:r>
      <w:r w:rsidR="00264F2C">
        <w:rPr>
          <w:rFonts w:ascii="Arial" w:hAnsi="Arial" w:cs="Arial"/>
          <w:sz w:val="22"/>
          <w:szCs w:val="22"/>
        </w:rPr>
        <w:t xml:space="preserve"> Responses</w:t>
      </w:r>
    </w:p>
    <w:p w14:paraId="03077B05" w14:textId="77777777" w:rsidR="004B5AF6" w:rsidRPr="008562D1" w:rsidRDefault="004B5AF6" w:rsidP="007F6CE5">
      <w:pPr>
        <w:pStyle w:val="ListParagraph"/>
        <w:jc w:val="both"/>
        <w:rPr>
          <w:rFonts w:cs="Arial"/>
          <w:sz w:val="22"/>
          <w:szCs w:val="22"/>
        </w:rPr>
      </w:pPr>
    </w:p>
    <w:p w14:paraId="5B62BC16" w14:textId="574C1C20"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The Pirbright Terms and Conditions</w:t>
      </w:r>
    </w:p>
    <w:p w14:paraId="3D5FA79E" w14:textId="77777777" w:rsidR="000E2656" w:rsidRPr="008562D1" w:rsidRDefault="000E2656" w:rsidP="007F6CE5">
      <w:pPr>
        <w:pStyle w:val="ListParagraph"/>
        <w:jc w:val="both"/>
        <w:rPr>
          <w:rFonts w:cs="Arial"/>
          <w:sz w:val="22"/>
          <w:szCs w:val="22"/>
        </w:rPr>
      </w:pPr>
    </w:p>
    <w:p w14:paraId="4D793128" w14:textId="1DDFDEA7"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Confidentiality</w:t>
      </w:r>
    </w:p>
    <w:p w14:paraId="007F7ED6" w14:textId="77777777" w:rsidR="00C50B70" w:rsidRPr="008562D1" w:rsidRDefault="00C50B70" w:rsidP="007F6CE5">
      <w:pPr>
        <w:pStyle w:val="ListParagraph"/>
        <w:jc w:val="both"/>
        <w:rPr>
          <w:rFonts w:cs="Arial"/>
          <w:sz w:val="22"/>
          <w:szCs w:val="22"/>
        </w:rPr>
      </w:pPr>
    </w:p>
    <w:p w14:paraId="0F8F1E06" w14:textId="36318320" w:rsidR="00C50B70" w:rsidRPr="008562D1" w:rsidRDefault="00C50B70" w:rsidP="00264F2C">
      <w:pPr>
        <w:pStyle w:val="Default"/>
        <w:ind w:left="720"/>
        <w:jc w:val="both"/>
        <w:rPr>
          <w:rFonts w:ascii="Arial" w:hAnsi="Arial" w:cs="Arial"/>
          <w:sz w:val="22"/>
          <w:szCs w:val="22"/>
        </w:rPr>
      </w:pPr>
      <w:r w:rsidRPr="008562D1">
        <w:rPr>
          <w:rFonts w:ascii="Arial" w:hAnsi="Arial" w:cs="Arial"/>
          <w:sz w:val="22"/>
          <w:szCs w:val="22"/>
        </w:rPr>
        <w:t xml:space="preserve"> Appendices</w:t>
      </w:r>
    </w:p>
    <w:p w14:paraId="0D931753" w14:textId="77777777" w:rsidR="00D0577D" w:rsidRPr="00481287" w:rsidRDefault="00D0577D" w:rsidP="007F6CE5">
      <w:pPr>
        <w:pStyle w:val="Default"/>
        <w:jc w:val="both"/>
        <w:rPr>
          <w:rFonts w:ascii="Arial" w:hAnsi="Arial" w:cs="Arial"/>
          <w:b/>
          <w:sz w:val="22"/>
          <w:szCs w:val="22"/>
        </w:rPr>
      </w:pPr>
    </w:p>
    <w:p w14:paraId="40B23704" w14:textId="77777777" w:rsidR="006604FB" w:rsidRPr="00481287" w:rsidRDefault="006604FB" w:rsidP="007F6CE5">
      <w:pPr>
        <w:pStyle w:val="Default"/>
        <w:jc w:val="both"/>
        <w:rPr>
          <w:rFonts w:ascii="Arial" w:hAnsi="Arial" w:cs="Arial"/>
          <w:sz w:val="22"/>
          <w:szCs w:val="22"/>
        </w:rPr>
      </w:pPr>
    </w:p>
    <w:p w14:paraId="0FF5629B" w14:textId="77777777" w:rsidR="006604FB" w:rsidRPr="00481287" w:rsidRDefault="006604FB" w:rsidP="007F6CE5">
      <w:pPr>
        <w:pStyle w:val="Default"/>
        <w:jc w:val="both"/>
        <w:rPr>
          <w:rFonts w:ascii="Arial" w:hAnsi="Arial" w:cs="Arial"/>
          <w:sz w:val="22"/>
          <w:szCs w:val="22"/>
        </w:rPr>
      </w:pPr>
    </w:p>
    <w:p w14:paraId="53D49918" w14:textId="77777777" w:rsidR="006604FB" w:rsidRPr="00481287" w:rsidRDefault="006604FB" w:rsidP="007F6CE5">
      <w:pPr>
        <w:pStyle w:val="Default"/>
        <w:jc w:val="both"/>
        <w:rPr>
          <w:rFonts w:ascii="Arial" w:hAnsi="Arial" w:cs="Arial"/>
          <w:sz w:val="22"/>
          <w:szCs w:val="22"/>
        </w:rPr>
      </w:pPr>
    </w:p>
    <w:p w14:paraId="1E01FDD2" w14:textId="77777777" w:rsidR="006604FB" w:rsidRPr="00481287" w:rsidRDefault="006604FB" w:rsidP="007F6CE5">
      <w:pPr>
        <w:pStyle w:val="Default"/>
        <w:jc w:val="both"/>
        <w:rPr>
          <w:rFonts w:ascii="Arial" w:hAnsi="Arial" w:cs="Arial"/>
          <w:sz w:val="22"/>
          <w:szCs w:val="22"/>
        </w:rPr>
      </w:pPr>
    </w:p>
    <w:p w14:paraId="4D731B6F" w14:textId="77777777" w:rsidR="006604FB" w:rsidRPr="00481287" w:rsidRDefault="006604FB" w:rsidP="007F6CE5">
      <w:pPr>
        <w:pStyle w:val="Default"/>
        <w:jc w:val="both"/>
        <w:rPr>
          <w:rFonts w:ascii="Arial" w:hAnsi="Arial" w:cs="Arial"/>
          <w:sz w:val="22"/>
          <w:szCs w:val="22"/>
        </w:rPr>
      </w:pPr>
    </w:p>
    <w:p w14:paraId="2D87EC2C" w14:textId="77777777" w:rsidR="00214787" w:rsidRPr="00481287" w:rsidRDefault="00214787" w:rsidP="007F6CE5">
      <w:pPr>
        <w:pStyle w:val="Default"/>
        <w:jc w:val="both"/>
        <w:rPr>
          <w:rFonts w:ascii="Arial" w:hAnsi="Arial" w:cs="Arial"/>
          <w:sz w:val="22"/>
          <w:szCs w:val="22"/>
        </w:rPr>
      </w:pPr>
    </w:p>
    <w:p w14:paraId="77295764" w14:textId="77777777" w:rsidR="00B8699A" w:rsidRPr="00481287" w:rsidRDefault="00B8699A" w:rsidP="007F6CE5">
      <w:pPr>
        <w:spacing w:line="360" w:lineRule="auto"/>
        <w:jc w:val="both"/>
        <w:rPr>
          <w:rFonts w:eastAsia="Calibri" w:cs="Arial"/>
          <w:b/>
          <w:sz w:val="22"/>
          <w:szCs w:val="22"/>
          <w:u w:val="single"/>
        </w:rPr>
      </w:pPr>
    </w:p>
    <w:p w14:paraId="080A9D27" w14:textId="77777777" w:rsidR="00B8699A" w:rsidRPr="00481287" w:rsidRDefault="00B8699A" w:rsidP="007F6CE5">
      <w:pPr>
        <w:spacing w:line="360" w:lineRule="auto"/>
        <w:jc w:val="both"/>
        <w:rPr>
          <w:rFonts w:eastAsia="Calibri" w:cs="Arial"/>
          <w:b/>
          <w:sz w:val="22"/>
          <w:szCs w:val="22"/>
          <w:u w:val="single"/>
        </w:rPr>
      </w:pPr>
    </w:p>
    <w:p w14:paraId="1A3BA462" w14:textId="77777777" w:rsidR="00B8699A" w:rsidRPr="00481287" w:rsidRDefault="00B8699A" w:rsidP="007F6CE5">
      <w:pPr>
        <w:spacing w:line="360" w:lineRule="auto"/>
        <w:jc w:val="both"/>
        <w:rPr>
          <w:rFonts w:eastAsia="Calibri" w:cs="Arial"/>
          <w:b/>
          <w:sz w:val="22"/>
          <w:szCs w:val="22"/>
          <w:u w:val="single"/>
        </w:rPr>
      </w:pPr>
    </w:p>
    <w:p w14:paraId="7D1DF474" w14:textId="77777777" w:rsidR="00B8699A" w:rsidRPr="00481287" w:rsidRDefault="00B8699A" w:rsidP="007F6CE5">
      <w:pPr>
        <w:spacing w:line="360" w:lineRule="auto"/>
        <w:jc w:val="both"/>
        <w:rPr>
          <w:rFonts w:eastAsia="Calibri" w:cs="Arial"/>
          <w:b/>
          <w:sz w:val="22"/>
          <w:szCs w:val="22"/>
          <w:u w:val="single"/>
        </w:rPr>
      </w:pPr>
    </w:p>
    <w:p w14:paraId="0137F078" w14:textId="77777777" w:rsidR="00B8699A" w:rsidRPr="00481287" w:rsidRDefault="00B8699A" w:rsidP="007F6CE5">
      <w:pPr>
        <w:spacing w:line="360" w:lineRule="auto"/>
        <w:jc w:val="both"/>
        <w:rPr>
          <w:rFonts w:eastAsia="Calibri" w:cs="Arial"/>
          <w:b/>
          <w:sz w:val="22"/>
          <w:szCs w:val="22"/>
          <w:u w:val="single"/>
        </w:rPr>
      </w:pPr>
    </w:p>
    <w:p w14:paraId="5A10D57A" w14:textId="77777777" w:rsidR="00B8699A" w:rsidRPr="00481287" w:rsidRDefault="00B8699A" w:rsidP="007F6CE5">
      <w:pPr>
        <w:spacing w:line="360" w:lineRule="auto"/>
        <w:jc w:val="both"/>
        <w:rPr>
          <w:rFonts w:eastAsia="Calibri" w:cs="Arial"/>
          <w:b/>
          <w:sz w:val="22"/>
          <w:szCs w:val="22"/>
          <w:u w:val="single"/>
        </w:rPr>
      </w:pPr>
    </w:p>
    <w:p w14:paraId="52DA97C4" w14:textId="77777777" w:rsidR="00B8699A" w:rsidRPr="00481287" w:rsidRDefault="00B8699A" w:rsidP="007F6CE5">
      <w:pPr>
        <w:spacing w:line="360" w:lineRule="auto"/>
        <w:jc w:val="both"/>
        <w:rPr>
          <w:rFonts w:eastAsia="Calibri" w:cs="Arial"/>
          <w:b/>
          <w:sz w:val="22"/>
          <w:szCs w:val="22"/>
          <w:u w:val="single"/>
        </w:rPr>
      </w:pPr>
    </w:p>
    <w:p w14:paraId="26FD1578" w14:textId="77777777" w:rsidR="00B8699A" w:rsidRPr="00481287" w:rsidRDefault="00B8699A" w:rsidP="007F6CE5">
      <w:pPr>
        <w:spacing w:line="360" w:lineRule="auto"/>
        <w:jc w:val="both"/>
        <w:rPr>
          <w:rFonts w:eastAsia="Calibri" w:cs="Arial"/>
          <w:b/>
          <w:sz w:val="22"/>
          <w:szCs w:val="22"/>
          <w:u w:val="single"/>
        </w:rPr>
      </w:pPr>
    </w:p>
    <w:p w14:paraId="562D5936" w14:textId="77777777" w:rsidR="00B8699A" w:rsidRPr="00481287" w:rsidRDefault="00B8699A" w:rsidP="007F6CE5">
      <w:pPr>
        <w:spacing w:line="360" w:lineRule="auto"/>
        <w:jc w:val="both"/>
        <w:rPr>
          <w:rFonts w:eastAsia="Calibri" w:cs="Arial"/>
          <w:b/>
          <w:sz w:val="22"/>
          <w:szCs w:val="22"/>
          <w:u w:val="single"/>
        </w:rPr>
      </w:pPr>
    </w:p>
    <w:p w14:paraId="1498F5C7" w14:textId="77777777" w:rsidR="00481287" w:rsidRDefault="00481287" w:rsidP="007F6CE5">
      <w:pPr>
        <w:pStyle w:val="ListParagraph"/>
        <w:spacing w:line="360" w:lineRule="auto"/>
        <w:ind w:left="284"/>
        <w:jc w:val="both"/>
        <w:rPr>
          <w:rFonts w:eastAsia="Calibri" w:cs="Arial"/>
          <w:b/>
          <w:sz w:val="22"/>
          <w:szCs w:val="22"/>
        </w:rPr>
      </w:pPr>
    </w:p>
    <w:p w14:paraId="4B198618" w14:textId="77777777" w:rsidR="00481287" w:rsidRDefault="00481287" w:rsidP="007F6CE5">
      <w:pPr>
        <w:pStyle w:val="ListParagraph"/>
        <w:spacing w:line="360" w:lineRule="auto"/>
        <w:ind w:left="284"/>
        <w:jc w:val="both"/>
        <w:rPr>
          <w:rFonts w:eastAsia="Calibri" w:cs="Arial"/>
          <w:b/>
          <w:sz w:val="22"/>
          <w:szCs w:val="22"/>
        </w:rPr>
      </w:pPr>
    </w:p>
    <w:p w14:paraId="2D3A2667" w14:textId="77777777" w:rsidR="00481287" w:rsidRDefault="00481287" w:rsidP="007F6CE5">
      <w:pPr>
        <w:pStyle w:val="ListParagraph"/>
        <w:spacing w:line="360" w:lineRule="auto"/>
        <w:ind w:left="284"/>
        <w:jc w:val="both"/>
        <w:rPr>
          <w:rFonts w:eastAsia="Calibri" w:cs="Arial"/>
          <w:b/>
          <w:sz w:val="22"/>
          <w:szCs w:val="22"/>
        </w:rPr>
      </w:pPr>
    </w:p>
    <w:p w14:paraId="2AE01589" w14:textId="77777777" w:rsidR="00481287" w:rsidRDefault="00481287" w:rsidP="007F6CE5">
      <w:pPr>
        <w:pStyle w:val="ListParagraph"/>
        <w:spacing w:line="360" w:lineRule="auto"/>
        <w:ind w:left="284"/>
        <w:jc w:val="both"/>
        <w:rPr>
          <w:rFonts w:eastAsia="Calibri" w:cs="Arial"/>
          <w:b/>
          <w:sz w:val="22"/>
          <w:szCs w:val="22"/>
        </w:rPr>
      </w:pPr>
    </w:p>
    <w:p w14:paraId="71A6F39F" w14:textId="77777777" w:rsidR="00481287" w:rsidRDefault="00481287" w:rsidP="007F6CE5">
      <w:pPr>
        <w:pStyle w:val="ListParagraph"/>
        <w:spacing w:line="360" w:lineRule="auto"/>
        <w:ind w:left="284"/>
        <w:jc w:val="both"/>
        <w:rPr>
          <w:rFonts w:eastAsia="Calibri" w:cs="Arial"/>
          <w:b/>
          <w:sz w:val="22"/>
          <w:szCs w:val="22"/>
        </w:rPr>
      </w:pPr>
    </w:p>
    <w:p w14:paraId="52228ECC" w14:textId="77777777" w:rsidR="00264F2C" w:rsidRDefault="00264F2C" w:rsidP="007F6CE5">
      <w:pPr>
        <w:pStyle w:val="ListParagraph"/>
        <w:spacing w:line="360" w:lineRule="auto"/>
        <w:ind w:left="284"/>
        <w:jc w:val="both"/>
        <w:rPr>
          <w:rFonts w:eastAsia="Calibri" w:cs="Arial"/>
          <w:b/>
          <w:sz w:val="22"/>
          <w:szCs w:val="22"/>
        </w:rPr>
      </w:pPr>
    </w:p>
    <w:p w14:paraId="12CD1C7A" w14:textId="77777777" w:rsidR="00264F2C" w:rsidRDefault="00264F2C" w:rsidP="007F6CE5">
      <w:pPr>
        <w:pStyle w:val="ListParagraph"/>
        <w:spacing w:line="360" w:lineRule="auto"/>
        <w:ind w:left="284"/>
        <w:jc w:val="both"/>
        <w:rPr>
          <w:rFonts w:eastAsia="Calibri" w:cs="Arial"/>
          <w:b/>
          <w:sz w:val="22"/>
          <w:szCs w:val="22"/>
        </w:rPr>
      </w:pPr>
    </w:p>
    <w:p w14:paraId="2CDD0636" w14:textId="77777777" w:rsidR="00481287" w:rsidRDefault="00481287" w:rsidP="007F6CE5">
      <w:pPr>
        <w:pStyle w:val="ListParagraph"/>
        <w:spacing w:line="360" w:lineRule="auto"/>
        <w:ind w:left="284"/>
        <w:jc w:val="both"/>
        <w:rPr>
          <w:rFonts w:eastAsia="Calibri" w:cs="Arial"/>
          <w:b/>
          <w:sz w:val="22"/>
          <w:szCs w:val="22"/>
        </w:rPr>
      </w:pPr>
    </w:p>
    <w:p w14:paraId="008C0CDA" w14:textId="5A3AEF38" w:rsidR="00B8699A" w:rsidRPr="00481287" w:rsidRDefault="008562D1" w:rsidP="007F6CE5">
      <w:pPr>
        <w:pStyle w:val="ListParagraph"/>
        <w:numPr>
          <w:ilvl w:val="0"/>
          <w:numId w:val="10"/>
        </w:numPr>
        <w:spacing w:line="360" w:lineRule="auto"/>
        <w:ind w:left="284" w:hanging="426"/>
        <w:jc w:val="both"/>
        <w:rPr>
          <w:rFonts w:eastAsia="Calibri" w:cs="Arial"/>
          <w:b/>
          <w:sz w:val="22"/>
          <w:szCs w:val="22"/>
        </w:rPr>
      </w:pPr>
      <w:r>
        <w:rPr>
          <w:rFonts w:eastAsia="Calibri" w:cs="Arial"/>
          <w:b/>
          <w:sz w:val="22"/>
          <w:szCs w:val="22"/>
        </w:rPr>
        <w:lastRenderedPageBreak/>
        <w:t xml:space="preserve">Draft - </w:t>
      </w:r>
      <w:r w:rsidR="0066103C" w:rsidRPr="00481287">
        <w:rPr>
          <w:rFonts w:eastAsia="Calibri" w:cs="Arial"/>
          <w:b/>
          <w:sz w:val="22"/>
          <w:szCs w:val="22"/>
        </w:rPr>
        <w:t>Procurement Timetable</w:t>
      </w:r>
    </w:p>
    <w:p w14:paraId="3DA13D60" w14:textId="77777777" w:rsidR="0066103C" w:rsidRPr="00481287" w:rsidRDefault="0066103C" w:rsidP="007F6CE5">
      <w:pPr>
        <w:spacing w:line="360" w:lineRule="auto"/>
        <w:jc w:val="both"/>
        <w:rPr>
          <w:rFonts w:eastAsia="Calibri" w:cs="Arial"/>
          <w:b/>
          <w:sz w:val="22"/>
          <w:szCs w:val="22"/>
          <w:u w:val="single"/>
        </w:rPr>
      </w:pPr>
    </w:p>
    <w:tbl>
      <w:tblPr>
        <w:tblStyle w:val="TableGrid"/>
        <w:tblW w:w="0" w:type="auto"/>
        <w:tblLook w:val="04A0" w:firstRow="1" w:lastRow="0" w:firstColumn="1" w:lastColumn="0" w:noHBand="0" w:noVBand="1"/>
      </w:tblPr>
      <w:tblGrid>
        <w:gridCol w:w="6518"/>
        <w:gridCol w:w="2588"/>
      </w:tblGrid>
      <w:tr w:rsidR="00280E15" w:rsidRPr="00481287" w14:paraId="1384B2BF" w14:textId="77777777" w:rsidTr="00280E15">
        <w:trPr>
          <w:trHeight w:val="512"/>
        </w:trPr>
        <w:tc>
          <w:tcPr>
            <w:tcW w:w="6518" w:type="dxa"/>
            <w:shd w:val="clear" w:color="auto" w:fill="BFBFBF" w:themeFill="background1" w:themeFillShade="BF"/>
            <w:vAlign w:val="center"/>
          </w:tcPr>
          <w:p w14:paraId="0BDFC4C8" w14:textId="11ACA048" w:rsidR="00280E15" w:rsidRPr="00481287" w:rsidRDefault="00280E15" w:rsidP="007F6CE5">
            <w:pPr>
              <w:spacing w:line="360" w:lineRule="auto"/>
              <w:jc w:val="both"/>
              <w:rPr>
                <w:rFonts w:cs="Arial"/>
                <w:b/>
                <w:sz w:val="22"/>
                <w:szCs w:val="22"/>
              </w:rPr>
            </w:pPr>
            <w:r>
              <w:rPr>
                <w:rFonts w:cs="Arial"/>
                <w:b/>
                <w:sz w:val="22"/>
                <w:szCs w:val="22"/>
              </w:rPr>
              <w:t xml:space="preserve">Action </w:t>
            </w:r>
          </w:p>
        </w:tc>
        <w:tc>
          <w:tcPr>
            <w:tcW w:w="2588" w:type="dxa"/>
            <w:shd w:val="clear" w:color="auto" w:fill="BFBFBF" w:themeFill="background1" w:themeFillShade="BF"/>
            <w:vAlign w:val="center"/>
          </w:tcPr>
          <w:p w14:paraId="228CED9F" w14:textId="6778F6A9" w:rsidR="00280E15" w:rsidRDefault="00280E15" w:rsidP="007F6CE5">
            <w:pPr>
              <w:spacing w:line="360" w:lineRule="auto"/>
              <w:jc w:val="both"/>
              <w:rPr>
                <w:rFonts w:cs="Arial"/>
                <w:b/>
                <w:sz w:val="22"/>
                <w:szCs w:val="22"/>
              </w:rPr>
            </w:pPr>
            <w:r>
              <w:rPr>
                <w:rFonts w:cs="Arial"/>
                <w:b/>
                <w:sz w:val="22"/>
                <w:szCs w:val="22"/>
              </w:rPr>
              <w:t xml:space="preserve">Deadline </w:t>
            </w:r>
          </w:p>
        </w:tc>
      </w:tr>
      <w:tr w:rsidR="0066103C" w:rsidRPr="00481287" w14:paraId="343E0A84" w14:textId="77777777" w:rsidTr="00462355">
        <w:trPr>
          <w:trHeight w:val="1571"/>
        </w:trPr>
        <w:tc>
          <w:tcPr>
            <w:tcW w:w="6518" w:type="dxa"/>
            <w:vAlign w:val="center"/>
          </w:tcPr>
          <w:p w14:paraId="6DBC529B" w14:textId="77777777" w:rsidR="0066103C" w:rsidRPr="00481287" w:rsidRDefault="0066103C" w:rsidP="007F6CE5">
            <w:pPr>
              <w:spacing w:line="360" w:lineRule="auto"/>
              <w:jc w:val="both"/>
              <w:rPr>
                <w:rFonts w:cs="Arial"/>
                <w:b/>
                <w:sz w:val="22"/>
                <w:szCs w:val="22"/>
              </w:rPr>
            </w:pPr>
            <w:r w:rsidRPr="00481287">
              <w:rPr>
                <w:rFonts w:cs="Arial"/>
                <w:b/>
                <w:sz w:val="22"/>
                <w:szCs w:val="22"/>
              </w:rPr>
              <w:t>Invitation to tender</w:t>
            </w:r>
          </w:p>
        </w:tc>
        <w:tc>
          <w:tcPr>
            <w:tcW w:w="2588" w:type="dxa"/>
            <w:vAlign w:val="center"/>
          </w:tcPr>
          <w:p w14:paraId="43B3EA4B" w14:textId="40BFB0C0" w:rsidR="00F95762" w:rsidRDefault="0072586E" w:rsidP="007F6CE5">
            <w:pPr>
              <w:spacing w:line="360" w:lineRule="auto"/>
              <w:jc w:val="both"/>
              <w:rPr>
                <w:rFonts w:cs="Arial"/>
                <w:b/>
                <w:sz w:val="22"/>
                <w:szCs w:val="22"/>
              </w:rPr>
            </w:pPr>
            <w:r>
              <w:rPr>
                <w:rFonts w:cs="Arial"/>
                <w:b/>
                <w:sz w:val="22"/>
                <w:szCs w:val="22"/>
              </w:rPr>
              <w:t>2</w:t>
            </w:r>
            <w:r w:rsidR="008D7753">
              <w:rPr>
                <w:rFonts w:cs="Arial"/>
                <w:b/>
                <w:sz w:val="22"/>
                <w:szCs w:val="22"/>
              </w:rPr>
              <w:t>9</w:t>
            </w:r>
            <w:r w:rsidR="00F95762">
              <w:rPr>
                <w:rFonts w:cs="Arial"/>
                <w:b/>
                <w:sz w:val="22"/>
                <w:szCs w:val="22"/>
              </w:rPr>
              <w:t xml:space="preserve"> November 2019</w:t>
            </w:r>
          </w:p>
          <w:p w14:paraId="6CB9F021" w14:textId="21915F6B" w:rsidR="0066103C" w:rsidRPr="00481287" w:rsidRDefault="0066103C" w:rsidP="007F6CE5">
            <w:pPr>
              <w:spacing w:line="360" w:lineRule="auto"/>
              <w:jc w:val="both"/>
              <w:rPr>
                <w:rFonts w:cs="Arial"/>
                <w:b/>
                <w:sz w:val="22"/>
                <w:szCs w:val="22"/>
              </w:rPr>
            </w:pPr>
          </w:p>
        </w:tc>
      </w:tr>
      <w:tr w:rsidR="005C74AA" w:rsidRPr="00481287" w14:paraId="4BB2C932" w14:textId="77777777" w:rsidTr="00462355">
        <w:trPr>
          <w:trHeight w:val="1517"/>
        </w:trPr>
        <w:tc>
          <w:tcPr>
            <w:tcW w:w="6518" w:type="dxa"/>
            <w:vAlign w:val="center"/>
          </w:tcPr>
          <w:p w14:paraId="0D081305" w14:textId="24DD57C3" w:rsidR="005C74AA" w:rsidRPr="00481287" w:rsidRDefault="005C74AA" w:rsidP="007F6CE5">
            <w:pPr>
              <w:spacing w:line="360" w:lineRule="auto"/>
              <w:jc w:val="both"/>
              <w:rPr>
                <w:rFonts w:cs="Arial"/>
                <w:b/>
                <w:sz w:val="22"/>
                <w:szCs w:val="22"/>
              </w:rPr>
            </w:pPr>
            <w:r>
              <w:rPr>
                <w:rFonts w:cs="Arial"/>
                <w:b/>
                <w:sz w:val="22"/>
                <w:szCs w:val="22"/>
              </w:rPr>
              <w:t>Deadline for clarifications</w:t>
            </w:r>
          </w:p>
        </w:tc>
        <w:tc>
          <w:tcPr>
            <w:tcW w:w="2588" w:type="dxa"/>
            <w:vAlign w:val="center"/>
          </w:tcPr>
          <w:p w14:paraId="56533D82" w14:textId="7BCDD4D4" w:rsidR="009924E3" w:rsidRDefault="009924E3" w:rsidP="007F6CE5">
            <w:pPr>
              <w:spacing w:line="360" w:lineRule="auto"/>
              <w:jc w:val="both"/>
              <w:rPr>
                <w:rFonts w:cs="Arial"/>
                <w:b/>
                <w:sz w:val="22"/>
                <w:szCs w:val="22"/>
              </w:rPr>
            </w:pPr>
            <w:r>
              <w:rPr>
                <w:rFonts w:cs="Arial"/>
                <w:b/>
                <w:sz w:val="22"/>
                <w:szCs w:val="22"/>
              </w:rPr>
              <w:t>1</w:t>
            </w:r>
            <w:r w:rsidR="001D3C34">
              <w:rPr>
                <w:rFonts w:cs="Arial"/>
                <w:b/>
                <w:sz w:val="22"/>
                <w:szCs w:val="22"/>
              </w:rPr>
              <w:t>3</w:t>
            </w:r>
            <w:r>
              <w:rPr>
                <w:rFonts w:cs="Arial"/>
                <w:b/>
                <w:sz w:val="22"/>
                <w:szCs w:val="22"/>
              </w:rPr>
              <w:t xml:space="preserve"> December 2019</w:t>
            </w:r>
          </w:p>
          <w:p w14:paraId="09CE5580" w14:textId="02CC2769" w:rsidR="005C74AA" w:rsidRDefault="005C74AA" w:rsidP="007F6CE5">
            <w:pPr>
              <w:spacing w:line="360" w:lineRule="auto"/>
              <w:jc w:val="both"/>
              <w:rPr>
                <w:rFonts w:cs="Arial"/>
                <w:b/>
                <w:sz w:val="22"/>
                <w:szCs w:val="22"/>
              </w:rPr>
            </w:pPr>
          </w:p>
        </w:tc>
      </w:tr>
      <w:tr w:rsidR="00B51935" w:rsidRPr="00481287" w14:paraId="1B39F658" w14:textId="77777777" w:rsidTr="00462355">
        <w:trPr>
          <w:trHeight w:val="1517"/>
        </w:trPr>
        <w:tc>
          <w:tcPr>
            <w:tcW w:w="6518" w:type="dxa"/>
            <w:vAlign w:val="center"/>
          </w:tcPr>
          <w:p w14:paraId="08068AC5" w14:textId="77777777" w:rsidR="00DA2CC7" w:rsidRDefault="00B51935" w:rsidP="007F6CE5">
            <w:pPr>
              <w:spacing w:line="360" w:lineRule="auto"/>
              <w:jc w:val="both"/>
              <w:rPr>
                <w:rFonts w:cs="Arial"/>
                <w:b/>
                <w:sz w:val="22"/>
                <w:szCs w:val="22"/>
              </w:rPr>
            </w:pPr>
            <w:r>
              <w:rPr>
                <w:rFonts w:cs="Arial"/>
                <w:b/>
                <w:sz w:val="22"/>
                <w:szCs w:val="22"/>
              </w:rPr>
              <w:t xml:space="preserve">Intent to Tender </w:t>
            </w:r>
          </w:p>
          <w:p w14:paraId="081832D4" w14:textId="6DF1670B" w:rsidR="00B51935" w:rsidRDefault="00280E15" w:rsidP="007F6CE5">
            <w:pPr>
              <w:spacing w:line="360" w:lineRule="auto"/>
              <w:jc w:val="both"/>
              <w:rPr>
                <w:rFonts w:cs="Arial"/>
                <w:b/>
                <w:sz w:val="22"/>
                <w:szCs w:val="22"/>
              </w:rPr>
            </w:pPr>
            <w:r w:rsidRPr="00280E15">
              <w:rPr>
                <w:rFonts w:cs="Arial"/>
                <w:sz w:val="22"/>
                <w:szCs w:val="22"/>
              </w:rPr>
              <w:t xml:space="preserve">(please email </w:t>
            </w:r>
            <w:bookmarkStart w:id="0" w:name="_GoBack"/>
            <w:bookmarkEnd w:id="0"/>
            <w:r w:rsidR="00CB785D">
              <w:rPr>
                <w:rStyle w:val="Hyperlink"/>
                <w:rFonts w:ascii="Arial" w:hAnsi="Arial" w:cs="Arial"/>
                <w:sz w:val="22"/>
                <w:szCs w:val="22"/>
              </w:rPr>
              <w:fldChar w:fldCharType="begin"/>
            </w:r>
            <w:r w:rsidR="00CB785D">
              <w:rPr>
                <w:rStyle w:val="Hyperlink"/>
                <w:rFonts w:ascii="Arial" w:hAnsi="Arial" w:cs="Arial"/>
                <w:sz w:val="22"/>
                <w:szCs w:val="22"/>
              </w:rPr>
              <w:instrText xml:space="preserve"> HYPERLINK "mailto:</w:instrText>
            </w:r>
            <w:r w:rsidR="00CB785D" w:rsidRPr="00CB785D">
              <w:rPr>
                <w:rStyle w:val="Hyperlink"/>
                <w:rFonts w:ascii="Arial" w:hAnsi="Arial" w:cs="Arial"/>
                <w:sz w:val="22"/>
                <w:szCs w:val="22"/>
              </w:rPr>
              <w:instrText>Vashika.ramcharan@pirbright.ac.uk</w:instrText>
            </w:r>
            <w:r w:rsidR="00CB785D">
              <w:rPr>
                <w:rStyle w:val="Hyperlink"/>
                <w:rFonts w:ascii="Arial" w:hAnsi="Arial" w:cs="Arial"/>
                <w:sz w:val="22"/>
                <w:szCs w:val="22"/>
              </w:rPr>
              <w:instrText xml:space="preserve">" </w:instrText>
            </w:r>
            <w:r w:rsidR="00CB785D">
              <w:rPr>
                <w:rStyle w:val="Hyperlink"/>
                <w:rFonts w:ascii="Arial" w:hAnsi="Arial" w:cs="Arial"/>
                <w:sz w:val="22"/>
                <w:szCs w:val="22"/>
              </w:rPr>
              <w:fldChar w:fldCharType="separate"/>
            </w:r>
            <w:r w:rsidR="00CB785D" w:rsidRPr="00E13442">
              <w:rPr>
                <w:rStyle w:val="Hyperlink"/>
                <w:rFonts w:ascii="Arial" w:hAnsi="Arial" w:cs="Arial"/>
                <w:sz w:val="22"/>
                <w:szCs w:val="22"/>
              </w:rPr>
              <w:t>Vashika.ramcharan@pirbright.ac.uk</w:t>
            </w:r>
            <w:r w:rsidR="00CB785D">
              <w:rPr>
                <w:rStyle w:val="Hyperlink"/>
                <w:rFonts w:ascii="Arial" w:hAnsi="Arial" w:cs="Arial"/>
                <w:sz w:val="22"/>
                <w:szCs w:val="22"/>
              </w:rPr>
              <w:fldChar w:fldCharType="end"/>
            </w:r>
            <w:r w:rsidRPr="00280E15">
              <w:rPr>
                <w:rFonts w:cs="Arial"/>
                <w:sz w:val="22"/>
                <w:szCs w:val="22"/>
              </w:rPr>
              <w:t xml:space="preserve"> to confirm </w:t>
            </w:r>
            <w:r>
              <w:rPr>
                <w:rFonts w:cs="Arial"/>
                <w:sz w:val="22"/>
                <w:szCs w:val="22"/>
              </w:rPr>
              <w:t>that</w:t>
            </w:r>
            <w:r w:rsidRPr="00280E15">
              <w:rPr>
                <w:rFonts w:cs="Arial"/>
                <w:sz w:val="22"/>
                <w:szCs w:val="22"/>
              </w:rPr>
              <w:t xml:space="preserve"> you will be submitting </w:t>
            </w:r>
            <w:r>
              <w:rPr>
                <w:rFonts w:cs="Arial"/>
                <w:sz w:val="22"/>
                <w:szCs w:val="22"/>
              </w:rPr>
              <w:t xml:space="preserve">a </w:t>
            </w:r>
            <w:r w:rsidRPr="00280E15">
              <w:rPr>
                <w:rFonts w:cs="Arial"/>
                <w:sz w:val="22"/>
                <w:szCs w:val="22"/>
              </w:rPr>
              <w:t>tender)</w:t>
            </w:r>
          </w:p>
        </w:tc>
        <w:tc>
          <w:tcPr>
            <w:tcW w:w="2588" w:type="dxa"/>
            <w:vAlign w:val="center"/>
          </w:tcPr>
          <w:p w14:paraId="2362AAAA" w14:textId="70105C3C" w:rsidR="00B51935" w:rsidRDefault="00B51935" w:rsidP="007F6CE5">
            <w:pPr>
              <w:spacing w:line="360" w:lineRule="auto"/>
              <w:jc w:val="both"/>
              <w:rPr>
                <w:rFonts w:cs="Arial"/>
                <w:b/>
                <w:sz w:val="22"/>
                <w:szCs w:val="22"/>
              </w:rPr>
            </w:pPr>
            <w:r>
              <w:rPr>
                <w:rFonts w:cs="Arial"/>
                <w:b/>
                <w:sz w:val="22"/>
                <w:szCs w:val="22"/>
              </w:rPr>
              <w:t>13 December 2019</w:t>
            </w:r>
          </w:p>
        </w:tc>
      </w:tr>
      <w:tr w:rsidR="0066103C" w:rsidRPr="00481287" w14:paraId="3C909860" w14:textId="77777777" w:rsidTr="00462355">
        <w:trPr>
          <w:trHeight w:val="1517"/>
        </w:trPr>
        <w:tc>
          <w:tcPr>
            <w:tcW w:w="6518" w:type="dxa"/>
            <w:vAlign w:val="center"/>
          </w:tcPr>
          <w:p w14:paraId="4B262C6A" w14:textId="025871E3" w:rsidR="0066103C" w:rsidRPr="00481287" w:rsidRDefault="00DA2CC7" w:rsidP="007F6CE5">
            <w:pPr>
              <w:spacing w:line="360" w:lineRule="auto"/>
              <w:jc w:val="both"/>
              <w:rPr>
                <w:rFonts w:cs="Arial"/>
                <w:b/>
                <w:sz w:val="22"/>
                <w:szCs w:val="22"/>
              </w:rPr>
            </w:pPr>
            <w:r>
              <w:rPr>
                <w:rFonts w:cs="Arial"/>
                <w:b/>
                <w:sz w:val="22"/>
                <w:szCs w:val="22"/>
              </w:rPr>
              <w:t xml:space="preserve">Full </w:t>
            </w:r>
            <w:r w:rsidR="0066103C" w:rsidRPr="00481287">
              <w:rPr>
                <w:rFonts w:cs="Arial"/>
                <w:b/>
                <w:sz w:val="22"/>
                <w:szCs w:val="22"/>
              </w:rPr>
              <w:t>Tender submission deadline</w:t>
            </w:r>
          </w:p>
        </w:tc>
        <w:tc>
          <w:tcPr>
            <w:tcW w:w="2588" w:type="dxa"/>
            <w:vAlign w:val="center"/>
          </w:tcPr>
          <w:p w14:paraId="30AFD3FB" w14:textId="176FEF50" w:rsidR="009924E3" w:rsidRDefault="001D3C34" w:rsidP="007F6CE5">
            <w:pPr>
              <w:spacing w:line="360" w:lineRule="auto"/>
              <w:jc w:val="both"/>
              <w:rPr>
                <w:rFonts w:cs="Arial"/>
                <w:b/>
                <w:sz w:val="22"/>
                <w:szCs w:val="22"/>
              </w:rPr>
            </w:pPr>
            <w:r>
              <w:rPr>
                <w:rFonts w:cs="Arial"/>
                <w:b/>
                <w:sz w:val="22"/>
                <w:szCs w:val="22"/>
              </w:rPr>
              <w:t>20</w:t>
            </w:r>
            <w:r w:rsidR="009924E3">
              <w:rPr>
                <w:rFonts w:cs="Arial"/>
                <w:b/>
                <w:sz w:val="22"/>
                <w:szCs w:val="22"/>
              </w:rPr>
              <w:t xml:space="preserve"> December 2019</w:t>
            </w:r>
          </w:p>
          <w:p w14:paraId="1282BCC5" w14:textId="2FFDC3F1" w:rsidR="0066103C" w:rsidRPr="00481287" w:rsidRDefault="0066103C" w:rsidP="007F6CE5">
            <w:pPr>
              <w:spacing w:line="360" w:lineRule="auto"/>
              <w:jc w:val="both"/>
              <w:rPr>
                <w:rFonts w:cs="Arial"/>
                <w:b/>
                <w:sz w:val="22"/>
                <w:szCs w:val="22"/>
              </w:rPr>
            </w:pPr>
          </w:p>
        </w:tc>
      </w:tr>
      <w:tr w:rsidR="0066103C" w:rsidRPr="00481287" w14:paraId="6FAC7E0A" w14:textId="77777777" w:rsidTr="00462355">
        <w:trPr>
          <w:trHeight w:val="1517"/>
        </w:trPr>
        <w:tc>
          <w:tcPr>
            <w:tcW w:w="6518" w:type="dxa"/>
            <w:vAlign w:val="center"/>
          </w:tcPr>
          <w:p w14:paraId="14D166E2" w14:textId="30B0D913" w:rsidR="0066103C" w:rsidRPr="007B1CC6" w:rsidRDefault="0066103C" w:rsidP="000502DA">
            <w:pPr>
              <w:spacing w:line="360" w:lineRule="auto"/>
              <w:jc w:val="both"/>
              <w:rPr>
                <w:rFonts w:cs="Arial"/>
                <w:b/>
                <w:color w:val="FF0000"/>
                <w:sz w:val="22"/>
                <w:szCs w:val="22"/>
              </w:rPr>
            </w:pPr>
            <w:r w:rsidRPr="000924F9">
              <w:rPr>
                <w:rFonts w:cs="Arial"/>
                <w:b/>
                <w:sz w:val="22"/>
                <w:szCs w:val="22"/>
              </w:rPr>
              <w:t xml:space="preserve">Invite </w:t>
            </w:r>
            <w:r w:rsidR="006A131F">
              <w:rPr>
                <w:rFonts w:cs="Arial"/>
                <w:b/>
                <w:sz w:val="22"/>
                <w:szCs w:val="22"/>
              </w:rPr>
              <w:t xml:space="preserve">sent </w:t>
            </w:r>
            <w:r w:rsidRPr="000924F9">
              <w:rPr>
                <w:rFonts w:cs="Arial"/>
                <w:b/>
                <w:sz w:val="22"/>
                <w:szCs w:val="22"/>
              </w:rPr>
              <w:t xml:space="preserve">to present tender (top </w:t>
            </w:r>
            <w:r w:rsidR="000502DA">
              <w:rPr>
                <w:rFonts w:cs="Arial"/>
                <w:b/>
                <w:sz w:val="22"/>
                <w:szCs w:val="22"/>
              </w:rPr>
              <w:t>three</w:t>
            </w:r>
            <w:r w:rsidR="000502DA" w:rsidRPr="000924F9">
              <w:rPr>
                <w:rFonts w:cs="Arial"/>
                <w:b/>
                <w:sz w:val="22"/>
                <w:szCs w:val="22"/>
              </w:rPr>
              <w:t xml:space="preserve"> </w:t>
            </w:r>
            <w:r w:rsidRPr="000924F9">
              <w:rPr>
                <w:rFonts w:cs="Arial"/>
                <w:b/>
                <w:sz w:val="22"/>
                <w:szCs w:val="22"/>
              </w:rPr>
              <w:t>scored submissions)</w:t>
            </w:r>
          </w:p>
        </w:tc>
        <w:tc>
          <w:tcPr>
            <w:tcW w:w="2588" w:type="dxa"/>
            <w:vAlign w:val="center"/>
          </w:tcPr>
          <w:p w14:paraId="5C3ABAB8" w14:textId="7C571244" w:rsidR="009924E3" w:rsidRDefault="006A131F" w:rsidP="007F6CE5">
            <w:pPr>
              <w:spacing w:line="360" w:lineRule="auto"/>
              <w:jc w:val="both"/>
              <w:rPr>
                <w:rFonts w:cs="Arial"/>
                <w:b/>
                <w:sz w:val="22"/>
                <w:szCs w:val="22"/>
              </w:rPr>
            </w:pPr>
            <w:r>
              <w:rPr>
                <w:rFonts w:cs="Arial"/>
                <w:b/>
                <w:sz w:val="22"/>
                <w:szCs w:val="22"/>
              </w:rPr>
              <w:t>13</w:t>
            </w:r>
            <w:r w:rsidR="001D3C34">
              <w:rPr>
                <w:rFonts w:cs="Arial"/>
                <w:b/>
                <w:sz w:val="22"/>
                <w:szCs w:val="22"/>
              </w:rPr>
              <w:t xml:space="preserve"> </w:t>
            </w:r>
            <w:r w:rsidR="009924E3">
              <w:rPr>
                <w:rFonts w:cs="Arial"/>
                <w:b/>
                <w:sz w:val="22"/>
                <w:szCs w:val="22"/>
              </w:rPr>
              <w:t>January 2020</w:t>
            </w:r>
          </w:p>
          <w:p w14:paraId="4064A220" w14:textId="02BCD5CA" w:rsidR="0066103C" w:rsidRPr="007B1CC6" w:rsidRDefault="0066103C" w:rsidP="007F6CE5">
            <w:pPr>
              <w:spacing w:line="360" w:lineRule="auto"/>
              <w:jc w:val="both"/>
              <w:rPr>
                <w:rFonts w:cs="Arial"/>
                <w:b/>
                <w:color w:val="FF0000"/>
                <w:sz w:val="22"/>
                <w:szCs w:val="22"/>
              </w:rPr>
            </w:pPr>
          </w:p>
        </w:tc>
      </w:tr>
      <w:tr w:rsidR="006A131F" w:rsidRPr="00481287" w14:paraId="0013C56C" w14:textId="77777777" w:rsidTr="00462355">
        <w:trPr>
          <w:trHeight w:val="1517"/>
        </w:trPr>
        <w:tc>
          <w:tcPr>
            <w:tcW w:w="6518" w:type="dxa"/>
            <w:vAlign w:val="center"/>
          </w:tcPr>
          <w:p w14:paraId="73BD30BF" w14:textId="4FEDFBCF" w:rsidR="006A131F" w:rsidRPr="000924F9" w:rsidRDefault="006A131F" w:rsidP="007F6CE5">
            <w:pPr>
              <w:spacing w:line="360" w:lineRule="auto"/>
              <w:jc w:val="both"/>
              <w:rPr>
                <w:rFonts w:cs="Arial"/>
                <w:b/>
                <w:sz w:val="22"/>
                <w:szCs w:val="22"/>
              </w:rPr>
            </w:pPr>
            <w:r>
              <w:rPr>
                <w:rFonts w:cs="Arial"/>
                <w:b/>
                <w:sz w:val="22"/>
                <w:szCs w:val="22"/>
              </w:rPr>
              <w:t>Tender presentations</w:t>
            </w:r>
          </w:p>
        </w:tc>
        <w:tc>
          <w:tcPr>
            <w:tcW w:w="2588" w:type="dxa"/>
            <w:vAlign w:val="center"/>
          </w:tcPr>
          <w:p w14:paraId="3C03FD28" w14:textId="6A4AD2D8" w:rsidR="006A131F" w:rsidRDefault="006A131F" w:rsidP="007F6CE5">
            <w:pPr>
              <w:spacing w:line="360" w:lineRule="auto"/>
              <w:jc w:val="both"/>
              <w:rPr>
                <w:rFonts w:cs="Arial"/>
                <w:b/>
                <w:sz w:val="22"/>
                <w:szCs w:val="22"/>
              </w:rPr>
            </w:pPr>
            <w:r>
              <w:rPr>
                <w:rFonts w:cs="Arial"/>
                <w:b/>
                <w:sz w:val="22"/>
                <w:szCs w:val="22"/>
              </w:rPr>
              <w:t>20 January 2020</w:t>
            </w:r>
          </w:p>
        </w:tc>
      </w:tr>
      <w:tr w:rsidR="0066103C" w:rsidRPr="00481287" w14:paraId="2C8E9CF2" w14:textId="77777777" w:rsidTr="00462355">
        <w:trPr>
          <w:trHeight w:val="1571"/>
        </w:trPr>
        <w:tc>
          <w:tcPr>
            <w:tcW w:w="6518" w:type="dxa"/>
            <w:vAlign w:val="center"/>
          </w:tcPr>
          <w:p w14:paraId="476C2C5C" w14:textId="77777777" w:rsidR="0066103C" w:rsidRPr="00481287" w:rsidRDefault="0066103C" w:rsidP="007F6CE5">
            <w:pPr>
              <w:spacing w:line="360" w:lineRule="auto"/>
              <w:jc w:val="both"/>
              <w:rPr>
                <w:rFonts w:cs="Arial"/>
                <w:b/>
                <w:sz w:val="22"/>
                <w:szCs w:val="22"/>
              </w:rPr>
            </w:pPr>
            <w:r w:rsidRPr="00481287">
              <w:rPr>
                <w:rFonts w:cs="Arial"/>
                <w:b/>
                <w:sz w:val="22"/>
                <w:szCs w:val="22"/>
              </w:rPr>
              <w:t>Award of contract</w:t>
            </w:r>
          </w:p>
        </w:tc>
        <w:tc>
          <w:tcPr>
            <w:tcW w:w="2588" w:type="dxa"/>
            <w:vAlign w:val="center"/>
          </w:tcPr>
          <w:p w14:paraId="10511467" w14:textId="414DDDE1" w:rsidR="009924E3" w:rsidRDefault="001D3C34" w:rsidP="007F6CE5">
            <w:pPr>
              <w:spacing w:line="360" w:lineRule="auto"/>
              <w:jc w:val="both"/>
              <w:rPr>
                <w:rFonts w:cs="Arial"/>
                <w:b/>
                <w:sz w:val="22"/>
                <w:szCs w:val="22"/>
              </w:rPr>
            </w:pPr>
            <w:r>
              <w:rPr>
                <w:rFonts w:cs="Arial"/>
                <w:b/>
                <w:sz w:val="22"/>
                <w:szCs w:val="22"/>
              </w:rPr>
              <w:t>31</w:t>
            </w:r>
            <w:r w:rsidR="009924E3">
              <w:rPr>
                <w:rFonts w:cs="Arial"/>
                <w:b/>
                <w:sz w:val="22"/>
                <w:szCs w:val="22"/>
              </w:rPr>
              <w:t xml:space="preserve"> January 2020</w:t>
            </w:r>
          </w:p>
          <w:p w14:paraId="1BEEA076" w14:textId="5C72C8B6" w:rsidR="0066103C" w:rsidRPr="00481287" w:rsidRDefault="0066103C" w:rsidP="007F6CE5">
            <w:pPr>
              <w:spacing w:line="360" w:lineRule="auto"/>
              <w:jc w:val="both"/>
              <w:rPr>
                <w:rFonts w:cs="Arial"/>
                <w:b/>
                <w:sz w:val="22"/>
                <w:szCs w:val="22"/>
              </w:rPr>
            </w:pPr>
          </w:p>
        </w:tc>
      </w:tr>
      <w:tr w:rsidR="0066103C" w:rsidRPr="00481287" w14:paraId="2C25BF4D" w14:textId="77777777" w:rsidTr="00462355">
        <w:trPr>
          <w:trHeight w:val="1571"/>
        </w:trPr>
        <w:tc>
          <w:tcPr>
            <w:tcW w:w="6518" w:type="dxa"/>
            <w:vAlign w:val="center"/>
          </w:tcPr>
          <w:p w14:paraId="7627ADBA" w14:textId="77777777" w:rsidR="0066103C" w:rsidRPr="00481287" w:rsidRDefault="0066103C" w:rsidP="007F6CE5">
            <w:pPr>
              <w:spacing w:line="360" w:lineRule="auto"/>
              <w:jc w:val="both"/>
              <w:rPr>
                <w:rFonts w:cs="Arial"/>
                <w:b/>
                <w:sz w:val="22"/>
                <w:szCs w:val="22"/>
              </w:rPr>
            </w:pPr>
            <w:r w:rsidRPr="00481287">
              <w:rPr>
                <w:rFonts w:cs="Arial"/>
                <w:b/>
                <w:sz w:val="22"/>
                <w:szCs w:val="22"/>
              </w:rPr>
              <w:t>Contract commencement</w:t>
            </w:r>
          </w:p>
        </w:tc>
        <w:tc>
          <w:tcPr>
            <w:tcW w:w="2588" w:type="dxa"/>
            <w:vAlign w:val="center"/>
          </w:tcPr>
          <w:p w14:paraId="69CDF85A" w14:textId="77777777" w:rsidR="009924E3" w:rsidRDefault="009924E3" w:rsidP="007F6CE5">
            <w:pPr>
              <w:spacing w:line="360" w:lineRule="auto"/>
              <w:jc w:val="both"/>
              <w:rPr>
                <w:rFonts w:cs="Arial"/>
                <w:b/>
                <w:sz w:val="22"/>
                <w:szCs w:val="22"/>
              </w:rPr>
            </w:pPr>
            <w:r>
              <w:rPr>
                <w:rFonts w:cs="Arial"/>
                <w:b/>
                <w:sz w:val="22"/>
                <w:szCs w:val="22"/>
              </w:rPr>
              <w:t>1 April 2020</w:t>
            </w:r>
          </w:p>
          <w:p w14:paraId="6B40B327" w14:textId="4E5A72FB" w:rsidR="0066103C" w:rsidRPr="00481287" w:rsidRDefault="0066103C" w:rsidP="007F6CE5">
            <w:pPr>
              <w:spacing w:line="360" w:lineRule="auto"/>
              <w:jc w:val="both"/>
              <w:rPr>
                <w:rFonts w:cs="Arial"/>
                <w:b/>
                <w:sz w:val="22"/>
                <w:szCs w:val="22"/>
              </w:rPr>
            </w:pPr>
          </w:p>
        </w:tc>
      </w:tr>
    </w:tbl>
    <w:p w14:paraId="78B8F3CE" w14:textId="77777777" w:rsidR="0066103C" w:rsidRPr="00481287" w:rsidRDefault="0066103C" w:rsidP="007F6CE5">
      <w:pPr>
        <w:spacing w:line="360" w:lineRule="auto"/>
        <w:jc w:val="both"/>
        <w:rPr>
          <w:rFonts w:eastAsia="Calibri" w:cs="Arial"/>
          <w:b/>
          <w:sz w:val="22"/>
          <w:szCs w:val="22"/>
          <w:u w:val="single"/>
        </w:rPr>
      </w:pPr>
    </w:p>
    <w:p w14:paraId="428E3156" w14:textId="58B12B96" w:rsidR="00E973A5" w:rsidRPr="00481287" w:rsidRDefault="00E973A5" w:rsidP="007F6CE5">
      <w:pPr>
        <w:jc w:val="both"/>
        <w:rPr>
          <w:rFonts w:eastAsia="Calibri" w:cs="Arial"/>
          <w:b/>
          <w:sz w:val="22"/>
          <w:szCs w:val="22"/>
          <w:u w:val="single"/>
        </w:rPr>
      </w:pPr>
    </w:p>
    <w:p w14:paraId="3EDA671B" w14:textId="75A4D210" w:rsidR="006604FB" w:rsidRPr="00481287" w:rsidRDefault="006604FB" w:rsidP="007F6CE5">
      <w:pPr>
        <w:pStyle w:val="ListParagraph"/>
        <w:numPr>
          <w:ilvl w:val="0"/>
          <w:numId w:val="10"/>
        </w:numPr>
        <w:spacing w:line="360" w:lineRule="auto"/>
        <w:ind w:left="426" w:hanging="426"/>
        <w:jc w:val="both"/>
        <w:rPr>
          <w:rFonts w:eastAsia="Calibri" w:cs="Arial"/>
          <w:b/>
          <w:sz w:val="22"/>
          <w:szCs w:val="22"/>
        </w:rPr>
      </w:pPr>
      <w:r w:rsidRPr="00481287">
        <w:rPr>
          <w:rFonts w:eastAsia="Calibri" w:cs="Arial"/>
          <w:b/>
          <w:sz w:val="22"/>
          <w:szCs w:val="22"/>
        </w:rPr>
        <w:t>About us</w:t>
      </w:r>
      <w:r w:rsidR="005D5974">
        <w:rPr>
          <w:rFonts w:eastAsia="Calibri" w:cs="Arial"/>
          <w:b/>
          <w:sz w:val="22"/>
          <w:szCs w:val="22"/>
        </w:rPr>
        <w:t xml:space="preserve"> </w:t>
      </w:r>
    </w:p>
    <w:p w14:paraId="38475222" w14:textId="65861752" w:rsidR="000502DA" w:rsidRDefault="000502DA" w:rsidP="000502DA">
      <w:pPr>
        <w:jc w:val="both"/>
        <w:rPr>
          <w:rFonts w:cs="Arial"/>
          <w:lang w:val="en"/>
        </w:rPr>
      </w:pPr>
      <w:r>
        <w:rPr>
          <w:rFonts w:cs="Arial"/>
          <w:snapToGrid w:val="0"/>
        </w:rPr>
        <w:t xml:space="preserve">Located </w:t>
      </w:r>
      <w:proofErr w:type="gramStart"/>
      <w:r>
        <w:rPr>
          <w:rFonts w:cs="Arial"/>
          <w:snapToGrid w:val="0"/>
        </w:rPr>
        <w:t>in close proximity to</w:t>
      </w:r>
      <w:proofErr w:type="gramEnd"/>
      <w:r>
        <w:rPr>
          <w:rFonts w:cs="Arial"/>
          <w:snapToGrid w:val="0"/>
        </w:rPr>
        <w:t xml:space="preserve"> London, </w:t>
      </w:r>
      <w:r w:rsidRPr="00F3217F">
        <w:rPr>
          <w:rFonts w:cs="Arial"/>
          <w:snapToGrid w:val="0"/>
        </w:rPr>
        <w:t>The Pirbright Institute delivers world-leading research to understand, predict, detect and respond to viral disease outbreaks. We study viruses of livestock that are endemic and exotic to the UK, including zoonotic viruses</w:t>
      </w:r>
      <w:r>
        <w:rPr>
          <w:rFonts w:cs="Arial"/>
          <w:snapToGrid w:val="0"/>
        </w:rPr>
        <w:t xml:space="preserve"> (those spread between animals and people)</w:t>
      </w:r>
      <w:r w:rsidRPr="00F3217F">
        <w:rPr>
          <w:rFonts w:cs="Arial"/>
          <w:snapToGrid w:val="0"/>
        </w:rPr>
        <w:t xml:space="preserve">, by using the most advanced tools and technologies to understand host-pathogen interactions in animals and arthropod </w:t>
      </w:r>
      <w:r>
        <w:rPr>
          <w:rFonts w:cs="Arial"/>
          <w:snapToGrid w:val="0"/>
        </w:rPr>
        <w:t xml:space="preserve">(e.g. insects) </w:t>
      </w:r>
      <w:r w:rsidRPr="00F3217F">
        <w:rPr>
          <w:rFonts w:cs="Arial"/>
          <w:snapToGrid w:val="0"/>
        </w:rPr>
        <w:t xml:space="preserve">vectors. Our major strength in understanding the immune systems of livestock provides a platform to control current diseases and respond to emerging threats. </w:t>
      </w:r>
      <w:r>
        <w:rPr>
          <w:rFonts w:cs="Arial"/>
          <w:snapToGrid w:val="0"/>
        </w:rPr>
        <w:t xml:space="preserve"> </w:t>
      </w:r>
      <w:r w:rsidRPr="008A48EF">
        <w:rPr>
          <w:rFonts w:cs="Arial"/>
          <w:snapToGrid w:val="0"/>
        </w:rPr>
        <w:t xml:space="preserve"> </w:t>
      </w:r>
      <w:r w:rsidRPr="008A48EF">
        <w:rPr>
          <w:rFonts w:cs="Arial"/>
          <w:lang w:val="en"/>
        </w:rPr>
        <w:t>We work to enhance capability to contain, control and eliminate these economically and medically important diseases through highly innovative fundamental and applied bioscience. </w:t>
      </w:r>
    </w:p>
    <w:p w14:paraId="1D9654EA" w14:textId="77777777" w:rsidR="000502DA" w:rsidRDefault="000502DA" w:rsidP="000502DA">
      <w:pPr>
        <w:jc w:val="both"/>
        <w:rPr>
          <w:rFonts w:cs="Arial"/>
          <w:lang w:val="en"/>
        </w:rPr>
      </w:pPr>
    </w:p>
    <w:p w14:paraId="2326C70F" w14:textId="77777777" w:rsidR="000502DA" w:rsidRDefault="000502DA" w:rsidP="000502DA">
      <w:pPr>
        <w:jc w:val="both"/>
        <w:rPr>
          <w:rFonts w:cs="Arial"/>
          <w:lang w:val="en"/>
        </w:rPr>
      </w:pPr>
      <w:r>
        <w:rPr>
          <w:rFonts w:cs="Arial"/>
          <w:lang w:val="en"/>
        </w:rPr>
        <w:t>We employ</w:t>
      </w:r>
      <w:r w:rsidRPr="007A5C9F">
        <w:rPr>
          <w:rFonts w:cs="Arial"/>
          <w:lang w:val="en"/>
        </w:rPr>
        <w:t xml:space="preserve"> almost 400 employees on one site, at Pirbright in Surrey, with about 50 PhD students and visiting scientists, from countries across the world</w:t>
      </w:r>
      <w:r>
        <w:rPr>
          <w:rFonts w:cs="Arial"/>
          <w:lang w:val="en"/>
        </w:rPr>
        <w:t xml:space="preserve">. </w:t>
      </w:r>
      <w:r w:rsidRPr="007A5C9F">
        <w:rPr>
          <w:rFonts w:cs="Arial"/>
          <w:lang w:val="en"/>
        </w:rPr>
        <w:t xml:space="preserve"> </w:t>
      </w:r>
      <w:r>
        <w:rPr>
          <w:rFonts w:cs="Arial"/>
          <w:lang w:val="en"/>
        </w:rPr>
        <w:t xml:space="preserve">We host national high-containment facilities and £200m has been invested in recent years in upgrading our world leading facilities, with a further £100m investment in new buildings coming on line over the next two years. </w:t>
      </w:r>
    </w:p>
    <w:p w14:paraId="2B4457FF" w14:textId="77777777" w:rsidR="000502DA" w:rsidRPr="007A5C9F" w:rsidRDefault="000502DA" w:rsidP="000502DA">
      <w:pPr>
        <w:jc w:val="both"/>
        <w:rPr>
          <w:rFonts w:cs="Arial"/>
          <w:lang w:val="en"/>
        </w:rPr>
      </w:pPr>
    </w:p>
    <w:p w14:paraId="21AF42B9" w14:textId="77777777" w:rsidR="000502DA" w:rsidRDefault="000502DA" w:rsidP="000502DA">
      <w:pPr>
        <w:jc w:val="both"/>
        <w:rPr>
          <w:rFonts w:cs="Arial"/>
          <w:snapToGrid w:val="0"/>
        </w:rPr>
      </w:pPr>
      <w:r w:rsidRPr="00F3217F">
        <w:rPr>
          <w:rFonts w:cs="Arial"/>
          <w:snapToGrid w:val="0"/>
        </w:rPr>
        <w:t>Our Institute is made up of a dynamic and vibrant community of staff covering a diverse set of chosen fields, backgrounds and experience. We all play a crucial role in furthering the Institute’s aspirations, advancing the frontiers of science and knowledge through our excellent scientific research, knowledge sharing and c</w:t>
      </w:r>
      <w:r>
        <w:rPr>
          <w:rFonts w:cs="Arial"/>
          <w:snapToGrid w:val="0"/>
        </w:rPr>
        <w:t>ontribution; with a real focus o</w:t>
      </w:r>
      <w:r w:rsidRPr="00F3217F">
        <w:rPr>
          <w:rFonts w:cs="Arial"/>
          <w:snapToGrid w:val="0"/>
        </w:rPr>
        <w:t xml:space="preserve">n improving the world in which we live. Our outlook is always balanced by our strong sense of purpose, values </w:t>
      </w:r>
      <w:r w:rsidRPr="007A5C9F">
        <w:rPr>
          <w:rFonts w:cs="Arial"/>
          <w:snapToGrid w:val="0"/>
        </w:rPr>
        <w:t>and behaviours</w:t>
      </w:r>
      <w:r>
        <w:rPr>
          <w:rFonts w:cs="Arial"/>
          <w:snapToGrid w:val="0"/>
        </w:rPr>
        <w:t>.</w:t>
      </w:r>
    </w:p>
    <w:p w14:paraId="6F0D165F" w14:textId="77777777" w:rsidR="0021492C" w:rsidRDefault="0021492C" w:rsidP="000502DA">
      <w:pPr>
        <w:jc w:val="both"/>
        <w:rPr>
          <w:rFonts w:cs="Arial"/>
          <w:snapToGrid w:val="0"/>
        </w:rPr>
      </w:pPr>
    </w:p>
    <w:p w14:paraId="642021E9" w14:textId="23771F7B" w:rsidR="0021492C" w:rsidRPr="00610162" w:rsidRDefault="0021492C" w:rsidP="0021492C">
      <w:pPr>
        <w:jc w:val="both"/>
        <w:rPr>
          <w:rFonts w:ascii="Calibri" w:hAnsi="Calibri"/>
          <w:sz w:val="22"/>
          <w:szCs w:val="22"/>
        </w:rPr>
      </w:pPr>
      <w:r>
        <w:t>The Pirbright Institute is a Major Hazard Site, carrying out diagnostic surveillance</w:t>
      </w:r>
      <w:r>
        <w:rPr>
          <w:rFonts w:ascii="Calibri" w:hAnsi="Calibri"/>
          <w:sz w:val="22"/>
          <w:szCs w:val="22"/>
        </w:rPr>
        <w:t xml:space="preserve"> </w:t>
      </w:r>
      <w:r>
        <w:t>and research on high consequence viral pathogens of livestock animals.  Pirbright</w:t>
      </w:r>
      <w:r>
        <w:rPr>
          <w:rFonts w:ascii="Calibri" w:hAnsi="Calibri"/>
          <w:sz w:val="22"/>
          <w:szCs w:val="22"/>
        </w:rPr>
        <w:t xml:space="preserve"> </w:t>
      </w:r>
      <w:r>
        <w:t xml:space="preserve">operates both </w:t>
      </w:r>
      <w:r>
        <w:rPr>
          <w:i/>
          <w:iCs/>
        </w:rPr>
        <w:t>in vitro</w:t>
      </w:r>
      <w:r>
        <w:t xml:space="preserve"> laboratory facilities and </w:t>
      </w:r>
      <w:r>
        <w:rPr>
          <w:i/>
          <w:iCs/>
        </w:rPr>
        <w:t>in vivo</w:t>
      </w:r>
      <w:r>
        <w:t xml:space="preserve"> large animal facilities at</w:t>
      </w:r>
      <w:r>
        <w:rPr>
          <w:rFonts w:ascii="Calibri" w:hAnsi="Calibri"/>
          <w:sz w:val="22"/>
          <w:szCs w:val="22"/>
        </w:rPr>
        <w:t xml:space="preserve"> </w:t>
      </w:r>
      <w:r>
        <w:t>biological Containment Level 4 under a licence from HSE under the Specified</w:t>
      </w:r>
      <w:r>
        <w:rPr>
          <w:rFonts w:ascii="Calibri" w:hAnsi="Calibri"/>
          <w:sz w:val="22"/>
          <w:szCs w:val="22"/>
        </w:rPr>
        <w:t xml:space="preserve"> </w:t>
      </w:r>
      <w:r>
        <w:t>Animal Pathogens Order 2008.  Some of the pathogens worked with are zoonotic, and these include agents at ACDP Hazard Group 3 such as</w:t>
      </w:r>
      <w:r>
        <w:rPr>
          <w:rFonts w:ascii="Calibri" w:hAnsi="Calibri"/>
          <w:sz w:val="22"/>
          <w:szCs w:val="22"/>
        </w:rPr>
        <w:t xml:space="preserve"> </w:t>
      </w:r>
      <w:r>
        <w:t>Rift Valley Fever, Yellow Fever, Dengue, Chikungunya, and certain sub-types of</w:t>
      </w:r>
      <w:r>
        <w:rPr>
          <w:rFonts w:ascii="Calibri" w:hAnsi="Calibri"/>
          <w:sz w:val="22"/>
          <w:szCs w:val="22"/>
        </w:rPr>
        <w:t xml:space="preserve"> </w:t>
      </w:r>
      <w:r>
        <w:t xml:space="preserve">influenza, and also some agents at ACDP Hazard Group 2 such as Zika, </w:t>
      </w:r>
      <w:proofErr w:type="spellStart"/>
      <w:r>
        <w:t>Sindbis</w:t>
      </w:r>
      <w:proofErr w:type="spellEnd"/>
      <w:r>
        <w:rPr>
          <w:rFonts w:ascii="Calibri" w:hAnsi="Calibri"/>
          <w:sz w:val="22"/>
          <w:szCs w:val="22"/>
        </w:rPr>
        <w:t xml:space="preserve"> </w:t>
      </w:r>
      <w:r>
        <w:t>and other sub-types of influenza.  As well as the scientific staff, there is also</w:t>
      </w:r>
      <w:r>
        <w:rPr>
          <w:rFonts w:ascii="Calibri" w:hAnsi="Calibri"/>
          <w:sz w:val="22"/>
          <w:szCs w:val="22"/>
        </w:rPr>
        <w:t xml:space="preserve"> </w:t>
      </w:r>
      <w:r>
        <w:t>significant staffing supporting the extensive engineering infrastructure of the</w:t>
      </w:r>
      <w:r>
        <w:rPr>
          <w:rFonts w:ascii="Calibri" w:hAnsi="Calibri"/>
          <w:sz w:val="22"/>
          <w:szCs w:val="22"/>
        </w:rPr>
        <w:t xml:space="preserve"> </w:t>
      </w:r>
      <w:r>
        <w:t>Containment Level 4 facilities. </w:t>
      </w:r>
    </w:p>
    <w:p w14:paraId="3609FD4D" w14:textId="77777777" w:rsidR="000502DA" w:rsidRPr="00280E15" w:rsidRDefault="000502DA" w:rsidP="007F6CE5">
      <w:pPr>
        <w:pStyle w:val="NormalWeb"/>
        <w:spacing w:before="0" w:beforeAutospacing="0" w:after="360" w:afterAutospacing="0"/>
        <w:jc w:val="both"/>
        <w:textAlignment w:val="baseline"/>
        <w:rPr>
          <w:rFonts w:ascii="Arial" w:hAnsi="Arial" w:cs="Arial"/>
          <w:sz w:val="22"/>
        </w:rPr>
      </w:pPr>
    </w:p>
    <w:p w14:paraId="18F68469" w14:textId="295179F9" w:rsidR="006604FB" w:rsidRPr="00481287" w:rsidRDefault="0066103C" w:rsidP="007F6CE5">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.1</w:t>
      </w:r>
      <w:r w:rsidR="00746767" w:rsidRPr="00481287">
        <w:rPr>
          <w:rFonts w:eastAsia="Calibri" w:cs="Arial"/>
          <w:b/>
          <w:sz w:val="22"/>
          <w:szCs w:val="22"/>
        </w:rPr>
        <w:t xml:space="preserve"> </w:t>
      </w:r>
      <w:r w:rsidR="006604FB" w:rsidRPr="00481287">
        <w:rPr>
          <w:rFonts w:eastAsia="Calibri" w:cs="Arial"/>
          <w:b/>
          <w:sz w:val="22"/>
          <w:szCs w:val="22"/>
        </w:rPr>
        <w:t>Our mission:</w:t>
      </w:r>
    </w:p>
    <w:p w14:paraId="44426259" w14:textId="77777777" w:rsidR="006604FB" w:rsidRPr="00481287" w:rsidRDefault="006604FB" w:rsidP="007F6CE5">
      <w:pPr>
        <w:spacing w:line="276" w:lineRule="auto"/>
        <w:jc w:val="both"/>
        <w:rPr>
          <w:rFonts w:eastAsia="Calibri" w:cs="Arial"/>
          <w:sz w:val="22"/>
          <w:szCs w:val="22"/>
        </w:rPr>
      </w:pPr>
      <w:r w:rsidRPr="00481287">
        <w:rPr>
          <w:rFonts w:eastAsia="Calibri" w:cs="Arial"/>
          <w:sz w:val="22"/>
          <w:szCs w:val="22"/>
        </w:rPr>
        <w:t>To be the world's leading innovative centre for preventing and controlling viral diseases of livestock.</w:t>
      </w:r>
    </w:p>
    <w:p w14:paraId="11266483" w14:textId="77777777" w:rsidR="004B5AF6" w:rsidRPr="00481287" w:rsidRDefault="004B5AF6" w:rsidP="007F6CE5">
      <w:pPr>
        <w:spacing w:line="276" w:lineRule="auto"/>
        <w:jc w:val="both"/>
        <w:rPr>
          <w:rFonts w:eastAsia="Calibri" w:cs="Arial"/>
          <w:sz w:val="22"/>
          <w:szCs w:val="22"/>
        </w:rPr>
      </w:pPr>
    </w:p>
    <w:p w14:paraId="41C3BEA2" w14:textId="54DE11AB" w:rsidR="006604FB" w:rsidRPr="00481287" w:rsidRDefault="0066103C" w:rsidP="007F6CE5">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.2</w:t>
      </w:r>
      <w:r w:rsidR="00746767" w:rsidRPr="00481287">
        <w:rPr>
          <w:rFonts w:eastAsia="Calibri" w:cs="Arial"/>
          <w:b/>
          <w:sz w:val="22"/>
          <w:szCs w:val="22"/>
        </w:rPr>
        <w:t xml:space="preserve"> </w:t>
      </w:r>
      <w:r w:rsidR="006604FB" w:rsidRPr="00481287">
        <w:rPr>
          <w:rFonts w:eastAsia="Calibri" w:cs="Arial"/>
          <w:b/>
          <w:sz w:val="22"/>
          <w:szCs w:val="22"/>
        </w:rPr>
        <w:t>Our vision:</w:t>
      </w:r>
    </w:p>
    <w:p w14:paraId="31025935" w14:textId="77777777" w:rsidR="004B5AF6" w:rsidRPr="00481287" w:rsidRDefault="006604FB" w:rsidP="007F6CE5">
      <w:pPr>
        <w:spacing w:line="276" w:lineRule="auto"/>
        <w:jc w:val="both"/>
        <w:rPr>
          <w:rFonts w:eastAsia="Calibri" w:cs="Arial"/>
          <w:sz w:val="22"/>
          <w:szCs w:val="22"/>
        </w:rPr>
      </w:pPr>
      <w:r w:rsidRPr="00481287">
        <w:rPr>
          <w:rFonts w:eastAsia="Calibri" w:cs="Arial"/>
          <w:sz w:val="22"/>
          <w:szCs w:val="22"/>
        </w:rPr>
        <w:t xml:space="preserve">Apply scientific research to prevent and control viral diseases, protecting animal and human health and the economy. </w:t>
      </w:r>
    </w:p>
    <w:p w14:paraId="21D7B23A" w14:textId="77777777" w:rsidR="004B5AF6" w:rsidRPr="00481287" w:rsidRDefault="004B5AF6" w:rsidP="007F6CE5">
      <w:pPr>
        <w:spacing w:line="276" w:lineRule="auto"/>
        <w:jc w:val="both"/>
        <w:rPr>
          <w:rFonts w:eastAsia="Calibri" w:cs="Arial"/>
          <w:sz w:val="22"/>
          <w:szCs w:val="22"/>
        </w:rPr>
      </w:pPr>
    </w:p>
    <w:p w14:paraId="61491242" w14:textId="2F6B1B9B" w:rsidR="006604FB" w:rsidRPr="00481287" w:rsidRDefault="0066103C" w:rsidP="007F6CE5">
      <w:pPr>
        <w:spacing w:line="276" w:lineRule="auto"/>
        <w:jc w:val="both"/>
        <w:rPr>
          <w:rFonts w:eastAsia="Calibri" w:cs="Arial"/>
          <w:sz w:val="22"/>
          <w:szCs w:val="22"/>
          <w:u w:val="single"/>
        </w:rPr>
      </w:pPr>
      <w:r w:rsidRPr="00481287">
        <w:rPr>
          <w:rFonts w:eastAsia="Calibri" w:cs="Arial"/>
          <w:b/>
          <w:sz w:val="22"/>
          <w:szCs w:val="22"/>
        </w:rPr>
        <w:t>2</w:t>
      </w:r>
      <w:r w:rsidR="00785249" w:rsidRPr="00481287">
        <w:rPr>
          <w:rFonts w:eastAsia="Calibri" w:cs="Arial"/>
          <w:b/>
          <w:sz w:val="22"/>
          <w:szCs w:val="22"/>
        </w:rPr>
        <w:t>.3</w:t>
      </w:r>
      <w:r w:rsidR="00746767" w:rsidRPr="00481287">
        <w:rPr>
          <w:rFonts w:eastAsia="Calibri" w:cs="Arial"/>
          <w:b/>
          <w:sz w:val="22"/>
          <w:szCs w:val="22"/>
        </w:rPr>
        <w:t xml:space="preserve"> </w:t>
      </w:r>
      <w:r w:rsidR="006604FB" w:rsidRPr="00481287">
        <w:rPr>
          <w:rFonts w:eastAsia="Calibri" w:cs="Arial"/>
          <w:b/>
          <w:sz w:val="22"/>
          <w:szCs w:val="22"/>
        </w:rPr>
        <w:t>Our values:</w:t>
      </w:r>
    </w:p>
    <w:p w14:paraId="4B4E4F3C" w14:textId="0B4F3BB7" w:rsidR="006604FB" w:rsidRDefault="006604FB" w:rsidP="007F6CE5">
      <w:pPr>
        <w:spacing w:line="276" w:lineRule="auto"/>
        <w:jc w:val="both"/>
        <w:rPr>
          <w:rFonts w:eastAsia="Calibri" w:cs="Arial"/>
          <w:sz w:val="22"/>
          <w:szCs w:val="22"/>
        </w:rPr>
      </w:pPr>
      <w:r w:rsidRPr="00481287">
        <w:rPr>
          <w:rFonts w:eastAsia="Calibri" w:cs="Arial"/>
          <w:sz w:val="22"/>
          <w:szCs w:val="22"/>
        </w:rPr>
        <w:t>The Pirbright Institute and its staff take pride in being a world-class organisation where knowledge, expertise, facilities, professional excellence and rigorous academic, biosafety and ethical standards combine to generate global health and economic impacts. Our values include:</w:t>
      </w:r>
    </w:p>
    <w:p w14:paraId="238A1CCC" w14:textId="77777777" w:rsidR="00610162" w:rsidRPr="00481287" w:rsidRDefault="00610162" w:rsidP="007F6CE5">
      <w:pPr>
        <w:spacing w:line="276" w:lineRule="auto"/>
        <w:jc w:val="both"/>
        <w:rPr>
          <w:rFonts w:eastAsia="Calibri" w:cs="Arial"/>
          <w:sz w:val="22"/>
          <w:szCs w:val="22"/>
        </w:rPr>
      </w:pPr>
    </w:p>
    <w:p w14:paraId="2A77280D" w14:textId="77777777" w:rsidR="00B50162" w:rsidRDefault="00B50162" w:rsidP="007F6CE5">
      <w:pPr>
        <w:spacing w:line="276" w:lineRule="auto"/>
        <w:jc w:val="both"/>
        <w:rPr>
          <w:rFonts w:eastAsia="Calibri" w:cs="Arial"/>
          <w:b/>
          <w:color w:val="7030A0"/>
          <w:sz w:val="22"/>
          <w:szCs w:val="22"/>
        </w:rPr>
      </w:pPr>
    </w:p>
    <w:p w14:paraId="1B97D4C1" w14:textId="77777777" w:rsidR="000A0E42" w:rsidRDefault="000A0E42" w:rsidP="007F6CE5">
      <w:pPr>
        <w:spacing w:line="276" w:lineRule="auto"/>
        <w:jc w:val="both"/>
        <w:rPr>
          <w:rFonts w:eastAsia="Calibri" w:cs="Arial"/>
          <w:b/>
          <w:color w:val="7030A0"/>
          <w:sz w:val="22"/>
          <w:szCs w:val="22"/>
        </w:rPr>
      </w:pPr>
    </w:p>
    <w:p w14:paraId="6C36DD52"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lastRenderedPageBreak/>
        <w:t>P</w:t>
      </w:r>
      <w:r w:rsidRPr="00481287">
        <w:rPr>
          <w:rFonts w:eastAsia="Calibri" w:cs="Arial"/>
          <w:sz w:val="22"/>
          <w:szCs w:val="22"/>
        </w:rPr>
        <w:t>assion – for the highest quality standards, delivery and performance</w:t>
      </w:r>
    </w:p>
    <w:p w14:paraId="0FD589C7"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t>R</w:t>
      </w:r>
      <w:r w:rsidRPr="00481287">
        <w:rPr>
          <w:rFonts w:eastAsia="Calibri" w:cs="Arial"/>
          <w:sz w:val="22"/>
          <w:szCs w:val="22"/>
        </w:rPr>
        <w:t>eliability – in everything we do - leadership, learning, biosecurity, problem anticipation and containment of unexpected events</w:t>
      </w:r>
    </w:p>
    <w:p w14:paraId="0E135BDB"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t>I</w:t>
      </w:r>
      <w:r w:rsidRPr="00481287">
        <w:rPr>
          <w:rFonts w:eastAsia="Calibri" w:cs="Arial"/>
          <w:sz w:val="22"/>
          <w:szCs w:val="22"/>
        </w:rPr>
        <w:t>nnovation – is the driving force behind our fundamental and applied science. Our work is positioned at the cutting edge of science to deliver solutions for global good</w:t>
      </w:r>
    </w:p>
    <w:p w14:paraId="17B79BC1" w14:textId="77777777" w:rsidR="006604FB" w:rsidRPr="00481287" w:rsidRDefault="006604FB" w:rsidP="007F6CE5">
      <w:pPr>
        <w:spacing w:line="276" w:lineRule="auto"/>
        <w:jc w:val="both"/>
        <w:rPr>
          <w:rFonts w:eastAsia="Calibri" w:cs="Arial"/>
          <w:sz w:val="22"/>
          <w:szCs w:val="22"/>
        </w:rPr>
      </w:pPr>
      <w:r w:rsidRPr="00481287">
        <w:rPr>
          <w:rFonts w:eastAsia="Calibri" w:cs="Arial"/>
          <w:b/>
          <w:color w:val="7030A0"/>
          <w:sz w:val="22"/>
          <w:szCs w:val="22"/>
        </w:rPr>
        <w:t>D</w:t>
      </w:r>
      <w:r w:rsidRPr="00481287">
        <w:rPr>
          <w:rFonts w:eastAsia="Calibri" w:cs="Arial"/>
          <w:sz w:val="22"/>
          <w:szCs w:val="22"/>
        </w:rPr>
        <w:t>ignity and respect – we respect and trust all in our diverse community</w:t>
      </w:r>
    </w:p>
    <w:p w14:paraId="79DF019E" w14:textId="79B28E21" w:rsidR="006604FB" w:rsidRDefault="006604FB" w:rsidP="007F6CE5">
      <w:pPr>
        <w:spacing w:line="276" w:lineRule="auto"/>
        <w:jc w:val="both"/>
        <w:rPr>
          <w:rFonts w:eastAsia="Calibri" w:cs="Arial"/>
          <w:sz w:val="22"/>
          <w:szCs w:val="22"/>
        </w:rPr>
      </w:pPr>
      <w:r w:rsidRPr="00481287">
        <w:rPr>
          <w:rFonts w:eastAsia="Calibri" w:cs="Arial"/>
          <w:b/>
          <w:color w:val="7030A0"/>
          <w:sz w:val="22"/>
          <w:szCs w:val="22"/>
        </w:rPr>
        <w:t>E</w:t>
      </w:r>
      <w:r w:rsidRPr="00481287">
        <w:rPr>
          <w:rFonts w:eastAsia="Calibri" w:cs="Arial"/>
          <w:sz w:val="22"/>
          <w:szCs w:val="22"/>
        </w:rPr>
        <w:t>xcellence – we aim to deliver the best in all aspects of our work including health, safety, biosafety, scientific research, customer service and protecting the environment</w:t>
      </w:r>
    </w:p>
    <w:p w14:paraId="294609E8" w14:textId="77777777" w:rsidR="00610162" w:rsidRPr="00481287" w:rsidRDefault="00610162" w:rsidP="007F6CE5">
      <w:pPr>
        <w:spacing w:line="276" w:lineRule="auto"/>
        <w:jc w:val="both"/>
        <w:rPr>
          <w:rFonts w:eastAsia="Calibri" w:cs="Arial"/>
          <w:sz w:val="22"/>
          <w:szCs w:val="22"/>
        </w:rPr>
      </w:pPr>
    </w:p>
    <w:p w14:paraId="7B4E07AD" w14:textId="77777777" w:rsidR="006604FB" w:rsidRDefault="006604FB" w:rsidP="007F6CE5">
      <w:pPr>
        <w:spacing w:line="276" w:lineRule="auto"/>
        <w:jc w:val="both"/>
        <w:rPr>
          <w:rFonts w:eastAsia="Calibri" w:cs="Arial"/>
          <w:sz w:val="22"/>
          <w:szCs w:val="22"/>
        </w:rPr>
      </w:pPr>
    </w:p>
    <w:p w14:paraId="3DF11D9E" w14:textId="2C71EDB8" w:rsidR="004B5AF6" w:rsidRPr="00481287" w:rsidRDefault="006604FB" w:rsidP="007F6CE5">
      <w:pPr>
        <w:pStyle w:val="Default"/>
        <w:numPr>
          <w:ilvl w:val="0"/>
          <w:numId w:val="10"/>
        </w:numPr>
        <w:ind w:left="284" w:hanging="284"/>
        <w:jc w:val="both"/>
        <w:rPr>
          <w:rFonts w:ascii="Arial" w:hAnsi="Arial" w:cs="Arial"/>
          <w:b/>
          <w:sz w:val="22"/>
          <w:szCs w:val="22"/>
        </w:rPr>
      </w:pPr>
      <w:r w:rsidRPr="00481287">
        <w:rPr>
          <w:rFonts w:ascii="Arial" w:hAnsi="Arial" w:cs="Arial"/>
          <w:b/>
          <w:sz w:val="22"/>
          <w:szCs w:val="22"/>
        </w:rPr>
        <w:t>Specification</w:t>
      </w:r>
    </w:p>
    <w:p w14:paraId="07194F6F" w14:textId="77777777" w:rsidR="00D53125" w:rsidRPr="00481287" w:rsidRDefault="00D53125" w:rsidP="007F6CE5">
      <w:pPr>
        <w:pStyle w:val="Default"/>
        <w:ind w:left="284"/>
        <w:jc w:val="both"/>
        <w:rPr>
          <w:rFonts w:ascii="Arial" w:hAnsi="Arial" w:cs="Arial"/>
          <w:b/>
          <w:sz w:val="22"/>
          <w:szCs w:val="22"/>
        </w:rPr>
      </w:pPr>
    </w:p>
    <w:p w14:paraId="449536A9" w14:textId="64398A17" w:rsidR="000502DA" w:rsidRDefault="009905A7" w:rsidP="007F6CE5">
      <w:pPr>
        <w:spacing w:line="276" w:lineRule="auto"/>
        <w:jc w:val="both"/>
        <w:rPr>
          <w:rFonts w:eastAsia="Calibri" w:cs="Arial"/>
          <w:sz w:val="22"/>
          <w:szCs w:val="22"/>
        </w:rPr>
      </w:pPr>
      <w:r w:rsidRPr="00B50162">
        <w:rPr>
          <w:rFonts w:eastAsia="Calibri" w:cs="Arial"/>
          <w:sz w:val="22"/>
          <w:szCs w:val="22"/>
        </w:rPr>
        <w:t>To</w:t>
      </w:r>
      <w:r w:rsidR="00D91547" w:rsidRPr="00B50162">
        <w:rPr>
          <w:rFonts w:eastAsia="Calibri" w:cs="Arial"/>
          <w:sz w:val="22"/>
          <w:szCs w:val="22"/>
        </w:rPr>
        <w:t xml:space="preserve"> </w:t>
      </w:r>
      <w:r w:rsidR="00B50162" w:rsidRPr="00B50162">
        <w:rPr>
          <w:rFonts w:cs="Arial"/>
          <w:sz w:val="22"/>
          <w:szCs w:val="22"/>
        </w:rPr>
        <w:t xml:space="preserve">deliver a comprehensive and integrated range of </w:t>
      </w:r>
      <w:r w:rsidR="00287E5F">
        <w:rPr>
          <w:rFonts w:cs="Arial"/>
          <w:sz w:val="22"/>
          <w:szCs w:val="22"/>
        </w:rPr>
        <w:t>occupational health</w:t>
      </w:r>
      <w:r w:rsidR="00B50162" w:rsidRPr="00B50162">
        <w:rPr>
          <w:rFonts w:cs="Arial"/>
          <w:sz w:val="22"/>
          <w:szCs w:val="22"/>
        </w:rPr>
        <w:t xml:space="preserve"> </w:t>
      </w:r>
      <w:r w:rsidR="00287E5F">
        <w:rPr>
          <w:rFonts w:cs="Arial"/>
          <w:sz w:val="22"/>
          <w:szCs w:val="22"/>
        </w:rPr>
        <w:t xml:space="preserve">(OH) </w:t>
      </w:r>
      <w:r w:rsidR="00E75AA3">
        <w:rPr>
          <w:rFonts w:cs="Arial"/>
          <w:sz w:val="22"/>
          <w:szCs w:val="22"/>
        </w:rPr>
        <w:t>service provision and wellbeing support to enable the Ins</w:t>
      </w:r>
      <w:r w:rsidR="00F06703">
        <w:rPr>
          <w:rFonts w:cs="Arial"/>
          <w:sz w:val="22"/>
          <w:szCs w:val="22"/>
        </w:rPr>
        <w:t>t</w:t>
      </w:r>
      <w:r w:rsidR="00E75AA3">
        <w:rPr>
          <w:rFonts w:cs="Arial"/>
          <w:sz w:val="22"/>
          <w:szCs w:val="22"/>
        </w:rPr>
        <w:t xml:space="preserve">itute to meet its legal duties under health and safety law and to ensure the health and wellbeing of its staff. The service provider should assist the Institute with the </w:t>
      </w:r>
      <w:r w:rsidR="000502DA">
        <w:rPr>
          <w:rFonts w:cs="Arial"/>
          <w:sz w:val="22"/>
          <w:szCs w:val="22"/>
        </w:rPr>
        <w:t xml:space="preserve">ongoing </w:t>
      </w:r>
      <w:r w:rsidR="00E75AA3">
        <w:rPr>
          <w:rFonts w:cs="Arial"/>
          <w:sz w:val="22"/>
          <w:szCs w:val="22"/>
        </w:rPr>
        <w:t xml:space="preserve">development of </w:t>
      </w:r>
      <w:r w:rsidR="000502DA">
        <w:rPr>
          <w:rFonts w:cs="Arial"/>
          <w:sz w:val="22"/>
          <w:szCs w:val="22"/>
        </w:rPr>
        <w:t>our</w:t>
      </w:r>
      <w:r w:rsidR="00E75AA3">
        <w:rPr>
          <w:rFonts w:cs="Arial"/>
          <w:sz w:val="22"/>
          <w:szCs w:val="22"/>
        </w:rPr>
        <w:t xml:space="preserve"> OH and wellbeing strategy and to determine its health priorities. T</w:t>
      </w:r>
      <w:r w:rsidR="00733A01">
        <w:rPr>
          <w:rFonts w:cs="Arial"/>
          <w:sz w:val="22"/>
          <w:szCs w:val="22"/>
        </w:rPr>
        <w:t>his is part of our</w:t>
      </w:r>
      <w:r w:rsidR="00287E5F">
        <w:rPr>
          <w:rFonts w:cs="Arial"/>
          <w:sz w:val="22"/>
          <w:szCs w:val="22"/>
        </w:rPr>
        <w:t xml:space="preserve"> overall</w:t>
      </w:r>
      <w:r w:rsidR="00733A01">
        <w:rPr>
          <w:rFonts w:cs="Arial"/>
          <w:sz w:val="22"/>
          <w:szCs w:val="22"/>
        </w:rPr>
        <w:t xml:space="preserve"> </w:t>
      </w:r>
      <w:r w:rsidR="00D5118B">
        <w:rPr>
          <w:rFonts w:cs="Arial"/>
          <w:sz w:val="22"/>
          <w:szCs w:val="22"/>
        </w:rPr>
        <w:t>commitment to</w:t>
      </w:r>
      <w:r w:rsidR="00E75AA3">
        <w:rPr>
          <w:rFonts w:cs="Arial"/>
          <w:sz w:val="22"/>
          <w:szCs w:val="22"/>
        </w:rPr>
        <w:t xml:space="preserve"> </w:t>
      </w:r>
      <w:r w:rsidR="00B50162" w:rsidRPr="00B50162">
        <w:rPr>
          <w:rFonts w:cs="Arial"/>
          <w:sz w:val="22"/>
          <w:szCs w:val="22"/>
        </w:rPr>
        <w:t>employee engagement</w:t>
      </w:r>
      <w:r w:rsidR="00733A01">
        <w:rPr>
          <w:rFonts w:cs="Arial"/>
          <w:sz w:val="22"/>
          <w:szCs w:val="22"/>
        </w:rPr>
        <w:t>.</w:t>
      </w:r>
      <w:r w:rsidR="00733A01">
        <w:rPr>
          <w:rFonts w:eastAsia="Calibri" w:cs="Arial"/>
          <w:sz w:val="22"/>
          <w:szCs w:val="22"/>
        </w:rPr>
        <w:t xml:space="preserve">  </w:t>
      </w:r>
    </w:p>
    <w:p w14:paraId="6E8DAFA1" w14:textId="77777777" w:rsidR="000502DA" w:rsidRDefault="000502DA" w:rsidP="007F6CE5">
      <w:pPr>
        <w:spacing w:line="276" w:lineRule="auto"/>
        <w:jc w:val="both"/>
        <w:rPr>
          <w:rFonts w:eastAsia="Calibri" w:cs="Arial"/>
          <w:sz w:val="22"/>
          <w:szCs w:val="22"/>
        </w:rPr>
      </w:pPr>
    </w:p>
    <w:p w14:paraId="729341F2" w14:textId="77777777" w:rsidR="000502DA" w:rsidRDefault="000502DA" w:rsidP="007F6CE5">
      <w:pPr>
        <w:spacing w:line="276" w:lineRule="auto"/>
        <w:jc w:val="both"/>
        <w:rPr>
          <w:rFonts w:eastAsia="Calibri" w:cs="Arial"/>
          <w:sz w:val="22"/>
          <w:szCs w:val="22"/>
        </w:rPr>
      </w:pPr>
      <w:r>
        <w:rPr>
          <w:rFonts w:eastAsia="Calibri" w:cs="Arial"/>
          <w:sz w:val="22"/>
          <w:szCs w:val="22"/>
        </w:rPr>
        <w:t xml:space="preserve">The objectives of our Employee Health and Wellbeing Strategy are to: </w:t>
      </w:r>
    </w:p>
    <w:p w14:paraId="748DD18A" w14:textId="77777777" w:rsidR="000502DA" w:rsidRDefault="000502DA" w:rsidP="007F6CE5">
      <w:pPr>
        <w:spacing w:line="276" w:lineRule="auto"/>
        <w:jc w:val="both"/>
        <w:rPr>
          <w:rFonts w:eastAsia="Calibri" w:cs="Arial"/>
          <w:sz w:val="22"/>
          <w:szCs w:val="22"/>
        </w:rPr>
      </w:pPr>
    </w:p>
    <w:p w14:paraId="7FAC9F74" w14:textId="678E5D10"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Ensure the Institute fully complies with its regulatory and legal obligations towards its employees, stakeholders and customers.</w:t>
      </w:r>
    </w:p>
    <w:p w14:paraId="5BA86DEF" w14:textId="0190684A"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Demonstrate to employees the value the Institute places on their health and wellbeing by maintaining a safe and health working environment.</w:t>
      </w:r>
    </w:p>
    <w:p w14:paraId="5B951696" w14:textId="69F02493"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Continuously improve the physical and mental wellbeing of our workforce</w:t>
      </w:r>
    </w:p>
    <w:p w14:paraId="1BFD92A9" w14:textId="7D377464"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Encourage and support our employees to develop and maintain a healthy lifestyle.  Support employees with health conditions to remain in work and performing.</w:t>
      </w:r>
    </w:p>
    <w:p w14:paraId="3CB8162C" w14:textId="681E5BF2"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Remove barriers that prevent employees with health conditions or impairments from achieving their potential.</w:t>
      </w:r>
    </w:p>
    <w:p w14:paraId="53791B6F" w14:textId="570E3A5C" w:rsidR="000502DA" w:rsidRDefault="000502DA" w:rsidP="00610162">
      <w:pPr>
        <w:pStyle w:val="ListParagraph"/>
        <w:numPr>
          <w:ilvl w:val="0"/>
          <w:numId w:val="25"/>
        </w:numPr>
        <w:spacing w:line="276" w:lineRule="auto"/>
        <w:jc w:val="both"/>
        <w:rPr>
          <w:rFonts w:eastAsia="Calibri" w:cs="Arial"/>
          <w:sz w:val="22"/>
          <w:szCs w:val="22"/>
        </w:rPr>
      </w:pPr>
      <w:r>
        <w:rPr>
          <w:rFonts w:eastAsia="Calibri" w:cs="Arial"/>
          <w:sz w:val="22"/>
          <w:szCs w:val="22"/>
        </w:rPr>
        <w:t xml:space="preserve">Have a positive impact on employee morale. </w:t>
      </w:r>
    </w:p>
    <w:p w14:paraId="4B4A09E5" w14:textId="77777777" w:rsidR="00695263" w:rsidRDefault="00695263" w:rsidP="0021492C">
      <w:pPr>
        <w:spacing w:line="276" w:lineRule="auto"/>
        <w:jc w:val="both"/>
        <w:rPr>
          <w:rFonts w:eastAsia="Calibri" w:cs="Arial"/>
          <w:sz w:val="22"/>
          <w:szCs w:val="22"/>
        </w:rPr>
      </w:pPr>
    </w:p>
    <w:p w14:paraId="75F34D09" w14:textId="79D29FAD" w:rsidR="00695263" w:rsidRDefault="00695263" w:rsidP="0021492C">
      <w:pPr>
        <w:spacing w:line="276" w:lineRule="auto"/>
        <w:jc w:val="both"/>
        <w:rPr>
          <w:rFonts w:eastAsia="Calibri" w:cs="Arial"/>
          <w:sz w:val="22"/>
          <w:szCs w:val="22"/>
        </w:rPr>
      </w:pPr>
      <w:r>
        <w:rPr>
          <w:rFonts w:eastAsia="Calibri" w:cs="Arial"/>
          <w:sz w:val="22"/>
          <w:szCs w:val="22"/>
        </w:rPr>
        <w:t xml:space="preserve">Tender responses must include examples of how your service proposition would help the Institute to achieve the wellbeing objectives above. </w:t>
      </w:r>
      <w:r w:rsidR="00901288">
        <w:rPr>
          <w:rFonts w:eastAsia="Calibri" w:cs="Arial"/>
          <w:sz w:val="22"/>
          <w:szCs w:val="22"/>
        </w:rPr>
        <w:t xml:space="preserve"> </w:t>
      </w:r>
    </w:p>
    <w:p w14:paraId="726A6EFB" w14:textId="11DF5C11" w:rsidR="00695263" w:rsidRPr="00610162" w:rsidRDefault="00695263">
      <w:pPr>
        <w:spacing w:line="276" w:lineRule="auto"/>
        <w:jc w:val="both"/>
        <w:rPr>
          <w:rFonts w:eastAsia="Calibri" w:cs="Arial"/>
          <w:sz w:val="22"/>
          <w:szCs w:val="22"/>
        </w:rPr>
      </w:pPr>
      <w:r>
        <w:rPr>
          <w:rFonts w:eastAsia="Calibri" w:cs="Arial"/>
          <w:sz w:val="22"/>
          <w:szCs w:val="22"/>
        </w:rPr>
        <w:t xml:space="preserve"> </w:t>
      </w:r>
    </w:p>
    <w:p w14:paraId="32EB03B6" w14:textId="1655CC5D" w:rsidR="00795B6B" w:rsidRPr="00481287" w:rsidRDefault="00795B6B" w:rsidP="007F6CE5">
      <w:pPr>
        <w:spacing w:line="276" w:lineRule="auto"/>
        <w:jc w:val="both"/>
        <w:rPr>
          <w:rFonts w:eastAsia="Calibri" w:cs="Arial"/>
          <w:sz w:val="22"/>
          <w:szCs w:val="22"/>
        </w:rPr>
      </w:pPr>
      <w:r>
        <w:rPr>
          <w:rFonts w:eastAsia="Calibri" w:cs="Arial"/>
          <w:sz w:val="22"/>
          <w:szCs w:val="22"/>
        </w:rPr>
        <w:t>This OH service provision covers all Institute employees and PhD students, it does not however</w:t>
      </w:r>
      <w:r w:rsidR="00733A01">
        <w:rPr>
          <w:rFonts w:eastAsia="Calibri" w:cs="Arial"/>
          <w:sz w:val="22"/>
          <w:szCs w:val="22"/>
        </w:rPr>
        <w:t>,</w:t>
      </w:r>
      <w:r>
        <w:rPr>
          <w:rFonts w:eastAsia="Calibri" w:cs="Arial"/>
          <w:sz w:val="22"/>
          <w:szCs w:val="22"/>
        </w:rPr>
        <w:t xml:space="preserve"> cover </w:t>
      </w:r>
      <w:r w:rsidR="005A564C">
        <w:rPr>
          <w:rFonts w:eastAsia="Calibri" w:cs="Arial"/>
          <w:sz w:val="22"/>
          <w:szCs w:val="22"/>
        </w:rPr>
        <w:t>contractors working at the Institute</w:t>
      </w:r>
      <w:r w:rsidR="000502DA">
        <w:rPr>
          <w:rFonts w:eastAsia="Calibri" w:cs="Arial"/>
          <w:sz w:val="22"/>
          <w:szCs w:val="22"/>
        </w:rPr>
        <w:t xml:space="preserve"> or visitors</w:t>
      </w:r>
      <w:r w:rsidR="00733A01">
        <w:rPr>
          <w:rFonts w:eastAsia="Calibri" w:cs="Arial"/>
          <w:sz w:val="22"/>
          <w:szCs w:val="22"/>
        </w:rPr>
        <w:t>.</w:t>
      </w:r>
    </w:p>
    <w:p w14:paraId="64B7CF98" w14:textId="77777777" w:rsidR="002E6A3C" w:rsidRDefault="002E6A3C" w:rsidP="007F6CE5">
      <w:pPr>
        <w:spacing w:line="276" w:lineRule="auto"/>
        <w:jc w:val="both"/>
        <w:rPr>
          <w:rFonts w:eastAsia="Calibri" w:cs="Arial"/>
          <w:sz w:val="22"/>
          <w:szCs w:val="22"/>
        </w:rPr>
      </w:pPr>
    </w:p>
    <w:p w14:paraId="70F598BC" w14:textId="3807AB6B" w:rsidR="00E75AA3" w:rsidRDefault="00E75AA3" w:rsidP="007F6CE5">
      <w:pPr>
        <w:spacing w:line="276" w:lineRule="auto"/>
        <w:jc w:val="both"/>
        <w:rPr>
          <w:rFonts w:eastAsia="Calibri" w:cs="Arial"/>
          <w:sz w:val="22"/>
          <w:szCs w:val="22"/>
        </w:rPr>
      </w:pPr>
      <w:r w:rsidRPr="00EF4015">
        <w:rPr>
          <w:rFonts w:eastAsia="Calibri" w:cs="Arial"/>
          <w:b/>
          <w:sz w:val="22"/>
          <w:szCs w:val="22"/>
        </w:rPr>
        <w:t>The key elements of service provision</w:t>
      </w:r>
      <w:r w:rsidR="002135AF" w:rsidRPr="00EF4015">
        <w:rPr>
          <w:rFonts w:eastAsia="Calibri" w:cs="Arial"/>
          <w:sz w:val="22"/>
          <w:szCs w:val="22"/>
        </w:rPr>
        <w:t xml:space="preserve"> </w:t>
      </w:r>
      <w:r w:rsidR="002135AF" w:rsidRPr="00EF4015">
        <w:rPr>
          <w:rFonts w:eastAsia="Calibri" w:cs="Arial"/>
          <w:b/>
          <w:sz w:val="22"/>
          <w:szCs w:val="22"/>
        </w:rPr>
        <w:t>are:</w:t>
      </w:r>
    </w:p>
    <w:p w14:paraId="5B7617DE" w14:textId="77777777" w:rsidR="005E5036" w:rsidRDefault="005E5036" w:rsidP="007F6CE5">
      <w:pPr>
        <w:spacing w:line="276" w:lineRule="auto"/>
        <w:jc w:val="both"/>
        <w:rPr>
          <w:rFonts w:eastAsia="Calibri" w:cs="Arial"/>
          <w:sz w:val="22"/>
          <w:szCs w:val="22"/>
        </w:rPr>
      </w:pPr>
    </w:p>
    <w:p w14:paraId="64524932" w14:textId="22CD60F2"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 xml:space="preserve">Provision of health surveillance as specified by the Institute in compliance with regulation 11 of the Control of Substances Hazardous to Health Regulations 2002 for chemical and biological agents and regulation 6 of the Management of Health &amp; Safety at Work Regulations 1999 for physical and other agents, maintaining the required health records and promptly and clearly communicating outcomes to the Institute and to individual employees.  </w:t>
      </w:r>
    </w:p>
    <w:p w14:paraId="3D290FB5" w14:textId="77777777" w:rsidR="005E5036" w:rsidRDefault="005E5036" w:rsidP="007F6CE5">
      <w:pPr>
        <w:spacing w:line="276" w:lineRule="auto"/>
        <w:jc w:val="both"/>
        <w:rPr>
          <w:rFonts w:eastAsia="Calibri" w:cs="Arial"/>
          <w:sz w:val="22"/>
          <w:szCs w:val="22"/>
        </w:rPr>
      </w:pPr>
    </w:p>
    <w:p w14:paraId="6B4C6878" w14:textId="1DC677F7"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 xml:space="preserve">Provision of immunisation against specific zoonotic agents to employees working with such agents, where safe and effective vaccines are available, and where it is appropriate and practicable to do so. </w:t>
      </w:r>
    </w:p>
    <w:p w14:paraId="1A252343" w14:textId="77777777" w:rsidR="005E5036" w:rsidRDefault="005E5036" w:rsidP="007F6CE5">
      <w:pPr>
        <w:spacing w:line="276" w:lineRule="auto"/>
        <w:jc w:val="both"/>
        <w:rPr>
          <w:rFonts w:eastAsia="Calibri" w:cs="Arial"/>
          <w:sz w:val="22"/>
          <w:szCs w:val="22"/>
        </w:rPr>
      </w:pPr>
    </w:p>
    <w:p w14:paraId="61F5022A" w14:textId="6B71C4E5"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 xml:space="preserve">Provision of support to the Institute for cases and suspected cases of work-related health conditions, including prompt diagnosis and communication of outcomes to enable compliance with the Reporting of Injuries, Diseases &amp; Dangerous Occurrences Regulations 2013, guidance with supporting employees returning to work/continuing working and prevention of further adverse impact and useful and timely metrics on work-related health conditions to enable trend analysis and preventative improvement actions. </w:t>
      </w:r>
    </w:p>
    <w:p w14:paraId="66A573A3" w14:textId="77777777" w:rsidR="005E5036" w:rsidRDefault="005E5036" w:rsidP="007F6CE5">
      <w:pPr>
        <w:spacing w:line="276" w:lineRule="auto"/>
        <w:jc w:val="both"/>
        <w:rPr>
          <w:rFonts w:eastAsia="Calibri" w:cs="Arial"/>
          <w:sz w:val="22"/>
          <w:szCs w:val="22"/>
        </w:rPr>
      </w:pPr>
    </w:p>
    <w:p w14:paraId="745233D1" w14:textId="47D0D3BF" w:rsidR="005E5036" w:rsidRPr="002135AF" w:rsidRDefault="005E5036" w:rsidP="002135AF">
      <w:pPr>
        <w:pStyle w:val="ListParagraph"/>
        <w:numPr>
          <w:ilvl w:val="0"/>
          <w:numId w:val="27"/>
        </w:numPr>
        <w:spacing w:line="276" w:lineRule="auto"/>
        <w:jc w:val="both"/>
        <w:rPr>
          <w:rFonts w:eastAsia="Calibri" w:cs="Arial"/>
          <w:sz w:val="22"/>
          <w:szCs w:val="22"/>
        </w:rPr>
      </w:pPr>
      <w:r w:rsidRPr="002135AF">
        <w:rPr>
          <w:rFonts w:eastAsia="Calibri" w:cs="Arial"/>
          <w:sz w:val="22"/>
          <w:szCs w:val="22"/>
        </w:rPr>
        <w:t>Liaison with the Institute Head of Health, Safety &amp; Envi</w:t>
      </w:r>
      <w:r w:rsidR="002135AF" w:rsidRPr="002135AF">
        <w:rPr>
          <w:rFonts w:eastAsia="Calibri" w:cs="Arial"/>
          <w:sz w:val="22"/>
          <w:szCs w:val="22"/>
        </w:rPr>
        <w:t>ro</w:t>
      </w:r>
      <w:r w:rsidRPr="002135AF">
        <w:rPr>
          <w:rFonts w:eastAsia="Calibri" w:cs="Arial"/>
          <w:sz w:val="22"/>
          <w:szCs w:val="22"/>
        </w:rPr>
        <w:t xml:space="preserve">nment and Head of </w:t>
      </w:r>
      <w:proofErr w:type="spellStart"/>
      <w:r w:rsidRPr="002135AF">
        <w:rPr>
          <w:rFonts w:eastAsia="Calibri" w:cs="Arial"/>
          <w:sz w:val="22"/>
          <w:szCs w:val="22"/>
        </w:rPr>
        <w:t>Biorisk</w:t>
      </w:r>
      <w:proofErr w:type="spellEnd"/>
      <w:r w:rsidRPr="002135AF">
        <w:rPr>
          <w:rFonts w:eastAsia="Calibri" w:cs="Arial"/>
          <w:sz w:val="22"/>
          <w:szCs w:val="22"/>
        </w:rPr>
        <w:t xml:space="preserve"> to ensure effective delivery of the above requirements and full compliance with relevant statutory provisions and to enable the </w:t>
      </w:r>
      <w:r w:rsidR="002135AF" w:rsidRPr="002135AF">
        <w:rPr>
          <w:rFonts w:eastAsia="Calibri" w:cs="Arial"/>
          <w:sz w:val="22"/>
          <w:szCs w:val="22"/>
        </w:rPr>
        <w:t xml:space="preserve">Institute </w:t>
      </w:r>
      <w:r w:rsidRPr="002135AF">
        <w:rPr>
          <w:rFonts w:eastAsia="Calibri" w:cs="Arial"/>
          <w:sz w:val="22"/>
          <w:szCs w:val="22"/>
        </w:rPr>
        <w:t xml:space="preserve">to fulfil its obligations with the Health &amp; Safety Executive as a Major Hazard Site.  </w:t>
      </w:r>
    </w:p>
    <w:p w14:paraId="37F8965D" w14:textId="77777777" w:rsidR="005E5036" w:rsidRDefault="005E5036" w:rsidP="007F6CE5">
      <w:pPr>
        <w:spacing w:line="276" w:lineRule="auto"/>
        <w:jc w:val="both"/>
        <w:rPr>
          <w:rFonts w:eastAsia="Calibri" w:cs="Arial"/>
          <w:sz w:val="22"/>
          <w:szCs w:val="22"/>
        </w:rPr>
      </w:pPr>
    </w:p>
    <w:p w14:paraId="65513B47" w14:textId="7CDCE684" w:rsidR="00E75AA3" w:rsidRDefault="00E75AA3" w:rsidP="007F6CE5">
      <w:pPr>
        <w:pStyle w:val="ListParagraph"/>
        <w:numPr>
          <w:ilvl w:val="0"/>
          <w:numId w:val="22"/>
        </w:numPr>
        <w:spacing w:line="276" w:lineRule="auto"/>
        <w:jc w:val="both"/>
        <w:rPr>
          <w:rFonts w:eastAsia="Calibri" w:cs="Arial"/>
          <w:sz w:val="22"/>
          <w:szCs w:val="22"/>
        </w:rPr>
      </w:pPr>
      <w:r>
        <w:rPr>
          <w:rFonts w:eastAsia="Calibri" w:cs="Arial"/>
          <w:sz w:val="22"/>
          <w:szCs w:val="22"/>
        </w:rPr>
        <w:t xml:space="preserve">Health </w:t>
      </w:r>
      <w:r w:rsidR="00105C37">
        <w:rPr>
          <w:rFonts w:eastAsia="Calibri" w:cs="Arial"/>
          <w:sz w:val="22"/>
          <w:szCs w:val="22"/>
        </w:rPr>
        <w:t xml:space="preserve">and wellbeing </w:t>
      </w:r>
      <w:r>
        <w:rPr>
          <w:rFonts w:eastAsia="Calibri" w:cs="Arial"/>
          <w:sz w:val="22"/>
          <w:szCs w:val="22"/>
        </w:rPr>
        <w:t>promotion – the use of the workplace environment to promote healthy behaviours</w:t>
      </w:r>
      <w:r w:rsidR="00AF7B37">
        <w:rPr>
          <w:rFonts w:eastAsia="Calibri" w:cs="Arial"/>
          <w:sz w:val="22"/>
          <w:szCs w:val="22"/>
        </w:rPr>
        <w:t xml:space="preserve"> and lifestyle initiatives</w:t>
      </w:r>
      <w:r>
        <w:rPr>
          <w:rFonts w:eastAsia="Calibri" w:cs="Arial"/>
          <w:sz w:val="22"/>
          <w:szCs w:val="22"/>
        </w:rPr>
        <w:t>.</w:t>
      </w:r>
    </w:p>
    <w:p w14:paraId="6A820D23" w14:textId="77777777" w:rsidR="002135AF" w:rsidRDefault="002135AF" w:rsidP="002135AF">
      <w:pPr>
        <w:pStyle w:val="ListParagraph"/>
        <w:spacing w:line="276" w:lineRule="auto"/>
        <w:jc w:val="both"/>
        <w:rPr>
          <w:rFonts w:eastAsia="Calibri" w:cs="Arial"/>
          <w:sz w:val="22"/>
          <w:szCs w:val="22"/>
        </w:rPr>
      </w:pPr>
    </w:p>
    <w:p w14:paraId="6DD23177" w14:textId="2BFF7AE4" w:rsidR="00105C37" w:rsidRDefault="00105C37" w:rsidP="007F6CE5">
      <w:pPr>
        <w:pStyle w:val="ListParagraph"/>
        <w:numPr>
          <w:ilvl w:val="0"/>
          <w:numId w:val="22"/>
        </w:numPr>
        <w:spacing w:line="276" w:lineRule="auto"/>
        <w:jc w:val="both"/>
        <w:rPr>
          <w:rFonts w:eastAsia="Calibri" w:cs="Arial"/>
          <w:sz w:val="22"/>
          <w:szCs w:val="22"/>
        </w:rPr>
      </w:pPr>
      <w:r>
        <w:rPr>
          <w:rFonts w:eastAsia="Calibri" w:cs="Arial"/>
          <w:sz w:val="22"/>
          <w:szCs w:val="22"/>
        </w:rPr>
        <w:t>Vaccination services e.g. flu vaccination</w:t>
      </w:r>
      <w:r w:rsidR="00AA046A">
        <w:rPr>
          <w:rFonts w:eastAsia="Calibri" w:cs="Arial"/>
          <w:sz w:val="22"/>
          <w:szCs w:val="22"/>
        </w:rPr>
        <w:t xml:space="preserve"> for staff handling this pathogen</w:t>
      </w:r>
      <w:r>
        <w:rPr>
          <w:rFonts w:eastAsia="Calibri" w:cs="Arial"/>
          <w:sz w:val="22"/>
          <w:szCs w:val="22"/>
        </w:rPr>
        <w:t xml:space="preserve"> and vaccinations for overseas travel and field work. </w:t>
      </w:r>
    </w:p>
    <w:p w14:paraId="1A3EDE5F" w14:textId="77777777" w:rsidR="002135AF" w:rsidRDefault="002135AF" w:rsidP="002135AF">
      <w:pPr>
        <w:pStyle w:val="ListParagraph"/>
        <w:spacing w:line="276" w:lineRule="auto"/>
        <w:jc w:val="both"/>
        <w:rPr>
          <w:rFonts w:eastAsia="Calibri" w:cs="Arial"/>
          <w:sz w:val="22"/>
          <w:szCs w:val="22"/>
        </w:rPr>
      </w:pPr>
    </w:p>
    <w:p w14:paraId="263F28C3" w14:textId="47F82E99" w:rsidR="00426FD5" w:rsidRDefault="00426FD5" w:rsidP="007F6CE5">
      <w:pPr>
        <w:pStyle w:val="ListParagraph"/>
        <w:numPr>
          <w:ilvl w:val="0"/>
          <w:numId w:val="22"/>
        </w:numPr>
        <w:spacing w:line="276" w:lineRule="auto"/>
        <w:jc w:val="both"/>
        <w:rPr>
          <w:rFonts w:eastAsia="Calibri" w:cs="Arial"/>
          <w:sz w:val="22"/>
          <w:szCs w:val="22"/>
        </w:rPr>
      </w:pPr>
      <w:r>
        <w:rPr>
          <w:rFonts w:eastAsia="Calibri" w:cs="Arial"/>
          <w:sz w:val="22"/>
          <w:szCs w:val="22"/>
        </w:rPr>
        <w:t>To provide advi</w:t>
      </w:r>
      <w:r w:rsidR="00180EAE">
        <w:rPr>
          <w:rFonts w:eastAsia="Calibri" w:cs="Arial"/>
          <w:sz w:val="22"/>
          <w:szCs w:val="22"/>
        </w:rPr>
        <w:t>c</w:t>
      </w:r>
      <w:r>
        <w:rPr>
          <w:rFonts w:eastAsia="Calibri" w:cs="Arial"/>
          <w:sz w:val="22"/>
          <w:szCs w:val="22"/>
        </w:rPr>
        <w:t xml:space="preserve">e to the </w:t>
      </w:r>
      <w:r w:rsidR="00802F83">
        <w:rPr>
          <w:rFonts w:eastAsia="Calibri" w:cs="Arial"/>
          <w:sz w:val="22"/>
          <w:szCs w:val="22"/>
        </w:rPr>
        <w:t xml:space="preserve">Institute </w:t>
      </w:r>
      <w:r w:rsidR="005A564C">
        <w:rPr>
          <w:rFonts w:eastAsia="Calibri" w:cs="Arial"/>
          <w:sz w:val="22"/>
          <w:szCs w:val="22"/>
        </w:rPr>
        <w:t>R</w:t>
      </w:r>
      <w:r w:rsidR="00CC768A">
        <w:rPr>
          <w:rFonts w:eastAsia="Calibri" w:cs="Arial"/>
          <w:sz w:val="22"/>
          <w:szCs w:val="22"/>
        </w:rPr>
        <w:t>isk</w:t>
      </w:r>
      <w:r w:rsidR="00105C37">
        <w:rPr>
          <w:rFonts w:eastAsia="Calibri" w:cs="Arial"/>
          <w:sz w:val="22"/>
          <w:szCs w:val="22"/>
        </w:rPr>
        <w:t>, Audit &amp; Compliance and</w:t>
      </w:r>
      <w:r w:rsidR="005C3D51">
        <w:rPr>
          <w:rFonts w:eastAsia="Calibri" w:cs="Arial"/>
          <w:sz w:val="22"/>
          <w:szCs w:val="22"/>
        </w:rPr>
        <w:t xml:space="preserve"> H&amp;S</w:t>
      </w:r>
      <w:r>
        <w:rPr>
          <w:rFonts w:eastAsia="Calibri" w:cs="Arial"/>
          <w:sz w:val="22"/>
          <w:szCs w:val="22"/>
        </w:rPr>
        <w:t xml:space="preserve"> committee</w:t>
      </w:r>
      <w:r w:rsidR="00105C37">
        <w:rPr>
          <w:rFonts w:eastAsia="Calibri" w:cs="Arial"/>
          <w:sz w:val="22"/>
          <w:szCs w:val="22"/>
        </w:rPr>
        <w:t>s</w:t>
      </w:r>
      <w:r>
        <w:rPr>
          <w:rFonts w:eastAsia="Calibri" w:cs="Arial"/>
          <w:sz w:val="22"/>
          <w:szCs w:val="22"/>
        </w:rPr>
        <w:t xml:space="preserve"> on health issues as required</w:t>
      </w:r>
      <w:r w:rsidR="00AF7B37">
        <w:rPr>
          <w:rFonts w:eastAsia="Calibri" w:cs="Arial"/>
          <w:sz w:val="22"/>
          <w:szCs w:val="22"/>
        </w:rPr>
        <w:t>.</w:t>
      </w:r>
    </w:p>
    <w:p w14:paraId="4BB2A97E" w14:textId="77777777" w:rsidR="0009151D" w:rsidRDefault="0009151D" w:rsidP="007F6CE5">
      <w:pPr>
        <w:spacing w:line="276" w:lineRule="auto"/>
        <w:jc w:val="both"/>
        <w:rPr>
          <w:rFonts w:eastAsia="Calibri" w:cs="Arial"/>
          <w:sz w:val="22"/>
          <w:szCs w:val="22"/>
        </w:rPr>
      </w:pPr>
    </w:p>
    <w:p w14:paraId="166250C4" w14:textId="36765A33" w:rsidR="0009151D" w:rsidRDefault="0009151D" w:rsidP="007F6CE5">
      <w:pPr>
        <w:spacing w:line="276" w:lineRule="auto"/>
        <w:jc w:val="both"/>
        <w:rPr>
          <w:rFonts w:eastAsia="Calibri" w:cs="Arial"/>
          <w:sz w:val="22"/>
          <w:szCs w:val="22"/>
        </w:rPr>
      </w:pPr>
      <w:r>
        <w:rPr>
          <w:rFonts w:eastAsia="Calibri" w:cs="Arial"/>
          <w:sz w:val="22"/>
          <w:szCs w:val="22"/>
        </w:rPr>
        <w:t xml:space="preserve">To </w:t>
      </w:r>
      <w:r w:rsidR="00FB0D83">
        <w:rPr>
          <w:rFonts w:eastAsia="Calibri" w:cs="Arial"/>
          <w:sz w:val="22"/>
          <w:szCs w:val="22"/>
        </w:rPr>
        <w:t>support</w:t>
      </w:r>
      <w:r>
        <w:rPr>
          <w:rFonts w:eastAsia="Calibri" w:cs="Arial"/>
          <w:sz w:val="22"/>
          <w:szCs w:val="22"/>
        </w:rPr>
        <w:t xml:space="preserve"> the above we require the </w:t>
      </w:r>
      <w:r w:rsidR="00FB0D83">
        <w:rPr>
          <w:rFonts w:eastAsia="Calibri" w:cs="Arial"/>
          <w:sz w:val="22"/>
          <w:szCs w:val="22"/>
        </w:rPr>
        <w:t>OH service provider</w:t>
      </w:r>
      <w:r>
        <w:rPr>
          <w:rFonts w:eastAsia="Calibri" w:cs="Arial"/>
          <w:sz w:val="22"/>
          <w:szCs w:val="22"/>
        </w:rPr>
        <w:t xml:space="preserve"> to meet the following</w:t>
      </w:r>
      <w:r w:rsidR="001F722B">
        <w:rPr>
          <w:rFonts w:eastAsia="Calibri" w:cs="Arial"/>
          <w:sz w:val="22"/>
          <w:szCs w:val="22"/>
        </w:rPr>
        <w:t xml:space="preserve"> services description and standard</w:t>
      </w:r>
      <w:r w:rsidR="00FB0D83">
        <w:rPr>
          <w:rFonts w:eastAsia="Calibri" w:cs="Arial"/>
          <w:sz w:val="22"/>
          <w:szCs w:val="22"/>
        </w:rPr>
        <w:t>s</w:t>
      </w:r>
      <w:r>
        <w:rPr>
          <w:rFonts w:eastAsia="Calibri" w:cs="Arial"/>
          <w:sz w:val="22"/>
          <w:szCs w:val="22"/>
        </w:rPr>
        <w:t>:</w:t>
      </w:r>
    </w:p>
    <w:p w14:paraId="03A97ECD" w14:textId="54C1217B" w:rsidR="00E75AA3" w:rsidRPr="00F20BA7" w:rsidRDefault="0009151D" w:rsidP="007F6CE5">
      <w:pPr>
        <w:spacing w:line="276" w:lineRule="auto"/>
        <w:jc w:val="both"/>
        <w:rPr>
          <w:rFonts w:eastAsia="Calibri" w:cs="Arial"/>
          <w:sz w:val="22"/>
          <w:szCs w:val="22"/>
        </w:rPr>
      </w:pPr>
      <w:r>
        <w:rPr>
          <w:rFonts w:eastAsia="Calibri" w:cs="Arial"/>
          <w:sz w:val="22"/>
          <w:szCs w:val="22"/>
        </w:rPr>
        <w:t xml:space="preserve"> </w:t>
      </w:r>
    </w:p>
    <w:p w14:paraId="578483E4" w14:textId="2623C37A" w:rsidR="002E6A3C" w:rsidRPr="00481287" w:rsidRDefault="004365AA" w:rsidP="007F6CE5">
      <w:pPr>
        <w:pStyle w:val="ListParagraph"/>
        <w:numPr>
          <w:ilvl w:val="1"/>
          <w:numId w:val="10"/>
        </w:numPr>
        <w:tabs>
          <w:tab w:val="left" w:pos="426"/>
        </w:tabs>
        <w:ind w:left="284" w:hanging="284"/>
        <w:jc w:val="both"/>
        <w:rPr>
          <w:rFonts w:cs="Arial"/>
          <w:b/>
          <w:bCs/>
          <w:color w:val="000000"/>
          <w:sz w:val="22"/>
          <w:szCs w:val="22"/>
        </w:rPr>
      </w:pPr>
      <w:r>
        <w:rPr>
          <w:rFonts w:cs="Arial"/>
          <w:b/>
          <w:bCs/>
          <w:color w:val="000000"/>
          <w:sz w:val="22"/>
          <w:szCs w:val="22"/>
        </w:rPr>
        <w:t>Recruitment</w:t>
      </w:r>
    </w:p>
    <w:p w14:paraId="220AFF36" w14:textId="77777777" w:rsidR="002E6A3C" w:rsidRPr="00481287" w:rsidRDefault="002E6A3C" w:rsidP="007F6CE5">
      <w:pPr>
        <w:jc w:val="both"/>
        <w:rPr>
          <w:rFonts w:cs="Arial"/>
          <w:b/>
          <w:bCs/>
          <w:color w:val="000000"/>
          <w:sz w:val="22"/>
          <w:szCs w:val="22"/>
        </w:rPr>
      </w:pPr>
    </w:p>
    <w:p w14:paraId="1C1DA96F" w14:textId="762904CD" w:rsidR="002E6A3C" w:rsidRDefault="004365AA" w:rsidP="007F6CE5">
      <w:pPr>
        <w:spacing w:line="276" w:lineRule="auto"/>
        <w:jc w:val="both"/>
        <w:rPr>
          <w:rFonts w:eastAsia="Times New Roman" w:cs="Arial"/>
          <w:b/>
          <w:color w:val="000000"/>
          <w:sz w:val="22"/>
          <w:szCs w:val="22"/>
          <w:lang w:eastAsia="en-GB"/>
        </w:rPr>
      </w:pPr>
      <w:r w:rsidRPr="004365AA">
        <w:rPr>
          <w:rFonts w:eastAsia="Times New Roman" w:cs="Arial"/>
          <w:b/>
          <w:color w:val="000000"/>
          <w:sz w:val="22"/>
          <w:szCs w:val="22"/>
          <w:lang w:eastAsia="en-GB"/>
        </w:rPr>
        <w:t>Pre-</w:t>
      </w:r>
      <w:r w:rsidR="00CC768A">
        <w:rPr>
          <w:rFonts w:eastAsia="Times New Roman" w:cs="Arial"/>
          <w:b/>
          <w:color w:val="000000"/>
          <w:sz w:val="22"/>
          <w:szCs w:val="22"/>
          <w:lang w:eastAsia="en-GB"/>
        </w:rPr>
        <w:t>employment</w:t>
      </w:r>
      <w:r w:rsidRPr="004365AA">
        <w:rPr>
          <w:rFonts w:eastAsia="Times New Roman" w:cs="Arial"/>
          <w:b/>
          <w:color w:val="000000"/>
          <w:sz w:val="22"/>
          <w:szCs w:val="22"/>
          <w:lang w:eastAsia="en-GB"/>
        </w:rPr>
        <w:t xml:space="preserve"> </w:t>
      </w:r>
      <w:r w:rsidR="00802F83">
        <w:rPr>
          <w:rFonts w:eastAsia="Times New Roman" w:cs="Arial"/>
          <w:b/>
          <w:color w:val="000000"/>
          <w:sz w:val="22"/>
          <w:szCs w:val="22"/>
          <w:lang w:eastAsia="en-GB"/>
        </w:rPr>
        <w:t>screening</w:t>
      </w:r>
    </w:p>
    <w:p w14:paraId="2AA1F9E0" w14:textId="77777777" w:rsidR="004365AA" w:rsidRPr="004365AA" w:rsidRDefault="004365AA" w:rsidP="007F6CE5">
      <w:pPr>
        <w:spacing w:line="276" w:lineRule="auto"/>
        <w:jc w:val="both"/>
        <w:rPr>
          <w:rFonts w:eastAsia="Times New Roman" w:cs="Arial"/>
          <w:b/>
          <w:color w:val="000000"/>
          <w:sz w:val="22"/>
          <w:szCs w:val="22"/>
          <w:lang w:eastAsia="en-GB"/>
        </w:rPr>
      </w:pPr>
    </w:p>
    <w:p w14:paraId="3422A2DA" w14:textId="4B4E65C6" w:rsidR="004365AA" w:rsidRPr="00D91547" w:rsidRDefault="00B81EED" w:rsidP="007F6CE5">
      <w:pPr>
        <w:pStyle w:val="ListParagraph"/>
        <w:numPr>
          <w:ilvl w:val="0"/>
          <w:numId w:val="18"/>
        </w:numPr>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On</w:t>
      </w:r>
      <w:r w:rsidR="00287E5F">
        <w:rPr>
          <w:rFonts w:eastAsia="Times New Roman" w:cs="Arial"/>
          <w:color w:val="000000"/>
          <w:sz w:val="22"/>
          <w:szCs w:val="22"/>
          <w:lang w:eastAsia="en-GB"/>
        </w:rPr>
        <w:t>l</w:t>
      </w:r>
      <w:r>
        <w:rPr>
          <w:rFonts w:eastAsia="Times New Roman" w:cs="Arial"/>
          <w:color w:val="000000"/>
          <w:sz w:val="22"/>
          <w:szCs w:val="22"/>
          <w:lang w:eastAsia="en-GB"/>
        </w:rPr>
        <w:t>ine</w:t>
      </w:r>
      <w:r w:rsidR="00287E5F">
        <w:rPr>
          <w:rFonts w:eastAsia="Times New Roman" w:cs="Arial"/>
          <w:color w:val="000000"/>
          <w:sz w:val="22"/>
          <w:szCs w:val="22"/>
          <w:lang w:eastAsia="en-GB"/>
        </w:rPr>
        <w:t xml:space="preserve"> or </w:t>
      </w:r>
      <w:r w:rsidR="00470B64">
        <w:rPr>
          <w:rFonts w:eastAsia="Times New Roman" w:cs="Arial"/>
          <w:color w:val="000000"/>
          <w:sz w:val="22"/>
          <w:szCs w:val="22"/>
          <w:lang w:eastAsia="en-GB"/>
        </w:rPr>
        <w:t>paper-based</w:t>
      </w:r>
      <w:r w:rsidR="004365AA" w:rsidRPr="00D91547">
        <w:rPr>
          <w:rFonts w:eastAsia="Times New Roman" w:cs="Arial"/>
          <w:color w:val="000000"/>
          <w:sz w:val="22"/>
          <w:szCs w:val="22"/>
          <w:lang w:eastAsia="en-GB"/>
        </w:rPr>
        <w:t xml:space="preserve"> </w:t>
      </w:r>
      <w:r w:rsidR="00F06703">
        <w:rPr>
          <w:rFonts w:eastAsia="Times New Roman" w:cs="Arial"/>
          <w:color w:val="000000"/>
          <w:sz w:val="22"/>
          <w:szCs w:val="22"/>
          <w:lang w:eastAsia="en-GB"/>
        </w:rPr>
        <w:t xml:space="preserve">health </w:t>
      </w:r>
      <w:r w:rsidR="004365AA" w:rsidRPr="00D91547">
        <w:rPr>
          <w:rFonts w:eastAsia="Times New Roman" w:cs="Arial"/>
          <w:color w:val="000000"/>
          <w:sz w:val="22"/>
          <w:szCs w:val="22"/>
          <w:lang w:eastAsia="en-GB"/>
        </w:rPr>
        <w:t>questionnaire</w:t>
      </w:r>
      <w:r w:rsidR="00802F83">
        <w:rPr>
          <w:rFonts w:eastAsia="Times New Roman" w:cs="Arial"/>
          <w:color w:val="000000"/>
          <w:sz w:val="22"/>
          <w:szCs w:val="22"/>
          <w:lang w:eastAsia="en-GB"/>
        </w:rPr>
        <w:t>, to</w:t>
      </w:r>
      <w:r w:rsidR="00C20F17">
        <w:rPr>
          <w:rFonts w:eastAsia="Times New Roman" w:cs="Arial"/>
          <w:color w:val="000000"/>
          <w:sz w:val="22"/>
          <w:szCs w:val="22"/>
          <w:lang w:eastAsia="en-GB"/>
        </w:rPr>
        <w:t xml:space="preserve"> identify any reasonable adjustments to be considered to meet our obligations under the Equality Act (2010) and </w:t>
      </w:r>
      <w:r w:rsidR="00802F83">
        <w:rPr>
          <w:rFonts w:eastAsia="Times New Roman" w:cs="Arial"/>
          <w:color w:val="000000"/>
          <w:sz w:val="22"/>
          <w:szCs w:val="22"/>
          <w:lang w:eastAsia="en-GB"/>
        </w:rPr>
        <w:t>include life-style screening</w:t>
      </w:r>
      <w:r w:rsidR="00C20F17">
        <w:rPr>
          <w:rFonts w:eastAsia="Times New Roman" w:cs="Arial"/>
          <w:color w:val="000000"/>
          <w:sz w:val="22"/>
          <w:szCs w:val="22"/>
          <w:lang w:eastAsia="en-GB"/>
        </w:rPr>
        <w:t>.</w:t>
      </w:r>
    </w:p>
    <w:p w14:paraId="22FBBD86" w14:textId="1051A01A" w:rsidR="004365AA" w:rsidRPr="00D91547" w:rsidRDefault="004365AA" w:rsidP="007F6CE5">
      <w:pPr>
        <w:pStyle w:val="ListParagraph"/>
        <w:numPr>
          <w:ilvl w:val="0"/>
          <w:numId w:val="18"/>
        </w:numPr>
        <w:spacing w:line="276" w:lineRule="auto"/>
        <w:jc w:val="both"/>
        <w:rPr>
          <w:rFonts w:eastAsia="Times New Roman" w:cs="Arial"/>
          <w:color w:val="000000"/>
          <w:sz w:val="22"/>
          <w:szCs w:val="22"/>
          <w:lang w:eastAsia="en-GB"/>
        </w:rPr>
      </w:pPr>
      <w:r w:rsidRPr="00D91547">
        <w:rPr>
          <w:rFonts w:eastAsia="Times New Roman" w:cs="Arial"/>
          <w:color w:val="000000"/>
          <w:sz w:val="22"/>
          <w:szCs w:val="22"/>
          <w:lang w:eastAsia="en-GB"/>
        </w:rPr>
        <w:t>Telephone follow up</w:t>
      </w:r>
    </w:p>
    <w:p w14:paraId="2CCFAFAF" w14:textId="7BB02A31" w:rsidR="004365AA" w:rsidRDefault="004365AA" w:rsidP="007F6CE5">
      <w:pPr>
        <w:pStyle w:val="ListParagraph"/>
        <w:numPr>
          <w:ilvl w:val="0"/>
          <w:numId w:val="18"/>
        </w:numPr>
        <w:spacing w:line="276" w:lineRule="auto"/>
        <w:jc w:val="both"/>
        <w:rPr>
          <w:rFonts w:eastAsia="Times New Roman" w:cs="Arial"/>
          <w:color w:val="000000"/>
          <w:sz w:val="22"/>
          <w:szCs w:val="22"/>
          <w:lang w:eastAsia="en-GB"/>
        </w:rPr>
      </w:pPr>
      <w:r w:rsidRPr="00D91547">
        <w:rPr>
          <w:rFonts w:eastAsia="Times New Roman" w:cs="Arial"/>
          <w:color w:val="000000"/>
          <w:sz w:val="22"/>
          <w:szCs w:val="22"/>
          <w:lang w:eastAsia="en-GB"/>
        </w:rPr>
        <w:t xml:space="preserve">Face to face </w:t>
      </w:r>
      <w:r w:rsidR="00CC768A">
        <w:rPr>
          <w:rFonts w:eastAsia="Times New Roman" w:cs="Arial"/>
          <w:color w:val="000000"/>
          <w:sz w:val="22"/>
          <w:szCs w:val="22"/>
          <w:lang w:eastAsia="en-GB"/>
        </w:rPr>
        <w:t xml:space="preserve">medical </w:t>
      </w:r>
      <w:r w:rsidRPr="00D91547">
        <w:rPr>
          <w:rFonts w:eastAsia="Times New Roman" w:cs="Arial"/>
          <w:color w:val="000000"/>
          <w:sz w:val="22"/>
          <w:szCs w:val="22"/>
          <w:lang w:eastAsia="en-GB"/>
        </w:rPr>
        <w:t>assessment (as appropriate)</w:t>
      </w:r>
    </w:p>
    <w:p w14:paraId="4547C6EE" w14:textId="77777777" w:rsidR="00105C37" w:rsidRDefault="00105C37" w:rsidP="00610162">
      <w:pPr>
        <w:spacing w:line="276" w:lineRule="auto"/>
        <w:jc w:val="both"/>
        <w:rPr>
          <w:rFonts w:eastAsia="Times New Roman" w:cs="Arial"/>
          <w:color w:val="000000"/>
          <w:sz w:val="22"/>
          <w:szCs w:val="22"/>
          <w:lang w:eastAsia="en-GB"/>
        </w:rPr>
      </w:pPr>
    </w:p>
    <w:p w14:paraId="056AB633" w14:textId="6C840520" w:rsidR="00105C37" w:rsidRDefault="00105C37" w:rsidP="00610162">
      <w:pPr>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The </w:t>
      </w:r>
      <w:r w:rsidR="00264F2C">
        <w:rPr>
          <w:rFonts w:eastAsia="Times New Roman" w:cs="Arial"/>
          <w:color w:val="000000"/>
          <w:sz w:val="22"/>
          <w:szCs w:val="22"/>
          <w:lang w:eastAsia="en-GB"/>
        </w:rPr>
        <w:t>Institute has typically 80</w:t>
      </w:r>
      <w:r w:rsidR="00945113">
        <w:rPr>
          <w:rFonts w:eastAsia="Times New Roman" w:cs="Arial"/>
          <w:color w:val="000000"/>
          <w:sz w:val="22"/>
          <w:szCs w:val="22"/>
          <w:lang w:eastAsia="en-GB"/>
        </w:rPr>
        <w:t xml:space="preserve"> new starters each year</w:t>
      </w:r>
      <w:r w:rsidR="00264F2C">
        <w:rPr>
          <w:rFonts w:eastAsia="Times New Roman" w:cs="Arial"/>
          <w:color w:val="000000"/>
          <w:sz w:val="22"/>
          <w:szCs w:val="22"/>
          <w:lang w:eastAsia="en-GB"/>
        </w:rPr>
        <w:t xml:space="preserve">, a combination of replacement roles and new roles created </w:t>
      </w:r>
      <w:proofErr w:type="gramStart"/>
      <w:r w:rsidR="00264F2C">
        <w:rPr>
          <w:rFonts w:eastAsia="Times New Roman" w:cs="Arial"/>
          <w:color w:val="000000"/>
          <w:sz w:val="22"/>
          <w:szCs w:val="22"/>
          <w:lang w:eastAsia="en-GB"/>
        </w:rPr>
        <w:t>as a result of</w:t>
      </w:r>
      <w:proofErr w:type="gramEnd"/>
      <w:r w:rsidR="00264F2C">
        <w:rPr>
          <w:rFonts w:eastAsia="Times New Roman" w:cs="Arial"/>
          <w:color w:val="000000"/>
          <w:sz w:val="22"/>
          <w:szCs w:val="22"/>
          <w:lang w:eastAsia="en-GB"/>
        </w:rPr>
        <w:t xml:space="preserve"> new grants secured by the Institute</w:t>
      </w:r>
      <w:r w:rsidR="00945113">
        <w:rPr>
          <w:rFonts w:eastAsia="Times New Roman" w:cs="Arial"/>
          <w:color w:val="000000"/>
          <w:sz w:val="22"/>
          <w:szCs w:val="22"/>
          <w:lang w:eastAsia="en-GB"/>
        </w:rPr>
        <w:t xml:space="preserve">.  The </w:t>
      </w:r>
      <w:r>
        <w:rPr>
          <w:rFonts w:eastAsia="Times New Roman" w:cs="Arial"/>
          <w:color w:val="000000"/>
          <w:sz w:val="22"/>
          <w:szCs w:val="22"/>
          <w:lang w:eastAsia="en-GB"/>
        </w:rPr>
        <w:t>number of pre-employment services conducted in the last 12 months is as follows:</w:t>
      </w:r>
    </w:p>
    <w:p w14:paraId="3CA8ACD3" w14:textId="77777777" w:rsidR="00901288" w:rsidRDefault="00901288" w:rsidP="00610162">
      <w:pPr>
        <w:spacing w:line="276" w:lineRule="auto"/>
        <w:jc w:val="both"/>
        <w:rPr>
          <w:rFonts w:eastAsia="Times New Roman" w:cs="Arial"/>
          <w:color w:val="000000"/>
          <w:sz w:val="22"/>
          <w:szCs w:val="22"/>
          <w:lang w:eastAsia="en-GB"/>
        </w:rPr>
      </w:pPr>
    </w:p>
    <w:tbl>
      <w:tblPr>
        <w:tblW w:w="0" w:type="auto"/>
        <w:tblInd w:w="720" w:type="dxa"/>
        <w:tblCellMar>
          <w:left w:w="0" w:type="dxa"/>
          <w:right w:w="0" w:type="dxa"/>
        </w:tblCellMar>
        <w:tblLook w:val="04A0" w:firstRow="1" w:lastRow="0" w:firstColumn="1" w:lastColumn="0" w:noHBand="0" w:noVBand="1"/>
      </w:tblPr>
      <w:tblGrid>
        <w:gridCol w:w="5780"/>
        <w:gridCol w:w="2506"/>
      </w:tblGrid>
      <w:tr w:rsidR="00901288" w:rsidRPr="00610162" w14:paraId="0C9AB700"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hideMark/>
          </w:tcPr>
          <w:p w14:paraId="05246820" w14:textId="77777777" w:rsidR="00901288" w:rsidRPr="00610162" w:rsidRDefault="00901288" w:rsidP="00901288">
            <w:pPr>
              <w:jc w:val="both"/>
              <w:rPr>
                <w:color w:val="000000"/>
                <w:lang w:val="en-US" w:eastAsia="en-GB"/>
              </w:rPr>
            </w:pPr>
            <w:r w:rsidRPr="00610162">
              <w:rPr>
                <w:color w:val="000000"/>
                <w:lang w:val="en-US" w:eastAsia="en-GB"/>
              </w:rPr>
              <w:t>Pre-employment screening (paper)</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60BB4D8B" w14:textId="77777777" w:rsidR="00901288" w:rsidRPr="00610162" w:rsidRDefault="00901288" w:rsidP="00901288">
            <w:pPr>
              <w:jc w:val="both"/>
              <w:rPr>
                <w:color w:val="000000"/>
                <w:lang w:val="en-US" w:eastAsia="en-GB"/>
              </w:rPr>
            </w:pPr>
            <w:r w:rsidRPr="00610162">
              <w:rPr>
                <w:color w:val="000000"/>
                <w:lang w:val="en-US" w:eastAsia="en-GB"/>
              </w:rPr>
              <w:t>94</w:t>
            </w:r>
          </w:p>
        </w:tc>
      </w:tr>
      <w:tr w:rsidR="00901288" w:rsidRPr="00610162" w14:paraId="0D1D2AA9"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tcPr>
          <w:p w14:paraId="266B24E3" w14:textId="77777777" w:rsidR="00901288" w:rsidRPr="00610162" w:rsidRDefault="00901288" w:rsidP="00901288">
            <w:pPr>
              <w:jc w:val="both"/>
              <w:rPr>
                <w:color w:val="000000"/>
                <w:lang w:val="en-US" w:eastAsia="en-GB"/>
              </w:rPr>
            </w:pPr>
            <w:r w:rsidRPr="00610162">
              <w:rPr>
                <w:color w:val="000000"/>
                <w:lang w:val="en-US" w:eastAsia="en-GB"/>
              </w:rPr>
              <w:t>Pre-employment screening (telephone)</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7772E08B" w14:textId="77777777" w:rsidR="00901288" w:rsidRPr="00610162" w:rsidRDefault="00901288" w:rsidP="00901288">
            <w:pPr>
              <w:jc w:val="both"/>
              <w:rPr>
                <w:color w:val="000000"/>
                <w:lang w:val="en-US" w:eastAsia="en-GB"/>
              </w:rPr>
            </w:pPr>
            <w:r w:rsidRPr="00610162">
              <w:rPr>
                <w:color w:val="000000"/>
                <w:lang w:val="en-US" w:eastAsia="en-GB"/>
              </w:rPr>
              <w:t>23</w:t>
            </w:r>
          </w:p>
        </w:tc>
      </w:tr>
      <w:tr w:rsidR="00901288" w:rsidRPr="00610162" w14:paraId="70C889D0" w14:textId="77777777" w:rsidTr="00901288">
        <w:trPr>
          <w:trHeight w:val="300"/>
        </w:trPr>
        <w:tc>
          <w:tcPr>
            <w:tcW w:w="5780" w:type="dxa"/>
            <w:tcBorders>
              <w:top w:val="single" w:sz="4" w:space="0" w:color="auto"/>
              <w:left w:val="single" w:sz="4" w:space="0" w:color="auto"/>
              <w:bottom w:val="single" w:sz="4" w:space="0" w:color="auto"/>
              <w:right w:val="single" w:sz="4" w:space="0" w:color="auto"/>
            </w:tcBorders>
            <w:shd w:val="clear" w:color="auto" w:fill="D9D9D9"/>
            <w:noWrap/>
            <w:tcMar>
              <w:top w:w="0" w:type="dxa"/>
              <w:left w:w="108" w:type="dxa"/>
              <w:bottom w:w="0" w:type="dxa"/>
              <w:right w:w="108" w:type="dxa"/>
            </w:tcMar>
          </w:tcPr>
          <w:p w14:paraId="32FA5A1B" w14:textId="77777777" w:rsidR="00901288" w:rsidRPr="00610162" w:rsidRDefault="00901288" w:rsidP="00901288">
            <w:pPr>
              <w:jc w:val="both"/>
              <w:rPr>
                <w:color w:val="000000"/>
                <w:lang w:val="en-US" w:eastAsia="en-GB"/>
              </w:rPr>
            </w:pPr>
            <w:r w:rsidRPr="00610162">
              <w:rPr>
                <w:color w:val="000000"/>
                <w:lang w:val="en-US" w:eastAsia="en-GB"/>
              </w:rPr>
              <w:t>Pre-employment screening (face to face)</w:t>
            </w:r>
          </w:p>
        </w:tc>
        <w:tc>
          <w:tcPr>
            <w:tcW w:w="250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5F86F0" w14:textId="77777777" w:rsidR="00901288" w:rsidRPr="00610162" w:rsidRDefault="00901288" w:rsidP="00901288">
            <w:pPr>
              <w:jc w:val="both"/>
              <w:rPr>
                <w:color w:val="000000"/>
                <w:lang w:val="en-US" w:eastAsia="en-GB"/>
              </w:rPr>
            </w:pPr>
            <w:r w:rsidRPr="00610162">
              <w:rPr>
                <w:color w:val="000000"/>
                <w:lang w:val="en-US" w:eastAsia="en-GB"/>
              </w:rPr>
              <w:t>3</w:t>
            </w:r>
          </w:p>
        </w:tc>
      </w:tr>
    </w:tbl>
    <w:p w14:paraId="2DFAE116" w14:textId="77777777" w:rsidR="00901288" w:rsidRDefault="00901288" w:rsidP="00610162">
      <w:pPr>
        <w:spacing w:line="276" w:lineRule="auto"/>
        <w:jc w:val="both"/>
        <w:rPr>
          <w:rFonts w:eastAsia="Times New Roman" w:cs="Arial"/>
          <w:color w:val="000000"/>
          <w:sz w:val="22"/>
          <w:szCs w:val="22"/>
          <w:lang w:eastAsia="en-GB"/>
        </w:rPr>
      </w:pPr>
    </w:p>
    <w:p w14:paraId="299DEF31" w14:textId="77777777" w:rsidR="00945113" w:rsidRDefault="00945113" w:rsidP="00610162">
      <w:pPr>
        <w:tabs>
          <w:tab w:val="left" w:pos="426"/>
        </w:tabs>
        <w:jc w:val="both"/>
        <w:rPr>
          <w:rFonts w:eastAsia="Times New Roman" w:cs="Arial"/>
          <w:color w:val="000000"/>
          <w:sz w:val="22"/>
          <w:szCs w:val="22"/>
          <w:lang w:eastAsia="en-GB"/>
        </w:rPr>
      </w:pPr>
    </w:p>
    <w:p w14:paraId="18E02B39" w14:textId="7258618E" w:rsidR="00945113" w:rsidRPr="00610162" w:rsidRDefault="00945113" w:rsidP="00610162">
      <w:pPr>
        <w:pStyle w:val="ListParagraph"/>
        <w:numPr>
          <w:ilvl w:val="1"/>
          <w:numId w:val="10"/>
        </w:numPr>
        <w:tabs>
          <w:tab w:val="left" w:pos="426"/>
        </w:tabs>
        <w:jc w:val="both"/>
        <w:rPr>
          <w:rFonts w:cs="Arial"/>
          <w:b/>
          <w:bCs/>
          <w:color w:val="000000"/>
          <w:sz w:val="22"/>
          <w:szCs w:val="22"/>
        </w:rPr>
      </w:pPr>
      <w:r w:rsidRPr="00610162">
        <w:rPr>
          <w:rFonts w:cs="Arial"/>
          <w:b/>
          <w:bCs/>
          <w:color w:val="000000"/>
          <w:sz w:val="22"/>
          <w:szCs w:val="22"/>
        </w:rPr>
        <w:t>Occupational</w:t>
      </w:r>
      <w:r w:rsidR="00901288">
        <w:rPr>
          <w:rFonts w:cs="Arial"/>
          <w:b/>
          <w:bCs/>
          <w:color w:val="000000"/>
          <w:sz w:val="22"/>
          <w:szCs w:val="22"/>
        </w:rPr>
        <w:t xml:space="preserve"> Health</w:t>
      </w:r>
      <w:r w:rsidRPr="00610162">
        <w:rPr>
          <w:rFonts w:cs="Arial"/>
          <w:b/>
          <w:bCs/>
          <w:color w:val="000000"/>
          <w:sz w:val="22"/>
          <w:szCs w:val="22"/>
        </w:rPr>
        <w:t xml:space="preserve"> Provision </w:t>
      </w:r>
    </w:p>
    <w:p w14:paraId="5C480D33" w14:textId="77777777" w:rsidR="00901288" w:rsidRPr="00610162" w:rsidRDefault="00901288" w:rsidP="00610162">
      <w:pPr>
        <w:pStyle w:val="ListParagraph"/>
        <w:tabs>
          <w:tab w:val="left" w:pos="426"/>
        </w:tabs>
        <w:jc w:val="both"/>
        <w:rPr>
          <w:rFonts w:cs="Arial"/>
          <w:b/>
          <w:bCs/>
          <w:color w:val="000000"/>
          <w:sz w:val="22"/>
          <w:szCs w:val="22"/>
        </w:rPr>
      </w:pPr>
    </w:p>
    <w:p w14:paraId="23A5D6F8" w14:textId="77777777" w:rsidR="00945113" w:rsidRPr="00610162" w:rsidRDefault="00945113" w:rsidP="00610162">
      <w:pPr>
        <w:tabs>
          <w:tab w:val="left" w:pos="426"/>
        </w:tabs>
        <w:jc w:val="both"/>
        <w:rPr>
          <w:rFonts w:cs="Arial"/>
          <w:b/>
          <w:bCs/>
          <w:color w:val="000000"/>
          <w:sz w:val="22"/>
          <w:szCs w:val="22"/>
        </w:rPr>
      </w:pPr>
    </w:p>
    <w:p w14:paraId="00971FBC" w14:textId="2165335C" w:rsidR="00E66307" w:rsidRDefault="00EF6F24"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E66307">
        <w:rPr>
          <w:rFonts w:eastAsia="Times New Roman" w:cs="Arial"/>
          <w:color w:val="000000"/>
          <w:sz w:val="22"/>
          <w:szCs w:val="22"/>
          <w:lang w:eastAsia="en-GB"/>
        </w:rPr>
        <w:t>Monthly (approximately) on-site clinics</w:t>
      </w:r>
      <w:r w:rsidR="002645D3" w:rsidRPr="00E66307">
        <w:rPr>
          <w:rFonts w:eastAsia="Times New Roman" w:cs="Arial"/>
          <w:color w:val="000000"/>
          <w:sz w:val="22"/>
          <w:szCs w:val="22"/>
          <w:lang w:eastAsia="en-GB"/>
        </w:rPr>
        <w:t>, conducted by a trained and accredited Occupational Health Advisor</w:t>
      </w:r>
      <w:r w:rsidRPr="00E66307">
        <w:rPr>
          <w:rFonts w:eastAsia="Times New Roman" w:cs="Arial"/>
          <w:color w:val="000000"/>
          <w:sz w:val="22"/>
          <w:szCs w:val="22"/>
          <w:lang w:eastAsia="en-GB"/>
        </w:rPr>
        <w:t xml:space="preserve"> </w:t>
      </w:r>
      <w:r w:rsidR="002645D3" w:rsidRPr="00E66307">
        <w:rPr>
          <w:rFonts w:eastAsia="Times New Roman" w:cs="Arial"/>
          <w:color w:val="000000"/>
          <w:sz w:val="22"/>
          <w:szCs w:val="22"/>
          <w:lang w:eastAsia="en-GB"/>
        </w:rPr>
        <w:t>(OHA), or Occupational Health Physician (</w:t>
      </w:r>
      <w:r w:rsidR="00AA046A" w:rsidRPr="00E66307">
        <w:rPr>
          <w:rFonts w:eastAsia="Times New Roman" w:cs="Arial"/>
          <w:color w:val="000000"/>
          <w:sz w:val="22"/>
          <w:szCs w:val="22"/>
          <w:lang w:eastAsia="en-GB"/>
        </w:rPr>
        <w:t>OHP) at</w:t>
      </w:r>
      <w:r w:rsidRPr="00E66307">
        <w:rPr>
          <w:rFonts w:eastAsia="Times New Roman" w:cs="Arial"/>
          <w:color w:val="000000"/>
          <w:sz w:val="22"/>
          <w:szCs w:val="22"/>
          <w:lang w:eastAsia="en-GB"/>
        </w:rPr>
        <w:t xml:space="preserve"> Pirbright </w:t>
      </w:r>
      <w:r w:rsidRPr="00E66307">
        <w:rPr>
          <w:rFonts w:eastAsia="Times New Roman" w:cs="Arial"/>
          <w:color w:val="000000"/>
          <w:sz w:val="22"/>
          <w:szCs w:val="22"/>
          <w:lang w:eastAsia="en-GB"/>
        </w:rPr>
        <w:lastRenderedPageBreak/>
        <w:t xml:space="preserve">to undertake management referral assessments, health surveillance assessments and vaccination services (within licencing parameters).  </w:t>
      </w:r>
    </w:p>
    <w:p w14:paraId="67C5CF31" w14:textId="77777777" w:rsidR="00E66307"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Option to have ad hoc access to off-site services </w:t>
      </w:r>
      <w:r w:rsidR="002645D3" w:rsidRPr="00E66307">
        <w:rPr>
          <w:rFonts w:eastAsia="Times New Roman" w:cs="Arial"/>
          <w:color w:val="000000"/>
          <w:sz w:val="22"/>
          <w:szCs w:val="22"/>
          <w:lang w:eastAsia="en-GB"/>
        </w:rPr>
        <w:t xml:space="preserve">of an OHA or OHP </w:t>
      </w:r>
      <w:r w:rsidRPr="00E66307">
        <w:rPr>
          <w:rFonts w:eastAsia="Times New Roman" w:cs="Arial"/>
          <w:color w:val="000000"/>
          <w:sz w:val="22"/>
          <w:szCs w:val="22"/>
          <w:lang w:eastAsia="en-GB"/>
        </w:rPr>
        <w:t xml:space="preserve">within a reasonable travelling distance of Pirbright. </w:t>
      </w:r>
    </w:p>
    <w:p w14:paraId="17881F4B" w14:textId="77777777" w:rsidR="00E66307"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Option to have home visits for those unable to attend work within a reasonable travelling distance of Pirbright. </w:t>
      </w:r>
    </w:p>
    <w:p w14:paraId="2DE7311D" w14:textId="64900CFB" w:rsidR="007C618E" w:rsidRDefault="00EF6F24"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sidRPr="00E66307">
        <w:rPr>
          <w:rFonts w:eastAsia="Times New Roman" w:cs="Arial"/>
          <w:color w:val="000000"/>
          <w:sz w:val="22"/>
          <w:szCs w:val="22"/>
          <w:lang w:eastAsia="en-GB"/>
        </w:rPr>
        <w:t>Vaccinations</w:t>
      </w:r>
      <w:r w:rsidR="00AA046A">
        <w:rPr>
          <w:rFonts w:eastAsia="Times New Roman" w:cs="Arial"/>
          <w:color w:val="000000"/>
          <w:sz w:val="22"/>
          <w:szCs w:val="22"/>
          <w:lang w:eastAsia="en-GB"/>
        </w:rPr>
        <w:t xml:space="preserve"> for specific </w:t>
      </w:r>
      <w:proofErr w:type="gramStart"/>
      <w:r w:rsidR="00AA046A">
        <w:rPr>
          <w:rFonts w:eastAsia="Times New Roman" w:cs="Arial"/>
          <w:color w:val="000000"/>
          <w:sz w:val="22"/>
          <w:szCs w:val="22"/>
          <w:lang w:eastAsia="en-GB"/>
        </w:rPr>
        <w:t>at risk</w:t>
      </w:r>
      <w:proofErr w:type="gramEnd"/>
      <w:r w:rsidR="00AA046A">
        <w:rPr>
          <w:rFonts w:eastAsia="Times New Roman" w:cs="Arial"/>
          <w:color w:val="000000"/>
          <w:sz w:val="22"/>
          <w:szCs w:val="22"/>
          <w:lang w:eastAsia="en-GB"/>
        </w:rPr>
        <w:t xml:space="preserve"> employees</w:t>
      </w:r>
      <w:r w:rsidRPr="00E66307">
        <w:rPr>
          <w:rFonts w:eastAsia="Times New Roman" w:cs="Arial"/>
          <w:color w:val="000000"/>
          <w:sz w:val="22"/>
          <w:szCs w:val="22"/>
          <w:lang w:eastAsia="en-GB"/>
        </w:rPr>
        <w:t xml:space="preserve">, including but not limited to seasonal influenza vaccinations, Hepatitis A, Tick-borne Encephalitis and Polio. </w:t>
      </w:r>
      <w:r w:rsidR="002645D3" w:rsidRPr="00E66307">
        <w:rPr>
          <w:rFonts w:eastAsia="Times New Roman" w:cs="Arial"/>
          <w:color w:val="000000"/>
          <w:sz w:val="22"/>
          <w:szCs w:val="22"/>
          <w:lang w:eastAsia="en-GB"/>
        </w:rPr>
        <w:t xml:space="preserve"> </w:t>
      </w:r>
    </w:p>
    <w:p w14:paraId="62063198" w14:textId="406C33E4" w:rsidR="00EF6F24" w:rsidRPr="00E66307" w:rsidRDefault="007C618E" w:rsidP="00E66307">
      <w:pPr>
        <w:pStyle w:val="ListParagraph"/>
        <w:numPr>
          <w:ilvl w:val="2"/>
          <w:numId w:val="10"/>
        </w:numPr>
        <w:spacing w:line="276" w:lineRule="auto"/>
        <w:ind w:left="1134" w:hanging="578"/>
        <w:jc w:val="both"/>
        <w:rPr>
          <w:rFonts w:eastAsia="Times New Roman" w:cs="Arial"/>
          <w:color w:val="000000"/>
          <w:sz w:val="22"/>
          <w:szCs w:val="22"/>
          <w:lang w:eastAsia="en-GB"/>
        </w:rPr>
      </w:pPr>
      <w:r>
        <w:rPr>
          <w:rFonts w:eastAsia="Times New Roman" w:cs="Arial"/>
          <w:color w:val="000000"/>
          <w:sz w:val="22"/>
          <w:szCs w:val="22"/>
          <w:lang w:eastAsia="en-GB"/>
        </w:rPr>
        <w:t xml:space="preserve">Vaccination advice and vaccinations </w:t>
      </w:r>
      <w:r w:rsidR="002645D3" w:rsidRPr="00E66307">
        <w:rPr>
          <w:rFonts w:eastAsia="Times New Roman" w:cs="Arial"/>
          <w:color w:val="000000"/>
          <w:sz w:val="22"/>
          <w:szCs w:val="22"/>
          <w:lang w:eastAsia="en-GB"/>
        </w:rPr>
        <w:t xml:space="preserve">required for travel and work undertaken overseas. </w:t>
      </w:r>
    </w:p>
    <w:p w14:paraId="5F6CED47" w14:textId="42701835" w:rsidR="00E66307" w:rsidRDefault="00EF6F24"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Pr>
          <w:rFonts w:eastAsia="Times New Roman" w:cs="Arial"/>
          <w:color w:val="000000"/>
          <w:sz w:val="22"/>
          <w:szCs w:val="22"/>
          <w:lang w:eastAsia="en-GB"/>
        </w:rPr>
        <w:t xml:space="preserve">Blood tests for </w:t>
      </w:r>
      <w:r w:rsidR="001C5935">
        <w:rPr>
          <w:rFonts w:eastAsia="Times New Roman" w:cs="Arial"/>
          <w:color w:val="000000"/>
          <w:sz w:val="22"/>
          <w:szCs w:val="22"/>
          <w:lang w:eastAsia="en-GB"/>
        </w:rPr>
        <w:t>baseline serology for employees handling specific pathogens</w:t>
      </w:r>
      <w:r>
        <w:rPr>
          <w:rFonts w:eastAsia="Times New Roman" w:cs="Arial"/>
          <w:color w:val="000000"/>
          <w:sz w:val="22"/>
          <w:szCs w:val="22"/>
          <w:lang w:eastAsia="en-GB"/>
        </w:rPr>
        <w:t xml:space="preserve">. </w:t>
      </w:r>
    </w:p>
    <w:p w14:paraId="39ADB274" w14:textId="1B6727C2" w:rsidR="00105500" w:rsidRPr="00E66307" w:rsidRDefault="00E66307" w:rsidP="00E66307">
      <w:pPr>
        <w:pStyle w:val="ListParagraph"/>
        <w:numPr>
          <w:ilvl w:val="2"/>
          <w:numId w:val="10"/>
        </w:numPr>
        <w:spacing w:line="276" w:lineRule="auto"/>
        <w:ind w:left="1134" w:hanging="567"/>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 </w:t>
      </w:r>
      <w:r w:rsidR="00105500" w:rsidRPr="00E66307">
        <w:rPr>
          <w:rFonts w:eastAsia="Times New Roman" w:cs="Arial"/>
          <w:color w:val="000000"/>
          <w:sz w:val="22"/>
          <w:szCs w:val="22"/>
          <w:lang w:eastAsia="en-GB"/>
        </w:rPr>
        <w:t xml:space="preserve">Case Management </w:t>
      </w:r>
    </w:p>
    <w:p w14:paraId="57A3EB99" w14:textId="49EF247B" w:rsidR="00105500" w:rsidRPr="00D91547" w:rsidRDefault="00105500" w:rsidP="007F6CE5">
      <w:pPr>
        <w:pStyle w:val="ListParagraph"/>
        <w:numPr>
          <w:ilvl w:val="0"/>
          <w:numId w:val="19"/>
        </w:numPr>
        <w:spacing w:line="276" w:lineRule="auto"/>
        <w:ind w:firstLine="698"/>
        <w:jc w:val="both"/>
        <w:rPr>
          <w:rFonts w:eastAsia="Times New Roman" w:cs="Arial"/>
          <w:color w:val="000000"/>
          <w:sz w:val="22"/>
          <w:szCs w:val="22"/>
          <w:lang w:eastAsia="en-GB"/>
        </w:rPr>
      </w:pPr>
      <w:r w:rsidRPr="00D91547">
        <w:rPr>
          <w:rFonts w:eastAsia="Times New Roman" w:cs="Arial"/>
          <w:color w:val="000000"/>
          <w:sz w:val="22"/>
          <w:szCs w:val="22"/>
          <w:lang w:eastAsia="en-GB"/>
        </w:rPr>
        <w:t>Single case referral</w:t>
      </w:r>
      <w:r w:rsidR="00180EAE">
        <w:rPr>
          <w:rFonts w:eastAsia="Times New Roman" w:cs="Arial"/>
          <w:color w:val="000000"/>
          <w:sz w:val="22"/>
          <w:szCs w:val="22"/>
          <w:lang w:eastAsia="en-GB"/>
        </w:rPr>
        <w:t>, in</w:t>
      </w:r>
      <w:r w:rsidR="00287E5F">
        <w:rPr>
          <w:rFonts w:eastAsia="Times New Roman" w:cs="Arial"/>
          <w:color w:val="000000"/>
          <w:sz w:val="22"/>
          <w:szCs w:val="22"/>
          <w:lang w:eastAsia="en-GB"/>
        </w:rPr>
        <w:t xml:space="preserve">cluding management and </w:t>
      </w:r>
      <w:r w:rsidR="00274F6B">
        <w:rPr>
          <w:rFonts w:eastAsia="Times New Roman" w:cs="Arial"/>
          <w:color w:val="000000"/>
          <w:sz w:val="22"/>
          <w:szCs w:val="22"/>
          <w:lang w:eastAsia="en-GB"/>
        </w:rPr>
        <w:t xml:space="preserve">HR </w:t>
      </w:r>
      <w:r w:rsidR="00287E5F">
        <w:rPr>
          <w:rFonts w:eastAsia="Times New Roman" w:cs="Arial"/>
          <w:color w:val="000000"/>
          <w:sz w:val="22"/>
          <w:szCs w:val="22"/>
          <w:lang w:eastAsia="en-GB"/>
        </w:rPr>
        <w:t>ref</w:t>
      </w:r>
      <w:r w:rsidR="00180EAE">
        <w:rPr>
          <w:rFonts w:eastAsia="Times New Roman" w:cs="Arial"/>
          <w:color w:val="000000"/>
          <w:sz w:val="22"/>
          <w:szCs w:val="22"/>
          <w:lang w:eastAsia="en-GB"/>
        </w:rPr>
        <w:t>er</w:t>
      </w:r>
      <w:r w:rsidR="00287E5F">
        <w:rPr>
          <w:rFonts w:eastAsia="Times New Roman" w:cs="Arial"/>
          <w:color w:val="000000"/>
          <w:sz w:val="22"/>
          <w:szCs w:val="22"/>
          <w:lang w:eastAsia="en-GB"/>
        </w:rPr>
        <w:t>r</w:t>
      </w:r>
      <w:r w:rsidR="00180EAE">
        <w:rPr>
          <w:rFonts w:eastAsia="Times New Roman" w:cs="Arial"/>
          <w:color w:val="000000"/>
          <w:sz w:val="22"/>
          <w:szCs w:val="22"/>
          <w:lang w:eastAsia="en-GB"/>
        </w:rPr>
        <w:t>als</w:t>
      </w:r>
    </w:p>
    <w:p w14:paraId="4A45BFA4" w14:textId="77777777" w:rsidR="00274F6B" w:rsidRDefault="00105500" w:rsidP="007F6CE5">
      <w:pPr>
        <w:pStyle w:val="ListParagraph"/>
        <w:numPr>
          <w:ilvl w:val="0"/>
          <w:numId w:val="19"/>
        </w:numPr>
        <w:spacing w:line="276" w:lineRule="auto"/>
        <w:ind w:firstLine="698"/>
        <w:jc w:val="both"/>
        <w:rPr>
          <w:rFonts w:eastAsia="Times New Roman" w:cs="Arial"/>
          <w:color w:val="000000"/>
          <w:sz w:val="22"/>
          <w:szCs w:val="22"/>
          <w:lang w:eastAsia="en-GB"/>
        </w:rPr>
      </w:pPr>
      <w:r w:rsidRPr="00D91547">
        <w:rPr>
          <w:rFonts w:eastAsia="Times New Roman" w:cs="Arial"/>
          <w:color w:val="000000"/>
          <w:sz w:val="22"/>
          <w:szCs w:val="22"/>
          <w:lang w:eastAsia="en-GB"/>
        </w:rPr>
        <w:t xml:space="preserve">Full case management </w:t>
      </w:r>
      <w:r w:rsidR="00CC768A">
        <w:rPr>
          <w:rFonts w:eastAsia="Times New Roman" w:cs="Arial"/>
          <w:color w:val="000000"/>
          <w:sz w:val="22"/>
          <w:szCs w:val="22"/>
          <w:lang w:eastAsia="en-GB"/>
        </w:rPr>
        <w:t>including return to work assessments</w:t>
      </w:r>
      <w:r w:rsidR="00180EAE">
        <w:rPr>
          <w:rFonts w:eastAsia="Times New Roman" w:cs="Arial"/>
          <w:color w:val="000000"/>
          <w:sz w:val="22"/>
          <w:szCs w:val="22"/>
          <w:lang w:eastAsia="en-GB"/>
        </w:rPr>
        <w:t xml:space="preserve">, sickness </w:t>
      </w:r>
    </w:p>
    <w:p w14:paraId="723473BF" w14:textId="1C7874F9" w:rsidR="00105500" w:rsidRDefault="00274F6B" w:rsidP="007F6CE5">
      <w:pPr>
        <w:pStyle w:val="ListParagraph"/>
        <w:spacing w:line="276" w:lineRule="auto"/>
        <w:ind w:left="1418"/>
        <w:jc w:val="both"/>
        <w:rPr>
          <w:rFonts w:eastAsia="Times New Roman" w:cs="Arial"/>
          <w:color w:val="000000"/>
          <w:sz w:val="22"/>
          <w:szCs w:val="22"/>
          <w:lang w:eastAsia="en-GB"/>
        </w:rPr>
      </w:pPr>
      <w:r>
        <w:rPr>
          <w:rFonts w:eastAsia="Times New Roman" w:cs="Arial"/>
          <w:color w:val="000000"/>
          <w:sz w:val="22"/>
          <w:szCs w:val="22"/>
          <w:lang w:eastAsia="en-GB"/>
        </w:rPr>
        <w:t xml:space="preserve">            </w:t>
      </w:r>
      <w:r w:rsidR="00180EAE">
        <w:rPr>
          <w:rFonts w:eastAsia="Times New Roman" w:cs="Arial"/>
          <w:color w:val="000000"/>
          <w:sz w:val="22"/>
          <w:szCs w:val="22"/>
          <w:lang w:eastAsia="en-GB"/>
        </w:rPr>
        <w:t>absence management</w:t>
      </w:r>
      <w:r w:rsidR="00CC768A">
        <w:rPr>
          <w:rFonts w:eastAsia="Times New Roman" w:cs="Arial"/>
          <w:color w:val="000000"/>
          <w:sz w:val="22"/>
          <w:szCs w:val="22"/>
          <w:lang w:eastAsia="en-GB"/>
        </w:rPr>
        <w:t xml:space="preserve"> and </w:t>
      </w:r>
      <w:r w:rsidR="002645D3">
        <w:rPr>
          <w:rFonts w:eastAsia="Times New Roman" w:cs="Arial"/>
          <w:color w:val="000000"/>
          <w:sz w:val="22"/>
          <w:szCs w:val="22"/>
          <w:lang w:eastAsia="en-GB"/>
        </w:rPr>
        <w:t xml:space="preserve">advice on </w:t>
      </w:r>
      <w:r w:rsidR="00180EAE">
        <w:rPr>
          <w:rFonts w:eastAsia="Times New Roman" w:cs="Arial"/>
          <w:color w:val="000000"/>
          <w:sz w:val="22"/>
          <w:szCs w:val="22"/>
          <w:lang w:eastAsia="en-GB"/>
        </w:rPr>
        <w:t>phased</w:t>
      </w:r>
      <w:r w:rsidR="00CC768A">
        <w:rPr>
          <w:rFonts w:eastAsia="Times New Roman" w:cs="Arial"/>
          <w:color w:val="000000"/>
          <w:sz w:val="22"/>
          <w:szCs w:val="22"/>
          <w:lang w:eastAsia="en-GB"/>
        </w:rPr>
        <w:t xml:space="preserve"> return </w:t>
      </w:r>
      <w:r w:rsidR="00180EAE">
        <w:rPr>
          <w:rFonts w:eastAsia="Times New Roman" w:cs="Arial"/>
          <w:color w:val="000000"/>
          <w:sz w:val="22"/>
          <w:szCs w:val="22"/>
          <w:lang w:eastAsia="en-GB"/>
        </w:rPr>
        <w:t>to work.</w:t>
      </w:r>
    </w:p>
    <w:p w14:paraId="67DCE3DF" w14:textId="77777777" w:rsidR="00E66307"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Provide advice across a range of occupational health matters e.g. typical referral reasons include: post-operative advice, stress/mental health, musculoskeletal issues. </w:t>
      </w:r>
    </w:p>
    <w:p w14:paraId="0AFA3874" w14:textId="77777777" w:rsidR="00E66307"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Broad health surveillance including, but not limited to, hearing checks, lung function, use of chemicals and biological agents, driver medical. </w:t>
      </w:r>
    </w:p>
    <w:p w14:paraId="76B305EA" w14:textId="77777777" w:rsidR="00E66307" w:rsidRDefault="004352A5"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Post- event support in the event of chemical/pathogen exposure. </w:t>
      </w:r>
    </w:p>
    <w:p w14:paraId="7E44A3A7" w14:textId="77777777" w:rsidR="00E66307" w:rsidRDefault="00583F62"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Provision of health record, as required under COSHH and held/available for 5 years after the last entry unless there has been a known or likely exposure in which case must be retained for 40 years.</w:t>
      </w:r>
    </w:p>
    <w:p w14:paraId="300AEDCC" w14:textId="6745DD38" w:rsidR="00583F62" w:rsidRPr="00E66307" w:rsidRDefault="00583F62" w:rsidP="00E66307">
      <w:pPr>
        <w:pStyle w:val="ListParagraph"/>
        <w:numPr>
          <w:ilvl w:val="2"/>
          <w:numId w:val="10"/>
        </w:numPr>
        <w:spacing w:line="276" w:lineRule="auto"/>
        <w:ind w:left="1276" w:hanging="709"/>
        <w:jc w:val="both"/>
        <w:rPr>
          <w:rFonts w:eastAsia="Times New Roman" w:cs="Arial"/>
          <w:color w:val="000000"/>
          <w:sz w:val="22"/>
          <w:szCs w:val="22"/>
          <w:lang w:eastAsia="en-GB"/>
        </w:rPr>
      </w:pPr>
      <w:r w:rsidRPr="00E66307">
        <w:rPr>
          <w:rFonts w:eastAsia="Times New Roman" w:cs="Arial"/>
          <w:color w:val="000000"/>
          <w:sz w:val="22"/>
          <w:szCs w:val="22"/>
          <w:lang w:eastAsia="en-GB"/>
        </w:rPr>
        <w:t xml:space="preserve">Health awareness promotion and education events including regular on-site seminars, webinars, lifestyle screening opportunities. </w:t>
      </w:r>
    </w:p>
    <w:p w14:paraId="3BCE2E48" w14:textId="524803B4" w:rsidR="00B15355" w:rsidRPr="00B15355" w:rsidRDefault="00274F6B" w:rsidP="00B15355">
      <w:pPr>
        <w:pStyle w:val="ListParagraph"/>
        <w:spacing w:before="100" w:beforeAutospacing="1" w:after="100" w:afterAutospacing="1"/>
        <w:ind w:left="1418"/>
        <w:jc w:val="both"/>
        <w:rPr>
          <w:lang w:eastAsia="en-GB"/>
        </w:rPr>
      </w:pPr>
      <w:r>
        <w:rPr>
          <w:color w:val="000000"/>
          <w:sz w:val="22"/>
          <w:szCs w:val="22"/>
          <w:lang w:eastAsia="en-GB"/>
        </w:rPr>
        <w:t xml:space="preserve">            </w:t>
      </w:r>
    </w:p>
    <w:p w14:paraId="5B6BEDE9" w14:textId="1BA307E2" w:rsidR="00945113" w:rsidRPr="00A80B4A" w:rsidRDefault="00A80B4A" w:rsidP="00A80B4A">
      <w:pPr>
        <w:tabs>
          <w:tab w:val="left" w:pos="426"/>
        </w:tabs>
        <w:spacing w:line="276" w:lineRule="auto"/>
        <w:ind w:left="360"/>
        <w:jc w:val="both"/>
        <w:rPr>
          <w:rFonts w:eastAsia="Times New Roman" w:cs="Arial"/>
          <w:b/>
          <w:bCs/>
          <w:color w:val="000000"/>
          <w:sz w:val="22"/>
          <w:szCs w:val="22"/>
          <w:lang w:eastAsia="en-GB"/>
        </w:rPr>
      </w:pPr>
      <w:r>
        <w:rPr>
          <w:rFonts w:eastAsia="Times New Roman" w:cs="Arial"/>
          <w:b/>
          <w:bCs/>
          <w:color w:val="000000"/>
          <w:sz w:val="22"/>
          <w:szCs w:val="22"/>
          <w:lang w:eastAsia="en-GB"/>
        </w:rPr>
        <w:t xml:space="preserve">3.3 </w:t>
      </w:r>
      <w:r w:rsidR="00945113" w:rsidRPr="00A80B4A">
        <w:rPr>
          <w:rFonts w:eastAsia="Times New Roman" w:cs="Arial"/>
          <w:b/>
          <w:bCs/>
          <w:color w:val="000000"/>
          <w:sz w:val="22"/>
          <w:szCs w:val="22"/>
          <w:lang w:eastAsia="en-GB"/>
        </w:rPr>
        <w:t xml:space="preserve">Occupational Health Services – data from last 12 months </w:t>
      </w:r>
    </w:p>
    <w:p w14:paraId="01B1BB13" w14:textId="77777777" w:rsidR="00945113" w:rsidRPr="007E4A54" w:rsidRDefault="00945113" w:rsidP="00945113">
      <w:pPr>
        <w:spacing w:line="276" w:lineRule="auto"/>
        <w:jc w:val="both"/>
        <w:rPr>
          <w:rFonts w:eastAsia="Times New Roman" w:cs="Arial"/>
          <w:color w:val="000000"/>
          <w:sz w:val="22"/>
          <w:szCs w:val="22"/>
          <w:lang w:eastAsia="en-GB"/>
        </w:rPr>
      </w:pPr>
    </w:p>
    <w:p w14:paraId="1A626B1F" w14:textId="615D742E" w:rsidR="00945113" w:rsidRDefault="00945113" w:rsidP="00610162">
      <w:pPr>
        <w:pStyle w:val="ListParagraph"/>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The number of OH services </w:t>
      </w:r>
      <w:r w:rsidR="00901288">
        <w:rPr>
          <w:rFonts w:eastAsia="Times New Roman" w:cs="Arial"/>
          <w:color w:val="000000"/>
          <w:sz w:val="22"/>
          <w:szCs w:val="22"/>
          <w:lang w:eastAsia="en-GB"/>
        </w:rPr>
        <w:t>delivered</w:t>
      </w:r>
      <w:r>
        <w:rPr>
          <w:rFonts w:eastAsia="Times New Roman" w:cs="Arial"/>
          <w:color w:val="000000"/>
          <w:sz w:val="22"/>
          <w:szCs w:val="22"/>
          <w:lang w:eastAsia="en-GB"/>
        </w:rPr>
        <w:t xml:space="preserve"> in the last 12 months against specific categories are shown on the table below:</w:t>
      </w:r>
    </w:p>
    <w:p w14:paraId="52E6872B" w14:textId="77777777" w:rsidR="00901288" w:rsidRDefault="00901288" w:rsidP="00610162">
      <w:pPr>
        <w:pStyle w:val="ListParagraph"/>
        <w:spacing w:line="276" w:lineRule="auto"/>
        <w:jc w:val="both"/>
        <w:rPr>
          <w:rFonts w:eastAsia="Times New Roman" w:cs="Arial"/>
          <w:color w:val="000000"/>
          <w:sz w:val="22"/>
          <w:szCs w:val="22"/>
          <w:lang w:eastAsia="en-GB"/>
        </w:rPr>
      </w:pPr>
    </w:p>
    <w:p w14:paraId="70DC70E8" w14:textId="22B5A77D" w:rsidR="00901288" w:rsidRDefault="007C618E" w:rsidP="00610162">
      <w:pPr>
        <w:pStyle w:val="ListParagraph"/>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Note</w:t>
      </w:r>
      <w:r w:rsidR="008616CF">
        <w:rPr>
          <w:rFonts w:eastAsia="Times New Roman" w:cs="Arial"/>
          <w:color w:val="000000"/>
          <w:sz w:val="22"/>
          <w:szCs w:val="22"/>
          <w:lang w:eastAsia="en-GB"/>
        </w:rPr>
        <w:t xml:space="preserve">: </w:t>
      </w:r>
      <w:r w:rsidR="00901288">
        <w:rPr>
          <w:rFonts w:eastAsia="Times New Roman" w:cs="Arial"/>
          <w:color w:val="000000"/>
          <w:sz w:val="22"/>
          <w:szCs w:val="22"/>
          <w:lang w:eastAsia="en-GB"/>
        </w:rPr>
        <w:t xml:space="preserve">Some of the vaccinations have been delivered through a sub-contract </w:t>
      </w:r>
      <w:r w:rsidR="008616CF">
        <w:rPr>
          <w:rFonts w:eastAsia="Times New Roman" w:cs="Arial"/>
          <w:color w:val="000000"/>
          <w:sz w:val="22"/>
          <w:szCs w:val="22"/>
          <w:lang w:eastAsia="en-GB"/>
        </w:rPr>
        <w:t>(off-site)</w:t>
      </w:r>
    </w:p>
    <w:p w14:paraId="53E470E3" w14:textId="77777777" w:rsidR="00901288" w:rsidRDefault="00901288" w:rsidP="00610162">
      <w:pPr>
        <w:pStyle w:val="ListParagraph"/>
        <w:spacing w:line="276" w:lineRule="auto"/>
        <w:jc w:val="both"/>
        <w:rPr>
          <w:rFonts w:eastAsia="Times New Roman" w:cs="Arial"/>
          <w:color w:val="000000"/>
          <w:sz w:val="22"/>
          <w:szCs w:val="22"/>
          <w:lang w:eastAsia="en-GB"/>
        </w:rPr>
      </w:pPr>
    </w:p>
    <w:tbl>
      <w:tblPr>
        <w:tblW w:w="0" w:type="auto"/>
        <w:tblInd w:w="720" w:type="dxa"/>
        <w:tblCellMar>
          <w:left w:w="0" w:type="dxa"/>
          <w:right w:w="0" w:type="dxa"/>
        </w:tblCellMar>
        <w:tblLook w:val="04A0" w:firstRow="1" w:lastRow="0" w:firstColumn="1" w:lastColumn="0" w:noHBand="0" w:noVBand="1"/>
      </w:tblPr>
      <w:tblGrid>
        <w:gridCol w:w="5780"/>
        <w:gridCol w:w="2506"/>
      </w:tblGrid>
      <w:tr w:rsidR="00901288" w:rsidRPr="00610162" w14:paraId="0203B50F" w14:textId="77777777" w:rsidTr="00901288">
        <w:tc>
          <w:tcPr>
            <w:tcW w:w="57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B8AD6C" w14:textId="77777777" w:rsidR="00901288" w:rsidRPr="00610162" w:rsidRDefault="00901288" w:rsidP="00901288">
            <w:pPr>
              <w:pStyle w:val="ListParagraph"/>
              <w:spacing w:line="276" w:lineRule="auto"/>
              <w:ind w:left="0"/>
              <w:jc w:val="both"/>
              <w:rPr>
                <w:b/>
                <w:bCs/>
                <w:sz w:val="22"/>
                <w:szCs w:val="22"/>
                <w:lang w:val="en-US" w:eastAsia="en-GB"/>
              </w:rPr>
            </w:pPr>
            <w:r w:rsidRPr="00610162">
              <w:rPr>
                <w:b/>
                <w:bCs/>
                <w:sz w:val="22"/>
                <w:szCs w:val="22"/>
                <w:lang w:val="en-US" w:eastAsia="en-GB"/>
              </w:rPr>
              <w:t xml:space="preserve">OH Service </w:t>
            </w:r>
          </w:p>
        </w:tc>
        <w:tc>
          <w:tcPr>
            <w:tcW w:w="250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CE1EB10" w14:textId="77777777" w:rsidR="00901288" w:rsidRPr="00610162" w:rsidRDefault="00901288" w:rsidP="00901288">
            <w:pPr>
              <w:pStyle w:val="ListParagraph"/>
              <w:spacing w:line="276" w:lineRule="auto"/>
              <w:ind w:left="0"/>
              <w:jc w:val="both"/>
              <w:rPr>
                <w:b/>
                <w:bCs/>
                <w:sz w:val="22"/>
                <w:szCs w:val="22"/>
                <w:lang w:val="en-US" w:eastAsia="en-GB"/>
              </w:rPr>
            </w:pPr>
            <w:r w:rsidRPr="00610162">
              <w:rPr>
                <w:b/>
                <w:bCs/>
                <w:color w:val="000000"/>
                <w:sz w:val="22"/>
                <w:szCs w:val="22"/>
                <w:lang w:val="en-US" w:eastAsia="en-GB"/>
              </w:rPr>
              <w:t>Number of Activities</w:t>
            </w:r>
          </w:p>
        </w:tc>
      </w:tr>
      <w:tr w:rsidR="007C618E" w:rsidRPr="00610162" w14:paraId="43F409E2"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3BC5C5C9" w14:textId="77777777" w:rsidR="007C618E" w:rsidRPr="00610162" w:rsidRDefault="007C618E" w:rsidP="007872E8">
            <w:pPr>
              <w:jc w:val="both"/>
              <w:rPr>
                <w:color w:val="000000"/>
                <w:lang w:val="en-US" w:eastAsia="en-GB"/>
              </w:rPr>
            </w:pPr>
            <w:r w:rsidRPr="00610162">
              <w:rPr>
                <w:color w:val="000000"/>
                <w:lang w:val="en-US" w:eastAsia="en-GB"/>
              </w:rPr>
              <w:t>Paper Travel reviews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D417A0D" w14:textId="77777777" w:rsidR="007C618E" w:rsidRPr="00610162" w:rsidRDefault="007C618E" w:rsidP="007872E8">
            <w:pPr>
              <w:rPr>
                <w:color w:val="000000"/>
                <w:lang w:val="en-US" w:eastAsia="en-GB"/>
              </w:rPr>
            </w:pPr>
            <w:r w:rsidRPr="00610162">
              <w:rPr>
                <w:color w:val="000000"/>
                <w:lang w:val="en-US" w:eastAsia="en-GB"/>
              </w:rPr>
              <w:t>108</w:t>
            </w:r>
          </w:p>
        </w:tc>
      </w:tr>
      <w:tr w:rsidR="007C618E" w:rsidRPr="00610162" w14:paraId="15EFD9AE"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4785006B" w14:textId="77777777" w:rsidR="007C618E" w:rsidRPr="00610162" w:rsidRDefault="007C618E" w:rsidP="007872E8">
            <w:pPr>
              <w:jc w:val="both"/>
              <w:rPr>
                <w:color w:val="000000"/>
                <w:lang w:val="en-US" w:eastAsia="en-GB"/>
              </w:rPr>
            </w:pPr>
            <w:r w:rsidRPr="00610162">
              <w:rPr>
                <w:color w:val="000000"/>
                <w:lang w:val="en-US" w:eastAsia="en-GB"/>
              </w:rPr>
              <w:t>Flu vaccination</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546DDE23" w14:textId="77777777" w:rsidR="007C618E" w:rsidRPr="00610162" w:rsidRDefault="007C618E" w:rsidP="007872E8">
            <w:pPr>
              <w:rPr>
                <w:color w:val="000000"/>
                <w:lang w:val="en-US" w:eastAsia="en-GB"/>
              </w:rPr>
            </w:pPr>
            <w:r w:rsidRPr="00610162">
              <w:rPr>
                <w:color w:val="000000"/>
                <w:lang w:val="en-US" w:eastAsia="en-GB"/>
              </w:rPr>
              <w:t>105</w:t>
            </w:r>
          </w:p>
        </w:tc>
      </w:tr>
      <w:tr w:rsidR="007C618E" w:rsidRPr="00610162" w14:paraId="2ABD6FAE"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46EA8E5B" w14:textId="40723184" w:rsidR="007C618E" w:rsidRPr="00610162" w:rsidRDefault="007C618E" w:rsidP="007872E8">
            <w:pPr>
              <w:jc w:val="both"/>
              <w:rPr>
                <w:color w:val="000000"/>
                <w:lang w:val="en-US" w:eastAsia="en-GB"/>
              </w:rPr>
            </w:pPr>
            <w:r w:rsidRPr="00610162">
              <w:rPr>
                <w:color w:val="000000"/>
                <w:lang w:val="en-US" w:eastAsia="en-GB"/>
              </w:rPr>
              <w:t>Lung function</w:t>
            </w:r>
            <w:r>
              <w:rPr>
                <w:color w:val="000000"/>
                <w:lang w:val="en-US" w:eastAsia="en-GB"/>
              </w:rPr>
              <w:t xml:space="preserve"> tests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2F64026A" w14:textId="77777777" w:rsidR="007C618E" w:rsidRPr="00610162" w:rsidRDefault="007C618E" w:rsidP="007872E8">
            <w:pPr>
              <w:rPr>
                <w:color w:val="000000"/>
                <w:lang w:val="en-US" w:eastAsia="en-GB"/>
              </w:rPr>
            </w:pPr>
            <w:r w:rsidRPr="00610162">
              <w:rPr>
                <w:color w:val="000000"/>
                <w:lang w:val="en-US" w:eastAsia="en-GB"/>
              </w:rPr>
              <w:t>98</w:t>
            </w:r>
          </w:p>
        </w:tc>
      </w:tr>
      <w:tr w:rsidR="00901288" w:rsidRPr="00610162" w14:paraId="02856447"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6345B7D2" w14:textId="77E25D7B" w:rsidR="00901288" w:rsidRPr="00610162" w:rsidRDefault="00901288" w:rsidP="00901288">
            <w:pPr>
              <w:jc w:val="both"/>
              <w:rPr>
                <w:color w:val="000000"/>
                <w:lang w:val="en-US" w:eastAsia="en-GB"/>
              </w:rPr>
            </w:pPr>
            <w:r w:rsidRPr="00610162">
              <w:rPr>
                <w:color w:val="000000"/>
                <w:lang w:val="en-US" w:eastAsia="en-GB"/>
              </w:rPr>
              <w:t>Audiometry</w:t>
            </w:r>
            <w:r w:rsidR="007C618E">
              <w:rPr>
                <w:color w:val="000000"/>
                <w:lang w:val="en-US" w:eastAsia="en-GB"/>
              </w:rPr>
              <w:t xml:space="preserve"> tests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04A9D60D" w14:textId="77777777" w:rsidR="00901288" w:rsidRPr="00610162" w:rsidRDefault="00901288" w:rsidP="00901288">
            <w:pPr>
              <w:rPr>
                <w:color w:val="000000"/>
                <w:lang w:val="en-US" w:eastAsia="en-GB"/>
              </w:rPr>
            </w:pPr>
            <w:r w:rsidRPr="00610162">
              <w:rPr>
                <w:color w:val="000000"/>
                <w:lang w:val="en-US" w:eastAsia="en-GB"/>
              </w:rPr>
              <w:t>43</w:t>
            </w:r>
          </w:p>
        </w:tc>
      </w:tr>
      <w:tr w:rsidR="00901288" w:rsidRPr="00610162" w14:paraId="29EDC579"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3B3F15CB" w14:textId="77777777" w:rsidR="00901288" w:rsidRPr="00610162" w:rsidRDefault="00901288" w:rsidP="00901288">
            <w:pPr>
              <w:jc w:val="both"/>
              <w:rPr>
                <w:color w:val="000000"/>
                <w:lang w:val="en-US" w:eastAsia="en-GB"/>
              </w:rPr>
            </w:pPr>
            <w:r w:rsidRPr="00610162">
              <w:rPr>
                <w:color w:val="000000"/>
                <w:lang w:val="en-US" w:eastAsia="en-GB"/>
              </w:rPr>
              <w:t>Management Referral</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7E33F292" w14:textId="77777777" w:rsidR="00901288" w:rsidRPr="00610162" w:rsidRDefault="00901288" w:rsidP="00901288">
            <w:pPr>
              <w:rPr>
                <w:color w:val="000000"/>
                <w:lang w:val="en-US" w:eastAsia="en-GB"/>
              </w:rPr>
            </w:pPr>
            <w:r w:rsidRPr="00610162">
              <w:rPr>
                <w:color w:val="000000"/>
                <w:lang w:val="en-US" w:eastAsia="en-GB"/>
              </w:rPr>
              <w:t>19</w:t>
            </w:r>
          </w:p>
        </w:tc>
      </w:tr>
      <w:tr w:rsidR="00901288" w:rsidRPr="00610162" w14:paraId="394D57FB"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21BD854E" w14:textId="77777777" w:rsidR="00901288" w:rsidRPr="00610162" w:rsidRDefault="00901288" w:rsidP="00901288">
            <w:pPr>
              <w:jc w:val="both"/>
              <w:rPr>
                <w:color w:val="000000"/>
                <w:lang w:val="en-US" w:eastAsia="en-GB"/>
              </w:rPr>
            </w:pPr>
            <w:r w:rsidRPr="00610162">
              <w:rPr>
                <w:color w:val="000000"/>
                <w:lang w:val="en-US" w:eastAsia="en-GB"/>
              </w:rPr>
              <w:t>Follow up referral</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7EAFCCB6" w14:textId="77777777" w:rsidR="00901288" w:rsidRPr="00610162" w:rsidRDefault="00901288" w:rsidP="00901288">
            <w:pPr>
              <w:rPr>
                <w:color w:val="000000"/>
                <w:lang w:val="en-US" w:eastAsia="en-GB"/>
              </w:rPr>
            </w:pPr>
            <w:r w:rsidRPr="00610162">
              <w:rPr>
                <w:color w:val="000000"/>
                <w:lang w:val="en-US" w:eastAsia="en-GB"/>
              </w:rPr>
              <w:t>8</w:t>
            </w:r>
          </w:p>
        </w:tc>
      </w:tr>
      <w:tr w:rsidR="00901288" w:rsidRPr="00610162" w14:paraId="7239651C"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67350761" w14:textId="77777777" w:rsidR="00901288" w:rsidRPr="00610162" w:rsidRDefault="00901288" w:rsidP="00901288">
            <w:pPr>
              <w:jc w:val="both"/>
              <w:rPr>
                <w:color w:val="000000"/>
                <w:lang w:val="en-US" w:eastAsia="en-GB"/>
              </w:rPr>
            </w:pPr>
            <w:r w:rsidRPr="00610162">
              <w:rPr>
                <w:color w:val="000000"/>
                <w:lang w:val="en-US" w:eastAsia="en-GB"/>
              </w:rPr>
              <w:t xml:space="preserve">Skin Assessment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78691436" w14:textId="77777777" w:rsidR="00901288" w:rsidRPr="00610162" w:rsidRDefault="00901288" w:rsidP="00901288">
            <w:pPr>
              <w:rPr>
                <w:color w:val="000000"/>
                <w:lang w:val="en-US" w:eastAsia="en-GB"/>
              </w:rPr>
            </w:pPr>
            <w:r w:rsidRPr="00610162">
              <w:rPr>
                <w:color w:val="000000"/>
                <w:lang w:val="en-US" w:eastAsia="en-GB"/>
              </w:rPr>
              <w:t>12</w:t>
            </w:r>
          </w:p>
        </w:tc>
      </w:tr>
      <w:tr w:rsidR="00901288" w:rsidRPr="00610162" w14:paraId="6738AD0D"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FD4CEFE" w14:textId="0B4E0442" w:rsidR="00901288" w:rsidRPr="00610162" w:rsidRDefault="00901288" w:rsidP="00901288">
            <w:pPr>
              <w:jc w:val="both"/>
              <w:rPr>
                <w:color w:val="000000"/>
                <w:lang w:val="en-US" w:eastAsia="en-GB"/>
              </w:rPr>
            </w:pPr>
            <w:r w:rsidRPr="00610162">
              <w:rPr>
                <w:color w:val="000000"/>
                <w:lang w:val="en-US" w:eastAsia="en-GB"/>
              </w:rPr>
              <w:t>O</w:t>
            </w:r>
            <w:r w:rsidR="008616CF" w:rsidRPr="00610162">
              <w:rPr>
                <w:color w:val="000000"/>
                <w:lang w:val="en-US" w:eastAsia="en-GB"/>
              </w:rPr>
              <w:t>H</w:t>
            </w:r>
            <w:r w:rsidRPr="00610162">
              <w:rPr>
                <w:color w:val="000000"/>
                <w:lang w:val="en-US" w:eastAsia="en-GB"/>
              </w:rPr>
              <w:t>P Vaccinia counselling</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1215BE78" w14:textId="77777777" w:rsidR="00901288" w:rsidRPr="00610162" w:rsidRDefault="00901288" w:rsidP="00901288">
            <w:pPr>
              <w:rPr>
                <w:color w:val="000000"/>
                <w:lang w:val="en-US" w:eastAsia="en-GB"/>
              </w:rPr>
            </w:pPr>
            <w:r w:rsidRPr="00610162">
              <w:rPr>
                <w:color w:val="000000"/>
                <w:lang w:val="en-US" w:eastAsia="en-GB"/>
              </w:rPr>
              <w:t>6</w:t>
            </w:r>
          </w:p>
        </w:tc>
      </w:tr>
      <w:tr w:rsidR="007C618E" w:rsidRPr="00610162" w14:paraId="2B598BD4"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6F9F7E98" w14:textId="153957B0" w:rsidR="007C618E" w:rsidRPr="00610162" w:rsidRDefault="007C618E" w:rsidP="00901288">
            <w:pPr>
              <w:jc w:val="both"/>
              <w:rPr>
                <w:color w:val="000000"/>
                <w:lang w:val="en-US" w:eastAsia="en-GB"/>
              </w:rPr>
            </w:pPr>
            <w:r>
              <w:rPr>
                <w:color w:val="000000"/>
                <w:lang w:val="en-US" w:eastAsia="en-GB"/>
              </w:rPr>
              <w:t xml:space="preserve">Other vaccinations: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54C88314" w14:textId="77777777" w:rsidR="007C618E" w:rsidRPr="00610162" w:rsidRDefault="007C618E" w:rsidP="00901288">
            <w:pPr>
              <w:rPr>
                <w:color w:val="000000"/>
                <w:lang w:val="en-US" w:eastAsia="en-GB"/>
              </w:rPr>
            </w:pPr>
          </w:p>
        </w:tc>
      </w:tr>
      <w:tr w:rsidR="00901288" w:rsidRPr="00610162" w14:paraId="5CAF4F41"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14:paraId="0453B30E" w14:textId="73BB8C9E" w:rsidR="00901288" w:rsidRPr="00610162" w:rsidRDefault="00901288" w:rsidP="007C618E">
            <w:pPr>
              <w:jc w:val="both"/>
              <w:rPr>
                <w:color w:val="000000"/>
                <w:lang w:val="en-US" w:eastAsia="en-GB"/>
              </w:rPr>
            </w:pPr>
            <w:r w:rsidRPr="00610162">
              <w:rPr>
                <w:color w:val="000000"/>
                <w:lang w:val="en-US" w:eastAsia="en-GB"/>
              </w:rPr>
              <w:t xml:space="preserve">Yellow Fever </w:t>
            </w:r>
            <w:r w:rsidR="007C618E">
              <w:rPr>
                <w:color w:val="000000"/>
                <w:lang w:val="en-US" w:eastAsia="en-GB"/>
              </w:rPr>
              <w:t xml:space="preserve"> </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hideMark/>
          </w:tcPr>
          <w:p w14:paraId="1A08BFB5" w14:textId="77777777" w:rsidR="00901288" w:rsidRPr="00610162" w:rsidRDefault="00901288" w:rsidP="00901288">
            <w:pPr>
              <w:rPr>
                <w:color w:val="000000"/>
                <w:lang w:val="en-US" w:eastAsia="en-GB"/>
              </w:rPr>
            </w:pPr>
            <w:r w:rsidRPr="00610162">
              <w:rPr>
                <w:color w:val="000000"/>
                <w:lang w:val="en-US" w:eastAsia="en-GB"/>
              </w:rPr>
              <w:t>10</w:t>
            </w:r>
          </w:p>
        </w:tc>
      </w:tr>
      <w:tr w:rsidR="00901288" w:rsidRPr="00610162" w14:paraId="4C29067A"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C805BE9" w14:textId="77777777" w:rsidR="00901288" w:rsidRPr="00610162" w:rsidRDefault="00901288" w:rsidP="00901288">
            <w:pPr>
              <w:jc w:val="both"/>
              <w:rPr>
                <w:color w:val="000000"/>
                <w:lang w:val="en-US" w:eastAsia="en-GB"/>
              </w:rPr>
            </w:pPr>
            <w:r w:rsidRPr="00610162">
              <w:rPr>
                <w:color w:val="000000"/>
                <w:lang w:val="en-US" w:eastAsia="en-GB"/>
              </w:rPr>
              <w:t>Hep A</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352D7AD" w14:textId="77777777" w:rsidR="00901288" w:rsidRPr="00610162" w:rsidRDefault="00901288" w:rsidP="00901288">
            <w:pPr>
              <w:rPr>
                <w:color w:val="000000"/>
                <w:lang w:val="en-US" w:eastAsia="en-GB"/>
              </w:rPr>
            </w:pPr>
            <w:r w:rsidRPr="00610162">
              <w:rPr>
                <w:color w:val="000000"/>
                <w:lang w:val="en-US" w:eastAsia="en-GB"/>
              </w:rPr>
              <w:t>8</w:t>
            </w:r>
          </w:p>
        </w:tc>
      </w:tr>
      <w:tr w:rsidR="00901288" w:rsidRPr="00610162" w14:paraId="3745CB61"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5CEA4F42" w14:textId="77777777" w:rsidR="00901288" w:rsidRPr="00610162" w:rsidRDefault="00901288" w:rsidP="00901288">
            <w:pPr>
              <w:jc w:val="both"/>
              <w:rPr>
                <w:color w:val="000000"/>
                <w:lang w:val="en-US" w:eastAsia="en-GB"/>
              </w:rPr>
            </w:pPr>
            <w:r w:rsidRPr="00610162">
              <w:rPr>
                <w:color w:val="000000"/>
                <w:lang w:val="en-US" w:eastAsia="en-GB"/>
              </w:rPr>
              <w:t>Hep B</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3EF881F" w14:textId="77777777" w:rsidR="00901288" w:rsidRPr="00610162" w:rsidRDefault="00901288" w:rsidP="00901288">
            <w:pPr>
              <w:rPr>
                <w:color w:val="000000"/>
                <w:lang w:val="en-US" w:eastAsia="en-GB"/>
              </w:rPr>
            </w:pPr>
            <w:r w:rsidRPr="00610162">
              <w:rPr>
                <w:color w:val="000000"/>
                <w:lang w:val="en-US" w:eastAsia="en-GB"/>
              </w:rPr>
              <w:t>5</w:t>
            </w:r>
          </w:p>
        </w:tc>
      </w:tr>
      <w:tr w:rsidR="00901288" w:rsidRPr="00610162" w14:paraId="75392415"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0B9811F9" w14:textId="77777777" w:rsidR="00901288" w:rsidRPr="00610162" w:rsidRDefault="00901288" w:rsidP="00901288">
            <w:pPr>
              <w:jc w:val="both"/>
              <w:rPr>
                <w:color w:val="000000"/>
                <w:lang w:val="en-US" w:eastAsia="en-GB"/>
              </w:rPr>
            </w:pPr>
            <w:r w:rsidRPr="00610162">
              <w:rPr>
                <w:color w:val="000000"/>
                <w:lang w:val="en-US" w:eastAsia="en-GB"/>
              </w:rPr>
              <w:t>Typhoid</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3F626BE" w14:textId="77777777" w:rsidR="00901288" w:rsidRPr="00610162" w:rsidRDefault="00901288" w:rsidP="00901288">
            <w:pPr>
              <w:rPr>
                <w:color w:val="000000"/>
                <w:lang w:val="en-US" w:eastAsia="en-GB"/>
              </w:rPr>
            </w:pPr>
            <w:r w:rsidRPr="00610162">
              <w:rPr>
                <w:color w:val="000000"/>
                <w:lang w:val="en-US" w:eastAsia="en-GB"/>
              </w:rPr>
              <w:t>5</w:t>
            </w:r>
          </w:p>
        </w:tc>
      </w:tr>
      <w:tr w:rsidR="00901288" w:rsidRPr="00610162" w14:paraId="41F2E082"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2C2A2A66"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lastRenderedPageBreak/>
              <w:t>DTP</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68A94CC4" w14:textId="77777777" w:rsidR="00901288" w:rsidRPr="00610162" w:rsidRDefault="00901288" w:rsidP="00901288">
            <w:pPr>
              <w:rPr>
                <w:color w:val="000000"/>
                <w:lang w:val="en-US" w:eastAsia="en-GB"/>
              </w:rPr>
            </w:pPr>
            <w:r w:rsidRPr="00610162">
              <w:rPr>
                <w:color w:val="000000"/>
                <w:lang w:val="en-US" w:eastAsia="en-GB"/>
              </w:rPr>
              <w:t>5</w:t>
            </w:r>
          </w:p>
        </w:tc>
      </w:tr>
      <w:tr w:rsidR="007C618E" w:rsidRPr="00610162" w14:paraId="50BD7992" w14:textId="77777777" w:rsidTr="007872E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D8A4E66" w14:textId="77777777" w:rsidR="007C618E" w:rsidRPr="00610162" w:rsidRDefault="007C618E" w:rsidP="007872E8">
            <w:pPr>
              <w:tabs>
                <w:tab w:val="left" w:pos="1455"/>
              </w:tabs>
              <w:jc w:val="both"/>
              <w:rPr>
                <w:color w:val="000000"/>
                <w:lang w:val="en-US" w:eastAsia="en-GB"/>
              </w:rPr>
            </w:pPr>
            <w:r w:rsidRPr="00610162">
              <w:rPr>
                <w:color w:val="000000"/>
                <w:lang w:val="en-US" w:eastAsia="en-GB"/>
              </w:rPr>
              <w:t>Rabies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4DEE79A4" w14:textId="77777777" w:rsidR="007C618E" w:rsidRPr="00610162" w:rsidRDefault="007C618E" w:rsidP="007872E8">
            <w:pPr>
              <w:rPr>
                <w:color w:val="000000"/>
                <w:lang w:val="en-US" w:eastAsia="en-GB"/>
              </w:rPr>
            </w:pPr>
            <w:r w:rsidRPr="00610162">
              <w:rPr>
                <w:color w:val="000000"/>
                <w:lang w:val="en-US" w:eastAsia="en-GB"/>
              </w:rPr>
              <w:t>4</w:t>
            </w:r>
          </w:p>
        </w:tc>
      </w:tr>
      <w:tr w:rsidR="00901288" w:rsidRPr="00610162" w14:paraId="6B08EBD6"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1D9BA4E2"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t>Cholera</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77113AC7" w14:textId="77777777" w:rsidR="00901288" w:rsidRPr="00610162" w:rsidRDefault="00901288" w:rsidP="00901288">
            <w:pPr>
              <w:rPr>
                <w:color w:val="000000"/>
                <w:lang w:val="en-US" w:eastAsia="en-GB"/>
              </w:rPr>
            </w:pPr>
            <w:r w:rsidRPr="00610162">
              <w:rPr>
                <w:color w:val="000000"/>
                <w:lang w:val="en-US" w:eastAsia="en-GB"/>
              </w:rPr>
              <w:t>3</w:t>
            </w:r>
          </w:p>
        </w:tc>
      </w:tr>
      <w:tr w:rsidR="00901288" w:rsidRPr="00610162" w14:paraId="304C3210"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490B1FA3"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t>Meningitis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4AC986FB" w14:textId="77777777" w:rsidR="00901288" w:rsidRPr="00610162" w:rsidRDefault="00901288" w:rsidP="00901288">
            <w:pPr>
              <w:rPr>
                <w:color w:val="000000"/>
                <w:lang w:val="en-US" w:eastAsia="en-GB"/>
              </w:rPr>
            </w:pPr>
            <w:r w:rsidRPr="00610162">
              <w:rPr>
                <w:color w:val="000000"/>
                <w:lang w:val="en-US" w:eastAsia="en-GB"/>
              </w:rPr>
              <w:t>1</w:t>
            </w:r>
          </w:p>
        </w:tc>
      </w:tr>
      <w:tr w:rsidR="00901288" w14:paraId="4E672813" w14:textId="77777777" w:rsidTr="00901288">
        <w:trPr>
          <w:trHeight w:val="300"/>
        </w:trPr>
        <w:tc>
          <w:tcPr>
            <w:tcW w:w="578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14:paraId="76295259" w14:textId="77777777" w:rsidR="00901288" w:rsidRPr="00610162" w:rsidRDefault="00901288" w:rsidP="00901288">
            <w:pPr>
              <w:tabs>
                <w:tab w:val="left" w:pos="1455"/>
              </w:tabs>
              <w:jc w:val="both"/>
              <w:rPr>
                <w:color w:val="000000"/>
                <w:lang w:val="en-US" w:eastAsia="en-GB"/>
              </w:rPr>
            </w:pPr>
            <w:r w:rsidRPr="00610162">
              <w:rPr>
                <w:color w:val="000000"/>
                <w:lang w:val="en-US" w:eastAsia="en-GB"/>
              </w:rPr>
              <w:t>Antimalarials (no of tablets)</w:t>
            </w:r>
          </w:p>
        </w:tc>
        <w:tc>
          <w:tcPr>
            <w:tcW w:w="2506" w:type="dxa"/>
            <w:tcBorders>
              <w:top w:val="nil"/>
              <w:left w:val="nil"/>
              <w:bottom w:val="single" w:sz="8" w:space="0" w:color="auto"/>
              <w:right w:val="single" w:sz="8" w:space="0" w:color="auto"/>
            </w:tcBorders>
            <w:noWrap/>
            <w:tcMar>
              <w:top w:w="0" w:type="dxa"/>
              <w:left w:w="108" w:type="dxa"/>
              <w:bottom w:w="0" w:type="dxa"/>
              <w:right w:w="108" w:type="dxa"/>
            </w:tcMar>
          </w:tcPr>
          <w:p w14:paraId="2A490590" w14:textId="77777777" w:rsidR="00901288" w:rsidRPr="00610162" w:rsidRDefault="00901288" w:rsidP="00901288">
            <w:pPr>
              <w:rPr>
                <w:color w:val="000000"/>
                <w:lang w:val="en-US" w:eastAsia="en-GB"/>
              </w:rPr>
            </w:pPr>
            <w:r w:rsidRPr="00610162">
              <w:rPr>
                <w:color w:val="000000"/>
                <w:lang w:val="en-US" w:eastAsia="en-GB"/>
              </w:rPr>
              <w:t>89</w:t>
            </w:r>
          </w:p>
        </w:tc>
      </w:tr>
    </w:tbl>
    <w:p w14:paraId="5AA07D8D" w14:textId="77777777" w:rsidR="00901288" w:rsidRPr="000A7534" w:rsidRDefault="00901288" w:rsidP="00610162">
      <w:pPr>
        <w:pStyle w:val="ListParagraph"/>
        <w:spacing w:line="276" w:lineRule="auto"/>
        <w:jc w:val="both"/>
        <w:rPr>
          <w:lang w:eastAsia="en-GB"/>
        </w:rPr>
      </w:pPr>
    </w:p>
    <w:p w14:paraId="436EE89A" w14:textId="77777777" w:rsidR="00274F6B" w:rsidRPr="00274F6B" w:rsidRDefault="00274F6B" w:rsidP="007F6CE5">
      <w:pPr>
        <w:pStyle w:val="ListParagraph"/>
        <w:spacing w:before="100" w:beforeAutospacing="1" w:after="100" w:afterAutospacing="1"/>
        <w:ind w:left="1418"/>
        <w:jc w:val="both"/>
        <w:rPr>
          <w:rFonts w:eastAsia="Times New Roman"/>
          <w:sz w:val="22"/>
          <w:szCs w:val="22"/>
          <w:lang w:eastAsia="en-GB"/>
        </w:rPr>
      </w:pPr>
    </w:p>
    <w:p w14:paraId="6C3A5BAE" w14:textId="2EC77408" w:rsidR="00A63DE5" w:rsidRPr="00BF3147" w:rsidRDefault="00D91547" w:rsidP="007F6CE5">
      <w:pPr>
        <w:pStyle w:val="ListParagraph"/>
        <w:tabs>
          <w:tab w:val="left" w:pos="567"/>
        </w:tabs>
        <w:spacing w:line="276" w:lineRule="auto"/>
        <w:ind w:left="0"/>
        <w:jc w:val="both"/>
        <w:rPr>
          <w:rFonts w:eastAsia="Times New Roman" w:cs="Arial"/>
          <w:color w:val="000000"/>
          <w:sz w:val="22"/>
          <w:szCs w:val="22"/>
          <w:lang w:eastAsia="en-GB"/>
        </w:rPr>
      </w:pPr>
      <w:r>
        <w:rPr>
          <w:rFonts w:eastAsia="Times New Roman" w:cs="Arial"/>
          <w:b/>
          <w:bCs/>
          <w:color w:val="000000"/>
          <w:sz w:val="22"/>
          <w:szCs w:val="22"/>
          <w:lang w:eastAsia="en-GB"/>
        </w:rPr>
        <w:t>3.</w:t>
      </w:r>
      <w:r w:rsidR="00A80B4A">
        <w:rPr>
          <w:rFonts w:eastAsia="Times New Roman" w:cs="Arial"/>
          <w:b/>
          <w:bCs/>
          <w:color w:val="000000"/>
          <w:sz w:val="22"/>
          <w:szCs w:val="22"/>
          <w:lang w:eastAsia="en-GB"/>
        </w:rPr>
        <w:t>4</w:t>
      </w:r>
      <w:r>
        <w:rPr>
          <w:rFonts w:eastAsia="Times New Roman" w:cs="Arial"/>
          <w:b/>
          <w:bCs/>
          <w:color w:val="000000"/>
          <w:sz w:val="22"/>
          <w:szCs w:val="22"/>
          <w:lang w:eastAsia="en-GB"/>
        </w:rPr>
        <w:tab/>
      </w:r>
      <w:r w:rsidR="00105500">
        <w:rPr>
          <w:rFonts w:eastAsia="Times New Roman" w:cs="Arial"/>
          <w:b/>
          <w:bCs/>
          <w:color w:val="000000"/>
          <w:sz w:val="22"/>
          <w:szCs w:val="22"/>
          <w:lang w:eastAsia="en-GB"/>
        </w:rPr>
        <w:t>Employee Assistance Programme</w:t>
      </w:r>
      <w:r w:rsidR="002E6A3C" w:rsidRPr="00481287">
        <w:rPr>
          <w:rFonts w:eastAsia="Times New Roman" w:cs="Arial"/>
          <w:b/>
          <w:bCs/>
          <w:color w:val="000000"/>
          <w:sz w:val="22"/>
          <w:szCs w:val="22"/>
          <w:lang w:eastAsia="en-GB"/>
        </w:rPr>
        <w:t xml:space="preserve"> </w:t>
      </w:r>
    </w:p>
    <w:p w14:paraId="27FBD8FB" w14:textId="77777777" w:rsidR="00BF3147" w:rsidRPr="0017165E" w:rsidRDefault="00BF3147" w:rsidP="007F6CE5">
      <w:pPr>
        <w:pStyle w:val="ListParagraph"/>
        <w:tabs>
          <w:tab w:val="left" w:pos="567"/>
        </w:tabs>
        <w:spacing w:line="276" w:lineRule="auto"/>
        <w:ind w:left="0"/>
        <w:jc w:val="both"/>
        <w:rPr>
          <w:rFonts w:eastAsia="Times New Roman" w:cs="Arial"/>
          <w:color w:val="000000"/>
          <w:sz w:val="22"/>
          <w:szCs w:val="22"/>
          <w:lang w:eastAsia="en-GB"/>
        </w:rPr>
      </w:pPr>
    </w:p>
    <w:p w14:paraId="0A6E96DC" w14:textId="4AB30FD7" w:rsidR="00BF3147" w:rsidRDefault="00EB6F03" w:rsidP="007F6CE5">
      <w:pPr>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Provision </w:t>
      </w:r>
      <w:r w:rsidR="008616CF">
        <w:rPr>
          <w:rFonts w:eastAsia="Times New Roman" w:cs="Arial"/>
          <w:color w:val="000000"/>
          <w:sz w:val="22"/>
          <w:szCs w:val="22"/>
          <w:lang w:eastAsia="en-GB"/>
        </w:rPr>
        <w:t>of an Employee Assistance programme available as a helpline service 24/7, with additional access to self-service online advice and guidance.</w:t>
      </w:r>
      <w:r>
        <w:rPr>
          <w:rFonts w:eastAsia="Times New Roman" w:cs="Arial"/>
          <w:color w:val="000000"/>
          <w:sz w:val="22"/>
          <w:szCs w:val="22"/>
          <w:lang w:eastAsia="en-GB"/>
        </w:rPr>
        <w:t xml:space="preserve"> </w:t>
      </w:r>
      <w:r w:rsidR="009A190E">
        <w:rPr>
          <w:rFonts w:eastAsia="Times New Roman" w:cs="Arial"/>
          <w:color w:val="000000"/>
          <w:sz w:val="22"/>
          <w:szCs w:val="22"/>
          <w:lang w:eastAsia="en-GB"/>
        </w:rPr>
        <w:t>The provision may be delivered as part of the sup</w:t>
      </w:r>
      <w:r w:rsidR="005B37B4">
        <w:rPr>
          <w:rFonts w:eastAsia="Times New Roman" w:cs="Arial"/>
          <w:color w:val="000000"/>
          <w:sz w:val="22"/>
          <w:szCs w:val="22"/>
          <w:lang w:eastAsia="en-GB"/>
        </w:rPr>
        <w:t xml:space="preserve">plier services or subcontracted in line with </w:t>
      </w:r>
      <w:r w:rsidR="008616CF">
        <w:rPr>
          <w:rFonts w:eastAsia="Times New Roman" w:cs="Arial"/>
          <w:color w:val="000000"/>
          <w:sz w:val="22"/>
          <w:szCs w:val="22"/>
          <w:lang w:eastAsia="en-GB"/>
        </w:rPr>
        <w:t xml:space="preserve">a </w:t>
      </w:r>
      <w:r w:rsidR="005B37B4">
        <w:rPr>
          <w:rFonts w:eastAsia="Times New Roman" w:cs="Arial"/>
          <w:color w:val="000000"/>
          <w:sz w:val="22"/>
          <w:szCs w:val="22"/>
          <w:lang w:eastAsia="en-GB"/>
        </w:rPr>
        <w:t>Service Level Agreement</w:t>
      </w:r>
      <w:r w:rsidR="008616CF">
        <w:rPr>
          <w:rFonts w:eastAsia="Times New Roman" w:cs="Arial"/>
          <w:color w:val="000000"/>
          <w:sz w:val="22"/>
          <w:szCs w:val="22"/>
          <w:lang w:eastAsia="en-GB"/>
        </w:rPr>
        <w:t xml:space="preserve"> (SLA)</w:t>
      </w:r>
      <w:r w:rsidR="005B37B4">
        <w:rPr>
          <w:rFonts w:eastAsia="Times New Roman" w:cs="Arial"/>
          <w:color w:val="000000"/>
          <w:sz w:val="22"/>
          <w:szCs w:val="22"/>
          <w:lang w:eastAsia="en-GB"/>
        </w:rPr>
        <w:t>.</w:t>
      </w:r>
      <w:r w:rsidR="009A190E">
        <w:rPr>
          <w:rFonts w:eastAsia="Times New Roman" w:cs="Arial"/>
          <w:color w:val="000000"/>
          <w:sz w:val="22"/>
          <w:szCs w:val="22"/>
          <w:lang w:eastAsia="en-GB"/>
        </w:rPr>
        <w:t xml:space="preserve"> </w:t>
      </w:r>
      <w:r w:rsidR="00287E5F">
        <w:rPr>
          <w:rFonts w:eastAsia="Times New Roman" w:cs="Arial"/>
          <w:color w:val="000000"/>
          <w:sz w:val="22"/>
          <w:szCs w:val="22"/>
          <w:lang w:eastAsia="en-GB"/>
        </w:rPr>
        <w:t>To p</w:t>
      </w:r>
      <w:r>
        <w:rPr>
          <w:rFonts w:eastAsia="Times New Roman" w:cs="Arial"/>
          <w:color w:val="000000"/>
          <w:sz w:val="22"/>
          <w:szCs w:val="22"/>
          <w:lang w:eastAsia="en-GB"/>
        </w:rPr>
        <w:t>rovide confident</w:t>
      </w:r>
      <w:r w:rsidR="001C5935">
        <w:rPr>
          <w:rFonts w:eastAsia="Times New Roman" w:cs="Arial"/>
          <w:color w:val="000000"/>
          <w:sz w:val="22"/>
          <w:szCs w:val="22"/>
          <w:lang w:eastAsia="en-GB"/>
        </w:rPr>
        <w:t>ial</w:t>
      </w:r>
      <w:r>
        <w:rPr>
          <w:rFonts w:eastAsia="Times New Roman" w:cs="Arial"/>
          <w:color w:val="000000"/>
          <w:sz w:val="22"/>
          <w:szCs w:val="22"/>
          <w:lang w:eastAsia="en-GB"/>
        </w:rPr>
        <w:t xml:space="preserve"> </w:t>
      </w:r>
      <w:r w:rsidR="00BF3147" w:rsidRPr="00BF3147">
        <w:rPr>
          <w:rFonts w:eastAsia="Times New Roman" w:cs="Arial"/>
          <w:color w:val="000000"/>
          <w:sz w:val="22"/>
          <w:szCs w:val="22"/>
          <w:lang w:eastAsia="en-GB"/>
        </w:rPr>
        <w:t xml:space="preserve">advice </w:t>
      </w:r>
      <w:r>
        <w:rPr>
          <w:rFonts w:eastAsia="Times New Roman" w:cs="Arial"/>
          <w:color w:val="000000"/>
          <w:sz w:val="22"/>
          <w:szCs w:val="22"/>
          <w:lang w:eastAsia="en-GB"/>
        </w:rPr>
        <w:t xml:space="preserve">and support to Institute </w:t>
      </w:r>
      <w:r w:rsidR="00BF3147" w:rsidRPr="00BF3147">
        <w:rPr>
          <w:rFonts w:eastAsia="Times New Roman" w:cs="Arial"/>
          <w:color w:val="000000"/>
          <w:sz w:val="22"/>
          <w:szCs w:val="22"/>
          <w:lang w:eastAsia="en-GB"/>
        </w:rPr>
        <w:t xml:space="preserve">employees </w:t>
      </w:r>
      <w:r w:rsidR="00174756">
        <w:rPr>
          <w:rFonts w:eastAsia="Times New Roman" w:cs="Arial"/>
          <w:color w:val="000000"/>
          <w:sz w:val="22"/>
          <w:szCs w:val="22"/>
          <w:lang w:eastAsia="en-GB"/>
        </w:rPr>
        <w:t xml:space="preserve">and family </w:t>
      </w:r>
      <w:r w:rsidR="00BF3147" w:rsidRPr="00BF3147">
        <w:rPr>
          <w:rFonts w:eastAsia="Times New Roman" w:cs="Arial"/>
          <w:color w:val="000000"/>
          <w:sz w:val="22"/>
          <w:szCs w:val="22"/>
          <w:lang w:eastAsia="en-GB"/>
        </w:rPr>
        <w:t>on areas</w:t>
      </w:r>
      <w:r>
        <w:rPr>
          <w:rFonts w:eastAsia="Times New Roman" w:cs="Arial"/>
          <w:color w:val="000000"/>
          <w:sz w:val="22"/>
          <w:szCs w:val="22"/>
          <w:lang w:eastAsia="en-GB"/>
        </w:rPr>
        <w:t xml:space="preserve"> including (</w:t>
      </w:r>
      <w:r w:rsidR="00180EAE">
        <w:rPr>
          <w:rFonts w:eastAsia="Times New Roman" w:cs="Arial"/>
          <w:color w:val="000000"/>
          <w:sz w:val="22"/>
          <w:szCs w:val="22"/>
          <w:lang w:eastAsia="en-GB"/>
        </w:rPr>
        <w:t xml:space="preserve">but </w:t>
      </w:r>
      <w:r>
        <w:rPr>
          <w:rFonts w:eastAsia="Times New Roman" w:cs="Arial"/>
          <w:color w:val="000000"/>
          <w:sz w:val="22"/>
          <w:szCs w:val="22"/>
          <w:lang w:eastAsia="en-GB"/>
        </w:rPr>
        <w:t>not limited to)</w:t>
      </w:r>
      <w:r w:rsidR="00BF3147" w:rsidRPr="00BF3147">
        <w:rPr>
          <w:rFonts w:eastAsia="Times New Roman" w:cs="Arial"/>
          <w:color w:val="000000"/>
          <w:sz w:val="22"/>
          <w:szCs w:val="22"/>
          <w:lang w:eastAsia="en-GB"/>
        </w:rPr>
        <w:t>:</w:t>
      </w:r>
    </w:p>
    <w:p w14:paraId="0A69A224" w14:textId="77777777" w:rsidR="00EB6F03" w:rsidRDefault="00EB6F03" w:rsidP="007F6CE5">
      <w:pPr>
        <w:spacing w:line="276" w:lineRule="auto"/>
        <w:jc w:val="both"/>
        <w:rPr>
          <w:rFonts w:eastAsia="Times New Roman" w:cs="Arial"/>
          <w:color w:val="000000"/>
          <w:sz w:val="22"/>
          <w:szCs w:val="22"/>
          <w:lang w:eastAsia="en-GB"/>
        </w:rPr>
      </w:pPr>
    </w:p>
    <w:p w14:paraId="33CB8A90" w14:textId="727DC55B" w:rsidR="00BF3147"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Health and well-being information</w:t>
      </w:r>
    </w:p>
    <w:p w14:paraId="228F8789" w14:textId="61B8CF48" w:rsidR="00BF3147"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Stress</w:t>
      </w:r>
      <w:r w:rsidR="00EB6F03" w:rsidRPr="00EB6F03">
        <w:rPr>
          <w:rFonts w:cs="Arial"/>
          <w:color w:val="000000"/>
          <w:sz w:val="22"/>
          <w:szCs w:val="22"/>
          <w:lang w:eastAsia="en-GB"/>
        </w:rPr>
        <w:t xml:space="preserve"> / anxiety</w:t>
      </w:r>
      <w:r w:rsidRPr="00EB6F03">
        <w:rPr>
          <w:rFonts w:cs="Arial"/>
          <w:color w:val="000000"/>
          <w:sz w:val="22"/>
          <w:szCs w:val="22"/>
          <w:lang w:eastAsia="en-GB"/>
        </w:rPr>
        <w:t xml:space="preserve"> at home or work</w:t>
      </w:r>
    </w:p>
    <w:p w14:paraId="117DEFB6" w14:textId="77777777" w:rsidR="00EB6F03"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Financial issues including debt</w:t>
      </w:r>
      <w:r w:rsidR="00EB6F03" w:rsidRPr="00EB6F03">
        <w:rPr>
          <w:rFonts w:cs="Arial"/>
          <w:color w:val="000000"/>
          <w:sz w:val="22"/>
          <w:szCs w:val="22"/>
          <w:lang w:eastAsia="en-GB"/>
        </w:rPr>
        <w:t xml:space="preserve"> management</w:t>
      </w:r>
    </w:p>
    <w:p w14:paraId="4D1CDCDF" w14:textId="2761C82D" w:rsidR="00EB6F03" w:rsidRPr="00EB6F03" w:rsidRDefault="00BF3147"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 xml:space="preserve">Family and relationship </w:t>
      </w:r>
      <w:proofErr w:type="gramStart"/>
      <w:r w:rsidRPr="00EB6F03">
        <w:rPr>
          <w:rFonts w:cs="Arial"/>
          <w:color w:val="000000"/>
          <w:sz w:val="22"/>
          <w:szCs w:val="22"/>
          <w:lang w:eastAsia="en-GB"/>
        </w:rPr>
        <w:t>matters</w:t>
      </w:r>
      <w:proofErr w:type="gramEnd"/>
    </w:p>
    <w:p w14:paraId="18106A14" w14:textId="274EEECE" w:rsidR="00D91547" w:rsidRDefault="00EB6F03" w:rsidP="007F6CE5">
      <w:pPr>
        <w:pStyle w:val="ListParagraph"/>
        <w:numPr>
          <w:ilvl w:val="0"/>
          <w:numId w:val="15"/>
        </w:numPr>
        <w:jc w:val="both"/>
        <w:rPr>
          <w:rFonts w:cs="Arial"/>
          <w:color w:val="000000"/>
          <w:sz w:val="22"/>
          <w:szCs w:val="22"/>
          <w:lang w:eastAsia="en-GB"/>
        </w:rPr>
      </w:pPr>
      <w:r w:rsidRPr="00EB6F03">
        <w:rPr>
          <w:rFonts w:cs="Arial"/>
          <w:color w:val="000000"/>
          <w:sz w:val="22"/>
          <w:szCs w:val="22"/>
          <w:lang w:eastAsia="en-GB"/>
        </w:rPr>
        <w:t>Access to trained and qualified counsellors</w:t>
      </w:r>
      <w:r w:rsidR="00E3048A">
        <w:rPr>
          <w:rFonts w:cs="Arial"/>
          <w:color w:val="000000"/>
          <w:sz w:val="22"/>
          <w:szCs w:val="22"/>
          <w:lang w:eastAsia="en-GB"/>
        </w:rPr>
        <w:t>, including provision for face to face sessions.</w:t>
      </w:r>
    </w:p>
    <w:p w14:paraId="34DCDD18" w14:textId="3CEF14AC" w:rsidR="00827429" w:rsidRDefault="008616CF" w:rsidP="00827429">
      <w:pPr>
        <w:pStyle w:val="ListParagraph"/>
        <w:numPr>
          <w:ilvl w:val="0"/>
          <w:numId w:val="15"/>
        </w:numPr>
        <w:jc w:val="both"/>
        <w:rPr>
          <w:rFonts w:cs="Arial"/>
          <w:color w:val="000000"/>
          <w:sz w:val="22"/>
          <w:szCs w:val="22"/>
          <w:lang w:eastAsia="en-GB"/>
        </w:rPr>
      </w:pPr>
      <w:r>
        <w:rPr>
          <w:rFonts w:cs="Arial"/>
          <w:color w:val="000000"/>
          <w:sz w:val="22"/>
          <w:szCs w:val="22"/>
          <w:lang w:eastAsia="en-GB"/>
        </w:rPr>
        <w:t xml:space="preserve">Bereavement support </w:t>
      </w:r>
    </w:p>
    <w:p w14:paraId="3AF8ECDE" w14:textId="77777777" w:rsidR="00827429" w:rsidRDefault="00827429" w:rsidP="00827429">
      <w:pPr>
        <w:ind w:left="720"/>
        <w:jc w:val="both"/>
        <w:rPr>
          <w:rFonts w:cs="Arial"/>
          <w:color w:val="000000"/>
          <w:sz w:val="22"/>
          <w:szCs w:val="22"/>
          <w:lang w:eastAsia="en-GB"/>
        </w:rPr>
      </w:pPr>
    </w:p>
    <w:p w14:paraId="2B96EFED" w14:textId="587F17E9" w:rsidR="00827429" w:rsidRPr="00827429" w:rsidRDefault="00827429" w:rsidP="00827429">
      <w:pPr>
        <w:jc w:val="both"/>
        <w:rPr>
          <w:rFonts w:cs="Arial"/>
          <w:color w:val="000000"/>
          <w:sz w:val="22"/>
          <w:szCs w:val="22"/>
          <w:lang w:eastAsia="en-GB"/>
        </w:rPr>
      </w:pPr>
      <w:r>
        <w:rPr>
          <w:rFonts w:cs="Arial"/>
          <w:color w:val="000000"/>
          <w:sz w:val="22"/>
          <w:szCs w:val="22"/>
          <w:lang w:eastAsia="en-GB"/>
        </w:rPr>
        <w:t xml:space="preserve">We regularly promote our Employee Assistance Programme and view it as a very valuable element of the service proposition. </w:t>
      </w:r>
    </w:p>
    <w:p w14:paraId="3198CF12" w14:textId="77777777" w:rsidR="009A190E" w:rsidRDefault="009A190E" w:rsidP="007F6CE5">
      <w:pPr>
        <w:jc w:val="both"/>
        <w:rPr>
          <w:rFonts w:eastAsia="Times New Roman" w:cs="Arial"/>
          <w:b/>
          <w:bCs/>
          <w:color w:val="000000"/>
          <w:sz w:val="22"/>
          <w:szCs w:val="22"/>
          <w:lang w:eastAsia="en-GB"/>
        </w:rPr>
      </w:pPr>
    </w:p>
    <w:p w14:paraId="3F5BD80D" w14:textId="6B0E16E8" w:rsidR="00A63DE5" w:rsidRPr="00A80B4A" w:rsidRDefault="00A80B4A" w:rsidP="00A80B4A">
      <w:pPr>
        <w:jc w:val="both"/>
        <w:rPr>
          <w:rFonts w:cs="Arial"/>
          <w:color w:val="000000"/>
          <w:sz w:val="22"/>
          <w:szCs w:val="22"/>
          <w:lang w:eastAsia="en-GB"/>
        </w:rPr>
      </w:pPr>
      <w:r>
        <w:rPr>
          <w:rFonts w:eastAsia="Times New Roman" w:cs="Arial"/>
          <w:b/>
          <w:bCs/>
          <w:color w:val="000000"/>
          <w:sz w:val="22"/>
          <w:szCs w:val="22"/>
          <w:lang w:eastAsia="en-GB"/>
        </w:rPr>
        <w:t>3.5</w:t>
      </w:r>
      <w:r w:rsidR="00D91547" w:rsidRPr="00A80B4A">
        <w:rPr>
          <w:rFonts w:eastAsia="Times New Roman" w:cs="Arial"/>
          <w:b/>
          <w:bCs/>
          <w:color w:val="000000"/>
          <w:sz w:val="22"/>
          <w:szCs w:val="22"/>
          <w:lang w:eastAsia="en-GB"/>
        </w:rPr>
        <w:t xml:space="preserve">      </w:t>
      </w:r>
      <w:r w:rsidR="008616CF" w:rsidRPr="00A80B4A">
        <w:rPr>
          <w:rFonts w:eastAsia="Times New Roman" w:cs="Arial"/>
          <w:b/>
          <w:bCs/>
          <w:color w:val="000000"/>
          <w:sz w:val="22"/>
          <w:szCs w:val="22"/>
          <w:lang w:eastAsia="en-GB"/>
        </w:rPr>
        <w:t xml:space="preserve">Service </w:t>
      </w:r>
      <w:r w:rsidR="00D91547" w:rsidRPr="00A80B4A">
        <w:rPr>
          <w:rFonts w:eastAsia="Times New Roman" w:cs="Arial"/>
          <w:b/>
          <w:bCs/>
          <w:color w:val="000000"/>
          <w:sz w:val="22"/>
          <w:szCs w:val="22"/>
          <w:lang w:eastAsia="en-GB"/>
        </w:rPr>
        <w:t>Access Platform / Portal</w:t>
      </w:r>
    </w:p>
    <w:p w14:paraId="0B1CF132" w14:textId="77777777" w:rsidR="00BF3147" w:rsidRDefault="00BF3147" w:rsidP="007F6CE5">
      <w:pPr>
        <w:pStyle w:val="ListParagraph"/>
        <w:tabs>
          <w:tab w:val="left" w:pos="567"/>
        </w:tabs>
        <w:spacing w:line="276" w:lineRule="auto"/>
        <w:ind w:left="0"/>
        <w:jc w:val="both"/>
        <w:rPr>
          <w:rFonts w:eastAsia="Times New Roman" w:cs="Arial"/>
          <w:color w:val="000000"/>
          <w:sz w:val="22"/>
          <w:szCs w:val="22"/>
          <w:lang w:eastAsia="en-GB"/>
        </w:rPr>
      </w:pPr>
    </w:p>
    <w:p w14:paraId="123EEEC5" w14:textId="3DAFF298" w:rsidR="00B81EED" w:rsidRDefault="008616CF" w:rsidP="007F6CE5">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Provision of a secure platform/portal or secure alternative to allow HR and users to access the full range of services and exchange confidential information in line with GDPR requirements. </w:t>
      </w:r>
    </w:p>
    <w:p w14:paraId="41FDBB9B" w14:textId="77777777" w:rsidR="00F06703" w:rsidRPr="00F20BA7" w:rsidRDefault="00F06703" w:rsidP="007F6CE5">
      <w:pPr>
        <w:pStyle w:val="ListParagraph"/>
        <w:ind w:left="360"/>
        <w:jc w:val="both"/>
        <w:rPr>
          <w:rFonts w:cs="Arial"/>
          <w:color w:val="000000"/>
          <w:sz w:val="22"/>
          <w:szCs w:val="22"/>
          <w:lang w:eastAsia="en-GB"/>
        </w:rPr>
      </w:pPr>
    </w:p>
    <w:p w14:paraId="29A53562" w14:textId="63639A38" w:rsidR="00F06703" w:rsidRPr="00A80B4A" w:rsidRDefault="00A80B4A" w:rsidP="00A80B4A">
      <w:pPr>
        <w:jc w:val="both"/>
        <w:rPr>
          <w:rFonts w:cs="Arial"/>
          <w:color w:val="000000"/>
          <w:sz w:val="22"/>
          <w:szCs w:val="22"/>
          <w:lang w:eastAsia="en-GB"/>
        </w:rPr>
      </w:pPr>
      <w:r>
        <w:rPr>
          <w:rFonts w:eastAsia="Times New Roman" w:cs="Arial"/>
          <w:b/>
          <w:bCs/>
          <w:color w:val="000000"/>
          <w:sz w:val="22"/>
          <w:szCs w:val="22"/>
          <w:lang w:eastAsia="en-GB"/>
        </w:rPr>
        <w:t>3.6</w:t>
      </w:r>
      <w:r w:rsidR="00F06703" w:rsidRPr="00A80B4A">
        <w:rPr>
          <w:rFonts w:eastAsia="Times New Roman" w:cs="Arial"/>
          <w:b/>
          <w:bCs/>
          <w:color w:val="000000"/>
          <w:sz w:val="22"/>
          <w:szCs w:val="22"/>
          <w:lang w:eastAsia="en-GB"/>
        </w:rPr>
        <w:t xml:space="preserve">      </w:t>
      </w:r>
      <w:r w:rsidR="001F722B" w:rsidRPr="00A80B4A">
        <w:rPr>
          <w:rFonts w:eastAsia="Times New Roman" w:cs="Arial"/>
          <w:b/>
          <w:bCs/>
          <w:color w:val="000000"/>
          <w:sz w:val="22"/>
          <w:szCs w:val="22"/>
          <w:lang w:eastAsia="en-GB"/>
        </w:rPr>
        <w:t>Health Promotion and Health and Wellbeing activities</w:t>
      </w:r>
    </w:p>
    <w:p w14:paraId="3DDD9381" w14:textId="1473B0B5" w:rsidR="001F722B" w:rsidRDefault="001F722B" w:rsidP="007F6CE5">
      <w:pPr>
        <w:pStyle w:val="ListParagraph"/>
        <w:ind w:left="0"/>
        <w:jc w:val="both"/>
        <w:rPr>
          <w:rFonts w:eastAsia="Times New Roman" w:cs="Arial"/>
          <w:bCs/>
          <w:color w:val="000000"/>
          <w:sz w:val="22"/>
          <w:szCs w:val="22"/>
          <w:lang w:eastAsia="en-GB"/>
        </w:rPr>
      </w:pPr>
    </w:p>
    <w:p w14:paraId="354EDB95" w14:textId="76A3F6EE" w:rsidR="001F722B" w:rsidRDefault="001F722B" w:rsidP="007F6CE5">
      <w:pPr>
        <w:pStyle w:val="ListParagraph"/>
        <w:ind w:left="0"/>
        <w:jc w:val="both"/>
        <w:rPr>
          <w:rFonts w:eastAsia="Times New Roman" w:cs="Arial"/>
          <w:bCs/>
          <w:color w:val="000000"/>
          <w:sz w:val="22"/>
          <w:szCs w:val="22"/>
          <w:lang w:eastAsia="en-GB"/>
        </w:rPr>
      </w:pPr>
      <w:r>
        <w:rPr>
          <w:rFonts w:eastAsia="Times New Roman" w:cs="Arial"/>
          <w:bCs/>
          <w:color w:val="000000"/>
          <w:sz w:val="22"/>
          <w:szCs w:val="22"/>
          <w:lang w:eastAsia="en-GB"/>
        </w:rPr>
        <w:t xml:space="preserve">The occupational health service will monitor the health needs of the Institute and look to promote the health of its staff </w:t>
      </w:r>
      <w:r w:rsidR="008616CF">
        <w:rPr>
          <w:rFonts w:eastAsia="Times New Roman" w:cs="Arial"/>
          <w:bCs/>
          <w:color w:val="000000"/>
          <w:sz w:val="22"/>
          <w:szCs w:val="22"/>
          <w:lang w:eastAsia="en-GB"/>
        </w:rPr>
        <w:t xml:space="preserve">and students </w:t>
      </w:r>
      <w:r>
        <w:rPr>
          <w:rFonts w:eastAsia="Times New Roman" w:cs="Arial"/>
          <w:bCs/>
          <w:color w:val="000000"/>
          <w:sz w:val="22"/>
          <w:szCs w:val="22"/>
          <w:lang w:eastAsia="en-GB"/>
        </w:rPr>
        <w:t>through a variety of interventions (</w:t>
      </w:r>
      <w:r w:rsidR="008616CF">
        <w:rPr>
          <w:rFonts w:eastAsia="Times New Roman" w:cs="Arial"/>
          <w:bCs/>
          <w:color w:val="000000"/>
          <w:sz w:val="22"/>
          <w:szCs w:val="22"/>
          <w:lang w:eastAsia="en-GB"/>
        </w:rPr>
        <w:t xml:space="preserve">e.g. </w:t>
      </w:r>
      <w:r>
        <w:rPr>
          <w:rFonts w:eastAsia="Times New Roman" w:cs="Arial"/>
          <w:bCs/>
          <w:color w:val="000000"/>
          <w:sz w:val="22"/>
          <w:szCs w:val="22"/>
          <w:lang w:eastAsia="en-GB"/>
        </w:rPr>
        <w:t xml:space="preserve">leaflets, presentations, workshops, seminars, </w:t>
      </w:r>
      <w:r w:rsidR="00111869">
        <w:rPr>
          <w:rFonts w:eastAsia="Times New Roman" w:cs="Arial"/>
          <w:bCs/>
          <w:color w:val="000000"/>
          <w:sz w:val="22"/>
          <w:szCs w:val="22"/>
          <w:lang w:eastAsia="en-GB"/>
        </w:rPr>
        <w:t>training and briefing on health issues,</w:t>
      </w:r>
      <w:r w:rsidR="00967882">
        <w:rPr>
          <w:rFonts w:eastAsia="Times New Roman" w:cs="Arial"/>
          <w:bCs/>
          <w:color w:val="000000"/>
          <w:sz w:val="22"/>
          <w:szCs w:val="22"/>
          <w:lang w:eastAsia="en-GB"/>
        </w:rPr>
        <w:t xml:space="preserve"> production of written guidance for staff,</w:t>
      </w:r>
      <w:r w:rsidR="00111869">
        <w:rPr>
          <w:rFonts w:eastAsia="Times New Roman" w:cs="Arial"/>
          <w:bCs/>
          <w:color w:val="000000"/>
          <w:sz w:val="22"/>
          <w:szCs w:val="22"/>
          <w:lang w:eastAsia="en-GB"/>
        </w:rPr>
        <w:t xml:space="preserve"> </w:t>
      </w:r>
      <w:r>
        <w:rPr>
          <w:rFonts w:eastAsia="Times New Roman" w:cs="Arial"/>
          <w:bCs/>
          <w:color w:val="000000"/>
          <w:sz w:val="22"/>
          <w:szCs w:val="22"/>
          <w:lang w:eastAsia="en-GB"/>
        </w:rPr>
        <w:t>web-based information)</w:t>
      </w:r>
      <w:r w:rsidR="00287E5F">
        <w:rPr>
          <w:rFonts w:eastAsia="Times New Roman" w:cs="Arial"/>
          <w:bCs/>
          <w:color w:val="000000"/>
          <w:sz w:val="22"/>
          <w:szCs w:val="22"/>
          <w:lang w:eastAsia="en-GB"/>
        </w:rPr>
        <w:t>.</w:t>
      </w:r>
      <w:r w:rsidR="008616CF">
        <w:rPr>
          <w:rFonts w:eastAsia="Times New Roman" w:cs="Arial"/>
          <w:bCs/>
          <w:color w:val="000000"/>
          <w:sz w:val="22"/>
          <w:szCs w:val="22"/>
          <w:lang w:eastAsia="en-GB"/>
        </w:rPr>
        <w:t xml:space="preserve">  </w:t>
      </w:r>
      <w:r w:rsidR="008616CF">
        <w:rPr>
          <w:rFonts w:eastAsia="Calibri" w:cs="Arial"/>
          <w:sz w:val="22"/>
          <w:szCs w:val="22"/>
        </w:rPr>
        <w:t>We are looking for a provider who will really partner the Institute, utilising their expertise, to pro-actively deliver service and initiate improvements.</w:t>
      </w:r>
    </w:p>
    <w:p w14:paraId="3B8EF40A" w14:textId="77777777" w:rsidR="001F722B" w:rsidRDefault="001F722B" w:rsidP="007F6CE5">
      <w:pPr>
        <w:pStyle w:val="ListParagraph"/>
        <w:ind w:left="0"/>
        <w:jc w:val="both"/>
        <w:rPr>
          <w:rFonts w:eastAsia="Times New Roman" w:cs="Arial"/>
          <w:bCs/>
          <w:color w:val="000000"/>
          <w:sz w:val="22"/>
          <w:szCs w:val="22"/>
          <w:lang w:eastAsia="en-GB"/>
        </w:rPr>
      </w:pPr>
    </w:p>
    <w:p w14:paraId="487BDCA0" w14:textId="20BAD881" w:rsidR="001F722B" w:rsidRPr="00A80B4A" w:rsidRDefault="00A80B4A" w:rsidP="00A80B4A">
      <w:pPr>
        <w:jc w:val="both"/>
        <w:rPr>
          <w:rFonts w:cs="Arial"/>
          <w:color w:val="000000"/>
          <w:sz w:val="22"/>
          <w:szCs w:val="22"/>
          <w:lang w:eastAsia="en-GB"/>
        </w:rPr>
      </w:pPr>
      <w:r>
        <w:rPr>
          <w:rFonts w:eastAsia="Times New Roman" w:cs="Arial"/>
          <w:b/>
          <w:bCs/>
          <w:color w:val="000000"/>
          <w:sz w:val="22"/>
          <w:szCs w:val="22"/>
          <w:lang w:eastAsia="en-GB"/>
        </w:rPr>
        <w:t>3.7</w:t>
      </w:r>
      <w:r w:rsidR="001F722B" w:rsidRPr="00A80B4A">
        <w:rPr>
          <w:rFonts w:eastAsia="Times New Roman" w:cs="Arial"/>
          <w:b/>
          <w:bCs/>
          <w:color w:val="000000"/>
          <w:sz w:val="22"/>
          <w:szCs w:val="22"/>
          <w:lang w:eastAsia="en-GB"/>
        </w:rPr>
        <w:t xml:space="preserve">      Assessment of inability and promotion of ability at work</w:t>
      </w:r>
    </w:p>
    <w:p w14:paraId="453BF3B6" w14:textId="77777777" w:rsidR="001F722B" w:rsidRDefault="001F722B" w:rsidP="007F6CE5">
      <w:pPr>
        <w:jc w:val="both"/>
        <w:rPr>
          <w:rFonts w:cs="Arial"/>
          <w:color w:val="000000"/>
          <w:sz w:val="22"/>
          <w:szCs w:val="22"/>
          <w:lang w:eastAsia="en-GB"/>
        </w:rPr>
      </w:pPr>
    </w:p>
    <w:p w14:paraId="38432C5C" w14:textId="2A8C0598" w:rsidR="001F722B" w:rsidRPr="00F20BA7" w:rsidRDefault="005C3D51" w:rsidP="007F6CE5">
      <w:pPr>
        <w:jc w:val="both"/>
        <w:rPr>
          <w:rFonts w:cs="Arial"/>
          <w:color w:val="000000"/>
          <w:sz w:val="22"/>
          <w:szCs w:val="22"/>
          <w:lang w:eastAsia="en-GB"/>
        </w:rPr>
      </w:pPr>
      <w:r>
        <w:rPr>
          <w:rFonts w:cs="Arial"/>
          <w:color w:val="000000"/>
          <w:sz w:val="22"/>
          <w:szCs w:val="22"/>
          <w:lang w:eastAsia="en-GB"/>
        </w:rPr>
        <w:t xml:space="preserve">In line with the Equality Act </w:t>
      </w:r>
      <w:r w:rsidR="00287E5F">
        <w:rPr>
          <w:rFonts w:cs="Arial"/>
          <w:color w:val="000000"/>
          <w:sz w:val="22"/>
          <w:szCs w:val="22"/>
          <w:lang w:eastAsia="en-GB"/>
        </w:rPr>
        <w:t>(</w:t>
      </w:r>
      <w:r>
        <w:rPr>
          <w:rFonts w:cs="Arial"/>
          <w:color w:val="000000"/>
          <w:sz w:val="22"/>
          <w:szCs w:val="22"/>
          <w:lang w:eastAsia="en-GB"/>
        </w:rPr>
        <w:t>2010</w:t>
      </w:r>
      <w:r w:rsidR="00287E5F">
        <w:rPr>
          <w:rFonts w:cs="Arial"/>
          <w:color w:val="000000"/>
          <w:sz w:val="22"/>
          <w:szCs w:val="22"/>
          <w:lang w:eastAsia="en-GB"/>
        </w:rPr>
        <w:t>)</w:t>
      </w:r>
      <w:r>
        <w:rPr>
          <w:rFonts w:cs="Arial"/>
          <w:color w:val="000000"/>
          <w:sz w:val="22"/>
          <w:szCs w:val="22"/>
          <w:lang w:eastAsia="en-GB"/>
        </w:rPr>
        <w:t>, i</w:t>
      </w:r>
      <w:r w:rsidR="001F722B">
        <w:rPr>
          <w:rFonts w:cs="Arial"/>
          <w:color w:val="000000"/>
          <w:sz w:val="22"/>
          <w:szCs w:val="22"/>
          <w:lang w:eastAsia="en-GB"/>
        </w:rPr>
        <w:t>ndividuals referred</w:t>
      </w:r>
      <w:r>
        <w:rPr>
          <w:rFonts w:cs="Arial"/>
          <w:color w:val="000000"/>
          <w:sz w:val="22"/>
          <w:szCs w:val="22"/>
          <w:lang w:eastAsia="en-GB"/>
        </w:rPr>
        <w:t xml:space="preserve"> by the Institute</w:t>
      </w:r>
      <w:r w:rsidR="001F722B">
        <w:rPr>
          <w:rFonts w:cs="Arial"/>
          <w:color w:val="000000"/>
          <w:sz w:val="22"/>
          <w:szCs w:val="22"/>
          <w:lang w:eastAsia="en-GB"/>
        </w:rPr>
        <w:t xml:space="preserve"> to the service will be supported </w:t>
      </w:r>
      <w:r w:rsidR="00180EAE">
        <w:rPr>
          <w:rFonts w:cs="Arial"/>
          <w:color w:val="000000"/>
          <w:sz w:val="22"/>
          <w:szCs w:val="22"/>
          <w:lang w:eastAsia="en-GB"/>
        </w:rPr>
        <w:t>to</w:t>
      </w:r>
      <w:r w:rsidR="001F722B">
        <w:rPr>
          <w:rFonts w:cs="Arial"/>
          <w:color w:val="000000"/>
          <w:sz w:val="22"/>
          <w:szCs w:val="22"/>
          <w:lang w:eastAsia="en-GB"/>
        </w:rPr>
        <w:t xml:space="preserve"> sustain employment </w:t>
      </w:r>
      <w:r w:rsidR="00180EAE">
        <w:rPr>
          <w:rFonts w:cs="Arial"/>
          <w:color w:val="000000"/>
          <w:sz w:val="22"/>
          <w:szCs w:val="22"/>
          <w:lang w:eastAsia="en-GB"/>
        </w:rPr>
        <w:t>or</w:t>
      </w:r>
      <w:r w:rsidR="001F722B">
        <w:rPr>
          <w:rFonts w:cs="Arial"/>
          <w:color w:val="000000"/>
          <w:sz w:val="22"/>
          <w:szCs w:val="22"/>
          <w:lang w:eastAsia="en-GB"/>
        </w:rPr>
        <w:t xml:space="preserve"> maxim</w:t>
      </w:r>
      <w:r w:rsidR="00180EAE">
        <w:rPr>
          <w:rFonts w:cs="Arial"/>
          <w:color w:val="000000"/>
          <w:sz w:val="22"/>
          <w:szCs w:val="22"/>
          <w:lang w:eastAsia="en-GB"/>
        </w:rPr>
        <w:t>ise</w:t>
      </w:r>
      <w:r w:rsidR="001F722B">
        <w:rPr>
          <w:rFonts w:cs="Arial"/>
          <w:color w:val="000000"/>
          <w:sz w:val="22"/>
          <w:szCs w:val="22"/>
          <w:lang w:eastAsia="en-GB"/>
        </w:rPr>
        <w:t xml:space="preserve"> their work potential by the occupational health service</w:t>
      </w:r>
      <w:r w:rsidR="00180EAE">
        <w:rPr>
          <w:rFonts w:cs="Arial"/>
          <w:color w:val="000000"/>
          <w:sz w:val="22"/>
          <w:szCs w:val="22"/>
          <w:lang w:eastAsia="en-GB"/>
        </w:rPr>
        <w:t>.</w:t>
      </w:r>
    </w:p>
    <w:p w14:paraId="7634F633" w14:textId="77777777" w:rsidR="001F722B" w:rsidRPr="00F20BA7" w:rsidRDefault="001F722B" w:rsidP="007F6CE5">
      <w:pPr>
        <w:pStyle w:val="ListParagraph"/>
        <w:ind w:left="360"/>
        <w:jc w:val="both"/>
        <w:rPr>
          <w:rFonts w:cs="Arial"/>
          <w:color w:val="000000"/>
          <w:sz w:val="22"/>
          <w:szCs w:val="22"/>
          <w:u w:val="single"/>
          <w:lang w:eastAsia="en-GB"/>
        </w:rPr>
      </w:pPr>
    </w:p>
    <w:p w14:paraId="3361B41A" w14:textId="77777777" w:rsidR="00111869" w:rsidRDefault="00111869" w:rsidP="007F6CE5">
      <w:pPr>
        <w:tabs>
          <w:tab w:val="left" w:pos="567"/>
        </w:tabs>
        <w:spacing w:line="276" w:lineRule="auto"/>
        <w:jc w:val="both"/>
        <w:rPr>
          <w:rFonts w:eastAsia="Times New Roman" w:cs="Arial"/>
          <w:color w:val="000000"/>
          <w:sz w:val="22"/>
          <w:szCs w:val="22"/>
          <w:lang w:eastAsia="en-GB"/>
        </w:rPr>
      </w:pPr>
    </w:p>
    <w:p w14:paraId="585E9F4E" w14:textId="773A4173" w:rsidR="002135AF" w:rsidRDefault="002135AF" w:rsidP="007F6CE5">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 xml:space="preserve">3.8 </w:t>
      </w:r>
      <w:r w:rsidRPr="00EF4015">
        <w:rPr>
          <w:rFonts w:eastAsia="Times New Roman" w:cs="Arial"/>
          <w:b/>
          <w:color w:val="000000"/>
          <w:sz w:val="22"/>
          <w:szCs w:val="22"/>
          <w:lang w:eastAsia="en-GB"/>
        </w:rPr>
        <w:tab/>
      </w:r>
      <w:r w:rsidR="00360621" w:rsidRPr="00EF4015">
        <w:rPr>
          <w:rFonts w:eastAsia="Times New Roman" w:cs="Arial"/>
          <w:b/>
          <w:color w:val="000000"/>
          <w:sz w:val="22"/>
          <w:szCs w:val="22"/>
          <w:lang w:eastAsia="en-GB"/>
        </w:rPr>
        <w:t>Service Level Agreement (SLA) and Key Performance Indicators (KPIs)</w:t>
      </w:r>
      <w:r w:rsidR="00360621">
        <w:rPr>
          <w:rFonts w:eastAsia="Times New Roman" w:cs="Arial"/>
          <w:b/>
          <w:color w:val="000000"/>
          <w:sz w:val="22"/>
          <w:szCs w:val="22"/>
          <w:lang w:eastAsia="en-GB"/>
        </w:rPr>
        <w:t xml:space="preserve"> </w:t>
      </w:r>
    </w:p>
    <w:p w14:paraId="4750863A" w14:textId="77777777" w:rsidR="00360621" w:rsidRPr="00360621" w:rsidRDefault="00360621" w:rsidP="007F6CE5">
      <w:pPr>
        <w:tabs>
          <w:tab w:val="left" w:pos="567"/>
        </w:tabs>
        <w:spacing w:line="276" w:lineRule="auto"/>
        <w:jc w:val="both"/>
        <w:rPr>
          <w:rFonts w:eastAsia="Times New Roman" w:cs="Arial"/>
          <w:color w:val="000000"/>
          <w:sz w:val="22"/>
          <w:szCs w:val="22"/>
          <w:lang w:eastAsia="en-GB"/>
        </w:rPr>
      </w:pPr>
    </w:p>
    <w:p w14:paraId="56A63CF7" w14:textId="14EAFCD3" w:rsidR="00360621" w:rsidRDefault="00360621" w:rsidP="00360621">
      <w:pPr>
        <w:tabs>
          <w:tab w:val="left" w:pos="567"/>
        </w:tabs>
        <w:spacing w:line="276" w:lineRule="auto"/>
        <w:jc w:val="both"/>
        <w:rPr>
          <w:rFonts w:eastAsia="Times New Roman" w:cs="Arial"/>
          <w:color w:val="000000"/>
          <w:sz w:val="22"/>
          <w:szCs w:val="22"/>
          <w:lang w:eastAsia="en-GB"/>
        </w:rPr>
      </w:pPr>
      <w:r w:rsidRPr="00360621">
        <w:rPr>
          <w:rFonts w:eastAsia="Times New Roman" w:cs="Arial"/>
          <w:color w:val="000000"/>
          <w:sz w:val="22"/>
          <w:szCs w:val="22"/>
          <w:lang w:eastAsia="en-GB"/>
        </w:rPr>
        <w:t xml:space="preserve">Standards of performance and timescales for the above services will be agreed and stated within an agreed SLA.  As part of the tender submission applicants are asked to submit a draft SLA and include Key Performance Indicators (KPIs) against each of their services offered.  </w:t>
      </w:r>
    </w:p>
    <w:p w14:paraId="25BC6D4D" w14:textId="77777777" w:rsidR="00827429" w:rsidRDefault="00827429" w:rsidP="00360621">
      <w:pPr>
        <w:tabs>
          <w:tab w:val="left" w:pos="567"/>
        </w:tabs>
        <w:spacing w:line="276" w:lineRule="auto"/>
        <w:jc w:val="both"/>
        <w:rPr>
          <w:rFonts w:eastAsia="Times New Roman" w:cs="Arial"/>
          <w:color w:val="000000"/>
          <w:sz w:val="22"/>
          <w:szCs w:val="22"/>
          <w:lang w:eastAsia="en-GB"/>
        </w:rPr>
      </w:pPr>
    </w:p>
    <w:p w14:paraId="48B9D972" w14:textId="1CDE5FCC" w:rsidR="00827429" w:rsidRDefault="00827429"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Examples of KPIs include:</w:t>
      </w:r>
    </w:p>
    <w:p w14:paraId="1CD7C647" w14:textId="77777777" w:rsidR="00827429" w:rsidRDefault="00827429" w:rsidP="00360621">
      <w:pPr>
        <w:tabs>
          <w:tab w:val="left" w:pos="567"/>
        </w:tabs>
        <w:spacing w:line="276" w:lineRule="auto"/>
        <w:jc w:val="both"/>
        <w:rPr>
          <w:rFonts w:eastAsia="Times New Roman" w:cs="Arial"/>
          <w:color w:val="000000"/>
          <w:sz w:val="22"/>
          <w:szCs w:val="22"/>
          <w:lang w:eastAsia="en-GB"/>
        </w:rPr>
      </w:pPr>
    </w:p>
    <w:p w14:paraId="53DC57CA" w14:textId="4EF90715" w:rsid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Percentage of new starter screening completed within x </w:t>
      </w:r>
      <w:proofErr w:type="gramStart"/>
      <w:r>
        <w:rPr>
          <w:rFonts w:eastAsia="Times New Roman" w:cs="Arial"/>
          <w:color w:val="000000"/>
          <w:sz w:val="22"/>
          <w:szCs w:val="22"/>
          <w:lang w:eastAsia="en-GB"/>
        </w:rPr>
        <w:t>time period</w:t>
      </w:r>
      <w:proofErr w:type="gramEnd"/>
      <w:r>
        <w:rPr>
          <w:rFonts w:eastAsia="Times New Roman" w:cs="Arial"/>
          <w:color w:val="000000"/>
          <w:sz w:val="22"/>
          <w:szCs w:val="22"/>
          <w:lang w:eastAsia="en-GB"/>
        </w:rPr>
        <w:t xml:space="preserve"> of request received</w:t>
      </w:r>
    </w:p>
    <w:p w14:paraId="677E7221" w14:textId="438F45A3" w:rsid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Percentage of management referral reports completed within x </w:t>
      </w:r>
      <w:proofErr w:type="gramStart"/>
      <w:r>
        <w:rPr>
          <w:rFonts w:eastAsia="Times New Roman" w:cs="Arial"/>
          <w:color w:val="000000"/>
          <w:sz w:val="22"/>
          <w:szCs w:val="22"/>
          <w:lang w:eastAsia="en-GB"/>
        </w:rPr>
        <w:t>time period</w:t>
      </w:r>
      <w:proofErr w:type="gramEnd"/>
      <w:r>
        <w:rPr>
          <w:rFonts w:eastAsia="Times New Roman" w:cs="Arial"/>
          <w:color w:val="000000"/>
          <w:sz w:val="22"/>
          <w:szCs w:val="22"/>
          <w:lang w:eastAsia="en-GB"/>
        </w:rPr>
        <w:t xml:space="preserve"> </w:t>
      </w:r>
    </w:p>
    <w:p w14:paraId="42918A78" w14:textId="1EC5240E" w:rsid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Number of wellbeing promotion activities in month/quarter </w:t>
      </w:r>
    </w:p>
    <w:p w14:paraId="0C0501D5" w14:textId="37240C91" w:rsidR="00827429" w:rsidRPr="00827429" w:rsidRDefault="00827429" w:rsidP="00827429">
      <w:pPr>
        <w:pStyle w:val="ListParagraph"/>
        <w:numPr>
          <w:ilvl w:val="0"/>
          <w:numId w:val="28"/>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Quality measures e.g. customer feedback </w:t>
      </w:r>
    </w:p>
    <w:p w14:paraId="6C598272" w14:textId="77777777" w:rsidR="00360621" w:rsidRDefault="00360621" w:rsidP="00360621">
      <w:pPr>
        <w:tabs>
          <w:tab w:val="left" w:pos="567"/>
        </w:tabs>
        <w:spacing w:line="276" w:lineRule="auto"/>
        <w:jc w:val="both"/>
        <w:rPr>
          <w:rFonts w:eastAsia="Times New Roman" w:cs="Arial"/>
          <w:b/>
          <w:color w:val="000000"/>
          <w:sz w:val="22"/>
          <w:szCs w:val="22"/>
          <w:lang w:eastAsia="en-GB"/>
        </w:rPr>
      </w:pPr>
    </w:p>
    <w:p w14:paraId="6A7490FC" w14:textId="4BDCF570" w:rsidR="00360621" w:rsidRDefault="00360621"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3.9</w:t>
      </w:r>
      <w:r w:rsidRPr="00EF4015">
        <w:rPr>
          <w:rFonts w:eastAsia="Times New Roman" w:cs="Arial"/>
          <w:b/>
          <w:color w:val="000000"/>
          <w:sz w:val="22"/>
          <w:szCs w:val="22"/>
          <w:lang w:eastAsia="en-GB"/>
        </w:rPr>
        <w:tab/>
        <w:t>Data Management/General Data Protection Regulations</w:t>
      </w:r>
      <w:r w:rsidR="0018610F" w:rsidRPr="00EF4015">
        <w:rPr>
          <w:rFonts w:eastAsia="Times New Roman" w:cs="Arial"/>
          <w:b/>
          <w:color w:val="000000"/>
          <w:sz w:val="22"/>
          <w:szCs w:val="22"/>
          <w:lang w:eastAsia="en-GB"/>
        </w:rPr>
        <w:t xml:space="preserve"> (GDPR)</w:t>
      </w:r>
      <w:r w:rsidR="0018610F">
        <w:rPr>
          <w:rFonts w:eastAsia="Times New Roman" w:cs="Arial"/>
          <w:b/>
          <w:color w:val="000000"/>
          <w:sz w:val="22"/>
          <w:szCs w:val="22"/>
          <w:lang w:eastAsia="en-GB"/>
        </w:rPr>
        <w:t xml:space="preserve"> </w:t>
      </w:r>
      <w:r>
        <w:rPr>
          <w:rFonts w:eastAsia="Times New Roman" w:cs="Arial"/>
          <w:b/>
          <w:color w:val="000000"/>
          <w:sz w:val="22"/>
          <w:szCs w:val="22"/>
          <w:lang w:eastAsia="en-GB"/>
        </w:rPr>
        <w:t xml:space="preserve"> </w:t>
      </w:r>
    </w:p>
    <w:p w14:paraId="70C13870" w14:textId="77777777" w:rsidR="00827429" w:rsidRDefault="00827429" w:rsidP="00360621">
      <w:pPr>
        <w:tabs>
          <w:tab w:val="left" w:pos="567"/>
        </w:tabs>
        <w:spacing w:line="276" w:lineRule="auto"/>
        <w:jc w:val="both"/>
        <w:rPr>
          <w:rFonts w:eastAsia="Times New Roman" w:cs="Arial"/>
          <w:b/>
          <w:color w:val="000000"/>
          <w:sz w:val="22"/>
          <w:szCs w:val="22"/>
          <w:lang w:eastAsia="en-GB"/>
        </w:rPr>
      </w:pPr>
    </w:p>
    <w:p w14:paraId="34F03FB0" w14:textId="0A347999" w:rsidR="00360621" w:rsidRDefault="00827429"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It is imperative that we are satisfied that all parties </w:t>
      </w:r>
      <w:proofErr w:type="gramStart"/>
      <w:r>
        <w:rPr>
          <w:rFonts w:eastAsia="Times New Roman" w:cs="Arial"/>
          <w:color w:val="000000"/>
          <w:sz w:val="22"/>
          <w:szCs w:val="22"/>
          <w:lang w:eastAsia="en-GB"/>
        </w:rPr>
        <w:t>are able to</w:t>
      </w:r>
      <w:proofErr w:type="gramEnd"/>
      <w:r>
        <w:rPr>
          <w:rFonts w:eastAsia="Times New Roman" w:cs="Arial"/>
          <w:color w:val="000000"/>
          <w:sz w:val="22"/>
          <w:szCs w:val="22"/>
          <w:lang w:eastAsia="en-GB"/>
        </w:rPr>
        <w:t xml:space="preserve"> meet their legal and statutory obligations under </w:t>
      </w:r>
      <w:r w:rsidR="0018610F">
        <w:rPr>
          <w:rFonts w:eastAsia="Times New Roman" w:cs="Arial"/>
          <w:color w:val="000000"/>
          <w:sz w:val="22"/>
          <w:szCs w:val="22"/>
          <w:lang w:eastAsia="en-GB"/>
        </w:rPr>
        <w:t xml:space="preserve">data protection and in compliance with GDPR as well as having robust data management/IT </w:t>
      </w:r>
      <w:r w:rsidR="006F766D">
        <w:rPr>
          <w:rFonts w:eastAsia="Times New Roman" w:cs="Arial"/>
          <w:color w:val="000000"/>
          <w:sz w:val="22"/>
          <w:szCs w:val="22"/>
          <w:lang w:eastAsia="en-GB"/>
        </w:rPr>
        <w:t>management in place</w:t>
      </w:r>
      <w:r w:rsidR="0018610F">
        <w:rPr>
          <w:rFonts w:eastAsia="Times New Roman" w:cs="Arial"/>
          <w:color w:val="000000"/>
          <w:sz w:val="22"/>
          <w:szCs w:val="22"/>
          <w:lang w:eastAsia="en-GB"/>
        </w:rPr>
        <w:t xml:space="preserve">. </w:t>
      </w:r>
    </w:p>
    <w:p w14:paraId="5A4DC12F" w14:textId="77777777" w:rsidR="0018610F" w:rsidRDefault="0018610F" w:rsidP="00360621">
      <w:pPr>
        <w:tabs>
          <w:tab w:val="left" w:pos="567"/>
        </w:tabs>
        <w:spacing w:line="276" w:lineRule="auto"/>
        <w:jc w:val="both"/>
        <w:rPr>
          <w:rFonts w:eastAsia="Times New Roman" w:cs="Arial"/>
          <w:color w:val="000000"/>
          <w:sz w:val="22"/>
          <w:szCs w:val="22"/>
          <w:lang w:eastAsia="en-GB"/>
        </w:rPr>
      </w:pPr>
    </w:p>
    <w:p w14:paraId="688930BA" w14:textId="77777777" w:rsidR="0018610F" w:rsidRDefault="0018610F"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As part of your submission, please provide answer the following questions: </w:t>
      </w:r>
    </w:p>
    <w:p w14:paraId="33BD6DB3" w14:textId="77777777" w:rsidR="0018610F" w:rsidRDefault="0018610F" w:rsidP="00360621">
      <w:pPr>
        <w:tabs>
          <w:tab w:val="left" w:pos="567"/>
        </w:tabs>
        <w:spacing w:line="276" w:lineRule="auto"/>
        <w:jc w:val="both"/>
        <w:rPr>
          <w:rFonts w:eastAsia="Times New Roman" w:cs="Arial"/>
          <w:color w:val="000000"/>
          <w:sz w:val="22"/>
          <w:szCs w:val="22"/>
          <w:lang w:eastAsia="en-GB"/>
        </w:rPr>
      </w:pPr>
    </w:p>
    <w:p w14:paraId="34916B3F" w14:textId="37140CE8"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sidRPr="0018610F">
        <w:rPr>
          <w:rFonts w:eastAsia="Times New Roman" w:cs="Arial"/>
          <w:color w:val="000000"/>
          <w:sz w:val="22"/>
          <w:szCs w:val="22"/>
          <w:lang w:eastAsia="en-GB"/>
        </w:rPr>
        <w:t xml:space="preserve"> </w:t>
      </w:r>
      <w:r>
        <w:rPr>
          <w:rFonts w:eastAsia="Times New Roman" w:cs="Arial"/>
          <w:color w:val="000000"/>
          <w:sz w:val="22"/>
          <w:szCs w:val="22"/>
          <w:lang w:eastAsia="en-GB"/>
        </w:rPr>
        <w:tab/>
        <w:t>Which platforms and operating systems will be in use to deliver the contract?</w:t>
      </w:r>
    </w:p>
    <w:p w14:paraId="58C673AA" w14:textId="7AB2C635"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Are they Windows compatible? </w:t>
      </w:r>
    </w:p>
    <w:p w14:paraId="16BDD08E" w14:textId="114DAA02"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Where is your server</w:t>
      </w:r>
      <w:r w:rsidR="00B95CDB">
        <w:rPr>
          <w:rFonts w:eastAsia="Times New Roman" w:cs="Arial"/>
          <w:color w:val="000000"/>
          <w:sz w:val="22"/>
          <w:szCs w:val="22"/>
          <w:lang w:eastAsia="en-GB"/>
        </w:rPr>
        <w:t xml:space="preserve"> and data hosted</w:t>
      </w:r>
      <w:r>
        <w:rPr>
          <w:rFonts w:eastAsia="Times New Roman" w:cs="Arial"/>
          <w:color w:val="000000"/>
          <w:sz w:val="22"/>
          <w:szCs w:val="22"/>
          <w:lang w:eastAsia="en-GB"/>
        </w:rPr>
        <w:t xml:space="preserve">? </w:t>
      </w:r>
    </w:p>
    <w:p w14:paraId="3277D180" w14:textId="36B38F29"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What back-up arrangements do you have in place and what is your IT contingency provision in the event of IT failure? </w:t>
      </w:r>
    </w:p>
    <w:p w14:paraId="173FE24C" w14:textId="2187E05A"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What anti-viral and virus checks do you have in place?</w:t>
      </w:r>
    </w:p>
    <w:p w14:paraId="0F6248FC" w14:textId="00FADAA5"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What resilience and preventative practices/processes are in place e.g. encryption</w:t>
      </w:r>
    </w:p>
    <w:p w14:paraId="31A5C33B" w14:textId="7EBB6C61"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What is your privacy policy?</w:t>
      </w:r>
    </w:p>
    <w:p w14:paraId="3F3F6967" w14:textId="7FC28180"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How do you meet the requirements of GDPR? </w:t>
      </w:r>
    </w:p>
    <w:p w14:paraId="7739CEE1" w14:textId="63EEFDC4" w:rsidR="0018610F" w:rsidRDefault="0018610F"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What consent processes do you have in place with regards to medical records and referrals? </w:t>
      </w:r>
    </w:p>
    <w:p w14:paraId="1A29A4BF" w14:textId="4AA1F5C6" w:rsidR="006F766D" w:rsidRDefault="006F766D" w:rsidP="0018610F">
      <w:pPr>
        <w:pStyle w:val="ListParagraph"/>
        <w:numPr>
          <w:ilvl w:val="0"/>
          <w:numId w:val="29"/>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Where are medical records stored and how is access governed? </w:t>
      </w:r>
    </w:p>
    <w:p w14:paraId="376ADEA2" w14:textId="1E7D2EDA" w:rsidR="0018610F" w:rsidRPr="0018610F" w:rsidRDefault="0018610F" w:rsidP="0018610F">
      <w:pPr>
        <w:tabs>
          <w:tab w:val="left" w:pos="567"/>
        </w:tabs>
        <w:spacing w:line="276" w:lineRule="auto"/>
        <w:ind w:left="360"/>
        <w:jc w:val="both"/>
        <w:rPr>
          <w:rFonts w:eastAsia="Times New Roman" w:cs="Arial"/>
          <w:color w:val="000000"/>
          <w:sz w:val="22"/>
          <w:szCs w:val="22"/>
          <w:lang w:eastAsia="en-GB"/>
        </w:rPr>
      </w:pPr>
    </w:p>
    <w:p w14:paraId="7A8610A5" w14:textId="77777777" w:rsidR="00360621" w:rsidRDefault="00360621" w:rsidP="00360621">
      <w:pPr>
        <w:tabs>
          <w:tab w:val="left" w:pos="567"/>
        </w:tabs>
        <w:spacing w:line="276" w:lineRule="auto"/>
        <w:jc w:val="both"/>
        <w:rPr>
          <w:rFonts w:eastAsia="Times New Roman" w:cs="Arial"/>
          <w:b/>
          <w:color w:val="000000"/>
          <w:sz w:val="22"/>
          <w:szCs w:val="22"/>
          <w:lang w:eastAsia="en-GB"/>
        </w:rPr>
      </w:pPr>
    </w:p>
    <w:p w14:paraId="04397FA8" w14:textId="1E1B4C1B" w:rsidR="00360621" w:rsidRDefault="00360621"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3.10</w:t>
      </w:r>
      <w:r w:rsidRPr="00EF4015">
        <w:rPr>
          <w:rFonts w:eastAsia="Times New Roman" w:cs="Arial"/>
          <w:b/>
          <w:color w:val="000000"/>
          <w:sz w:val="22"/>
          <w:szCs w:val="22"/>
          <w:lang w:eastAsia="en-GB"/>
        </w:rPr>
        <w:tab/>
        <w:t>Account Management and Reporting requirements</w:t>
      </w:r>
      <w:r>
        <w:rPr>
          <w:rFonts w:eastAsia="Times New Roman" w:cs="Arial"/>
          <w:b/>
          <w:color w:val="000000"/>
          <w:sz w:val="22"/>
          <w:szCs w:val="22"/>
          <w:lang w:eastAsia="en-GB"/>
        </w:rPr>
        <w:t xml:space="preserve"> </w:t>
      </w:r>
    </w:p>
    <w:p w14:paraId="425E8439" w14:textId="77777777" w:rsidR="006F766D" w:rsidRDefault="006F766D" w:rsidP="00360621">
      <w:pPr>
        <w:tabs>
          <w:tab w:val="left" w:pos="567"/>
        </w:tabs>
        <w:spacing w:line="276" w:lineRule="auto"/>
        <w:jc w:val="both"/>
        <w:rPr>
          <w:rFonts w:eastAsia="Times New Roman" w:cs="Arial"/>
          <w:b/>
          <w:color w:val="000000"/>
          <w:sz w:val="22"/>
          <w:szCs w:val="22"/>
          <w:lang w:eastAsia="en-GB"/>
        </w:rPr>
      </w:pPr>
    </w:p>
    <w:p w14:paraId="3F0349A3" w14:textId="7068D323" w:rsidR="006F766D" w:rsidRDefault="006F766D"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Please outline what Account Management provision will be provided as part of the service </w:t>
      </w:r>
    </w:p>
    <w:p w14:paraId="7C2CBE44" w14:textId="77777777" w:rsidR="006F766D" w:rsidRDefault="006F766D" w:rsidP="00360621">
      <w:pPr>
        <w:tabs>
          <w:tab w:val="left" w:pos="567"/>
        </w:tabs>
        <w:spacing w:line="276" w:lineRule="auto"/>
        <w:jc w:val="both"/>
        <w:rPr>
          <w:rFonts w:eastAsia="Times New Roman" w:cs="Arial"/>
          <w:color w:val="000000"/>
          <w:sz w:val="22"/>
          <w:szCs w:val="22"/>
          <w:lang w:eastAsia="en-GB"/>
        </w:rPr>
      </w:pPr>
    </w:p>
    <w:p w14:paraId="297CFE23" w14:textId="3B0E3662" w:rsidR="006F766D" w:rsidRPr="00B95CDB" w:rsidRDefault="006F766D"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Monthly and quarterly report</w:t>
      </w:r>
      <w:r w:rsidR="00B95CDB">
        <w:rPr>
          <w:rFonts w:eastAsia="Times New Roman" w:cs="Arial"/>
          <w:color w:val="000000"/>
          <w:sz w:val="22"/>
          <w:szCs w:val="22"/>
          <w:lang w:eastAsia="en-GB"/>
        </w:rPr>
        <w:t>s will be required, including provision of reports on a quarterly basis for the Institute Risk, Audit &amp; Compliance Committee, as well as attendance in person at this Committee meeting once a year.</w:t>
      </w:r>
      <w:r>
        <w:rPr>
          <w:rFonts w:eastAsia="Times New Roman" w:cs="Arial"/>
          <w:color w:val="000000"/>
          <w:sz w:val="22"/>
          <w:szCs w:val="22"/>
          <w:lang w:eastAsia="en-GB"/>
        </w:rPr>
        <w:t xml:space="preserve"> </w:t>
      </w:r>
    </w:p>
    <w:p w14:paraId="5801E871" w14:textId="77777777" w:rsidR="0018610F" w:rsidRDefault="0018610F" w:rsidP="00360621">
      <w:pPr>
        <w:tabs>
          <w:tab w:val="left" w:pos="567"/>
        </w:tabs>
        <w:spacing w:line="276" w:lineRule="auto"/>
        <w:jc w:val="both"/>
        <w:rPr>
          <w:rFonts w:eastAsia="Times New Roman" w:cs="Arial"/>
          <w:b/>
          <w:color w:val="000000"/>
          <w:sz w:val="22"/>
          <w:szCs w:val="22"/>
          <w:lang w:eastAsia="en-GB"/>
        </w:rPr>
      </w:pPr>
    </w:p>
    <w:p w14:paraId="02C2572D" w14:textId="637A5950" w:rsidR="0018610F" w:rsidRDefault="0018610F"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3.11</w:t>
      </w:r>
      <w:r w:rsidRPr="00EF4015">
        <w:rPr>
          <w:rFonts w:eastAsia="Times New Roman" w:cs="Arial"/>
          <w:b/>
          <w:color w:val="000000"/>
          <w:sz w:val="22"/>
          <w:szCs w:val="22"/>
          <w:lang w:eastAsia="en-GB"/>
        </w:rPr>
        <w:tab/>
        <w:t>Business Continuity</w:t>
      </w:r>
    </w:p>
    <w:p w14:paraId="749717D6" w14:textId="77777777" w:rsidR="0018610F" w:rsidRDefault="0018610F" w:rsidP="00360621">
      <w:pPr>
        <w:tabs>
          <w:tab w:val="left" w:pos="567"/>
        </w:tabs>
        <w:spacing w:line="276" w:lineRule="auto"/>
        <w:jc w:val="both"/>
        <w:rPr>
          <w:rFonts w:eastAsia="Times New Roman" w:cs="Arial"/>
          <w:b/>
          <w:color w:val="000000"/>
          <w:sz w:val="22"/>
          <w:szCs w:val="22"/>
          <w:lang w:eastAsia="en-GB"/>
        </w:rPr>
      </w:pPr>
    </w:p>
    <w:p w14:paraId="67C14A78" w14:textId="16B52974" w:rsidR="0018610F" w:rsidRDefault="0018610F"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Please provide details of your business continuity plans </w:t>
      </w:r>
    </w:p>
    <w:p w14:paraId="3F03FAEB" w14:textId="77777777" w:rsidR="0018610F" w:rsidRDefault="0018610F" w:rsidP="00360621">
      <w:pPr>
        <w:tabs>
          <w:tab w:val="left" w:pos="567"/>
        </w:tabs>
        <w:spacing w:line="276" w:lineRule="auto"/>
        <w:jc w:val="both"/>
        <w:rPr>
          <w:rFonts w:eastAsia="Times New Roman" w:cs="Arial"/>
          <w:color w:val="000000"/>
          <w:sz w:val="22"/>
          <w:szCs w:val="22"/>
          <w:lang w:eastAsia="en-GB"/>
        </w:rPr>
      </w:pPr>
    </w:p>
    <w:p w14:paraId="025A95D6" w14:textId="32A2A2CA" w:rsidR="00827429" w:rsidRDefault="00827429" w:rsidP="00360621">
      <w:pPr>
        <w:tabs>
          <w:tab w:val="left" w:pos="567"/>
        </w:tabs>
        <w:spacing w:line="276" w:lineRule="auto"/>
        <w:jc w:val="both"/>
        <w:rPr>
          <w:rFonts w:eastAsia="Times New Roman" w:cs="Arial"/>
          <w:b/>
          <w:color w:val="000000"/>
          <w:sz w:val="22"/>
          <w:szCs w:val="22"/>
          <w:lang w:eastAsia="en-GB"/>
        </w:rPr>
      </w:pPr>
      <w:r w:rsidRPr="00EF4015">
        <w:rPr>
          <w:rFonts w:eastAsia="Times New Roman" w:cs="Arial"/>
          <w:b/>
          <w:color w:val="000000"/>
          <w:sz w:val="22"/>
          <w:szCs w:val="22"/>
          <w:lang w:eastAsia="en-GB"/>
        </w:rPr>
        <w:t>3.1</w:t>
      </w:r>
      <w:r w:rsidR="0018610F" w:rsidRPr="00EF4015">
        <w:rPr>
          <w:rFonts w:eastAsia="Times New Roman" w:cs="Arial"/>
          <w:b/>
          <w:color w:val="000000"/>
          <w:sz w:val="22"/>
          <w:szCs w:val="22"/>
          <w:lang w:eastAsia="en-GB"/>
        </w:rPr>
        <w:t>2</w:t>
      </w:r>
      <w:r w:rsidRPr="00EF4015">
        <w:rPr>
          <w:rFonts w:eastAsia="Times New Roman" w:cs="Arial"/>
          <w:b/>
          <w:color w:val="000000"/>
          <w:sz w:val="22"/>
          <w:szCs w:val="22"/>
          <w:lang w:eastAsia="en-GB"/>
        </w:rPr>
        <w:tab/>
        <w:t xml:space="preserve">Pricing structure </w:t>
      </w:r>
      <w:r w:rsidR="0018610F" w:rsidRPr="00EF4015">
        <w:rPr>
          <w:rFonts w:eastAsia="Times New Roman" w:cs="Arial"/>
          <w:b/>
          <w:color w:val="000000"/>
          <w:sz w:val="22"/>
          <w:szCs w:val="22"/>
          <w:lang w:eastAsia="en-GB"/>
        </w:rPr>
        <w:t>&amp; length of contract</w:t>
      </w:r>
      <w:r w:rsidR="0018610F">
        <w:rPr>
          <w:rFonts w:eastAsia="Times New Roman" w:cs="Arial"/>
          <w:b/>
          <w:color w:val="000000"/>
          <w:sz w:val="22"/>
          <w:szCs w:val="22"/>
          <w:lang w:eastAsia="en-GB"/>
        </w:rPr>
        <w:t xml:space="preserve"> </w:t>
      </w:r>
    </w:p>
    <w:p w14:paraId="6832DE33" w14:textId="77777777" w:rsidR="00827429" w:rsidRDefault="00827429" w:rsidP="00360621">
      <w:pPr>
        <w:tabs>
          <w:tab w:val="left" w:pos="567"/>
        </w:tabs>
        <w:spacing w:line="276" w:lineRule="auto"/>
        <w:jc w:val="both"/>
        <w:rPr>
          <w:rFonts w:eastAsia="Times New Roman" w:cs="Arial"/>
          <w:b/>
          <w:color w:val="000000"/>
          <w:sz w:val="22"/>
          <w:szCs w:val="22"/>
          <w:lang w:eastAsia="en-GB"/>
        </w:rPr>
      </w:pPr>
    </w:p>
    <w:p w14:paraId="615C723C" w14:textId="4DE64233" w:rsidR="00B95CDB" w:rsidRDefault="00B95CDB"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The proposed length of the contract on offer is 3 years plus option for </w:t>
      </w:r>
      <w:proofErr w:type="gramStart"/>
      <w:r>
        <w:rPr>
          <w:rFonts w:eastAsia="Times New Roman" w:cs="Arial"/>
          <w:color w:val="000000"/>
          <w:sz w:val="22"/>
          <w:szCs w:val="22"/>
          <w:lang w:eastAsia="en-GB"/>
        </w:rPr>
        <w:t>1 year</w:t>
      </w:r>
      <w:proofErr w:type="gramEnd"/>
      <w:r>
        <w:rPr>
          <w:rFonts w:eastAsia="Times New Roman" w:cs="Arial"/>
          <w:color w:val="000000"/>
          <w:sz w:val="22"/>
          <w:szCs w:val="22"/>
          <w:lang w:eastAsia="en-GB"/>
        </w:rPr>
        <w:t xml:space="preserve"> extension. </w:t>
      </w:r>
    </w:p>
    <w:p w14:paraId="534D0C86" w14:textId="77777777" w:rsidR="00B95CDB" w:rsidRDefault="00B95CDB" w:rsidP="00360621">
      <w:pPr>
        <w:tabs>
          <w:tab w:val="left" w:pos="567"/>
        </w:tabs>
        <w:spacing w:line="276" w:lineRule="auto"/>
        <w:jc w:val="both"/>
        <w:rPr>
          <w:rFonts w:eastAsia="Times New Roman" w:cs="Arial"/>
          <w:color w:val="000000"/>
          <w:sz w:val="22"/>
          <w:szCs w:val="22"/>
          <w:lang w:eastAsia="en-GB"/>
        </w:rPr>
      </w:pPr>
    </w:p>
    <w:p w14:paraId="15869059" w14:textId="7F6CD1B0" w:rsidR="00B95CDB" w:rsidRDefault="00B95CDB" w:rsidP="00360621">
      <w:p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In your proposal, please provide pricing options based on: </w:t>
      </w:r>
    </w:p>
    <w:p w14:paraId="665C566F" w14:textId="77777777" w:rsidR="00B95CDB" w:rsidRDefault="00B95CDB" w:rsidP="00360621">
      <w:pPr>
        <w:tabs>
          <w:tab w:val="left" w:pos="567"/>
        </w:tabs>
        <w:spacing w:line="276" w:lineRule="auto"/>
        <w:jc w:val="both"/>
        <w:rPr>
          <w:rFonts w:eastAsia="Times New Roman" w:cs="Arial"/>
          <w:color w:val="000000"/>
          <w:sz w:val="22"/>
          <w:szCs w:val="22"/>
          <w:lang w:eastAsia="en-GB"/>
        </w:rPr>
      </w:pPr>
    </w:p>
    <w:p w14:paraId="0CB54653" w14:textId="77000E4C" w:rsidR="00B95CDB" w:rsidRDefault="00B95CDB" w:rsidP="00B95CDB">
      <w:pPr>
        <w:pStyle w:val="ListParagraph"/>
        <w:numPr>
          <w:ilvl w:val="0"/>
          <w:numId w:val="30"/>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An agreed fee for year 1 with annual reviews;</w:t>
      </w:r>
    </w:p>
    <w:p w14:paraId="23906F06" w14:textId="583160A2" w:rsidR="00B95CDB" w:rsidRPr="00B95CDB" w:rsidRDefault="00B95CDB" w:rsidP="00B95CDB">
      <w:pPr>
        <w:pStyle w:val="ListParagraph"/>
        <w:numPr>
          <w:ilvl w:val="0"/>
          <w:numId w:val="30"/>
        </w:numPr>
        <w:tabs>
          <w:tab w:val="left" w:pos="567"/>
        </w:tabs>
        <w:spacing w:line="276" w:lineRule="auto"/>
        <w:jc w:val="both"/>
        <w:rPr>
          <w:rFonts w:eastAsia="Times New Roman" w:cs="Arial"/>
          <w:color w:val="000000"/>
          <w:sz w:val="22"/>
          <w:szCs w:val="22"/>
          <w:lang w:eastAsia="en-GB"/>
        </w:rPr>
      </w:pPr>
      <w:r>
        <w:rPr>
          <w:rFonts w:eastAsia="Times New Roman" w:cs="Arial"/>
          <w:color w:val="000000"/>
          <w:sz w:val="22"/>
          <w:szCs w:val="22"/>
          <w:lang w:eastAsia="en-GB"/>
        </w:rPr>
        <w:t xml:space="preserve">Fixed fee for the life of the contract </w:t>
      </w:r>
    </w:p>
    <w:p w14:paraId="1D67DB9C" w14:textId="244BF7BA" w:rsidR="006604FB" w:rsidRPr="00B81EED" w:rsidRDefault="00A80B4A" w:rsidP="007F6CE5">
      <w:pPr>
        <w:tabs>
          <w:tab w:val="left" w:pos="567"/>
        </w:tabs>
        <w:spacing w:line="276" w:lineRule="auto"/>
        <w:jc w:val="both"/>
        <w:rPr>
          <w:rFonts w:eastAsia="Times New Roman" w:cs="Arial"/>
          <w:color w:val="000000"/>
          <w:sz w:val="22"/>
          <w:szCs w:val="22"/>
          <w:lang w:eastAsia="en-GB"/>
        </w:rPr>
      </w:pPr>
      <w:r>
        <w:rPr>
          <w:rFonts w:eastAsia="Calibri" w:cs="Arial"/>
          <w:b/>
          <w:sz w:val="22"/>
          <w:szCs w:val="22"/>
        </w:rPr>
        <w:lastRenderedPageBreak/>
        <w:t>3.</w:t>
      </w:r>
      <w:r w:rsidR="0018610F">
        <w:rPr>
          <w:rFonts w:eastAsia="Calibri" w:cs="Arial"/>
          <w:b/>
          <w:sz w:val="22"/>
          <w:szCs w:val="22"/>
        </w:rPr>
        <w:t>13</w:t>
      </w:r>
      <w:r>
        <w:rPr>
          <w:rFonts w:eastAsia="Calibri" w:cs="Arial"/>
          <w:b/>
          <w:sz w:val="22"/>
          <w:szCs w:val="22"/>
        </w:rPr>
        <w:t xml:space="preserve">     </w:t>
      </w:r>
      <w:r w:rsidR="006604FB" w:rsidRPr="00B81EED">
        <w:rPr>
          <w:rFonts w:eastAsia="Calibri" w:cs="Arial"/>
          <w:b/>
          <w:sz w:val="22"/>
          <w:szCs w:val="22"/>
        </w:rPr>
        <w:t xml:space="preserve">Scope </w:t>
      </w:r>
      <w:r w:rsidR="00B8699A" w:rsidRPr="00B81EED">
        <w:rPr>
          <w:rFonts w:eastAsia="Calibri" w:cs="Arial"/>
          <w:b/>
          <w:sz w:val="22"/>
          <w:szCs w:val="22"/>
        </w:rPr>
        <w:t>of Works</w:t>
      </w:r>
    </w:p>
    <w:p w14:paraId="37492BF9" w14:textId="77777777" w:rsidR="00EB6F03" w:rsidRPr="00481287" w:rsidRDefault="00EB6F03" w:rsidP="007F6CE5">
      <w:pPr>
        <w:pStyle w:val="ListParagraph"/>
        <w:spacing w:line="276" w:lineRule="auto"/>
        <w:ind w:left="426"/>
        <w:jc w:val="both"/>
        <w:rPr>
          <w:rFonts w:eastAsia="Calibri" w:cs="Arial"/>
          <w:b/>
          <w:sz w:val="22"/>
          <w:szCs w:val="22"/>
        </w:rPr>
      </w:pPr>
    </w:p>
    <w:p w14:paraId="3460A41F" w14:textId="59587A4B" w:rsidR="006604FB" w:rsidRPr="00481287" w:rsidRDefault="006604FB" w:rsidP="007F6CE5">
      <w:pPr>
        <w:jc w:val="both"/>
        <w:rPr>
          <w:rFonts w:eastAsia="Calibri" w:cs="Arial"/>
          <w:sz w:val="22"/>
          <w:szCs w:val="22"/>
        </w:rPr>
      </w:pPr>
      <w:r w:rsidRPr="00481287">
        <w:rPr>
          <w:rFonts w:eastAsia="Calibri" w:cs="Arial"/>
          <w:sz w:val="22"/>
          <w:szCs w:val="22"/>
        </w:rPr>
        <w:t xml:space="preserve">The tenders will need to be able to demonstrate the following: </w:t>
      </w:r>
    </w:p>
    <w:p w14:paraId="7A8518CB" w14:textId="77777777" w:rsidR="006604FB" w:rsidRPr="00481287" w:rsidRDefault="006604FB" w:rsidP="007F6CE5">
      <w:pPr>
        <w:jc w:val="both"/>
        <w:rPr>
          <w:rFonts w:eastAsia="Calibri" w:cs="Arial"/>
          <w:sz w:val="22"/>
          <w:szCs w:val="22"/>
        </w:rPr>
      </w:pPr>
    </w:p>
    <w:p w14:paraId="22C8BA85" w14:textId="20BF69C7" w:rsidR="006604FB" w:rsidRPr="00D91547" w:rsidRDefault="006604FB" w:rsidP="007F6CE5">
      <w:pPr>
        <w:pStyle w:val="ListParagraph"/>
        <w:numPr>
          <w:ilvl w:val="0"/>
          <w:numId w:val="16"/>
        </w:numPr>
        <w:jc w:val="both"/>
        <w:rPr>
          <w:rFonts w:eastAsia="Calibri" w:cs="Arial"/>
          <w:sz w:val="22"/>
          <w:szCs w:val="22"/>
        </w:rPr>
      </w:pPr>
      <w:r w:rsidRPr="00D91547">
        <w:rPr>
          <w:rFonts w:eastAsia="Calibri" w:cs="Arial"/>
          <w:sz w:val="22"/>
          <w:szCs w:val="22"/>
        </w:rPr>
        <w:t xml:space="preserve">The ability to </w:t>
      </w:r>
      <w:r w:rsidR="00E3048A">
        <w:rPr>
          <w:rFonts w:eastAsia="Calibri" w:cs="Arial"/>
          <w:sz w:val="22"/>
          <w:szCs w:val="22"/>
        </w:rPr>
        <w:t xml:space="preserve">provide and </w:t>
      </w:r>
      <w:r w:rsidRPr="00D91547">
        <w:rPr>
          <w:rFonts w:eastAsia="Calibri" w:cs="Arial"/>
          <w:sz w:val="22"/>
          <w:szCs w:val="22"/>
        </w:rPr>
        <w:t xml:space="preserve">deliver </w:t>
      </w:r>
      <w:r w:rsidR="00D53125" w:rsidRPr="00D91547">
        <w:rPr>
          <w:rFonts w:eastAsia="Calibri" w:cs="Arial"/>
          <w:sz w:val="22"/>
          <w:szCs w:val="22"/>
        </w:rPr>
        <w:t xml:space="preserve">a </w:t>
      </w:r>
      <w:r w:rsidR="00990410" w:rsidRPr="00D91547">
        <w:rPr>
          <w:rFonts w:eastAsia="Calibri" w:cs="Arial"/>
          <w:sz w:val="22"/>
          <w:szCs w:val="22"/>
        </w:rPr>
        <w:t>W</w:t>
      </w:r>
      <w:r w:rsidR="00BF3147" w:rsidRPr="00D91547">
        <w:rPr>
          <w:rFonts w:eastAsia="Calibri" w:cs="Arial"/>
          <w:sz w:val="22"/>
          <w:szCs w:val="22"/>
        </w:rPr>
        <w:t>ellbeing</w:t>
      </w:r>
      <w:r w:rsidR="00C6134E" w:rsidRPr="00D91547">
        <w:rPr>
          <w:rFonts w:eastAsia="Calibri" w:cs="Arial"/>
          <w:sz w:val="22"/>
          <w:szCs w:val="22"/>
        </w:rPr>
        <w:t xml:space="preserve"> </w:t>
      </w:r>
      <w:r w:rsidR="00990410" w:rsidRPr="00D91547">
        <w:rPr>
          <w:rFonts w:eastAsia="Calibri" w:cs="Arial"/>
          <w:sz w:val="22"/>
          <w:szCs w:val="22"/>
        </w:rPr>
        <w:t xml:space="preserve">Management </w:t>
      </w:r>
      <w:r w:rsidR="00C6134E" w:rsidRPr="00D91547">
        <w:rPr>
          <w:rFonts w:eastAsia="Calibri" w:cs="Arial"/>
          <w:sz w:val="22"/>
          <w:szCs w:val="22"/>
        </w:rPr>
        <w:t>plan</w:t>
      </w:r>
      <w:r w:rsidR="00E3048A">
        <w:rPr>
          <w:rFonts w:eastAsia="Calibri" w:cs="Arial"/>
          <w:sz w:val="22"/>
          <w:szCs w:val="22"/>
        </w:rPr>
        <w:t xml:space="preserve"> in line with the Institute</w:t>
      </w:r>
      <w:r w:rsidR="008616CF">
        <w:rPr>
          <w:rFonts w:eastAsia="Calibri" w:cs="Arial"/>
          <w:sz w:val="22"/>
          <w:szCs w:val="22"/>
        </w:rPr>
        <w:t>’</w:t>
      </w:r>
      <w:r w:rsidR="00E3048A">
        <w:rPr>
          <w:rFonts w:eastAsia="Calibri" w:cs="Arial"/>
          <w:sz w:val="22"/>
          <w:szCs w:val="22"/>
        </w:rPr>
        <w:t>s Wellbeing Strategy</w:t>
      </w:r>
      <w:r w:rsidR="00C6134E" w:rsidRPr="00D91547">
        <w:rPr>
          <w:rFonts w:eastAsia="Calibri" w:cs="Arial"/>
          <w:sz w:val="22"/>
          <w:szCs w:val="22"/>
        </w:rPr>
        <w:t>.</w:t>
      </w:r>
    </w:p>
    <w:p w14:paraId="71021185" w14:textId="77777777" w:rsidR="006604FB" w:rsidRPr="00F20BA7" w:rsidRDefault="006604FB" w:rsidP="007F6CE5">
      <w:pPr>
        <w:jc w:val="both"/>
        <w:rPr>
          <w:rFonts w:eastAsia="Calibri" w:cs="Arial"/>
          <w:sz w:val="22"/>
          <w:szCs w:val="22"/>
        </w:rPr>
      </w:pPr>
    </w:p>
    <w:p w14:paraId="77671AB1" w14:textId="759CBA70" w:rsidR="006604FB" w:rsidRDefault="006604FB" w:rsidP="007F6CE5">
      <w:pPr>
        <w:pStyle w:val="ListParagraph"/>
        <w:numPr>
          <w:ilvl w:val="0"/>
          <w:numId w:val="16"/>
        </w:numPr>
        <w:jc w:val="both"/>
        <w:rPr>
          <w:rFonts w:eastAsia="Calibri" w:cs="Arial"/>
          <w:sz w:val="22"/>
          <w:szCs w:val="22"/>
        </w:rPr>
      </w:pPr>
      <w:r w:rsidRPr="00D91547">
        <w:rPr>
          <w:rFonts w:eastAsia="Calibri" w:cs="Arial"/>
          <w:sz w:val="22"/>
          <w:szCs w:val="22"/>
        </w:rPr>
        <w:t xml:space="preserve">Demonstrate a track record of working with and delivering </w:t>
      </w:r>
      <w:r w:rsidR="00BF3147" w:rsidRPr="00D91547">
        <w:rPr>
          <w:rFonts w:eastAsia="Calibri" w:cs="Arial"/>
          <w:sz w:val="22"/>
          <w:szCs w:val="22"/>
        </w:rPr>
        <w:t>wellbeing management</w:t>
      </w:r>
      <w:r w:rsidR="00D53125" w:rsidRPr="00D91547">
        <w:rPr>
          <w:rFonts w:eastAsia="Calibri" w:cs="Arial"/>
          <w:sz w:val="22"/>
          <w:szCs w:val="22"/>
        </w:rPr>
        <w:t xml:space="preserve"> </w:t>
      </w:r>
      <w:r w:rsidRPr="00D91547">
        <w:rPr>
          <w:rFonts w:eastAsia="Calibri" w:cs="Arial"/>
          <w:sz w:val="22"/>
          <w:szCs w:val="22"/>
        </w:rPr>
        <w:t xml:space="preserve">within the last </w:t>
      </w:r>
      <w:r w:rsidR="00287E5F">
        <w:rPr>
          <w:rFonts w:eastAsia="Calibri" w:cs="Arial"/>
          <w:sz w:val="22"/>
          <w:szCs w:val="22"/>
        </w:rPr>
        <w:t>three</w:t>
      </w:r>
      <w:r w:rsidRPr="00D91547">
        <w:rPr>
          <w:rFonts w:eastAsia="Calibri" w:cs="Arial"/>
          <w:sz w:val="22"/>
          <w:szCs w:val="22"/>
        </w:rPr>
        <w:t xml:space="preserve"> years.</w:t>
      </w:r>
    </w:p>
    <w:p w14:paraId="73008BAA" w14:textId="77777777" w:rsidR="004909E0" w:rsidRDefault="004909E0" w:rsidP="007F6CE5">
      <w:pPr>
        <w:pStyle w:val="ListParagraph"/>
        <w:jc w:val="both"/>
        <w:rPr>
          <w:rFonts w:eastAsia="Calibri" w:cs="Arial"/>
          <w:sz w:val="22"/>
          <w:szCs w:val="22"/>
        </w:rPr>
      </w:pPr>
    </w:p>
    <w:p w14:paraId="4DB012C2" w14:textId="0FE86AD5" w:rsidR="004909E0" w:rsidRPr="00D91547" w:rsidRDefault="004909E0" w:rsidP="007F6CE5">
      <w:pPr>
        <w:pStyle w:val="ListParagraph"/>
        <w:numPr>
          <w:ilvl w:val="0"/>
          <w:numId w:val="16"/>
        </w:numPr>
        <w:jc w:val="both"/>
        <w:rPr>
          <w:rFonts w:eastAsia="Calibri" w:cs="Arial"/>
          <w:sz w:val="22"/>
          <w:szCs w:val="22"/>
        </w:rPr>
      </w:pPr>
      <w:r>
        <w:rPr>
          <w:rFonts w:eastAsia="Calibri" w:cs="Arial"/>
          <w:sz w:val="22"/>
          <w:szCs w:val="22"/>
        </w:rPr>
        <w:t xml:space="preserve">SEQHS </w:t>
      </w:r>
      <w:r w:rsidR="00E46872">
        <w:rPr>
          <w:rFonts w:eastAsia="Calibri" w:cs="Arial"/>
          <w:sz w:val="22"/>
          <w:szCs w:val="22"/>
        </w:rPr>
        <w:t xml:space="preserve">(Safe Effective Quality Occupational Health Service) </w:t>
      </w:r>
      <w:r>
        <w:rPr>
          <w:rFonts w:eastAsia="Calibri" w:cs="Arial"/>
          <w:sz w:val="22"/>
          <w:szCs w:val="22"/>
        </w:rPr>
        <w:t>accreditation is required or being worked towards.</w:t>
      </w:r>
    </w:p>
    <w:p w14:paraId="4977F069" w14:textId="77777777" w:rsidR="006604FB" w:rsidRPr="00D91547" w:rsidRDefault="006604FB" w:rsidP="007F6CE5">
      <w:pPr>
        <w:pStyle w:val="ListParagraph"/>
        <w:jc w:val="both"/>
        <w:rPr>
          <w:rFonts w:eastAsia="Calibri" w:cs="Arial"/>
          <w:sz w:val="22"/>
          <w:szCs w:val="22"/>
        </w:rPr>
      </w:pPr>
    </w:p>
    <w:p w14:paraId="6811721C" w14:textId="30B0C93C" w:rsidR="006604FB" w:rsidRDefault="006604FB" w:rsidP="007F6CE5">
      <w:pPr>
        <w:pStyle w:val="ListParagraph"/>
        <w:numPr>
          <w:ilvl w:val="0"/>
          <w:numId w:val="16"/>
        </w:numPr>
        <w:jc w:val="both"/>
        <w:rPr>
          <w:rFonts w:eastAsia="Calibri" w:cs="Arial"/>
          <w:sz w:val="22"/>
          <w:szCs w:val="22"/>
        </w:rPr>
      </w:pPr>
      <w:r w:rsidRPr="00D91547">
        <w:rPr>
          <w:rFonts w:eastAsia="Calibri" w:cs="Arial"/>
          <w:sz w:val="22"/>
          <w:szCs w:val="22"/>
        </w:rPr>
        <w:t xml:space="preserve">Evidence of </w:t>
      </w:r>
      <w:r w:rsidR="00D53125" w:rsidRPr="00D91547">
        <w:rPr>
          <w:rFonts w:eastAsia="Calibri" w:cs="Arial"/>
          <w:sz w:val="22"/>
          <w:szCs w:val="22"/>
        </w:rPr>
        <w:t xml:space="preserve">the </w:t>
      </w:r>
      <w:r w:rsidR="00BF3147" w:rsidRPr="00D91547">
        <w:rPr>
          <w:rFonts w:eastAsia="Calibri" w:cs="Arial"/>
          <w:sz w:val="22"/>
          <w:szCs w:val="22"/>
        </w:rPr>
        <w:t>wellbeing</w:t>
      </w:r>
      <w:r w:rsidR="00D53125" w:rsidRPr="00D91547">
        <w:rPr>
          <w:rFonts w:eastAsia="Calibri" w:cs="Arial"/>
          <w:sz w:val="22"/>
          <w:szCs w:val="22"/>
        </w:rPr>
        <w:t xml:space="preserve"> management </w:t>
      </w:r>
      <w:r w:rsidRPr="00D91547">
        <w:rPr>
          <w:rFonts w:eastAsia="Calibri" w:cs="Arial"/>
          <w:sz w:val="22"/>
          <w:szCs w:val="22"/>
        </w:rPr>
        <w:t>will be assessed during the supplier presentation and throughout the tender response.</w:t>
      </w:r>
    </w:p>
    <w:p w14:paraId="2D860AF8" w14:textId="77777777" w:rsidR="002F1F1A" w:rsidRPr="00F20BA7" w:rsidRDefault="002F1F1A" w:rsidP="007F6CE5">
      <w:pPr>
        <w:jc w:val="both"/>
        <w:rPr>
          <w:rFonts w:eastAsia="Calibri" w:cs="Arial"/>
          <w:sz w:val="22"/>
          <w:szCs w:val="22"/>
        </w:rPr>
      </w:pPr>
    </w:p>
    <w:p w14:paraId="3BA647BD" w14:textId="066BF714" w:rsidR="002F1F1A" w:rsidRDefault="002F1F1A" w:rsidP="007F6CE5">
      <w:pPr>
        <w:numPr>
          <w:ilvl w:val="0"/>
          <w:numId w:val="16"/>
        </w:numPr>
        <w:jc w:val="both"/>
        <w:rPr>
          <w:rFonts w:eastAsia="Calibri" w:cs="Arial"/>
          <w:sz w:val="22"/>
          <w:szCs w:val="22"/>
        </w:rPr>
      </w:pPr>
      <w:r w:rsidRPr="002F1F1A">
        <w:rPr>
          <w:rFonts w:eastAsia="Calibri" w:cs="Arial"/>
          <w:sz w:val="22"/>
          <w:szCs w:val="22"/>
        </w:rPr>
        <w:t>A track record of working with a scientific research organisation of a similar size / nature within this specialist f</w:t>
      </w:r>
      <w:r w:rsidR="00A94EE5">
        <w:rPr>
          <w:rFonts w:eastAsia="Calibri" w:cs="Arial"/>
          <w:sz w:val="22"/>
          <w:szCs w:val="22"/>
        </w:rPr>
        <w:t>ield, although this is not essential and experience in other sectors will be seriously considered.</w:t>
      </w:r>
      <w:r w:rsidRPr="002F1F1A">
        <w:rPr>
          <w:rFonts w:eastAsia="Calibri" w:cs="Arial"/>
          <w:sz w:val="22"/>
          <w:szCs w:val="22"/>
        </w:rPr>
        <w:t xml:space="preserve"> </w:t>
      </w:r>
    </w:p>
    <w:p w14:paraId="4EECF23C" w14:textId="77777777" w:rsidR="00A94EE5" w:rsidRDefault="00A94EE5" w:rsidP="007F6CE5">
      <w:pPr>
        <w:jc w:val="both"/>
      </w:pPr>
    </w:p>
    <w:p w14:paraId="76F277DB" w14:textId="18A960D0" w:rsidR="00A94EE5" w:rsidRDefault="00A94EE5" w:rsidP="007F6CE5">
      <w:pPr>
        <w:numPr>
          <w:ilvl w:val="0"/>
          <w:numId w:val="16"/>
        </w:numPr>
        <w:jc w:val="both"/>
        <w:rPr>
          <w:rFonts w:eastAsia="Calibri" w:cs="Arial"/>
          <w:sz w:val="22"/>
          <w:szCs w:val="22"/>
        </w:rPr>
      </w:pPr>
      <w:r>
        <w:rPr>
          <w:rFonts w:eastAsia="Calibri" w:cs="Arial"/>
          <w:sz w:val="22"/>
          <w:szCs w:val="22"/>
        </w:rPr>
        <w:t>A demonstration of experience of working with the</w:t>
      </w:r>
      <w:r w:rsidR="00180EAE">
        <w:rPr>
          <w:rFonts w:eastAsia="Calibri" w:cs="Arial"/>
          <w:sz w:val="22"/>
          <w:szCs w:val="22"/>
        </w:rPr>
        <w:t xml:space="preserve"> range of</w:t>
      </w:r>
      <w:r>
        <w:rPr>
          <w:rFonts w:eastAsia="Calibri" w:cs="Arial"/>
          <w:sz w:val="22"/>
          <w:szCs w:val="22"/>
        </w:rPr>
        <w:t xml:space="preserve"> health risks present at the </w:t>
      </w:r>
      <w:r w:rsidR="00180EAE">
        <w:rPr>
          <w:rFonts w:eastAsia="Calibri" w:cs="Arial"/>
          <w:sz w:val="22"/>
          <w:szCs w:val="22"/>
        </w:rPr>
        <w:t>Institute</w:t>
      </w:r>
      <w:r>
        <w:rPr>
          <w:rFonts w:eastAsia="Calibri" w:cs="Arial"/>
          <w:sz w:val="22"/>
          <w:szCs w:val="22"/>
        </w:rPr>
        <w:t>.</w:t>
      </w:r>
    </w:p>
    <w:p w14:paraId="116232D4" w14:textId="77777777" w:rsidR="004909E0" w:rsidRDefault="004909E0" w:rsidP="007F6CE5">
      <w:pPr>
        <w:pStyle w:val="ListParagraph"/>
        <w:jc w:val="both"/>
        <w:rPr>
          <w:rFonts w:eastAsia="Calibri" w:cs="Arial"/>
          <w:sz w:val="22"/>
          <w:szCs w:val="22"/>
        </w:rPr>
      </w:pPr>
    </w:p>
    <w:p w14:paraId="76FADFA2" w14:textId="6FBFA9CC" w:rsidR="004909E0" w:rsidRPr="002F1F1A" w:rsidRDefault="00F940E4" w:rsidP="007F6CE5">
      <w:pPr>
        <w:numPr>
          <w:ilvl w:val="0"/>
          <w:numId w:val="16"/>
        </w:numPr>
        <w:jc w:val="both"/>
        <w:rPr>
          <w:rFonts w:eastAsia="Calibri" w:cs="Arial"/>
          <w:sz w:val="22"/>
          <w:szCs w:val="22"/>
        </w:rPr>
      </w:pPr>
      <w:r>
        <w:rPr>
          <w:rFonts w:eastAsia="Calibri" w:cs="Arial"/>
          <w:sz w:val="22"/>
          <w:szCs w:val="22"/>
        </w:rPr>
        <w:t>T</w:t>
      </w:r>
      <w:r w:rsidR="004909E0">
        <w:rPr>
          <w:rFonts w:eastAsia="Calibri" w:cs="Arial"/>
          <w:sz w:val="22"/>
          <w:szCs w:val="22"/>
        </w:rPr>
        <w:t xml:space="preserve">heir OH </w:t>
      </w:r>
      <w:r w:rsidR="001D5E24">
        <w:rPr>
          <w:rFonts w:eastAsia="Calibri" w:cs="Arial"/>
          <w:sz w:val="22"/>
          <w:szCs w:val="22"/>
        </w:rPr>
        <w:t xml:space="preserve">physician </w:t>
      </w:r>
      <w:r>
        <w:rPr>
          <w:rFonts w:eastAsia="Calibri" w:cs="Arial"/>
          <w:sz w:val="22"/>
          <w:szCs w:val="22"/>
        </w:rPr>
        <w:t>will be</w:t>
      </w:r>
      <w:r w:rsidR="004909E0">
        <w:rPr>
          <w:rFonts w:eastAsia="Calibri" w:cs="Arial"/>
          <w:sz w:val="22"/>
          <w:szCs w:val="22"/>
        </w:rPr>
        <w:t xml:space="preserve"> </w:t>
      </w:r>
      <w:r>
        <w:rPr>
          <w:rFonts w:eastAsia="Calibri" w:cs="Arial"/>
          <w:sz w:val="22"/>
          <w:szCs w:val="22"/>
        </w:rPr>
        <w:t>an Associate of the Faculty of Occupational Medicine</w:t>
      </w:r>
      <w:r w:rsidR="004909E0">
        <w:rPr>
          <w:rFonts w:eastAsia="Calibri" w:cs="Arial"/>
          <w:sz w:val="22"/>
          <w:szCs w:val="22"/>
        </w:rPr>
        <w:t xml:space="preserve"> </w:t>
      </w:r>
      <w:r>
        <w:rPr>
          <w:rFonts w:eastAsia="Calibri" w:cs="Arial"/>
          <w:sz w:val="22"/>
          <w:szCs w:val="22"/>
        </w:rPr>
        <w:t xml:space="preserve">(AFOM) </w:t>
      </w:r>
      <w:r w:rsidR="004909E0">
        <w:rPr>
          <w:rFonts w:eastAsia="Calibri" w:cs="Arial"/>
          <w:sz w:val="22"/>
          <w:szCs w:val="22"/>
        </w:rPr>
        <w:t>as a minimum requirement.</w:t>
      </w:r>
    </w:p>
    <w:p w14:paraId="7C62BD2E" w14:textId="77777777" w:rsidR="004909E0" w:rsidRDefault="004909E0" w:rsidP="007F6CE5">
      <w:pPr>
        <w:ind w:left="720"/>
        <w:jc w:val="both"/>
        <w:rPr>
          <w:rFonts w:eastAsia="Calibri" w:cs="Arial"/>
          <w:sz w:val="22"/>
          <w:szCs w:val="22"/>
        </w:rPr>
      </w:pPr>
    </w:p>
    <w:p w14:paraId="1529EA4B" w14:textId="4A69C2CC" w:rsidR="002F1F1A" w:rsidRDefault="002F1F1A" w:rsidP="007F6CE5">
      <w:pPr>
        <w:numPr>
          <w:ilvl w:val="0"/>
          <w:numId w:val="16"/>
        </w:numPr>
        <w:jc w:val="both"/>
        <w:rPr>
          <w:rFonts w:eastAsia="Calibri" w:cs="Arial"/>
          <w:sz w:val="22"/>
          <w:szCs w:val="22"/>
        </w:rPr>
      </w:pPr>
      <w:r w:rsidRPr="002F1F1A">
        <w:rPr>
          <w:rFonts w:eastAsia="Calibri" w:cs="Arial"/>
          <w:sz w:val="22"/>
          <w:szCs w:val="22"/>
        </w:rPr>
        <w:t xml:space="preserve">As part of the tender process, </w:t>
      </w:r>
      <w:r w:rsidR="00170744">
        <w:rPr>
          <w:rFonts w:eastAsia="Calibri" w:cs="Arial"/>
          <w:sz w:val="22"/>
          <w:szCs w:val="22"/>
        </w:rPr>
        <w:t xml:space="preserve">please provide </w:t>
      </w:r>
      <w:r w:rsidRPr="002F1F1A">
        <w:rPr>
          <w:rFonts w:eastAsia="Calibri" w:cs="Arial"/>
          <w:sz w:val="22"/>
          <w:szCs w:val="22"/>
        </w:rPr>
        <w:t>contact details of three client referees in support of the points above</w:t>
      </w:r>
      <w:r w:rsidR="00170744">
        <w:rPr>
          <w:rFonts w:eastAsia="Calibri" w:cs="Arial"/>
          <w:sz w:val="22"/>
          <w:szCs w:val="22"/>
        </w:rPr>
        <w:t>, who will be contacted as part of this process</w:t>
      </w:r>
      <w:r w:rsidRPr="002F1F1A">
        <w:rPr>
          <w:rFonts w:eastAsia="Calibri" w:cs="Arial"/>
          <w:sz w:val="22"/>
          <w:szCs w:val="22"/>
        </w:rPr>
        <w:t xml:space="preserve">.   </w:t>
      </w:r>
    </w:p>
    <w:p w14:paraId="4EC5F931" w14:textId="77777777" w:rsidR="00170744" w:rsidRDefault="00170744" w:rsidP="00610162">
      <w:pPr>
        <w:pStyle w:val="ListParagraph"/>
        <w:rPr>
          <w:rFonts w:eastAsia="Calibri" w:cs="Arial"/>
          <w:sz w:val="22"/>
          <w:szCs w:val="22"/>
        </w:rPr>
      </w:pPr>
    </w:p>
    <w:p w14:paraId="050292CA" w14:textId="3C11DBB7" w:rsidR="00170744" w:rsidRDefault="00170744" w:rsidP="007F6CE5">
      <w:pPr>
        <w:numPr>
          <w:ilvl w:val="0"/>
          <w:numId w:val="16"/>
        </w:numPr>
        <w:jc w:val="both"/>
        <w:rPr>
          <w:rFonts w:eastAsia="Calibri" w:cs="Arial"/>
          <w:sz w:val="22"/>
          <w:szCs w:val="22"/>
        </w:rPr>
      </w:pPr>
      <w:r>
        <w:rPr>
          <w:rFonts w:eastAsia="Calibri" w:cs="Arial"/>
          <w:sz w:val="22"/>
          <w:szCs w:val="22"/>
        </w:rPr>
        <w:t xml:space="preserve">Demonstrate how compliance with GDPR will be delivered and maintained. </w:t>
      </w:r>
    </w:p>
    <w:p w14:paraId="1426BFBE" w14:textId="77777777" w:rsidR="00170744" w:rsidRDefault="00170744" w:rsidP="00610162">
      <w:pPr>
        <w:pStyle w:val="ListParagraph"/>
        <w:rPr>
          <w:rFonts w:eastAsia="Calibri" w:cs="Arial"/>
          <w:sz w:val="22"/>
          <w:szCs w:val="22"/>
        </w:rPr>
      </w:pPr>
    </w:p>
    <w:p w14:paraId="1BF5B447" w14:textId="06C673C0" w:rsidR="00170744" w:rsidRPr="002F1F1A" w:rsidRDefault="00170744" w:rsidP="007F6CE5">
      <w:pPr>
        <w:numPr>
          <w:ilvl w:val="0"/>
          <w:numId w:val="16"/>
        </w:numPr>
        <w:jc w:val="both"/>
        <w:rPr>
          <w:rFonts w:eastAsia="Calibri" w:cs="Arial"/>
          <w:sz w:val="22"/>
          <w:szCs w:val="22"/>
        </w:rPr>
      </w:pPr>
      <w:r>
        <w:rPr>
          <w:rFonts w:eastAsia="Calibri" w:cs="Arial"/>
          <w:sz w:val="22"/>
          <w:szCs w:val="22"/>
        </w:rPr>
        <w:t>Provide a draft implementation timetable (maximum 8 weeks), including arrangements to transition from current provider.  Service is expected to commence no later than 1</w:t>
      </w:r>
      <w:r w:rsidRPr="00610162">
        <w:rPr>
          <w:rFonts w:eastAsia="Calibri" w:cs="Arial"/>
          <w:sz w:val="22"/>
          <w:szCs w:val="22"/>
          <w:vertAlign w:val="superscript"/>
        </w:rPr>
        <w:t>st</w:t>
      </w:r>
      <w:r>
        <w:rPr>
          <w:rFonts w:eastAsia="Calibri" w:cs="Arial"/>
          <w:sz w:val="22"/>
          <w:szCs w:val="22"/>
        </w:rPr>
        <w:t xml:space="preserve"> April 2020. </w:t>
      </w:r>
    </w:p>
    <w:p w14:paraId="00538B72" w14:textId="77777777" w:rsidR="006604FB" w:rsidRPr="00481287" w:rsidRDefault="006604FB" w:rsidP="007F6CE5">
      <w:pPr>
        <w:jc w:val="both"/>
        <w:rPr>
          <w:rFonts w:eastAsia="Calibri" w:cs="Arial"/>
          <w:sz w:val="22"/>
          <w:szCs w:val="22"/>
        </w:rPr>
      </w:pPr>
    </w:p>
    <w:p w14:paraId="20193DC7" w14:textId="34F3C449" w:rsidR="006604FB" w:rsidRPr="00B81EED" w:rsidRDefault="00B81EED" w:rsidP="007F6CE5">
      <w:pPr>
        <w:jc w:val="both"/>
        <w:rPr>
          <w:rFonts w:eastAsia="Calibri" w:cs="Arial"/>
          <w:sz w:val="22"/>
          <w:szCs w:val="22"/>
        </w:rPr>
      </w:pPr>
      <w:r w:rsidRPr="00B81EED">
        <w:rPr>
          <w:rFonts w:eastAsia="Calibri" w:cs="Arial"/>
          <w:sz w:val="22"/>
          <w:szCs w:val="22"/>
        </w:rPr>
        <w:t>Those submitting tender</w:t>
      </w:r>
      <w:r w:rsidR="00287E5F">
        <w:rPr>
          <w:rFonts w:eastAsia="Calibri" w:cs="Arial"/>
          <w:sz w:val="22"/>
          <w:szCs w:val="22"/>
        </w:rPr>
        <w:t xml:space="preserve"> documents</w:t>
      </w:r>
      <w:r w:rsidRPr="00B81EED">
        <w:rPr>
          <w:rFonts w:eastAsia="Calibri" w:cs="Arial"/>
          <w:sz w:val="22"/>
          <w:szCs w:val="22"/>
        </w:rPr>
        <w:t xml:space="preserve"> should b</w:t>
      </w:r>
      <w:r w:rsidR="006604FB" w:rsidRPr="00B81EED">
        <w:rPr>
          <w:rFonts w:eastAsia="Calibri" w:cs="Arial"/>
          <w:sz w:val="22"/>
          <w:szCs w:val="22"/>
        </w:rPr>
        <w:t>e prepared to attend a presentatio</w:t>
      </w:r>
      <w:r w:rsidR="007B1CC6" w:rsidRPr="00B81EED">
        <w:rPr>
          <w:rFonts w:eastAsia="Calibri" w:cs="Arial"/>
          <w:sz w:val="22"/>
          <w:szCs w:val="22"/>
        </w:rPr>
        <w:t>n day</w:t>
      </w:r>
      <w:r w:rsidRPr="00B81EED">
        <w:rPr>
          <w:rFonts w:eastAsia="Calibri" w:cs="Arial"/>
          <w:sz w:val="22"/>
          <w:szCs w:val="22"/>
        </w:rPr>
        <w:t xml:space="preserve"> on site at The Pirbright Institute (refer to schedule in section 1)</w:t>
      </w:r>
      <w:r w:rsidR="007B1CC6" w:rsidRPr="00B81EED">
        <w:rPr>
          <w:rFonts w:eastAsia="Calibri" w:cs="Arial"/>
          <w:sz w:val="22"/>
          <w:szCs w:val="22"/>
        </w:rPr>
        <w:t>.</w:t>
      </w:r>
    </w:p>
    <w:p w14:paraId="0363B8F7" w14:textId="77777777" w:rsidR="006604FB" w:rsidRPr="00481287" w:rsidRDefault="006604FB" w:rsidP="007F6CE5">
      <w:pPr>
        <w:jc w:val="both"/>
        <w:rPr>
          <w:rFonts w:eastAsia="Calibri" w:cs="Arial"/>
          <w:sz w:val="22"/>
          <w:szCs w:val="22"/>
        </w:rPr>
      </w:pPr>
    </w:p>
    <w:p w14:paraId="24F2D29E" w14:textId="59086485" w:rsidR="007A6921" w:rsidRDefault="007A6921" w:rsidP="00E66307">
      <w:pPr>
        <w:pStyle w:val="ListParagraph"/>
        <w:numPr>
          <w:ilvl w:val="0"/>
          <w:numId w:val="10"/>
        </w:numPr>
        <w:spacing w:line="276" w:lineRule="auto"/>
        <w:ind w:left="426"/>
        <w:jc w:val="both"/>
        <w:rPr>
          <w:rFonts w:eastAsia="Calibri" w:cs="Arial"/>
          <w:b/>
          <w:bCs/>
          <w:sz w:val="22"/>
          <w:szCs w:val="22"/>
        </w:rPr>
      </w:pPr>
      <w:r w:rsidRPr="00481287">
        <w:rPr>
          <w:rFonts w:eastAsia="Calibri" w:cs="Arial"/>
          <w:b/>
          <w:bCs/>
          <w:sz w:val="22"/>
          <w:szCs w:val="22"/>
        </w:rPr>
        <w:t>Tender Submission Requirements</w:t>
      </w:r>
    </w:p>
    <w:p w14:paraId="26A110AD" w14:textId="77777777" w:rsidR="00D91547" w:rsidRPr="00481287" w:rsidRDefault="00D91547" w:rsidP="007F6CE5">
      <w:pPr>
        <w:pStyle w:val="ListParagraph"/>
        <w:spacing w:line="276" w:lineRule="auto"/>
        <w:ind w:left="426"/>
        <w:jc w:val="both"/>
        <w:rPr>
          <w:rFonts w:eastAsia="Calibri" w:cs="Arial"/>
          <w:b/>
          <w:bCs/>
          <w:sz w:val="22"/>
          <w:szCs w:val="22"/>
        </w:rPr>
      </w:pPr>
    </w:p>
    <w:p w14:paraId="37D8B393" w14:textId="0F6DEF5D" w:rsidR="00D91547" w:rsidRDefault="007A6921" w:rsidP="007F6CE5">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078477EA" w14:textId="77777777" w:rsidR="00D91547" w:rsidRPr="00481287" w:rsidRDefault="00D91547" w:rsidP="007F6CE5">
      <w:pPr>
        <w:spacing w:line="276" w:lineRule="auto"/>
        <w:jc w:val="both"/>
        <w:rPr>
          <w:rFonts w:eastAsia="Calibri" w:cs="Arial"/>
          <w:sz w:val="22"/>
          <w:szCs w:val="22"/>
        </w:rPr>
      </w:pPr>
    </w:p>
    <w:p w14:paraId="570D9A3D" w14:textId="57857861" w:rsidR="007A6921" w:rsidRPr="00481287" w:rsidRDefault="007A6921" w:rsidP="007F6CE5">
      <w:pPr>
        <w:pStyle w:val="ListParagraph"/>
        <w:numPr>
          <w:ilvl w:val="0"/>
          <w:numId w:val="9"/>
        </w:numPr>
        <w:spacing w:line="276" w:lineRule="auto"/>
        <w:jc w:val="both"/>
        <w:rPr>
          <w:rFonts w:eastAsia="Calibri" w:cs="Arial"/>
          <w:sz w:val="22"/>
          <w:szCs w:val="22"/>
        </w:rPr>
      </w:pPr>
      <w:r w:rsidRPr="00481287">
        <w:rPr>
          <w:rFonts w:eastAsia="Calibri" w:cs="Arial"/>
          <w:sz w:val="22"/>
          <w:szCs w:val="22"/>
        </w:rPr>
        <w:t>Introduction to company.</w:t>
      </w:r>
    </w:p>
    <w:p w14:paraId="3FE3008F" w14:textId="5662E0DA" w:rsidR="007A6921" w:rsidRDefault="007A6921" w:rsidP="007F6CE5">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Examples (up to 3) of previously delivered </w:t>
      </w:r>
      <w:r w:rsidR="00170744">
        <w:rPr>
          <w:rFonts w:eastAsia="Calibri" w:cs="Arial"/>
          <w:sz w:val="22"/>
          <w:szCs w:val="22"/>
        </w:rPr>
        <w:t>contracts</w:t>
      </w:r>
      <w:r w:rsidR="00170744" w:rsidRPr="00481287">
        <w:rPr>
          <w:rFonts w:eastAsia="Calibri" w:cs="Arial"/>
          <w:sz w:val="22"/>
          <w:szCs w:val="22"/>
        </w:rPr>
        <w:t xml:space="preserve"> </w:t>
      </w:r>
      <w:r w:rsidRPr="00481287">
        <w:rPr>
          <w:rFonts w:eastAsia="Calibri" w:cs="Arial"/>
          <w:sz w:val="22"/>
          <w:szCs w:val="22"/>
        </w:rPr>
        <w:t>of a similar nature.</w:t>
      </w:r>
    </w:p>
    <w:p w14:paraId="7FF8F72A" w14:textId="662D1096" w:rsidR="00D91547" w:rsidRPr="00481287" w:rsidRDefault="00B81EED" w:rsidP="007F6CE5">
      <w:pPr>
        <w:pStyle w:val="ListParagraph"/>
        <w:numPr>
          <w:ilvl w:val="0"/>
          <w:numId w:val="9"/>
        </w:numPr>
        <w:spacing w:line="276" w:lineRule="auto"/>
        <w:jc w:val="both"/>
        <w:rPr>
          <w:rFonts w:eastAsia="Calibri" w:cs="Arial"/>
          <w:sz w:val="22"/>
          <w:szCs w:val="22"/>
        </w:rPr>
      </w:pPr>
      <w:r>
        <w:rPr>
          <w:rFonts w:eastAsia="Calibri" w:cs="Arial"/>
          <w:sz w:val="22"/>
          <w:szCs w:val="22"/>
        </w:rPr>
        <w:t>Examples of demonstrable impact in organisations in which delivered.</w:t>
      </w:r>
    </w:p>
    <w:p w14:paraId="02994518" w14:textId="114FE01D" w:rsidR="007A6921" w:rsidRDefault="007A6921" w:rsidP="007F6CE5">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sidR="00C6134E">
        <w:rPr>
          <w:rFonts w:eastAsia="Calibri" w:cs="Arial"/>
          <w:sz w:val="22"/>
          <w:szCs w:val="22"/>
        </w:rPr>
        <w:t xml:space="preserve">the </w:t>
      </w:r>
      <w:r w:rsidRPr="00481287">
        <w:rPr>
          <w:rFonts w:eastAsia="Calibri" w:cs="Arial"/>
          <w:sz w:val="22"/>
          <w:szCs w:val="22"/>
        </w:rPr>
        <w:t>delivery team including previous experience.</w:t>
      </w:r>
    </w:p>
    <w:p w14:paraId="18E763DE" w14:textId="7E73DDDA" w:rsidR="00827429" w:rsidRDefault="00827429" w:rsidP="007F6CE5">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Company policies relating to data protection, </w:t>
      </w:r>
      <w:r w:rsidR="0018610F">
        <w:rPr>
          <w:rFonts w:eastAsia="Calibri" w:cs="Arial"/>
          <w:sz w:val="22"/>
          <w:szCs w:val="22"/>
        </w:rPr>
        <w:t xml:space="preserve">including privacy policy. </w:t>
      </w:r>
    </w:p>
    <w:p w14:paraId="3E12F080" w14:textId="77A14586" w:rsidR="0018610F" w:rsidRPr="00481287" w:rsidRDefault="0018610F" w:rsidP="007F6CE5">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Company policies relating to Equality, Diversity and Inclusion </w:t>
      </w:r>
    </w:p>
    <w:p w14:paraId="68987CD1" w14:textId="5C8E58C5" w:rsidR="004039B1" w:rsidRDefault="007A6921" w:rsidP="007F6CE5">
      <w:pPr>
        <w:pStyle w:val="ListParagraph"/>
        <w:numPr>
          <w:ilvl w:val="0"/>
          <w:numId w:val="8"/>
        </w:numPr>
        <w:spacing w:line="276" w:lineRule="auto"/>
        <w:jc w:val="both"/>
        <w:rPr>
          <w:rFonts w:eastAsia="Calibri" w:cs="Arial"/>
          <w:sz w:val="22"/>
          <w:szCs w:val="22"/>
        </w:rPr>
      </w:pPr>
      <w:r w:rsidRPr="00481287">
        <w:rPr>
          <w:rFonts w:eastAsia="Calibri" w:cs="Arial"/>
          <w:sz w:val="22"/>
          <w:szCs w:val="22"/>
        </w:rPr>
        <w:t>Completed supplier pre-qualification survey (see appendix A).</w:t>
      </w:r>
    </w:p>
    <w:p w14:paraId="2344B534" w14:textId="4DC3A297" w:rsidR="00E309EE" w:rsidRDefault="00E309EE" w:rsidP="007F6CE5">
      <w:pPr>
        <w:pStyle w:val="ListParagraph"/>
        <w:numPr>
          <w:ilvl w:val="0"/>
          <w:numId w:val="8"/>
        </w:numPr>
        <w:spacing w:line="276" w:lineRule="auto"/>
        <w:jc w:val="both"/>
        <w:rPr>
          <w:rFonts w:eastAsia="Calibri" w:cs="Arial"/>
          <w:sz w:val="22"/>
          <w:szCs w:val="22"/>
        </w:rPr>
      </w:pPr>
      <w:r>
        <w:rPr>
          <w:rFonts w:eastAsia="Calibri" w:cs="Arial"/>
          <w:sz w:val="22"/>
          <w:szCs w:val="22"/>
        </w:rPr>
        <w:t>Their service structure chart and contact information</w:t>
      </w:r>
      <w:r w:rsidR="00287E5F">
        <w:rPr>
          <w:rFonts w:eastAsia="Calibri" w:cs="Arial"/>
          <w:sz w:val="22"/>
          <w:szCs w:val="22"/>
        </w:rPr>
        <w:t>.</w:t>
      </w:r>
    </w:p>
    <w:p w14:paraId="7243E5C6" w14:textId="758BE2FD" w:rsidR="00E309EE" w:rsidRDefault="00E309EE" w:rsidP="007F6CE5">
      <w:pPr>
        <w:pStyle w:val="ListParagraph"/>
        <w:numPr>
          <w:ilvl w:val="0"/>
          <w:numId w:val="8"/>
        </w:numPr>
        <w:spacing w:line="276" w:lineRule="auto"/>
        <w:jc w:val="both"/>
        <w:rPr>
          <w:rFonts w:eastAsia="Calibri" w:cs="Arial"/>
          <w:sz w:val="22"/>
          <w:szCs w:val="22"/>
        </w:rPr>
      </w:pPr>
      <w:r>
        <w:rPr>
          <w:rFonts w:eastAsia="Calibri" w:cs="Arial"/>
          <w:sz w:val="22"/>
          <w:szCs w:val="22"/>
        </w:rPr>
        <w:t>Their own internal Medical Report Chasing Procedure</w:t>
      </w:r>
      <w:r w:rsidR="00287E5F">
        <w:rPr>
          <w:rFonts w:eastAsia="Calibri" w:cs="Arial"/>
          <w:sz w:val="22"/>
          <w:szCs w:val="22"/>
        </w:rPr>
        <w:t>.</w:t>
      </w:r>
    </w:p>
    <w:p w14:paraId="128FFD26" w14:textId="2C02A21A" w:rsidR="00E72960" w:rsidRPr="00481287" w:rsidRDefault="00E72960" w:rsidP="007F6CE5">
      <w:pPr>
        <w:pStyle w:val="ListParagraph"/>
        <w:numPr>
          <w:ilvl w:val="0"/>
          <w:numId w:val="8"/>
        </w:numPr>
        <w:spacing w:line="276" w:lineRule="auto"/>
        <w:jc w:val="both"/>
        <w:rPr>
          <w:rFonts w:eastAsia="Calibri" w:cs="Arial"/>
          <w:sz w:val="22"/>
          <w:szCs w:val="22"/>
        </w:rPr>
      </w:pPr>
      <w:r>
        <w:rPr>
          <w:rFonts w:eastAsia="Calibri" w:cs="Arial"/>
          <w:sz w:val="22"/>
          <w:szCs w:val="22"/>
        </w:rPr>
        <w:t xml:space="preserve">Draft Wellbeing Management Plan in line with the Institutes Wellbeing </w:t>
      </w:r>
      <w:r w:rsidR="007C618E">
        <w:rPr>
          <w:rFonts w:eastAsia="Calibri" w:cs="Arial"/>
          <w:sz w:val="22"/>
          <w:szCs w:val="22"/>
        </w:rPr>
        <w:t>strategic objecti</w:t>
      </w:r>
      <w:r w:rsidR="00170744">
        <w:rPr>
          <w:rFonts w:eastAsia="Calibri" w:cs="Arial"/>
          <w:sz w:val="22"/>
          <w:szCs w:val="22"/>
        </w:rPr>
        <w:t>ves</w:t>
      </w:r>
      <w:r>
        <w:rPr>
          <w:rFonts w:eastAsia="Calibri" w:cs="Arial"/>
          <w:sz w:val="22"/>
          <w:szCs w:val="22"/>
        </w:rPr>
        <w:t>.</w:t>
      </w:r>
    </w:p>
    <w:p w14:paraId="3CF95DD4" w14:textId="77777777" w:rsidR="004039B1" w:rsidRPr="00481287" w:rsidRDefault="004039B1" w:rsidP="007F6CE5">
      <w:pPr>
        <w:spacing w:line="276" w:lineRule="auto"/>
        <w:jc w:val="both"/>
        <w:rPr>
          <w:rFonts w:eastAsia="Calibri" w:cs="Arial"/>
          <w:sz w:val="22"/>
          <w:szCs w:val="22"/>
        </w:rPr>
      </w:pPr>
    </w:p>
    <w:p w14:paraId="45916A2D" w14:textId="1E42CAA9" w:rsidR="004039B1" w:rsidRPr="00481287" w:rsidRDefault="0066103C" w:rsidP="00E66307">
      <w:pPr>
        <w:pStyle w:val="ListParagraph"/>
        <w:numPr>
          <w:ilvl w:val="0"/>
          <w:numId w:val="10"/>
        </w:numPr>
        <w:spacing w:line="276" w:lineRule="auto"/>
        <w:ind w:left="426" w:hanging="426"/>
        <w:jc w:val="both"/>
        <w:rPr>
          <w:rFonts w:eastAsia="Calibri" w:cs="Arial"/>
          <w:sz w:val="22"/>
          <w:szCs w:val="22"/>
        </w:rPr>
      </w:pPr>
      <w:r w:rsidRPr="00481287">
        <w:rPr>
          <w:rFonts w:eastAsia="Calibri" w:cs="Arial"/>
          <w:b/>
          <w:bCs/>
          <w:sz w:val="22"/>
          <w:szCs w:val="22"/>
        </w:rPr>
        <w:lastRenderedPageBreak/>
        <w:t>Tender Submission &amp; Clarifications</w:t>
      </w:r>
    </w:p>
    <w:p w14:paraId="76A32A38" w14:textId="77777777" w:rsidR="004039B1" w:rsidRPr="00481287" w:rsidRDefault="004039B1" w:rsidP="007F6CE5">
      <w:pPr>
        <w:spacing w:line="276" w:lineRule="auto"/>
        <w:jc w:val="both"/>
        <w:rPr>
          <w:rFonts w:eastAsia="Calibri" w:cs="Arial"/>
          <w:sz w:val="22"/>
          <w:szCs w:val="22"/>
        </w:rPr>
      </w:pPr>
    </w:p>
    <w:tbl>
      <w:tblPr>
        <w:tblStyle w:val="TableGrid"/>
        <w:tblW w:w="0" w:type="auto"/>
        <w:tblLayout w:type="fixed"/>
        <w:tblLook w:val="04A0" w:firstRow="1" w:lastRow="0" w:firstColumn="1" w:lastColumn="0" w:noHBand="0" w:noVBand="1"/>
      </w:tblPr>
      <w:tblGrid>
        <w:gridCol w:w="2093"/>
        <w:gridCol w:w="3260"/>
        <w:gridCol w:w="3889"/>
      </w:tblGrid>
      <w:tr w:rsidR="0066103C" w:rsidRPr="00481287" w14:paraId="1518A558" w14:textId="77777777" w:rsidTr="00B81EED">
        <w:tc>
          <w:tcPr>
            <w:tcW w:w="2093" w:type="dxa"/>
            <w:shd w:val="clear" w:color="auto" w:fill="808080" w:themeFill="background1" w:themeFillShade="80"/>
          </w:tcPr>
          <w:p w14:paraId="14D22673" w14:textId="77777777" w:rsidR="0066103C" w:rsidRPr="00B81EED" w:rsidRDefault="0066103C" w:rsidP="007F6CE5">
            <w:pPr>
              <w:spacing w:line="276" w:lineRule="auto"/>
              <w:jc w:val="both"/>
              <w:rPr>
                <w:rFonts w:cs="Arial"/>
                <w:b/>
                <w:color w:val="FFFFFF" w:themeColor="background1"/>
                <w:sz w:val="22"/>
                <w:szCs w:val="22"/>
              </w:rPr>
            </w:pPr>
            <w:r w:rsidRPr="00B81EED">
              <w:rPr>
                <w:rFonts w:cs="Arial"/>
                <w:b/>
                <w:color w:val="FFFFFF" w:themeColor="background1"/>
                <w:sz w:val="22"/>
                <w:szCs w:val="22"/>
              </w:rPr>
              <w:t>Name</w:t>
            </w:r>
          </w:p>
        </w:tc>
        <w:tc>
          <w:tcPr>
            <w:tcW w:w="3260" w:type="dxa"/>
            <w:shd w:val="clear" w:color="auto" w:fill="808080" w:themeFill="background1" w:themeFillShade="80"/>
          </w:tcPr>
          <w:p w14:paraId="5D19CF76" w14:textId="77777777" w:rsidR="0066103C" w:rsidRPr="00B81EED" w:rsidRDefault="0066103C" w:rsidP="007F6CE5">
            <w:pPr>
              <w:spacing w:line="276" w:lineRule="auto"/>
              <w:jc w:val="both"/>
              <w:rPr>
                <w:rFonts w:cs="Arial"/>
                <w:b/>
                <w:color w:val="FFFFFF" w:themeColor="background1"/>
                <w:sz w:val="22"/>
                <w:szCs w:val="22"/>
              </w:rPr>
            </w:pPr>
            <w:r w:rsidRPr="00B81EED">
              <w:rPr>
                <w:rFonts w:cs="Arial"/>
                <w:b/>
                <w:color w:val="FFFFFF" w:themeColor="background1"/>
                <w:sz w:val="22"/>
                <w:szCs w:val="22"/>
              </w:rPr>
              <w:t>Position</w:t>
            </w:r>
          </w:p>
        </w:tc>
        <w:tc>
          <w:tcPr>
            <w:tcW w:w="3889" w:type="dxa"/>
            <w:shd w:val="clear" w:color="auto" w:fill="808080" w:themeFill="background1" w:themeFillShade="80"/>
          </w:tcPr>
          <w:p w14:paraId="4238B8DC" w14:textId="33D93F75" w:rsidR="0066103C" w:rsidRPr="00B81EED" w:rsidRDefault="00E973A5" w:rsidP="007F6CE5">
            <w:pPr>
              <w:spacing w:line="276" w:lineRule="auto"/>
              <w:jc w:val="both"/>
              <w:rPr>
                <w:rFonts w:cs="Arial"/>
                <w:b/>
                <w:color w:val="FFFFFF" w:themeColor="background1"/>
                <w:sz w:val="22"/>
                <w:szCs w:val="22"/>
              </w:rPr>
            </w:pPr>
            <w:r w:rsidRPr="00B81EED">
              <w:rPr>
                <w:rFonts w:cs="Arial"/>
                <w:b/>
                <w:color w:val="FFFFFF" w:themeColor="background1"/>
                <w:sz w:val="22"/>
                <w:szCs w:val="22"/>
              </w:rPr>
              <w:t>E</w:t>
            </w:r>
            <w:r w:rsidR="0066103C" w:rsidRPr="00B81EED">
              <w:rPr>
                <w:rFonts w:cs="Arial"/>
                <w:b/>
                <w:color w:val="FFFFFF" w:themeColor="background1"/>
                <w:sz w:val="22"/>
                <w:szCs w:val="22"/>
              </w:rPr>
              <w:t>mail</w:t>
            </w:r>
            <w:r w:rsidRPr="00B81EED">
              <w:rPr>
                <w:rFonts w:cs="Arial"/>
                <w:b/>
                <w:color w:val="FFFFFF" w:themeColor="background1"/>
                <w:sz w:val="22"/>
                <w:szCs w:val="22"/>
              </w:rPr>
              <w:t xml:space="preserve"> &amp; Telephone</w:t>
            </w:r>
          </w:p>
        </w:tc>
      </w:tr>
      <w:tr w:rsidR="0066103C" w:rsidRPr="00481287" w14:paraId="2092B921" w14:textId="77777777" w:rsidTr="00901288">
        <w:tc>
          <w:tcPr>
            <w:tcW w:w="2093" w:type="dxa"/>
          </w:tcPr>
          <w:p w14:paraId="6D8BD724" w14:textId="4AA799CD" w:rsidR="0066103C" w:rsidRPr="00481287" w:rsidRDefault="00E72960" w:rsidP="007F6CE5">
            <w:pPr>
              <w:spacing w:line="276" w:lineRule="auto"/>
              <w:jc w:val="both"/>
              <w:rPr>
                <w:rFonts w:cs="Arial"/>
                <w:sz w:val="22"/>
                <w:szCs w:val="22"/>
              </w:rPr>
            </w:pPr>
            <w:r>
              <w:rPr>
                <w:rFonts w:cs="Arial"/>
                <w:sz w:val="22"/>
                <w:szCs w:val="22"/>
              </w:rPr>
              <w:t>Vashika Ramcharan</w:t>
            </w:r>
          </w:p>
        </w:tc>
        <w:tc>
          <w:tcPr>
            <w:tcW w:w="3260" w:type="dxa"/>
          </w:tcPr>
          <w:p w14:paraId="28C9666F" w14:textId="10841713" w:rsidR="0066103C" w:rsidRPr="00481287" w:rsidRDefault="00E72960" w:rsidP="007F6CE5">
            <w:pPr>
              <w:spacing w:line="276" w:lineRule="auto"/>
              <w:jc w:val="both"/>
              <w:rPr>
                <w:rFonts w:cs="Arial"/>
                <w:sz w:val="22"/>
                <w:szCs w:val="22"/>
              </w:rPr>
            </w:pPr>
            <w:r>
              <w:rPr>
                <w:rFonts w:cs="Arial"/>
                <w:sz w:val="22"/>
                <w:szCs w:val="22"/>
              </w:rPr>
              <w:t>Strategic HR Business Partner</w:t>
            </w:r>
          </w:p>
        </w:tc>
        <w:tc>
          <w:tcPr>
            <w:tcW w:w="3889" w:type="dxa"/>
          </w:tcPr>
          <w:p w14:paraId="2A966D29" w14:textId="3EC13EF0" w:rsidR="005E0723" w:rsidRPr="005E0723" w:rsidRDefault="009F50EF" w:rsidP="007F6CE5">
            <w:pPr>
              <w:spacing w:line="276" w:lineRule="auto"/>
              <w:jc w:val="both"/>
              <w:rPr>
                <w:rFonts w:cs="Arial"/>
                <w:color w:val="565658"/>
                <w:sz w:val="22"/>
                <w:szCs w:val="22"/>
                <w:lang w:eastAsia="en-GB"/>
              </w:rPr>
            </w:pPr>
            <w:hyperlink r:id="rId8" w:history="1">
              <w:r w:rsidR="00E72960" w:rsidRPr="00C77319">
                <w:rPr>
                  <w:rStyle w:val="Hyperlink"/>
                  <w:rFonts w:ascii="Arial" w:hAnsi="Arial" w:cs="Arial"/>
                  <w:sz w:val="22"/>
                  <w:szCs w:val="22"/>
                  <w:lang w:eastAsia="en-GB"/>
                </w:rPr>
                <w:t>vashika.ramcharan@pirbright.ac.uk</w:t>
              </w:r>
            </w:hyperlink>
            <w:r w:rsidR="005E0723" w:rsidRPr="005E0723">
              <w:rPr>
                <w:rFonts w:cs="Arial"/>
                <w:color w:val="565658"/>
                <w:sz w:val="22"/>
                <w:szCs w:val="22"/>
                <w:lang w:eastAsia="en-GB"/>
              </w:rPr>
              <w:t xml:space="preserve">    </w:t>
            </w:r>
          </w:p>
          <w:p w14:paraId="516B6872" w14:textId="42A7FCA8" w:rsidR="00E973A5" w:rsidRPr="00481287" w:rsidRDefault="00E973A5" w:rsidP="007F6CE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E72960">
              <w:rPr>
                <w:rFonts w:cs="Arial"/>
                <w:sz w:val="22"/>
                <w:szCs w:val="22"/>
              </w:rPr>
              <w:t>091</w:t>
            </w:r>
          </w:p>
        </w:tc>
      </w:tr>
      <w:tr w:rsidR="0066103C" w:rsidRPr="00481287" w14:paraId="64F0C0B6" w14:textId="77777777" w:rsidTr="00901288">
        <w:tc>
          <w:tcPr>
            <w:tcW w:w="2093" w:type="dxa"/>
          </w:tcPr>
          <w:p w14:paraId="37D4E70E" w14:textId="77777777" w:rsidR="0066103C" w:rsidRPr="00481287" w:rsidRDefault="0066103C" w:rsidP="007F6CE5">
            <w:pPr>
              <w:spacing w:line="276" w:lineRule="auto"/>
              <w:jc w:val="both"/>
              <w:rPr>
                <w:rFonts w:cs="Arial"/>
                <w:sz w:val="22"/>
                <w:szCs w:val="22"/>
              </w:rPr>
            </w:pPr>
            <w:r w:rsidRPr="00481287">
              <w:rPr>
                <w:rFonts w:cs="Arial"/>
                <w:sz w:val="22"/>
                <w:szCs w:val="22"/>
              </w:rPr>
              <w:t>Lester Demmer</w:t>
            </w:r>
          </w:p>
        </w:tc>
        <w:tc>
          <w:tcPr>
            <w:tcW w:w="3260" w:type="dxa"/>
          </w:tcPr>
          <w:p w14:paraId="7DB0C32C" w14:textId="77777777" w:rsidR="0066103C" w:rsidRPr="00481287" w:rsidRDefault="0066103C" w:rsidP="007F6CE5">
            <w:pPr>
              <w:spacing w:line="276" w:lineRule="auto"/>
              <w:jc w:val="both"/>
              <w:rPr>
                <w:rFonts w:cs="Arial"/>
                <w:sz w:val="22"/>
                <w:szCs w:val="22"/>
              </w:rPr>
            </w:pPr>
            <w:r w:rsidRPr="00481287">
              <w:rPr>
                <w:rFonts w:cs="Arial"/>
                <w:sz w:val="22"/>
                <w:szCs w:val="22"/>
              </w:rPr>
              <w:t>Procurement Manager</w:t>
            </w:r>
          </w:p>
          <w:p w14:paraId="013C6CF1" w14:textId="77777777" w:rsidR="0066103C" w:rsidRPr="00481287" w:rsidRDefault="0066103C" w:rsidP="007F6CE5">
            <w:pPr>
              <w:spacing w:line="276" w:lineRule="auto"/>
              <w:jc w:val="both"/>
              <w:rPr>
                <w:rFonts w:cs="Arial"/>
                <w:sz w:val="22"/>
                <w:szCs w:val="22"/>
              </w:rPr>
            </w:pPr>
          </w:p>
        </w:tc>
        <w:tc>
          <w:tcPr>
            <w:tcW w:w="3889" w:type="dxa"/>
          </w:tcPr>
          <w:p w14:paraId="3D25D41E" w14:textId="77777777" w:rsidR="0066103C" w:rsidRPr="00481287" w:rsidRDefault="009F50EF" w:rsidP="007F6CE5">
            <w:pPr>
              <w:spacing w:line="276" w:lineRule="auto"/>
              <w:jc w:val="both"/>
              <w:rPr>
                <w:rFonts w:cs="Arial"/>
                <w:sz w:val="22"/>
                <w:szCs w:val="22"/>
              </w:rPr>
            </w:pPr>
            <w:hyperlink r:id="rId9" w:history="1">
              <w:r w:rsidR="0066103C" w:rsidRPr="00481287">
                <w:rPr>
                  <w:rStyle w:val="Hyperlink"/>
                  <w:rFonts w:ascii="Arial" w:hAnsi="Arial" w:cs="Arial"/>
                  <w:sz w:val="22"/>
                  <w:szCs w:val="22"/>
                </w:rPr>
                <w:t>lester.demmer@pirbright.ac.uk</w:t>
              </w:r>
            </w:hyperlink>
            <w:r w:rsidR="0066103C" w:rsidRPr="00481287">
              <w:rPr>
                <w:rFonts w:cs="Arial"/>
                <w:sz w:val="22"/>
                <w:szCs w:val="22"/>
              </w:rPr>
              <w:t xml:space="preserve"> </w:t>
            </w:r>
          </w:p>
          <w:p w14:paraId="062C1A11" w14:textId="48DCB1D1" w:rsidR="00E973A5" w:rsidRPr="00481287" w:rsidRDefault="00E973A5" w:rsidP="007F6CE5">
            <w:pPr>
              <w:spacing w:line="276" w:lineRule="auto"/>
              <w:jc w:val="both"/>
              <w:rPr>
                <w:rFonts w:cs="Arial"/>
                <w:sz w:val="22"/>
                <w:szCs w:val="22"/>
              </w:rPr>
            </w:pPr>
            <w:r w:rsidRPr="00481287">
              <w:rPr>
                <w:rFonts w:cs="Arial"/>
                <w:sz w:val="22"/>
                <w:szCs w:val="22"/>
              </w:rPr>
              <w:t xml:space="preserve">01483 </w:t>
            </w:r>
            <w:r w:rsidR="00B76149" w:rsidRPr="00481287">
              <w:rPr>
                <w:rFonts w:cs="Arial"/>
                <w:sz w:val="22"/>
                <w:szCs w:val="22"/>
              </w:rPr>
              <w:t>231</w:t>
            </w:r>
            <w:r w:rsidR="00B76149">
              <w:rPr>
                <w:rFonts w:cs="Arial"/>
                <w:sz w:val="22"/>
                <w:szCs w:val="22"/>
              </w:rPr>
              <w:t>336</w:t>
            </w:r>
          </w:p>
        </w:tc>
      </w:tr>
    </w:tbl>
    <w:p w14:paraId="0EE6112B" w14:textId="7575F3DA" w:rsidR="004039B1" w:rsidRDefault="004039B1" w:rsidP="007F6CE5">
      <w:pPr>
        <w:spacing w:line="276" w:lineRule="auto"/>
        <w:jc w:val="both"/>
        <w:rPr>
          <w:rFonts w:eastAsia="Calibri" w:cs="Arial"/>
          <w:sz w:val="22"/>
          <w:szCs w:val="22"/>
        </w:rPr>
      </w:pPr>
    </w:p>
    <w:p w14:paraId="4918DF24" w14:textId="77777777" w:rsidR="0017553B" w:rsidRDefault="0017553B" w:rsidP="007F6CE5">
      <w:pPr>
        <w:spacing w:line="276" w:lineRule="auto"/>
        <w:jc w:val="both"/>
        <w:rPr>
          <w:rFonts w:eastAsia="Calibri" w:cs="Arial"/>
          <w:sz w:val="22"/>
          <w:szCs w:val="22"/>
        </w:rPr>
      </w:pPr>
    </w:p>
    <w:p w14:paraId="04CA67C1" w14:textId="2F7C03EB" w:rsidR="00A80B4A" w:rsidRPr="00A80B4A" w:rsidRDefault="00A80B4A" w:rsidP="007F6CE5">
      <w:pPr>
        <w:spacing w:line="276" w:lineRule="auto"/>
        <w:jc w:val="both"/>
        <w:rPr>
          <w:rFonts w:eastAsia="Calibri" w:cs="Arial"/>
          <w:b/>
          <w:sz w:val="22"/>
          <w:szCs w:val="22"/>
        </w:rPr>
      </w:pPr>
      <w:r>
        <w:rPr>
          <w:rFonts w:eastAsia="Calibri" w:cs="Arial"/>
          <w:sz w:val="22"/>
          <w:szCs w:val="22"/>
        </w:rPr>
        <w:t xml:space="preserve">6    </w:t>
      </w:r>
      <w:r>
        <w:rPr>
          <w:rFonts w:eastAsia="Calibri" w:cs="Arial"/>
          <w:b/>
          <w:sz w:val="22"/>
          <w:szCs w:val="22"/>
        </w:rPr>
        <w:t>Evaluation of Tender Responses</w:t>
      </w:r>
    </w:p>
    <w:p w14:paraId="1426D7DF" w14:textId="77777777" w:rsidR="005444FB" w:rsidRDefault="005444FB" w:rsidP="007F6CE5">
      <w:pPr>
        <w:spacing w:line="276" w:lineRule="auto"/>
        <w:jc w:val="both"/>
        <w:rPr>
          <w:rFonts w:eastAsia="Calibri" w:cs="Arial"/>
          <w:sz w:val="22"/>
          <w:szCs w:val="22"/>
        </w:rPr>
      </w:pPr>
    </w:p>
    <w:p w14:paraId="3C3E908E" w14:textId="3CE0EAAD" w:rsidR="00141708" w:rsidRPr="00481287" w:rsidRDefault="006604FB" w:rsidP="007F6CE5">
      <w:pPr>
        <w:spacing w:line="276" w:lineRule="auto"/>
        <w:jc w:val="both"/>
        <w:rPr>
          <w:rFonts w:eastAsia="Calibri" w:cs="Arial"/>
          <w:sz w:val="22"/>
          <w:szCs w:val="22"/>
        </w:rPr>
      </w:pPr>
      <w:r w:rsidRPr="00481287">
        <w:rPr>
          <w:rFonts w:eastAsia="Calibri" w:cs="Arial"/>
          <w:sz w:val="22"/>
          <w:szCs w:val="22"/>
        </w:rPr>
        <w:t xml:space="preserve">In addition to the general criteria, </w:t>
      </w:r>
      <w:r w:rsidR="00141708" w:rsidRPr="00481287">
        <w:rPr>
          <w:rFonts w:eastAsia="Calibri" w:cs="Arial"/>
          <w:sz w:val="22"/>
          <w:szCs w:val="22"/>
        </w:rPr>
        <w:t>once received</w:t>
      </w:r>
      <w:r w:rsidR="00287E5F">
        <w:rPr>
          <w:rFonts w:eastAsia="Calibri" w:cs="Arial"/>
          <w:sz w:val="22"/>
          <w:szCs w:val="22"/>
        </w:rPr>
        <w:t>,</w:t>
      </w:r>
      <w:r w:rsidR="00141708" w:rsidRPr="00481287">
        <w:rPr>
          <w:rFonts w:eastAsia="Calibri" w:cs="Arial"/>
          <w:sz w:val="22"/>
          <w:szCs w:val="22"/>
        </w:rPr>
        <w:t xml:space="preserve"> </w:t>
      </w:r>
      <w:r w:rsidRPr="00481287">
        <w:rPr>
          <w:rFonts w:eastAsia="Calibri" w:cs="Arial"/>
          <w:sz w:val="22"/>
          <w:szCs w:val="22"/>
        </w:rPr>
        <w:t xml:space="preserve">all submitted tenders will be </w:t>
      </w:r>
      <w:r w:rsidR="00141708" w:rsidRPr="00481287">
        <w:rPr>
          <w:rFonts w:eastAsia="Calibri" w:cs="Arial"/>
          <w:sz w:val="22"/>
          <w:szCs w:val="22"/>
        </w:rPr>
        <w:t xml:space="preserve">evaluated </w:t>
      </w:r>
      <w:r w:rsidR="007A6921" w:rsidRPr="00481287">
        <w:rPr>
          <w:rFonts w:eastAsia="Calibri" w:cs="Arial"/>
          <w:sz w:val="22"/>
          <w:szCs w:val="22"/>
        </w:rPr>
        <w:t xml:space="preserve">by </w:t>
      </w:r>
      <w:r w:rsidR="00287E5F">
        <w:rPr>
          <w:rFonts w:eastAsia="Calibri" w:cs="Arial"/>
          <w:sz w:val="22"/>
          <w:szCs w:val="22"/>
        </w:rPr>
        <w:t>T</w:t>
      </w:r>
      <w:r w:rsidR="007A6921" w:rsidRPr="00481287">
        <w:rPr>
          <w:rFonts w:eastAsia="Calibri" w:cs="Arial"/>
          <w:sz w:val="22"/>
          <w:szCs w:val="22"/>
        </w:rPr>
        <w:t>he</w:t>
      </w:r>
      <w:r w:rsidR="00C6134E">
        <w:rPr>
          <w:rFonts w:eastAsia="Calibri" w:cs="Arial"/>
          <w:sz w:val="22"/>
          <w:szCs w:val="22"/>
        </w:rPr>
        <w:t xml:space="preserve"> </w:t>
      </w:r>
      <w:r w:rsidR="00990410">
        <w:rPr>
          <w:rFonts w:eastAsia="Calibri" w:cs="Arial"/>
          <w:sz w:val="22"/>
          <w:szCs w:val="22"/>
        </w:rPr>
        <w:t>Human Resources</w:t>
      </w:r>
      <w:r w:rsidR="00C6134E">
        <w:rPr>
          <w:rFonts w:eastAsia="Calibri" w:cs="Arial"/>
          <w:sz w:val="22"/>
          <w:szCs w:val="22"/>
        </w:rPr>
        <w:t xml:space="preserve"> Team.</w:t>
      </w:r>
    </w:p>
    <w:p w14:paraId="749EB6DA" w14:textId="77777777" w:rsidR="00141708" w:rsidRPr="00481287" w:rsidRDefault="00141708" w:rsidP="007F6CE5">
      <w:pPr>
        <w:spacing w:line="276" w:lineRule="auto"/>
        <w:jc w:val="both"/>
        <w:rPr>
          <w:rFonts w:eastAsia="Calibri" w:cs="Arial"/>
          <w:sz w:val="22"/>
          <w:szCs w:val="22"/>
        </w:rPr>
      </w:pPr>
      <w:r w:rsidRPr="00481287">
        <w:rPr>
          <w:rFonts w:eastAsia="Calibri" w:cs="Arial"/>
          <w:sz w:val="22"/>
          <w:szCs w:val="22"/>
        </w:rPr>
        <w:t>Evaluation will take the form of scoring as detailed set out below.</w:t>
      </w:r>
    </w:p>
    <w:p w14:paraId="72D87F81" w14:textId="31E1D02E" w:rsidR="006604FB" w:rsidRPr="00481287" w:rsidRDefault="00141708" w:rsidP="007F6CE5">
      <w:pPr>
        <w:spacing w:line="276" w:lineRule="auto"/>
        <w:jc w:val="both"/>
        <w:rPr>
          <w:rFonts w:eastAsia="Calibri" w:cs="Arial"/>
          <w:sz w:val="22"/>
          <w:szCs w:val="22"/>
        </w:rPr>
      </w:pPr>
      <w:r w:rsidRPr="00481287">
        <w:rPr>
          <w:rFonts w:eastAsia="Calibri" w:cs="Arial"/>
          <w:sz w:val="22"/>
          <w:szCs w:val="22"/>
        </w:rPr>
        <w:t>Clarifications will be sought where required before scoring is performed.</w:t>
      </w:r>
    </w:p>
    <w:p w14:paraId="05CD8C02" w14:textId="77777777" w:rsidR="006604FB" w:rsidRPr="00481287" w:rsidRDefault="006604FB" w:rsidP="007F6CE5">
      <w:pPr>
        <w:spacing w:line="276" w:lineRule="auto"/>
        <w:jc w:val="both"/>
        <w:rPr>
          <w:rFonts w:eastAsia="Calibri" w:cs="Arial"/>
          <w:sz w:val="22"/>
          <w:szCs w:val="22"/>
        </w:rPr>
      </w:pPr>
    </w:p>
    <w:tbl>
      <w:tblPr>
        <w:tblStyle w:val="TableGrid"/>
        <w:tblW w:w="0" w:type="auto"/>
        <w:tblLook w:val="04A0" w:firstRow="1" w:lastRow="0" w:firstColumn="1" w:lastColumn="0" w:noHBand="0" w:noVBand="1"/>
      </w:tblPr>
      <w:tblGrid>
        <w:gridCol w:w="675"/>
        <w:gridCol w:w="804"/>
        <w:gridCol w:w="6717"/>
        <w:gridCol w:w="992"/>
      </w:tblGrid>
      <w:tr w:rsidR="006604FB" w:rsidRPr="00481287" w14:paraId="546D1465" w14:textId="77777777" w:rsidTr="00E973A5">
        <w:trPr>
          <w:cantSplit/>
          <w:trHeight w:val="284"/>
          <w:tblHeader/>
        </w:trPr>
        <w:tc>
          <w:tcPr>
            <w:tcW w:w="675" w:type="dxa"/>
          </w:tcPr>
          <w:p w14:paraId="3980E678" w14:textId="77777777" w:rsidR="006604FB" w:rsidRPr="00481287" w:rsidRDefault="006604FB" w:rsidP="007F6CE5">
            <w:pPr>
              <w:spacing w:line="276" w:lineRule="auto"/>
              <w:jc w:val="both"/>
              <w:rPr>
                <w:rFonts w:cs="Arial"/>
                <w:sz w:val="22"/>
                <w:szCs w:val="22"/>
              </w:rPr>
            </w:pPr>
            <w:r w:rsidRPr="00481287">
              <w:rPr>
                <w:rFonts w:cs="Arial"/>
                <w:sz w:val="22"/>
                <w:szCs w:val="22"/>
              </w:rPr>
              <w:t>#</w:t>
            </w:r>
          </w:p>
        </w:tc>
        <w:tc>
          <w:tcPr>
            <w:tcW w:w="7521" w:type="dxa"/>
            <w:gridSpan w:val="2"/>
          </w:tcPr>
          <w:p w14:paraId="211656D9" w14:textId="77777777" w:rsidR="006604FB" w:rsidRPr="00481287" w:rsidRDefault="006604FB" w:rsidP="007F6CE5">
            <w:pPr>
              <w:spacing w:line="276" w:lineRule="auto"/>
              <w:jc w:val="both"/>
              <w:rPr>
                <w:rFonts w:cs="Arial"/>
                <w:b/>
                <w:sz w:val="22"/>
                <w:szCs w:val="22"/>
              </w:rPr>
            </w:pPr>
            <w:r w:rsidRPr="00481287">
              <w:rPr>
                <w:rFonts w:cs="Arial"/>
                <w:sz w:val="22"/>
                <w:szCs w:val="22"/>
              </w:rPr>
              <w:t>Evaluation Criteria</w:t>
            </w:r>
          </w:p>
        </w:tc>
        <w:tc>
          <w:tcPr>
            <w:tcW w:w="992" w:type="dxa"/>
          </w:tcPr>
          <w:p w14:paraId="710E80B8" w14:textId="77777777" w:rsidR="006604FB" w:rsidRPr="00481287" w:rsidRDefault="006604FB" w:rsidP="007F6CE5">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E973A5">
        <w:trPr>
          <w:cantSplit/>
          <w:trHeight w:val="284"/>
        </w:trPr>
        <w:tc>
          <w:tcPr>
            <w:tcW w:w="675" w:type="dxa"/>
          </w:tcPr>
          <w:p w14:paraId="77B442C6" w14:textId="77777777" w:rsidR="006604FB" w:rsidRPr="00481287" w:rsidRDefault="006604FB" w:rsidP="007F6CE5">
            <w:pPr>
              <w:spacing w:line="276" w:lineRule="auto"/>
              <w:jc w:val="both"/>
              <w:rPr>
                <w:rFonts w:cs="Arial"/>
                <w:b/>
                <w:sz w:val="22"/>
                <w:szCs w:val="22"/>
              </w:rPr>
            </w:pPr>
            <w:r w:rsidRPr="00481287">
              <w:rPr>
                <w:rFonts w:cs="Arial"/>
                <w:b/>
                <w:sz w:val="22"/>
                <w:szCs w:val="22"/>
              </w:rPr>
              <w:t>1</w:t>
            </w:r>
          </w:p>
        </w:tc>
        <w:tc>
          <w:tcPr>
            <w:tcW w:w="7521" w:type="dxa"/>
            <w:gridSpan w:val="2"/>
          </w:tcPr>
          <w:p w14:paraId="5972AF32" w14:textId="77777777" w:rsidR="006604FB" w:rsidRPr="00481287" w:rsidRDefault="006604FB" w:rsidP="007F6CE5">
            <w:pPr>
              <w:spacing w:line="276" w:lineRule="auto"/>
              <w:jc w:val="both"/>
              <w:rPr>
                <w:rFonts w:cs="Arial"/>
                <w:sz w:val="22"/>
                <w:szCs w:val="22"/>
              </w:rPr>
            </w:pPr>
            <w:r w:rsidRPr="00481287">
              <w:rPr>
                <w:rFonts w:cs="Arial"/>
                <w:b/>
                <w:bCs/>
                <w:sz w:val="22"/>
                <w:szCs w:val="22"/>
              </w:rPr>
              <w:t>Essential criteria</w:t>
            </w:r>
          </w:p>
        </w:tc>
        <w:tc>
          <w:tcPr>
            <w:tcW w:w="992" w:type="dxa"/>
          </w:tcPr>
          <w:p w14:paraId="1FB80861" w14:textId="39FC3ADA" w:rsidR="006604FB" w:rsidRPr="00481287" w:rsidRDefault="00B94DB4" w:rsidP="007F6CE5">
            <w:pPr>
              <w:spacing w:line="276" w:lineRule="auto"/>
              <w:jc w:val="both"/>
              <w:rPr>
                <w:rFonts w:cs="Arial"/>
                <w:b/>
                <w:sz w:val="22"/>
                <w:szCs w:val="22"/>
              </w:rPr>
            </w:pPr>
            <w:r>
              <w:rPr>
                <w:rFonts w:cs="Arial"/>
                <w:b/>
                <w:sz w:val="22"/>
                <w:szCs w:val="22"/>
              </w:rPr>
              <w:t>70%</w:t>
            </w:r>
          </w:p>
        </w:tc>
      </w:tr>
      <w:tr w:rsidR="006604FB" w:rsidRPr="00610162" w14:paraId="12515819" w14:textId="77777777" w:rsidTr="00E973A5">
        <w:trPr>
          <w:cantSplit/>
          <w:trHeight w:val="284"/>
        </w:trPr>
        <w:tc>
          <w:tcPr>
            <w:tcW w:w="675" w:type="dxa"/>
          </w:tcPr>
          <w:p w14:paraId="3C4CF2CD" w14:textId="77777777" w:rsidR="006604FB" w:rsidRPr="00610162" w:rsidRDefault="006604FB" w:rsidP="007F6CE5">
            <w:pPr>
              <w:spacing w:line="276" w:lineRule="auto"/>
              <w:jc w:val="both"/>
              <w:rPr>
                <w:rFonts w:cs="Arial"/>
                <w:sz w:val="22"/>
                <w:szCs w:val="22"/>
              </w:rPr>
            </w:pPr>
          </w:p>
        </w:tc>
        <w:tc>
          <w:tcPr>
            <w:tcW w:w="804" w:type="dxa"/>
          </w:tcPr>
          <w:p w14:paraId="6F0B6A2D" w14:textId="77777777" w:rsidR="006604FB" w:rsidRPr="00610162" w:rsidRDefault="006604FB" w:rsidP="007F6CE5">
            <w:pPr>
              <w:spacing w:line="276" w:lineRule="auto"/>
              <w:jc w:val="both"/>
              <w:rPr>
                <w:rFonts w:cs="Arial"/>
                <w:sz w:val="22"/>
                <w:szCs w:val="22"/>
              </w:rPr>
            </w:pPr>
            <w:r w:rsidRPr="00610162">
              <w:rPr>
                <w:rFonts w:cs="Arial"/>
                <w:sz w:val="22"/>
                <w:szCs w:val="22"/>
              </w:rPr>
              <w:t>1.1</w:t>
            </w:r>
          </w:p>
        </w:tc>
        <w:tc>
          <w:tcPr>
            <w:tcW w:w="6717" w:type="dxa"/>
          </w:tcPr>
          <w:p w14:paraId="23F53A09" w14:textId="1CDD7140" w:rsidR="006604FB" w:rsidRPr="00610162" w:rsidRDefault="006D643B" w:rsidP="007F6CE5">
            <w:pPr>
              <w:spacing w:line="276" w:lineRule="auto"/>
              <w:jc w:val="both"/>
              <w:rPr>
                <w:rFonts w:cs="Arial"/>
                <w:sz w:val="22"/>
                <w:szCs w:val="22"/>
              </w:rPr>
            </w:pPr>
            <w:r w:rsidRPr="00610162">
              <w:rPr>
                <w:rFonts w:cs="Arial"/>
                <w:sz w:val="22"/>
                <w:szCs w:val="22"/>
              </w:rPr>
              <w:t xml:space="preserve">Your Company and Staff must hold or intend to hold at the time of Contract go live, </w:t>
            </w:r>
            <w:r w:rsidR="00013758" w:rsidRPr="00610162">
              <w:rPr>
                <w:rFonts w:cs="Arial"/>
                <w:sz w:val="22"/>
                <w:szCs w:val="22"/>
              </w:rPr>
              <w:t>s</w:t>
            </w:r>
            <w:r w:rsidRPr="00610162">
              <w:rPr>
                <w:rFonts w:cs="Arial"/>
                <w:sz w:val="22"/>
                <w:szCs w:val="22"/>
              </w:rPr>
              <w:t>cheme Licenses</w:t>
            </w:r>
            <w:r w:rsidR="00013758" w:rsidRPr="00610162">
              <w:rPr>
                <w:rFonts w:cs="Arial"/>
                <w:sz w:val="22"/>
                <w:szCs w:val="22"/>
              </w:rPr>
              <w:t>, qualified staff able to provide the services requested</w:t>
            </w:r>
            <w:r w:rsidRPr="00610162">
              <w:rPr>
                <w:rFonts w:cs="Arial"/>
                <w:sz w:val="22"/>
                <w:szCs w:val="22"/>
              </w:rPr>
              <w:t xml:space="preserve"> or equivalent and on-going training and development</w:t>
            </w:r>
          </w:p>
        </w:tc>
        <w:tc>
          <w:tcPr>
            <w:tcW w:w="992" w:type="dxa"/>
          </w:tcPr>
          <w:p w14:paraId="11C01E26" w14:textId="77777777" w:rsidR="006604FB" w:rsidRPr="00610162" w:rsidRDefault="006604FB" w:rsidP="007F6CE5">
            <w:pPr>
              <w:spacing w:line="276" w:lineRule="auto"/>
              <w:jc w:val="both"/>
              <w:rPr>
                <w:rFonts w:cs="Arial"/>
                <w:sz w:val="22"/>
                <w:szCs w:val="22"/>
              </w:rPr>
            </w:pPr>
            <w:r w:rsidRPr="00610162">
              <w:rPr>
                <w:rFonts w:cs="Arial"/>
                <w:sz w:val="22"/>
                <w:szCs w:val="22"/>
              </w:rPr>
              <w:t>10%</w:t>
            </w:r>
          </w:p>
        </w:tc>
      </w:tr>
      <w:tr w:rsidR="006604FB" w:rsidRPr="00610162" w14:paraId="55291788" w14:textId="77777777" w:rsidTr="00E973A5">
        <w:trPr>
          <w:cantSplit/>
          <w:trHeight w:val="284"/>
        </w:trPr>
        <w:tc>
          <w:tcPr>
            <w:tcW w:w="675" w:type="dxa"/>
          </w:tcPr>
          <w:p w14:paraId="55AD64B6" w14:textId="77777777" w:rsidR="006604FB" w:rsidRPr="00610162" w:rsidRDefault="006604FB" w:rsidP="007F6CE5">
            <w:pPr>
              <w:spacing w:line="276" w:lineRule="auto"/>
              <w:jc w:val="both"/>
              <w:rPr>
                <w:rFonts w:cs="Arial"/>
                <w:sz w:val="22"/>
                <w:szCs w:val="22"/>
              </w:rPr>
            </w:pPr>
          </w:p>
        </w:tc>
        <w:tc>
          <w:tcPr>
            <w:tcW w:w="804" w:type="dxa"/>
          </w:tcPr>
          <w:p w14:paraId="77FD8BB5" w14:textId="77777777" w:rsidR="006604FB" w:rsidRPr="00610162" w:rsidRDefault="006604FB" w:rsidP="007F6CE5">
            <w:pPr>
              <w:spacing w:line="276" w:lineRule="auto"/>
              <w:jc w:val="both"/>
              <w:rPr>
                <w:rFonts w:cs="Arial"/>
                <w:sz w:val="22"/>
                <w:szCs w:val="22"/>
              </w:rPr>
            </w:pPr>
            <w:r w:rsidRPr="00610162">
              <w:rPr>
                <w:rFonts w:cs="Arial"/>
                <w:sz w:val="22"/>
                <w:szCs w:val="22"/>
              </w:rPr>
              <w:t>1.2</w:t>
            </w:r>
          </w:p>
        </w:tc>
        <w:tc>
          <w:tcPr>
            <w:tcW w:w="6717" w:type="dxa"/>
          </w:tcPr>
          <w:p w14:paraId="54E586AE" w14:textId="5974F27C" w:rsidR="006604FB" w:rsidRPr="00610162" w:rsidRDefault="006D643B" w:rsidP="007F6CE5">
            <w:pPr>
              <w:spacing w:line="276" w:lineRule="auto"/>
              <w:jc w:val="both"/>
              <w:rPr>
                <w:rFonts w:cs="Arial"/>
                <w:sz w:val="22"/>
                <w:szCs w:val="22"/>
              </w:rPr>
            </w:pPr>
            <w:r w:rsidRPr="00610162">
              <w:rPr>
                <w:rFonts w:cs="Arial"/>
                <w:sz w:val="22"/>
                <w:szCs w:val="22"/>
              </w:rPr>
              <w:t>Please provide details of how you intend to manage and resource the day to day running of this Contract.  Please include a full and detailed proposal for the numbers and types of staff required for you to deliver the contract and which elements will be undertaken by onsite / offsite and subcontracted staff.</w:t>
            </w:r>
          </w:p>
        </w:tc>
        <w:tc>
          <w:tcPr>
            <w:tcW w:w="992" w:type="dxa"/>
          </w:tcPr>
          <w:p w14:paraId="046C98A8" w14:textId="77777777" w:rsidR="006604FB" w:rsidRPr="00610162" w:rsidRDefault="006604FB" w:rsidP="007F6CE5">
            <w:pPr>
              <w:spacing w:line="276" w:lineRule="auto"/>
              <w:jc w:val="both"/>
              <w:rPr>
                <w:rFonts w:cs="Arial"/>
                <w:sz w:val="22"/>
                <w:szCs w:val="22"/>
              </w:rPr>
            </w:pPr>
            <w:r w:rsidRPr="00610162">
              <w:rPr>
                <w:rFonts w:cs="Arial"/>
                <w:sz w:val="22"/>
                <w:szCs w:val="22"/>
              </w:rPr>
              <w:t>10%</w:t>
            </w:r>
          </w:p>
        </w:tc>
      </w:tr>
      <w:tr w:rsidR="006604FB" w:rsidRPr="00610162" w14:paraId="5F91B792" w14:textId="77777777" w:rsidTr="00E973A5">
        <w:trPr>
          <w:cantSplit/>
          <w:trHeight w:val="284"/>
        </w:trPr>
        <w:tc>
          <w:tcPr>
            <w:tcW w:w="675" w:type="dxa"/>
          </w:tcPr>
          <w:p w14:paraId="2478A695" w14:textId="77777777" w:rsidR="006604FB" w:rsidRPr="00610162" w:rsidRDefault="006604FB" w:rsidP="007F6CE5">
            <w:pPr>
              <w:spacing w:line="276" w:lineRule="auto"/>
              <w:jc w:val="both"/>
              <w:rPr>
                <w:rFonts w:cs="Arial"/>
                <w:sz w:val="22"/>
                <w:szCs w:val="22"/>
              </w:rPr>
            </w:pPr>
          </w:p>
        </w:tc>
        <w:tc>
          <w:tcPr>
            <w:tcW w:w="804" w:type="dxa"/>
          </w:tcPr>
          <w:p w14:paraId="439B645E" w14:textId="77777777" w:rsidR="006604FB" w:rsidRPr="00610162" w:rsidRDefault="006604FB" w:rsidP="007F6CE5">
            <w:pPr>
              <w:spacing w:line="276" w:lineRule="auto"/>
              <w:jc w:val="both"/>
              <w:rPr>
                <w:rFonts w:cs="Arial"/>
                <w:sz w:val="22"/>
                <w:szCs w:val="22"/>
              </w:rPr>
            </w:pPr>
            <w:r w:rsidRPr="00610162">
              <w:rPr>
                <w:rFonts w:cs="Arial"/>
                <w:sz w:val="22"/>
                <w:szCs w:val="22"/>
              </w:rPr>
              <w:t>1.3</w:t>
            </w:r>
          </w:p>
        </w:tc>
        <w:tc>
          <w:tcPr>
            <w:tcW w:w="6717" w:type="dxa"/>
          </w:tcPr>
          <w:p w14:paraId="3B663381" w14:textId="4B6CCA9C" w:rsidR="006604FB" w:rsidRPr="00610162" w:rsidRDefault="00013758" w:rsidP="007F6CE5">
            <w:pPr>
              <w:spacing w:line="276" w:lineRule="auto"/>
              <w:jc w:val="both"/>
              <w:rPr>
                <w:rFonts w:cs="Arial"/>
                <w:sz w:val="22"/>
                <w:szCs w:val="22"/>
              </w:rPr>
            </w:pPr>
            <w:r w:rsidRPr="00610162">
              <w:rPr>
                <w:rFonts w:cs="Arial"/>
                <w:sz w:val="22"/>
                <w:szCs w:val="22"/>
              </w:rPr>
              <w:t>P</w:t>
            </w:r>
            <w:r w:rsidR="00EA61FC" w:rsidRPr="00610162">
              <w:rPr>
                <w:rFonts w:cs="Arial"/>
                <w:sz w:val="22"/>
                <w:szCs w:val="22"/>
              </w:rPr>
              <w:t xml:space="preserve">rovide a detailed pre and post contract </w:t>
            </w:r>
            <w:r w:rsidRPr="00610162">
              <w:rPr>
                <w:rFonts w:cs="Arial"/>
                <w:sz w:val="22"/>
                <w:szCs w:val="22"/>
              </w:rPr>
              <w:t xml:space="preserve">implementation </w:t>
            </w:r>
            <w:r w:rsidR="00EA61FC" w:rsidRPr="00610162">
              <w:rPr>
                <w:rFonts w:cs="Arial"/>
                <w:sz w:val="22"/>
                <w:szCs w:val="22"/>
              </w:rPr>
              <w:t>plan includ</w:t>
            </w:r>
            <w:r w:rsidRPr="00610162">
              <w:rPr>
                <w:rFonts w:cs="Arial"/>
                <w:sz w:val="22"/>
                <w:szCs w:val="22"/>
              </w:rPr>
              <w:t>ing</w:t>
            </w:r>
            <w:r w:rsidR="00EA61FC" w:rsidRPr="00610162">
              <w:rPr>
                <w:rFonts w:cs="Arial"/>
                <w:sz w:val="22"/>
                <w:szCs w:val="22"/>
              </w:rPr>
              <w:t xml:space="preserve"> all major milestones to include details of where customer involvement/input will be </w:t>
            </w:r>
            <w:r w:rsidR="00D5118B" w:rsidRPr="00610162">
              <w:rPr>
                <w:rFonts w:cs="Arial"/>
                <w:sz w:val="22"/>
                <w:szCs w:val="22"/>
              </w:rPr>
              <w:t>required.</w:t>
            </w:r>
            <w:r w:rsidR="006604FB" w:rsidRPr="00610162">
              <w:rPr>
                <w:rFonts w:cs="Arial"/>
                <w:sz w:val="22"/>
                <w:szCs w:val="22"/>
              </w:rPr>
              <w:t xml:space="preserve"> </w:t>
            </w:r>
          </w:p>
        </w:tc>
        <w:tc>
          <w:tcPr>
            <w:tcW w:w="992" w:type="dxa"/>
          </w:tcPr>
          <w:p w14:paraId="5AD2AF08" w14:textId="77777777" w:rsidR="006604FB" w:rsidRPr="00610162" w:rsidRDefault="006604FB" w:rsidP="007F6CE5">
            <w:pPr>
              <w:spacing w:line="276" w:lineRule="auto"/>
              <w:jc w:val="both"/>
              <w:rPr>
                <w:rFonts w:cs="Arial"/>
                <w:sz w:val="22"/>
                <w:szCs w:val="22"/>
              </w:rPr>
            </w:pPr>
            <w:r w:rsidRPr="00610162">
              <w:rPr>
                <w:rFonts w:cs="Arial"/>
                <w:sz w:val="22"/>
                <w:szCs w:val="22"/>
              </w:rPr>
              <w:t>20%</w:t>
            </w:r>
          </w:p>
        </w:tc>
      </w:tr>
      <w:tr w:rsidR="006604FB" w:rsidRPr="00610162" w14:paraId="389CA2F8" w14:textId="77777777" w:rsidTr="00E973A5">
        <w:trPr>
          <w:cantSplit/>
          <w:trHeight w:val="284"/>
        </w:trPr>
        <w:tc>
          <w:tcPr>
            <w:tcW w:w="675" w:type="dxa"/>
          </w:tcPr>
          <w:p w14:paraId="743C4AEE" w14:textId="77777777" w:rsidR="006604FB" w:rsidRPr="00610162" w:rsidRDefault="006604FB" w:rsidP="007F6CE5">
            <w:pPr>
              <w:spacing w:line="276" w:lineRule="auto"/>
              <w:jc w:val="both"/>
              <w:rPr>
                <w:rFonts w:cs="Arial"/>
                <w:sz w:val="22"/>
                <w:szCs w:val="22"/>
              </w:rPr>
            </w:pPr>
          </w:p>
        </w:tc>
        <w:tc>
          <w:tcPr>
            <w:tcW w:w="804" w:type="dxa"/>
          </w:tcPr>
          <w:p w14:paraId="48138612" w14:textId="77777777" w:rsidR="006604FB" w:rsidRPr="00610162" w:rsidRDefault="006604FB" w:rsidP="007F6CE5">
            <w:pPr>
              <w:spacing w:line="276" w:lineRule="auto"/>
              <w:jc w:val="both"/>
              <w:rPr>
                <w:rFonts w:cs="Arial"/>
                <w:sz w:val="22"/>
                <w:szCs w:val="22"/>
              </w:rPr>
            </w:pPr>
            <w:r w:rsidRPr="00610162">
              <w:rPr>
                <w:rFonts w:cs="Arial"/>
                <w:sz w:val="22"/>
                <w:szCs w:val="22"/>
              </w:rPr>
              <w:t>1.4</w:t>
            </w:r>
          </w:p>
        </w:tc>
        <w:tc>
          <w:tcPr>
            <w:tcW w:w="6717" w:type="dxa"/>
          </w:tcPr>
          <w:p w14:paraId="300B32E3" w14:textId="7522FB19" w:rsidR="006604FB" w:rsidRPr="00610162" w:rsidRDefault="006D643B" w:rsidP="007F6CE5">
            <w:pPr>
              <w:jc w:val="both"/>
              <w:rPr>
                <w:rFonts w:cs="Arial"/>
                <w:sz w:val="22"/>
                <w:szCs w:val="22"/>
              </w:rPr>
            </w:pPr>
            <w:r w:rsidRPr="00610162">
              <w:rPr>
                <w:rFonts w:cs="Arial"/>
                <w:sz w:val="22"/>
                <w:szCs w:val="22"/>
              </w:rPr>
              <w:t xml:space="preserve">Provide comprehensive details of how you will manage business continuity issues specific to the provision of this contract; in particular please provide a plan of how you would manage the fulfilment of the contract requirement in times </w:t>
            </w:r>
            <w:r w:rsidR="00EC787C" w:rsidRPr="00610162">
              <w:rPr>
                <w:rFonts w:cs="Arial"/>
                <w:sz w:val="22"/>
                <w:szCs w:val="22"/>
              </w:rPr>
              <w:t xml:space="preserve">of any qualified staff or resources limitations.  </w:t>
            </w:r>
          </w:p>
        </w:tc>
        <w:tc>
          <w:tcPr>
            <w:tcW w:w="992" w:type="dxa"/>
          </w:tcPr>
          <w:p w14:paraId="38ABF9D8" w14:textId="77777777" w:rsidR="006604FB" w:rsidRPr="00610162" w:rsidRDefault="006604FB" w:rsidP="007F6CE5">
            <w:pPr>
              <w:spacing w:line="276" w:lineRule="auto"/>
              <w:jc w:val="both"/>
              <w:rPr>
                <w:rFonts w:cs="Arial"/>
                <w:sz w:val="22"/>
                <w:szCs w:val="22"/>
              </w:rPr>
            </w:pPr>
            <w:r w:rsidRPr="00610162">
              <w:rPr>
                <w:rFonts w:cs="Arial"/>
                <w:sz w:val="22"/>
                <w:szCs w:val="22"/>
              </w:rPr>
              <w:t>20%</w:t>
            </w:r>
          </w:p>
        </w:tc>
      </w:tr>
      <w:tr w:rsidR="006604FB" w:rsidRPr="00610162" w14:paraId="1786C3F2" w14:textId="77777777" w:rsidTr="00E973A5">
        <w:trPr>
          <w:cantSplit/>
          <w:trHeight w:val="284"/>
        </w:trPr>
        <w:tc>
          <w:tcPr>
            <w:tcW w:w="675" w:type="dxa"/>
          </w:tcPr>
          <w:p w14:paraId="6C24D337" w14:textId="77777777" w:rsidR="006604FB" w:rsidRPr="00610162" w:rsidRDefault="006604FB" w:rsidP="007F6CE5">
            <w:pPr>
              <w:spacing w:line="276" w:lineRule="auto"/>
              <w:jc w:val="both"/>
              <w:rPr>
                <w:rFonts w:cs="Arial"/>
                <w:sz w:val="22"/>
                <w:szCs w:val="22"/>
              </w:rPr>
            </w:pPr>
          </w:p>
        </w:tc>
        <w:tc>
          <w:tcPr>
            <w:tcW w:w="804" w:type="dxa"/>
          </w:tcPr>
          <w:p w14:paraId="5BC7DDFD" w14:textId="77777777" w:rsidR="006604FB" w:rsidRPr="00610162" w:rsidRDefault="006604FB" w:rsidP="007F6CE5">
            <w:pPr>
              <w:spacing w:line="276" w:lineRule="auto"/>
              <w:jc w:val="both"/>
              <w:rPr>
                <w:rFonts w:cs="Arial"/>
                <w:sz w:val="22"/>
                <w:szCs w:val="22"/>
              </w:rPr>
            </w:pPr>
            <w:r w:rsidRPr="00610162">
              <w:rPr>
                <w:rFonts w:cs="Arial"/>
                <w:sz w:val="22"/>
                <w:szCs w:val="22"/>
              </w:rPr>
              <w:t>1.5</w:t>
            </w:r>
          </w:p>
        </w:tc>
        <w:tc>
          <w:tcPr>
            <w:tcW w:w="6717" w:type="dxa"/>
          </w:tcPr>
          <w:p w14:paraId="1D9C1A3D" w14:textId="5A07DA5A" w:rsidR="006604FB" w:rsidRPr="00610162" w:rsidRDefault="006D643B" w:rsidP="007F6CE5">
            <w:pPr>
              <w:jc w:val="both"/>
              <w:rPr>
                <w:rFonts w:cs="Arial"/>
                <w:sz w:val="22"/>
                <w:szCs w:val="22"/>
              </w:rPr>
            </w:pPr>
            <w:r w:rsidRPr="00610162">
              <w:rPr>
                <w:rFonts w:cs="Arial"/>
                <w:sz w:val="22"/>
                <w:szCs w:val="22"/>
              </w:rPr>
              <w:t>The provider shall outline how they would operate this Contract and are invited to Outline their Technical abilities to perform thi</w:t>
            </w:r>
            <w:r w:rsidR="00C6134E" w:rsidRPr="00610162">
              <w:rPr>
                <w:rFonts w:cs="Arial"/>
                <w:sz w:val="22"/>
                <w:szCs w:val="22"/>
              </w:rPr>
              <w:t>s contract to the specifications</w:t>
            </w:r>
            <w:r w:rsidR="00EC787C" w:rsidRPr="00610162">
              <w:rPr>
                <w:rFonts w:cs="Arial"/>
                <w:sz w:val="22"/>
                <w:szCs w:val="22"/>
              </w:rPr>
              <w:t xml:space="preserve"> related to our </w:t>
            </w:r>
            <w:proofErr w:type="gramStart"/>
            <w:r w:rsidR="00EC787C" w:rsidRPr="00610162">
              <w:rPr>
                <w:rFonts w:cs="Arial"/>
                <w:sz w:val="22"/>
                <w:szCs w:val="22"/>
              </w:rPr>
              <w:t>particular industry</w:t>
            </w:r>
            <w:proofErr w:type="gramEnd"/>
            <w:r w:rsidR="00EC787C" w:rsidRPr="00610162">
              <w:rPr>
                <w:rFonts w:cs="Arial"/>
                <w:sz w:val="22"/>
                <w:szCs w:val="22"/>
              </w:rPr>
              <w:t xml:space="preserve">. </w:t>
            </w:r>
          </w:p>
        </w:tc>
        <w:tc>
          <w:tcPr>
            <w:tcW w:w="992" w:type="dxa"/>
          </w:tcPr>
          <w:p w14:paraId="08A75C26" w14:textId="77777777" w:rsidR="006604FB" w:rsidRPr="00610162" w:rsidRDefault="006604FB" w:rsidP="007F6CE5">
            <w:pPr>
              <w:spacing w:line="276" w:lineRule="auto"/>
              <w:jc w:val="both"/>
              <w:rPr>
                <w:rFonts w:cs="Arial"/>
                <w:sz w:val="22"/>
                <w:szCs w:val="22"/>
              </w:rPr>
            </w:pPr>
            <w:r w:rsidRPr="00610162">
              <w:rPr>
                <w:rFonts w:cs="Arial"/>
                <w:sz w:val="22"/>
                <w:szCs w:val="22"/>
              </w:rPr>
              <w:t>5%</w:t>
            </w:r>
          </w:p>
        </w:tc>
      </w:tr>
      <w:tr w:rsidR="006604FB" w:rsidRPr="00610162" w14:paraId="44791836" w14:textId="77777777" w:rsidTr="00E973A5">
        <w:trPr>
          <w:cantSplit/>
          <w:trHeight w:val="284"/>
        </w:trPr>
        <w:tc>
          <w:tcPr>
            <w:tcW w:w="675" w:type="dxa"/>
          </w:tcPr>
          <w:p w14:paraId="56B20F50" w14:textId="77777777" w:rsidR="006604FB" w:rsidRPr="00610162" w:rsidRDefault="006604FB" w:rsidP="007F6CE5">
            <w:pPr>
              <w:jc w:val="both"/>
              <w:rPr>
                <w:rFonts w:cs="Arial"/>
                <w:b/>
                <w:sz w:val="22"/>
                <w:szCs w:val="22"/>
              </w:rPr>
            </w:pPr>
          </w:p>
        </w:tc>
        <w:tc>
          <w:tcPr>
            <w:tcW w:w="804" w:type="dxa"/>
          </w:tcPr>
          <w:p w14:paraId="08025CCA" w14:textId="6ADF02DA" w:rsidR="006604FB" w:rsidRPr="00610162" w:rsidRDefault="00661A77" w:rsidP="007F6CE5">
            <w:pPr>
              <w:jc w:val="both"/>
              <w:rPr>
                <w:rFonts w:cs="Arial"/>
                <w:sz w:val="22"/>
                <w:szCs w:val="22"/>
              </w:rPr>
            </w:pPr>
            <w:r w:rsidRPr="00610162">
              <w:rPr>
                <w:rFonts w:cs="Arial"/>
                <w:sz w:val="22"/>
                <w:szCs w:val="22"/>
              </w:rPr>
              <w:t>1.6</w:t>
            </w:r>
          </w:p>
        </w:tc>
        <w:tc>
          <w:tcPr>
            <w:tcW w:w="6717" w:type="dxa"/>
          </w:tcPr>
          <w:p w14:paraId="5DAE5400" w14:textId="548BE753" w:rsidR="006604FB" w:rsidRPr="00610162" w:rsidRDefault="00661A77" w:rsidP="007F6CE5">
            <w:pPr>
              <w:jc w:val="both"/>
              <w:rPr>
                <w:rFonts w:cs="Arial"/>
                <w:sz w:val="22"/>
                <w:szCs w:val="22"/>
              </w:rPr>
            </w:pPr>
            <w:r w:rsidRPr="00610162">
              <w:rPr>
                <w:rFonts w:cs="Arial"/>
                <w:sz w:val="22"/>
                <w:szCs w:val="22"/>
              </w:rPr>
              <w:t xml:space="preserve">Please provide a training plan for a new employee with details of core training/induction requirements </w:t>
            </w:r>
            <w:proofErr w:type="gramStart"/>
            <w:r w:rsidRPr="00610162">
              <w:rPr>
                <w:rFonts w:cs="Arial"/>
                <w:sz w:val="22"/>
                <w:szCs w:val="22"/>
              </w:rPr>
              <w:t>and also</w:t>
            </w:r>
            <w:proofErr w:type="gramEnd"/>
            <w:r w:rsidRPr="00610162">
              <w:rPr>
                <w:rFonts w:cs="Arial"/>
                <w:sz w:val="22"/>
                <w:szCs w:val="22"/>
              </w:rPr>
              <w:t xml:space="preserve"> details of how this training plan will be managed and by whom. Please confirm all employees will be appropriately trained</w:t>
            </w:r>
          </w:p>
        </w:tc>
        <w:tc>
          <w:tcPr>
            <w:tcW w:w="992" w:type="dxa"/>
          </w:tcPr>
          <w:p w14:paraId="03D95AB2" w14:textId="77777777" w:rsidR="006604FB" w:rsidRPr="00610162" w:rsidRDefault="006604FB" w:rsidP="007F6CE5">
            <w:pPr>
              <w:jc w:val="both"/>
              <w:rPr>
                <w:rFonts w:cs="Arial"/>
                <w:sz w:val="22"/>
                <w:szCs w:val="22"/>
              </w:rPr>
            </w:pPr>
            <w:r w:rsidRPr="00610162">
              <w:rPr>
                <w:rFonts w:cs="Arial"/>
                <w:sz w:val="22"/>
                <w:szCs w:val="22"/>
              </w:rPr>
              <w:t>5%</w:t>
            </w:r>
          </w:p>
        </w:tc>
      </w:tr>
      <w:tr w:rsidR="006604FB" w:rsidRPr="00610162" w14:paraId="0B975BC2" w14:textId="77777777" w:rsidTr="00E973A5">
        <w:trPr>
          <w:cantSplit/>
          <w:trHeight w:val="284"/>
        </w:trPr>
        <w:tc>
          <w:tcPr>
            <w:tcW w:w="675" w:type="dxa"/>
          </w:tcPr>
          <w:p w14:paraId="74A29646" w14:textId="31D85F1A" w:rsidR="006604FB" w:rsidRPr="00610162" w:rsidRDefault="00170744" w:rsidP="007F6CE5">
            <w:pPr>
              <w:spacing w:line="276" w:lineRule="auto"/>
              <w:jc w:val="both"/>
              <w:rPr>
                <w:rFonts w:cs="Arial"/>
                <w:sz w:val="22"/>
                <w:szCs w:val="22"/>
              </w:rPr>
            </w:pPr>
            <w:r w:rsidRPr="00610162">
              <w:rPr>
                <w:rFonts w:cs="Arial"/>
                <w:b/>
                <w:sz w:val="22"/>
                <w:szCs w:val="22"/>
              </w:rPr>
              <w:t>2</w:t>
            </w:r>
          </w:p>
        </w:tc>
        <w:tc>
          <w:tcPr>
            <w:tcW w:w="804" w:type="dxa"/>
          </w:tcPr>
          <w:p w14:paraId="1C6BE049" w14:textId="77777777" w:rsidR="006604FB" w:rsidRPr="00610162" w:rsidRDefault="006604FB" w:rsidP="007F6CE5">
            <w:pPr>
              <w:spacing w:line="276" w:lineRule="auto"/>
              <w:jc w:val="both"/>
              <w:rPr>
                <w:rFonts w:cs="Arial"/>
                <w:sz w:val="22"/>
                <w:szCs w:val="22"/>
              </w:rPr>
            </w:pPr>
            <w:r w:rsidRPr="00610162">
              <w:rPr>
                <w:rFonts w:cs="Arial"/>
                <w:b/>
                <w:bCs/>
                <w:sz w:val="22"/>
                <w:szCs w:val="22"/>
              </w:rPr>
              <w:t>Price</w:t>
            </w:r>
          </w:p>
        </w:tc>
        <w:tc>
          <w:tcPr>
            <w:tcW w:w="6717" w:type="dxa"/>
          </w:tcPr>
          <w:p w14:paraId="718816BA" w14:textId="77777777" w:rsidR="006604FB" w:rsidRPr="00610162" w:rsidRDefault="006604FB" w:rsidP="007F6CE5">
            <w:pPr>
              <w:spacing w:line="276" w:lineRule="auto"/>
              <w:jc w:val="both"/>
              <w:rPr>
                <w:rFonts w:cs="Arial"/>
                <w:sz w:val="22"/>
                <w:szCs w:val="22"/>
              </w:rPr>
            </w:pPr>
            <w:r w:rsidRPr="00610162">
              <w:rPr>
                <w:rFonts w:cs="Arial"/>
                <w:sz w:val="22"/>
                <w:szCs w:val="22"/>
              </w:rPr>
              <w:t>Tenderers should define the cost of design and delivery.</w:t>
            </w:r>
          </w:p>
        </w:tc>
        <w:tc>
          <w:tcPr>
            <w:tcW w:w="992" w:type="dxa"/>
          </w:tcPr>
          <w:p w14:paraId="0CDCBEFB" w14:textId="77777777" w:rsidR="006604FB" w:rsidRPr="00610162" w:rsidRDefault="006604FB" w:rsidP="007F6CE5">
            <w:pPr>
              <w:spacing w:line="276" w:lineRule="auto"/>
              <w:jc w:val="both"/>
              <w:rPr>
                <w:rFonts w:cs="Arial"/>
                <w:b/>
                <w:sz w:val="22"/>
                <w:szCs w:val="22"/>
              </w:rPr>
            </w:pPr>
            <w:r w:rsidRPr="00610162">
              <w:rPr>
                <w:rFonts w:cs="Arial"/>
                <w:b/>
                <w:sz w:val="22"/>
                <w:szCs w:val="22"/>
              </w:rPr>
              <w:t>30%</w:t>
            </w:r>
          </w:p>
        </w:tc>
      </w:tr>
      <w:tr w:rsidR="006604FB" w:rsidRPr="00481287" w14:paraId="3F1942C3" w14:textId="77777777" w:rsidTr="00E973A5">
        <w:trPr>
          <w:cantSplit/>
          <w:trHeight w:val="284"/>
        </w:trPr>
        <w:tc>
          <w:tcPr>
            <w:tcW w:w="675" w:type="dxa"/>
          </w:tcPr>
          <w:p w14:paraId="48A7DA46" w14:textId="77777777" w:rsidR="006604FB" w:rsidRPr="00481287" w:rsidRDefault="006604FB" w:rsidP="007F6CE5">
            <w:pPr>
              <w:spacing w:line="276" w:lineRule="auto"/>
              <w:jc w:val="both"/>
              <w:rPr>
                <w:rFonts w:cs="Arial"/>
                <w:b/>
                <w:sz w:val="22"/>
                <w:szCs w:val="22"/>
              </w:rPr>
            </w:pPr>
          </w:p>
        </w:tc>
        <w:tc>
          <w:tcPr>
            <w:tcW w:w="7521" w:type="dxa"/>
            <w:gridSpan w:val="2"/>
          </w:tcPr>
          <w:p w14:paraId="6A6D7D21" w14:textId="087D52F8" w:rsidR="006604FB" w:rsidRPr="00481287" w:rsidRDefault="006604FB" w:rsidP="007F6CE5">
            <w:pPr>
              <w:spacing w:line="276" w:lineRule="auto"/>
              <w:jc w:val="both"/>
              <w:rPr>
                <w:rFonts w:cs="Arial"/>
                <w:b/>
                <w:bCs/>
                <w:sz w:val="22"/>
                <w:szCs w:val="22"/>
              </w:rPr>
            </w:pPr>
            <w:r w:rsidRPr="00481287">
              <w:rPr>
                <w:rFonts w:cs="Arial"/>
                <w:b/>
                <w:bCs/>
                <w:sz w:val="22"/>
                <w:szCs w:val="22"/>
              </w:rPr>
              <w:t xml:space="preserve">Essential + Price </w:t>
            </w:r>
          </w:p>
        </w:tc>
        <w:tc>
          <w:tcPr>
            <w:tcW w:w="992" w:type="dxa"/>
          </w:tcPr>
          <w:p w14:paraId="056642B1" w14:textId="77777777" w:rsidR="006604FB" w:rsidRPr="00481287" w:rsidRDefault="006604FB" w:rsidP="007F6CE5">
            <w:pPr>
              <w:spacing w:line="276" w:lineRule="auto"/>
              <w:jc w:val="both"/>
              <w:rPr>
                <w:rFonts w:cs="Arial"/>
                <w:b/>
                <w:sz w:val="22"/>
                <w:szCs w:val="22"/>
              </w:rPr>
            </w:pPr>
            <w:r w:rsidRPr="00481287">
              <w:rPr>
                <w:rFonts w:cs="Arial"/>
                <w:b/>
                <w:sz w:val="22"/>
                <w:szCs w:val="22"/>
              </w:rPr>
              <w:t>100%</w:t>
            </w:r>
          </w:p>
        </w:tc>
      </w:tr>
    </w:tbl>
    <w:p w14:paraId="47231119" w14:textId="522568CB" w:rsidR="006604FB" w:rsidRDefault="006604FB" w:rsidP="007F6CE5">
      <w:pPr>
        <w:spacing w:line="276" w:lineRule="auto"/>
        <w:jc w:val="both"/>
        <w:rPr>
          <w:rFonts w:eastAsia="Calibri" w:cs="Arial"/>
          <w:sz w:val="22"/>
          <w:szCs w:val="22"/>
        </w:rPr>
      </w:pPr>
    </w:p>
    <w:p w14:paraId="61154275" w14:textId="77777777" w:rsidR="007872E8" w:rsidRDefault="007872E8" w:rsidP="007F6CE5">
      <w:pPr>
        <w:spacing w:line="276" w:lineRule="auto"/>
        <w:jc w:val="both"/>
        <w:rPr>
          <w:rFonts w:eastAsia="Calibri" w:cs="Arial"/>
          <w:b/>
          <w:sz w:val="22"/>
          <w:szCs w:val="22"/>
        </w:rPr>
      </w:pPr>
    </w:p>
    <w:p w14:paraId="07A37586" w14:textId="77777777" w:rsidR="007872E8" w:rsidRDefault="007872E8" w:rsidP="007F6CE5">
      <w:pPr>
        <w:spacing w:line="276" w:lineRule="auto"/>
        <w:jc w:val="both"/>
        <w:rPr>
          <w:rFonts w:eastAsia="Calibri" w:cs="Arial"/>
          <w:b/>
          <w:sz w:val="22"/>
          <w:szCs w:val="22"/>
        </w:rPr>
      </w:pPr>
    </w:p>
    <w:p w14:paraId="24E04230" w14:textId="77777777" w:rsidR="007872E8" w:rsidRDefault="007872E8" w:rsidP="007F6CE5">
      <w:pPr>
        <w:spacing w:line="276" w:lineRule="auto"/>
        <w:jc w:val="both"/>
        <w:rPr>
          <w:rFonts w:eastAsia="Calibri" w:cs="Arial"/>
          <w:b/>
          <w:sz w:val="22"/>
          <w:szCs w:val="22"/>
        </w:rPr>
      </w:pPr>
    </w:p>
    <w:p w14:paraId="4A58013B" w14:textId="77777777" w:rsidR="007872E8" w:rsidRDefault="007872E8" w:rsidP="007F6CE5">
      <w:pPr>
        <w:spacing w:line="276" w:lineRule="auto"/>
        <w:jc w:val="both"/>
        <w:rPr>
          <w:rFonts w:eastAsia="Calibri" w:cs="Arial"/>
          <w:b/>
          <w:sz w:val="22"/>
          <w:szCs w:val="22"/>
        </w:rPr>
      </w:pPr>
    </w:p>
    <w:p w14:paraId="2D340D73" w14:textId="77777777" w:rsidR="007872E8" w:rsidRDefault="007872E8" w:rsidP="007F6CE5">
      <w:pPr>
        <w:spacing w:line="276" w:lineRule="auto"/>
        <w:jc w:val="both"/>
        <w:rPr>
          <w:rFonts w:eastAsia="Calibri" w:cs="Arial"/>
          <w:b/>
          <w:sz w:val="22"/>
          <w:szCs w:val="22"/>
        </w:rPr>
      </w:pPr>
    </w:p>
    <w:p w14:paraId="14C3A776" w14:textId="4E37B3D7" w:rsidR="000A0E42" w:rsidRDefault="000A0E42" w:rsidP="007F6CE5">
      <w:pPr>
        <w:spacing w:line="276" w:lineRule="auto"/>
        <w:jc w:val="both"/>
        <w:rPr>
          <w:rFonts w:eastAsia="Calibri" w:cs="Arial"/>
          <w:b/>
          <w:sz w:val="22"/>
          <w:szCs w:val="22"/>
        </w:rPr>
      </w:pPr>
      <w:r>
        <w:rPr>
          <w:rFonts w:eastAsia="Calibri" w:cs="Arial"/>
          <w:b/>
          <w:sz w:val="22"/>
          <w:szCs w:val="22"/>
        </w:rPr>
        <w:lastRenderedPageBreak/>
        <w:t xml:space="preserve">Scoring </w:t>
      </w:r>
      <w:r w:rsidR="00704AC2">
        <w:rPr>
          <w:rFonts w:eastAsia="Calibri" w:cs="Arial"/>
          <w:b/>
          <w:sz w:val="22"/>
          <w:szCs w:val="22"/>
        </w:rPr>
        <w:t xml:space="preserve">Framework </w:t>
      </w:r>
    </w:p>
    <w:p w14:paraId="40F4C686" w14:textId="77777777" w:rsidR="007872E8" w:rsidRPr="000A0E42" w:rsidRDefault="007872E8" w:rsidP="007F6CE5">
      <w:pPr>
        <w:spacing w:line="276" w:lineRule="auto"/>
        <w:jc w:val="both"/>
        <w:rPr>
          <w:rFonts w:eastAsia="Calibri" w:cs="Arial"/>
          <w:b/>
          <w:sz w:val="22"/>
          <w:szCs w:val="22"/>
        </w:rPr>
      </w:pPr>
    </w:p>
    <w:tbl>
      <w:tblPr>
        <w:tblW w:w="918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E973A5">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E973A5">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E973A5">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E973A5">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353CDFD5" w14:textId="77777777" w:rsidR="006604FB" w:rsidRPr="00481287" w:rsidRDefault="006604FB" w:rsidP="007F6CE5">
      <w:pPr>
        <w:spacing w:line="276" w:lineRule="auto"/>
        <w:jc w:val="both"/>
        <w:rPr>
          <w:rFonts w:eastAsia="Calibri" w:cs="Arial"/>
          <w:sz w:val="22"/>
          <w:szCs w:val="22"/>
        </w:rPr>
      </w:pPr>
    </w:p>
    <w:p w14:paraId="7B63BFAC" w14:textId="77777777" w:rsidR="006604FB" w:rsidRPr="00481287" w:rsidRDefault="006604FB" w:rsidP="007F6CE5">
      <w:pPr>
        <w:spacing w:line="276" w:lineRule="auto"/>
        <w:jc w:val="both"/>
        <w:rPr>
          <w:rFonts w:eastAsia="Calibri" w:cs="Arial"/>
          <w:sz w:val="22"/>
          <w:szCs w:val="22"/>
        </w:rPr>
      </w:pPr>
      <w:r w:rsidRPr="00481287">
        <w:rPr>
          <w:rFonts w:eastAsia="Calibri" w:cs="Arial"/>
          <w:sz w:val="22"/>
          <w:szCs w:val="22"/>
        </w:rPr>
        <w:t xml:space="preserve">The awarding committee will invite the top three scoring tenders to present their bids. The invitation to present will outline any additional questions the awarding committee has </w:t>
      </w:r>
      <w:proofErr w:type="gramStart"/>
      <w:r w:rsidRPr="00481287">
        <w:rPr>
          <w:rFonts w:eastAsia="Calibri" w:cs="Arial"/>
          <w:sz w:val="22"/>
          <w:szCs w:val="22"/>
        </w:rPr>
        <w:t>with regard to</w:t>
      </w:r>
      <w:proofErr w:type="gramEnd"/>
      <w:r w:rsidRPr="00481287">
        <w:rPr>
          <w:rFonts w:eastAsia="Calibri" w:cs="Arial"/>
          <w:sz w:val="22"/>
          <w:szCs w:val="22"/>
        </w:rPr>
        <w:t xml:space="preserve"> the tenders bid. The invitation will also include a brief on the information that the presentation should cover.</w:t>
      </w:r>
    </w:p>
    <w:p w14:paraId="3CBD2CC2" w14:textId="77777777" w:rsidR="006604FB" w:rsidRPr="00481287" w:rsidRDefault="006604FB" w:rsidP="007F6CE5">
      <w:pPr>
        <w:spacing w:line="276" w:lineRule="auto"/>
        <w:jc w:val="both"/>
        <w:rPr>
          <w:rFonts w:eastAsia="Calibri" w:cs="Arial"/>
          <w:sz w:val="22"/>
          <w:szCs w:val="22"/>
        </w:rPr>
      </w:pPr>
    </w:p>
    <w:p w14:paraId="406AF14F" w14:textId="77777777" w:rsidR="006604FB" w:rsidRDefault="006604FB" w:rsidP="007F6CE5">
      <w:pPr>
        <w:spacing w:line="276" w:lineRule="auto"/>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73269810" w14:textId="77777777" w:rsidR="00A80B4A" w:rsidRDefault="00A80B4A" w:rsidP="007F6CE5">
      <w:pPr>
        <w:spacing w:line="276" w:lineRule="auto"/>
        <w:jc w:val="both"/>
        <w:rPr>
          <w:rFonts w:eastAsia="Calibri" w:cs="Arial"/>
          <w:sz w:val="22"/>
          <w:szCs w:val="22"/>
        </w:rPr>
      </w:pPr>
    </w:p>
    <w:p w14:paraId="2AA48CEF" w14:textId="6AD96C08" w:rsidR="00A80B4A" w:rsidRPr="00A80B4A" w:rsidRDefault="00A80B4A" w:rsidP="007F6CE5">
      <w:pPr>
        <w:spacing w:line="276" w:lineRule="auto"/>
        <w:jc w:val="both"/>
        <w:rPr>
          <w:rFonts w:eastAsia="Calibri" w:cs="Arial"/>
          <w:b/>
          <w:sz w:val="22"/>
          <w:szCs w:val="22"/>
        </w:rPr>
      </w:pPr>
      <w:r>
        <w:rPr>
          <w:rFonts w:eastAsia="Calibri" w:cs="Arial"/>
          <w:b/>
          <w:sz w:val="22"/>
          <w:szCs w:val="22"/>
        </w:rPr>
        <w:t xml:space="preserve">7       The Pirbright Institute Terms and Conditions </w:t>
      </w:r>
    </w:p>
    <w:p w14:paraId="1FAC9625" w14:textId="77777777" w:rsidR="007A6921" w:rsidRPr="00481287" w:rsidRDefault="007A6921" w:rsidP="007F6CE5">
      <w:pPr>
        <w:spacing w:line="276" w:lineRule="auto"/>
        <w:jc w:val="both"/>
        <w:rPr>
          <w:rFonts w:eastAsia="Calibri" w:cs="Arial"/>
          <w:sz w:val="22"/>
          <w:szCs w:val="22"/>
        </w:rPr>
      </w:pPr>
    </w:p>
    <w:p w14:paraId="613F516F" w14:textId="1B64F650" w:rsidR="000438D4" w:rsidRDefault="000438D4" w:rsidP="007F6CE5">
      <w:pPr>
        <w:spacing w:line="276" w:lineRule="auto"/>
        <w:jc w:val="both"/>
        <w:rPr>
          <w:rFonts w:eastAsia="Calibri" w:cs="Arial"/>
          <w:sz w:val="22"/>
          <w:szCs w:val="22"/>
        </w:rPr>
      </w:pPr>
      <w:r w:rsidRPr="00481287">
        <w:rPr>
          <w:rFonts w:eastAsia="Calibri" w:cs="Arial"/>
          <w:sz w:val="22"/>
          <w:szCs w:val="22"/>
        </w:rPr>
        <w:t>T</w:t>
      </w:r>
      <w:r w:rsidR="00A80B4A">
        <w:rPr>
          <w:rFonts w:eastAsia="Calibri" w:cs="Arial"/>
          <w:sz w:val="22"/>
          <w:szCs w:val="22"/>
        </w:rPr>
        <w:t>erms</w:t>
      </w:r>
      <w:r w:rsidRPr="00481287">
        <w:rPr>
          <w:rFonts w:eastAsia="Calibri" w:cs="Arial"/>
          <w:sz w:val="22"/>
          <w:szCs w:val="22"/>
        </w:rPr>
        <w:t xml:space="preserve"> &amp; C</w:t>
      </w:r>
      <w:r w:rsidR="00A80B4A">
        <w:rPr>
          <w:rFonts w:eastAsia="Calibri" w:cs="Arial"/>
          <w:sz w:val="22"/>
          <w:szCs w:val="22"/>
        </w:rPr>
        <w:t>ondition</w:t>
      </w:r>
      <w:r w:rsidRPr="00481287">
        <w:rPr>
          <w:rFonts w:eastAsia="Calibri" w:cs="Arial"/>
          <w:sz w:val="22"/>
          <w:szCs w:val="22"/>
        </w:rPr>
        <w:t>s are attached in Appendix C</w:t>
      </w:r>
    </w:p>
    <w:p w14:paraId="5A5CB2C0" w14:textId="77777777" w:rsidR="00A80B4A" w:rsidRDefault="00A80B4A" w:rsidP="007F6CE5">
      <w:pPr>
        <w:spacing w:line="276" w:lineRule="auto"/>
        <w:jc w:val="both"/>
        <w:rPr>
          <w:rFonts w:eastAsia="Calibri" w:cs="Arial"/>
          <w:sz w:val="22"/>
          <w:szCs w:val="22"/>
        </w:rPr>
      </w:pPr>
    </w:p>
    <w:p w14:paraId="61B82D94" w14:textId="0BA2F32C" w:rsidR="006604FB" w:rsidRPr="00481287" w:rsidRDefault="00A80B4A" w:rsidP="007F6CE5">
      <w:pPr>
        <w:spacing w:line="276" w:lineRule="auto"/>
        <w:jc w:val="both"/>
        <w:rPr>
          <w:rFonts w:eastAsia="Calibri" w:cs="Arial"/>
          <w:sz w:val="22"/>
          <w:szCs w:val="22"/>
        </w:rPr>
      </w:pPr>
      <w:r>
        <w:rPr>
          <w:rFonts w:eastAsia="Calibri" w:cs="Arial"/>
          <w:b/>
          <w:sz w:val="22"/>
          <w:szCs w:val="22"/>
        </w:rPr>
        <w:t xml:space="preserve">8       Confidentiality </w:t>
      </w:r>
    </w:p>
    <w:p w14:paraId="3A1B72C4" w14:textId="77777777" w:rsidR="005444FB" w:rsidRDefault="005444FB" w:rsidP="007F6CE5">
      <w:pPr>
        <w:spacing w:line="276" w:lineRule="auto"/>
        <w:jc w:val="both"/>
        <w:rPr>
          <w:rFonts w:eastAsia="Calibri" w:cs="Arial"/>
          <w:sz w:val="22"/>
          <w:szCs w:val="22"/>
        </w:rPr>
      </w:pPr>
    </w:p>
    <w:p w14:paraId="1A36181C" w14:textId="77777777" w:rsidR="000438D4" w:rsidRDefault="000438D4" w:rsidP="007F6CE5">
      <w:pPr>
        <w:spacing w:line="276" w:lineRule="auto"/>
        <w:jc w:val="both"/>
        <w:rPr>
          <w:rFonts w:eastAsia="Calibri" w:cs="Arial"/>
          <w:sz w:val="22"/>
          <w:szCs w:val="22"/>
        </w:rPr>
      </w:pPr>
      <w:r w:rsidRPr="00481287">
        <w:rPr>
          <w:rFonts w:eastAsia="Calibri" w:cs="Arial"/>
          <w:sz w:val="22"/>
          <w:szCs w:val="22"/>
        </w:rPr>
        <w:t>By submitting a tender proposal in response to this ITT the tenderer is agreeing to the following:</w:t>
      </w:r>
    </w:p>
    <w:p w14:paraId="4A0E9D1F" w14:textId="77777777" w:rsidR="005444FB" w:rsidRPr="00481287" w:rsidRDefault="005444FB" w:rsidP="007F6CE5">
      <w:pPr>
        <w:spacing w:line="276" w:lineRule="auto"/>
        <w:jc w:val="both"/>
        <w:rPr>
          <w:rFonts w:eastAsia="Calibri" w:cs="Arial"/>
          <w:sz w:val="22"/>
          <w:szCs w:val="22"/>
        </w:rPr>
      </w:pPr>
    </w:p>
    <w:p w14:paraId="04F660A9" w14:textId="4909981E"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 xml:space="preserve">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w:t>
      </w:r>
      <w:r w:rsidRPr="00481287">
        <w:rPr>
          <w:rFonts w:eastAsia="Calibri" w:cs="Arial"/>
          <w:sz w:val="22"/>
          <w:szCs w:val="22"/>
        </w:rPr>
        <w:lastRenderedPageBreak/>
        <w:t>and/or prepare your tender</w:t>
      </w:r>
      <w:r w:rsidR="005444FB">
        <w:rPr>
          <w:rFonts w:eastAsia="Calibri" w:cs="Arial"/>
          <w:sz w:val="22"/>
          <w:szCs w:val="22"/>
        </w:rPr>
        <w:t xml:space="preserve"> response) </w:t>
      </w:r>
      <w:r w:rsidRPr="00481287">
        <w:rPr>
          <w:rFonts w:eastAsia="Calibri" w:cs="Arial"/>
          <w:sz w:val="22"/>
          <w:szCs w:val="22"/>
        </w:rPr>
        <w:t>unless the information is already in the public domain or is required to be disclosed under any applicable laws.</w:t>
      </w:r>
    </w:p>
    <w:p w14:paraId="42AC19A8" w14:textId="77777777" w:rsidR="000438D4" w:rsidRPr="00481287" w:rsidRDefault="000438D4" w:rsidP="007F6CE5">
      <w:pPr>
        <w:spacing w:line="276" w:lineRule="auto"/>
        <w:jc w:val="both"/>
        <w:rPr>
          <w:rFonts w:eastAsia="Calibri" w:cs="Arial"/>
          <w:sz w:val="22"/>
          <w:szCs w:val="22"/>
        </w:rPr>
      </w:pPr>
    </w:p>
    <w:p w14:paraId="55963D41" w14:textId="71F8BB8D"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7F6CE5">
      <w:pPr>
        <w:spacing w:line="276" w:lineRule="auto"/>
        <w:jc w:val="both"/>
        <w:rPr>
          <w:rFonts w:eastAsia="Calibri" w:cs="Arial"/>
          <w:sz w:val="22"/>
          <w:szCs w:val="22"/>
        </w:rPr>
      </w:pPr>
    </w:p>
    <w:p w14:paraId="7FB8CD09" w14:textId="77777777"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7F6CE5">
      <w:pPr>
        <w:spacing w:line="276" w:lineRule="auto"/>
        <w:jc w:val="both"/>
        <w:rPr>
          <w:rFonts w:eastAsia="Calibri" w:cs="Arial"/>
          <w:sz w:val="22"/>
          <w:szCs w:val="22"/>
        </w:rPr>
      </w:pPr>
    </w:p>
    <w:p w14:paraId="5E6C0C92" w14:textId="57B0C496"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5444FB">
        <w:rPr>
          <w:rFonts w:eastAsia="Calibri" w:cs="Arial"/>
          <w:sz w:val="22"/>
          <w:szCs w:val="22"/>
        </w:rPr>
        <w:t xml:space="preserve"> information </w:t>
      </w:r>
      <w:r w:rsidRPr="00481287">
        <w:rPr>
          <w:rFonts w:eastAsia="Calibri" w:cs="Arial"/>
          <w:sz w:val="22"/>
          <w:szCs w:val="22"/>
        </w:rPr>
        <w:t>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7F6CE5">
      <w:pPr>
        <w:spacing w:line="276" w:lineRule="auto"/>
        <w:jc w:val="both"/>
        <w:rPr>
          <w:rFonts w:eastAsia="Calibri" w:cs="Arial"/>
          <w:sz w:val="22"/>
          <w:szCs w:val="22"/>
        </w:rPr>
      </w:pPr>
    </w:p>
    <w:p w14:paraId="52755036" w14:textId="4CEC7A43"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7F6CE5">
      <w:pPr>
        <w:spacing w:line="276" w:lineRule="auto"/>
        <w:jc w:val="both"/>
        <w:rPr>
          <w:rFonts w:eastAsia="Calibri" w:cs="Arial"/>
          <w:sz w:val="22"/>
          <w:szCs w:val="22"/>
        </w:rPr>
      </w:pPr>
    </w:p>
    <w:p w14:paraId="0B42CB0E" w14:textId="4EB39638" w:rsidR="000438D4" w:rsidRDefault="000438D4" w:rsidP="007F6CE5">
      <w:pPr>
        <w:spacing w:line="276" w:lineRule="auto"/>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r w:rsidR="005444FB">
        <w:rPr>
          <w:rFonts w:eastAsia="Calibri" w:cs="Arial"/>
          <w:sz w:val="22"/>
          <w:szCs w:val="22"/>
        </w:rPr>
        <w:t xml:space="preserve"> </w:t>
      </w:r>
      <w:r w:rsidRPr="00481287">
        <w:rPr>
          <w:rFonts w:eastAsia="Calibri" w:cs="Arial"/>
          <w:sz w:val="22"/>
          <w:szCs w:val="22"/>
        </w:rPr>
        <w:t>Pirbright Institute decides that one of the statutory exemptions under the FOIA or the EIR applies.</w:t>
      </w:r>
    </w:p>
    <w:p w14:paraId="5A96C147" w14:textId="77777777" w:rsidR="005444FB" w:rsidRPr="00481287" w:rsidRDefault="005444FB" w:rsidP="007F6CE5">
      <w:pPr>
        <w:spacing w:line="276" w:lineRule="auto"/>
        <w:jc w:val="both"/>
        <w:rPr>
          <w:rFonts w:eastAsia="Calibri" w:cs="Arial"/>
          <w:sz w:val="22"/>
          <w:szCs w:val="22"/>
        </w:rPr>
      </w:pPr>
    </w:p>
    <w:p w14:paraId="3F03BA82" w14:textId="7E626A9D"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7F6CE5">
      <w:pPr>
        <w:pStyle w:val="ListParagraph"/>
        <w:numPr>
          <w:ilvl w:val="0"/>
          <w:numId w:val="8"/>
        </w:numPr>
        <w:tabs>
          <w:tab w:val="left" w:pos="426"/>
        </w:tabs>
        <w:spacing w:line="276" w:lineRule="auto"/>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7F6CE5">
      <w:pPr>
        <w:pStyle w:val="ListParagraph"/>
        <w:numPr>
          <w:ilvl w:val="0"/>
          <w:numId w:val="8"/>
        </w:numPr>
        <w:spacing w:line="276" w:lineRule="auto"/>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7F6CE5">
      <w:pPr>
        <w:pStyle w:val="ListParagraph"/>
        <w:numPr>
          <w:ilvl w:val="0"/>
          <w:numId w:val="8"/>
        </w:numPr>
        <w:spacing w:line="276" w:lineRule="auto"/>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7F6CE5">
      <w:pPr>
        <w:spacing w:line="276" w:lineRule="auto"/>
        <w:jc w:val="both"/>
        <w:rPr>
          <w:rFonts w:eastAsia="Calibri" w:cs="Arial"/>
          <w:sz w:val="22"/>
          <w:szCs w:val="22"/>
        </w:rPr>
      </w:pPr>
    </w:p>
    <w:p w14:paraId="50CB9D1C" w14:textId="49A63B16"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 xml:space="preserve">The use of blanket protective markings of whole documents such as “commercial in confidence” will not be </w:t>
      </w:r>
      <w:proofErr w:type="gramStart"/>
      <w:r w:rsidRPr="00481287">
        <w:rPr>
          <w:rFonts w:eastAsia="Calibri" w:cs="Arial"/>
          <w:sz w:val="22"/>
          <w:szCs w:val="22"/>
        </w:rPr>
        <w:t>sufficient</w:t>
      </w:r>
      <w:proofErr w:type="gramEnd"/>
      <w:r w:rsidRPr="00481287">
        <w:rPr>
          <w:rFonts w:eastAsia="Calibri" w:cs="Arial"/>
          <w:sz w:val="22"/>
          <w:szCs w:val="22"/>
        </w:rPr>
        <w:t xml:space="preserve">. By participating in this Procurement </w:t>
      </w:r>
      <w:proofErr w:type="gramStart"/>
      <w:r w:rsidRPr="00481287">
        <w:rPr>
          <w:rFonts w:eastAsia="Calibri" w:cs="Arial"/>
          <w:sz w:val="22"/>
          <w:szCs w:val="22"/>
        </w:rPr>
        <w:t>Process</w:t>
      </w:r>
      <w:proofErr w:type="gramEnd"/>
      <w:r w:rsidRPr="00481287">
        <w:rPr>
          <w:rFonts w:eastAsia="Calibri" w:cs="Arial"/>
          <w:sz w:val="22"/>
          <w:szCs w:val="22"/>
        </w:rPr>
        <w:t xml:space="preserve">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7F6CE5">
      <w:pPr>
        <w:spacing w:line="276" w:lineRule="auto"/>
        <w:jc w:val="both"/>
        <w:rPr>
          <w:rFonts w:eastAsia="Calibri" w:cs="Arial"/>
          <w:sz w:val="22"/>
          <w:szCs w:val="22"/>
        </w:rPr>
      </w:pPr>
    </w:p>
    <w:p w14:paraId="07B0A4C0" w14:textId="675FA357" w:rsidR="000438D4" w:rsidRPr="00481287" w:rsidRDefault="000438D4" w:rsidP="007F6CE5">
      <w:pPr>
        <w:spacing w:line="276" w:lineRule="auto"/>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r w:rsidR="005444FB">
        <w:rPr>
          <w:rFonts w:eastAsia="Calibri" w:cs="Arial"/>
          <w:sz w:val="22"/>
          <w:szCs w:val="22"/>
        </w:rPr>
        <w:t xml:space="preserve"> </w:t>
      </w:r>
      <w:r w:rsidR="007A6921" w:rsidRPr="00481287">
        <w:rPr>
          <w:rFonts w:eastAsia="Calibri" w:cs="Arial"/>
          <w:sz w:val="22"/>
          <w:szCs w:val="22"/>
        </w:rPr>
        <w:t xml:space="preserve">sensitive or equivalent you may have made. You agree, by participating further in this Procurement Process and/or submitting your tender response, that all information is </w:t>
      </w:r>
      <w:r w:rsidR="007A6921" w:rsidRPr="00481287">
        <w:rPr>
          <w:rFonts w:eastAsia="Calibri" w:cs="Arial"/>
          <w:sz w:val="22"/>
          <w:szCs w:val="22"/>
        </w:rPr>
        <w:lastRenderedPageBreak/>
        <w:t>provided to The Pirbright Institute on the basis that it may be disclosed under the Disclosure Obligations if The Pirbright Institute considers that it is required to do so and/or may be used by the Customer Organisation in accordance with the provisions</w:t>
      </w:r>
      <w:r w:rsidR="005444FB">
        <w:rPr>
          <w:rFonts w:eastAsia="Calibri" w:cs="Arial"/>
          <w:sz w:val="22"/>
          <w:szCs w:val="22"/>
        </w:rPr>
        <w:t xml:space="preserve"> </w:t>
      </w:r>
      <w:r w:rsidR="007A6921" w:rsidRPr="00481287">
        <w:rPr>
          <w:rFonts w:eastAsia="Calibri" w:cs="Arial"/>
          <w:sz w:val="22"/>
          <w:szCs w:val="22"/>
        </w:rPr>
        <w:t>of this ITT.</w:t>
      </w:r>
    </w:p>
    <w:p w14:paraId="53F80392" w14:textId="77777777" w:rsidR="007A6921" w:rsidRPr="00481287" w:rsidRDefault="007A6921" w:rsidP="007F6CE5">
      <w:pPr>
        <w:spacing w:line="276" w:lineRule="auto"/>
        <w:jc w:val="both"/>
        <w:rPr>
          <w:rFonts w:eastAsia="Calibri" w:cs="Arial"/>
          <w:sz w:val="22"/>
          <w:szCs w:val="22"/>
        </w:rPr>
      </w:pPr>
    </w:p>
    <w:p w14:paraId="74CE5124" w14:textId="2F154889" w:rsidR="003B2601" w:rsidRDefault="007A6921" w:rsidP="007F6CE5">
      <w:pPr>
        <w:spacing w:line="276" w:lineRule="auto"/>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5444FB">
        <w:rPr>
          <w:rFonts w:eastAsia="Calibri" w:cs="Arial"/>
          <w:sz w:val="22"/>
          <w:szCs w:val="22"/>
        </w:rPr>
        <w:t xml:space="preserve"> </w:t>
      </w:r>
      <w:r w:rsidRPr="00481287">
        <w:rPr>
          <w:rFonts w:eastAsia="Calibri" w:cs="Arial"/>
          <w:sz w:val="22"/>
          <w:szCs w:val="22"/>
        </w:rPr>
        <w:t>Institute’s behalf in accordance with the relevant provisions of any relevant data protection laws and to ensure all consents required under such laws are obtained.</w:t>
      </w:r>
    </w:p>
    <w:p w14:paraId="2A0BCEAF" w14:textId="77777777" w:rsidR="003B2601" w:rsidRDefault="003B2601" w:rsidP="007F6CE5">
      <w:pPr>
        <w:spacing w:line="276" w:lineRule="auto"/>
        <w:jc w:val="both"/>
        <w:rPr>
          <w:rFonts w:eastAsia="Calibri" w:cs="Arial"/>
          <w:sz w:val="22"/>
          <w:szCs w:val="22"/>
        </w:rPr>
      </w:pPr>
    </w:p>
    <w:p w14:paraId="4619A88B" w14:textId="77777777" w:rsidR="0017553B" w:rsidRDefault="0017553B" w:rsidP="007F6CE5">
      <w:pPr>
        <w:spacing w:line="276" w:lineRule="auto"/>
        <w:jc w:val="both"/>
        <w:rPr>
          <w:rFonts w:eastAsia="Calibri" w:cs="Arial"/>
          <w:sz w:val="22"/>
          <w:szCs w:val="22"/>
        </w:rPr>
      </w:pPr>
    </w:p>
    <w:p w14:paraId="7F7F0E90" w14:textId="45449664" w:rsidR="000438D4" w:rsidRPr="00A80B4A" w:rsidRDefault="00C50B70" w:rsidP="00A80B4A">
      <w:pPr>
        <w:spacing w:line="276" w:lineRule="auto"/>
        <w:jc w:val="both"/>
        <w:rPr>
          <w:rFonts w:eastAsia="Calibri" w:cs="Arial"/>
          <w:b/>
          <w:sz w:val="22"/>
          <w:szCs w:val="22"/>
        </w:rPr>
      </w:pPr>
      <w:r w:rsidRPr="00A80B4A">
        <w:rPr>
          <w:rFonts w:eastAsia="Calibri" w:cs="Arial"/>
          <w:b/>
          <w:sz w:val="22"/>
          <w:szCs w:val="22"/>
        </w:rPr>
        <w:t>Appendices</w:t>
      </w:r>
    </w:p>
    <w:p w14:paraId="248042FC" w14:textId="77777777" w:rsidR="00C50B70" w:rsidRPr="00481287" w:rsidRDefault="00C50B70" w:rsidP="007F6CE5">
      <w:pPr>
        <w:spacing w:line="276" w:lineRule="auto"/>
        <w:jc w:val="both"/>
        <w:rPr>
          <w:rFonts w:eastAsia="Calibri" w:cs="Arial"/>
          <w:b/>
          <w:sz w:val="22"/>
          <w:szCs w:val="22"/>
        </w:rPr>
      </w:pPr>
    </w:p>
    <w:p w14:paraId="4477E9FD" w14:textId="2FC2F313" w:rsidR="00C50B70" w:rsidRPr="00481287" w:rsidRDefault="00C50B70" w:rsidP="007F6CE5">
      <w:pPr>
        <w:spacing w:line="276" w:lineRule="auto"/>
        <w:jc w:val="both"/>
        <w:rPr>
          <w:rFonts w:eastAsia="Calibri" w:cs="Arial"/>
          <w:b/>
          <w:sz w:val="22"/>
          <w:szCs w:val="22"/>
        </w:rPr>
      </w:pPr>
      <w:r w:rsidRPr="00481287">
        <w:rPr>
          <w:rFonts w:eastAsia="Calibri" w:cs="Arial"/>
          <w:b/>
          <w:sz w:val="22"/>
          <w:szCs w:val="22"/>
        </w:rPr>
        <w:t xml:space="preserve">Appendix A – </w:t>
      </w:r>
      <w:r w:rsidR="00B15355" w:rsidRPr="00481287">
        <w:rPr>
          <w:rFonts w:eastAsia="Calibri" w:cs="Arial"/>
          <w:b/>
          <w:sz w:val="22"/>
          <w:szCs w:val="22"/>
        </w:rPr>
        <w:t>Pre-Qualification</w:t>
      </w:r>
      <w:r w:rsidRPr="00481287">
        <w:rPr>
          <w:rFonts w:eastAsia="Calibri" w:cs="Arial"/>
          <w:b/>
          <w:sz w:val="22"/>
          <w:szCs w:val="22"/>
        </w:rPr>
        <w:t xml:space="preserve"> Questionnaire</w:t>
      </w:r>
    </w:p>
    <w:p w14:paraId="122AA9CF" w14:textId="77777777" w:rsidR="00C50B70" w:rsidRPr="00481287" w:rsidRDefault="00C50B70" w:rsidP="007F6CE5">
      <w:pPr>
        <w:spacing w:line="276" w:lineRule="auto"/>
        <w:jc w:val="both"/>
        <w:rPr>
          <w:rFonts w:eastAsia="Calibri" w:cs="Arial"/>
          <w:b/>
          <w:sz w:val="22"/>
          <w:szCs w:val="22"/>
        </w:rPr>
      </w:pPr>
    </w:p>
    <w:p w14:paraId="09C117C2" w14:textId="5E5281A4" w:rsidR="00C50B70" w:rsidRPr="00481287" w:rsidRDefault="00C50B70" w:rsidP="007F6CE5">
      <w:pPr>
        <w:spacing w:line="276" w:lineRule="auto"/>
        <w:jc w:val="both"/>
        <w:rPr>
          <w:rFonts w:eastAsia="Calibri" w:cs="Arial"/>
          <w:b/>
          <w:sz w:val="22"/>
          <w:szCs w:val="22"/>
        </w:rPr>
      </w:pPr>
      <w:r w:rsidRPr="00481287">
        <w:rPr>
          <w:rFonts w:eastAsia="Calibri" w:cs="Arial"/>
          <w:b/>
          <w:sz w:val="22"/>
          <w:szCs w:val="22"/>
        </w:rPr>
        <w:t xml:space="preserve">Appendix B – </w:t>
      </w:r>
      <w:r w:rsidR="00990410">
        <w:rPr>
          <w:rFonts w:eastAsia="Calibri" w:cs="Arial"/>
          <w:b/>
          <w:sz w:val="22"/>
          <w:szCs w:val="22"/>
        </w:rPr>
        <w:t>Wellbeing</w:t>
      </w:r>
      <w:r w:rsidR="00C6134E">
        <w:rPr>
          <w:rFonts w:eastAsia="Calibri" w:cs="Arial"/>
          <w:b/>
          <w:sz w:val="22"/>
          <w:szCs w:val="22"/>
        </w:rPr>
        <w:t xml:space="preserve"> </w:t>
      </w:r>
      <w:r w:rsidRPr="00481287">
        <w:rPr>
          <w:rFonts w:eastAsia="Calibri" w:cs="Arial"/>
          <w:b/>
          <w:sz w:val="22"/>
          <w:szCs w:val="22"/>
        </w:rPr>
        <w:t>Pricing Schedule</w:t>
      </w:r>
    </w:p>
    <w:p w14:paraId="4E1B145B" w14:textId="77777777" w:rsidR="00C50B70" w:rsidRPr="00481287" w:rsidRDefault="00C50B70" w:rsidP="007F6CE5">
      <w:pPr>
        <w:spacing w:line="276" w:lineRule="auto"/>
        <w:jc w:val="both"/>
        <w:rPr>
          <w:rFonts w:eastAsia="Calibri" w:cs="Arial"/>
          <w:b/>
          <w:sz w:val="22"/>
          <w:szCs w:val="22"/>
        </w:rPr>
      </w:pPr>
    </w:p>
    <w:p w14:paraId="1E62930F" w14:textId="27A5A73A" w:rsidR="00C50B70" w:rsidRDefault="00C50B70" w:rsidP="007F6CE5">
      <w:pPr>
        <w:spacing w:line="276" w:lineRule="auto"/>
        <w:jc w:val="both"/>
        <w:rPr>
          <w:rFonts w:eastAsia="Calibri" w:cs="Arial"/>
          <w:b/>
          <w:sz w:val="22"/>
          <w:szCs w:val="22"/>
        </w:rPr>
      </w:pPr>
      <w:r w:rsidRPr="00481287">
        <w:rPr>
          <w:rFonts w:eastAsia="Calibri" w:cs="Arial"/>
          <w:b/>
          <w:sz w:val="22"/>
          <w:szCs w:val="22"/>
        </w:rPr>
        <w:t>Appendix C – The Pirbright Institute Terms and Condi</w:t>
      </w:r>
      <w:r w:rsidR="00481287">
        <w:rPr>
          <w:rFonts w:eastAsia="Calibri" w:cs="Arial"/>
          <w:b/>
          <w:sz w:val="22"/>
          <w:szCs w:val="22"/>
        </w:rPr>
        <w:t>t</w:t>
      </w:r>
      <w:r w:rsidRPr="00481287">
        <w:rPr>
          <w:rFonts w:eastAsia="Calibri" w:cs="Arial"/>
          <w:b/>
          <w:sz w:val="22"/>
          <w:szCs w:val="22"/>
        </w:rPr>
        <w:t>ions</w:t>
      </w:r>
      <w:r w:rsidR="00EF057A">
        <w:rPr>
          <w:rFonts w:eastAsia="Calibri" w:cs="Arial"/>
          <w:b/>
          <w:sz w:val="22"/>
          <w:szCs w:val="22"/>
        </w:rPr>
        <w:t xml:space="preserve"> </w:t>
      </w:r>
    </w:p>
    <w:p w14:paraId="4D7905F7" w14:textId="77777777" w:rsidR="005E0723" w:rsidRDefault="005E0723" w:rsidP="007F6CE5">
      <w:pPr>
        <w:spacing w:line="276" w:lineRule="auto"/>
        <w:jc w:val="both"/>
        <w:rPr>
          <w:rFonts w:eastAsia="Calibri" w:cs="Arial"/>
          <w:b/>
          <w:sz w:val="22"/>
          <w:szCs w:val="22"/>
        </w:rPr>
      </w:pPr>
    </w:p>
    <w:p w14:paraId="5302D4DF" w14:textId="190D2CC5" w:rsidR="001D3A4F" w:rsidRDefault="001D3A4F" w:rsidP="007F6CE5">
      <w:pPr>
        <w:spacing w:line="276" w:lineRule="auto"/>
        <w:jc w:val="both"/>
        <w:rPr>
          <w:rFonts w:eastAsia="Calibri" w:cs="Arial"/>
          <w:b/>
          <w:sz w:val="22"/>
          <w:szCs w:val="22"/>
        </w:rPr>
      </w:pPr>
      <w:r>
        <w:rPr>
          <w:rFonts w:eastAsia="Calibri" w:cs="Arial"/>
          <w:b/>
          <w:sz w:val="22"/>
          <w:szCs w:val="22"/>
        </w:rPr>
        <w:t xml:space="preserve">Appendix </w:t>
      </w:r>
      <w:r w:rsidR="00990410">
        <w:rPr>
          <w:rFonts w:eastAsia="Calibri" w:cs="Arial"/>
          <w:b/>
          <w:sz w:val="22"/>
          <w:szCs w:val="22"/>
        </w:rPr>
        <w:t>D</w:t>
      </w:r>
      <w:r>
        <w:rPr>
          <w:rFonts w:eastAsia="Calibri" w:cs="Arial"/>
          <w:b/>
          <w:sz w:val="22"/>
          <w:szCs w:val="22"/>
        </w:rPr>
        <w:t xml:space="preserve"> – Clarification Document</w:t>
      </w:r>
    </w:p>
    <w:p w14:paraId="297B4D19" w14:textId="7A496F27" w:rsidR="00D5118B" w:rsidRDefault="00D5118B" w:rsidP="007F6CE5">
      <w:pPr>
        <w:spacing w:line="276" w:lineRule="auto"/>
        <w:jc w:val="both"/>
        <w:rPr>
          <w:rFonts w:eastAsia="Calibri" w:cs="Arial"/>
          <w:b/>
          <w:sz w:val="22"/>
          <w:szCs w:val="22"/>
        </w:rPr>
      </w:pPr>
    </w:p>
    <w:p w14:paraId="43858293" w14:textId="63CA7C3D" w:rsidR="00C50B70" w:rsidRPr="00481287" w:rsidRDefault="00D5118B" w:rsidP="007F6CE5">
      <w:pPr>
        <w:spacing w:line="276" w:lineRule="auto"/>
        <w:jc w:val="both"/>
        <w:rPr>
          <w:rFonts w:eastAsia="Calibri" w:cs="Arial"/>
          <w:b/>
          <w:sz w:val="22"/>
          <w:szCs w:val="22"/>
        </w:rPr>
      </w:pPr>
      <w:r>
        <w:rPr>
          <w:rFonts w:eastAsia="Calibri" w:cs="Arial"/>
          <w:b/>
          <w:sz w:val="22"/>
          <w:szCs w:val="22"/>
        </w:rPr>
        <w:t>Appendix E – Wellbeing Strategy</w:t>
      </w:r>
    </w:p>
    <w:p w14:paraId="105E1663" w14:textId="77777777" w:rsidR="00C50B70" w:rsidRDefault="00C50B70" w:rsidP="007F6CE5">
      <w:pPr>
        <w:spacing w:line="276" w:lineRule="auto"/>
        <w:jc w:val="both"/>
        <w:rPr>
          <w:rFonts w:eastAsia="Calibri" w:cs="Arial"/>
          <w:b/>
        </w:rPr>
      </w:pPr>
    </w:p>
    <w:p w14:paraId="42033182" w14:textId="77777777" w:rsidR="00C50B70" w:rsidRPr="00C50B70" w:rsidRDefault="00C50B70" w:rsidP="007F6CE5">
      <w:pPr>
        <w:spacing w:line="276" w:lineRule="auto"/>
        <w:jc w:val="both"/>
        <w:rPr>
          <w:rFonts w:eastAsia="Calibri" w:cs="Arial"/>
          <w:b/>
        </w:rPr>
      </w:pPr>
    </w:p>
    <w:p w14:paraId="2747C599" w14:textId="77777777" w:rsidR="006604FB" w:rsidRPr="006604FB" w:rsidRDefault="006604FB" w:rsidP="007F6CE5">
      <w:pPr>
        <w:spacing w:line="276" w:lineRule="auto"/>
        <w:jc w:val="both"/>
        <w:rPr>
          <w:rFonts w:eastAsia="Calibri" w:cs="Arial"/>
        </w:rPr>
      </w:pPr>
    </w:p>
    <w:p w14:paraId="2498C1B2" w14:textId="77777777" w:rsidR="006604FB" w:rsidRPr="004039B1" w:rsidRDefault="006604FB" w:rsidP="007F6CE5">
      <w:pPr>
        <w:pStyle w:val="Default"/>
        <w:jc w:val="both"/>
        <w:rPr>
          <w:rFonts w:ascii="Arial" w:hAnsi="Arial" w:cs="Arial"/>
          <w:b/>
          <w:u w:val="single"/>
        </w:rPr>
      </w:pPr>
    </w:p>
    <w:p w14:paraId="134B9E56" w14:textId="77777777" w:rsidR="006604FB" w:rsidRPr="004039B1" w:rsidRDefault="006604FB" w:rsidP="007F6CE5">
      <w:pPr>
        <w:pStyle w:val="Default"/>
        <w:jc w:val="both"/>
        <w:rPr>
          <w:rFonts w:ascii="Arial" w:hAnsi="Arial" w:cs="Arial"/>
        </w:rPr>
      </w:pPr>
    </w:p>
    <w:p w14:paraId="443B5F09" w14:textId="77777777" w:rsidR="006604FB" w:rsidRPr="004039B1" w:rsidRDefault="006604FB" w:rsidP="007F6CE5">
      <w:pPr>
        <w:pStyle w:val="Default"/>
        <w:jc w:val="both"/>
        <w:rPr>
          <w:rFonts w:ascii="Arial" w:hAnsi="Arial" w:cs="Arial"/>
        </w:rPr>
      </w:pPr>
    </w:p>
    <w:sectPr w:rsidR="006604FB" w:rsidRPr="004039B1" w:rsidSect="00274F6B">
      <w:headerReference w:type="even" r:id="rId10"/>
      <w:headerReference w:type="default" r:id="rId11"/>
      <w:footerReference w:type="even" r:id="rId12"/>
      <w:footerReference w:type="default" r:id="rId13"/>
      <w:headerReference w:type="first" r:id="rId14"/>
      <w:footerReference w:type="first" r:id="rId15"/>
      <w:pgSz w:w="11900" w:h="16840" w:code="9"/>
      <w:pgMar w:top="1928" w:right="1410" w:bottom="232" w:left="851"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E9B02" w14:textId="77777777" w:rsidR="009F50EF" w:rsidRDefault="009F50EF" w:rsidP="003F0607">
      <w:r>
        <w:separator/>
      </w:r>
    </w:p>
  </w:endnote>
  <w:endnote w:type="continuationSeparator" w:id="0">
    <w:p w14:paraId="4BE9825F" w14:textId="77777777" w:rsidR="009F50EF" w:rsidRDefault="009F50EF"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58E8" w14:textId="6E31EF02" w:rsidR="007872E8" w:rsidRDefault="007872E8" w:rsidP="00E166FD">
    <w:pPr>
      <w:pStyle w:val="Footer"/>
      <w:ind w:right="208"/>
      <w:jc w:val="right"/>
    </w:pPr>
    <w:r>
      <w:fldChar w:fldCharType="begin"/>
    </w:r>
    <w:r>
      <w:instrText xml:space="preserve"> PAGE   \* MERGEFORMAT </w:instrText>
    </w:r>
    <w:r>
      <w:fldChar w:fldCharType="separate"/>
    </w:r>
    <w:r w:rsidR="00EF4015">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0307" w14:textId="25AFB052" w:rsidR="007872E8" w:rsidRDefault="007872E8" w:rsidP="00D07A42">
    <w:pPr>
      <w:pStyle w:val="Footer"/>
      <w:ind w:right="208"/>
      <w:jc w:val="right"/>
    </w:pPr>
    <w:r>
      <w:fldChar w:fldCharType="begin"/>
    </w:r>
    <w:r>
      <w:instrText xml:space="preserve"> PAGE   \* MERGEFORMAT </w:instrText>
    </w:r>
    <w:r>
      <w:fldChar w:fldCharType="separate"/>
    </w:r>
    <w:r w:rsidR="00EF4015">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AEA2" w14:textId="736903A1" w:rsidR="007872E8" w:rsidRDefault="007872E8"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B6506A" w14:textId="6C7A716B" w:rsidR="007872E8" w:rsidRPr="00E166FD" w:rsidRDefault="007872E8" w:rsidP="00CF1F15">
    <w:pPr>
      <w:pStyle w:val="Footer"/>
      <w:jc w:val="right"/>
    </w:pPr>
  </w:p>
  <w:p w14:paraId="7737B890" w14:textId="07325396" w:rsidR="007872E8" w:rsidRDefault="007872E8" w:rsidP="00CF1F15">
    <w:pPr>
      <w:pStyle w:val="Footer"/>
      <w:jc w:val="right"/>
    </w:pPr>
  </w:p>
  <w:p w14:paraId="269968E3" w14:textId="6D3AEDFE" w:rsidR="007872E8" w:rsidRDefault="007872E8" w:rsidP="00E166FD">
    <w:pPr>
      <w:pStyle w:val="Footer"/>
      <w:ind w:right="208"/>
      <w:jc w:val="right"/>
      <w:rPr>
        <w:noProof/>
      </w:rPr>
    </w:pPr>
    <w:r>
      <w:fldChar w:fldCharType="begin"/>
    </w:r>
    <w:r>
      <w:instrText xml:space="preserve"> PAGE   \* MERGEFORMAT </w:instrText>
    </w:r>
    <w:r>
      <w:fldChar w:fldCharType="separate"/>
    </w:r>
    <w:r w:rsidR="00EF401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A4F1" w14:textId="77777777" w:rsidR="009F50EF" w:rsidRDefault="009F50EF" w:rsidP="003F0607">
      <w:r>
        <w:separator/>
      </w:r>
    </w:p>
  </w:footnote>
  <w:footnote w:type="continuationSeparator" w:id="0">
    <w:p w14:paraId="04D21D4D" w14:textId="77777777" w:rsidR="009F50EF" w:rsidRDefault="009F50EF"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9229" w14:textId="0F361636" w:rsidR="007872E8" w:rsidRDefault="007872E8">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AAA" w14:textId="05F4C14D" w:rsidR="007872E8" w:rsidRDefault="007872E8">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6C9B" w14:textId="47000708" w:rsidR="007872E8" w:rsidRDefault="007872E8">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9790B"/>
    <w:multiLevelType w:val="multilevel"/>
    <w:tmpl w:val="D39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7253"/>
    <w:multiLevelType w:val="hybridMultilevel"/>
    <w:tmpl w:val="19204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7BA4"/>
    <w:multiLevelType w:val="hybridMultilevel"/>
    <w:tmpl w:val="3154B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B636D"/>
    <w:multiLevelType w:val="multilevel"/>
    <w:tmpl w:val="4AE6C4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17085410"/>
    <w:multiLevelType w:val="hybridMultilevel"/>
    <w:tmpl w:val="0D1077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101BF"/>
    <w:multiLevelType w:val="hybridMultilevel"/>
    <w:tmpl w:val="31AC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7007"/>
    <w:multiLevelType w:val="hybridMultilevel"/>
    <w:tmpl w:val="1A66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0"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E1F48"/>
    <w:multiLevelType w:val="hybridMultilevel"/>
    <w:tmpl w:val="65447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71FC4"/>
    <w:multiLevelType w:val="hybridMultilevel"/>
    <w:tmpl w:val="B8E0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62DB4"/>
    <w:multiLevelType w:val="hybridMultilevel"/>
    <w:tmpl w:val="F1B68AAE"/>
    <w:lvl w:ilvl="0" w:tplc="FE14D3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5141A28"/>
    <w:multiLevelType w:val="hybridMultilevel"/>
    <w:tmpl w:val="70C82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39011E"/>
    <w:multiLevelType w:val="hybridMultilevel"/>
    <w:tmpl w:val="3474C8F0"/>
    <w:lvl w:ilvl="0" w:tplc="13B44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AA12F2"/>
    <w:multiLevelType w:val="hybridMultilevel"/>
    <w:tmpl w:val="178C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D4451"/>
    <w:multiLevelType w:val="hybridMultilevel"/>
    <w:tmpl w:val="7B54E72A"/>
    <w:lvl w:ilvl="0" w:tplc="8B8260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BA562EC"/>
    <w:multiLevelType w:val="hybridMultilevel"/>
    <w:tmpl w:val="FA809B0E"/>
    <w:lvl w:ilvl="0" w:tplc="85B84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1778D2"/>
    <w:multiLevelType w:val="hybridMultilevel"/>
    <w:tmpl w:val="E7486FE6"/>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6FBD79CD"/>
    <w:multiLevelType w:val="multilevel"/>
    <w:tmpl w:val="0BAC1CD0"/>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7" w15:restartNumberingAfterBreak="0">
    <w:nsid w:val="72A31BF0"/>
    <w:multiLevelType w:val="hybridMultilevel"/>
    <w:tmpl w:val="F2C04E04"/>
    <w:lvl w:ilvl="0" w:tplc="8BACC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F2DFF"/>
    <w:multiLevelType w:val="multilevel"/>
    <w:tmpl w:val="9C54E68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20"/>
  </w:num>
  <w:num w:numId="3">
    <w:abstractNumId w:val="23"/>
  </w:num>
  <w:num w:numId="4">
    <w:abstractNumId w:val="0"/>
  </w:num>
  <w:num w:numId="5">
    <w:abstractNumId w:val="8"/>
  </w:num>
  <w:num w:numId="6">
    <w:abstractNumId w:val="14"/>
  </w:num>
  <w:num w:numId="7">
    <w:abstractNumId w:val="9"/>
  </w:num>
  <w:num w:numId="8">
    <w:abstractNumId w:val="10"/>
  </w:num>
  <w:num w:numId="9">
    <w:abstractNumId w:val="28"/>
  </w:num>
  <w:num w:numId="10">
    <w:abstractNumId w:val="13"/>
  </w:num>
  <w:num w:numId="11">
    <w:abstractNumId w:val="21"/>
  </w:num>
  <w:num w:numId="12">
    <w:abstractNumId w:val="27"/>
  </w:num>
  <w:num w:numId="13">
    <w:abstractNumId w:val="19"/>
  </w:num>
  <w:num w:numId="14">
    <w:abstractNumId w:val="1"/>
  </w:num>
  <w:num w:numId="15">
    <w:abstractNumId w:val="16"/>
  </w:num>
  <w:num w:numId="16">
    <w:abstractNumId w:val="2"/>
  </w:num>
  <w:num w:numId="17">
    <w:abstractNumId w:val="3"/>
  </w:num>
  <w:num w:numId="18">
    <w:abstractNumId w:val="11"/>
  </w:num>
  <w:num w:numId="19">
    <w:abstractNumId w:val="5"/>
  </w:num>
  <w:num w:numId="20">
    <w:abstractNumId w:val="4"/>
  </w:num>
  <w:num w:numId="21">
    <w:abstractNumId w:val="26"/>
  </w:num>
  <w:num w:numId="22">
    <w:abstractNumId w:val="18"/>
  </w:num>
  <w:num w:numId="23">
    <w:abstractNumId w:val="17"/>
  </w:num>
  <w:num w:numId="24">
    <w:abstractNumId w:val="25"/>
  </w:num>
  <w:num w:numId="25">
    <w:abstractNumId w:val="6"/>
  </w:num>
  <w:num w:numId="26">
    <w:abstractNumId w:val="29"/>
  </w:num>
  <w:num w:numId="27">
    <w:abstractNumId w:val="12"/>
  </w:num>
  <w:num w:numId="28">
    <w:abstractNumId w:val="7"/>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072C6"/>
    <w:rsid w:val="000112F0"/>
    <w:rsid w:val="00013758"/>
    <w:rsid w:val="000208ED"/>
    <w:rsid w:val="00020922"/>
    <w:rsid w:val="000237F9"/>
    <w:rsid w:val="000438D4"/>
    <w:rsid w:val="0004488B"/>
    <w:rsid w:val="000502DA"/>
    <w:rsid w:val="0009151D"/>
    <w:rsid w:val="000924F9"/>
    <w:rsid w:val="00097481"/>
    <w:rsid w:val="000A05A0"/>
    <w:rsid w:val="000A0E42"/>
    <w:rsid w:val="000A11A8"/>
    <w:rsid w:val="000A7534"/>
    <w:rsid w:val="000C0354"/>
    <w:rsid w:val="000D1362"/>
    <w:rsid w:val="000D4FFC"/>
    <w:rsid w:val="000E2656"/>
    <w:rsid w:val="000F4259"/>
    <w:rsid w:val="00102488"/>
    <w:rsid w:val="00105500"/>
    <w:rsid w:val="00105C37"/>
    <w:rsid w:val="00111869"/>
    <w:rsid w:val="001128D3"/>
    <w:rsid w:val="00117F57"/>
    <w:rsid w:val="00125567"/>
    <w:rsid w:val="001400F0"/>
    <w:rsid w:val="00141708"/>
    <w:rsid w:val="00170744"/>
    <w:rsid w:val="0017165E"/>
    <w:rsid w:val="00174756"/>
    <w:rsid w:val="0017553B"/>
    <w:rsid w:val="00180EAE"/>
    <w:rsid w:val="0018610F"/>
    <w:rsid w:val="0019272E"/>
    <w:rsid w:val="00196172"/>
    <w:rsid w:val="001B57A7"/>
    <w:rsid w:val="001C3A11"/>
    <w:rsid w:val="001C3B65"/>
    <w:rsid w:val="001C4F7C"/>
    <w:rsid w:val="001C5935"/>
    <w:rsid w:val="001D066B"/>
    <w:rsid w:val="001D3A4F"/>
    <w:rsid w:val="001D3C34"/>
    <w:rsid w:val="001D5E24"/>
    <w:rsid w:val="001F64F3"/>
    <w:rsid w:val="001F722B"/>
    <w:rsid w:val="002135AF"/>
    <w:rsid w:val="00214787"/>
    <w:rsid w:val="0021492C"/>
    <w:rsid w:val="00237BCF"/>
    <w:rsid w:val="002427A3"/>
    <w:rsid w:val="00255597"/>
    <w:rsid w:val="002645D3"/>
    <w:rsid w:val="002647C8"/>
    <w:rsid w:val="00264F2C"/>
    <w:rsid w:val="00272916"/>
    <w:rsid w:val="00274F6B"/>
    <w:rsid w:val="00280E15"/>
    <w:rsid w:val="00287E5F"/>
    <w:rsid w:val="002A6209"/>
    <w:rsid w:val="002B3764"/>
    <w:rsid w:val="002C7A63"/>
    <w:rsid w:val="002D4184"/>
    <w:rsid w:val="002E6A3C"/>
    <w:rsid w:val="002F1F1A"/>
    <w:rsid w:val="002F6F95"/>
    <w:rsid w:val="00300691"/>
    <w:rsid w:val="00314118"/>
    <w:rsid w:val="00322A8E"/>
    <w:rsid w:val="00331235"/>
    <w:rsid w:val="003402B2"/>
    <w:rsid w:val="00345477"/>
    <w:rsid w:val="00354AEE"/>
    <w:rsid w:val="00360621"/>
    <w:rsid w:val="00394981"/>
    <w:rsid w:val="003B2601"/>
    <w:rsid w:val="003B266F"/>
    <w:rsid w:val="003B2F1D"/>
    <w:rsid w:val="003D0AAB"/>
    <w:rsid w:val="003D1392"/>
    <w:rsid w:val="003E6465"/>
    <w:rsid w:val="003F0607"/>
    <w:rsid w:val="003F6B0C"/>
    <w:rsid w:val="003F75D4"/>
    <w:rsid w:val="00401183"/>
    <w:rsid w:val="004039B1"/>
    <w:rsid w:val="00425EB8"/>
    <w:rsid w:val="00426FD5"/>
    <w:rsid w:val="0042775F"/>
    <w:rsid w:val="004352A5"/>
    <w:rsid w:val="004365AA"/>
    <w:rsid w:val="0045318F"/>
    <w:rsid w:val="00462355"/>
    <w:rsid w:val="00462CB7"/>
    <w:rsid w:val="00470B64"/>
    <w:rsid w:val="0047153A"/>
    <w:rsid w:val="00481287"/>
    <w:rsid w:val="004909E0"/>
    <w:rsid w:val="004B5AF6"/>
    <w:rsid w:val="004F5593"/>
    <w:rsid w:val="005007EB"/>
    <w:rsid w:val="00501E51"/>
    <w:rsid w:val="00506F64"/>
    <w:rsid w:val="00511764"/>
    <w:rsid w:val="005121E2"/>
    <w:rsid w:val="005444FB"/>
    <w:rsid w:val="00557208"/>
    <w:rsid w:val="00583F62"/>
    <w:rsid w:val="005A2962"/>
    <w:rsid w:val="005A564C"/>
    <w:rsid w:val="005B37B4"/>
    <w:rsid w:val="005C2BC7"/>
    <w:rsid w:val="005C3D51"/>
    <w:rsid w:val="005C74AA"/>
    <w:rsid w:val="005D5974"/>
    <w:rsid w:val="005E0723"/>
    <w:rsid w:val="005E5036"/>
    <w:rsid w:val="005E6652"/>
    <w:rsid w:val="005E6DDD"/>
    <w:rsid w:val="005F1B7E"/>
    <w:rsid w:val="005F2F23"/>
    <w:rsid w:val="005F5CD2"/>
    <w:rsid w:val="00610162"/>
    <w:rsid w:val="00617D9D"/>
    <w:rsid w:val="006214FE"/>
    <w:rsid w:val="00644137"/>
    <w:rsid w:val="00654368"/>
    <w:rsid w:val="006604FB"/>
    <w:rsid w:val="0066103C"/>
    <w:rsid w:val="00661919"/>
    <w:rsid w:val="00661A77"/>
    <w:rsid w:val="00662BC3"/>
    <w:rsid w:val="00682E10"/>
    <w:rsid w:val="00690619"/>
    <w:rsid w:val="0069108F"/>
    <w:rsid w:val="00695263"/>
    <w:rsid w:val="006A131F"/>
    <w:rsid w:val="006A3F65"/>
    <w:rsid w:val="006D643B"/>
    <w:rsid w:val="006E384F"/>
    <w:rsid w:val="006F766D"/>
    <w:rsid w:val="00704AC2"/>
    <w:rsid w:val="00725018"/>
    <w:rsid w:val="0072586E"/>
    <w:rsid w:val="00733A01"/>
    <w:rsid w:val="00746767"/>
    <w:rsid w:val="00755A18"/>
    <w:rsid w:val="00763C7A"/>
    <w:rsid w:val="00783E03"/>
    <w:rsid w:val="00785249"/>
    <w:rsid w:val="00785CD9"/>
    <w:rsid w:val="007872E8"/>
    <w:rsid w:val="00795B6B"/>
    <w:rsid w:val="007A6921"/>
    <w:rsid w:val="007B1CC6"/>
    <w:rsid w:val="007B2977"/>
    <w:rsid w:val="007C618E"/>
    <w:rsid w:val="007C6DF9"/>
    <w:rsid w:val="007D0033"/>
    <w:rsid w:val="007E337C"/>
    <w:rsid w:val="007F2714"/>
    <w:rsid w:val="007F2E86"/>
    <w:rsid w:val="007F3B1F"/>
    <w:rsid w:val="007F6CE5"/>
    <w:rsid w:val="00802F83"/>
    <w:rsid w:val="00805570"/>
    <w:rsid w:val="00810DFA"/>
    <w:rsid w:val="00827429"/>
    <w:rsid w:val="00834743"/>
    <w:rsid w:val="008562D1"/>
    <w:rsid w:val="008616CF"/>
    <w:rsid w:val="0087223C"/>
    <w:rsid w:val="00882A04"/>
    <w:rsid w:val="008D7753"/>
    <w:rsid w:val="00901288"/>
    <w:rsid w:val="00905C56"/>
    <w:rsid w:val="00910DD3"/>
    <w:rsid w:val="009347A3"/>
    <w:rsid w:val="009422A6"/>
    <w:rsid w:val="00945113"/>
    <w:rsid w:val="009506CE"/>
    <w:rsid w:val="00967815"/>
    <w:rsid w:val="00967882"/>
    <w:rsid w:val="00976D60"/>
    <w:rsid w:val="00980557"/>
    <w:rsid w:val="009831A6"/>
    <w:rsid w:val="00990410"/>
    <w:rsid w:val="009905A7"/>
    <w:rsid w:val="009924E3"/>
    <w:rsid w:val="00993F8B"/>
    <w:rsid w:val="009A190E"/>
    <w:rsid w:val="009A3274"/>
    <w:rsid w:val="009A47CF"/>
    <w:rsid w:val="009B2042"/>
    <w:rsid w:val="009B51F6"/>
    <w:rsid w:val="009F50EF"/>
    <w:rsid w:val="00A00917"/>
    <w:rsid w:val="00A033F8"/>
    <w:rsid w:val="00A1423A"/>
    <w:rsid w:val="00A15F1D"/>
    <w:rsid w:val="00A4135A"/>
    <w:rsid w:val="00A63DE5"/>
    <w:rsid w:val="00A80B4A"/>
    <w:rsid w:val="00A939E7"/>
    <w:rsid w:val="00A94EE5"/>
    <w:rsid w:val="00A97BC0"/>
    <w:rsid w:val="00AA046A"/>
    <w:rsid w:val="00AD5E36"/>
    <w:rsid w:val="00AD676E"/>
    <w:rsid w:val="00AF6B8E"/>
    <w:rsid w:val="00AF7B37"/>
    <w:rsid w:val="00B10BCF"/>
    <w:rsid w:val="00B15355"/>
    <w:rsid w:val="00B451AF"/>
    <w:rsid w:val="00B50162"/>
    <w:rsid w:val="00B5027F"/>
    <w:rsid w:val="00B51935"/>
    <w:rsid w:val="00B54E7F"/>
    <w:rsid w:val="00B67F06"/>
    <w:rsid w:val="00B76149"/>
    <w:rsid w:val="00B81EED"/>
    <w:rsid w:val="00B82BE5"/>
    <w:rsid w:val="00B853F0"/>
    <w:rsid w:val="00B8699A"/>
    <w:rsid w:val="00B94DB4"/>
    <w:rsid w:val="00B95CDB"/>
    <w:rsid w:val="00B9611D"/>
    <w:rsid w:val="00BA47DB"/>
    <w:rsid w:val="00BA7D21"/>
    <w:rsid w:val="00BD368A"/>
    <w:rsid w:val="00BF3147"/>
    <w:rsid w:val="00BF340B"/>
    <w:rsid w:val="00BF5EC3"/>
    <w:rsid w:val="00C10435"/>
    <w:rsid w:val="00C10F0C"/>
    <w:rsid w:val="00C20F17"/>
    <w:rsid w:val="00C42F50"/>
    <w:rsid w:val="00C50B70"/>
    <w:rsid w:val="00C6134E"/>
    <w:rsid w:val="00C73A99"/>
    <w:rsid w:val="00C871C7"/>
    <w:rsid w:val="00CB3988"/>
    <w:rsid w:val="00CB785D"/>
    <w:rsid w:val="00CC768A"/>
    <w:rsid w:val="00CD6405"/>
    <w:rsid w:val="00CF1F15"/>
    <w:rsid w:val="00D0577D"/>
    <w:rsid w:val="00D06D75"/>
    <w:rsid w:val="00D07A42"/>
    <w:rsid w:val="00D35A25"/>
    <w:rsid w:val="00D45CED"/>
    <w:rsid w:val="00D5118B"/>
    <w:rsid w:val="00D53125"/>
    <w:rsid w:val="00D60728"/>
    <w:rsid w:val="00D85DC6"/>
    <w:rsid w:val="00D87EA1"/>
    <w:rsid w:val="00D91547"/>
    <w:rsid w:val="00DA2CC7"/>
    <w:rsid w:val="00DB7111"/>
    <w:rsid w:val="00DB7830"/>
    <w:rsid w:val="00DD6E59"/>
    <w:rsid w:val="00DF67EA"/>
    <w:rsid w:val="00E1223D"/>
    <w:rsid w:val="00E165EE"/>
    <w:rsid w:val="00E166FD"/>
    <w:rsid w:val="00E3048A"/>
    <w:rsid w:val="00E309EE"/>
    <w:rsid w:val="00E46872"/>
    <w:rsid w:val="00E4707E"/>
    <w:rsid w:val="00E66307"/>
    <w:rsid w:val="00E72960"/>
    <w:rsid w:val="00E72E20"/>
    <w:rsid w:val="00E75AA3"/>
    <w:rsid w:val="00E83E9D"/>
    <w:rsid w:val="00E9177C"/>
    <w:rsid w:val="00E973A5"/>
    <w:rsid w:val="00EA0559"/>
    <w:rsid w:val="00EA3D8D"/>
    <w:rsid w:val="00EA61FC"/>
    <w:rsid w:val="00EB1DD8"/>
    <w:rsid w:val="00EB6F03"/>
    <w:rsid w:val="00EC787C"/>
    <w:rsid w:val="00EE3DE1"/>
    <w:rsid w:val="00EF057A"/>
    <w:rsid w:val="00EF4015"/>
    <w:rsid w:val="00EF6F24"/>
    <w:rsid w:val="00F06703"/>
    <w:rsid w:val="00F20BA7"/>
    <w:rsid w:val="00F20E20"/>
    <w:rsid w:val="00F41F8A"/>
    <w:rsid w:val="00F42EE2"/>
    <w:rsid w:val="00F47EC9"/>
    <w:rsid w:val="00F74679"/>
    <w:rsid w:val="00F74BDA"/>
    <w:rsid w:val="00F87BC7"/>
    <w:rsid w:val="00F940E4"/>
    <w:rsid w:val="00F95762"/>
    <w:rsid w:val="00FB0D83"/>
    <w:rsid w:val="00FB4081"/>
    <w:rsid w:val="00FB7104"/>
    <w:rsid w:val="00FC202B"/>
    <w:rsid w:val="00FC2B30"/>
    <w:rsid w:val="00FD2661"/>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D7DC680"/>
  <w15:docId w15:val="{8849FBE4-BFAF-4E37-920B-1BEEC0A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607"/>
    <w:rPr>
      <w:rFonts w:ascii="Arial" w:hAnsi="Arial"/>
      <w:sz w:val="24"/>
      <w:szCs w:val="24"/>
      <w:lang w:val="en-GB" w:eastAsia="en-US"/>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 w:type="character" w:customStyle="1" w:styleId="UnresolvedMention1">
    <w:name w:val="Unresolved Mention1"/>
    <w:basedOn w:val="DefaultParagraphFont"/>
    <w:uiPriority w:val="99"/>
    <w:semiHidden/>
    <w:unhideWhenUsed/>
    <w:rsid w:val="00E72960"/>
    <w:rPr>
      <w:color w:val="605E5C"/>
      <w:shd w:val="clear" w:color="auto" w:fill="E1DFDD"/>
    </w:rPr>
  </w:style>
  <w:style w:type="paragraph" w:styleId="NormalWeb">
    <w:name w:val="Normal (Web)"/>
    <w:basedOn w:val="Normal"/>
    <w:uiPriority w:val="99"/>
    <w:unhideWhenUsed/>
    <w:rsid w:val="00280E15"/>
    <w:pPr>
      <w:spacing w:before="100" w:beforeAutospacing="1" w:after="100" w:afterAutospacing="1"/>
    </w:pPr>
    <w:rPr>
      <w:rFonts w:ascii="Times New Roman" w:eastAsia="Times New Roman" w:hAnsi="Times New Roman"/>
      <w:lang w:eastAsia="en-GB"/>
    </w:rPr>
  </w:style>
  <w:style w:type="paragraph" w:styleId="NoSpacing">
    <w:name w:val="No Spacing"/>
    <w:uiPriority w:val="1"/>
    <w:qFormat/>
    <w:rsid w:val="005E5036"/>
    <w:rPr>
      <w:rFonts w:ascii="Arial" w:hAnsi="Arial"/>
      <w:sz w:val="24"/>
      <w:szCs w:val="24"/>
      <w:lang w:val="en-GB" w:eastAsia="en-US"/>
    </w:rPr>
  </w:style>
  <w:style w:type="character" w:styleId="UnresolvedMention">
    <w:name w:val="Unresolved Mention"/>
    <w:basedOn w:val="DefaultParagraphFont"/>
    <w:uiPriority w:val="99"/>
    <w:semiHidden/>
    <w:unhideWhenUsed/>
    <w:rsid w:val="00B85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7278">
      <w:bodyDiv w:val="1"/>
      <w:marLeft w:val="0"/>
      <w:marRight w:val="0"/>
      <w:marTop w:val="0"/>
      <w:marBottom w:val="0"/>
      <w:divBdr>
        <w:top w:val="none" w:sz="0" w:space="0" w:color="auto"/>
        <w:left w:val="none" w:sz="0" w:space="0" w:color="auto"/>
        <w:bottom w:val="none" w:sz="0" w:space="0" w:color="auto"/>
        <w:right w:val="none" w:sz="0" w:space="0" w:color="auto"/>
      </w:divBdr>
    </w:div>
    <w:div w:id="1063716884">
      <w:bodyDiv w:val="1"/>
      <w:marLeft w:val="0"/>
      <w:marRight w:val="0"/>
      <w:marTop w:val="0"/>
      <w:marBottom w:val="0"/>
      <w:divBdr>
        <w:top w:val="none" w:sz="0" w:space="0" w:color="auto"/>
        <w:left w:val="none" w:sz="0" w:space="0" w:color="auto"/>
        <w:bottom w:val="none" w:sz="0" w:space="0" w:color="auto"/>
        <w:right w:val="none" w:sz="0" w:space="0" w:color="auto"/>
      </w:divBdr>
    </w:div>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 w:id="1817648511">
      <w:bodyDiv w:val="1"/>
      <w:marLeft w:val="0"/>
      <w:marRight w:val="0"/>
      <w:marTop w:val="0"/>
      <w:marBottom w:val="0"/>
      <w:divBdr>
        <w:top w:val="none" w:sz="0" w:space="0" w:color="auto"/>
        <w:left w:val="none" w:sz="0" w:space="0" w:color="auto"/>
        <w:bottom w:val="none" w:sz="0" w:space="0" w:color="auto"/>
        <w:right w:val="none" w:sz="0" w:space="0" w:color="auto"/>
      </w:divBdr>
    </w:div>
    <w:div w:id="1828663714">
      <w:bodyDiv w:val="1"/>
      <w:marLeft w:val="0"/>
      <w:marRight w:val="0"/>
      <w:marTop w:val="0"/>
      <w:marBottom w:val="0"/>
      <w:divBdr>
        <w:top w:val="none" w:sz="0" w:space="0" w:color="auto"/>
        <w:left w:val="none" w:sz="0" w:space="0" w:color="auto"/>
        <w:bottom w:val="none" w:sz="0" w:space="0" w:color="auto"/>
        <w:right w:val="none" w:sz="0" w:space="0" w:color="auto"/>
      </w:divBdr>
    </w:div>
    <w:div w:id="1853759946">
      <w:bodyDiv w:val="1"/>
      <w:marLeft w:val="0"/>
      <w:marRight w:val="0"/>
      <w:marTop w:val="0"/>
      <w:marBottom w:val="0"/>
      <w:divBdr>
        <w:top w:val="none" w:sz="0" w:space="0" w:color="auto"/>
        <w:left w:val="none" w:sz="0" w:space="0" w:color="auto"/>
        <w:bottom w:val="none" w:sz="0" w:space="0" w:color="auto"/>
        <w:right w:val="none" w:sz="0" w:space="0" w:color="auto"/>
      </w:divBdr>
    </w:div>
    <w:div w:id="1886602372">
      <w:bodyDiv w:val="1"/>
      <w:marLeft w:val="0"/>
      <w:marRight w:val="0"/>
      <w:marTop w:val="0"/>
      <w:marBottom w:val="0"/>
      <w:divBdr>
        <w:top w:val="none" w:sz="0" w:space="0" w:color="auto"/>
        <w:left w:val="none" w:sz="0" w:space="0" w:color="auto"/>
        <w:bottom w:val="none" w:sz="0" w:space="0" w:color="auto"/>
        <w:right w:val="none" w:sz="0" w:space="0" w:color="auto"/>
      </w:divBdr>
    </w:div>
    <w:div w:id="19831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hika.ramcharan@pirbright.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ter.demmer@pirbright.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7FB9-6599-4FD2-9D47-14675E29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27395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4</cp:revision>
  <cp:lastPrinted>2019-11-26T19:03:00Z</cp:lastPrinted>
  <dcterms:created xsi:type="dcterms:W3CDTF">2019-12-09T09:18:00Z</dcterms:created>
  <dcterms:modified xsi:type="dcterms:W3CDTF">2019-12-09T09:18:00Z</dcterms:modified>
</cp:coreProperties>
</file>