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6A4DB" w14:textId="77777777" w:rsidR="007E3CB0" w:rsidRDefault="007E3CB0" w:rsidP="007E3CB0">
      <w:pPr>
        <w:rPr>
          <w:b/>
          <w:bCs/>
        </w:rPr>
      </w:pPr>
      <w:r>
        <w:rPr>
          <w:b/>
          <w:bCs/>
        </w:rPr>
        <w:t>Sprowston Town Council – Streetlighting Tender 2024</w:t>
      </w:r>
    </w:p>
    <w:p w14:paraId="381486DD" w14:textId="77777777" w:rsidR="007E3CB0" w:rsidRDefault="007E3CB0" w:rsidP="00233924">
      <w:pPr>
        <w:rPr>
          <w:b/>
          <w:bCs/>
        </w:rPr>
      </w:pPr>
    </w:p>
    <w:p w14:paraId="13A47E45" w14:textId="100F5AA1" w:rsidR="00233924" w:rsidRPr="0083345E" w:rsidRDefault="00233924" w:rsidP="00233924">
      <w:pPr>
        <w:rPr>
          <w:b/>
          <w:bCs/>
        </w:rPr>
      </w:pPr>
      <w:r w:rsidRPr="0083345E">
        <w:rPr>
          <w:b/>
          <w:bCs/>
        </w:rPr>
        <w:t>STC Clarification #</w:t>
      </w:r>
      <w:r>
        <w:rPr>
          <w:b/>
          <w:bCs/>
        </w:rPr>
        <w:t>3</w:t>
      </w:r>
    </w:p>
    <w:p w14:paraId="4D1FEDEF" w14:textId="77777777" w:rsidR="00934DC3" w:rsidRDefault="00934DC3"/>
    <w:p w14:paraId="493FA6D1" w14:textId="77777777" w:rsidR="00934DC3" w:rsidRDefault="00934DC3"/>
    <w:p w14:paraId="6833ED31" w14:textId="18E093B8" w:rsidR="00934DC3" w:rsidRPr="00934DC3" w:rsidRDefault="00934DC3" w:rsidP="00934DC3">
      <w:r w:rsidRPr="009F478D">
        <w:rPr>
          <w:b/>
          <w:bCs/>
        </w:rPr>
        <w:t>Clarifications Requ</w:t>
      </w:r>
      <w:r w:rsidR="00435FCC" w:rsidRPr="009F478D">
        <w:rPr>
          <w:b/>
          <w:bCs/>
        </w:rPr>
        <w:t>ested</w:t>
      </w:r>
      <w:r w:rsidRPr="009F478D">
        <w:rPr>
          <w:b/>
          <w:bCs/>
        </w:rPr>
        <w:t>:</w:t>
      </w:r>
      <w:r w:rsidRPr="009F478D">
        <w:br/>
      </w:r>
      <w:r w:rsidRPr="00934DC3">
        <w:br/>
      </w:r>
      <w:r>
        <w:t>Q.C</w:t>
      </w:r>
      <w:r w:rsidRPr="00934DC3">
        <w:t>1. </w:t>
      </w:r>
      <w:r w:rsidRPr="00934DC3">
        <w:rPr>
          <w:b/>
          <w:bCs/>
        </w:rPr>
        <w:t>Financial Scope &amp; Costs Related to Defects:</w:t>
      </w:r>
    </w:p>
    <w:p w14:paraId="2B1F5E59" w14:textId="77777777" w:rsidR="00934DC3" w:rsidRPr="00934DC3" w:rsidRDefault="00934DC3" w:rsidP="00934DC3">
      <w:pPr>
        <w:numPr>
          <w:ilvl w:val="0"/>
          <w:numId w:val="1"/>
        </w:numPr>
      </w:pPr>
      <w:r w:rsidRPr="00934DC3">
        <w:t>Could you confirm that the allocated funds for Parts 1, 2, and 3 do not include contingency costs for defects or associated works, such as infrastructure upgrades, permitting for works, or rectification of defects identified during inspections? For clarity, are these items considered outside the capital project scope (Parts 1 &amp; 2) and ongoing maintenance (Part 3), requiring separate Council approval?</w:t>
      </w:r>
    </w:p>
    <w:p w14:paraId="0E8A0516" w14:textId="77777777" w:rsidR="00CC059D" w:rsidRPr="00305A43" w:rsidRDefault="00CC059D" w:rsidP="00CC059D">
      <w:pPr>
        <w:rPr>
          <w:b/>
          <w:bCs/>
          <w:i/>
          <w:iCs/>
        </w:rPr>
      </w:pPr>
    </w:p>
    <w:p w14:paraId="48FE4880" w14:textId="77777777" w:rsidR="00D75727" w:rsidRPr="00305A43" w:rsidRDefault="00CC059D" w:rsidP="00CC059D">
      <w:pPr>
        <w:ind w:left="720" w:hanging="720"/>
        <w:rPr>
          <w:b/>
          <w:bCs/>
          <w:i/>
          <w:iCs/>
        </w:rPr>
      </w:pPr>
      <w:r w:rsidRPr="00305A43">
        <w:rPr>
          <w:b/>
          <w:bCs/>
          <w:i/>
          <w:iCs/>
        </w:rPr>
        <w:t>A.C1</w:t>
      </w:r>
      <w:r w:rsidRPr="00305A43">
        <w:rPr>
          <w:b/>
          <w:bCs/>
          <w:i/>
          <w:iCs/>
        </w:rPr>
        <w:tab/>
        <w:t>Funds allocated for Parts 1, 2 and 3 do not include</w:t>
      </w:r>
      <w:r w:rsidR="00B62A00" w:rsidRPr="00305A43">
        <w:rPr>
          <w:b/>
          <w:bCs/>
          <w:i/>
          <w:iCs/>
        </w:rPr>
        <w:t xml:space="preserve"> </w:t>
      </w:r>
      <w:r w:rsidR="00B62A00" w:rsidRPr="00934DC3">
        <w:rPr>
          <w:b/>
          <w:bCs/>
          <w:i/>
          <w:iCs/>
        </w:rPr>
        <w:t>contingency costs</w:t>
      </w:r>
      <w:r w:rsidR="00B62A00" w:rsidRPr="00305A43">
        <w:rPr>
          <w:b/>
          <w:bCs/>
          <w:i/>
          <w:iCs/>
        </w:rPr>
        <w:t xml:space="preserve">. </w:t>
      </w:r>
    </w:p>
    <w:p w14:paraId="1E2E35DD" w14:textId="1294D161" w:rsidR="006C46BF" w:rsidRDefault="00B62A00" w:rsidP="00D75727">
      <w:pPr>
        <w:ind w:left="720"/>
        <w:rPr>
          <w:b/>
          <w:bCs/>
          <w:i/>
          <w:iCs/>
        </w:rPr>
      </w:pPr>
      <w:r w:rsidRPr="00305A43">
        <w:rPr>
          <w:b/>
          <w:bCs/>
          <w:i/>
          <w:iCs/>
        </w:rPr>
        <w:t xml:space="preserve">Bids are expected to </w:t>
      </w:r>
      <w:r w:rsidR="00C355A4" w:rsidRPr="00305A43">
        <w:rPr>
          <w:b/>
          <w:bCs/>
          <w:i/>
          <w:iCs/>
        </w:rPr>
        <w:t>include</w:t>
      </w:r>
      <w:r w:rsidRPr="00305A43">
        <w:rPr>
          <w:b/>
          <w:bCs/>
          <w:i/>
          <w:iCs/>
        </w:rPr>
        <w:t xml:space="preserve"> for associated works</w:t>
      </w:r>
      <w:r w:rsidR="00FF5CF9">
        <w:rPr>
          <w:b/>
          <w:bCs/>
          <w:i/>
          <w:iCs/>
        </w:rPr>
        <w:t>,</w:t>
      </w:r>
      <w:r w:rsidRPr="00305A43">
        <w:rPr>
          <w:b/>
          <w:bCs/>
          <w:i/>
          <w:iCs/>
        </w:rPr>
        <w:t xml:space="preserve"> rectifications</w:t>
      </w:r>
      <w:r w:rsidR="00FF5CF9">
        <w:rPr>
          <w:b/>
          <w:bCs/>
          <w:i/>
          <w:iCs/>
        </w:rPr>
        <w:t xml:space="preserve"> and permits that could be </w:t>
      </w:r>
      <w:r w:rsidR="00FF5CF9" w:rsidRPr="00305A43">
        <w:rPr>
          <w:b/>
          <w:bCs/>
          <w:i/>
          <w:iCs/>
        </w:rPr>
        <w:t>reasonabl</w:t>
      </w:r>
      <w:r w:rsidR="00FF5CF9">
        <w:rPr>
          <w:b/>
          <w:bCs/>
          <w:i/>
          <w:iCs/>
        </w:rPr>
        <w:t>y foreseen prior to commencement of works</w:t>
      </w:r>
      <w:r w:rsidR="006C46BF">
        <w:rPr>
          <w:b/>
          <w:bCs/>
          <w:i/>
          <w:iCs/>
        </w:rPr>
        <w:t>.</w:t>
      </w:r>
      <w:r w:rsidR="006C46BF" w:rsidRPr="006C46BF">
        <w:rPr>
          <w:b/>
          <w:bCs/>
          <w:i/>
          <w:iCs/>
        </w:rPr>
        <w:t xml:space="preserve"> Costs for all necessary certification and registrations should also be included within the amount of the bid.</w:t>
      </w:r>
      <w:r w:rsidR="00FF5CF9">
        <w:rPr>
          <w:b/>
          <w:bCs/>
          <w:i/>
          <w:iCs/>
        </w:rPr>
        <w:t xml:space="preserve"> </w:t>
      </w:r>
    </w:p>
    <w:p w14:paraId="371323CA" w14:textId="1D6F6F01" w:rsidR="00D75727" w:rsidRPr="00305A43" w:rsidRDefault="00C355A4" w:rsidP="00D75727">
      <w:pPr>
        <w:ind w:left="720"/>
        <w:rPr>
          <w:b/>
          <w:bCs/>
          <w:i/>
          <w:iCs/>
        </w:rPr>
      </w:pPr>
      <w:r w:rsidRPr="00305A43">
        <w:rPr>
          <w:b/>
          <w:bCs/>
          <w:i/>
          <w:iCs/>
        </w:rPr>
        <w:t xml:space="preserve">We do not expect the amount of the bid </w:t>
      </w:r>
      <w:r w:rsidR="00FF5CF9">
        <w:rPr>
          <w:b/>
          <w:bCs/>
          <w:i/>
          <w:iCs/>
        </w:rPr>
        <w:t xml:space="preserve">(Parts 1, 2 or 3) </w:t>
      </w:r>
      <w:r w:rsidRPr="00305A43">
        <w:rPr>
          <w:b/>
          <w:bCs/>
          <w:i/>
          <w:iCs/>
        </w:rPr>
        <w:t>to include a</w:t>
      </w:r>
      <w:r w:rsidR="00B62A00" w:rsidRPr="00305A43">
        <w:rPr>
          <w:b/>
          <w:bCs/>
          <w:i/>
          <w:iCs/>
        </w:rPr>
        <w:t xml:space="preserve"> contingency or other allowance for </w:t>
      </w:r>
      <w:r w:rsidR="00FF5CF9">
        <w:rPr>
          <w:b/>
          <w:bCs/>
          <w:i/>
          <w:iCs/>
        </w:rPr>
        <w:t xml:space="preserve">genuinely unforeseen </w:t>
      </w:r>
      <w:r w:rsidR="00B62A00" w:rsidRPr="00305A43">
        <w:rPr>
          <w:b/>
          <w:bCs/>
          <w:i/>
          <w:iCs/>
        </w:rPr>
        <w:t>or extraordinary</w:t>
      </w:r>
      <w:r w:rsidR="00D75727" w:rsidRPr="00305A43">
        <w:rPr>
          <w:b/>
          <w:bCs/>
          <w:i/>
          <w:iCs/>
        </w:rPr>
        <w:t xml:space="preserve"> </w:t>
      </w:r>
      <w:r w:rsidRPr="00305A43">
        <w:rPr>
          <w:b/>
          <w:bCs/>
          <w:i/>
          <w:iCs/>
        </w:rPr>
        <w:t xml:space="preserve">items </w:t>
      </w:r>
      <w:r w:rsidR="00FF5CF9">
        <w:rPr>
          <w:b/>
          <w:bCs/>
          <w:i/>
          <w:iCs/>
        </w:rPr>
        <w:t xml:space="preserve">or works </w:t>
      </w:r>
      <w:r w:rsidRPr="00305A43">
        <w:rPr>
          <w:b/>
          <w:bCs/>
          <w:i/>
          <w:iCs/>
        </w:rPr>
        <w:t>identified during inspection</w:t>
      </w:r>
      <w:r w:rsidR="00FF5CF9">
        <w:rPr>
          <w:b/>
          <w:bCs/>
          <w:i/>
          <w:iCs/>
        </w:rPr>
        <w:t>, or that emerge during the course of the replacement project</w:t>
      </w:r>
      <w:r w:rsidRPr="00305A43">
        <w:rPr>
          <w:b/>
          <w:bCs/>
          <w:i/>
          <w:iCs/>
        </w:rPr>
        <w:t xml:space="preserve">. </w:t>
      </w:r>
      <w:r w:rsidR="00FF5CF9">
        <w:rPr>
          <w:b/>
          <w:bCs/>
          <w:i/>
          <w:iCs/>
        </w:rPr>
        <w:t xml:space="preserve">These </w:t>
      </w:r>
      <w:r w:rsidR="00FD55AE">
        <w:rPr>
          <w:b/>
          <w:bCs/>
          <w:i/>
          <w:iCs/>
        </w:rPr>
        <w:t>may</w:t>
      </w:r>
      <w:r w:rsidRPr="00305A43">
        <w:rPr>
          <w:b/>
          <w:bCs/>
          <w:i/>
          <w:iCs/>
        </w:rPr>
        <w:t xml:space="preserve"> include</w:t>
      </w:r>
      <w:r w:rsidR="00B62A00" w:rsidRPr="00305A43">
        <w:rPr>
          <w:b/>
          <w:bCs/>
          <w:i/>
          <w:iCs/>
        </w:rPr>
        <w:t xml:space="preserve">: </w:t>
      </w:r>
      <w:r w:rsidRPr="00305A43">
        <w:rPr>
          <w:b/>
          <w:bCs/>
          <w:i/>
          <w:iCs/>
        </w:rPr>
        <w:t xml:space="preserve">significant </w:t>
      </w:r>
      <w:r w:rsidR="00B62A00" w:rsidRPr="00305A43">
        <w:rPr>
          <w:b/>
          <w:bCs/>
          <w:i/>
          <w:iCs/>
        </w:rPr>
        <w:t xml:space="preserve">associated works; </w:t>
      </w:r>
      <w:r w:rsidRPr="00305A43">
        <w:rPr>
          <w:b/>
          <w:bCs/>
          <w:i/>
          <w:iCs/>
        </w:rPr>
        <w:t xml:space="preserve">significant </w:t>
      </w:r>
      <w:r w:rsidR="00B62A00" w:rsidRPr="00305A43">
        <w:rPr>
          <w:b/>
          <w:bCs/>
          <w:i/>
          <w:iCs/>
        </w:rPr>
        <w:t xml:space="preserve">infrastructure upgrades; </w:t>
      </w:r>
      <w:r w:rsidRPr="00305A43">
        <w:rPr>
          <w:b/>
          <w:bCs/>
          <w:i/>
          <w:iCs/>
        </w:rPr>
        <w:t xml:space="preserve">significant </w:t>
      </w:r>
      <w:r w:rsidR="00B62A00" w:rsidRPr="00305A43">
        <w:rPr>
          <w:b/>
          <w:bCs/>
          <w:i/>
          <w:iCs/>
        </w:rPr>
        <w:t xml:space="preserve">defect </w:t>
      </w:r>
      <w:r w:rsidR="00305A43" w:rsidRPr="00305A43">
        <w:rPr>
          <w:b/>
          <w:bCs/>
          <w:i/>
          <w:iCs/>
        </w:rPr>
        <w:t>rectification.</w:t>
      </w:r>
      <w:r w:rsidR="00411BAC">
        <w:rPr>
          <w:b/>
          <w:bCs/>
          <w:i/>
          <w:iCs/>
        </w:rPr>
        <w:t xml:space="preserve"> Costs for any such additional works will be evaluated/approved</w:t>
      </w:r>
      <w:r w:rsidR="00FF5CF9">
        <w:rPr>
          <w:b/>
          <w:bCs/>
          <w:i/>
          <w:iCs/>
        </w:rPr>
        <w:t xml:space="preserve"> </w:t>
      </w:r>
      <w:r w:rsidR="00411BAC">
        <w:rPr>
          <w:b/>
          <w:bCs/>
          <w:i/>
          <w:iCs/>
        </w:rPr>
        <w:t>separately by the Council.</w:t>
      </w:r>
    </w:p>
    <w:p w14:paraId="59FFC6F7" w14:textId="429B44CD" w:rsidR="00CC059D" w:rsidRDefault="00D75727" w:rsidP="00CC059D">
      <w:pPr>
        <w:ind w:left="720" w:hanging="720"/>
      </w:pPr>
      <w:r>
        <w:tab/>
      </w:r>
    </w:p>
    <w:p w14:paraId="18A6A78F" w14:textId="77777777" w:rsidR="003114DA" w:rsidRDefault="003114DA" w:rsidP="00CC059D">
      <w:pPr>
        <w:ind w:left="720" w:hanging="720"/>
      </w:pPr>
    </w:p>
    <w:p w14:paraId="6D73453C" w14:textId="749699A5" w:rsidR="00934DC3" w:rsidRPr="00934DC3" w:rsidRDefault="00934DC3" w:rsidP="00934DC3">
      <w:r>
        <w:t>Q.C</w:t>
      </w:r>
      <w:r w:rsidRPr="00934DC3">
        <w:t>2. </w:t>
      </w:r>
      <w:r w:rsidRPr="00934DC3">
        <w:rPr>
          <w:b/>
          <w:bCs/>
        </w:rPr>
        <w:t>Planning Permissions:</w:t>
      </w:r>
    </w:p>
    <w:p w14:paraId="7A3404E1" w14:textId="77777777" w:rsidR="00934DC3" w:rsidRDefault="00934DC3" w:rsidP="00934DC3">
      <w:pPr>
        <w:numPr>
          <w:ilvl w:val="0"/>
          <w:numId w:val="2"/>
        </w:numPr>
      </w:pPr>
      <w:r w:rsidRPr="00934DC3">
        <w:t>What specific planning permissions are expected to be obtained (Section 2.7), and who will bear the costs for these applications (e.g., permissions for new lighting profiles or column relocations)?</w:t>
      </w:r>
    </w:p>
    <w:p w14:paraId="1DB637FA" w14:textId="77777777" w:rsidR="005638D0" w:rsidRPr="00934DC3" w:rsidRDefault="005638D0" w:rsidP="005638D0">
      <w:pPr>
        <w:ind w:left="720"/>
      </w:pPr>
    </w:p>
    <w:p w14:paraId="0EEDA94A" w14:textId="3D5D3A28" w:rsidR="00934DC3" w:rsidRPr="003114DA" w:rsidRDefault="00411BAC" w:rsidP="003114DA">
      <w:pPr>
        <w:ind w:left="720" w:hanging="720"/>
        <w:rPr>
          <w:b/>
          <w:bCs/>
          <w:i/>
          <w:iCs/>
        </w:rPr>
      </w:pPr>
      <w:r w:rsidRPr="003114DA">
        <w:rPr>
          <w:b/>
          <w:bCs/>
          <w:i/>
          <w:iCs/>
        </w:rPr>
        <w:t>A.C2</w:t>
      </w:r>
      <w:r w:rsidRPr="003114DA">
        <w:rPr>
          <w:b/>
          <w:bCs/>
          <w:i/>
          <w:iCs/>
        </w:rPr>
        <w:tab/>
      </w:r>
      <w:r w:rsidR="00D27AA9" w:rsidRPr="003114DA">
        <w:rPr>
          <w:b/>
          <w:bCs/>
          <w:i/>
          <w:iCs/>
        </w:rPr>
        <w:t>No specific planning permissions are anticipated.</w:t>
      </w:r>
      <w:r w:rsidR="00141D9C" w:rsidRPr="003114DA">
        <w:rPr>
          <w:b/>
          <w:bCs/>
          <w:i/>
          <w:iCs/>
        </w:rPr>
        <w:t xml:space="preserve"> However, should a bid propose activity which inherently requires planning permission we would expect the cost to be included in the bid amount and we would expect the bidder (if successful) to </w:t>
      </w:r>
      <w:r w:rsidR="009F478D">
        <w:rPr>
          <w:b/>
          <w:bCs/>
          <w:i/>
          <w:iCs/>
        </w:rPr>
        <w:t xml:space="preserve">manage the </w:t>
      </w:r>
      <w:r w:rsidR="00141D9C" w:rsidRPr="003114DA">
        <w:rPr>
          <w:b/>
          <w:bCs/>
          <w:i/>
          <w:iCs/>
        </w:rPr>
        <w:t>appl</w:t>
      </w:r>
      <w:r w:rsidR="009F478D">
        <w:rPr>
          <w:b/>
          <w:bCs/>
          <w:i/>
          <w:iCs/>
        </w:rPr>
        <w:t xml:space="preserve">ication process </w:t>
      </w:r>
      <w:r w:rsidR="00141D9C" w:rsidRPr="003114DA">
        <w:rPr>
          <w:b/>
          <w:bCs/>
          <w:i/>
          <w:iCs/>
        </w:rPr>
        <w:t>for said permission.</w:t>
      </w:r>
    </w:p>
    <w:p w14:paraId="0622274E" w14:textId="6BD86A29" w:rsidR="00141D9C" w:rsidRPr="003114DA" w:rsidRDefault="00141D9C" w:rsidP="003114DA">
      <w:pPr>
        <w:ind w:left="720"/>
        <w:rPr>
          <w:b/>
          <w:bCs/>
          <w:i/>
          <w:iCs/>
        </w:rPr>
      </w:pPr>
      <w:r w:rsidRPr="003114DA">
        <w:rPr>
          <w:b/>
          <w:bCs/>
          <w:i/>
          <w:iCs/>
        </w:rPr>
        <w:t xml:space="preserve">We do not expect bidding organisations to cover the costs of applying for planning permissions if the need for that permission could not be reasonably foreseen at the time of bidding. Council will bear the cost of </w:t>
      </w:r>
      <w:r w:rsidR="00C31DB5" w:rsidRPr="003114DA">
        <w:rPr>
          <w:b/>
          <w:bCs/>
          <w:i/>
          <w:iCs/>
        </w:rPr>
        <w:t>applying for these planning</w:t>
      </w:r>
      <w:r w:rsidRPr="003114DA">
        <w:rPr>
          <w:b/>
          <w:bCs/>
          <w:i/>
          <w:iCs/>
        </w:rPr>
        <w:t xml:space="preserve"> permission</w:t>
      </w:r>
      <w:r w:rsidR="00C31DB5" w:rsidRPr="003114DA">
        <w:rPr>
          <w:b/>
          <w:bCs/>
          <w:i/>
          <w:iCs/>
        </w:rPr>
        <w:t>/s</w:t>
      </w:r>
      <w:r w:rsidRPr="003114DA">
        <w:rPr>
          <w:b/>
          <w:bCs/>
          <w:i/>
          <w:iCs/>
        </w:rPr>
        <w:t xml:space="preserve">, but the </w:t>
      </w:r>
      <w:r w:rsidRPr="003114DA">
        <w:rPr>
          <w:b/>
          <w:bCs/>
          <w:i/>
          <w:iCs/>
        </w:rPr>
        <w:lastRenderedPageBreak/>
        <w:t>successful tendering organisation will be responsible for</w:t>
      </w:r>
      <w:r w:rsidR="001F7051">
        <w:rPr>
          <w:b/>
          <w:bCs/>
          <w:i/>
          <w:iCs/>
        </w:rPr>
        <w:t xml:space="preserve"> managing the</w:t>
      </w:r>
      <w:r w:rsidRPr="003114DA">
        <w:rPr>
          <w:b/>
          <w:bCs/>
          <w:i/>
          <w:iCs/>
        </w:rPr>
        <w:t xml:space="preserve"> appl</w:t>
      </w:r>
      <w:r w:rsidR="001F7051">
        <w:rPr>
          <w:b/>
          <w:bCs/>
          <w:i/>
          <w:iCs/>
        </w:rPr>
        <w:t>ication process for</w:t>
      </w:r>
      <w:r w:rsidRPr="003114DA">
        <w:rPr>
          <w:b/>
          <w:bCs/>
          <w:i/>
          <w:iCs/>
        </w:rPr>
        <w:t xml:space="preserve"> the permission/s.</w:t>
      </w:r>
    </w:p>
    <w:p w14:paraId="65A2A323" w14:textId="7E984969" w:rsidR="00141D9C" w:rsidRPr="003114DA" w:rsidRDefault="00141D9C" w:rsidP="003114DA">
      <w:pPr>
        <w:ind w:left="720"/>
        <w:rPr>
          <w:b/>
          <w:bCs/>
          <w:i/>
          <w:iCs/>
        </w:rPr>
      </w:pPr>
      <w:r w:rsidRPr="003114DA">
        <w:rPr>
          <w:b/>
          <w:bCs/>
          <w:i/>
          <w:iCs/>
        </w:rPr>
        <w:t xml:space="preserve">As part of the evaluation process for each bid, Council will consider what (if any) additional costs are </w:t>
      </w:r>
      <w:r w:rsidR="00C946EB" w:rsidRPr="003114DA">
        <w:rPr>
          <w:b/>
          <w:bCs/>
          <w:i/>
          <w:iCs/>
        </w:rPr>
        <w:t xml:space="preserve">reasonably </w:t>
      </w:r>
      <w:r w:rsidRPr="003114DA">
        <w:rPr>
          <w:b/>
          <w:bCs/>
          <w:i/>
          <w:iCs/>
        </w:rPr>
        <w:t xml:space="preserve">likely to be incurred </w:t>
      </w:r>
      <w:r w:rsidR="00C31DB5" w:rsidRPr="003114DA">
        <w:rPr>
          <w:b/>
          <w:bCs/>
          <w:i/>
          <w:iCs/>
        </w:rPr>
        <w:t xml:space="preserve">by the bid proposal </w:t>
      </w:r>
      <w:r w:rsidR="00C946EB" w:rsidRPr="003114DA">
        <w:rPr>
          <w:b/>
          <w:bCs/>
          <w:i/>
          <w:iCs/>
        </w:rPr>
        <w:t>and if those cost</w:t>
      </w:r>
      <w:r w:rsidR="00C31DB5" w:rsidRPr="003114DA">
        <w:rPr>
          <w:b/>
          <w:bCs/>
          <w:i/>
          <w:iCs/>
        </w:rPr>
        <w:t>s</w:t>
      </w:r>
      <w:r w:rsidR="00C946EB" w:rsidRPr="003114DA">
        <w:rPr>
          <w:b/>
          <w:bCs/>
          <w:i/>
          <w:iCs/>
        </w:rPr>
        <w:t xml:space="preserve"> are </w:t>
      </w:r>
      <w:r w:rsidR="00C31DB5" w:rsidRPr="003114DA">
        <w:rPr>
          <w:b/>
          <w:bCs/>
          <w:i/>
          <w:iCs/>
        </w:rPr>
        <w:t xml:space="preserve">or are not </w:t>
      </w:r>
      <w:r w:rsidRPr="003114DA">
        <w:rPr>
          <w:b/>
          <w:bCs/>
          <w:i/>
          <w:iCs/>
        </w:rPr>
        <w:t xml:space="preserve">included </w:t>
      </w:r>
      <w:r w:rsidR="00C946EB" w:rsidRPr="003114DA">
        <w:rPr>
          <w:b/>
          <w:bCs/>
          <w:i/>
          <w:iCs/>
        </w:rPr>
        <w:t>with</w:t>
      </w:r>
      <w:r w:rsidRPr="003114DA">
        <w:rPr>
          <w:b/>
          <w:bCs/>
          <w:i/>
          <w:iCs/>
        </w:rPr>
        <w:t>in the bid</w:t>
      </w:r>
      <w:r w:rsidR="00C946EB" w:rsidRPr="003114DA">
        <w:rPr>
          <w:b/>
          <w:bCs/>
          <w:i/>
          <w:iCs/>
        </w:rPr>
        <w:t>.</w:t>
      </w:r>
      <w:r w:rsidRPr="003114DA">
        <w:rPr>
          <w:b/>
          <w:bCs/>
          <w:i/>
          <w:iCs/>
        </w:rPr>
        <w:t xml:space="preserve"> </w:t>
      </w:r>
    </w:p>
    <w:p w14:paraId="75275F3F" w14:textId="77777777" w:rsidR="00934DC3" w:rsidRDefault="00934DC3" w:rsidP="00934DC3"/>
    <w:p w14:paraId="38AC3622" w14:textId="3D1AFA87" w:rsidR="00934DC3" w:rsidRPr="00934DC3" w:rsidRDefault="00934DC3" w:rsidP="00934DC3">
      <w:r>
        <w:t>Q.C</w:t>
      </w:r>
      <w:r w:rsidRPr="00934DC3">
        <w:t>3.</w:t>
      </w:r>
      <w:r w:rsidRPr="00934DC3">
        <w:rPr>
          <w:b/>
          <w:bCs/>
        </w:rPr>
        <w:t> Service Credits:</w:t>
      </w:r>
    </w:p>
    <w:p w14:paraId="41A57CB6" w14:textId="77777777" w:rsidR="00934DC3" w:rsidRPr="00934DC3" w:rsidRDefault="00934DC3" w:rsidP="00934DC3">
      <w:pPr>
        <w:numPr>
          <w:ilvl w:val="0"/>
          <w:numId w:val="3"/>
        </w:numPr>
      </w:pPr>
      <w:r w:rsidRPr="00934DC3">
        <w:t>Could you provide more detail on how service credits for "Service Failures" will be calculated and applied across Parts 1, 2, and 3, and who would be the arbiter for these?</w:t>
      </w:r>
    </w:p>
    <w:p w14:paraId="56032A7A" w14:textId="77777777" w:rsidR="00934DC3" w:rsidRDefault="00934DC3" w:rsidP="00934DC3"/>
    <w:p w14:paraId="6C51CBCE" w14:textId="4EADDE7D" w:rsidR="00025CD7" w:rsidRPr="003114DA" w:rsidRDefault="0049519C" w:rsidP="0049519C">
      <w:pPr>
        <w:ind w:left="720" w:hanging="720"/>
        <w:rPr>
          <w:b/>
          <w:bCs/>
          <w:i/>
          <w:iCs/>
        </w:rPr>
      </w:pPr>
      <w:r w:rsidRPr="003114DA">
        <w:rPr>
          <w:b/>
          <w:bCs/>
          <w:i/>
          <w:iCs/>
        </w:rPr>
        <w:t>A.C3</w:t>
      </w:r>
      <w:r w:rsidRPr="003114DA">
        <w:rPr>
          <w:b/>
          <w:bCs/>
          <w:i/>
          <w:iCs/>
        </w:rPr>
        <w:tab/>
        <w:t>The option for the Council to claim Service Credits from the supplier is intended to protect the Council from unreasonable extra costs incur</w:t>
      </w:r>
      <w:r w:rsidR="00025CD7" w:rsidRPr="003114DA">
        <w:rPr>
          <w:b/>
          <w:bCs/>
          <w:i/>
          <w:iCs/>
        </w:rPr>
        <w:t>red</w:t>
      </w:r>
      <w:r w:rsidRPr="003114DA">
        <w:rPr>
          <w:b/>
          <w:bCs/>
          <w:i/>
          <w:iCs/>
        </w:rPr>
        <w:t xml:space="preserve"> arising from the supplier’s failure to deliver the agreed service (</w:t>
      </w:r>
      <w:r w:rsidR="001F7051">
        <w:rPr>
          <w:b/>
          <w:bCs/>
          <w:i/>
          <w:iCs/>
        </w:rPr>
        <w:t>s</w:t>
      </w:r>
      <w:r w:rsidR="00EC0C75" w:rsidRPr="003114DA">
        <w:rPr>
          <w:b/>
          <w:bCs/>
          <w:i/>
          <w:iCs/>
        </w:rPr>
        <w:t xml:space="preserve">ee </w:t>
      </w:r>
      <w:r w:rsidR="00025CD7" w:rsidRPr="003114DA">
        <w:rPr>
          <w:b/>
          <w:bCs/>
          <w:i/>
          <w:iCs/>
        </w:rPr>
        <w:t>‘</w:t>
      </w:r>
      <w:proofErr w:type="spellStart"/>
      <w:r w:rsidR="00025CD7" w:rsidRPr="003114DA">
        <w:rPr>
          <w:b/>
          <w:bCs/>
          <w:i/>
          <w:iCs/>
        </w:rPr>
        <w:t>STC</w:t>
      </w:r>
      <w:proofErr w:type="spellEnd"/>
      <w:r w:rsidR="00025CD7" w:rsidRPr="003114DA">
        <w:rPr>
          <w:b/>
          <w:bCs/>
          <w:i/>
          <w:iCs/>
        </w:rPr>
        <w:t xml:space="preserve"> Streetlight tender - Standard Terms and Conditions Services_06.12.24_v4.1’ </w:t>
      </w:r>
      <w:r w:rsidR="00EC0C75" w:rsidRPr="003114DA">
        <w:rPr>
          <w:b/>
          <w:bCs/>
          <w:i/>
          <w:iCs/>
        </w:rPr>
        <w:t>for a definition of Service Failure</w:t>
      </w:r>
      <w:r w:rsidRPr="003114DA">
        <w:rPr>
          <w:b/>
          <w:bCs/>
          <w:i/>
          <w:iCs/>
        </w:rPr>
        <w:t xml:space="preserve">). </w:t>
      </w:r>
    </w:p>
    <w:p w14:paraId="18AFE196" w14:textId="5CE8F56B" w:rsidR="00025CD7" w:rsidRPr="003114DA" w:rsidRDefault="00025CD7" w:rsidP="00025CD7">
      <w:pPr>
        <w:ind w:left="720"/>
        <w:rPr>
          <w:b/>
          <w:bCs/>
          <w:i/>
          <w:iCs/>
        </w:rPr>
      </w:pPr>
      <w:r w:rsidRPr="003114DA">
        <w:rPr>
          <w:b/>
          <w:bCs/>
          <w:i/>
          <w:iCs/>
        </w:rPr>
        <w:t xml:space="preserve">Without prejudice to </w:t>
      </w:r>
      <w:r w:rsidR="00EB7071" w:rsidRPr="003114DA">
        <w:rPr>
          <w:b/>
          <w:bCs/>
          <w:i/>
          <w:iCs/>
        </w:rPr>
        <w:t xml:space="preserve">section </w:t>
      </w:r>
      <w:r w:rsidRPr="003114DA">
        <w:rPr>
          <w:b/>
          <w:bCs/>
          <w:i/>
          <w:iCs/>
        </w:rPr>
        <w:t>10. Termination, ‘STC Streetlight tender - Standard Terms and Conditions Services_06.12.24_v4.1’</w:t>
      </w:r>
      <w:r w:rsidR="003114DA" w:rsidRPr="003114DA">
        <w:rPr>
          <w:b/>
          <w:bCs/>
          <w:i/>
          <w:iCs/>
        </w:rPr>
        <w:t>;</w:t>
      </w:r>
      <w:r w:rsidRPr="003114DA">
        <w:rPr>
          <w:b/>
          <w:bCs/>
          <w:i/>
          <w:iCs/>
        </w:rPr>
        <w:t xml:space="preserve"> i</w:t>
      </w:r>
      <w:r w:rsidR="0049519C" w:rsidRPr="003114DA">
        <w:rPr>
          <w:b/>
          <w:bCs/>
          <w:i/>
          <w:iCs/>
        </w:rPr>
        <w:t>f no financial loss is incurred, Service Credits cannot be claimed.</w:t>
      </w:r>
      <w:r w:rsidR="00EC0C75" w:rsidRPr="003114DA">
        <w:rPr>
          <w:b/>
          <w:bCs/>
          <w:i/>
          <w:iCs/>
        </w:rPr>
        <w:t xml:space="preserve"> </w:t>
      </w:r>
    </w:p>
    <w:p w14:paraId="32BCA2B1" w14:textId="2F668493" w:rsidR="00934DC3" w:rsidRPr="003114DA" w:rsidRDefault="00EC0C75" w:rsidP="00025CD7">
      <w:pPr>
        <w:ind w:left="720"/>
        <w:rPr>
          <w:b/>
          <w:bCs/>
          <w:i/>
          <w:iCs/>
        </w:rPr>
      </w:pPr>
      <w:r w:rsidRPr="003114DA">
        <w:rPr>
          <w:b/>
          <w:bCs/>
          <w:i/>
          <w:iCs/>
        </w:rPr>
        <w:t xml:space="preserve">For example; in the case of an agreed three month start-to-finish project duration, we would expect to </w:t>
      </w:r>
      <w:r w:rsidR="003114DA" w:rsidRPr="003114DA">
        <w:rPr>
          <w:b/>
          <w:bCs/>
          <w:i/>
          <w:iCs/>
        </w:rPr>
        <w:t xml:space="preserve">make </w:t>
      </w:r>
      <w:r w:rsidRPr="003114DA">
        <w:rPr>
          <w:b/>
          <w:bCs/>
          <w:i/>
          <w:iCs/>
        </w:rPr>
        <w:t xml:space="preserve">savings on our streetlighting electricity </w:t>
      </w:r>
      <w:r w:rsidR="003114DA" w:rsidRPr="003114DA">
        <w:rPr>
          <w:b/>
          <w:bCs/>
          <w:i/>
          <w:iCs/>
        </w:rPr>
        <w:t>costs</w:t>
      </w:r>
      <w:r w:rsidRPr="003114DA">
        <w:rPr>
          <w:b/>
          <w:bCs/>
          <w:i/>
          <w:iCs/>
        </w:rPr>
        <w:t xml:space="preserve"> in month four. If the project were to overrun </w:t>
      </w:r>
      <w:r w:rsidR="003114DA" w:rsidRPr="003114DA">
        <w:rPr>
          <w:b/>
          <w:bCs/>
          <w:i/>
          <w:iCs/>
        </w:rPr>
        <w:t>by one month (i.e. month 4)</w:t>
      </w:r>
      <w:r w:rsidRPr="003114DA">
        <w:rPr>
          <w:b/>
          <w:bCs/>
          <w:i/>
          <w:iCs/>
        </w:rPr>
        <w:t xml:space="preserve">, the Council may wish to claim </w:t>
      </w:r>
      <w:r w:rsidR="003114DA" w:rsidRPr="003114DA">
        <w:rPr>
          <w:b/>
          <w:bCs/>
          <w:i/>
          <w:iCs/>
        </w:rPr>
        <w:t xml:space="preserve">Service Credits for </w:t>
      </w:r>
      <w:r w:rsidRPr="003114DA">
        <w:rPr>
          <w:b/>
          <w:bCs/>
          <w:i/>
          <w:iCs/>
        </w:rPr>
        <w:t xml:space="preserve">the difference between the cost of our actual </w:t>
      </w:r>
      <w:r w:rsidR="003114DA" w:rsidRPr="003114DA">
        <w:rPr>
          <w:b/>
          <w:bCs/>
          <w:i/>
          <w:iCs/>
        </w:rPr>
        <w:t xml:space="preserve">streetlighting electricity </w:t>
      </w:r>
      <w:r w:rsidRPr="003114DA">
        <w:rPr>
          <w:b/>
          <w:bCs/>
          <w:i/>
          <w:iCs/>
        </w:rPr>
        <w:t xml:space="preserve">expenditure </w:t>
      </w:r>
      <w:r w:rsidR="003114DA" w:rsidRPr="003114DA">
        <w:rPr>
          <w:b/>
          <w:bCs/>
          <w:i/>
          <w:iCs/>
        </w:rPr>
        <w:t xml:space="preserve">in month 4 </w:t>
      </w:r>
      <w:r w:rsidRPr="003114DA">
        <w:rPr>
          <w:b/>
          <w:bCs/>
          <w:i/>
          <w:iCs/>
        </w:rPr>
        <w:t xml:space="preserve">and the lower expenditure projected </w:t>
      </w:r>
      <w:r w:rsidR="003114DA" w:rsidRPr="003114DA">
        <w:rPr>
          <w:b/>
          <w:bCs/>
          <w:i/>
          <w:iCs/>
        </w:rPr>
        <w:t xml:space="preserve">to be realised </w:t>
      </w:r>
      <w:r w:rsidR="00025CD7" w:rsidRPr="003114DA">
        <w:rPr>
          <w:b/>
          <w:bCs/>
          <w:i/>
          <w:iCs/>
        </w:rPr>
        <w:t>once the LED lights are operational.</w:t>
      </w:r>
      <w:r w:rsidRPr="003114DA">
        <w:rPr>
          <w:b/>
          <w:bCs/>
          <w:i/>
          <w:iCs/>
        </w:rPr>
        <w:t xml:space="preserve"> </w:t>
      </w:r>
    </w:p>
    <w:p w14:paraId="61E556A9" w14:textId="6F015568" w:rsidR="00EB7071" w:rsidRPr="003114DA" w:rsidRDefault="00EB7071" w:rsidP="00025CD7">
      <w:pPr>
        <w:ind w:left="720"/>
        <w:rPr>
          <w:b/>
          <w:bCs/>
          <w:i/>
          <w:iCs/>
        </w:rPr>
      </w:pPr>
      <w:r w:rsidRPr="003114DA">
        <w:rPr>
          <w:b/>
          <w:bCs/>
          <w:i/>
          <w:iCs/>
        </w:rPr>
        <w:t>In the event of irreconcilable disagreement, Nplaw w</w:t>
      </w:r>
      <w:r w:rsidR="003114DA" w:rsidRPr="003114DA">
        <w:rPr>
          <w:b/>
          <w:bCs/>
          <w:i/>
          <w:iCs/>
        </w:rPr>
        <w:t xml:space="preserve">ill </w:t>
      </w:r>
      <w:r w:rsidRPr="003114DA">
        <w:rPr>
          <w:b/>
          <w:bCs/>
          <w:i/>
          <w:iCs/>
        </w:rPr>
        <w:t xml:space="preserve">be appointed to arbitrate. The cost of arbitration to be shared equally between the supplier and the Council. </w:t>
      </w:r>
    </w:p>
    <w:p w14:paraId="7EF00160" w14:textId="77777777" w:rsidR="0049519C" w:rsidRDefault="0049519C" w:rsidP="00934DC3"/>
    <w:p w14:paraId="56A91332" w14:textId="77777777" w:rsidR="005638D0" w:rsidRDefault="005638D0" w:rsidP="00934DC3"/>
    <w:p w14:paraId="04AE1B1A" w14:textId="67CE050E" w:rsidR="00934DC3" w:rsidRPr="00934DC3" w:rsidRDefault="00934DC3" w:rsidP="00934DC3">
      <w:r>
        <w:t>Q.C</w:t>
      </w:r>
      <w:r w:rsidRPr="00934DC3">
        <w:t>4. </w:t>
      </w:r>
      <w:r w:rsidRPr="00934DC3">
        <w:rPr>
          <w:b/>
          <w:bCs/>
        </w:rPr>
        <w:t>Environmental Considerations:</w:t>
      </w:r>
      <w:r>
        <w:rPr>
          <w:b/>
          <w:bCs/>
        </w:rPr>
        <w:t xml:space="preserve"> </w:t>
      </w:r>
    </w:p>
    <w:p w14:paraId="265264C7" w14:textId="77777777" w:rsidR="00934DC3" w:rsidRDefault="00934DC3" w:rsidP="00934DC3">
      <w:pPr>
        <w:numPr>
          <w:ilvl w:val="0"/>
          <w:numId w:val="4"/>
        </w:numPr>
      </w:pPr>
      <w:r w:rsidRPr="00934DC3">
        <w:t>Are there specific standards or targets for recycling or low-impact disposal of replaced lights and associated materials?</w:t>
      </w:r>
    </w:p>
    <w:p w14:paraId="5E391DA4" w14:textId="77777777" w:rsidR="00934DC3" w:rsidRPr="00934DC3" w:rsidRDefault="00934DC3" w:rsidP="00934DC3">
      <w:pPr>
        <w:ind w:left="720"/>
      </w:pPr>
    </w:p>
    <w:p w14:paraId="2A9565DA" w14:textId="7CEAF110" w:rsidR="00934DC3" w:rsidRPr="00934DC3" w:rsidRDefault="00934DC3">
      <w:pPr>
        <w:rPr>
          <w:b/>
          <w:bCs/>
          <w:i/>
          <w:iCs/>
        </w:rPr>
      </w:pPr>
      <w:r w:rsidRPr="00934DC3">
        <w:rPr>
          <w:b/>
          <w:bCs/>
          <w:i/>
          <w:iCs/>
        </w:rPr>
        <w:t>A.C4.</w:t>
      </w:r>
      <w:r w:rsidRPr="00934DC3">
        <w:rPr>
          <w:b/>
          <w:bCs/>
          <w:i/>
          <w:iCs/>
        </w:rPr>
        <w:tab/>
        <w:t xml:space="preserve">No. We do not have any specific standards or targets in mind. </w:t>
      </w:r>
    </w:p>
    <w:sectPr w:rsidR="00934DC3" w:rsidRPr="00934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27E2"/>
    <w:multiLevelType w:val="multilevel"/>
    <w:tmpl w:val="69401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15171"/>
    <w:multiLevelType w:val="multilevel"/>
    <w:tmpl w:val="28EEB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73CCE"/>
    <w:multiLevelType w:val="multilevel"/>
    <w:tmpl w:val="E8F2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231BE"/>
    <w:multiLevelType w:val="multilevel"/>
    <w:tmpl w:val="2288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0638454">
    <w:abstractNumId w:val="0"/>
  </w:num>
  <w:num w:numId="2" w16cid:durableId="700086459">
    <w:abstractNumId w:val="3"/>
  </w:num>
  <w:num w:numId="3" w16cid:durableId="1841578446">
    <w:abstractNumId w:val="2"/>
  </w:num>
  <w:num w:numId="4" w16cid:durableId="98278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D7"/>
    <w:rsid w:val="00025CD7"/>
    <w:rsid w:val="00141D9C"/>
    <w:rsid w:val="001552D7"/>
    <w:rsid w:val="001C7D22"/>
    <w:rsid w:val="001F7051"/>
    <w:rsid w:val="00220E54"/>
    <w:rsid w:val="00233924"/>
    <w:rsid w:val="00305A43"/>
    <w:rsid w:val="003114DA"/>
    <w:rsid w:val="00411BAC"/>
    <w:rsid w:val="00435FCC"/>
    <w:rsid w:val="00455846"/>
    <w:rsid w:val="0049519C"/>
    <w:rsid w:val="00527EB8"/>
    <w:rsid w:val="005638D0"/>
    <w:rsid w:val="006C46BF"/>
    <w:rsid w:val="007E3CB0"/>
    <w:rsid w:val="00934DC3"/>
    <w:rsid w:val="009F478D"/>
    <w:rsid w:val="00A64504"/>
    <w:rsid w:val="00B62A00"/>
    <w:rsid w:val="00C31DB5"/>
    <w:rsid w:val="00C355A4"/>
    <w:rsid w:val="00C946EB"/>
    <w:rsid w:val="00CC059D"/>
    <w:rsid w:val="00D27AA9"/>
    <w:rsid w:val="00D75727"/>
    <w:rsid w:val="00E07FF0"/>
    <w:rsid w:val="00E70619"/>
    <w:rsid w:val="00EB7071"/>
    <w:rsid w:val="00EC0C75"/>
    <w:rsid w:val="00FD55AE"/>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79C0"/>
  <w15:chartTrackingRefBased/>
  <w15:docId w15:val="{70897665-215D-46B3-B669-1D76EAB0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87575">
      <w:bodyDiv w:val="1"/>
      <w:marLeft w:val="0"/>
      <w:marRight w:val="0"/>
      <w:marTop w:val="0"/>
      <w:marBottom w:val="0"/>
      <w:divBdr>
        <w:top w:val="none" w:sz="0" w:space="0" w:color="auto"/>
        <w:left w:val="none" w:sz="0" w:space="0" w:color="auto"/>
        <w:bottom w:val="none" w:sz="0" w:space="0" w:color="auto"/>
        <w:right w:val="none" w:sz="0" w:space="0" w:color="auto"/>
      </w:divBdr>
    </w:div>
    <w:div w:id="18445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Ranaweera</dc:creator>
  <cp:keywords/>
  <dc:description/>
  <cp:lastModifiedBy>Guy Ranaweera</cp:lastModifiedBy>
  <cp:revision>25</cp:revision>
  <cp:lastPrinted>2024-12-20T15:43:00Z</cp:lastPrinted>
  <dcterms:created xsi:type="dcterms:W3CDTF">2024-12-18T15:40:00Z</dcterms:created>
  <dcterms:modified xsi:type="dcterms:W3CDTF">2024-12-20T16:17:00Z</dcterms:modified>
</cp:coreProperties>
</file>