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D07" w:rsidRDefault="00616FD1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Template and Order Schedules)</w:t>
      </w:r>
    </w:p>
    <w:p w:rsidR="00CC0D07" w:rsidRDefault="00CC0D0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:rsidR="00CC0D07" w:rsidRDefault="00616FD1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:rsidR="00CC0D07" w:rsidRDefault="00CC0D0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CC0D07" w:rsidRDefault="00CC0D0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CC0D07" w:rsidRDefault="00616FD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CCCC21B08</w:t>
      </w:r>
    </w:p>
    <w:p w:rsidR="00CC0D07" w:rsidRDefault="00CC0D0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CC0D07" w:rsidRDefault="00D71F0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16FD1">
        <w:rPr>
          <w:rFonts w:ascii="Arial" w:eastAsia="Arial" w:hAnsi="Arial" w:cs="Arial"/>
          <w:sz w:val="24"/>
          <w:szCs w:val="24"/>
        </w:rPr>
        <w:t>Cabinet Office</w:t>
      </w:r>
    </w:p>
    <w:p w:rsidR="00CC0D07" w:rsidRDefault="00616FD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CC0D07" w:rsidRDefault="00616FD1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71F01" w:rsidRPr="00D71F01">
        <w:rPr>
          <w:rFonts w:ascii="Arial" w:eastAsia="Arial" w:hAnsi="Arial" w:cs="Arial"/>
          <w:sz w:val="24"/>
          <w:szCs w:val="24"/>
          <w:highlight w:val="yellow"/>
        </w:rPr>
        <w:t>REDACTED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CC0D07" w:rsidRDefault="00CC0D0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CC0D07" w:rsidRDefault="00616FD1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Ernst &amp; Young LLP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CC0D07" w:rsidRDefault="00616FD1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D71F01" w:rsidRPr="00D71F01">
        <w:rPr>
          <w:rFonts w:ascii="Arial" w:eastAsia="Arial" w:hAnsi="Arial" w:cs="Arial"/>
          <w:sz w:val="24"/>
          <w:szCs w:val="24"/>
          <w:highlight w:val="yellow"/>
        </w:rPr>
        <w:t>REDACTED</w:t>
      </w:r>
    </w:p>
    <w:p w:rsidR="00CC0D07" w:rsidRDefault="00616FD1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71F01" w:rsidRPr="00D71F01">
        <w:rPr>
          <w:rFonts w:ascii="Arial" w:eastAsia="Arial" w:hAnsi="Arial" w:cs="Arial"/>
          <w:sz w:val="24"/>
          <w:szCs w:val="24"/>
          <w:highlight w:val="yellow"/>
        </w:rPr>
        <w:t>REDACTED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CC0D07" w:rsidRDefault="00616FD1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71F01" w:rsidRPr="00D71F01">
        <w:rPr>
          <w:rFonts w:ascii="Arial" w:eastAsia="Arial" w:hAnsi="Arial" w:cs="Arial"/>
          <w:sz w:val="24"/>
          <w:szCs w:val="24"/>
          <w:highlight w:val="yellow"/>
        </w:rPr>
        <w:t>REDACTED</w:t>
      </w:r>
    </w:p>
    <w:p w:rsidR="00CC0D07" w:rsidRDefault="00CC0D07">
      <w:pPr>
        <w:jc w:val="both"/>
        <w:rPr>
          <w:rFonts w:ascii="Arial" w:eastAsia="Arial" w:hAnsi="Arial" w:cs="Arial"/>
          <w:sz w:val="24"/>
          <w:szCs w:val="24"/>
        </w:rPr>
      </w:pPr>
    </w:p>
    <w:p w:rsidR="00CC0D07" w:rsidRDefault="00616FD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:rsidR="00CC0D07" w:rsidRDefault="00CC0D0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CC0D07" w:rsidRDefault="00616FD1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19 August 2021. </w:t>
      </w:r>
    </w:p>
    <w:p w:rsidR="00CC0D07" w:rsidRDefault="00616FD1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CC0D07" w:rsidRDefault="00616FD1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 DPS Contract with the</w:t>
      </w:r>
      <w:r>
        <w:rPr>
          <w:rFonts w:ascii="Arial" w:eastAsia="Arial" w:hAnsi="Arial" w:cs="Arial"/>
          <w:sz w:val="24"/>
          <w:szCs w:val="24"/>
        </w:rPr>
        <w:t xml:space="preserve"> reference number RM6172 for the </w:t>
      </w:r>
    </w:p>
    <w:p w:rsidR="00CC0D07" w:rsidRDefault="00616FD1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provision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of consultancy services for the government grants management function. </w:t>
      </w:r>
    </w:p>
    <w:p w:rsidR="00CC0D07" w:rsidRDefault="00616FD1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CC0D07" w:rsidRDefault="00616FD1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DPS FILTER </w:t>
      </w:r>
      <w:proofErr w:type="gramStart"/>
      <w:r>
        <w:rPr>
          <w:rFonts w:ascii="Arial" w:eastAsia="Arial" w:hAnsi="Arial" w:cs="Arial"/>
          <w:sz w:val="24"/>
          <w:szCs w:val="24"/>
        </w:rPr>
        <w:t>CATEGORY(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IES): </w:t>
      </w:r>
    </w:p>
    <w:p w:rsidR="00CC0D07" w:rsidRDefault="00616FD1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CC0D07" w:rsidRDefault="00616FD1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● Design &amp; Development </w:t>
      </w:r>
    </w:p>
    <w:p w:rsidR="00CC0D07" w:rsidRDefault="00616FD1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● Evaluation Services </w:t>
      </w:r>
    </w:p>
    <w:p w:rsidR="00CC0D07" w:rsidRDefault="00616FD1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● Counter Fraud Services</w:t>
      </w:r>
    </w:p>
    <w:p w:rsidR="00CC0D07" w:rsidRDefault="00CC0D07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:rsidR="00CC0D07" w:rsidRDefault="00616FD1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:rsidR="00CC0D07" w:rsidRDefault="00616FD1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:rsidR="00CC0D07" w:rsidRDefault="00616FD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:rsidR="00CC0D07" w:rsidRDefault="00616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:rsidR="00CC0D07" w:rsidRDefault="00616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 (Definitions and Interpretation) </w:t>
      </w:r>
      <w:r>
        <w:rPr>
          <w:rFonts w:ascii="Arial" w:eastAsia="Arial" w:hAnsi="Arial" w:cs="Arial"/>
          <w:b/>
          <w:sz w:val="24"/>
          <w:szCs w:val="24"/>
        </w:rPr>
        <w:t>RM6172</w:t>
      </w:r>
    </w:p>
    <w:p w:rsidR="00CC0D07" w:rsidRDefault="00616FD1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:rsidR="00CC0D07" w:rsidRDefault="00616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rPr>
          <w:rFonts w:ascii="Arial" w:eastAsia="Arial" w:hAnsi="Arial" w:cs="Arial"/>
          <w:b/>
          <w:sz w:val="24"/>
          <w:szCs w:val="24"/>
        </w:rPr>
        <w:t>RM6172</w:t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3 (Insurance Requirements) </w:t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4 (Commercially Sensitive Information) 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Not Used</w:t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7 (Financial Difficulties)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8 (Guarantee) 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Not Used</w:t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9 (Minimum Standards of Reliability)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12 (Supply Chain Visibility) </w:t>
      </w:r>
    </w:p>
    <w:p w:rsidR="00CC0D07" w:rsidRDefault="00616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Schedules for </w:t>
      </w:r>
      <w:r>
        <w:rPr>
          <w:rFonts w:ascii="Arial" w:eastAsia="Arial" w:hAnsi="Arial" w:cs="Arial"/>
          <w:b/>
          <w:sz w:val="24"/>
          <w:szCs w:val="24"/>
        </w:rPr>
        <w:t>RM6172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edule 2 (Staff Transfer) 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Not Used</w:t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 3 (Continuous Improvement) </w:t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[Order Schedule 5 (Pricing Details)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[Order Schedule 6 (ICT Services)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Not Used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[Order Schedule 7 (Key Supplier Staff)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Not Used</w:t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[Order Schedule 8 (Business Continuity and Disaster Recovery)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Not Used</w:t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[Order Schedule 9 (Security Part A)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[Order Schedule 10 (Exit Management)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[Order Schedule 12 (Clustering)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Not Used</w:t>
      </w:r>
      <w:r>
        <w:rPr>
          <w:rFonts w:ascii="Arial" w:eastAsia="Arial" w:hAnsi="Arial" w:cs="Arial"/>
          <w:sz w:val="24"/>
          <w:szCs w:val="24"/>
        </w:rPr>
        <w:tab/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[Order Schedule 13 (Implementation Plan and Testing)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Not Use</w:t>
      </w:r>
      <w:r>
        <w:rPr>
          <w:rFonts w:ascii="Arial" w:eastAsia="Arial" w:hAnsi="Arial" w:cs="Arial"/>
          <w:b/>
          <w:color w:val="000000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[Order Schedule 14 (Service Levels)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Not Used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[Order Schedule 15 (Order Contract Management)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Not Used</w:t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[Order Schedule 16 (Benchmarking)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Not Used</w:t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[Order Schedule 18 (Background Checks)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Not Used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[Order Schedule 19 (Scottish Law)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Not Used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[Order Schedule 20 (Order Specification)</w:t>
      </w:r>
      <w:r>
        <w:tab/>
      </w:r>
      <w:r>
        <w:tab/>
      </w:r>
      <w:r>
        <w:tab/>
        <w:t xml:space="preserve"> </w:t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[Order Schedule 21 (Northern Ireland Law)–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Not Used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CC0D07" w:rsidRDefault="00616F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[Order Schedule 23 (Secret Matters) </w:t>
      </w:r>
    </w:p>
    <w:p w:rsidR="00CC0D07" w:rsidRDefault="00CC0D0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:rsidR="00CC0D07" w:rsidRDefault="00616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v1.0.1</w:t>
      </w:r>
    </w:p>
    <w:p w:rsidR="00CC0D07" w:rsidRDefault="00616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>
        <w:rPr>
          <w:rFonts w:ascii="Arial" w:eastAsia="Arial" w:hAnsi="Arial" w:cs="Arial"/>
          <w:b/>
          <w:sz w:val="24"/>
          <w:szCs w:val="24"/>
        </w:rPr>
        <w:t>RM6172</w:t>
      </w:r>
    </w:p>
    <w:p w:rsidR="00CC0D07" w:rsidRDefault="00616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Order Schedule 4 (Order Tender) as long as any parts of the Order Tender that offer a better commercial position for the Buyer (as decided by the Buyer) take precedence over the documents above.</w:t>
      </w:r>
    </w:p>
    <w:p w:rsidR="00CC0D07" w:rsidRDefault="00CC0D0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other Supplier terms are part of the Order Contract. That</w:t>
      </w:r>
      <w:r>
        <w:rPr>
          <w:rFonts w:ascii="Arial" w:eastAsia="Arial" w:hAnsi="Arial" w:cs="Arial"/>
          <w:sz w:val="24"/>
          <w:szCs w:val="24"/>
        </w:rPr>
        <w:t xml:space="preserve"> includes any terms written on the back of, added to this Order Form, or presented at the time of delivery. </w:t>
      </w:r>
    </w:p>
    <w:p w:rsidR="00CC0D07" w:rsidRDefault="00CC0D0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ORDER SPECIAL TERMS</w:t>
      </w:r>
    </w:p>
    <w:p w:rsidR="00CC0D07" w:rsidRDefault="00CC0D0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:rsidR="00CC0D07" w:rsidRDefault="00CC0D0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CC0D07" w:rsidRDefault="00CC0D0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CC0D07" w:rsidRDefault="00616FD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23 August 2021</w:t>
      </w:r>
    </w:p>
    <w:p w:rsidR="00CC0D07" w:rsidRDefault="00CC0D0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CC0D07" w:rsidRDefault="00616FD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22 August 2022</w:t>
      </w:r>
    </w:p>
    <w:p w:rsidR="00CC0D07" w:rsidRDefault="00CC0D0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CC0D07" w:rsidRDefault="00616FD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12 months</w:t>
      </w:r>
    </w:p>
    <w:p w:rsidR="00CC0D07" w:rsidRDefault="00CC0D0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CC0D07" w:rsidRDefault="00616FD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20 (Order Specification)</w:t>
      </w:r>
    </w:p>
    <w:p w:rsidR="00CC0D07" w:rsidRDefault="00CC0D0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 The Estimated Year 1 Charges used to calculate liability in the first</w:t>
      </w:r>
      <w:r>
        <w:rPr>
          <w:rFonts w:ascii="Arial" w:eastAsia="Arial" w:hAnsi="Arial" w:cs="Arial"/>
          <w:sz w:val="24"/>
          <w:szCs w:val="24"/>
        </w:rPr>
        <w:t xml:space="preserve"> Contract Year is £1.5 million.</w:t>
      </w:r>
    </w:p>
    <w:p w:rsidR="00CC0D07" w:rsidRDefault="00CC0D0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1" w:name="_heading=h.30j0zll" w:colFirst="0" w:colLast="0"/>
      <w:bookmarkEnd w:id="1"/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Order Schedule 5 (Pricing Details)</w:t>
      </w:r>
    </w:p>
    <w:p w:rsidR="00CC0D07" w:rsidRDefault="00CC0D0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:rsidR="00CC0D07" w:rsidRDefault="00CC0D0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20 (Payments and Invoicing)</w:t>
      </w:r>
    </w:p>
    <w:p w:rsidR="00CC0D07" w:rsidRDefault="00CC0D0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:rsidR="00CC0D07" w:rsidRDefault="00CC0D0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INVOICE ADDRESS:</w:t>
      </w:r>
    </w:p>
    <w:p w:rsidR="00CC0D07" w:rsidRDefault="00D71F0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71F01">
        <w:rPr>
          <w:rFonts w:ascii="Arial" w:eastAsia="Arial" w:hAnsi="Arial" w:cs="Arial"/>
          <w:sz w:val="24"/>
          <w:szCs w:val="24"/>
          <w:highlight w:val="yellow"/>
        </w:rPr>
        <w:t>REDACTED</w:t>
      </w:r>
      <w:r>
        <w:rPr>
          <w:rFonts w:ascii="Arial" w:eastAsia="Arial" w:hAnsi="Arial" w:cs="Arial"/>
          <w:sz w:val="24"/>
          <w:szCs w:val="24"/>
        </w:rPr>
        <w:br/>
      </w: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:rsidR="00CC0D07" w:rsidRDefault="00D71F0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71F01">
        <w:rPr>
          <w:rFonts w:ascii="Arial" w:eastAsia="Arial" w:hAnsi="Arial" w:cs="Arial"/>
          <w:sz w:val="24"/>
          <w:szCs w:val="24"/>
          <w:highlight w:val="yellow"/>
        </w:rPr>
        <w:t>REDACTED</w:t>
      </w:r>
      <w:r>
        <w:rPr>
          <w:rFonts w:ascii="Arial" w:eastAsia="Arial" w:hAnsi="Arial" w:cs="Arial"/>
          <w:sz w:val="24"/>
          <w:szCs w:val="24"/>
        </w:rPr>
        <w:br/>
      </w: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20 (Security and Confidentiality Requirements)</w:t>
      </w:r>
    </w:p>
    <w:p w:rsidR="00CC0D07" w:rsidRDefault="00CC0D0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:rsidR="00CC0D07" w:rsidRDefault="00D71F0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71F01">
        <w:rPr>
          <w:rFonts w:ascii="Arial" w:eastAsia="Arial" w:hAnsi="Arial" w:cs="Arial"/>
          <w:sz w:val="24"/>
          <w:szCs w:val="24"/>
          <w:highlight w:val="yellow"/>
        </w:rPr>
        <w:lastRenderedPageBreak/>
        <w:t>REDACTED</w:t>
      </w:r>
      <w:r>
        <w:rPr>
          <w:rFonts w:ascii="Arial" w:eastAsia="Arial" w:hAnsi="Arial" w:cs="Arial"/>
          <w:sz w:val="24"/>
          <w:szCs w:val="24"/>
        </w:rPr>
        <w:br/>
      </w: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:rsidR="00CC0D07" w:rsidRDefault="00D71F0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D71F01">
        <w:rPr>
          <w:rFonts w:ascii="Arial" w:eastAsia="Arial" w:hAnsi="Arial" w:cs="Arial"/>
          <w:sz w:val="24"/>
          <w:szCs w:val="24"/>
          <w:highlight w:val="yellow"/>
        </w:rPr>
        <w:t>REDACTED</w:t>
      </w:r>
    </w:p>
    <w:p w:rsidR="00D71F01" w:rsidRDefault="00D71F0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</w:t>
      </w:r>
      <w:r>
        <w:rPr>
          <w:rFonts w:ascii="Arial" w:eastAsia="Arial" w:hAnsi="Arial" w:cs="Arial"/>
          <w:sz w:val="24"/>
          <w:szCs w:val="24"/>
        </w:rPr>
        <w:t xml:space="preserve"> REPORT FREQUENCY</w:t>
      </w: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Weekly</w:t>
      </w:r>
    </w:p>
    <w:p w:rsidR="00CC0D07" w:rsidRDefault="00CC0D0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Monthly</w:t>
      </w:r>
    </w:p>
    <w:p w:rsidR="00CC0D07" w:rsidRDefault="00CC0D0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:rsidR="00CC0D07" w:rsidRDefault="00D71F0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D71F01">
        <w:rPr>
          <w:rFonts w:ascii="Arial" w:eastAsia="Arial" w:hAnsi="Arial" w:cs="Arial"/>
          <w:sz w:val="24"/>
          <w:szCs w:val="24"/>
          <w:highlight w:val="yellow"/>
        </w:rPr>
        <w:t>REDACTED</w:t>
      </w:r>
      <w:r>
        <w:rPr>
          <w:rFonts w:ascii="Arial" w:eastAsia="Arial" w:hAnsi="Arial" w:cs="Arial"/>
          <w:sz w:val="24"/>
          <w:szCs w:val="24"/>
        </w:rPr>
        <w:br/>
      </w: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:rsidR="00CC0D07" w:rsidRDefault="00CC0D0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:rsidR="00CC0D07" w:rsidRDefault="00CC0D0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:rsidR="00CC0D07" w:rsidRDefault="00CC0D0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CC0D07" w:rsidRDefault="00616FD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:rsidR="00CC0D07" w:rsidRDefault="00616FD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:rsidR="00CC0D07" w:rsidRDefault="00CC0D0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C0D07" w:rsidRDefault="00616FD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:rsidR="00CC0D07" w:rsidRDefault="00616FD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:rsidR="00CC0D07" w:rsidRDefault="00616FD1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</w:p>
    <w:p w:rsidR="00CC0D07" w:rsidRDefault="00616FD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:rsidR="00CC0D07" w:rsidRDefault="00616FD1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:rsidR="00CC0D07" w:rsidRDefault="00616FD1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:rsidR="00CC0D07" w:rsidRDefault="00CC0D07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CC0D07" w:rsidTr="00CC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:rsidR="00CC0D07" w:rsidRDefault="00616FD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:rsidR="00CC0D07" w:rsidRDefault="00616FD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CC0D07" w:rsidTr="00CC0D07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CC0D07" w:rsidRDefault="00616FD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:rsidR="00CC0D07" w:rsidRDefault="00D71F0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71F01">
              <w:rPr>
                <w:rFonts w:ascii="Arial" w:eastAsia="Arial" w:hAnsi="Arial" w:cs="Arial"/>
                <w:sz w:val="24"/>
                <w:szCs w:val="24"/>
                <w:highlight w:val="yellow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CC0D07" w:rsidRDefault="00616FD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:rsidR="00CC0D07" w:rsidRDefault="00D71F0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71F01">
              <w:rPr>
                <w:rFonts w:ascii="Arial" w:eastAsia="Arial" w:hAnsi="Arial" w:cs="Arial"/>
                <w:sz w:val="24"/>
                <w:szCs w:val="24"/>
                <w:highlight w:val="yellow"/>
              </w:rPr>
              <w:t>REDACTED</w:t>
            </w:r>
            <w:bookmarkStart w:id="2" w:name="_GoBack"/>
            <w:bookmarkEnd w:id="2"/>
          </w:p>
        </w:tc>
      </w:tr>
      <w:tr w:rsidR="00CC0D07" w:rsidTr="00CC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CC0D07" w:rsidRDefault="00616FD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:rsidR="00CC0D07" w:rsidRDefault="00D71F0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71F01">
              <w:rPr>
                <w:rFonts w:ascii="Arial" w:eastAsia="Arial" w:hAnsi="Arial" w:cs="Arial"/>
                <w:sz w:val="24"/>
                <w:szCs w:val="24"/>
                <w:highlight w:val="yellow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CC0D07" w:rsidRDefault="00616FD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:rsidR="00CC0D07" w:rsidRDefault="00D71F0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71F01">
              <w:rPr>
                <w:rFonts w:ascii="Arial" w:eastAsia="Arial" w:hAnsi="Arial" w:cs="Arial"/>
                <w:sz w:val="24"/>
                <w:szCs w:val="24"/>
                <w:highlight w:val="yellow"/>
              </w:rPr>
              <w:t>REDACTED</w:t>
            </w:r>
          </w:p>
        </w:tc>
      </w:tr>
      <w:tr w:rsidR="00CC0D07" w:rsidTr="00CC0D07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CC0D07" w:rsidRDefault="00616FD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:rsidR="00CC0D07" w:rsidRDefault="00D71F0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71F01">
              <w:rPr>
                <w:rFonts w:ascii="Arial" w:eastAsia="Arial" w:hAnsi="Arial" w:cs="Arial"/>
                <w:sz w:val="24"/>
                <w:szCs w:val="24"/>
                <w:highlight w:val="yellow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CC0D07" w:rsidRDefault="00616FD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:rsidR="00CC0D07" w:rsidRDefault="00D71F0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71F01">
              <w:rPr>
                <w:rFonts w:ascii="Arial" w:eastAsia="Arial" w:hAnsi="Arial" w:cs="Arial"/>
                <w:sz w:val="24"/>
                <w:szCs w:val="24"/>
                <w:highlight w:val="yellow"/>
              </w:rPr>
              <w:t>REDACTED</w:t>
            </w:r>
          </w:p>
        </w:tc>
      </w:tr>
      <w:tr w:rsidR="00CC0D07" w:rsidTr="00CC0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CC0D07" w:rsidRDefault="00616FD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:rsidR="00CC0D07" w:rsidRDefault="00D71F0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71F01">
              <w:rPr>
                <w:rFonts w:ascii="Arial" w:eastAsia="Arial" w:hAnsi="Arial" w:cs="Arial"/>
                <w:sz w:val="24"/>
                <w:szCs w:val="24"/>
                <w:highlight w:val="yellow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CC0D07" w:rsidRDefault="00616FD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:rsidR="00CC0D07" w:rsidRDefault="00D71F0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71F01">
              <w:rPr>
                <w:rFonts w:ascii="Arial" w:eastAsia="Arial" w:hAnsi="Arial" w:cs="Arial"/>
                <w:sz w:val="24"/>
                <w:szCs w:val="24"/>
                <w:highlight w:val="yellow"/>
              </w:rPr>
              <w:t>REDACTED</w:t>
            </w:r>
          </w:p>
        </w:tc>
      </w:tr>
    </w:tbl>
    <w:p w:rsidR="00CC0D07" w:rsidRDefault="00CC0D07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:rsidR="00CC0D07" w:rsidRDefault="00CC0D07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:rsidR="00CC0D07" w:rsidRDefault="00CC0D07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:rsidR="00CC0D07" w:rsidRDefault="00CC0D07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:rsidR="00CC0D07" w:rsidRDefault="00CC0D07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:rsidR="00CC0D07" w:rsidRDefault="00CC0D07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:rsidR="00CC0D07" w:rsidRDefault="00CC0D07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:rsidR="00CC0D07" w:rsidRDefault="00CC0D07">
      <w:pPr>
        <w:tabs>
          <w:tab w:val="left" w:pos="2257"/>
        </w:tabs>
        <w:spacing w:after="0" w:line="259" w:lineRule="auto"/>
      </w:pPr>
    </w:p>
    <w:p w:rsidR="00CC0D07" w:rsidRDefault="00CC0D07">
      <w:pPr>
        <w:tabs>
          <w:tab w:val="left" w:pos="2257"/>
        </w:tabs>
        <w:spacing w:after="0" w:line="259" w:lineRule="auto"/>
      </w:pPr>
    </w:p>
    <w:p w:rsidR="00CC0D07" w:rsidRDefault="00CC0D07">
      <w:pPr>
        <w:tabs>
          <w:tab w:val="left" w:pos="2257"/>
        </w:tabs>
        <w:spacing w:after="0" w:line="259" w:lineRule="auto"/>
      </w:pPr>
    </w:p>
    <w:p w:rsidR="00CC0D07" w:rsidRDefault="00CC0D07">
      <w:pPr>
        <w:tabs>
          <w:tab w:val="left" w:pos="2257"/>
        </w:tabs>
        <w:spacing w:after="0" w:line="259" w:lineRule="auto"/>
      </w:pPr>
    </w:p>
    <w:p w:rsidR="00CC0D07" w:rsidRDefault="00CC0D07">
      <w:pPr>
        <w:tabs>
          <w:tab w:val="left" w:pos="2257"/>
        </w:tabs>
        <w:spacing w:after="0" w:line="259" w:lineRule="auto"/>
      </w:pPr>
    </w:p>
    <w:p w:rsidR="00CC0D07" w:rsidRDefault="00CC0D07">
      <w:pPr>
        <w:tabs>
          <w:tab w:val="left" w:pos="2257"/>
        </w:tabs>
        <w:spacing w:after="0" w:line="259" w:lineRule="auto"/>
      </w:pPr>
    </w:p>
    <w:p w:rsidR="00CC0D07" w:rsidRDefault="00CC0D07">
      <w:pPr>
        <w:tabs>
          <w:tab w:val="left" w:pos="2257"/>
        </w:tabs>
        <w:spacing w:after="0" w:line="259" w:lineRule="auto"/>
      </w:pPr>
    </w:p>
    <w:p w:rsidR="00CC0D07" w:rsidRDefault="00CC0D07">
      <w:pPr>
        <w:tabs>
          <w:tab w:val="left" w:pos="2257"/>
        </w:tabs>
        <w:spacing w:after="0" w:line="259" w:lineRule="auto"/>
      </w:pPr>
    </w:p>
    <w:p w:rsidR="00CC0D07" w:rsidRDefault="00CC0D07">
      <w:pPr>
        <w:tabs>
          <w:tab w:val="left" w:pos="2257"/>
        </w:tabs>
        <w:spacing w:after="0" w:line="259" w:lineRule="auto"/>
      </w:pPr>
    </w:p>
    <w:p w:rsidR="00CC0D07" w:rsidRDefault="00CC0D07">
      <w:pPr>
        <w:tabs>
          <w:tab w:val="left" w:pos="2257"/>
        </w:tabs>
        <w:spacing w:after="0" w:line="259" w:lineRule="auto"/>
      </w:pPr>
    </w:p>
    <w:p w:rsidR="00CC0D07" w:rsidRDefault="00CC0D07">
      <w:pPr>
        <w:tabs>
          <w:tab w:val="left" w:pos="2257"/>
        </w:tabs>
        <w:spacing w:after="0" w:line="259" w:lineRule="auto"/>
      </w:pPr>
    </w:p>
    <w:p w:rsidR="00CC0D07" w:rsidRDefault="00CC0D07">
      <w:pPr>
        <w:tabs>
          <w:tab w:val="left" w:pos="2257"/>
        </w:tabs>
        <w:spacing w:after="0" w:line="259" w:lineRule="auto"/>
      </w:pPr>
    </w:p>
    <w:p w:rsidR="00CC0D07" w:rsidRDefault="00CC0D07">
      <w:pPr>
        <w:tabs>
          <w:tab w:val="left" w:pos="2257"/>
        </w:tabs>
        <w:spacing w:after="0" w:line="259" w:lineRule="auto"/>
      </w:pPr>
    </w:p>
    <w:sectPr w:rsidR="00CC0D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FD1" w:rsidRDefault="00616FD1">
      <w:pPr>
        <w:spacing w:after="0" w:line="240" w:lineRule="auto"/>
      </w:pPr>
      <w:r>
        <w:separator/>
      </w:r>
    </w:p>
  </w:endnote>
  <w:endnote w:type="continuationSeparator" w:id="0">
    <w:p w:rsidR="00616FD1" w:rsidRDefault="00616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D07" w:rsidRDefault="00616FD1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DPS Ref: RM6172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CC0D07" w:rsidRDefault="00616F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D71F01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D71F01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CC0D07" w:rsidRDefault="00616FD1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D07" w:rsidRDefault="00CC0D07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:rsidR="00CC0D07" w:rsidRDefault="00616FD1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CC0D07" w:rsidRDefault="00616F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CC0D07" w:rsidRDefault="00616FD1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FD1" w:rsidRDefault="00616FD1">
      <w:pPr>
        <w:spacing w:after="0" w:line="240" w:lineRule="auto"/>
      </w:pPr>
      <w:r>
        <w:separator/>
      </w:r>
    </w:p>
  </w:footnote>
  <w:footnote w:type="continuationSeparator" w:id="0">
    <w:p w:rsidR="00616FD1" w:rsidRDefault="00616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D07" w:rsidRDefault="00616F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:rsidR="00CC0D07" w:rsidRDefault="00616F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D07" w:rsidRDefault="00616F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:rsidR="00CC0D07" w:rsidRDefault="00616F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B7165"/>
    <w:multiLevelType w:val="multilevel"/>
    <w:tmpl w:val="EA78879C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7D15B07"/>
    <w:multiLevelType w:val="multilevel"/>
    <w:tmpl w:val="C414DC7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94A89"/>
    <w:multiLevelType w:val="multilevel"/>
    <w:tmpl w:val="48F66D56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07"/>
    <w:rsid w:val="00616FD1"/>
    <w:rsid w:val="00CC0D07"/>
    <w:rsid w:val="00D7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40057"/>
  <w15:docId w15:val="{29580589-88E3-4A20-BC32-FB8CE9C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3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3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UnresolvedMention">
    <w:name w:val="Unresolved Mention"/>
    <w:basedOn w:val="DefaultParagraphFont"/>
    <w:uiPriority w:val="99"/>
    <w:unhideWhenUsed/>
    <w:rsid w:val="00E53BF6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8E083A"/>
    <w:rPr>
      <w:color w:val="0000FF" w:themeColor="hyperlink"/>
      <w:u w:val="single"/>
    </w:r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Y49uWP3fJpgAiofXQWgxH3urfA==">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651</Words>
  <Characters>3712</Characters>
  <Application>Microsoft Office Word</Application>
  <DocSecurity>0</DocSecurity>
  <Lines>30</Lines>
  <Paragraphs>8</Paragraphs>
  <ScaleCrop>false</ScaleCrop>
  <Company>Cabinet Office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 Attwood</cp:lastModifiedBy>
  <cp:revision>2</cp:revision>
  <dcterms:created xsi:type="dcterms:W3CDTF">2021-09-03T11:03:00Z</dcterms:created>
  <dcterms:modified xsi:type="dcterms:W3CDTF">2021-09-21T14:41:00Z</dcterms:modified>
</cp:coreProperties>
</file>