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269D4" w14:textId="77777777" w:rsidR="00477882" w:rsidRDefault="00477882" w:rsidP="004E7C19">
      <w:pPr>
        <w:jc w:val="center"/>
        <w:rPr>
          <w:noProof/>
          <w:lang w:eastAsia="en-GB"/>
        </w:rPr>
      </w:pPr>
      <w:bookmarkStart w:id="0" w:name="_GoBack"/>
      <w:bookmarkEnd w:id="0"/>
    </w:p>
    <w:tbl>
      <w:tblPr>
        <w:tblStyle w:val="MediumGrid3-Accent2"/>
        <w:tblpPr w:leftFromText="180" w:rightFromText="180" w:vertAnchor="text" w:horzAnchor="margin" w:tblpY="-96"/>
        <w:tblW w:w="0" w:type="auto"/>
        <w:tblLook w:val="04A0" w:firstRow="1" w:lastRow="0" w:firstColumn="1" w:lastColumn="0" w:noHBand="0" w:noVBand="1"/>
      </w:tblPr>
      <w:tblGrid>
        <w:gridCol w:w="10306"/>
      </w:tblGrid>
      <w:tr w:rsidR="00477882" w14:paraId="73F2CF11" w14:textId="77777777" w:rsidTr="00477882">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306" w:type="dxa"/>
            <w:shd w:val="clear" w:color="auto" w:fill="000000" w:themeFill="text1"/>
          </w:tcPr>
          <w:p w14:paraId="0BF292B5" w14:textId="77777777" w:rsidR="00477882" w:rsidRDefault="00477882" w:rsidP="00477882"/>
        </w:tc>
      </w:tr>
    </w:tbl>
    <w:p w14:paraId="3C4C7AB4" w14:textId="5C5FAC08" w:rsidR="00217822" w:rsidRPr="00477882" w:rsidRDefault="004E7C19" w:rsidP="00477882">
      <w:pPr>
        <w:jc w:val="right"/>
        <w:rPr>
          <w:rFonts w:asciiTheme="minorHAnsi" w:hAnsiTheme="minorHAnsi" w:cstheme="minorHAnsi"/>
          <w:color w:val="808080" w:themeColor="background1" w:themeShade="80"/>
          <w:sz w:val="96"/>
          <w:szCs w:val="96"/>
        </w:rPr>
      </w:pPr>
      <w:r>
        <w:t xml:space="preserve"> </w:t>
      </w:r>
      <w:r w:rsidR="00450C9C" w:rsidRPr="00477882">
        <w:rPr>
          <w:rFonts w:asciiTheme="minorHAnsi" w:hAnsiTheme="minorHAnsi" w:cstheme="minorHAnsi"/>
          <w:color w:val="808080" w:themeColor="background1" w:themeShade="80"/>
          <w:sz w:val="96"/>
          <w:szCs w:val="96"/>
        </w:rPr>
        <w:t xml:space="preserve">Invitation to Tender  </w:t>
      </w:r>
    </w:p>
    <w:p w14:paraId="5D0C14D2" w14:textId="77777777" w:rsidR="00217822" w:rsidRPr="00477882" w:rsidRDefault="00217822" w:rsidP="003B48E4">
      <w:pPr>
        <w:rPr>
          <w:rFonts w:asciiTheme="minorHAnsi" w:hAnsiTheme="minorHAnsi" w:cstheme="minorHAnsi"/>
        </w:rPr>
      </w:pPr>
    </w:p>
    <w:p w14:paraId="1B813322" w14:textId="6DECB662" w:rsidR="00217822" w:rsidRPr="001E1131" w:rsidRDefault="00450C9C" w:rsidP="00B84EE4">
      <w:pPr>
        <w:jc w:val="right"/>
        <w:rPr>
          <w:rFonts w:asciiTheme="minorHAnsi" w:hAnsiTheme="minorHAnsi" w:cstheme="minorHAnsi"/>
          <w:color w:val="808080" w:themeColor="background1" w:themeShade="80"/>
          <w:sz w:val="28"/>
          <w:szCs w:val="28"/>
        </w:rPr>
      </w:pPr>
      <w:r w:rsidRPr="005134C3">
        <w:rPr>
          <w:rFonts w:asciiTheme="minorHAnsi" w:hAnsiTheme="minorHAnsi" w:cstheme="minorHAnsi"/>
          <w:b/>
          <w:sz w:val="28"/>
          <w:szCs w:val="28"/>
        </w:rPr>
        <w:t>TITLE</w:t>
      </w:r>
      <w:r w:rsidR="00464E0C" w:rsidRPr="005134C3">
        <w:rPr>
          <w:rFonts w:asciiTheme="minorHAnsi" w:hAnsiTheme="minorHAnsi" w:cstheme="minorHAnsi"/>
          <w:b/>
          <w:sz w:val="28"/>
          <w:szCs w:val="28"/>
        </w:rPr>
        <w:t>:</w:t>
      </w:r>
      <w:r w:rsidR="00582006">
        <w:rPr>
          <w:rFonts w:asciiTheme="minorHAnsi" w:hAnsiTheme="minorHAnsi" w:cstheme="minorHAnsi"/>
          <w:b/>
          <w:sz w:val="28"/>
          <w:szCs w:val="28"/>
        </w:rPr>
        <w:t xml:space="preserve"> </w:t>
      </w:r>
      <w:r w:rsidR="00CC3751">
        <w:rPr>
          <w:rFonts w:asciiTheme="minorHAnsi" w:hAnsiTheme="minorHAnsi" w:cstheme="minorHAnsi"/>
          <w:color w:val="808080" w:themeColor="background1" w:themeShade="80"/>
          <w:sz w:val="28"/>
          <w:szCs w:val="28"/>
        </w:rPr>
        <w:t>Film, TV and Distribution Strategy</w:t>
      </w:r>
      <w:r w:rsidR="00F82F8E">
        <w:rPr>
          <w:rFonts w:asciiTheme="minorHAnsi" w:hAnsiTheme="minorHAnsi" w:cstheme="minorHAnsi"/>
          <w:color w:val="808080" w:themeColor="background1" w:themeShade="80"/>
          <w:sz w:val="28"/>
          <w:szCs w:val="28"/>
        </w:rPr>
        <w:t xml:space="preserve">  Tender</w:t>
      </w:r>
      <w:r w:rsidR="00E369B4">
        <w:rPr>
          <w:rFonts w:asciiTheme="minorHAnsi" w:hAnsiTheme="minorHAnsi" w:cstheme="minorHAnsi"/>
          <w:color w:val="808080" w:themeColor="background1" w:themeShade="80"/>
          <w:sz w:val="28"/>
          <w:szCs w:val="28"/>
        </w:rPr>
        <w:t>.</w:t>
      </w:r>
      <w:r w:rsidR="00B4753A" w:rsidRPr="00B4753A">
        <w:rPr>
          <w:rFonts w:asciiTheme="minorHAnsi" w:hAnsiTheme="minorHAnsi" w:cstheme="minorHAnsi"/>
          <w:color w:val="808080" w:themeColor="background1" w:themeShade="80"/>
          <w:sz w:val="28"/>
          <w:szCs w:val="28"/>
        </w:rPr>
        <w:t xml:space="preserve">   </w:t>
      </w:r>
      <w:r w:rsidR="00582006" w:rsidRPr="00B4753A">
        <w:rPr>
          <w:rFonts w:asciiTheme="minorHAnsi" w:hAnsiTheme="minorHAnsi" w:cstheme="minorHAnsi"/>
          <w:color w:val="808080" w:themeColor="background1" w:themeShade="80"/>
          <w:sz w:val="28"/>
          <w:szCs w:val="28"/>
        </w:rPr>
        <w:t xml:space="preserve"> </w:t>
      </w:r>
      <w:r w:rsidR="00582006">
        <w:rPr>
          <w:rFonts w:asciiTheme="minorHAnsi" w:hAnsiTheme="minorHAnsi" w:cstheme="minorHAnsi"/>
          <w:color w:val="A6A6A6" w:themeColor="background1" w:themeShade="A6"/>
          <w:sz w:val="28"/>
          <w:szCs w:val="28"/>
        </w:rPr>
        <w:tab/>
      </w:r>
      <w:r w:rsidR="00582006" w:rsidRPr="00582006">
        <w:rPr>
          <w:rFonts w:asciiTheme="minorHAnsi" w:hAnsiTheme="minorHAnsi" w:cstheme="minorHAnsi"/>
          <w:b/>
          <w:color w:val="A6A6A6" w:themeColor="background1" w:themeShade="A6"/>
          <w:sz w:val="28"/>
          <w:szCs w:val="28"/>
        </w:rPr>
        <w:t xml:space="preserve"> </w:t>
      </w:r>
    </w:p>
    <w:p w14:paraId="327FCB23" w14:textId="5796FE74" w:rsidR="00450C9C" w:rsidRPr="005134C3" w:rsidRDefault="00450C9C" w:rsidP="00B84EE4">
      <w:pPr>
        <w:jc w:val="right"/>
        <w:rPr>
          <w:rFonts w:asciiTheme="minorHAnsi" w:hAnsiTheme="minorHAnsi" w:cstheme="minorHAnsi"/>
          <w:color w:val="808080" w:themeColor="background1" w:themeShade="80"/>
          <w:sz w:val="28"/>
          <w:szCs w:val="28"/>
        </w:rPr>
      </w:pPr>
      <w:r w:rsidRPr="005134C3">
        <w:rPr>
          <w:rFonts w:asciiTheme="minorHAnsi" w:hAnsiTheme="minorHAnsi" w:cstheme="minorHAnsi"/>
          <w:b/>
          <w:sz w:val="28"/>
          <w:szCs w:val="28"/>
        </w:rPr>
        <w:t>REF</w:t>
      </w:r>
      <w:r w:rsidR="005134C3" w:rsidRPr="005134C3">
        <w:rPr>
          <w:rFonts w:asciiTheme="minorHAnsi" w:hAnsiTheme="minorHAnsi" w:cstheme="minorHAnsi"/>
          <w:sz w:val="28"/>
          <w:szCs w:val="28"/>
        </w:rPr>
        <w:t>:</w:t>
      </w:r>
      <w:r w:rsidR="005134C3">
        <w:rPr>
          <w:rFonts w:asciiTheme="minorHAnsi" w:hAnsiTheme="minorHAnsi" w:cstheme="minorHAnsi"/>
          <w:sz w:val="28"/>
          <w:szCs w:val="28"/>
        </w:rPr>
        <w:t xml:space="preserve"> </w:t>
      </w:r>
      <w:r w:rsidR="00CC3751">
        <w:rPr>
          <w:rFonts w:asciiTheme="minorHAnsi" w:hAnsiTheme="minorHAnsi" w:cstheme="minorHAnsi"/>
          <w:sz w:val="28"/>
          <w:szCs w:val="28"/>
        </w:rPr>
        <w:t>1023</w:t>
      </w:r>
      <w:r w:rsidR="00382833" w:rsidRPr="00665F35">
        <w:rPr>
          <w:rFonts w:asciiTheme="minorHAnsi" w:hAnsiTheme="minorHAnsi" w:cstheme="minorHAnsi"/>
          <w:color w:val="auto"/>
          <w:sz w:val="28"/>
          <w:szCs w:val="28"/>
        </w:rPr>
        <w:t>FALMOUTH</w:t>
      </w:r>
    </w:p>
    <w:p w14:paraId="3DC8B554" w14:textId="59A212DB" w:rsidR="00892C31" w:rsidRPr="00477882" w:rsidRDefault="00892C31" w:rsidP="00B84EE4">
      <w:pPr>
        <w:suppressAutoHyphens/>
        <w:spacing w:after="240"/>
        <w:jc w:val="right"/>
        <w:rPr>
          <w:rFonts w:asciiTheme="minorHAnsi" w:hAnsiTheme="minorHAnsi" w:cstheme="minorHAnsi"/>
        </w:rPr>
      </w:pPr>
      <w:r w:rsidRPr="005134C3">
        <w:rPr>
          <w:rFonts w:asciiTheme="minorHAnsi" w:hAnsiTheme="minorHAnsi" w:cstheme="minorHAnsi"/>
          <w:b/>
          <w:sz w:val="28"/>
          <w:szCs w:val="28"/>
        </w:rPr>
        <w:t>RETURN DATE</w:t>
      </w:r>
      <w:r w:rsidRPr="001E1131">
        <w:rPr>
          <w:rFonts w:asciiTheme="minorHAnsi" w:hAnsiTheme="minorHAnsi" w:cstheme="minorHAnsi"/>
          <w:b/>
          <w:sz w:val="28"/>
          <w:szCs w:val="28"/>
        </w:rPr>
        <w:t>:</w:t>
      </w:r>
      <w:r w:rsidRPr="001E1131">
        <w:rPr>
          <w:rFonts w:asciiTheme="minorHAnsi" w:hAnsiTheme="minorHAnsi" w:cstheme="minorHAnsi"/>
          <w:sz w:val="28"/>
          <w:szCs w:val="28"/>
        </w:rPr>
        <w:t xml:space="preserve"> </w:t>
      </w:r>
      <w:r w:rsidR="001F4F6B" w:rsidRPr="001F4F6B">
        <w:rPr>
          <w:rFonts w:asciiTheme="minorHAnsi" w:hAnsiTheme="minorHAnsi" w:cstheme="minorHAnsi"/>
          <w:color w:val="808080" w:themeColor="background1" w:themeShade="80"/>
          <w:sz w:val="28"/>
          <w:szCs w:val="28"/>
        </w:rPr>
        <w:t xml:space="preserve">Wednesday 19th July 2017 </w:t>
      </w:r>
      <w:r w:rsidRPr="005134C3">
        <w:rPr>
          <w:rFonts w:asciiTheme="minorHAnsi" w:hAnsiTheme="minorHAnsi" w:cstheme="minorHAnsi"/>
          <w:color w:val="808080" w:themeColor="background1" w:themeShade="80"/>
          <w:sz w:val="28"/>
          <w:szCs w:val="28"/>
        </w:rPr>
        <w:t>at 12:00 Midday (UK Time</w:t>
      </w:r>
      <w:r w:rsidRPr="005134C3">
        <w:rPr>
          <w:rFonts w:asciiTheme="minorHAnsi" w:hAnsiTheme="minorHAnsi" w:cstheme="minorHAnsi"/>
          <w:color w:val="808080" w:themeColor="background1" w:themeShade="80"/>
        </w:rPr>
        <w:t>)</w:t>
      </w:r>
    </w:p>
    <w:p w14:paraId="469363FC" w14:textId="77777777" w:rsidR="00217822" w:rsidRPr="00477882" w:rsidRDefault="00217822" w:rsidP="00450C9C">
      <w:pPr>
        <w:jc w:val="right"/>
        <w:rPr>
          <w:rFonts w:asciiTheme="minorHAnsi" w:hAnsiTheme="minorHAnsi" w:cstheme="minorHAnsi"/>
        </w:rPr>
      </w:pPr>
    </w:p>
    <w:p w14:paraId="1F6FA313" w14:textId="77777777" w:rsidR="00217822" w:rsidRPr="00477882" w:rsidRDefault="00217822" w:rsidP="003B48E4">
      <w:pPr>
        <w:rPr>
          <w:rFonts w:asciiTheme="minorHAnsi" w:hAnsiTheme="minorHAnsi" w:cstheme="minorHAnsi"/>
        </w:rPr>
      </w:pPr>
    </w:p>
    <w:p w14:paraId="18CFD24B" w14:textId="77777777" w:rsidR="00217822" w:rsidRPr="00477882" w:rsidRDefault="00217822" w:rsidP="003B48E4">
      <w:pPr>
        <w:rPr>
          <w:rFonts w:asciiTheme="minorHAnsi" w:hAnsiTheme="minorHAnsi" w:cstheme="minorHAnsi"/>
        </w:rPr>
      </w:pPr>
    </w:p>
    <w:p w14:paraId="77C3382C" w14:textId="77777777" w:rsidR="00217822" w:rsidRPr="00477882" w:rsidRDefault="00217822" w:rsidP="003B48E4">
      <w:pPr>
        <w:rPr>
          <w:rFonts w:asciiTheme="minorHAnsi" w:hAnsiTheme="minorHAnsi" w:cstheme="minorHAnsi"/>
        </w:rPr>
      </w:pPr>
    </w:p>
    <w:p w14:paraId="174EE147" w14:textId="77777777" w:rsidR="00217822" w:rsidRPr="00477882" w:rsidRDefault="00217822" w:rsidP="003B48E4">
      <w:pPr>
        <w:rPr>
          <w:rFonts w:asciiTheme="minorHAnsi" w:hAnsiTheme="minorHAnsi" w:cstheme="minorHAnsi"/>
        </w:rPr>
      </w:pPr>
    </w:p>
    <w:p w14:paraId="48252CD8" w14:textId="77777777" w:rsidR="00217822" w:rsidRPr="00477882" w:rsidRDefault="00217822" w:rsidP="003B48E4">
      <w:pPr>
        <w:rPr>
          <w:rFonts w:asciiTheme="minorHAnsi" w:hAnsiTheme="minorHAnsi" w:cstheme="minorHAnsi"/>
        </w:rPr>
      </w:pPr>
    </w:p>
    <w:p w14:paraId="55364252" w14:textId="77777777" w:rsidR="00217822" w:rsidRPr="00477882" w:rsidRDefault="00217822" w:rsidP="003B48E4">
      <w:pPr>
        <w:rPr>
          <w:rFonts w:asciiTheme="minorHAnsi" w:hAnsiTheme="minorHAnsi" w:cstheme="minorHAnsi"/>
        </w:rPr>
      </w:pPr>
    </w:p>
    <w:p w14:paraId="1D9B1431" w14:textId="77777777" w:rsidR="00217822" w:rsidRPr="00477882" w:rsidRDefault="00217822" w:rsidP="003B48E4">
      <w:pPr>
        <w:rPr>
          <w:rFonts w:asciiTheme="minorHAnsi" w:hAnsiTheme="minorHAnsi" w:cstheme="minorHAnsi"/>
        </w:rPr>
      </w:pPr>
    </w:p>
    <w:p w14:paraId="61624B74" w14:textId="77777777" w:rsidR="00217822" w:rsidRPr="00477882" w:rsidRDefault="00217822" w:rsidP="003B48E4">
      <w:pPr>
        <w:rPr>
          <w:rFonts w:asciiTheme="minorHAnsi" w:hAnsiTheme="minorHAnsi" w:cstheme="minorHAnsi"/>
        </w:rPr>
      </w:pPr>
    </w:p>
    <w:p w14:paraId="12F58F10" w14:textId="77777777" w:rsidR="00217822" w:rsidRPr="00477882" w:rsidRDefault="00217822" w:rsidP="003B48E4">
      <w:pPr>
        <w:rPr>
          <w:rFonts w:asciiTheme="minorHAnsi" w:hAnsiTheme="minorHAnsi" w:cstheme="minorHAnsi"/>
        </w:rPr>
      </w:pPr>
    </w:p>
    <w:p w14:paraId="717E1E32" w14:textId="77777777" w:rsidR="00217822" w:rsidRPr="00477882" w:rsidRDefault="00217822" w:rsidP="003B48E4">
      <w:pPr>
        <w:rPr>
          <w:rFonts w:asciiTheme="minorHAnsi" w:hAnsiTheme="minorHAnsi" w:cstheme="minorHAnsi"/>
        </w:rPr>
      </w:pPr>
    </w:p>
    <w:p w14:paraId="0E5945A6" w14:textId="196514D0" w:rsidR="00217822" w:rsidRPr="00477882" w:rsidRDefault="00217822" w:rsidP="00060403">
      <w:pPr>
        <w:jc w:val="center"/>
        <w:rPr>
          <w:rFonts w:asciiTheme="minorHAnsi" w:hAnsiTheme="minorHAnsi" w:cstheme="minorHAnsi"/>
        </w:rPr>
      </w:pPr>
    </w:p>
    <w:p w14:paraId="11D1B0EC" w14:textId="77777777" w:rsidR="00217822" w:rsidRPr="00477882" w:rsidRDefault="00217822" w:rsidP="003B48E4">
      <w:pPr>
        <w:rPr>
          <w:rFonts w:asciiTheme="minorHAnsi" w:hAnsiTheme="minorHAnsi" w:cstheme="minorHAnsi"/>
        </w:rPr>
      </w:pPr>
    </w:p>
    <w:p w14:paraId="347D0961" w14:textId="77777777" w:rsidR="00217822" w:rsidRPr="00477882" w:rsidRDefault="00217822" w:rsidP="003B48E4">
      <w:pPr>
        <w:rPr>
          <w:rFonts w:asciiTheme="minorHAnsi" w:hAnsiTheme="minorHAnsi" w:cstheme="minorHAnsi"/>
        </w:rPr>
      </w:pPr>
    </w:p>
    <w:p w14:paraId="5AE21701" w14:textId="6F34C68B" w:rsidR="00477882" w:rsidRPr="00477882" w:rsidRDefault="00477882" w:rsidP="003B48E4">
      <w:pPr>
        <w:rPr>
          <w:rFonts w:asciiTheme="minorHAnsi" w:hAnsiTheme="minorHAnsi" w:cstheme="minorHAnsi"/>
        </w:rPr>
      </w:pPr>
    </w:p>
    <w:p w14:paraId="62DDB9FB" w14:textId="77777777" w:rsidR="00477882" w:rsidRPr="00477882" w:rsidRDefault="00477882" w:rsidP="003B48E4">
      <w:pPr>
        <w:rPr>
          <w:rFonts w:asciiTheme="minorHAnsi" w:hAnsiTheme="minorHAnsi" w:cstheme="minorHAnsi"/>
        </w:rPr>
      </w:pPr>
    </w:p>
    <w:p w14:paraId="59B4FA5F" w14:textId="77777777" w:rsidR="00477882" w:rsidRPr="00477882" w:rsidRDefault="00477882" w:rsidP="003B48E4">
      <w:pPr>
        <w:rPr>
          <w:rFonts w:asciiTheme="minorHAnsi" w:hAnsiTheme="minorHAnsi" w:cstheme="minorHAnsi"/>
        </w:rPr>
      </w:pPr>
    </w:p>
    <w:p w14:paraId="267929B7" w14:textId="77777777" w:rsidR="00477882" w:rsidRPr="00477882" w:rsidRDefault="00477882" w:rsidP="003B48E4">
      <w:pPr>
        <w:rPr>
          <w:rFonts w:asciiTheme="minorHAnsi" w:hAnsiTheme="minorHAnsi" w:cstheme="minorHAnsi"/>
        </w:rPr>
      </w:pPr>
    </w:p>
    <w:p w14:paraId="1D461BD2" w14:textId="77777777" w:rsidR="00477882" w:rsidRPr="00477882" w:rsidRDefault="00477882" w:rsidP="003B48E4">
      <w:pPr>
        <w:rPr>
          <w:rFonts w:asciiTheme="minorHAnsi" w:hAnsiTheme="minorHAnsi" w:cstheme="minorHAnsi"/>
        </w:rPr>
      </w:pPr>
    </w:p>
    <w:p w14:paraId="7596E1BD" w14:textId="77777777" w:rsidR="00477882" w:rsidRPr="00477882" w:rsidRDefault="00477882" w:rsidP="003B48E4">
      <w:pPr>
        <w:rPr>
          <w:rFonts w:asciiTheme="minorHAnsi" w:hAnsiTheme="minorHAnsi" w:cstheme="minorHAnsi"/>
        </w:rPr>
      </w:pPr>
    </w:p>
    <w:p w14:paraId="24604400" w14:textId="77777777" w:rsidR="00477882" w:rsidRPr="00477882" w:rsidRDefault="00477882" w:rsidP="003B48E4">
      <w:pPr>
        <w:rPr>
          <w:rFonts w:asciiTheme="minorHAnsi" w:hAnsiTheme="minorHAnsi" w:cstheme="minorHAnsi"/>
        </w:rPr>
      </w:pPr>
    </w:p>
    <w:p w14:paraId="5766BC23" w14:textId="77777777" w:rsidR="00477882" w:rsidRPr="00477882" w:rsidRDefault="00477882" w:rsidP="003B48E4">
      <w:pPr>
        <w:rPr>
          <w:rFonts w:asciiTheme="minorHAnsi" w:hAnsiTheme="minorHAnsi" w:cstheme="minorHAnsi"/>
        </w:rPr>
      </w:pPr>
    </w:p>
    <w:p w14:paraId="7B5BC56A" w14:textId="77777777" w:rsidR="00477882" w:rsidRPr="00477882" w:rsidRDefault="00477882" w:rsidP="003B48E4">
      <w:pPr>
        <w:rPr>
          <w:rFonts w:asciiTheme="minorHAnsi" w:hAnsiTheme="minorHAnsi" w:cstheme="minorHAnsi"/>
        </w:rPr>
      </w:pPr>
    </w:p>
    <w:p w14:paraId="569EED78" w14:textId="77777777" w:rsidR="00477882" w:rsidRPr="00477882" w:rsidRDefault="00477882" w:rsidP="003B48E4">
      <w:pPr>
        <w:rPr>
          <w:rFonts w:asciiTheme="minorHAnsi" w:hAnsiTheme="minorHAnsi" w:cstheme="minorHAnsi"/>
        </w:rPr>
      </w:pPr>
    </w:p>
    <w:p w14:paraId="76EDA051" w14:textId="77777777" w:rsidR="00477882" w:rsidRPr="00477882" w:rsidRDefault="00477882" w:rsidP="003B48E4">
      <w:pPr>
        <w:rPr>
          <w:rFonts w:asciiTheme="minorHAnsi" w:hAnsiTheme="minorHAnsi" w:cstheme="minorHAnsi"/>
        </w:rPr>
      </w:pPr>
    </w:p>
    <w:p w14:paraId="51AA4948" w14:textId="77777777" w:rsidR="00477882" w:rsidRPr="00477882" w:rsidRDefault="00477882" w:rsidP="003B48E4">
      <w:pPr>
        <w:rPr>
          <w:rFonts w:asciiTheme="minorHAnsi" w:hAnsiTheme="minorHAnsi" w:cstheme="minorHAnsi"/>
        </w:rPr>
      </w:pPr>
    </w:p>
    <w:p w14:paraId="3BDD9831" w14:textId="77777777" w:rsidR="00217822" w:rsidRPr="00477882" w:rsidRDefault="00217822" w:rsidP="003B48E4">
      <w:pPr>
        <w:rPr>
          <w:rFonts w:asciiTheme="minorHAnsi" w:hAnsiTheme="minorHAnsi" w:cstheme="minorHAnsi"/>
        </w:rPr>
      </w:pPr>
    </w:p>
    <w:p w14:paraId="3F24745B" w14:textId="77777777" w:rsidR="00217822" w:rsidRPr="00477882" w:rsidRDefault="00217822" w:rsidP="003B48E4">
      <w:pPr>
        <w:rPr>
          <w:rFonts w:asciiTheme="minorHAnsi" w:hAnsiTheme="minorHAnsi" w:cstheme="minorHAnsi"/>
        </w:rPr>
      </w:pPr>
    </w:p>
    <w:p w14:paraId="749097C1" w14:textId="77777777" w:rsidR="00217822" w:rsidRPr="00477882" w:rsidRDefault="00217822" w:rsidP="003B48E4">
      <w:pPr>
        <w:rPr>
          <w:rFonts w:asciiTheme="minorHAnsi" w:hAnsiTheme="minorHAnsi" w:cstheme="minorHAnsi"/>
        </w:rPr>
      </w:pPr>
    </w:p>
    <w:p w14:paraId="6A1AB901" w14:textId="77777777" w:rsidR="00217822" w:rsidRPr="00477882" w:rsidRDefault="00217822" w:rsidP="003B48E4">
      <w:pPr>
        <w:rPr>
          <w:rFonts w:asciiTheme="minorHAnsi" w:hAnsiTheme="minorHAnsi" w:cstheme="minorHAnsi"/>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477882" w14:paraId="71554A6E" w14:textId="77777777" w:rsidTr="004E7C19">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0FE92DE" w14:textId="77777777" w:rsidR="00892C31" w:rsidRPr="00477882" w:rsidRDefault="00892C31" w:rsidP="00477882">
            <w:pPr>
              <w:tabs>
                <w:tab w:val="center" w:pos="4153"/>
                <w:tab w:val="right" w:pos="8306"/>
              </w:tabs>
              <w:ind w:left="284"/>
              <w:jc w:val="center"/>
              <w:rPr>
                <w:rFonts w:asciiTheme="minorHAnsi" w:hAnsiTheme="minorHAnsi" w:cstheme="minorHAnsi"/>
              </w:rPr>
            </w:pPr>
            <w:r w:rsidRPr="00477882">
              <w:rPr>
                <w:rFonts w:asciiTheme="minorHAnsi" w:hAnsiTheme="minorHAnsi" w:cstheme="minorHAnsi"/>
                <w:b/>
              </w:rPr>
              <w:t>Version Control</w:t>
            </w:r>
          </w:p>
        </w:tc>
      </w:tr>
      <w:tr w:rsidR="00892C31" w:rsidRPr="00477882" w14:paraId="75B70C61" w14:textId="77777777" w:rsidTr="004E7C19">
        <w:tc>
          <w:tcPr>
            <w:tcW w:w="4354" w:type="dxa"/>
            <w:tcBorders>
              <w:top w:val="single" w:sz="12" w:space="0" w:color="auto"/>
              <w:left w:val="single" w:sz="12" w:space="0" w:color="auto"/>
              <w:bottom w:val="nil"/>
              <w:right w:val="single" w:sz="12" w:space="0" w:color="auto"/>
            </w:tcBorders>
            <w:shd w:val="clear" w:color="auto" w:fill="FFFFFF" w:themeFill="background1"/>
          </w:tcPr>
          <w:p w14:paraId="7015516C" w14:textId="3DA1444C" w:rsidR="00892C31" w:rsidRPr="00477882" w:rsidRDefault="00892C31" w:rsidP="00CC3751">
            <w:pPr>
              <w:tabs>
                <w:tab w:val="center" w:pos="4153"/>
                <w:tab w:val="right" w:pos="8306"/>
              </w:tabs>
              <w:ind w:left="284"/>
              <w:rPr>
                <w:rFonts w:asciiTheme="minorHAnsi" w:hAnsiTheme="minorHAnsi" w:cstheme="minorHAnsi"/>
              </w:rPr>
            </w:pPr>
            <w:r w:rsidRPr="00D95220">
              <w:rPr>
                <w:rFonts w:asciiTheme="minorHAnsi" w:hAnsiTheme="minorHAnsi" w:cstheme="minorHAnsi"/>
                <w:b/>
              </w:rPr>
              <w:t>Project Leader:</w:t>
            </w:r>
            <w:r w:rsidRPr="00477882">
              <w:rPr>
                <w:rFonts w:asciiTheme="minorHAnsi" w:hAnsiTheme="minorHAnsi" w:cstheme="minorHAnsi"/>
              </w:rPr>
              <w:t xml:space="preserve"> </w:t>
            </w:r>
            <w:r w:rsidR="00CC3751">
              <w:rPr>
                <w:rFonts w:asciiTheme="minorHAnsi" w:hAnsiTheme="minorHAnsi" w:cstheme="minorHAnsi"/>
              </w:rPr>
              <w:t>Glenn Caplin</w:t>
            </w:r>
          </w:p>
        </w:tc>
        <w:tc>
          <w:tcPr>
            <w:tcW w:w="4151" w:type="dxa"/>
            <w:tcBorders>
              <w:top w:val="single" w:sz="12" w:space="0" w:color="auto"/>
              <w:left w:val="single" w:sz="12" w:space="0" w:color="auto"/>
              <w:bottom w:val="nil"/>
              <w:right w:val="single" w:sz="12" w:space="0" w:color="auto"/>
            </w:tcBorders>
            <w:shd w:val="clear" w:color="auto" w:fill="FFFFFF" w:themeFill="background1"/>
          </w:tcPr>
          <w:p w14:paraId="7CE198FD" w14:textId="6EC5DA11" w:rsidR="00892C31" w:rsidRPr="00477882" w:rsidRDefault="00892C31" w:rsidP="00CC3751">
            <w:pPr>
              <w:tabs>
                <w:tab w:val="center" w:pos="4153"/>
                <w:tab w:val="right" w:pos="8306"/>
              </w:tabs>
              <w:ind w:left="284"/>
              <w:rPr>
                <w:rFonts w:asciiTheme="minorHAnsi" w:hAnsiTheme="minorHAnsi" w:cstheme="minorHAnsi"/>
              </w:rPr>
            </w:pPr>
            <w:r w:rsidRPr="00D95220">
              <w:rPr>
                <w:rFonts w:asciiTheme="minorHAnsi" w:hAnsiTheme="minorHAnsi" w:cstheme="minorHAnsi"/>
                <w:b/>
              </w:rPr>
              <w:t>Procurement :</w:t>
            </w:r>
            <w:r w:rsidRPr="00477882">
              <w:rPr>
                <w:rFonts w:asciiTheme="minorHAnsi" w:hAnsiTheme="minorHAnsi" w:cstheme="minorHAnsi"/>
              </w:rPr>
              <w:t xml:space="preserve"> </w:t>
            </w:r>
            <w:r w:rsidR="00CC3751">
              <w:rPr>
                <w:rFonts w:asciiTheme="minorHAnsi" w:hAnsiTheme="minorHAnsi" w:cstheme="minorHAnsi"/>
              </w:rPr>
              <w:t>Chris Jones</w:t>
            </w:r>
          </w:p>
        </w:tc>
      </w:tr>
      <w:tr w:rsidR="00892C31" w:rsidRPr="00477882" w14:paraId="6124FD20" w14:textId="77777777" w:rsidTr="004E7C19">
        <w:tc>
          <w:tcPr>
            <w:tcW w:w="4354" w:type="dxa"/>
            <w:tcBorders>
              <w:top w:val="nil"/>
              <w:left w:val="single" w:sz="12" w:space="0" w:color="auto"/>
              <w:bottom w:val="single" w:sz="12" w:space="0" w:color="auto"/>
              <w:right w:val="single" w:sz="12" w:space="0" w:color="auto"/>
            </w:tcBorders>
            <w:shd w:val="clear" w:color="auto" w:fill="FFFFFF" w:themeFill="background1"/>
          </w:tcPr>
          <w:p w14:paraId="0A62E9CA" w14:textId="374BC2CD" w:rsidR="00892C31" w:rsidRPr="00477882" w:rsidRDefault="00892C31" w:rsidP="00CC3751">
            <w:pPr>
              <w:tabs>
                <w:tab w:val="center" w:pos="4153"/>
                <w:tab w:val="right" w:pos="8306"/>
              </w:tabs>
              <w:ind w:left="284"/>
              <w:rPr>
                <w:rFonts w:asciiTheme="minorHAnsi" w:hAnsiTheme="minorHAnsi" w:cstheme="minorHAnsi"/>
              </w:rPr>
            </w:pPr>
            <w:r w:rsidRPr="00D95220">
              <w:rPr>
                <w:rFonts w:asciiTheme="minorHAnsi" w:hAnsiTheme="minorHAnsi" w:cstheme="minorHAnsi"/>
                <w:b/>
              </w:rPr>
              <w:t>Post:</w:t>
            </w:r>
            <w:r w:rsidRPr="00477882">
              <w:rPr>
                <w:rFonts w:asciiTheme="minorHAnsi" w:hAnsiTheme="minorHAnsi" w:cstheme="minorHAnsi"/>
              </w:rPr>
              <w:t xml:space="preserve">  </w:t>
            </w:r>
            <w:r w:rsidR="00CC3751">
              <w:rPr>
                <w:rFonts w:asciiTheme="minorHAnsi" w:hAnsiTheme="minorHAnsi" w:cstheme="minorHAnsi"/>
              </w:rPr>
              <w:t xml:space="preserve">Director of Strategic Innovation Projects </w:t>
            </w:r>
          </w:p>
        </w:tc>
        <w:tc>
          <w:tcPr>
            <w:tcW w:w="4151" w:type="dxa"/>
            <w:tcBorders>
              <w:top w:val="nil"/>
              <w:left w:val="single" w:sz="12" w:space="0" w:color="auto"/>
              <w:bottom w:val="single" w:sz="12" w:space="0" w:color="auto"/>
              <w:right w:val="single" w:sz="12" w:space="0" w:color="auto"/>
            </w:tcBorders>
            <w:shd w:val="clear" w:color="auto" w:fill="FFFFFF" w:themeFill="background1"/>
          </w:tcPr>
          <w:p w14:paraId="0FAFAA4D" w14:textId="1B7B18A6" w:rsidR="00892C31" w:rsidRPr="00477882" w:rsidRDefault="00CC3751" w:rsidP="00565C05">
            <w:pPr>
              <w:tabs>
                <w:tab w:val="center" w:pos="4153"/>
                <w:tab w:val="right" w:pos="8306"/>
              </w:tabs>
              <w:ind w:left="284"/>
              <w:rPr>
                <w:rFonts w:asciiTheme="minorHAnsi" w:hAnsiTheme="minorHAnsi" w:cstheme="minorHAnsi"/>
              </w:rPr>
            </w:pPr>
            <w:r w:rsidRPr="00D95220">
              <w:rPr>
                <w:rFonts w:asciiTheme="minorHAnsi" w:hAnsiTheme="minorHAnsi" w:cstheme="minorHAnsi"/>
                <w:b/>
              </w:rPr>
              <w:t>Post:</w:t>
            </w:r>
            <w:r w:rsidRPr="00477882">
              <w:rPr>
                <w:rFonts w:asciiTheme="minorHAnsi" w:hAnsiTheme="minorHAnsi" w:cstheme="minorHAnsi"/>
              </w:rPr>
              <w:t xml:space="preserve">  </w:t>
            </w:r>
            <w:r>
              <w:rPr>
                <w:rFonts w:asciiTheme="minorHAnsi" w:hAnsiTheme="minorHAnsi" w:cstheme="minorHAnsi"/>
              </w:rPr>
              <w:t xml:space="preserve">Head Of Procurement </w:t>
            </w:r>
          </w:p>
        </w:tc>
      </w:tr>
      <w:tr w:rsidR="00892C31" w:rsidRPr="00477882" w14:paraId="6BBAE54A" w14:textId="77777777" w:rsidTr="00892C31">
        <w:tc>
          <w:tcPr>
            <w:tcW w:w="4354" w:type="dxa"/>
            <w:tcBorders>
              <w:left w:val="single" w:sz="12" w:space="0" w:color="auto"/>
              <w:bottom w:val="single" w:sz="12" w:space="0" w:color="auto"/>
            </w:tcBorders>
          </w:tcPr>
          <w:p w14:paraId="4A6A8E18" w14:textId="769B02E2" w:rsidR="00892C31" w:rsidRPr="00FB2FB3" w:rsidRDefault="00892C31" w:rsidP="00D95220">
            <w:pPr>
              <w:tabs>
                <w:tab w:val="center" w:pos="4153"/>
                <w:tab w:val="right" w:pos="8306"/>
              </w:tabs>
              <w:ind w:left="284"/>
              <w:rPr>
                <w:rFonts w:asciiTheme="minorHAnsi" w:hAnsiTheme="minorHAnsi" w:cstheme="minorHAnsi"/>
                <w:b/>
              </w:rPr>
            </w:pPr>
            <w:r w:rsidRPr="00FB2FB3">
              <w:rPr>
                <w:rFonts w:asciiTheme="minorHAnsi" w:hAnsiTheme="minorHAnsi" w:cstheme="minorHAnsi"/>
                <w:b/>
              </w:rPr>
              <w:t xml:space="preserve">Version: </w:t>
            </w:r>
            <w:r w:rsidR="00D95220" w:rsidRPr="00FB2FB3">
              <w:rPr>
                <w:rFonts w:asciiTheme="minorHAnsi" w:hAnsiTheme="minorHAnsi" w:cstheme="minorHAnsi"/>
                <w:b/>
              </w:rPr>
              <w:t>01</w:t>
            </w:r>
          </w:p>
        </w:tc>
        <w:tc>
          <w:tcPr>
            <w:tcW w:w="4151" w:type="dxa"/>
            <w:tcBorders>
              <w:bottom w:val="single" w:sz="12" w:space="0" w:color="auto"/>
              <w:right w:val="single" w:sz="12" w:space="0" w:color="auto"/>
            </w:tcBorders>
          </w:tcPr>
          <w:p w14:paraId="74DA09E7" w14:textId="0EA538B7" w:rsidR="00892C31" w:rsidRPr="00FB2FB3" w:rsidRDefault="00CC3751" w:rsidP="001A46E7">
            <w:pPr>
              <w:tabs>
                <w:tab w:val="center" w:pos="4153"/>
                <w:tab w:val="right" w:pos="8306"/>
              </w:tabs>
              <w:ind w:left="284"/>
              <w:rPr>
                <w:rFonts w:asciiTheme="minorHAnsi" w:hAnsiTheme="minorHAnsi" w:cstheme="minorHAnsi"/>
                <w:b/>
              </w:rPr>
            </w:pPr>
            <w:r>
              <w:rPr>
                <w:rFonts w:asciiTheme="minorHAnsi" w:hAnsiTheme="minorHAnsi" w:cstheme="minorHAnsi"/>
                <w:b/>
              </w:rPr>
              <w:t>2</w:t>
            </w:r>
            <w:r w:rsidR="001A46E7">
              <w:rPr>
                <w:rFonts w:asciiTheme="minorHAnsi" w:hAnsiTheme="minorHAnsi" w:cstheme="minorHAnsi"/>
                <w:b/>
              </w:rPr>
              <w:t>9</w:t>
            </w:r>
            <w:r>
              <w:rPr>
                <w:rFonts w:asciiTheme="minorHAnsi" w:hAnsiTheme="minorHAnsi" w:cstheme="minorHAnsi"/>
                <w:b/>
              </w:rPr>
              <w:t>.06.2017</w:t>
            </w:r>
          </w:p>
        </w:tc>
      </w:tr>
    </w:tbl>
    <w:p w14:paraId="1E3838CD" w14:textId="77777777" w:rsidR="00217822" w:rsidRPr="00477882" w:rsidRDefault="00217822" w:rsidP="00892C31">
      <w:pPr>
        <w:jc w:val="center"/>
        <w:rPr>
          <w:rFonts w:asciiTheme="minorHAnsi" w:hAnsiTheme="minorHAnsi" w:cstheme="minorHAnsi"/>
        </w:rPr>
      </w:pPr>
    </w:p>
    <w:p w14:paraId="6DE7D75A" w14:textId="77777777" w:rsidR="00217822" w:rsidRPr="00477882" w:rsidRDefault="00217822" w:rsidP="003B48E4">
      <w:pPr>
        <w:rPr>
          <w:rFonts w:asciiTheme="minorHAnsi" w:hAnsiTheme="minorHAnsi" w:cstheme="minorHAnsi"/>
        </w:rPr>
      </w:pPr>
    </w:p>
    <w:p w14:paraId="723D9173" w14:textId="77777777" w:rsidR="00217822" w:rsidRPr="00477882" w:rsidRDefault="00217822" w:rsidP="003B48E4">
      <w:pPr>
        <w:rPr>
          <w:rFonts w:asciiTheme="minorHAnsi" w:hAnsiTheme="minorHAnsi" w:cstheme="minorHAnsi"/>
        </w:rPr>
      </w:pPr>
    </w:p>
    <w:p w14:paraId="3F01EF6D" w14:textId="77777777" w:rsidR="00217822" w:rsidRPr="00477882" w:rsidRDefault="00217822" w:rsidP="003B48E4">
      <w:pPr>
        <w:rPr>
          <w:rFonts w:asciiTheme="minorHAnsi" w:hAnsiTheme="minorHAnsi" w:cstheme="minorHAnsi"/>
        </w:rPr>
      </w:pPr>
    </w:p>
    <w:p w14:paraId="484AEBCF" w14:textId="77777777" w:rsidR="00217822" w:rsidRPr="00477882" w:rsidRDefault="00217822" w:rsidP="003B48E4">
      <w:pPr>
        <w:rPr>
          <w:rFonts w:asciiTheme="minorHAnsi" w:hAnsiTheme="minorHAnsi" w:cstheme="minorHAnsi"/>
        </w:rPr>
      </w:pPr>
    </w:p>
    <w:p w14:paraId="7D453B6A" w14:textId="77777777" w:rsidR="00217822" w:rsidRPr="00477882" w:rsidRDefault="00217822" w:rsidP="003B48E4">
      <w:pPr>
        <w:rPr>
          <w:rFonts w:asciiTheme="minorHAnsi" w:hAnsiTheme="minorHAnsi" w:cstheme="minorHAnsi"/>
        </w:rPr>
      </w:pPr>
    </w:p>
    <w:p w14:paraId="64053BD4" w14:textId="77777777" w:rsidR="00217822" w:rsidRPr="00477882" w:rsidRDefault="00217822" w:rsidP="003B48E4">
      <w:pPr>
        <w:rPr>
          <w:rFonts w:asciiTheme="minorHAnsi" w:hAnsiTheme="minorHAnsi" w:cstheme="minorHAnsi"/>
        </w:rPr>
      </w:pPr>
    </w:p>
    <w:p w14:paraId="37D52AA1" w14:textId="77777777" w:rsidR="00217822" w:rsidRPr="00477882" w:rsidRDefault="00217822" w:rsidP="003B48E4">
      <w:pPr>
        <w:rPr>
          <w:rFonts w:asciiTheme="minorHAnsi" w:hAnsiTheme="minorHAnsi" w:cstheme="minorHAnsi"/>
        </w:rPr>
      </w:pPr>
    </w:p>
    <w:p w14:paraId="463BC6AD" w14:textId="77777777" w:rsidR="004E7C19" w:rsidRPr="00477882" w:rsidRDefault="004E7C19" w:rsidP="003B48E4">
      <w:pPr>
        <w:rPr>
          <w:rFonts w:asciiTheme="minorHAnsi" w:hAnsiTheme="minorHAnsi" w:cstheme="minorHAnsi"/>
        </w:rPr>
      </w:pPr>
    </w:p>
    <w:p w14:paraId="2FBE2EB9" w14:textId="77777777" w:rsidR="00217822" w:rsidRPr="00E369B4" w:rsidRDefault="00217822" w:rsidP="00217822">
      <w:pPr>
        <w:pStyle w:val="Heading1"/>
        <w:spacing w:before="0" w:after="240"/>
        <w:ind w:left="709"/>
        <w:jc w:val="both"/>
        <w:rPr>
          <w:rFonts w:asciiTheme="minorHAnsi" w:hAnsiTheme="minorHAnsi" w:cstheme="minorHAnsi"/>
          <w:color w:val="auto"/>
          <w:sz w:val="48"/>
          <w:szCs w:val="48"/>
        </w:rPr>
      </w:pPr>
      <w:bookmarkStart w:id="1" w:name="_Toc396469395"/>
      <w:r w:rsidRPr="00E369B4">
        <w:rPr>
          <w:rFonts w:asciiTheme="minorHAnsi" w:hAnsiTheme="minorHAnsi" w:cstheme="minorHAnsi"/>
          <w:color w:val="auto"/>
          <w:sz w:val="48"/>
          <w:szCs w:val="48"/>
        </w:rPr>
        <w:lastRenderedPageBreak/>
        <w:t>Contents</w:t>
      </w:r>
    </w:p>
    <w:p w14:paraId="2E134527" w14:textId="77777777"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Form of Tender - Invitation to Tender (ITT)</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t>3</w:t>
      </w:r>
    </w:p>
    <w:p w14:paraId="3450A9C2" w14:textId="1F82D08D"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Scope and Specification</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t>3</w:t>
      </w:r>
    </w:p>
    <w:p w14:paraId="158D40FC" w14:textId="02837D3E"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Correspondence</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1E1131">
        <w:rPr>
          <w:rFonts w:asciiTheme="minorHAnsi" w:hAnsiTheme="minorHAnsi" w:cstheme="minorHAnsi"/>
          <w:sz w:val="20"/>
          <w:szCs w:val="20"/>
        </w:rPr>
        <w:t>5</w:t>
      </w:r>
    </w:p>
    <w:p w14:paraId="6702BE4A" w14:textId="4C1BBD2B"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Anticipated Timescales</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9645BC">
        <w:rPr>
          <w:rFonts w:asciiTheme="minorHAnsi" w:hAnsiTheme="minorHAnsi" w:cstheme="minorHAnsi"/>
          <w:sz w:val="20"/>
          <w:szCs w:val="20"/>
        </w:rPr>
        <w:t>6</w:t>
      </w:r>
    </w:p>
    <w:p w14:paraId="6F4B064E" w14:textId="7283AA6B"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Submitting your Tender</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167C61">
        <w:rPr>
          <w:rFonts w:asciiTheme="minorHAnsi" w:hAnsiTheme="minorHAnsi" w:cstheme="minorHAnsi"/>
          <w:sz w:val="20"/>
          <w:szCs w:val="20"/>
        </w:rPr>
        <w:t>6</w:t>
      </w:r>
    </w:p>
    <w:p w14:paraId="2C3DCDFB" w14:textId="5F34E9BE" w:rsidR="00217822" w:rsidRPr="0047788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 xml:space="preserve">Award Criteria and Evaluation Methodology </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477882">
        <w:rPr>
          <w:rFonts w:asciiTheme="minorHAnsi" w:hAnsiTheme="minorHAnsi" w:cstheme="minorHAnsi"/>
          <w:sz w:val="20"/>
          <w:szCs w:val="20"/>
        </w:rPr>
        <w:tab/>
      </w:r>
      <w:r w:rsidR="00FF591F">
        <w:rPr>
          <w:rFonts w:asciiTheme="minorHAnsi" w:hAnsiTheme="minorHAnsi" w:cstheme="minorHAnsi"/>
          <w:sz w:val="20"/>
          <w:szCs w:val="20"/>
        </w:rPr>
        <w:t>7</w:t>
      </w:r>
    </w:p>
    <w:p w14:paraId="5A13E289" w14:textId="19E8C2D8" w:rsidR="00217822" w:rsidRPr="00477882" w:rsidRDefault="00217822" w:rsidP="00313712">
      <w:pPr>
        <w:pStyle w:val="ListParagraph"/>
        <w:numPr>
          <w:ilvl w:val="0"/>
          <w:numId w:val="6"/>
        </w:numPr>
        <w:autoSpaceDN/>
        <w:spacing w:after="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Conditions of Tendering</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167C61">
        <w:rPr>
          <w:rFonts w:asciiTheme="minorHAnsi" w:hAnsiTheme="minorHAnsi" w:cstheme="minorHAnsi"/>
          <w:sz w:val="20"/>
          <w:szCs w:val="20"/>
        </w:rPr>
        <w:t>8</w:t>
      </w:r>
    </w:p>
    <w:p w14:paraId="47E67F21" w14:textId="77777777" w:rsidR="00217822" w:rsidRPr="00477882" w:rsidRDefault="00217822" w:rsidP="00217822">
      <w:pPr>
        <w:suppressAutoHyphens/>
        <w:jc w:val="both"/>
        <w:rPr>
          <w:rFonts w:asciiTheme="minorHAnsi" w:hAnsiTheme="minorHAnsi" w:cstheme="minorHAnsi"/>
        </w:rPr>
      </w:pPr>
    </w:p>
    <w:p w14:paraId="70A7FB43" w14:textId="0BF81709" w:rsidR="00217822" w:rsidRDefault="00217822" w:rsidP="00313712">
      <w:pPr>
        <w:pStyle w:val="ListParagraph"/>
        <w:numPr>
          <w:ilvl w:val="0"/>
          <w:numId w:val="6"/>
        </w:numPr>
        <w:autoSpaceDN/>
        <w:spacing w:after="240" w:line="240" w:lineRule="auto"/>
        <w:ind w:left="709" w:firstLine="0"/>
        <w:jc w:val="both"/>
        <w:textAlignment w:val="auto"/>
        <w:rPr>
          <w:rFonts w:asciiTheme="minorHAnsi" w:hAnsiTheme="minorHAnsi" w:cstheme="minorHAnsi"/>
          <w:sz w:val="20"/>
          <w:szCs w:val="20"/>
        </w:rPr>
      </w:pPr>
      <w:r w:rsidRPr="00477882">
        <w:rPr>
          <w:rFonts w:asciiTheme="minorHAnsi" w:hAnsiTheme="minorHAnsi" w:cstheme="minorHAnsi"/>
          <w:sz w:val="20"/>
          <w:szCs w:val="20"/>
        </w:rPr>
        <w:t xml:space="preserve">Terms &amp; </w:t>
      </w:r>
      <w:r w:rsidR="00664C0E">
        <w:rPr>
          <w:rFonts w:asciiTheme="minorHAnsi" w:hAnsiTheme="minorHAnsi" w:cstheme="minorHAnsi"/>
          <w:sz w:val="20"/>
          <w:szCs w:val="20"/>
        </w:rPr>
        <w:t>Contractual Agreement</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FF591F">
        <w:rPr>
          <w:rFonts w:asciiTheme="minorHAnsi" w:hAnsiTheme="minorHAnsi" w:cstheme="minorHAnsi"/>
          <w:sz w:val="20"/>
          <w:szCs w:val="20"/>
        </w:rPr>
        <w:t>10</w:t>
      </w:r>
    </w:p>
    <w:p w14:paraId="3F978818" w14:textId="47987528" w:rsidR="00664C0E" w:rsidRDefault="00594089" w:rsidP="00664C0E">
      <w:pPr>
        <w:ind w:left="709"/>
        <w:jc w:val="both"/>
        <w:rPr>
          <w:rFonts w:asciiTheme="minorHAnsi" w:hAnsiTheme="minorHAnsi" w:cstheme="minorHAnsi"/>
        </w:rPr>
      </w:pPr>
      <w:r>
        <w:rPr>
          <w:rFonts w:asciiTheme="minorHAnsi" w:hAnsiTheme="minorHAnsi" w:cstheme="minorHAnsi"/>
        </w:rPr>
        <w:t>9.</w:t>
      </w:r>
      <w:r w:rsidR="00664C0E">
        <w:rPr>
          <w:rFonts w:asciiTheme="minorHAnsi" w:hAnsiTheme="minorHAnsi" w:cstheme="minorHAnsi"/>
        </w:rPr>
        <w:tab/>
        <w:t>Schedule A -</w:t>
      </w:r>
      <w:r w:rsidR="00C24675">
        <w:rPr>
          <w:rFonts w:asciiTheme="minorHAnsi" w:hAnsiTheme="minorHAnsi" w:cstheme="minorHAnsi"/>
        </w:rPr>
        <w:t xml:space="preserve"> </w:t>
      </w:r>
      <w:r w:rsidR="00664C0E">
        <w:rPr>
          <w:rFonts w:asciiTheme="minorHAnsi" w:hAnsiTheme="minorHAnsi" w:cstheme="minorHAnsi"/>
        </w:rPr>
        <w:t xml:space="preserve">  </w:t>
      </w:r>
      <w:r>
        <w:rPr>
          <w:rFonts w:asciiTheme="minorHAnsi" w:hAnsiTheme="minorHAnsi" w:cstheme="minorHAnsi"/>
        </w:rPr>
        <w:t>PRE-Qualification Questions</w:t>
      </w:r>
      <w:r>
        <w:rPr>
          <w:rFonts w:asciiTheme="minorHAnsi" w:hAnsiTheme="minorHAnsi" w:cstheme="minorHAnsi"/>
        </w:rPr>
        <w:tab/>
      </w:r>
      <w:r>
        <w:rPr>
          <w:rFonts w:asciiTheme="minorHAnsi" w:hAnsiTheme="minorHAnsi" w:cstheme="minorHAnsi"/>
        </w:rPr>
        <w:tab/>
      </w:r>
      <w:r w:rsidR="00664C0E">
        <w:rPr>
          <w:rFonts w:asciiTheme="minorHAnsi" w:hAnsiTheme="minorHAnsi" w:cstheme="minorHAnsi"/>
        </w:rPr>
        <w:tab/>
      </w:r>
      <w:r w:rsidR="00664C0E">
        <w:rPr>
          <w:rFonts w:asciiTheme="minorHAnsi" w:hAnsiTheme="minorHAnsi" w:cstheme="minorHAnsi"/>
        </w:rPr>
        <w:tab/>
      </w:r>
      <w:r w:rsidR="00167C61">
        <w:rPr>
          <w:rFonts w:asciiTheme="minorHAnsi" w:hAnsiTheme="minorHAnsi" w:cstheme="minorHAnsi"/>
        </w:rPr>
        <w:t>1</w:t>
      </w:r>
      <w:r w:rsidR="00FF591F">
        <w:rPr>
          <w:rFonts w:asciiTheme="minorHAnsi" w:hAnsiTheme="minorHAnsi" w:cstheme="minorHAnsi"/>
        </w:rPr>
        <w:t>1</w:t>
      </w:r>
    </w:p>
    <w:p w14:paraId="4274ECED" w14:textId="77777777" w:rsidR="00167C61" w:rsidRDefault="00167C61" w:rsidP="00664C0E">
      <w:pPr>
        <w:ind w:left="709"/>
        <w:jc w:val="both"/>
        <w:rPr>
          <w:rFonts w:asciiTheme="minorHAnsi" w:hAnsiTheme="minorHAnsi" w:cstheme="minorHAnsi"/>
        </w:rPr>
      </w:pPr>
    </w:p>
    <w:p w14:paraId="1AB220D5" w14:textId="3ED364E9" w:rsidR="00167C61" w:rsidRDefault="00167C61" w:rsidP="00664C0E">
      <w:pPr>
        <w:ind w:left="70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Technical requirements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r w:rsidR="00FF591F">
        <w:rPr>
          <w:rFonts w:asciiTheme="minorHAnsi" w:hAnsiTheme="minorHAnsi" w:cstheme="minorHAnsi"/>
        </w:rPr>
        <w:t>7</w:t>
      </w:r>
    </w:p>
    <w:p w14:paraId="317A1AD3" w14:textId="77777777" w:rsidR="00167C61" w:rsidRDefault="00167C61" w:rsidP="00664C0E">
      <w:pPr>
        <w:ind w:left="70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3C509B5" w14:textId="4ED30F44" w:rsidR="00167C61" w:rsidRDefault="00167C61" w:rsidP="00167C61">
      <w:pPr>
        <w:ind w:left="1429" w:firstLine="11"/>
        <w:jc w:val="both"/>
        <w:rPr>
          <w:rFonts w:asciiTheme="minorHAnsi" w:hAnsiTheme="minorHAnsi" w:cstheme="minorHAnsi"/>
        </w:rPr>
      </w:pPr>
      <w:r>
        <w:rPr>
          <w:rFonts w:asciiTheme="minorHAnsi" w:hAnsiTheme="minorHAnsi" w:cstheme="minorHAnsi"/>
        </w:rPr>
        <w:t>Pricing Schedule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r w:rsidR="00FF591F">
        <w:rPr>
          <w:rFonts w:asciiTheme="minorHAnsi" w:hAnsiTheme="minorHAnsi" w:cstheme="minorHAnsi"/>
        </w:rPr>
        <w:t>8</w:t>
      </w:r>
    </w:p>
    <w:p w14:paraId="1FA39D54" w14:textId="77777777" w:rsidR="00664C0E" w:rsidRDefault="00664C0E" w:rsidP="00664C0E">
      <w:pPr>
        <w:ind w:left="709"/>
        <w:jc w:val="both"/>
        <w:rPr>
          <w:rFonts w:asciiTheme="minorHAnsi" w:hAnsiTheme="minorHAnsi" w:cstheme="minorHAnsi"/>
        </w:rPr>
      </w:pPr>
    </w:p>
    <w:p w14:paraId="62D74FEB" w14:textId="11FD8EA1" w:rsidR="00664C0E" w:rsidRPr="00664C0E" w:rsidRDefault="00664C0E" w:rsidP="00664C0E">
      <w:pPr>
        <w:ind w:left="709"/>
        <w:jc w:val="both"/>
        <w:rPr>
          <w:rFonts w:asciiTheme="minorHAnsi" w:hAnsiTheme="minorHAnsi" w:cstheme="minorHAnsi"/>
        </w:rPr>
      </w:pPr>
      <w:r>
        <w:rPr>
          <w:rFonts w:asciiTheme="minorHAnsi" w:hAnsiTheme="minorHAnsi" w:cstheme="minorHAnsi"/>
        </w:rPr>
        <w:t>1</w:t>
      </w:r>
      <w:r w:rsidR="00594089">
        <w:rPr>
          <w:rFonts w:asciiTheme="minorHAnsi" w:hAnsiTheme="minorHAnsi" w:cstheme="minorHAnsi"/>
        </w:rPr>
        <w:t>0</w:t>
      </w:r>
      <w:r>
        <w:rPr>
          <w:rFonts w:asciiTheme="minorHAnsi" w:hAnsiTheme="minorHAnsi" w:cstheme="minorHAnsi"/>
        </w:rPr>
        <w:t xml:space="preserve">. </w:t>
      </w:r>
      <w:r>
        <w:rPr>
          <w:rFonts w:asciiTheme="minorHAnsi" w:hAnsiTheme="minorHAnsi" w:cstheme="minorHAnsi"/>
        </w:rPr>
        <w:tab/>
        <w:t>Declaration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4423E">
        <w:rPr>
          <w:rFonts w:asciiTheme="minorHAnsi" w:hAnsiTheme="minorHAnsi" w:cstheme="minorHAnsi"/>
        </w:rPr>
        <w:t>1</w:t>
      </w:r>
      <w:r w:rsidR="00FF591F">
        <w:rPr>
          <w:rFonts w:asciiTheme="minorHAnsi" w:hAnsiTheme="minorHAnsi" w:cstheme="minorHAnsi"/>
        </w:rPr>
        <w:t>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EF3AB29" w14:textId="77777777" w:rsidR="00664C0E" w:rsidRPr="00664C0E" w:rsidRDefault="00664C0E" w:rsidP="00664C0E">
      <w:pPr>
        <w:spacing w:after="240"/>
        <w:ind w:left="5103"/>
        <w:jc w:val="both"/>
        <w:rPr>
          <w:rFonts w:asciiTheme="minorHAnsi" w:hAnsiTheme="minorHAnsi" w:cstheme="minorHAnsi"/>
        </w:rPr>
      </w:pPr>
    </w:p>
    <w:p w14:paraId="2842877A" w14:textId="0A82B4DE" w:rsidR="00217822" w:rsidRPr="00477882" w:rsidRDefault="00217822" w:rsidP="00217822">
      <w:pPr>
        <w:suppressAutoHyphens/>
        <w:spacing w:after="240"/>
        <w:ind w:left="709"/>
        <w:jc w:val="both"/>
        <w:rPr>
          <w:rFonts w:asciiTheme="minorHAnsi" w:hAnsiTheme="minorHAnsi" w:cstheme="minorHAnsi"/>
        </w:rPr>
      </w:pPr>
      <w:r w:rsidRPr="00477882">
        <w:rPr>
          <w:rFonts w:asciiTheme="minorHAnsi" w:hAnsiTheme="minorHAnsi" w:cstheme="minorHAnsi"/>
        </w:rPr>
        <w:tab/>
      </w:r>
      <w:r w:rsidRPr="00477882">
        <w:rPr>
          <w:rFonts w:asciiTheme="minorHAnsi" w:hAnsiTheme="minorHAnsi" w:cstheme="minorHAnsi"/>
        </w:rPr>
        <w:tab/>
      </w:r>
      <w:r w:rsidRPr="00477882">
        <w:rPr>
          <w:rFonts w:asciiTheme="minorHAnsi" w:hAnsiTheme="minorHAnsi" w:cstheme="minorHAnsi"/>
        </w:rPr>
        <w:tab/>
      </w:r>
      <w:r w:rsidRPr="00477882">
        <w:rPr>
          <w:rFonts w:asciiTheme="minorHAnsi" w:hAnsiTheme="minorHAnsi" w:cstheme="minorHAnsi"/>
        </w:rPr>
        <w:tab/>
      </w:r>
      <w:r w:rsidR="00C24675">
        <w:rPr>
          <w:rFonts w:asciiTheme="minorHAnsi" w:hAnsiTheme="minorHAnsi" w:cstheme="minorHAnsi"/>
        </w:rPr>
        <w:tab/>
      </w:r>
    </w:p>
    <w:p w14:paraId="03BC8F91" w14:textId="77777777" w:rsidR="0058313D" w:rsidRDefault="00217822" w:rsidP="00217822">
      <w:pPr>
        <w:tabs>
          <w:tab w:val="left" w:pos="8647"/>
        </w:tabs>
        <w:suppressAutoHyphens/>
        <w:spacing w:after="240"/>
        <w:ind w:left="709"/>
        <w:jc w:val="both"/>
        <w:rPr>
          <w:rFonts w:asciiTheme="minorHAnsi" w:hAnsiTheme="minorHAnsi" w:cstheme="minorHAnsi"/>
          <w:sz w:val="18"/>
          <w:szCs w:val="18"/>
        </w:rPr>
      </w:pPr>
      <w:r w:rsidRPr="00477882">
        <w:rPr>
          <w:rFonts w:asciiTheme="minorHAnsi" w:hAnsiTheme="minorHAnsi" w:cstheme="minorHAnsi"/>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p>
    <w:p w14:paraId="6B08E9FF" w14:textId="77777777" w:rsidR="0058313D" w:rsidRDefault="0058313D" w:rsidP="00217822">
      <w:pPr>
        <w:tabs>
          <w:tab w:val="left" w:pos="8647"/>
        </w:tabs>
        <w:suppressAutoHyphens/>
        <w:spacing w:after="240"/>
        <w:ind w:left="709"/>
        <w:jc w:val="both"/>
        <w:rPr>
          <w:rFonts w:asciiTheme="minorHAnsi" w:hAnsiTheme="minorHAnsi" w:cstheme="minorHAnsi"/>
          <w:sz w:val="18"/>
          <w:szCs w:val="18"/>
        </w:rPr>
      </w:pPr>
    </w:p>
    <w:p w14:paraId="5005DD30" w14:textId="77777777" w:rsidR="0058313D" w:rsidRDefault="0058313D" w:rsidP="00217822">
      <w:pPr>
        <w:tabs>
          <w:tab w:val="left" w:pos="8647"/>
        </w:tabs>
        <w:suppressAutoHyphens/>
        <w:spacing w:after="240"/>
        <w:ind w:left="709"/>
        <w:jc w:val="both"/>
        <w:rPr>
          <w:rFonts w:asciiTheme="minorHAnsi" w:hAnsiTheme="minorHAnsi" w:cstheme="minorHAnsi"/>
          <w:sz w:val="18"/>
          <w:szCs w:val="18"/>
        </w:rPr>
      </w:pPr>
    </w:p>
    <w:p w14:paraId="04E58BA2" w14:textId="73DC71DC" w:rsidR="00217822" w:rsidRPr="00477882" w:rsidRDefault="00217822" w:rsidP="00217822">
      <w:pPr>
        <w:tabs>
          <w:tab w:val="left" w:pos="8647"/>
        </w:tabs>
        <w:suppressAutoHyphens/>
        <w:spacing w:after="240"/>
        <w:ind w:left="709"/>
        <w:jc w:val="both"/>
        <w:rPr>
          <w:rFonts w:asciiTheme="minorHAnsi" w:hAnsiTheme="minorHAnsi" w:cstheme="minorHAnsi"/>
          <w:sz w:val="18"/>
          <w:szCs w:val="18"/>
        </w:rPr>
      </w:pPr>
      <w:r w:rsidRPr="00477882">
        <w:rPr>
          <w:rFonts w:asciiTheme="minorHAnsi" w:hAnsiTheme="minorHAnsi" w:cstheme="minorHAnsi"/>
          <w:sz w:val="18"/>
          <w:szCs w:val="18"/>
        </w:rPr>
        <w:tab/>
      </w:r>
      <w:r w:rsidRPr="00477882">
        <w:rPr>
          <w:rFonts w:asciiTheme="minorHAnsi" w:hAnsiTheme="minorHAnsi" w:cstheme="minorHAnsi"/>
          <w:sz w:val="18"/>
          <w:szCs w:val="18"/>
        </w:rPr>
        <w:tab/>
      </w:r>
    </w:p>
    <w:p w14:paraId="752A84CA" w14:textId="77777777" w:rsidR="00217822" w:rsidRPr="00477882" w:rsidRDefault="00217822" w:rsidP="00217822">
      <w:pPr>
        <w:suppressAutoHyphens/>
        <w:spacing w:after="240"/>
        <w:ind w:left="709"/>
        <w:jc w:val="both"/>
        <w:rPr>
          <w:rFonts w:asciiTheme="minorHAnsi" w:hAnsiTheme="minorHAnsi" w:cstheme="minorHAnsi"/>
          <w:sz w:val="18"/>
          <w:szCs w:val="18"/>
        </w:rPr>
      </w:pPr>
      <w:r w:rsidRPr="00477882">
        <w:rPr>
          <w:rFonts w:asciiTheme="minorHAnsi" w:hAnsiTheme="minorHAnsi" w:cstheme="minorHAnsi"/>
          <w:sz w:val="18"/>
          <w:szCs w:val="18"/>
        </w:rPr>
        <w:br w:type="page"/>
      </w:r>
    </w:p>
    <w:p w14:paraId="7B352966" w14:textId="77777777" w:rsidR="00217822" w:rsidRPr="0047788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rPr>
      </w:pPr>
      <w:r w:rsidRPr="00477882">
        <w:rPr>
          <w:rFonts w:asciiTheme="minorHAnsi" w:hAnsiTheme="minorHAnsi" w:cstheme="minorHAnsi"/>
          <w:color w:val="auto"/>
        </w:rPr>
        <w:lastRenderedPageBreak/>
        <w:t>Form of Tender – Invitation to Quote (ITT)</w:t>
      </w:r>
      <w:bookmarkEnd w:id="1"/>
    </w:p>
    <w:p w14:paraId="41821D2C" w14:textId="6E271641" w:rsidR="00217822" w:rsidRPr="005134C3" w:rsidRDefault="00217822" w:rsidP="00217822">
      <w:pPr>
        <w:widowControl w:val="0"/>
        <w:suppressAutoHyphens/>
        <w:jc w:val="both"/>
        <w:rPr>
          <w:rFonts w:asciiTheme="minorHAnsi" w:hAnsiTheme="minorHAnsi" w:cstheme="minorHAnsi"/>
        </w:rPr>
      </w:pPr>
      <w:r w:rsidRPr="005134C3">
        <w:rPr>
          <w:rFonts w:asciiTheme="minorHAnsi" w:hAnsiTheme="minorHAnsi" w:cstheme="minorHAnsi"/>
        </w:rPr>
        <w:t xml:space="preserve">You are invited to tender for the above contract.  The ‘Invitation to Tender (ITT) consists of a number of parts as identified on the Contents Page.  Please read each section carefully and respond wherever indicated. On completion of the ITT, Bidders are required to submit all relevant parts of the Tender via the </w:t>
      </w:r>
      <w:r w:rsidR="004E7C19" w:rsidRPr="005134C3">
        <w:rPr>
          <w:rFonts w:asciiTheme="minorHAnsi" w:hAnsiTheme="minorHAnsi" w:cstheme="minorHAnsi"/>
        </w:rPr>
        <w:t>Falmouth University</w:t>
      </w:r>
      <w:r w:rsidR="006D6A7F" w:rsidRPr="005134C3">
        <w:rPr>
          <w:rFonts w:asciiTheme="minorHAnsi" w:hAnsiTheme="minorHAnsi" w:cstheme="minorHAnsi"/>
        </w:rPr>
        <w:t xml:space="preserve"> Procurement </w:t>
      </w:r>
      <w:r w:rsidRPr="005134C3">
        <w:rPr>
          <w:rFonts w:asciiTheme="minorHAnsi" w:hAnsiTheme="minorHAnsi" w:cstheme="minorHAnsi"/>
        </w:rPr>
        <w:t xml:space="preserve">e-mail address by the </w:t>
      </w:r>
      <w:r w:rsidR="004E7C19" w:rsidRPr="005134C3">
        <w:rPr>
          <w:rFonts w:asciiTheme="minorHAnsi" w:hAnsiTheme="minorHAnsi" w:cstheme="minorHAnsi"/>
        </w:rPr>
        <w:t xml:space="preserve">specified </w:t>
      </w:r>
      <w:r w:rsidRPr="005134C3">
        <w:rPr>
          <w:rFonts w:asciiTheme="minorHAnsi" w:hAnsiTheme="minorHAnsi" w:cstheme="minorHAnsi"/>
        </w:rPr>
        <w:t>closing date.</w:t>
      </w:r>
      <w:r w:rsidR="00382833">
        <w:rPr>
          <w:rFonts w:asciiTheme="minorHAnsi" w:hAnsiTheme="minorHAnsi" w:cstheme="minorHAnsi"/>
        </w:rPr>
        <w:t xml:space="preserve"> </w:t>
      </w:r>
    </w:p>
    <w:p w14:paraId="00105BC2" w14:textId="77777777" w:rsidR="00217822" w:rsidRPr="005134C3" w:rsidRDefault="00217822" w:rsidP="00217822">
      <w:pPr>
        <w:widowControl w:val="0"/>
        <w:suppressAutoHyphens/>
        <w:jc w:val="both"/>
        <w:rPr>
          <w:rFonts w:asciiTheme="minorHAnsi" w:hAnsiTheme="minorHAnsi" w:cstheme="minorHAnsi"/>
        </w:rPr>
      </w:pPr>
    </w:p>
    <w:p w14:paraId="5B4560AD" w14:textId="4D4138C2" w:rsidR="00217822" w:rsidRPr="005134C3" w:rsidRDefault="004E7C19" w:rsidP="00217822">
      <w:pPr>
        <w:suppressAutoHyphens/>
        <w:spacing w:after="240"/>
        <w:jc w:val="both"/>
        <w:rPr>
          <w:rFonts w:asciiTheme="minorHAnsi" w:hAnsiTheme="minorHAnsi" w:cstheme="minorHAnsi"/>
        </w:rPr>
      </w:pPr>
      <w:r w:rsidRPr="005134C3">
        <w:rPr>
          <w:rFonts w:asciiTheme="minorHAnsi" w:hAnsiTheme="minorHAnsi" w:cstheme="minorHAnsi"/>
        </w:rPr>
        <w:t>Falmouth University</w:t>
      </w:r>
      <w:r w:rsidR="00217822" w:rsidRPr="005134C3">
        <w:rPr>
          <w:rFonts w:asciiTheme="minorHAnsi" w:hAnsiTheme="minorHAnsi" w:cstheme="minorHAnsi"/>
        </w:rPr>
        <w:t xml:space="preserve"> thanks Bidders for their participation and looks forward to the submission of comprehensive Tenders in keeping with the scope and specification of this project (as set out herein).</w:t>
      </w:r>
    </w:p>
    <w:p w14:paraId="5A77B9CE" w14:textId="77777777" w:rsidR="00313712" w:rsidRPr="00477882" w:rsidRDefault="00313712" w:rsidP="00217822">
      <w:pPr>
        <w:suppressAutoHyphens/>
        <w:spacing w:after="240"/>
        <w:jc w:val="both"/>
        <w:rPr>
          <w:rFonts w:asciiTheme="minorHAnsi" w:hAnsiTheme="minorHAnsi" w:cstheme="minorHAnsi"/>
          <w:sz w:val="18"/>
          <w:szCs w:val="18"/>
        </w:rPr>
      </w:pPr>
    </w:p>
    <w:p w14:paraId="0F9AB646" w14:textId="5B9965E6" w:rsidR="00217822" w:rsidRDefault="00217822" w:rsidP="00313712">
      <w:pPr>
        <w:pStyle w:val="Heading1"/>
        <w:widowControl/>
        <w:numPr>
          <w:ilvl w:val="0"/>
          <w:numId w:val="3"/>
        </w:numPr>
        <w:tabs>
          <w:tab w:val="left" w:pos="-720"/>
          <w:tab w:val="left" w:pos="709"/>
        </w:tabs>
        <w:autoSpaceDN/>
        <w:spacing w:before="0" w:after="240" w:line="240" w:lineRule="auto"/>
        <w:ind w:left="0" w:firstLine="0"/>
        <w:jc w:val="both"/>
        <w:textAlignment w:val="auto"/>
        <w:rPr>
          <w:rFonts w:asciiTheme="minorHAnsi" w:hAnsiTheme="minorHAnsi" w:cstheme="minorHAnsi"/>
          <w:b w:val="0"/>
          <w:color w:val="000000" w:themeColor="text1"/>
          <w:lang w:val="en-US"/>
        </w:rPr>
      </w:pPr>
      <w:r w:rsidRPr="00477882">
        <w:rPr>
          <w:rFonts w:asciiTheme="minorHAnsi" w:hAnsiTheme="minorHAnsi" w:cstheme="minorHAnsi"/>
          <w:color w:val="auto"/>
        </w:rPr>
        <w:t>Scope</w:t>
      </w:r>
      <w:r w:rsidRPr="00477882">
        <w:rPr>
          <w:rFonts w:asciiTheme="minorHAnsi" w:hAnsiTheme="minorHAnsi" w:cstheme="minorHAnsi"/>
          <w:color w:val="auto"/>
          <w:lang w:val="en-US"/>
        </w:rPr>
        <w:t xml:space="preserve"> and Specification</w:t>
      </w:r>
      <w:r w:rsidR="005134C3">
        <w:rPr>
          <w:rFonts w:asciiTheme="minorHAnsi" w:hAnsiTheme="minorHAnsi" w:cstheme="minorHAnsi"/>
          <w:b w:val="0"/>
          <w:color w:val="000000" w:themeColor="text1"/>
          <w:lang w:val="en-US"/>
        </w:rPr>
        <w:t>.</w:t>
      </w:r>
    </w:p>
    <w:p w14:paraId="7F48C6F3" w14:textId="77777777" w:rsidR="00CC3751" w:rsidRDefault="00CC3751" w:rsidP="00CC3751">
      <w:pPr>
        <w:outlineLvl w:val="0"/>
        <w:rPr>
          <w:rFonts w:ascii="Calibri" w:hAnsi="Calibri" w:cs="Calibri"/>
          <w:b/>
          <w:sz w:val="22"/>
          <w:szCs w:val="22"/>
        </w:rPr>
      </w:pPr>
      <w:r w:rsidRPr="008F39BB">
        <w:rPr>
          <w:rFonts w:ascii="Calibri" w:hAnsi="Calibri" w:cs="Calibri"/>
          <w:b/>
          <w:sz w:val="22"/>
          <w:szCs w:val="22"/>
        </w:rPr>
        <w:t>Background</w:t>
      </w:r>
    </w:p>
    <w:p w14:paraId="2605520A" w14:textId="77777777" w:rsidR="00CC3751" w:rsidRPr="00EF1603" w:rsidRDefault="00CC3751" w:rsidP="00CC3751">
      <w:pPr>
        <w:outlineLvl w:val="0"/>
        <w:rPr>
          <w:rFonts w:ascii="Calibri" w:hAnsi="Calibri" w:cs="Calibri"/>
          <w:b/>
          <w:sz w:val="22"/>
          <w:szCs w:val="22"/>
        </w:rPr>
      </w:pPr>
    </w:p>
    <w:p w14:paraId="3529038E" w14:textId="77777777" w:rsidR="00CC3751" w:rsidRPr="00004E0C" w:rsidRDefault="00CC3751" w:rsidP="00CC3751">
      <w:pPr>
        <w:rPr>
          <w:rFonts w:ascii="Times New Roman" w:eastAsia="Times New Roman" w:hAnsi="Times New Roman"/>
          <w:lang w:eastAsia="en-GB"/>
        </w:rPr>
      </w:pPr>
      <w:r w:rsidRPr="008F39BB">
        <w:rPr>
          <w:rFonts w:ascii="Calibri" w:hAnsi="Calibri" w:cs="Calibri"/>
          <w:sz w:val="22"/>
          <w:szCs w:val="22"/>
        </w:rPr>
        <w:t xml:space="preserve">Rapidly advancing digital production processes and greater access to global distribution has radically changed the shape of the film and TV industry. The 2017 Bafta shortlist offers an annual freeze frame of trends in the industry and this year two of the strongest contenders have never been shown on </w:t>
      </w:r>
      <w:r>
        <w:rPr>
          <w:rFonts w:ascii="Calibri" w:hAnsi="Calibri" w:cs="Calibri"/>
          <w:sz w:val="22"/>
          <w:szCs w:val="22"/>
        </w:rPr>
        <w:t xml:space="preserve">traditional </w:t>
      </w:r>
      <w:r w:rsidRPr="008F39BB">
        <w:rPr>
          <w:rFonts w:ascii="Calibri" w:hAnsi="Calibri" w:cs="Calibri"/>
          <w:sz w:val="22"/>
          <w:szCs w:val="22"/>
        </w:rPr>
        <w:t xml:space="preserve">television. The industry is evolving and growing at an unprecedented rate. Sub sectors and niche markets are emerging and growing. Advances in technology mean that </w:t>
      </w:r>
      <w:r>
        <w:rPr>
          <w:rFonts w:ascii="Calibri" w:hAnsi="Calibri" w:cs="Calibri"/>
          <w:sz w:val="22"/>
          <w:szCs w:val="22"/>
        </w:rPr>
        <w:t xml:space="preserve">visual </w:t>
      </w:r>
      <w:r w:rsidRPr="008F39BB">
        <w:rPr>
          <w:rFonts w:ascii="Calibri" w:hAnsi="Calibri" w:cs="Calibri"/>
          <w:sz w:val="22"/>
          <w:szCs w:val="22"/>
        </w:rPr>
        <w:t xml:space="preserve">effects </w:t>
      </w:r>
      <w:r>
        <w:rPr>
          <w:rFonts w:ascii="Calibri" w:hAnsi="Calibri" w:cs="Calibri"/>
          <w:sz w:val="22"/>
          <w:szCs w:val="22"/>
        </w:rPr>
        <w:t>f</w:t>
      </w:r>
      <w:r w:rsidRPr="008F39BB">
        <w:rPr>
          <w:rFonts w:ascii="Calibri" w:hAnsi="Calibri" w:cs="Calibri"/>
          <w:sz w:val="22"/>
          <w:szCs w:val="22"/>
        </w:rPr>
        <w:t>are merging into new immersive technologies, animation and gaming.</w:t>
      </w:r>
      <w:r>
        <w:rPr>
          <w:rFonts w:ascii="Calibri" w:hAnsi="Calibri" w:cs="Calibri"/>
          <w:sz w:val="22"/>
          <w:szCs w:val="22"/>
        </w:rPr>
        <w:t xml:space="preserve"> More traditional skills such as </w:t>
      </w:r>
      <w:r w:rsidRPr="00004E0C">
        <w:rPr>
          <w:rFonts w:ascii="Calibri" w:eastAsia="Times New Roman" w:hAnsi="Calibri"/>
          <w:sz w:val="22"/>
          <w:szCs w:val="22"/>
          <w:shd w:val="clear" w:color="auto" w:fill="FFFFFF"/>
          <w:lang w:eastAsia="en-GB"/>
        </w:rPr>
        <w:t>joi</w:t>
      </w:r>
      <w:r>
        <w:rPr>
          <w:rFonts w:ascii="Calibri" w:eastAsia="Times New Roman" w:hAnsi="Calibri"/>
          <w:sz w:val="22"/>
          <w:szCs w:val="22"/>
          <w:shd w:val="clear" w:color="auto" w:fill="FFFFFF"/>
          <w:lang w:eastAsia="en-GB"/>
        </w:rPr>
        <w:t xml:space="preserve">nery, carpentry and set design are also expanding. </w:t>
      </w:r>
    </w:p>
    <w:p w14:paraId="017A21BA" w14:textId="77777777" w:rsidR="00CC3751" w:rsidRPr="008F39BB" w:rsidRDefault="00CC3751" w:rsidP="00CC3751">
      <w:pPr>
        <w:rPr>
          <w:rFonts w:ascii="Calibri" w:hAnsi="Calibri" w:cs="Calibri"/>
          <w:sz w:val="22"/>
          <w:szCs w:val="22"/>
        </w:rPr>
      </w:pPr>
    </w:p>
    <w:p w14:paraId="456C8675" w14:textId="77777777" w:rsidR="00CC3751" w:rsidRPr="008F39BB" w:rsidRDefault="00CC3751" w:rsidP="00CC3751">
      <w:pPr>
        <w:rPr>
          <w:rFonts w:ascii="Calibri" w:hAnsi="Calibri" w:cs="Calibri"/>
          <w:sz w:val="22"/>
          <w:szCs w:val="22"/>
        </w:rPr>
      </w:pPr>
      <w:r w:rsidRPr="008F39BB">
        <w:rPr>
          <w:rFonts w:ascii="Calibri" w:hAnsi="Calibri" w:cs="Calibri"/>
          <w:sz w:val="22"/>
          <w:szCs w:val="22"/>
        </w:rPr>
        <w:t>The sector is making a huge contribution to the UK economy, creating jobs, driving growth and is one of the most export orientated parts of the service sector.</w:t>
      </w:r>
    </w:p>
    <w:p w14:paraId="6F6EFE95" w14:textId="77777777" w:rsidR="00CC3751" w:rsidRPr="008F39BB" w:rsidRDefault="00CC3751" w:rsidP="00CC3751">
      <w:pPr>
        <w:rPr>
          <w:rFonts w:ascii="Calibri" w:hAnsi="Calibri" w:cs="Calibri"/>
          <w:sz w:val="22"/>
          <w:szCs w:val="22"/>
        </w:rPr>
      </w:pPr>
    </w:p>
    <w:p w14:paraId="10299BC2" w14:textId="77777777" w:rsidR="00CC3751" w:rsidRPr="008F39BB" w:rsidRDefault="00CC3751" w:rsidP="00CC3751">
      <w:pPr>
        <w:outlineLvl w:val="0"/>
        <w:rPr>
          <w:rFonts w:ascii="Calibri" w:hAnsi="Calibri" w:cs="Calibri"/>
          <w:sz w:val="22"/>
          <w:szCs w:val="22"/>
        </w:rPr>
      </w:pPr>
      <w:r>
        <w:rPr>
          <w:rFonts w:ascii="Calibri" w:hAnsi="Calibri" w:cs="Calibri"/>
          <w:sz w:val="22"/>
          <w:szCs w:val="22"/>
        </w:rPr>
        <w:t xml:space="preserve">CIoS would like </w:t>
      </w:r>
      <w:r w:rsidRPr="008F39BB">
        <w:rPr>
          <w:rFonts w:ascii="Calibri" w:hAnsi="Calibri" w:cs="Calibri"/>
          <w:sz w:val="22"/>
          <w:szCs w:val="22"/>
        </w:rPr>
        <w:t xml:space="preserve">a share of this market and is well placed to capture it. </w:t>
      </w:r>
    </w:p>
    <w:p w14:paraId="27491E3F" w14:textId="77777777" w:rsidR="00CC3751" w:rsidRPr="008F39BB" w:rsidRDefault="00CC3751" w:rsidP="00CC3751">
      <w:pPr>
        <w:rPr>
          <w:rFonts w:ascii="Calibri" w:hAnsi="Calibri" w:cs="Calibri"/>
          <w:sz w:val="22"/>
          <w:szCs w:val="22"/>
        </w:rPr>
      </w:pPr>
    </w:p>
    <w:p w14:paraId="3B1A1647" w14:textId="77777777" w:rsidR="00CC3751" w:rsidRPr="008F39BB" w:rsidRDefault="00CC3751" w:rsidP="00CC3751">
      <w:pPr>
        <w:pStyle w:val="ListParagraph"/>
        <w:rPr>
          <w:rFonts w:cs="Calibri"/>
        </w:rPr>
      </w:pPr>
      <w:r w:rsidRPr="008F39BB">
        <w:rPr>
          <w:rFonts w:cs="Calibri"/>
        </w:rPr>
        <w:t>Unprecedented global growth and the evolution of the market place is already being reflected in the Cornish economy and the growth of the School of Film and Television (SOFT), which is currently experiencing huge increases in student numbers with 655 students currently enrolled. 22% over the 2016 recruitment target. The BA Television degree has doubled in size and so has the MA programme. High value businesses are emerging as part of a high value, freelance and SME dominated supply chain. Superfast broadband means peripherality is no longer a barrier to market entry and a ‘media culture’ which embraces inherent creativity is prevalent in Cornwall.</w:t>
      </w:r>
    </w:p>
    <w:p w14:paraId="010C1D83" w14:textId="77777777" w:rsidR="00CC3751" w:rsidRPr="008F39BB" w:rsidRDefault="00CC3751" w:rsidP="00CC3751">
      <w:pPr>
        <w:pStyle w:val="ListParagraph"/>
        <w:rPr>
          <w:rFonts w:cs="Calibri"/>
        </w:rPr>
      </w:pPr>
      <w:r w:rsidRPr="008F39BB">
        <w:rPr>
          <w:rFonts w:cs="Calibri"/>
        </w:rPr>
        <w:t>There were 1,250 creative enterprises in CIoS in 2015, representing an increase of 26% between 2011 and 2015.  Growth in the number of enterprises was observed across most creative sub-sectors, but particularly strong in Advertising (growth of 56%), IT, software and computer services (41%), and Film, TV, video, radio and photography (40%).</w:t>
      </w:r>
    </w:p>
    <w:p w14:paraId="48D4E7A8" w14:textId="77777777" w:rsidR="00CC3751" w:rsidRPr="008F39BB" w:rsidRDefault="00CC3751" w:rsidP="00CC3751">
      <w:pPr>
        <w:rPr>
          <w:rFonts w:ascii="Calibri" w:hAnsi="Calibri" w:cs="Calibri"/>
          <w:sz w:val="22"/>
          <w:szCs w:val="22"/>
          <w:lang w:eastAsia="en-GB"/>
        </w:rPr>
      </w:pPr>
      <w:r w:rsidRPr="008F39BB">
        <w:rPr>
          <w:rFonts w:ascii="Calibri" w:hAnsi="Calibri" w:cs="Calibri"/>
          <w:sz w:val="22"/>
          <w:szCs w:val="22"/>
        </w:rPr>
        <w:t>CIoS is rare amongst rural areas in the UK, in that it supports a density of creative businesses that are normally found in urban environments.  The 10,000 FTEs estimated to work in the sector benefit from, and contribute greatly to, the quality of amenity, quality of life and distinctiveness of C</w:t>
      </w:r>
      <w:r>
        <w:rPr>
          <w:rFonts w:ascii="Calibri" w:hAnsi="Calibri" w:cs="Calibri"/>
          <w:sz w:val="22"/>
          <w:szCs w:val="22"/>
        </w:rPr>
        <w:t>-</w:t>
      </w:r>
      <w:r w:rsidRPr="008F39BB">
        <w:rPr>
          <w:rFonts w:ascii="Calibri" w:hAnsi="Calibri" w:cs="Calibri"/>
          <w:sz w:val="22"/>
          <w:szCs w:val="22"/>
        </w:rPr>
        <w:t>IoS.  Recent improvements in the digital infrastructure and higher education provision mean that the Cornwall-based sector is well placed to improve the value and reach of its Intellectual Property, products and services.</w:t>
      </w:r>
      <w:r w:rsidRPr="008F39BB">
        <w:rPr>
          <w:rFonts w:ascii="Calibri" w:hAnsi="Calibri" w:cs="Calibri"/>
          <w:sz w:val="22"/>
          <w:szCs w:val="22"/>
          <w:lang w:eastAsia="en-GB"/>
        </w:rPr>
        <w:t xml:space="preserve"> In addition a new approach to attracting location-based filming could significantly improve the areas ability to generate economic benefit through supply chain stimulation and equity return. </w:t>
      </w:r>
    </w:p>
    <w:p w14:paraId="2AC7F34C" w14:textId="77777777" w:rsidR="00CC3751" w:rsidRPr="008F39BB" w:rsidRDefault="00CC3751" w:rsidP="00CC3751">
      <w:pPr>
        <w:rPr>
          <w:rFonts w:ascii="Calibri" w:hAnsi="Calibri" w:cs="Calibri"/>
          <w:sz w:val="22"/>
          <w:szCs w:val="22"/>
        </w:rPr>
      </w:pPr>
    </w:p>
    <w:p w14:paraId="53CD72B1" w14:textId="77777777" w:rsidR="00CC3751" w:rsidRPr="008F39BB" w:rsidRDefault="00CC3751" w:rsidP="00CC3751">
      <w:pPr>
        <w:rPr>
          <w:rFonts w:ascii="Calibri" w:hAnsi="Calibri" w:cs="Calibri"/>
          <w:sz w:val="22"/>
          <w:szCs w:val="22"/>
        </w:rPr>
      </w:pPr>
      <w:r w:rsidRPr="008F39BB">
        <w:rPr>
          <w:rFonts w:ascii="Calibri" w:hAnsi="Calibri" w:cs="Calibri"/>
          <w:sz w:val="22"/>
          <w:szCs w:val="22"/>
        </w:rPr>
        <w:lastRenderedPageBreak/>
        <w:t>Film and Television is where Cornwall’s creative culture and digital future create opportunity. The Cornwall and Isles of Scilly Local Enterprise Partnership, Cornwall Council and Falmouth University</w:t>
      </w:r>
      <w:r>
        <w:rPr>
          <w:rFonts w:ascii="Calibri" w:hAnsi="Calibri" w:cs="Calibri"/>
          <w:sz w:val="22"/>
          <w:szCs w:val="22"/>
        </w:rPr>
        <w:t xml:space="preserve"> would like</w:t>
      </w:r>
      <w:r w:rsidRPr="008F39BB">
        <w:rPr>
          <w:rFonts w:ascii="Calibri" w:hAnsi="Calibri" w:cs="Calibri"/>
          <w:sz w:val="22"/>
          <w:szCs w:val="22"/>
        </w:rPr>
        <w:t xml:space="preserve"> to commission a study which articulates the value of the market opportunity and the practical interventions required to capture it as part of the delivery of our Strategic Economic Plan</w:t>
      </w:r>
      <w:r>
        <w:rPr>
          <w:rFonts w:ascii="Calibri" w:hAnsi="Calibri" w:cs="Calibri"/>
          <w:sz w:val="22"/>
          <w:szCs w:val="22"/>
        </w:rPr>
        <w:t xml:space="preserve"> – Vision 2030</w:t>
      </w:r>
      <w:r w:rsidRPr="008F39BB">
        <w:rPr>
          <w:rFonts w:ascii="Calibri" w:hAnsi="Calibri" w:cs="Calibri"/>
          <w:sz w:val="22"/>
          <w:szCs w:val="22"/>
        </w:rPr>
        <w:t>.</w:t>
      </w:r>
    </w:p>
    <w:p w14:paraId="0BB5C01A" w14:textId="77777777" w:rsidR="00CC3751" w:rsidRPr="008F39BB" w:rsidRDefault="00CC3751" w:rsidP="00CC3751">
      <w:pPr>
        <w:rPr>
          <w:rFonts w:ascii="Calibri" w:hAnsi="Calibri" w:cs="Calibri"/>
          <w:sz w:val="22"/>
          <w:szCs w:val="22"/>
        </w:rPr>
      </w:pPr>
    </w:p>
    <w:p w14:paraId="56976A14" w14:textId="77777777" w:rsidR="00CC3751" w:rsidRPr="008F39BB" w:rsidRDefault="00CC3751" w:rsidP="00CC3751">
      <w:pPr>
        <w:outlineLvl w:val="0"/>
        <w:rPr>
          <w:rFonts w:ascii="Calibri" w:hAnsi="Calibri" w:cs="Calibri"/>
          <w:b/>
          <w:sz w:val="22"/>
          <w:szCs w:val="22"/>
        </w:rPr>
      </w:pPr>
      <w:r w:rsidRPr="008F39BB">
        <w:rPr>
          <w:rFonts w:ascii="Calibri" w:hAnsi="Calibri" w:cs="Calibri"/>
          <w:b/>
          <w:sz w:val="22"/>
          <w:szCs w:val="22"/>
        </w:rPr>
        <w:t>The Commission</w:t>
      </w:r>
    </w:p>
    <w:p w14:paraId="09CD69CB" w14:textId="77777777" w:rsidR="00CC3751" w:rsidRPr="008F39BB" w:rsidRDefault="00CC3751" w:rsidP="00CC3751">
      <w:pPr>
        <w:rPr>
          <w:rFonts w:ascii="Calibri" w:hAnsi="Calibri" w:cs="Calibri"/>
          <w:sz w:val="22"/>
          <w:szCs w:val="22"/>
        </w:rPr>
      </w:pPr>
    </w:p>
    <w:p w14:paraId="28605322" w14:textId="77777777" w:rsidR="00CC3751" w:rsidRPr="008F39BB" w:rsidRDefault="00CC3751" w:rsidP="00CC3751">
      <w:pPr>
        <w:outlineLvl w:val="0"/>
        <w:rPr>
          <w:rFonts w:ascii="Calibri" w:hAnsi="Calibri" w:cs="Calibri"/>
          <w:sz w:val="22"/>
          <w:szCs w:val="22"/>
        </w:rPr>
      </w:pPr>
      <w:r w:rsidRPr="008F39BB">
        <w:rPr>
          <w:rFonts w:ascii="Calibri" w:hAnsi="Calibri" w:cs="Calibri"/>
          <w:sz w:val="22"/>
          <w:szCs w:val="22"/>
        </w:rPr>
        <w:t>The successful tender will demonstrate how they will deliver the following outcomes;</w:t>
      </w:r>
    </w:p>
    <w:p w14:paraId="126216A5" w14:textId="77777777" w:rsidR="00CC3751" w:rsidRPr="008F39BB" w:rsidRDefault="00CC3751" w:rsidP="00CC3751">
      <w:pPr>
        <w:rPr>
          <w:rFonts w:ascii="Calibri" w:hAnsi="Calibri" w:cs="Calibri"/>
          <w:sz w:val="22"/>
          <w:szCs w:val="22"/>
        </w:rPr>
      </w:pPr>
    </w:p>
    <w:p w14:paraId="580B82DE" w14:textId="77777777" w:rsidR="00CC3751" w:rsidRPr="008F39BB" w:rsidRDefault="00CC3751" w:rsidP="00CC3751">
      <w:pPr>
        <w:pStyle w:val="ListParagraph"/>
        <w:numPr>
          <w:ilvl w:val="0"/>
          <w:numId w:val="42"/>
        </w:numPr>
        <w:suppressAutoHyphens w:val="0"/>
        <w:autoSpaceDN/>
        <w:spacing w:after="160" w:line="259" w:lineRule="auto"/>
        <w:contextualSpacing/>
        <w:textAlignment w:val="auto"/>
        <w:rPr>
          <w:rFonts w:cs="Calibri"/>
        </w:rPr>
      </w:pPr>
      <w:r w:rsidRPr="008F39BB">
        <w:rPr>
          <w:rFonts w:cs="Calibri"/>
        </w:rPr>
        <w:t>An assessment of which parts of the Film and Television industry Cornwall is best placed to develop and capture through a series of policy; infrastructure and business support mechanisms. This will be based on;</w:t>
      </w:r>
    </w:p>
    <w:p w14:paraId="4CA87110" w14:textId="77777777" w:rsidR="00CC3751" w:rsidRPr="00F82F8E" w:rsidRDefault="00CC3751" w:rsidP="00CC3751">
      <w:pPr>
        <w:ind w:left="273" w:firstLine="447"/>
        <w:rPr>
          <w:rFonts w:asciiTheme="minorHAnsi" w:hAnsiTheme="minorHAnsi" w:cstheme="minorHAnsi"/>
          <w:sz w:val="22"/>
          <w:szCs w:val="22"/>
        </w:rPr>
      </w:pPr>
      <w:r w:rsidRPr="00F82F8E">
        <w:rPr>
          <w:rFonts w:asciiTheme="minorHAnsi" w:hAnsiTheme="minorHAnsi" w:cstheme="minorHAnsi"/>
          <w:sz w:val="22"/>
          <w:szCs w:val="22"/>
        </w:rPr>
        <w:t xml:space="preserve">A desk-based analysis of the sector, which should include:  </w:t>
      </w:r>
      <w:r w:rsidRPr="00F82F8E">
        <w:rPr>
          <w:rFonts w:asciiTheme="minorHAnsi" w:hAnsiTheme="minorHAnsi" w:cstheme="minorHAnsi"/>
          <w:sz w:val="22"/>
          <w:szCs w:val="22"/>
        </w:rPr>
        <w:br/>
      </w:r>
    </w:p>
    <w:p w14:paraId="75065AA9" w14:textId="77777777" w:rsidR="00CC3751"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Pr>
          <w:rFonts w:cs="Calibri"/>
        </w:rPr>
        <w:t>A baseline analysis of the sector and assessment of t</w:t>
      </w:r>
      <w:r w:rsidRPr="00202F48">
        <w:rPr>
          <w:rFonts w:cs="Calibri"/>
        </w:rPr>
        <w:t>rends in</w:t>
      </w:r>
      <w:r>
        <w:rPr>
          <w:rFonts w:cs="Calibri"/>
        </w:rPr>
        <w:t xml:space="preserve"> </w:t>
      </w:r>
      <w:r w:rsidRPr="00202F48">
        <w:rPr>
          <w:rFonts w:cs="Calibri"/>
        </w:rPr>
        <w:t xml:space="preserve">national and global </w:t>
      </w:r>
      <w:r>
        <w:rPr>
          <w:rFonts w:cs="Calibri"/>
        </w:rPr>
        <w:t>markets</w:t>
      </w:r>
    </w:p>
    <w:p w14:paraId="0FD0FC29" w14:textId="77777777" w:rsidR="00CC3751"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sidRPr="00202F48">
        <w:rPr>
          <w:rFonts w:cs="Calibri"/>
        </w:rPr>
        <w:t>Emerging skills and capability gaps in the market</w:t>
      </w:r>
    </w:p>
    <w:p w14:paraId="5F66609F" w14:textId="77777777" w:rsidR="00CC3751"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Pr>
          <w:rFonts w:cs="Calibri"/>
        </w:rPr>
        <w:t>An assessment of CIoS</w:t>
      </w:r>
      <w:r w:rsidRPr="00202F48">
        <w:rPr>
          <w:rFonts w:cs="Calibri"/>
        </w:rPr>
        <w:t>’s existing in</w:t>
      </w:r>
      <w:r>
        <w:rPr>
          <w:rFonts w:cs="Calibri"/>
        </w:rPr>
        <w:t xml:space="preserve">frastructure - </w:t>
      </w:r>
      <w:r w:rsidRPr="00202F48">
        <w:rPr>
          <w:rFonts w:cs="Calibri"/>
        </w:rPr>
        <w:t xml:space="preserve"> business , skills and HE/FE assets</w:t>
      </w:r>
      <w:r>
        <w:rPr>
          <w:rFonts w:cs="Calibri"/>
        </w:rPr>
        <w:t xml:space="preserve"> </w:t>
      </w:r>
    </w:p>
    <w:p w14:paraId="7595A8A6" w14:textId="77777777" w:rsidR="00CC3751"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Pr>
          <w:rFonts w:cs="Calibri"/>
        </w:rPr>
        <w:t xml:space="preserve">An analysis of the barriers to growth of the sector in CIoS </w:t>
      </w:r>
    </w:p>
    <w:p w14:paraId="0973CFEF" w14:textId="77777777" w:rsidR="00CC3751"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Pr>
          <w:rFonts w:cs="Calibri"/>
        </w:rPr>
        <w:t xml:space="preserve">Alignment to </w:t>
      </w:r>
      <w:r w:rsidRPr="002F7FF3">
        <w:rPr>
          <w:rFonts w:cs="Calibri"/>
        </w:rPr>
        <w:t xml:space="preserve">local and national policy landscape i.e. the Industrial Strategy, Cornwall and Isles of Scilly Strategic Economic Plan, </w:t>
      </w:r>
      <w:r>
        <w:rPr>
          <w:rFonts w:cs="Calibri"/>
        </w:rPr>
        <w:t xml:space="preserve">Cornwall </w:t>
      </w:r>
      <w:r w:rsidRPr="002F7FF3">
        <w:rPr>
          <w:rFonts w:cs="Calibri"/>
        </w:rPr>
        <w:t xml:space="preserve"> Council’s White Paper for Culture, the Integrated Territorial Investment Strategy and the University’s Strategic Plan.</w:t>
      </w:r>
    </w:p>
    <w:p w14:paraId="3AFCBF65" w14:textId="77777777" w:rsidR="00CC3751" w:rsidRPr="002F7FF3" w:rsidRDefault="00CC3751" w:rsidP="00CC3751">
      <w:pPr>
        <w:pStyle w:val="ListParagraph"/>
        <w:numPr>
          <w:ilvl w:val="2"/>
          <w:numId w:val="42"/>
        </w:numPr>
        <w:suppressAutoHyphens w:val="0"/>
        <w:autoSpaceDN/>
        <w:spacing w:after="160" w:line="259" w:lineRule="auto"/>
        <w:ind w:left="993" w:hanging="426"/>
        <w:contextualSpacing/>
        <w:textAlignment w:val="auto"/>
        <w:rPr>
          <w:rFonts w:cs="Calibri"/>
        </w:rPr>
      </w:pPr>
      <w:r>
        <w:rPr>
          <w:rFonts w:cs="Calibri"/>
        </w:rPr>
        <w:t>A</w:t>
      </w:r>
      <w:r w:rsidRPr="00206712">
        <w:rPr>
          <w:rFonts w:cs="Calibri"/>
        </w:rPr>
        <w:t xml:space="preserve">n analysis of best practice (i.e. where public intervention has stimulated </w:t>
      </w:r>
      <w:r>
        <w:rPr>
          <w:rFonts w:cs="Calibri"/>
        </w:rPr>
        <w:t>innovation and growth i</w:t>
      </w:r>
      <w:r w:rsidRPr="00206712">
        <w:rPr>
          <w:rFonts w:cs="Calibri"/>
        </w:rPr>
        <w:t>n the sector</w:t>
      </w:r>
      <w:r>
        <w:rPr>
          <w:rFonts w:cs="Calibri"/>
        </w:rPr>
        <w:t>)</w:t>
      </w:r>
    </w:p>
    <w:p w14:paraId="0D4748AE" w14:textId="77777777" w:rsidR="00CC3751" w:rsidRPr="00662817" w:rsidRDefault="00CC3751" w:rsidP="00CC3751">
      <w:pPr>
        <w:pStyle w:val="ListParagraph"/>
        <w:ind w:left="1495"/>
        <w:rPr>
          <w:rFonts w:cs="Calibri"/>
        </w:rPr>
      </w:pPr>
    </w:p>
    <w:p w14:paraId="02BBFD87" w14:textId="77777777" w:rsidR="00CC3751" w:rsidRPr="008F39BB" w:rsidRDefault="00CC3751" w:rsidP="00CC3751">
      <w:pPr>
        <w:pStyle w:val="ListParagraph"/>
        <w:numPr>
          <w:ilvl w:val="0"/>
          <w:numId w:val="42"/>
        </w:numPr>
        <w:suppressAutoHyphens w:val="0"/>
        <w:autoSpaceDN/>
        <w:spacing w:after="160" w:line="259" w:lineRule="auto"/>
        <w:contextualSpacing/>
        <w:textAlignment w:val="auto"/>
        <w:rPr>
          <w:rFonts w:cs="Calibri"/>
        </w:rPr>
      </w:pPr>
      <w:r w:rsidRPr="008F39BB">
        <w:rPr>
          <w:rFonts w:cs="Calibri"/>
        </w:rPr>
        <w:t>Which interventions C</w:t>
      </w:r>
      <w:r>
        <w:rPr>
          <w:rFonts w:cs="Calibri"/>
        </w:rPr>
        <w:t>IoS</w:t>
      </w:r>
      <w:r w:rsidRPr="008F39BB">
        <w:rPr>
          <w:rFonts w:cs="Calibri"/>
        </w:rPr>
        <w:t xml:space="preserve"> should prioritise to capture a share of appropriate market growth</w:t>
      </w:r>
      <w:r>
        <w:rPr>
          <w:rFonts w:cs="Calibri"/>
        </w:rPr>
        <w:t>.</w:t>
      </w:r>
      <w:r w:rsidRPr="008F39BB">
        <w:rPr>
          <w:rFonts w:cs="Calibri"/>
        </w:rPr>
        <w:t xml:space="preserve"> Interventions might include;</w:t>
      </w:r>
    </w:p>
    <w:p w14:paraId="00F9CE02" w14:textId="77777777" w:rsidR="00CC3751" w:rsidRPr="008F39BB" w:rsidRDefault="00CC3751" w:rsidP="00CC3751">
      <w:pPr>
        <w:pStyle w:val="ListParagraph"/>
        <w:numPr>
          <w:ilvl w:val="1"/>
          <w:numId w:val="42"/>
        </w:numPr>
        <w:suppressAutoHyphens w:val="0"/>
        <w:autoSpaceDN/>
        <w:spacing w:after="160" w:line="259" w:lineRule="auto"/>
        <w:contextualSpacing/>
        <w:textAlignment w:val="auto"/>
        <w:rPr>
          <w:rFonts w:cs="Calibri"/>
        </w:rPr>
      </w:pPr>
      <w:r w:rsidRPr="008F39BB">
        <w:rPr>
          <w:rFonts w:cs="Calibri"/>
          <w:b/>
        </w:rPr>
        <w:t xml:space="preserve">Policy </w:t>
      </w:r>
      <w:r w:rsidRPr="008F39BB">
        <w:rPr>
          <w:rFonts w:cs="Calibri"/>
        </w:rPr>
        <w:t>– the application of appropriate tax breaks and incentives to attract both inward investment from the supply chain (post production / special effects) and the use of Cornwall as a film location. This should include the concept of a creative Enterprise Zone</w:t>
      </w:r>
      <w:r>
        <w:rPr>
          <w:rFonts w:cs="Calibri"/>
        </w:rPr>
        <w:t xml:space="preserve"> </w:t>
      </w:r>
    </w:p>
    <w:p w14:paraId="0A60CB6B" w14:textId="77777777" w:rsidR="00CC3751" w:rsidRPr="008F39BB" w:rsidRDefault="00CC3751" w:rsidP="00CC3751">
      <w:pPr>
        <w:pStyle w:val="ListParagraph"/>
        <w:numPr>
          <w:ilvl w:val="1"/>
          <w:numId w:val="42"/>
        </w:numPr>
        <w:suppressAutoHyphens w:val="0"/>
        <w:autoSpaceDN/>
        <w:spacing w:after="160" w:line="259" w:lineRule="auto"/>
        <w:contextualSpacing/>
        <w:textAlignment w:val="auto"/>
        <w:rPr>
          <w:rFonts w:cs="Calibri"/>
        </w:rPr>
      </w:pPr>
      <w:r w:rsidRPr="008F39BB">
        <w:rPr>
          <w:rFonts w:cs="Calibri"/>
          <w:b/>
        </w:rPr>
        <w:t>Infrastructure</w:t>
      </w:r>
      <w:r w:rsidRPr="008F39BB">
        <w:rPr>
          <w:rFonts w:cs="Calibri"/>
        </w:rPr>
        <w:t xml:space="preserve"> – the potential development of facilities to support the growth of the sector. This should include, but not be limited to; incubation space; workspace; commercial facilities such as studios and post production in order to facilitate a high value cluster. This should include an assessment of demand and the scope / spec of a physical development.</w:t>
      </w:r>
    </w:p>
    <w:p w14:paraId="3E68842F" w14:textId="77777777" w:rsidR="00CC3751" w:rsidRPr="008F39BB" w:rsidRDefault="00CC3751" w:rsidP="00CC3751">
      <w:pPr>
        <w:pStyle w:val="ListParagraph"/>
        <w:numPr>
          <w:ilvl w:val="1"/>
          <w:numId w:val="42"/>
        </w:numPr>
        <w:suppressAutoHyphens w:val="0"/>
        <w:autoSpaceDN/>
        <w:spacing w:after="160" w:line="259" w:lineRule="auto"/>
        <w:contextualSpacing/>
        <w:textAlignment w:val="auto"/>
        <w:rPr>
          <w:rFonts w:cs="Calibri"/>
        </w:rPr>
      </w:pPr>
      <w:r w:rsidRPr="008F39BB">
        <w:rPr>
          <w:rFonts w:cs="Calibri"/>
          <w:b/>
        </w:rPr>
        <w:t>Business support</w:t>
      </w:r>
      <w:r w:rsidRPr="008F39BB">
        <w:rPr>
          <w:rFonts w:cs="Calibri"/>
        </w:rPr>
        <w:t xml:space="preserve"> – sector specific business support. This may include a new approach to supply chain simulation and support and equity return. It should also include an assessment of potential innovations and changes in HE/FE provision required to support the sub sectors identified in ‘1’ above. The impact of a ‘red carpet’ film location service should also be reviewed. </w:t>
      </w:r>
    </w:p>
    <w:p w14:paraId="4AA3CE41" w14:textId="77777777" w:rsidR="00CC3751" w:rsidRDefault="00CC3751" w:rsidP="00CC3751">
      <w:pPr>
        <w:rPr>
          <w:rFonts w:ascii="Calibri" w:hAnsi="Calibri" w:cs="Calibri"/>
          <w:sz w:val="22"/>
          <w:szCs w:val="22"/>
        </w:rPr>
      </w:pPr>
    </w:p>
    <w:p w14:paraId="3091F38D" w14:textId="77777777" w:rsidR="00CC3751" w:rsidRPr="00F82F8E" w:rsidRDefault="00CC3751" w:rsidP="00CC3751">
      <w:pPr>
        <w:rPr>
          <w:rFonts w:asciiTheme="minorHAnsi" w:hAnsiTheme="minorHAnsi" w:cstheme="minorHAnsi"/>
          <w:sz w:val="22"/>
          <w:szCs w:val="22"/>
        </w:rPr>
      </w:pPr>
      <w:r w:rsidRPr="00F82F8E">
        <w:rPr>
          <w:rFonts w:asciiTheme="minorHAnsi" w:hAnsiTheme="minorHAnsi" w:cstheme="minorHAnsi"/>
          <w:sz w:val="22"/>
          <w:szCs w:val="22"/>
        </w:rPr>
        <w:t>These outcomes should be delivered through a programme of engagement with key local and national players. This should include; Creative England; The British Film Institute;</w:t>
      </w:r>
      <w:r w:rsidRPr="00F82F8E">
        <w:rPr>
          <w:rFonts w:asciiTheme="minorHAnsi" w:eastAsia="Times New Roman" w:hAnsiTheme="minorHAnsi" w:cstheme="minorHAnsi"/>
          <w:sz w:val="22"/>
          <w:szCs w:val="22"/>
          <w:shd w:val="clear" w:color="auto" w:fill="FFFFFF"/>
        </w:rPr>
        <w:t xml:space="preserve"> Creative Skillset and the Creative Industries Fed</w:t>
      </w:r>
      <w:r w:rsidRPr="00F82F8E">
        <w:rPr>
          <w:rStyle w:val="apple-converted-space"/>
          <w:rFonts w:asciiTheme="minorHAnsi" w:eastAsia="Times New Roman" w:hAnsiTheme="minorHAnsi" w:cstheme="minorHAnsi"/>
          <w:sz w:val="22"/>
          <w:szCs w:val="22"/>
          <w:shd w:val="clear" w:color="auto" w:fill="FFFFFF"/>
        </w:rPr>
        <w:t>eration as well as</w:t>
      </w:r>
      <w:r w:rsidRPr="00F82F8E">
        <w:rPr>
          <w:rFonts w:asciiTheme="minorHAnsi" w:hAnsiTheme="minorHAnsi" w:cstheme="minorHAnsi"/>
          <w:sz w:val="22"/>
          <w:szCs w:val="22"/>
        </w:rPr>
        <w:t xml:space="preserve"> existing local businesses such as;Tiger X; Dogbite Film Crew; Gorton Studios; Pixelrain; Beagle Create; Joint Effort; Cherry Cherry. We would anticipate national players to also be consulted. This may include; The Mill; MPC; Framestore; Halo Post; Molinaire. </w:t>
      </w:r>
    </w:p>
    <w:p w14:paraId="6A392609" w14:textId="77777777" w:rsidR="00CC3751" w:rsidRPr="00F82F8E" w:rsidRDefault="00CC3751" w:rsidP="00CC3751">
      <w:pPr>
        <w:rPr>
          <w:rFonts w:asciiTheme="minorHAnsi" w:hAnsiTheme="minorHAnsi" w:cstheme="minorHAnsi"/>
          <w:sz w:val="22"/>
          <w:szCs w:val="22"/>
        </w:rPr>
      </w:pPr>
    </w:p>
    <w:p w14:paraId="54CFD038" w14:textId="77777777" w:rsidR="00CC3751" w:rsidRPr="00E67CFD" w:rsidRDefault="00CC3751" w:rsidP="00CC3751">
      <w:pPr>
        <w:rPr>
          <w:rFonts w:asciiTheme="majorHAnsi" w:hAnsiTheme="majorHAnsi" w:cs="Calibri"/>
          <w:sz w:val="22"/>
          <w:szCs w:val="22"/>
        </w:rPr>
      </w:pPr>
    </w:p>
    <w:p w14:paraId="4373E51C" w14:textId="77777777" w:rsidR="00CC3751" w:rsidRPr="00B84EE4" w:rsidRDefault="00CC3751" w:rsidP="00CC3751">
      <w:pPr>
        <w:outlineLvl w:val="0"/>
        <w:rPr>
          <w:rFonts w:asciiTheme="minorHAnsi" w:hAnsiTheme="minorHAnsi" w:cstheme="minorHAnsi"/>
          <w:b/>
          <w:sz w:val="22"/>
          <w:szCs w:val="22"/>
        </w:rPr>
      </w:pPr>
      <w:r w:rsidRPr="00B84EE4">
        <w:rPr>
          <w:rFonts w:asciiTheme="minorHAnsi" w:hAnsiTheme="minorHAnsi" w:cstheme="minorHAnsi"/>
          <w:b/>
          <w:sz w:val="22"/>
          <w:szCs w:val="22"/>
        </w:rPr>
        <w:lastRenderedPageBreak/>
        <w:t>Anticipated Timescales</w:t>
      </w:r>
    </w:p>
    <w:p w14:paraId="431F63D0" w14:textId="631CE6E3" w:rsidR="00B123D9" w:rsidRDefault="00B84EE4" w:rsidP="00CC3751">
      <w:pPr>
        <w:rPr>
          <w:rFonts w:ascii="Calibri" w:hAnsi="Calibri" w:cs="Calibri"/>
          <w:sz w:val="22"/>
          <w:szCs w:val="22"/>
        </w:rPr>
      </w:pPr>
      <w:r>
        <w:rPr>
          <w:rFonts w:ascii="Calibri" w:hAnsi="Calibri" w:cs="Calibri"/>
          <w:sz w:val="22"/>
          <w:szCs w:val="22"/>
        </w:rPr>
        <w:t>See Delivery Schedule Appendix A</w:t>
      </w:r>
      <w:r w:rsidR="00B123D9">
        <w:rPr>
          <w:rFonts w:ascii="Calibri" w:hAnsi="Calibri" w:cs="Calibri"/>
          <w:sz w:val="22"/>
          <w:szCs w:val="22"/>
        </w:rPr>
        <w:t>2</w:t>
      </w:r>
    </w:p>
    <w:p w14:paraId="4131BA78" w14:textId="77777777" w:rsidR="00B123D9" w:rsidRDefault="00B123D9" w:rsidP="00CC3751">
      <w:pPr>
        <w:rPr>
          <w:rFonts w:ascii="Calibri" w:hAnsi="Calibri" w:cs="Calibri"/>
          <w:sz w:val="22"/>
          <w:szCs w:val="22"/>
        </w:rPr>
      </w:pPr>
    </w:p>
    <w:p w14:paraId="50294B2C" w14:textId="26450731" w:rsidR="00CC3751" w:rsidRDefault="00B123D9" w:rsidP="00CC3751">
      <w:pPr>
        <w:rPr>
          <w:rFonts w:ascii="Calibri" w:hAnsi="Calibri" w:cs="Calibri"/>
          <w:sz w:val="22"/>
          <w:szCs w:val="22"/>
        </w:rPr>
      </w:pPr>
      <w:r>
        <w:rPr>
          <w:rFonts w:ascii="Calibri" w:hAnsi="Calibri" w:cs="Calibri"/>
          <w:sz w:val="22"/>
          <w:szCs w:val="22"/>
        </w:rPr>
        <w:object w:dxaOrig="1513" w:dyaOrig="960" w14:anchorId="2BCB5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3" o:title=""/>
          </v:shape>
          <o:OLEObject Type="Embed" ProgID="Excel.Sheet.12" ShapeID="_x0000_i1025" DrawAspect="Icon" ObjectID="_1560246957" r:id="rId14"/>
        </w:object>
      </w:r>
      <w:r w:rsidR="00B84EE4">
        <w:rPr>
          <w:rFonts w:ascii="Calibri" w:hAnsi="Calibri" w:cs="Calibri"/>
          <w:sz w:val="22"/>
          <w:szCs w:val="22"/>
        </w:rPr>
        <w:t xml:space="preserve"> </w:t>
      </w:r>
    </w:p>
    <w:p w14:paraId="5E7CC3C2" w14:textId="77777777" w:rsidR="00B84EE4" w:rsidRPr="008F39BB" w:rsidRDefault="00B84EE4" w:rsidP="00CC3751">
      <w:pPr>
        <w:rPr>
          <w:rFonts w:ascii="Calibri" w:hAnsi="Calibri" w:cs="Calibri"/>
          <w:sz w:val="22"/>
          <w:szCs w:val="22"/>
        </w:rPr>
      </w:pPr>
    </w:p>
    <w:p w14:paraId="3349C6A3" w14:textId="77777777" w:rsidR="00CC3751" w:rsidRPr="008F39BB" w:rsidRDefault="00CC3751" w:rsidP="00CC3751">
      <w:pPr>
        <w:rPr>
          <w:rFonts w:ascii="Calibri" w:hAnsi="Calibri" w:cs="Calibri"/>
          <w:sz w:val="22"/>
          <w:szCs w:val="22"/>
        </w:rPr>
      </w:pPr>
    </w:p>
    <w:p w14:paraId="30562193" w14:textId="77777777" w:rsidR="00CC3751" w:rsidRPr="008F39BB" w:rsidRDefault="00CC3751" w:rsidP="00CC3751">
      <w:pPr>
        <w:outlineLvl w:val="0"/>
        <w:rPr>
          <w:rFonts w:ascii="Calibri" w:hAnsi="Calibri" w:cs="Calibri"/>
          <w:b/>
          <w:sz w:val="22"/>
          <w:szCs w:val="22"/>
        </w:rPr>
      </w:pPr>
      <w:r w:rsidRPr="008F39BB">
        <w:rPr>
          <w:rFonts w:ascii="Calibri" w:hAnsi="Calibri" w:cs="Calibri"/>
          <w:b/>
          <w:sz w:val="22"/>
          <w:szCs w:val="22"/>
        </w:rPr>
        <w:t>Budget</w:t>
      </w:r>
    </w:p>
    <w:p w14:paraId="7352CD61" w14:textId="77777777" w:rsidR="00CC3751" w:rsidRPr="008F39BB" w:rsidRDefault="00CC3751" w:rsidP="00CC3751">
      <w:pPr>
        <w:rPr>
          <w:rFonts w:ascii="Calibri" w:hAnsi="Calibri" w:cs="Calibri"/>
          <w:sz w:val="22"/>
          <w:szCs w:val="22"/>
        </w:rPr>
      </w:pPr>
    </w:p>
    <w:p w14:paraId="4A9DFF4B" w14:textId="34AAE4DC" w:rsidR="00CC3751" w:rsidRPr="008F39BB" w:rsidRDefault="00CC3751" w:rsidP="00CC3751">
      <w:pPr>
        <w:rPr>
          <w:rFonts w:ascii="Calibri" w:hAnsi="Calibri" w:cs="Calibri"/>
          <w:sz w:val="22"/>
          <w:szCs w:val="22"/>
        </w:rPr>
      </w:pPr>
      <w:r w:rsidRPr="008F39BB">
        <w:rPr>
          <w:rFonts w:ascii="Calibri" w:hAnsi="Calibri" w:cs="Calibri"/>
          <w:sz w:val="22"/>
          <w:szCs w:val="22"/>
        </w:rPr>
        <w:t xml:space="preserve">The budget for delivering the outcomes is </w:t>
      </w:r>
      <w:r w:rsidR="009645BC">
        <w:rPr>
          <w:rFonts w:ascii="Calibri" w:hAnsi="Calibri" w:cs="Calibri"/>
          <w:sz w:val="22"/>
          <w:szCs w:val="22"/>
        </w:rPr>
        <w:t xml:space="preserve">a maximum of </w:t>
      </w:r>
      <w:r w:rsidRPr="008F39BB">
        <w:rPr>
          <w:rFonts w:ascii="Calibri" w:hAnsi="Calibri" w:cs="Calibri"/>
          <w:sz w:val="22"/>
          <w:szCs w:val="22"/>
        </w:rPr>
        <w:t>£30,000. This will include all project expenditure.</w:t>
      </w:r>
    </w:p>
    <w:p w14:paraId="2A57C03B" w14:textId="77777777" w:rsidR="00CC3751" w:rsidRDefault="00CC3751" w:rsidP="00CC3751">
      <w:pPr>
        <w:rPr>
          <w:rFonts w:ascii="Calibri" w:hAnsi="Calibri" w:cs="Calibri"/>
          <w:sz w:val="22"/>
          <w:szCs w:val="22"/>
        </w:rPr>
      </w:pPr>
    </w:p>
    <w:p w14:paraId="03766510" w14:textId="77777777" w:rsidR="00CC3751" w:rsidRPr="00F82F8E" w:rsidRDefault="00CC3751" w:rsidP="00CC3751">
      <w:pPr>
        <w:pStyle w:val="CommentText"/>
        <w:rPr>
          <w:rFonts w:asciiTheme="minorHAnsi" w:hAnsiTheme="minorHAnsi" w:cstheme="minorHAnsi"/>
          <w:sz w:val="22"/>
          <w:szCs w:val="22"/>
        </w:rPr>
      </w:pPr>
      <w:r w:rsidRPr="00F82F8E">
        <w:rPr>
          <w:rFonts w:asciiTheme="minorHAnsi" w:hAnsiTheme="minorHAnsi" w:cstheme="minorHAnsi"/>
          <w:sz w:val="22"/>
          <w:szCs w:val="22"/>
        </w:rPr>
        <w:t>The output that we expect from the consultants is a report that clearly sets the steps that we need to take to strengthen CIoS’s position in film and TV production</w:t>
      </w:r>
    </w:p>
    <w:p w14:paraId="700FD12E" w14:textId="77777777" w:rsidR="00CC3751" w:rsidRPr="008F39BB" w:rsidRDefault="00CC3751" w:rsidP="00CC3751">
      <w:pPr>
        <w:rPr>
          <w:rFonts w:ascii="Calibri" w:hAnsi="Calibri" w:cs="Calibri"/>
          <w:sz w:val="22"/>
          <w:szCs w:val="22"/>
        </w:rPr>
      </w:pPr>
    </w:p>
    <w:p w14:paraId="29D8BEA9" w14:textId="77777777" w:rsidR="00CC3751" w:rsidRPr="008F39BB" w:rsidRDefault="00CC3751" w:rsidP="00CC3751">
      <w:pPr>
        <w:outlineLvl w:val="0"/>
        <w:rPr>
          <w:rFonts w:ascii="Calibri" w:hAnsi="Calibri" w:cs="Calibri"/>
          <w:b/>
          <w:sz w:val="22"/>
          <w:szCs w:val="22"/>
        </w:rPr>
      </w:pPr>
      <w:r w:rsidRPr="008F39BB">
        <w:rPr>
          <w:rFonts w:ascii="Calibri" w:hAnsi="Calibri" w:cs="Calibri"/>
          <w:b/>
          <w:sz w:val="22"/>
          <w:szCs w:val="22"/>
        </w:rPr>
        <w:t>Process and Next Steps</w:t>
      </w:r>
    </w:p>
    <w:p w14:paraId="7B171110" w14:textId="77777777" w:rsidR="00CC3751" w:rsidRPr="008F39BB" w:rsidRDefault="00CC3751" w:rsidP="00CC3751">
      <w:pPr>
        <w:rPr>
          <w:rFonts w:ascii="Calibri" w:hAnsi="Calibri" w:cs="Calibri"/>
          <w:b/>
          <w:sz w:val="22"/>
          <w:szCs w:val="22"/>
        </w:rPr>
      </w:pPr>
    </w:p>
    <w:p w14:paraId="3EF69171" w14:textId="77777777" w:rsidR="00CC3751" w:rsidRPr="008F39BB" w:rsidRDefault="00CC3751" w:rsidP="00CC3751">
      <w:pPr>
        <w:rPr>
          <w:rFonts w:ascii="Calibri" w:hAnsi="Calibri" w:cs="Calibri"/>
          <w:sz w:val="22"/>
          <w:szCs w:val="22"/>
        </w:rPr>
      </w:pPr>
      <w:r w:rsidRPr="008F39BB">
        <w:rPr>
          <w:rFonts w:ascii="Calibri" w:hAnsi="Calibri" w:cs="Calibri"/>
          <w:sz w:val="22"/>
          <w:szCs w:val="22"/>
        </w:rPr>
        <w:t xml:space="preserve">Falmouth University </w:t>
      </w:r>
      <w:r>
        <w:rPr>
          <w:rFonts w:ascii="Calibri" w:hAnsi="Calibri" w:cs="Calibri"/>
          <w:sz w:val="22"/>
          <w:szCs w:val="22"/>
        </w:rPr>
        <w:t xml:space="preserve">is </w:t>
      </w:r>
      <w:r w:rsidRPr="008F39BB">
        <w:rPr>
          <w:rFonts w:ascii="Calibri" w:hAnsi="Calibri" w:cs="Calibri"/>
          <w:sz w:val="22"/>
          <w:szCs w:val="22"/>
        </w:rPr>
        <w:t>tendering on behalf of a partnership between the Cornwall and Isles of Scilly Local Enterprise Partnership (LEP), Cornwall Council (CC) and Falmouth University.</w:t>
      </w:r>
    </w:p>
    <w:p w14:paraId="143674FE" w14:textId="77777777" w:rsidR="00CC3751" w:rsidRPr="008F39BB" w:rsidRDefault="00CC3751" w:rsidP="00CC3751">
      <w:pPr>
        <w:rPr>
          <w:rFonts w:ascii="Calibri" w:hAnsi="Calibri" w:cs="Calibri"/>
          <w:sz w:val="22"/>
          <w:szCs w:val="22"/>
        </w:rPr>
      </w:pPr>
    </w:p>
    <w:p w14:paraId="7AAFE69E" w14:textId="77777777" w:rsidR="00CC3751" w:rsidRPr="008F39BB" w:rsidRDefault="00CC3751" w:rsidP="00CC3751">
      <w:pPr>
        <w:outlineLvl w:val="0"/>
        <w:rPr>
          <w:rFonts w:ascii="Calibri" w:hAnsi="Calibri" w:cs="Calibri"/>
          <w:sz w:val="22"/>
          <w:szCs w:val="22"/>
        </w:rPr>
      </w:pPr>
      <w:r w:rsidRPr="008F39BB">
        <w:rPr>
          <w:rFonts w:ascii="Calibri" w:hAnsi="Calibri" w:cs="Calibri"/>
          <w:sz w:val="22"/>
          <w:szCs w:val="22"/>
        </w:rPr>
        <w:t>A project board consisting of;</w:t>
      </w:r>
    </w:p>
    <w:p w14:paraId="492F3169" w14:textId="77777777" w:rsidR="00CC3751" w:rsidRPr="008F39BB" w:rsidRDefault="00CC3751" w:rsidP="00CC3751">
      <w:pPr>
        <w:rPr>
          <w:rFonts w:ascii="Calibri" w:hAnsi="Calibri" w:cs="Calibri"/>
          <w:sz w:val="22"/>
          <w:szCs w:val="22"/>
        </w:rPr>
      </w:pPr>
    </w:p>
    <w:p w14:paraId="32876648" w14:textId="77777777" w:rsidR="00CC3751" w:rsidRPr="008F39BB" w:rsidRDefault="00CC3751" w:rsidP="00CC3751">
      <w:pPr>
        <w:pStyle w:val="ListParagraph"/>
        <w:numPr>
          <w:ilvl w:val="0"/>
          <w:numId w:val="41"/>
        </w:numPr>
        <w:suppressAutoHyphens w:val="0"/>
        <w:autoSpaceDN/>
        <w:spacing w:after="160" w:line="259" w:lineRule="auto"/>
        <w:contextualSpacing/>
        <w:textAlignment w:val="auto"/>
        <w:rPr>
          <w:rFonts w:cs="Calibri"/>
        </w:rPr>
      </w:pPr>
      <w:r w:rsidRPr="008F39BB">
        <w:rPr>
          <w:rFonts w:cs="Calibri"/>
        </w:rPr>
        <w:t>Emmie Kell - C</w:t>
      </w:r>
      <w:r>
        <w:rPr>
          <w:rFonts w:cs="Calibri"/>
        </w:rPr>
        <w:t>Io</w:t>
      </w:r>
      <w:r w:rsidRPr="008F39BB">
        <w:rPr>
          <w:rFonts w:cs="Calibri"/>
        </w:rPr>
        <w:t>S LEP</w:t>
      </w:r>
    </w:p>
    <w:p w14:paraId="0F6BA988" w14:textId="77777777" w:rsidR="00CC3751" w:rsidRPr="008F39BB" w:rsidRDefault="00CC3751" w:rsidP="00CC3751">
      <w:pPr>
        <w:pStyle w:val="ListParagraph"/>
        <w:numPr>
          <w:ilvl w:val="0"/>
          <w:numId w:val="41"/>
        </w:numPr>
        <w:suppressAutoHyphens w:val="0"/>
        <w:autoSpaceDN/>
        <w:spacing w:after="160" w:line="259" w:lineRule="auto"/>
        <w:contextualSpacing/>
        <w:textAlignment w:val="auto"/>
        <w:rPr>
          <w:rFonts w:cs="Calibri"/>
        </w:rPr>
      </w:pPr>
      <w:r>
        <w:rPr>
          <w:rFonts w:cs="Calibri"/>
        </w:rPr>
        <w:t>Nathan Cudmore</w:t>
      </w:r>
      <w:r w:rsidRPr="008F39BB">
        <w:rPr>
          <w:rFonts w:cs="Calibri"/>
        </w:rPr>
        <w:t xml:space="preserve"> – Cornwall Council</w:t>
      </w:r>
    </w:p>
    <w:p w14:paraId="305383EC" w14:textId="77777777" w:rsidR="00CC3751" w:rsidRPr="008F39BB" w:rsidRDefault="00CC3751" w:rsidP="00CC3751">
      <w:pPr>
        <w:pStyle w:val="ListParagraph"/>
        <w:numPr>
          <w:ilvl w:val="0"/>
          <w:numId w:val="41"/>
        </w:numPr>
        <w:suppressAutoHyphens w:val="0"/>
        <w:autoSpaceDN/>
        <w:spacing w:after="160" w:line="259" w:lineRule="auto"/>
        <w:contextualSpacing/>
        <w:textAlignment w:val="auto"/>
        <w:rPr>
          <w:rFonts w:cs="Calibri"/>
        </w:rPr>
      </w:pPr>
      <w:r w:rsidRPr="008F39BB">
        <w:rPr>
          <w:rFonts w:cs="Calibri"/>
        </w:rPr>
        <w:t>Glenn Caplin – Falmouth University</w:t>
      </w:r>
    </w:p>
    <w:p w14:paraId="0EF8D372" w14:textId="77777777" w:rsidR="00CC3751" w:rsidRDefault="00CC3751" w:rsidP="00CC3751">
      <w:pPr>
        <w:pStyle w:val="ListParagraph"/>
        <w:numPr>
          <w:ilvl w:val="0"/>
          <w:numId w:val="41"/>
        </w:numPr>
        <w:suppressAutoHyphens w:val="0"/>
        <w:autoSpaceDN/>
        <w:spacing w:after="160" w:line="259" w:lineRule="auto"/>
        <w:contextualSpacing/>
        <w:textAlignment w:val="auto"/>
        <w:rPr>
          <w:rFonts w:cs="Calibri"/>
        </w:rPr>
      </w:pPr>
      <w:r w:rsidRPr="008F39BB">
        <w:rPr>
          <w:rFonts w:cs="Calibri"/>
        </w:rPr>
        <w:t xml:space="preserve">Laura Giles – private sector </w:t>
      </w:r>
    </w:p>
    <w:p w14:paraId="7AD486AA" w14:textId="77777777" w:rsidR="00CC3751" w:rsidRDefault="00CC3751" w:rsidP="00CC3751">
      <w:pPr>
        <w:pStyle w:val="ListParagraph"/>
        <w:numPr>
          <w:ilvl w:val="0"/>
          <w:numId w:val="41"/>
        </w:numPr>
        <w:suppressAutoHyphens w:val="0"/>
        <w:autoSpaceDN/>
        <w:spacing w:after="160" w:line="259" w:lineRule="auto"/>
        <w:contextualSpacing/>
        <w:textAlignment w:val="auto"/>
        <w:rPr>
          <w:rFonts w:cs="Calibri"/>
        </w:rPr>
      </w:pPr>
      <w:r>
        <w:rPr>
          <w:rFonts w:cs="Calibri"/>
        </w:rPr>
        <w:t>Professor Chris Morris – Director of School of Film and Television.</w:t>
      </w:r>
    </w:p>
    <w:p w14:paraId="463F282F" w14:textId="77777777" w:rsidR="00CC3751" w:rsidRPr="008F39BB" w:rsidRDefault="00CC3751" w:rsidP="00CC3751">
      <w:pPr>
        <w:pStyle w:val="ListParagraph"/>
        <w:numPr>
          <w:ilvl w:val="0"/>
          <w:numId w:val="41"/>
        </w:numPr>
        <w:suppressAutoHyphens w:val="0"/>
        <w:autoSpaceDN/>
        <w:spacing w:after="160" w:line="259" w:lineRule="auto"/>
        <w:contextualSpacing/>
        <w:textAlignment w:val="auto"/>
        <w:rPr>
          <w:rFonts w:cs="Calibri"/>
        </w:rPr>
      </w:pPr>
      <w:r>
        <w:rPr>
          <w:rFonts w:cs="Calibri"/>
        </w:rPr>
        <w:t xml:space="preserve">David Smithers, </w:t>
      </w:r>
      <w:r w:rsidRPr="00175DB1">
        <w:rPr>
          <w:rFonts w:cs="Calibri"/>
        </w:rPr>
        <w:t>Technical and Facilities Manager - School of Film &amp; Television</w:t>
      </w:r>
    </w:p>
    <w:p w14:paraId="5FCCA9D9" w14:textId="77777777" w:rsidR="00217822" w:rsidRPr="0047788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b w:val="0"/>
          <w:color w:val="auto"/>
        </w:rPr>
      </w:pPr>
      <w:r w:rsidRPr="00477882">
        <w:rPr>
          <w:rFonts w:asciiTheme="minorHAnsi" w:hAnsiTheme="minorHAnsi" w:cstheme="minorHAnsi"/>
          <w:color w:val="auto"/>
        </w:rPr>
        <w:t>Correspondence</w:t>
      </w:r>
    </w:p>
    <w:p w14:paraId="7C3220C4" w14:textId="183C7A88" w:rsidR="000F566F" w:rsidRDefault="00F82F8E" w:rsidP="00F82F8E">
      <w:pPr>
        <w:suppressAutoHyphens/>
        <w:spacing w:after="240"/>
        <w:jc w:val="both"/>
        <w:rPr>
          <w:rFonts w:asciiTheme="minorHAnsi" w:hAnsiTheme="minorHAnsi" w:cstheme="minorHAnsi"/>
        </w:rPr>
      </w:pPr>
      <w:r w:rsidRPr="00F82F8E">
        <w:rPr>
          <w:rFonts w:asciiTheme="minorHAnsi" w:hAnsiTheme="minorHAnsi" w:cstheme="minorHAnsi"/>
        </w:rPr>
        <w:t xml:space="preserve">All correspondence, tenders, associated documents etc. (whether before or after the final submission of tender) are to be directed through the procurement tendering portal </w:t>
      </w:r>
      <w:hyperlink r:id="rId15" w:history="1">
        <w:r w:rsidR="000F566F" w:rsidRPr="00DA7E64">
          <w:rPr>
            <w:rStyle w:val="Hyperlink"/>
            <w:rFonts w:asciiTheme="minorHAnsi" w:hAnsiTheme="minorHAnsi" w:cstheme="minorHAnsi"/>
          </w:rPr>
          <w:t>https://in-tendhost.co.uk/universityofexeter/aspx/Home</w:t>
        </w:r>
      </w:hyperlink>
    </w:p>
    <w:p w14:paraId="499CCF0F" w14:textId="6E8DE1FE" w:rsidR="00217822" w:rsidRDefault="00F82F8E" w:rsidP="00F82F8E">
      <w:pPr>
        <w:suppressAutoHyphens/>
        <w:spacing w:after="240"/>
        <w:jc w:val="both"/>
        <w:rPr>
          <w:rFonts w:asciiTheme="minorHAnsi" w:hAnsiTheme="minorHAnsi" w:cstheme="minorHAnsi"/>
        </w:rPr>
      </w:pPr>
      <w:r w:rsidRPr="00F82F8E">
        <w:rPr>
          <w:rFonts w:asciiTheme="minorHAnsi" w:hAnsiTheme="minorHAnsi" w:cstheme="minorHAnsi"/>
        </w:rPr>
        <w:t xml:space="preserve">All requests for clarification or communications relating to the Tender must be submitted by the deadline via the E-tendering portal FAO </w:t>
      </w:r>
      <w:r>
        <w:rPr>
          <w:rFonts w:asciiTheme="minorHAnsi" w:hAnsiTheme="minorHAnsi" w:cstheme="minorHAnsi"/>
        </w:rPr>
        <w:t xml:space="preserve">Glenn Caplin </w:t>
      </w:r>
      <w:r w:rsidRPr="00F82F8E">
        <w:rPr>
          <w:rFonts w:asciiTheme="minorHAnsi" w:hAnsiTheme="minorHAnsi" w:cstheme="minorHAnsi"/>
        </w:rPr>
        <w:t xml:space="preserve">and with the procurement reference number clearly referenced </w:t>
      </w:r>
      <w:r w:rsidR="00D658B7">
        <w:rPr>
          <w:rFonts w:asciiTheme="minorHAnsi" w:hAnsiTheme="minorHAnsi" w:cstheme="minorHAnsi"/>
        </w:rPr>
        <w:t>(</w:t>
      </w:r>
      <w:r>
        <w:rPr>
          <w:rFonts w:asciiTheme="minorHAnsi" w:hAnsiTheme="minorHAnsi" w:cstheme="minorHAnsi"/>
        </w:rPr>
        <w:t>1023FALMOUTH</w:t>
      </w:r>
      <w:r w:rsidR="00D658B7">
        <w:rPr>
          <w:rFonts w:asciiTheme="minorHAnsi" w:hAnsiTheme="minorHAnsi" w:cstheme="minorHAnsi"/>
        </w:rPr>
        <w:t>)</w:t>
      </w:r>
      <w:r>
        <w:rPr>
          <w:rFonts w:asciiTheme="minorHAnsi" w:hAnsiTheme="minorHAnsi" w:cstheme="minorHAnsi"/>
        </w:rPr>
        <w:t xml:space="preserve"> </w:t>
      </w:r>
      <w:r w:rsidRPr="00F82F8E">
        <w:rPr>
          <w:rFonts w:asciiTheme="minorHAnsi" w:hAnsiTheme="minorHAnsi" w:cstheme="minorHAnsi"/>
        </w:rPr>
        <w:t>.</w:t>
      </w:r>
      <w:r w:rsidRPr="00335176" w:rsidDel="00F82F8E">
        <w:rPr>
          <w:rFonts w:asciiTheme="minorHAnsi" w:hAnsiTheme="minorHAnsi" w:cstheme="minorHAnsi"/>
        </w:rPr>
        <w:t xml:space="preserve"> </w:t>
      </w:r>
    </w:p>
    <w:p w14:paraId="4C3B403B" w14:textId="1F413275" w:rsidR="00A47B4F" w:rsidRPr="00335176" w:rsidRDefault="00A47B4F" w:rsidP="00A47B4F">
      <w:pPr>
        <w:suppressAutoHyphens/>
        <w:spacing w:after="240"/>
        <w:jc w:val="both"/>
        <w:rPr>
          <w:rFonts w:asciiTheme="minorHAnsi" w:hAnsiTheme="minorHAnsi" w:cstheme="minorHAnsi"/>
        </w:rPr>
      </w:pPr>
      <w:r w:rsidRPr="00335176">
        <w:rPr>
          <w:rFonts w:asciiTheme="minorHAnsi" w:hAnsiTheme="minorHAnsi" w:cstheme="minorHAnsi"/>
        </w:rPr>
        <w:t>No approach of any kind in connection with the ITT should be made in any other manner, or to any other person within, or associated with Falmouth University (including its representatives).</w:t>
      </w:r>
    </w:p>
    <w:p w14:paraId="181BE98F" w14:textId="2D974510" w:rsidR="00A47B4F" w:rsidRPr="00335176" w:rsidRDefault="00A47B4F" w:rsidP="00A47B4F">
      <w:pPr>
        <w:numPr>
          <w:ilvl w:val="0"/>
          <w:numId w:val="1"/>
        </w:numPr>
        <w:tabs>
          <w:tab w:val="clear" w:pos="1211"/>
        </w:tabs>
        <w:suppressAutoHyphens/>
        <w:spacing w:after="240"/>
        <w:jc w:val="both"/>
        <w:rPr>
          <w:rFonts w:asciiTheme="minorHAnsi" w:hAnsiTheme="minorHAnsi" w:cstheme="minorHAnsi"/>
          <w:lang w:val="en-US"/>
        </w:rPr>
      </w:pPr>
      <w:r w:rsidRPr="00335176">
        <w:rPr>
          <w:rFonts w:asciiTheme="minorHAnsi" w:hAnsiTheme="minorHAnsi" w:cstheme="minorHAnsi"/>
          <w:lang w:val="en-US"/>
        </w:rPr>
        <w:t xml:space="preserve">Falmouth University intends to provide all information that is relevant to all Tenderers, even if this information is only requested by one Tenderer. </w:t>
      </w:r>
    </w:p>
    <w:p w14:paraId="01DBC96D" w14:textId="756660FE" w:rsidR="00A47B4F" w:rsidRPr="00335176" w:rsidRDefault="00A47B4F" w:rsidP="00A47B4F">
      <w:pPr>
        <w:suppressAutoHyphens/>
        <w:spacing w:after="240"/>
        <w:jc w:val="both"/>
        <w:rPr>
          <w:rFonts w:asciiTheme="minorHAnsi" w:hAnsiTheme="minorHAnsi" w:cstheme="minorHAnsi"/>
        </w:rPr>
      </w:pPr>
      <w:r w:rsidRPr="00335176">
        <w:rPr>
          <w:rFonts w:asciiTheme="minorHAnsi" w:hAnsiTheme="minorHAnsi" w:cstheme="minorHAnsi"/>
        </w:rPr>
        <w:t xml:space="preserve">Please note that the deadline for receipt of clarifications is </w:t>
      </w:r>
      <w:r w:rsidR="00C74C7B">
        <w:rPr>
          <w:rFonts w:asciiTheme="minorHAnsi" w:hAnsiTheme="minorHAnsi" w:cstheme="minorHAnsi"/>
          <w:b/>
        </w:rPr>
        <w:t>Friday 14</w:t>
      </w:r>
      <w:r w:rsidR="00C74C7B" w:rsidRPr="00C74C7B">
        <w:rPr>
          <w:rFonts w:asciiTheme="minorHAnsi" w:hAnsiTheme="minorHAnsi" w:cstheme="minorHAnsi"/>
          <w:b/>
          <w:vertAlign w:val="superscript"/>
        </w:rPr>
        <w:t>th</w:t>
      </w:r>
      <w:r w:rsidR="00C74C7B">
        <w:rPr>
          <w:rFonts w:asciiTheme="minorHAnsi" w:hAnsiTheme="minorHAnsi" w:cstheme="minorHAnsi"/>
          <w:b/>
        </w:rPr>
        <w:t xml:space="preserve"> July </w:t>
      </w:r>
      <w:r w:rsidR="0058313D" w:rsidRPr="002E4D21">
        <w:rPr>
          <w:rFonts w:asciiTheme="minorHAnsi" w:hAnsiTheme="minorHAnsi" w:cstheme="minorHAnsi"/>
          <w:b/>
        </w:rPr>
        <w:t xml:space="preserve"> 2017</w:t>
      </w:r>
      <w:r w:rsidR="00A92C68" w:rsidRPr="001E1131">
        <w:rPr>
          <w:rFonts w:asciiTheme="minorHAnsi" w:hAnsiTheme="minorHAnsi" w:cstheme="minorHAnsi"/>
          <w:b/>
        </w:rPr>
        <w:t xml:space="preserve"> </w:t>
      </w:r>
      <w:r w:rsidR="007A694C" w:rsidRPr="001E1131">
        <w:rPr>
          <w:rFonts w:asciiTheme="minorHAnsi" w:hAnsiTheme="minorHAnsi" w:cstheme="minorHAnsi"/>
          <w:b/>
        </w:rPr>
        <w:t xml:space="preserve">  </w:t>
      </w:r>
      <w:r w:rsidR="00A92C68" w:rsidRPr="001E1131">
        <w:rPr>
          <w:rFonts w:asciiTheme="minorHAnsi" w:hAnsiTheme="minorHAnsi" w:cstheme="minorHAnsi"/>
          <w:b/>
        </w:rPr>
        <w:t>1</w:t>
      </w:r>
      <w:r w:rsidR="007A694C" w:rsidRPr="001E1131">
        <w:rPr>
          <w:rFonts w:asciiTheme="minorHAnsi" w:hAnsiTheme="minorHAnsi" w:cstheme="minorHAnsi"/>
          <w:b/>
        </w:rPr>
        <w:t>2.00pm Mid-day</w:t>
      </w:r>
      <w:r w:rsidR="007A694C" w:rsidRPr="001E1131">
        <w:rPr>
          <w:rFonts w:asciiTheme="minorHAnsi" w:hAnsiTheme="minorHAnsi" w:cstheme="minorHAnsi"/>
        </w:rPr>
        <w:t xml:space="preserve"> </w:t>
      </w:r>
      <w:r w:rsidRPr="001E1131">
        <w:rPr>
          <w:rFonts w:asciiTheme="minorHAnsi" w:hAnsiTheme="minorHAnsi" w:cstheme="minorHAnsi"/>
        </w:rPr>
        <w:t>UK Time)</w:t>
      </w:r>
    </w:p>
    <w:p w14:paraId="2E040712" w14:textId="77777777" w:rsidR="004233DE" w:rsidRPr="00477882" w:rsidRDefault="004233DE" w:rsidP="00A47B4F">
      <w:pPr>
        <w:suppressAutoHyphens/>
        <w:spacing w:after="240"/>
        <w:jc w:val="both"/>
        <w:rPr>
          <w:rFonts w:asciiTheme="minorHAnsi" w:hAnsiTheme="minorHAnsi" w:cstheme="minorHAnsi"/>
          <w:b/>
          <w:bCs/>
          <w:sz w:val="18"/>
          <w:szCs w:val="18"/>
        </w:rPr>
      </w:pPr>
    </w:p>
    <w:p w14:paraId="1FC05B80" w14:textId="77777777" w:rsidR="0021782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rPr>
      </w:pPr>
      <w:bookmarkStart w:id="2" w:name="_Toc396469396"/>
      <w:r w:rsidRPr="00477882">
        <w:rPr>
          <w:rFonts w:asciiTheme="minorHAnsi" w:hAnsiTheme="minorHAnsi" w:cstheme="minorHAnsi"/>
          <w:color w:val="auto"/>
        </w:rPr>
        <w:lastRenderedPageBreak/>
        <w:t>Anticipated Timescales</w:t>
      </w:r>
      <w:bookmarkEnd w:id="2"/>
    </w:p>
    <w:tbl>
      <w:tblPr>
        <w:tblW w:w="7836" w:type="dxa"/>
        <w:jc w:val="center"/>
        <w:tblLook w:val="0000" w:firstRow="0" w:lastRow="0" w:firstColumn="0" w:lastColumn="0" w:noHBand="0" w:noVBand="0"/>
      </w:tblPr>
      <w:tblGrid>
        <w:gridCol w:w="6263"/>
        <w:gridCol w:w="1573"/>
      </w:tblGrid>
      <w:tr w:rsidR="00F82F8E" w:rsidRPr="00477882" w14:paraId="7C404F0E" w14:textId="77777777" w:rsidTr="00F82F8E">
        <w:trPr>
          <w:trHeight w:val="300"/>
          <w:jc w:val="center"/>
        </w:trPr>
        <w:tc>
          <w:tcPr>
            <w:tcW w:w="6263" w:type="dxa"/>
            <w:tcBorders>
              <w:top w:val="single" w:sz="4" w:space="0" w:color="auto"/>
              <w:left w:val="single" w:sz="4" w:space="0" w:color="auto"/>
              <w:bottom w:val="single" w:sz="4" w:space="0" w:color="auto"/>
              <w:right w:val="single" w:sz="4" w:space="0" w:color="auto"/>
            </w:tcBorders>
            <w:noWrap/>
            <w:vAlign w:val="bottom"/>
          </w:tcPr>
          <w:p w14:paraId="62A8F6DA"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ITT made available to Bidders </w:t>
            </w:r>
          </w:p>
        </w:tc>
        <w:tc>
          <w:tcPr>
            <w:tcW w:w="1573" w:type="dxa"/>
            <w:tcBorders>
              <w:top w:val="single" w:sz="4" w:space="0" w:color="auto"/>
              <w:left w:val="nil"/>
              <w:bottom w:val="single" w:sz="4" w:space="0" w:color="auto"/>
              <w:right w:val="single" w:sz="4" w:space="0" w:color="auto"/>
            </w:tcBorders>
            <w:noWrap/>
          </w:tcPr>
          <w:p w14:paraId="0712EDFA" w14:textId="08C3535B" w:rsidR="00F82F8E" w:rsidRPr="002A3192" w:rsidRDefault="00F82F8E" w:rsidP="00F82F8E">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Wednesday 28</w:t>
            </w:r>
            <w:r w:rsidRPr="00C74C7B">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June 2017 </w:t>
            </w:r>
          </w:p>
        </w:tc>
      </w:tr>
      <w:tr w:rsidR="00F82F8E" w:rsidRPr="00477882" w14:paraId="0575FBCB" w14:textId="77777777" w:rsidTr="00F82F8E">
        <w:trPr>
          <w:trHeight w:val="352"/>
          <w:jc w:val="center"/>
        </w:trPr>
        <w:tc>
          <w:tcPr>
            <w:tcW w:w="6263" w:type="dxa"/>
            <w:tcBorders>
              <w:top w:val="nil"/>
              <w:left w:val="single" w:sz="4" w:space="0" w:color="auto"/>
              <w:bottom w:val="single" w:sz="4" w:space="0" w:color="auto"/>
              <w:right w:val="single" w:sz="4" w:space="0" w:color="auto"/>
            </w:tcBorders>
            <w:noWrap/>
            <w:vAlign w:val="bottom"/>
          </w:tcPr>
          <w:p w14:paraId="4A25D7FA"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Date by which Bidders will need to submit clarifications (if raised) </w:t>
            </w:r>
          </w:p>
        </w:tc>
        <w:tc>
          <w:tcPr>
            <w:tcW w:w="1573" w:type="dxa"/>
            <w:tcBorders>
              <w:top w:val="nil"/>
              <w:left w:val="nil"/>
              <w:bottom w:val="single" w:sz="4" w:space="0" w:color="auto"/>
              <w:right w:val="single" w:sz="4" w:space="0" w:color="auto"/>
            </w:tcBorders>
            <w:noWrap/>
          </w:tcPr>
          <w:p w14:paraId="28DB7075" w14:textId="71E52A42" w:rsidR="00F82F8E" w:rsidRPr="002A3192" w:rsidRDefault="00F82F8E" w:rsidP="00F82F8E">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Friday 14</w:t>
            </w:r>
            <w:r w:rsidRPr="00C74C7B">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July 2017 at 12.00pm mid-day</w:t>
            </w:r>
          </w:p>
        </w:tc>
      </w:tr>
      <w:tr w:rsidR="00F82F8E" w:rsidRPr="00477882" w14:paraId="0D9E0A4A" w14:textId="77777777" w:rsidTr="00F82F8E">
        <w:trPr>
          <w:trHeight w:val="352"/>
          <w:jc w:val="center"/>
        </w:trPr>
        <w:tc>
          <w:tcPr>
            <w:tcW w:w="6263" w:type="dxa"/>
            <w:tcBorders>
              <w:top w:val="nil"/>
              <w:left w:val="single" w:sz="4" w:space="0" w:color="auto"/>
              <w:bottom w:val="single" w:sz="4" w:space="0" w:color="auto"/>
              <w:right w:val="single" w:sz="4" w:space="0" w:color="auto"/>
            </w:tcBorders>
            <w:noWrap/>
            <w:vAlign w:val="bottom"/>
          </w:tcPr>
          <w:p w14:paraId="1A495292"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Deadline for receipt of Stage 1 Tender </w:t>
            </w:r>
          </w:p>
        </w:tc>
        <w:tc>
          <w:tcPr>
            <w:tcW w:w="1573" w:type="dxa"/>
            <w:tcBorders>
              <w:top w:val="nil"/>
              <w:left w:val="nil"/>
              <w:bottom w:val="single" w:sz="4" w:space="0" w:color="auto"/>
              <w:right w:val="single" w:sz="4" w:space="0" w:color="auto"/>
            </w:tcBorders>
            <w:noWrap/>
          </w:tcPr>
          <w:p w14:paraId="09F16AE2" w14:textId="1B88D848" w:rsidR="00F82F8E" w:rsidRPr="002A3192" w:rsidRDefault="00F82F8E" w:rsidP="00F82F8E">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Wednesday 19</w:t>
            </w:r>
            <w:r w:rsidRPr="00C74C7B">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July 2017 at 12.00pm mid-day</w:t>
            </w:r>
          </w:p>
        </w:tc>
      </w:tr>
      <w:tr w:rsidR="00F82F8E" w:rsidRPr="00477882" w14:paraId="1394645A" w14:textId="77777777" w:rsidTr="00F82F8E">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02FD767A"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Shortlisted bidders stage 2 notified</w:t>
            </w:r>
          </w:p>
        </w:tc>
        <w:tc>
          <w:tcPr>
            <w:tcW w:w="1573" w:type="dxa"/>
            <w:tcBorders>
              <w:top w:val="nil"/>
              <w:left w:val="nil"/>
              <w:bottom w:val="single" w:sz="4" w:space="0" w:color="auto"/>
              <w:right w:val="single" w:sz="4" w:space="0" w:color="auto"/>
            </w:tcBorders>
            <w:noWrap/>
          </w:tcPr>
          <w:p w14:paraId="50B6E5A2" w14:textId="6636CEAD" w:rsidR="00F82F8E" w:rsidRPr="002A3192" w:rsidRDefault="00F82F8E" w:rsidP="00F82F8E">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W/C 24</w:t>
            </w:r>
            <w:r w:rsidRPr="00C74C7B">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July 2017</w:t>
            </w:r>
          </w:p>
        </w:tc>
      </w:tr>
      <w:tr w:rsidR="00F82F8E" w:rsidRPr="00477882" w14:paraId="2C731AFB" w14:textId="77777777" w:rsidTr="00F82F8E">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3EDA9BC6" w14:textId="3BF4E9CF" w:rsidR="00F82F8E" w:rsidRPr="002A3192" w:rsidRDefault="00F82F8E" w:rsidP="001F4F6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Stage 2 product Presentation </w:t>
            </w:r>
          </w:p>
        </w:tc>
        <w:tc>
          <w:tcPr>
            <w:tcW w:w="1573" w:type="dxa"/>
            <w:tcBorders>
              <w:top w:val="nil"/>
              <w:left w:val="nil"/>
              <w:bottom w:val="single" w:sz="4" w:space="0" w:color="auto"/>
              <w:right w:val="single" w:sz="4" w:space="0" w:color="auto"/>
            </w:tcBorders>
            <w:noWrap/>
          </w:tcPr>
          <w:p w14:paraId="6396D4EB" w14:textId="0568B76D" w:rsidR="00F82F8E" w:rsidRPr="002A3192" w:rsidRDefault="00F82F8E" w:rsidP="00F82F8E">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Pr>
                <w:rFonts w:asciiTheme="minorHAnsi" w:eastAsiaTheme="minorEastAsia" w:hAnsiTheme="minorHAnsi" w:cstheme="minorBidi"/>
                <w:b/>
                <w:bCs/>
                <w:sz w:val="22"/>
                <w:szCs w:val="22"/>
              </w:rPr>
              <w:t xml:space="preserve">31st July  </w:t>
            </w:r>
            <w:r w:rsidRPr="002A3192">
              <w:rPr>
                <w:rFonts w:asciiTheme="minorHAnsi" w:eastAsiaTheme="minorEastAsia" w:hAnsiTheme="minorHAnsi" w:cstheme="minorBidi"/>
                <w:b/>
                <w:bCs/>
                <w:sz w:val="22"/>
                <w:szCs w:val="22"/>
              </w:rPr>
              <w:t xml:space="preserve"> 2017</w:t>
            </w:r>
          </w:p>
        </w:tc>
      </w:tr>
      <w:tr w:rsidR="00F82F8E" w:rsidRPr="00477882" w14:paraId="1E74F545" w14:textId="77777777" w:rsidTr="00F82F8E">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56DEE054"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Preferred Bidder chosen (subject to contract)</w:t>
            </w:r>
          </w:p>
        </w:tc>
        <w:tc>
          <w:tcPr>
            <w:tcW w:w="1573" w:type="dxa"/>
            <w:tcBorders>
              <w:top w:val="nil"/>
              <w:left w:val="nil"/>
              <w:bottom w:val="single" w:sz="4" w:space="0" w:color="auto"/>
              <w:right w:val="single" w:sz="4" w:space="0" w:color="auto"/>
            </w:tcBorders>
            <w:noWrap/>
          </w:tcPr>
          <w:p w14:paraId="3F50EBDB" w14:textId="5A5EA8EB" w:rsidR="00F82F8E" w:rsidRPr="002A3192" w:rsidRDefault="00F82F8E" w:rsidP="00C74C7B">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W/</w:t>
            </w:r>
            <w:r>
              <w:rPr>
                <w:rFonts w:asciiTheme="minorHAnsi" w:eastAsiaTheme="minorEastAsia" w:hAnsiTheme="minorHAnsi" w:cstheme="minorBidi"/>
                <w:b/>
                <w:bCs/>
                <w:sz w:val="22"/>
                <w:szCs w:val="22"/>
              </w:rPr>
              <w:t>E</w:t>
            </w:r>
            <w:r w:rsidRPr="002A3192">
              <w:rPr>
                <w:rFonts w:asciiTheme="minorHAnsi" w:eastAsiaTheme="minorEastAsia" w:hAnsiTheme="minorHAnsi" w:cstheme="minorBidi"/>
                <w:b/>
                <w:bCs/>
                <w:sz w:val="22"/>
                <w:szCs w:val="22"/>
              </w:rPr>
              <w:t xml:space="preserve"> </w:t>
            </w:r>
            <w:r w:rsidR="00C74C7B">
              <w:rPr>
                <w:rFonts w:asciiTheme="minorHAnsi" w:eastAsiaTheme="minorEastAsia" w:hAnsiTheme="minorHAnsi" w:cstheme="minorBidi"/>
                <w:b/>
                <w:bCs/>
                <w:sz w:val="22"/>
                <w:szCs w:val="22"/>
              </w:rPr>
              <w:t>04</w:t>
            </w:r>
            <w:r w:rsidR="00C74C7B" w:rsidRPr="00C74C7B">
              <w:rPr>
                <w:rFonts w:asciiTheme="minorHAnsi" w:eastAsiaTheme="minorEastAsia" w:hAnsiTheme="minorHAnsi" w:cstheme="minorBidi"/>
                <w:b/>
                <w:bCs/>
                <w:sz w:val="22"/>
                <w:szCs w:val="22"/>
                <w:vertAlign w:val="superscript"/>
              </w:rPr>
              <w:t>TH</w:t>
            </w:r>
            <w:r w:rsidR="00C74C7B">
              <w:rPr>
                <w:rFonts w:asciiTheme="minorHAnsi" w:eastAsiaTheme="minorEastAsia" w:hAnsiTheme="minorHAnsi" w:cstheme="minorBidi"/>
                <w:b/>
                <w:bCs/>
                <w:sz w:val="22"/>
                <w:szCs w:val="22"/>
              </w:rPr>
              <w:t xml:space="preserve"> </w:t>
            </w:r>
            <w:r w:rsidRPr="002A3192">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rPr>
              <w:t xml:space="preserve">August </w:t>
            </w:r>
            <w:r w:rsidRPr="002A3192">
              <w:rPr>
                <w:rFonts w:asciiTheme="minorHAnsi" w:eastAsiaTheme="minorEastAsia" w:hAnsiTheme="minorHAnsi" w:cstheme="minorBidi"/>
                <w:b/>
                <w:bCs/>
                <w:sz w:val="22"/>
                <w:szCs w:val="22"/>
              </w:rPr>
              <w:t xml:space="preserve"> 2017</w:t>
            </w:r>
          </w:p>
        </w:tc>
      </w:tr>
      <w:tr w:rsidR="00F82F8E" w:rsidRPr="00477882" w14:paraId="1697C66A" w14:textId="77777777" w:rsidTr="00F82F8E">
        <w:trPr>
          <w:trHeight w:val="349"/>
          <w:jc w:val="center"/>
        </w:trPr>
        <w:tc>
          <w:tcPr>
            <w:tcW w:w="6263" w:type="dxa"/>
            <w:tcBorders>
              <w:top w:val="nil"/>
              <w:left w:val="single" w:sz="4" w:space="0" w:color="auto"/>
              <w:bottom w:val="single" w:sz="4" w:space="0" w:color="auto"/>
              <w:right w:val="single" w:sz="4" w:space="0" w:color="auto"/>
            </w:tcBorders>
            <w:noWrap/>
            <w:vAlign w:val="center"/>
          </w:tcPr>
          <w:p w14:paraId="07F22133" w14:textId="77777777" w:rsidR="00F82F8E" w:rsidRPr="002A3192" w:rsidRDefault="00F82F8E" w:rsidP="00F82F8E">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Contract Discussion &amp; Award</w:t>
            </w:r>
          </w:p>
        </w:tc>
        <w:tc>
          <w:tcPr>
            <w:tcW w:w="1573" w:type="dxa"/>
            <w:tcBorders>
              <w:top w:val="nil"/>
              <w:left w:val="nil"/>
              <w:bottom w:val="single" w:sz="4" w:space="0" w:color="auto"/>
              <w:right w:val="single" w:sz="4" w:space="0" w:color="auto"/>
            </w:tcBorders>
            <w:noWrap/>
            <w:vAlign w:val="center"/>
          </w:tcPr>
          <w:p w14:paraId="6EF05FCA" w14:textId="2D3042B4" w:rsidR="00F82F8E" w:rsidRPr="002A3192" w:rsidRDefault="00F82F8E" w:rsidP="00C74C7B">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sidR="00C74C7B">
              <w:rPr>
                <w:rFonts w:asciiTheme="minorHAnsi" w:eastAsiaTheme="minorEastAsia" w:hAnsiTheme="minorHAnsi" w:cstheme="minorBidi"/>
                <w:b/>
                <w:bCs/>
                <w:sz w:val="22"/>
                <w:szCs w:val="22"/>
              </w:rPr>
              <w:t>07</w:t>
            </w:r>
            <w:r w:rsidRPr="002A3192">
              <w:rPr>
                <w:rFonts w:asciiTheme="minorHAnsi" w:eastAsiaTheme="minorEastAsia" w:hAnsiTheme="minorHAnsi" w:cstheme="minorBidi"/>
                <w:b/>
                <w:bCs/>
                <w:sz w:val="22"/>
                <w:szCs w:val="22"/>
                <w:vertAlign w:val="superscript"/>
              </w:rPr>
              <w:t>TH</w:t>
            </w:r>
            <w:r w:rsidRPr="002A3192">
              <w:rPr>
                <w:rFonts w:asciiTheme="minorHAnsi" w:eastAsiaTheme="minorEastAsia" w:hAnsiTheme="minorHAnsi" w:cstheme="minorBidi"/>
                <w:b/>
                <w:bCs/>
                <w:sz w:val="22"/>
                <w:szCs w:val="22"/>
              </w:rPr>
              <w:t xml:space="preserve"> </w:t>
            </w:r>
            <w:r w:rsidR="00C74C7B">
              <w:rPr>
                <w:rFonts w:asciiTheme="minorHAnsi" w:eastAsiaTheme="minorEastAsia" w:hAnsiTheme="minorHAnsi" w:cstheme="minorBidi"/>
                <w:b/>
                <w:bCs/>
                <w:sz w:val="22"/>
                <w:szCs w:val="22"/>
              </w:rPr>
              <w:t xml:space="preserve">August  </w:t>
            </w:r>
            <w:r w:rsidRPr="002A3192">
              <w:rPr>
                <w:rFonts w:asciiTheme="minorHAnsi" w:eastAsiaTheme="minorEastAsia" w:hAnsiTheme="minorHAnsi" w:cstheme="minorBidi"/>
                <w:b/>
                <w:bCs/>
                <w:sz w:val="22"/>
                <w:szCs w:val="22"/>
              </w:rPr>
              <w:t>2017</w:t>
            </w:r>
          </w:p>
        </w:tc>
      </w:tr>
    </w:tbl>
    <w:p w14:paraId="7A22C344" w14:textId="77777777" w:rsidR="00F82F8E" w:rsidRDefault="00F82F8E" w:rsidP="00F82F8E"/>
    <w:p w14:paraId="22AA03C9" w14:textId="77777777" w:rsidR="00F82F8E" w:rsidRPr="00F82F8E" w:rsidRDefault="00F82F8E" w:rsidP="00F82F8E"/>
    <w:p w14:paraId="0C6738A0" w14:textId="77777777" w:rsidR="00684492" w:rsidRPr="00477882" w:rsidRDefault="00684492" w:rsidP="00217822">
      <w:pPr>
        <w:suppressAutoHyphens/>
        <w:spacing w:after="240"/>
        <w:ind w:left="709" w:right="662"/>
        <w:jc w:val="both"/>
        <w:rPr>
          <w:rFonts w:asciiTheme="minorHAnsi" w:hAnsiTheme="minorHAnsi" w:cstheme="minorHAnsi"/>
          <w:b/>
          <w:i/>
          <w:sz w:val="18"/>
          <w:szCs w:val="18"/>
        </w:rPr>
      </w:pPr>
    </w:p>
    <w:p w14:paraId="4F996822" w14:textId="4C3E62B0" w:rsidR="00217822" w:rsidRPr="00335176" w:rsidRDefault="00217822" w:rsidP="00217822">
      <w:pPr>
        <w:suppressAutoHyphens/>
        <w:spacing w:after="240"/>
        <w:ind w:left="709" w:right="662"/>
        <w:jc w:val="both"/>
        <w:rPr>
          <w:rFonts w:asciiTheme="minorHAnsi" w:hAnsiTheme="minorHAnsi" w:cstheme="minorHAnsi"/>
          <w:i/>
        </w:rPr>
      </w:pPr>
      <w:r w:rsidRPr="00335176">
        <w:rPr>
          <w:rFonts w:asciiTheme="minorHAnsi" w:hAnsiTheme="minorHAnsi" w:cstheme="minorHAnsi"/>
          <w:b/>
          <w:i/>
        </w:rPr>
        <w:t xml:space="preserve">NB: </w:t>
      </w:r>
      <w:r w:rsidRPr="00335176">
        <w:rPr>
          <w:rFonts w:asciiTheme="minorHAnsi" w:hAnsiTheme="minorHAnsi" w:cstheme="minorHAnsi"/>
          <w:i/>
        </w:rPr>
        <w:t xml:space="preserve">This timetable is indicative and </w:t>
      </w:r>
      <w:r w:rsidR="004E7C19" w:rsidRPr="00335176">
        <w:rPr>
          <w:rFonts w:asciiTheme="minorHAnsi" w:hAnsiTheme="minorHAnsi" w:cstheme="minorHAnsi"/>
          <w:i/>
        </w:rPr>
        <w:t>Falmouth University</w:t>
      </w:r>
      <w:r w:rsidRPr="00335176">
        <w:rPr>
          <w:rFonts w:asciiTheme="minorHAnsi" w:hAnsiTheme="minorHAnsi" w:cstheme="minorHAnsi"/>
          <w:i/>
        </w:rPr>
        <w:t xml:space="preserve"> reserves the right to change the timescale and will notify Bidders of any such change.</w:t>
      </w:r>
    </w:p>
    <w:p w14:paraId="4B3CAFDA" w14:textId="77777777" w:rsidR="00217822" w:rsidRPr="0047788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rPr>
      </w:pPr>
      <w:r w:rsidRPr="00477882">
        <w:rPr>
          <w:rFonts w:asciiTheme="minorHAnsi" w:hAnsiTheme="minorHAnsi" w:cstheme="minorHAnsi"/>
          <w:color w:val="auto"/>
        </w:rPr>
        <w:t>Submitting your Tender</w:t>
      </w:r>
    </w:p>
    <w:p w14:paraId="72330D51" w14:textId="6F99B0BA" w:rsidR="00217822" w:rsidRPr="00335176"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335176">
        <w:rPr>
          <w:rFonts w:asciiTheme="minorHAnsi" w:hAnsiTheme="minorHAnsi" w:cstheme="minorHAnsi"/>
          <w:b/>
          <w:sz w:val="20"/>
          <w:szCs w:val="20"/>
        </w:rPr>
        <w:t xml:space="preserve">This ITT will close at </w:t>
      </w:r>
      <w:r w:rsidRPr="001E1131">
        <w:rPr>
          <w:rFonts w:asciiTheme="minorHAnsi" w:hAnsiTheme="minorHAnsi" w:cstheme="minorHAnsi"/>
          <w:b/>
          <w:sz w:val="20"/>
          <w:szCs w:val="20"/>
        </w:rPr>
        <w:t>12:00 Midday (UK Time) on</w:t>
      </w:r>
      <w:r w:rsidR="00C74C7B">
        <w:rPr>
          <w:rFonts w:asciiTheme="minorHAnsi" w:hAnsiTheme="minorHAnsi" w:cstheme="minorHAnsi"/>
          <w:b/>
          <w:sz w:val="20"/>
          <w:szCs w:val="20"/>
        </w:rPr>
        <w:t xml:space="preserve"> </w:t>
      </w:r>
      <w:r w:rsidR="00C74C7B">
        <w:rPr>
          <w:rFonts w:asciiTheme="minorHAnsi" w:eastAsiaTheme="minorEastAsia" w:hAnsiTheme="minorHAnsi" w:cstheme="minorBidi"/>
          <w:b/>
          <w:bCs/>
        </w:rPr>
        <w:t>Wednesday 19</w:t>
      </w:r>
      <w:r w:rsidR="00C74C7B" w:rsidRPr="00C74C7B">
        <w:rPr>
          <w:rFonts w:asciiTheme="minorHAnsi" w:eastAsiaTheme="minorEastAsia" w:hAnsiTheme="minorHAnsi" w:cstheme="minorBidi"/>
          <w:b/>
          <w:bCs/>
          <w:vertAlign w:val="superscript"/>
        </w:rPr>
        <w:t>th</w:t>
      </w:r>
      <w:r w:rsidR="00C74C7B">
        <w:rPr>
          <w:rFonts w:asciiTheme="minorHAnsi" w:eastAsiaTheme="minorEastAsia" w:hAnsiTheme="minorHAnsi" w:cstheme="minorBidi"/>
          <w:b/>
          <w:bCs/>
        </w:rPr>
        <w:t xml:space="preserve"> July</w:t>
      </w:r>
      <w:r w:rsidRPr="001E1131">
        <w:rPr>
          <w:rFonts w:asciiTheme="minorHAnsi" w:hAnsiTheme="minorHAnsi" w:cstheme="minorHAnsi"/>
          <w:b/>
          <w:sz w:val="20"/>
          <w:szCs w:val="20"/>
        </w:rPr>
        <w:t xml:space="preserve"> </w:t>
      </w:r>
      <w:r w:rsidR="007A694C" w:rsidRPr="001E1131">
        <w:rPr>
          <w:rFonts w:asciiTheme="minorHAnsi" w:hAnsiTheme="minorHAnsi" w:cstheme="minorHAnsi"/>
          <w:b/>
          <w:sz w:val="20"/>
          <w:szCs w:val="20"/>
        </w:rPr>
        <w:t>2017,</w:t>
      </w:r>
      <w:r w:rsidR="007A694C" w:rsidRPr="00335176">
        <w:rPr>
          <w:rFonts w:asciiTheme="minorHAnsi" w:hAnsiTheme="minorHAnsi" w:cstheme="minorHAnsi"/>
          <w:b/>
          <w:sz w:val="20"/>
          <w:szCs w:val="20"/>
        </w:rPr>
        <w:t xml:space="preserve"> </w:t>
      </w:r>
      <w:r w:rsidRPr="00335176">
        <w:rPr>
          <w:rFonts w:asciiTheme="minorHAnsi" w:hAnsiTheme="minorHAnsi" w:cstheme="minorHAnsi"/>
          <w:sz w:val="20"/>
          <w:szCs w:val="20"/>
        </w:rPr>
        <w:t xml:space="preserve"> It is the Bidder’s </w:t>
      </w:r>
      <w:r w:rsidRPr="00335176">
        <w:rPr>
          <w:rFonts w:asciiTheme="minorHAnsi" w:hAnsiTheme="minorHAnsi" w:cstheme="minorHAnsi"/>
          <w:spacing w:val="-3"/>
          <w:sz w:val="20"/>
          <w:szCs w:val="20"/>
        </w:rPr>
        <w:t xml:space="preserve">responsibility to ensure that their completed bid is </w:t>
      </w:r>
      <w:r w:rsidR="00A80578">
        <w:rPr>
          <w:rFonts w:asciiTheme="minorHAnsi" w:hAnsiTheme="minorHAnsi" w:cstheme="minorHAnsi"/>
          <w:spacing w:val="-3"/>
          <w:sz w:val="20"/>
          <w:szCs w:val="20"/>
        </w:rPr>
        <w:t xml:space="preserve">e-mailed </w:t>
      </w:r>
      <w:r w:rsidRPr="00335176">
        <w:rPr>
          <w:rFonts w:asciiTheme="minorHAnsi" w:hAnsiTheme="minorHAnsi" w:cstheme="minorHAnsi"/>
          <w:spacing w:val="-3"/>
          <w:sz w:val="20"/>
          <w:szCs w:val="20"/>
        </w:rPr>
        <w:t>, in full, no later than the date and time above.  Tenders will not be considered if the complete information called for is not provided by the closing date and time stated in this document.</w:t>
      </w:r>
    </w:p>
    <w:p w14:paraId="25F500CE" w14:textId="75E9F136" w:rsidR="00335176" w:rsidRPr="00335176" w:rsidRDefault="00217822" w:rsidP="00335176">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335176">
        <w:rPr>
          <w:rFonts w:asciiTheme="minorHAnsi" w:hAnsiTheme="minorHAnsi" w:cstheme="minorHAnsi"/>
          <w:spacing w:val="-3"/>
          <w:sz w:val="20"/>
          <w:szCs w:val="20"/>
        </w:rPr>
        <w:t>Bidders must complete their ITT in full and submit any requested supporting documentation and other evidence as requested within this ITT.  Omissions or exceptions may invalidate a Tender.</w:t>
      </w:r>
      <w:r w:rsidR="00335176" w:rsidRPr="00335176">
        <w:rPr>
          <w:rFonts w:asciiTheme="minorHAnsi" w:hAnsiTheme="minorHAnsi" w:cstheme="minorHAnsi"/>
          <w:spacing w:val="-3"/>
          <w:sz w:val="20"/>
          <w:szCs w:val="20"/>
        </w:rPr>
        <w:t xml:space="preserve">  Bidders must provide a </w:t>
      </w:r>
      <w:r w:rsidR="00234F14" w:rsidRPr="00335176">
        <w:rPr>
          <w:rFonts w:asciiTheme="minorHAnsi" w:hAnsiTheme="minorHAnsi" w:cstheme="minorHAnsi"/>
          <w:spacing w:val="-3"/>
          <w:sz w:val="20"/>
          <w:szCs w:val="20"/>
        </w:rPr>
        <w:t>completed Qualification</w:t>
      </w:r>
      <w:r w:rsidR="00335176" w:rsidRPr="00335176">
        <w:rPr>
          <w:rFonts w:asciiTheme="minorHAnsi" w:hAnsiTheme="minorHAnsi" w:cstheme="minorHAnsi"/>
          <w:spacing w:val="-3"/>
          <w:sz w:val="20"/>
          <w:szCs w:val="20"/>
        </w:rPr>
        <w:t xml:space="preserve"> Questionnaire (Selection) at Schedule 9 and Technical &amp; Price Assessment response at and ensure all necessary supporting documentation is provided as stipulated with in this ITT. </w:t>
      </w:r>
    </w:p>
    <w:p w14:paraId="21A2F594" w14:textId="77777777" w:rsidR="00C74C7B" w:rsidRPr="0061332B" w:rsidRDefault="00C74C7B" w:rsidP="00C74C7B">
      <w:pPr>
        <w:pStyle w:val="ListParagraph"/>
        <w:numPr>
          <w:ilvl w:val="1"/>
          <w:numId w:val="3"/>
        </w:numPr>
        <w:tabs>
          <w:tab w:val="left" w:pos="-720"/>
          <w:tab w:val="left" w:pos="709"/>
        </w:tabs>
        <w:autoSpaceDN/>
        <w:spacing w:after="240" w:line="240" w:lineRule="auto"/>
        <w:ind w:left="709" w:hanging="709"/>
        <w:jc w:val="both"/>
        <w:textAlignment w:val="auto"/>
        <w:rPr>
          <w:rStyle w:val="Hyperlink"/>
          <w:rFonts w:asciiTheme="minorHAnsi" w:eastAsiaTheme="minorEastAsia" w:hAnsiTheme="minorHAnsi" w:cstheme="minorBidi"/>
          <w:color w:val="auto"/>
          <w:sz w:val="20"/>
          <w:szCs w:val="20"/>
          <w:u w:val="none"/>
        </w:rPr>
      </w:pPr>
      <w:r w:rsidRPr="0061332B">
        <w:rPr>
          <w:rFonts w:asciiTheme="minorHAnsi" w:eastAsiaTheme="minorEastAsia" w:hAnsiTheme="minorHAnsi" w:cstheme="minorBidi"/>
          <w:spacing w:val="-3"/>
          <w:sz w:val="20"/>
          <w:szCs w:val="20"/>
        </w:rPr>
        <w:t xml:space="preserve">The complete ITT should be uploaded in a common electronic format such as PDF, Word, Excel or PowerPoint), including technical literature via the e-tendering portal  </w:t>
      </w:r>
      <w:hyperlink r:id="rId16" w:history="1">
        <w:r w:rsidRPr="00335176">
          <w:rPr>
            <w:rStyle w:val="Hyperlink"/>
            <w:sz w:val="20"/>
            <w:szCs w:val="20"/>
          </w:rPr>
          <w:t xml:space="preserve">https://in-tendhost.co.uk/universityofexeter/aspx/Home </w:t>
        </w:r>
      </w:hyperlink>
    </w:p>
    <w:p w14:paraId="5FC0CEA6" w14:textId="54B0E567" w:rsidR="00217822" w:rsidRPr="00335176"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335176">
        <w:rPr>
          <w:rFonts w:asciiTheme="minorHAnsi" w:hAnsiTheme="minorHAnsi" w:cstheme="minorHAnsi"/>
          <w:spacing w:val="-3"/>
          <w:sz w:val="20"/>
          <w:szCs w:val="20"/>
        </w:rPr>
        <w:t>Falmouth University</w:t>
      </w:r>
      <w:r w:rsidR="00217822" w:rsidRPr="00335176">
        <w:rPr>
          <w:rFonts w:asciiTheme="minorHAnsi" w:hAnsiTheme="minorHAnsi" w:cstheme="minorHAnsi"/>
          <w:spacing w:val="-3"/>
          <w:sz w:val="20"/>
          <w:szCs w:val="20"/>
        </w:rPr>
        <w:t xml:space="preserve"> reserves the right to seek clarifications of tenders during its evaluation of ITTs where it considers this to be necessary.</w:t>
      </w:r>
    </w:p>
    <w:p w14:paraId="02C4A92C" w14:textId="65E95717" w:rsidR="00217822" w:rsidRPr="00477882"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18"/>
          <w:szCs w:val="18"/>
        </w:rPr>
      </w:pPr>
      <w:r w:rsidRPr="00335176">
        <w:rPr>
          <w:rFonts w:asciiTheme="minorHAnsi" w:hAnsiTheme="minorHAnsi" w:cstheme="minorHAnsi"/>
          <w:spacing w:val="-3"/>
          <w:sz w:val="20"/>
          <w:szCs w:val="20"/>
        </w:rPr>
        <w:t xml:space="preserve">Tenders, part Tenders and appendices and attachments received after the closing date and time will be excluded from the ITT evaluation procedure and no further consideration of it made. These documents may remain in the </w:t>
      </w:r>
      <w:r w:rsidR="00684874" w:rsidRPr="00335176">
        <w:rPr>
          <w:rFonts w:asciiTheme="minorHAnsi" w:hAnsiTheme="minorHAnsi" w:cstheme="minorHAnsi"/>
          <w:spacing w:val="-3"/>
          <w:sz w:val="20"/>
          <w:szCs w:val="20"/>
        </w:rPr>
        <w:t>procurement</w:t>
      </w:r>
      <w:r w:rsidRPr="00335176">
        <w:rPr>
          <w:rFonts w:asciiTheme="minorHAnsi" w:hAnsiTheme="minorHAnsi" w:cstheme="minorHAnsi"/>
          <w:spacing w:val="-3"/>
          <w:sz w:val="20"/>
          <w:szCs w:val="20"/>
        </w:rPr>
        <w:t xml:space="preserve"> system unopened</w:t>
      </w:r>
      <w:r w:rsidRPr="00477882">
        <w:rPr>
          <w:rFonts w:asciiTheme="minorHAnsi" w:hAnsiTheme="minorHAnsi" w:cstheme="minorHAnsi"/>
          <w:spacing w:val="-3"/>
          <w:sz w:val="18"/>
          <w:szCs w:val="18"/>
        </w:rPr>
        <w:t>.</w:t>
      </w:r>
    </w:p>
    <w:p w14:paraId="4D9AC1EB" w14:textId="77777777" w:rsidR="00217822" w:rsidRPr="0047788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spacing w:val="-3"/>
        </w:rPr>
      </w:pPr>
      <w:r w:rsidRPr="00477882">
        <w:rPr>
          <w:rFonts w:asciiTheme="minorHAnsi" w:hAnsiTheme="minorHAnsi" w:cstheme="minorHAnsi"/>
          <w:color w:val="auto"/>
          <w:spacing w:val="-3"/>
        </w:rPr>
        <w:lastRenderedPageBreak/>
        <w:t>Award Criteria and Evaluation Methodology</w:t>
      </w:r>
    </w:p>
    <w:p w14:paraId="7866209C" w14:textId="77777777" w:rsidR="00C74C7B" w:rsidRPr="00FD095D" w:rsidRDefault="00207593" w:rsidP="00C74C7B">
      <w:pPr>
        <w:tabs>
          <w:tab w:val="left" w:pos="-720"/>
          <w:tab w:val="left" w:pos="709"/>
        </w:tabs>
        <w:spacing w:after="240"/>
        <w:ind w:left="709"/>
        <w:rPr>
          <w:rFonts w:asciiTheme="minorHAnsi" w:eastAsiaTheme="minorEastAsia" w:hAnsiTheme="minorHAnsi" w:cstheme="minorBidi"/>
          <w:b/>
          <w:spacing w:val="-3"/>
        </w:rPr>
      </w:pPr>
      <w:r w:rsidRPr="00335176">
        <w:rPr>
          <w:rFonts w:asciiTheme="minorHAnsi" w:hAnsiTheme="minorHAnsi" w:cstheme="minorHAnsi"/>
          <w:spacing w:val="-3"/>
        </w:rPr>
        <w:tab/>
      </w:r>
      <w:r w:rsidR="00C74C7B" w:rsidRPr="00FD095D">
        <w:rPr>
          <w:rFonts w:asciiTheme="minorHAnsi" w:eastAsiaTheme="minorEastAsia" w:hAnsiTheme="minorHAnsi" w:cstheme="minorBidi"/>
          <w:b/>
          <w:spacing w:val="-3"/>
        </w:rPr>
        <w:t>Stage 1</w:t>
      </w:r>
      <w:r w:rsidR="00C74C7B">
        <w:rPr>
          <w:rFonts w:asciiTheme="minorHAnsi" w:eastAsiaTheme="minorEastAsia" w:hAnsiTheme="minorHAnsi" w:cstheme="minorBidi"/>
          <w:b/>
          <w:spacing w:val="-3"/>
        </w:rPr>
        <w:t>:  Total Score 100%</w:t>
      </w:r>
    </w:p>
    <w:tbl>
      <w:tblPr>
        <w:tblStyle w:val="LightList-Accent2"/>
        <w:tblW w:w="9356" w:type="dxa"/>
        <w:jc w:val="center"/>
        <w:tblLayout w:type="fixed"/>
        <w:tblLook w:val="01E0" w:firstRow="1" w:lastRow="1" w:firstColumn="1" w:lastColumn="1" w:noHBand="0" w:noVBand="0"/>
      </w:tblPr>
      <w:tblGrid>
        <w:gridCol w:w="1133"/>
        <w:gridCol w:w="5388"/>
        <w:gridCol w:w="1134"/>
        <w:gridCol w:w="1701"/>
      </w:tblGrid>
      <w:tr w:rsidR="0034614F" w:rsidRPr="00335176" w14:paraId="7C1F90A8" w14:textId="77777777" w:rsidTr="00A11F6A">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6A125C9E" w14:textId="77777777" w:rsidR="0034614F" w:rsidRPr="00335176" w:rsidRDefault="0034614F" w:rsidP="00A11F6A">
            <w:pPr>
              <w:tabs>
                <w:tab w:val="left" w:pos="2424"/>
              </w:tabs>
              <w:suppressAutoHyphens/>
              <w:spacing w:after="60"/>
              <w:jc w:val="both"/>
              <w:rPr>
                <w:rFonts w:asciiTheme="minorHAnsi" w:hAnsiTheme="minorHAnsi" w:cstheme="minorHAnsi"/>
                <w:color w:val="FFFFFF" w:themeColor="background1"/>
                <w:highlight w:val="yellow"/>
              </w:rPr>
            </w:pPr>
            <w:r w:rsidRPr="00335176">
              <w:rPr>
                <w:rFonts w:asciiTheme="minorHAnsi" w:hAnsiTheme="minorHAnsi" w:cstheme="minorHAnsi"/>
                <w:color w:val="FFFFFF" w:themeColor="background1"/>
              </w:rPr>
              <w:t>Award Criteria (Scored)</w:t>
            </w:r>
            <w:r w:rsidRPr="00335176">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5D781434" w14:textId="77777777" w:rsidR="0034614F" w:rsidRPr="00335176" w:rsidRDefault="0034614F" w:rsidP="00A11F6A">
            <w:pPr>
              <w:suppressAutoHyphens/>
              <w:spacing w:after="60"/>
              <w:jc w:val="both"/>
              <w:rPr>
                <w:rFonts w:asciiTheme="minorHAnsi" w:hAnsiTheme="minorHAnsi" w:cstheme="minorHAnsi"/>
                <w:color w:val="FFFFFF" w:themeColor="background1"/>
                <w:highlight w:val="yellow"/>
                <w:u w:val="single"/>
              </w:rPr>
            </w:pPr>
            <w:r w:rsidRPr="00335176">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62AC03ED" w14:textId="77777777" w:rsidR="0034614F" w:rsidRPr="00335176" w:rsidRDefault="0034614F" w:rsidP="00A11F6A">
            <w:pPr>
              <w:suppressAutoHyphens/>
              <w:spacing w:after="60"/>
              <w:jc w:val="both"/>
              <w:rPr>
                <w:rFonts w:asciiTheme="minorHAnsi" w:hAnsiTheme="minorHAnsi" w:cstheme="minorHAnsi"/>
                <w:color w:val="FFFFFF" w:themeColor="background1"/>
                <w:highlight w:val="yellow"/>
                <w:u w:val="single"/>
              </w:rPr>
            </w:pPr>
            <w:r w:rsidRPr="00335176">
              <w:rPr>
                <w:rFonts w:asciiTheme="minorHAnsi" w:hAnsiTheme="minorHAnsi" w:cstheme="minorHAnsi"/>
                <w:color w:val="FFFFFF" w:themeColor="background1"/>
                <w:u w:val="single"/>
              </w:rPr>
              <w:t>% Sub Scores</w:t>
            </w:r>
          </w:p>
        </w:tc>
      </w:tr>
      <w:tr w:rsidR="0034614F" w:rsidRPr="00335176" w14:paraId="6F482A93" w14:textId="77777777" w:rsidTr="00A11F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61FD7D02" w14:textId="77777777" w:rsidR="0034614F" w:rsidRPr="00335176" w:rsidRDefault="0034614F" w:rsidP="00A11F6A">
            <w:pPr>
              <w:suppressAutoHyphens/>
              <w:spacing w:after="60"/>
              <w:jc w:val="both"/>
              <w:rPr>
                <w:rFonts w:asciiTheme="minorHAnsi" w:hAnsiTheme="minorHAnsi" w:cstheme="minorHAnsi"/>
                <w:b w:val="0"/>
              </w:rPr>
            </w:pPr>
            <w:r w:rsidRPr="00335176">
              <w:rPr>
                <w:rFonts w:asciiTheme="minorHAnsi" w:hAnsiTheme="minorHAnsi" w:cstheme="minorHAnsi"/>
                <w:b w:val="0"/>
              </w:rPr>
              <w:t>1</w:t>
            </w:r>
          </w:p>
        </w:tc>
        <w:tc>
          <w:tcPr>
            <w:cnfStyle w:val="000010000000" w:firstRow="0" w:lastRow="0" w:firstColumn="0" w:lastColumn="0" w:oddVBand="1" w:evenVBand="0" w:oddHBand="0" w:evenHBand="0" w:firstRowFirstColumn="0" w:firstRowLastColumn="0" w:lastRowFirstColumn="0" w:lastRowLastColumn="0"/>
            <w:tcW w:w="5388" w:type="dxa"/>
          </w:tcPr>
          <w:p w14:paraId="54B198DB" w14:textId="109ADFC9" w:rsidR="0034614F" w:rsidRPr="00335176" w:rsidRDefault="0034614F" w:rsidP="00A11F6A">
            <w:pPr>
              <w:suppressAutoHyphens/>
              <w:spacing w:after="60"/>
              <w:jc w:val="both"/>
              <w:rPr>
                <w:rFonts w:asciiTheme="minorHAnsi" w:hAnsiTheme="minorHAnsi" w:cstheme="minorHAnsi"/>
                <w:b/>
              </w:rPr>
            </w:pPr>
            <w:r w:rsidRPr="00335176">
              <w:rPr>
                <w:rFonts w:asciiTheme="minorHAnsi" w:hAnsiTheme="minorHAnsi" w:cstheme="minorHAnsi"/>
                <w:b/>
                <w:spacing w:val="-3"/>
              </w:rPr>
              <w:t xml:space="preserve">Technical/Operational </w:t>
            </w:r>
            <w:r w:rsidR="00475B45">
              <w:rPr>
                <w:rFonts w:asciiTheme="minorHAnsi" w:hAnsiTheme="minorHAnsi" w:cstheme="minorHAnsi"/>
                <w:b/>
                <w:spacing w:val="-3"/>
              </w:rPr>
              <w:t xml:space="preserve">/ Experience </w:t>
            </w:r>
            <w:r w:rsidRPr="00335176">
              <w:rPr>
                <w:rFonts w:asciiTheme="minorHAnsi" w:hAnsiTheme="minorHAnsi" w:cstheme="minorHAnsi"/>
                <w:b/>
                <w:spacing w:val="-3"/>
              </w:rPr>
              <w:t>Requirements</w:t>
            </w:r>
          </w:p>
        </w:tc>
        <w:tc>
          <w:tcPr>
            <w:tcW w:w="1134" w:type="dxa"/>
          </w:tcPr>
          <w:p w14:paraId="3C41EF50" w14:textId="673F5846" w:rsidR="0034614F" w:rsidRPr="00335176" w:rsidRDefault="00475B45" w:rsidP="00A11F6A">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60%</w:t>
            </w:r>
          </w:p>
        </w:tc>
        <w:tc>
          <w:tcPr>
            <w:cnfStyle w:val="000100000000" w:firstRow="0" w:lastRow="0" w:firstColumn="0" w:lastColumn="1" w:oddVBand="0" w:evenVBand="0" w:oddHBand="0" w:evenHBand="0" w:firstRowFirstColumn="0" w:firstRowLastColumn="0" w:lastRowFirstColumn="0" w:lastRowLastColumn="0"/>
            <w:tcW w:w="1701" w:type="dxa"/>
          </w:tcPr>
          <w:p w14:paraId="48869D2A" w14:textId="77777777" w:rsidR="0034614F" w:rsidRPr="00335176" w:rsidRDefault="0034614F" w:rsidP="00A11F6A">
            <w:pPr>
              <w:suppressAutoHyphens/>
              <w:spacing w:after="60"/>
              <w:jc w:val="both"/>
              <w:rPr>
                <w:rFonts w:asciiTheme="minorHAnsi" w:hAnsiTheme="minorHAnsi" w:cstheme="minorHAnsi"/>
                <w:b w:val="0"/>
              </w:rPr>
            </w:pPr>
          </w:p>
        </w:tc>
      </w:tr>
      <w:tr w:rsidR="0034614F" w:rsidRPr="00335176" w14:paraId="64B20579" w14:textId="77777777" w:rsidTr="00A11F6A">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4CFF084A" w14:textId="77777777" w:rsidR="0034614F" w:rsidRPr="00335176" w:rsidRDefault="0034614F" w:rsidP="00A11F6A">
            <w:pPr>
              <w:suppressAutoHyphens/>
              <w:spacing w:after="60"/>
              <w:jc w:val="both"/>
              <w:rPr>
                <w:rFonts w:asciiTheme="minorHAnsi" w:hAnsiTheme="minorHAnsi" w:cstheme="minorHAnsi"/>
                <w:b w:val="0"/>
              </w:rPr>
            </w:pPr>
            <w:r w:rsidRPr="00335176">
              <w:rPr>
                <w:rFonts w:asciiTheme="minorHAnsi" w:hAnsiTheme="minorHAnsi" w:cstheme="minorHAnsi"/>
                <w:b w:val="0"/>
              </w:rPr>
              <w:t>2</w:t>
            </w:r>
          </w:p>
        </w:tc>
        <w:tc>
          <w:tcPr>
            <w:cnfStyle w:val="000010000000" w:firstRow="0" w:lastRow="0" w:firstColumn="0" w:lastColumn="0" w:oddVBand="1" w:evenVBand="0" w:oddHBand="0" w:evenHBand="0" w:firstRowFirstColumn="0" w:firstRowLastColumn="0" w:lastRowFirstColumn="0" w:lastRowLastColumn="0"/>
            <w:tcW w:w="5388" w:type="dxa"/>
          </w:tcPr>
          <w:p w14:paraId="5AAA8C53" w14:textId="5AAC934F" w:rsidR="0034614F" w:rsidRPr="00335176" w:rsidRDefault="00475B45" w:rsidP="00475B45">
            <w:pPr>
              <w:suppressAutoHyphens/>
              <w:spacing w:after="60"/>
              <w:jc w:val="both"/>
              <w:rPr>
                <w:rFonts w:asciiTheme="minorHAnsi" w:hAnsiTheme="minorHAnsi" w:cstheme="minorHAnsi"/>
                <w:b/>
              </w:rPr>
            </w:pPr>
            <w:r>
              <w:rPr>
                <w:rFonts w:asciiTheme="minorHAnsi" w:hAnsiTheme="minorHAnsi" w:cstheme="minorHAnsi"/>
                <w:b/>
              </w:rPr>
              <w:t>Price</w:t>
            </w:r>
            <w:r w:rsidR="009650B2" w:rsidRPr="00335176">
              <w:rPr>
                <w:rFonts w:asciiTheme="minorHAnsi" w:hAnsiTheme="minorHAnsi" w:cstheme="minorHAnsi"/>
                <w:b/>
              </w:rPr>
              <w:t xml:space="preserve"> </w:t>
            </w:r>
          </w:p>
        </w:tc>
        <w:tc>
          <w:tcPr>
            <w:tcW w:w="1134" w:type="dxa"/>
          </w:tcPr>
          <w:p w14:paraId="5BD63FEA" w14:textId="67F3276F" w:rsidR="0034614F" w:rsidRPr="00335176" w:rsidRDefault="00475B45" w:rsidP="00A11F6A">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40%</w:t>
            </w:r>
          </w:p>
        </w:tc>
        <w:tc>
          <w:tcPr>
            <w:cnfStyle w:val="000100000000" w:firstRow="0" w:lastRow="0" w:firstColumn="0" w:lastColumn="1" w:oddVBand="0" w:evenVBand="0" w:oddHBand="0" w:evenHBand="0" w:firstRowFirstColumn="0" w:firstRowLastColumn="0" w:lastRowFirstColumn="0" w:lastRowLastColumn="0"/>
            <w:tcW w:w="1701" w:type="dxa"/>
          </w:tcPr>
          <w:p w14:paraId="455EE633" w14:textId="77777777" w:rsidR="0034614F" w:rsidRPr="00335176" w:rsidRDefault="0034614F" w:rsidP="00A11F6A">
            <w:pPr>
              <w:suppressAutoHyphens/>
              <w:spacing w:after="60"/>
              <w:jc w:val="both"/>
              <w:rPr>
                <w:rFonts w:asciiTheme="minorHAnsi" w:hAnsiTheme="minorHAnsi" w:cstheme="minorHAnsi"/>
              </w:rPr>
            </w:pPr>
          </w:p>
        </w:tc>
      </w:tr>
      <w:tr w:rsidR="0034614F" w:rsidRPr="00335176" w14:paraId="219CD37F" w14:textId="77777777" w:rsidTr="00A11F6A">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1C88CFB9" w14:textId="77777777" w:rsidR="0034614F" w:rsidRPr="00335176" w:rsidRDefault="0034614F" w:rsidP="00A11F6A">
            <w:pPr>
              <w:suppressAutoHyphens/>
              <w:spacing w:after="60"/>
              <w:jc w:val="both"/>
              <w:rPr>
                <w:rFonts w:asciiTheme="minorHAnsi" w:hAnsiTheme="minorHAnsi" w:cstheme="minorHAnsi"/>
              </w:rPr>
            </w:pPr>
            <w:r w:rsidRPr="00335176">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7959ABD" w14:textId="77777777" w:rsidR="0034614F" w:rsidRPr="00335176" w:rsidRDefault="0034614F" w:rsidP="00A11F6A">
            <w:pPr>
              <w:suppressAutoHyphens/>
              <w:spacing w:after="60"/>
              <w:jc w:val="both"/>
              <w:rPr>
                <w:rFonts w:asciiTheme="minorHAnsi" w:hAnsiTheme="minorHAnsi" w:cstheme="minorHAnsi"/>
              </w:rPr>
            </w:pPr>
            <w:r w:rsidRPr="00335176">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515E16C8" w14:textId="77777777" w:rsidR="0034614F" w:rsidRPr="00335176" w:rsidRDefault="0034614F" w:rsidP="00A11F6A">
            <w:pPr>
              <w:suppressAutoHyphens/>
              <w:spacing w:after="60"/>
              <w:jc w:val="both"/>
              <w:rPr>
                <w:rFonts w:asciiTheme="minorHAnsi" w:hAnsiTheme="minorHAnsi" w:cstheme="minorHAnsi"/>
                <w:b w:val="0"/>
              </w:rPr>
            </w:pPr>
          </w:p>
        </w:tc>
      </w:tr>
    </w:tbl>
    <w:p w14:paraId="181C40E7" w14:textId="77777777" w:rsidR="00C74C7B" w:rsidRDefault="00C74C7B" w:rsidP="00C74C7B">
      <w:pPr>
        <w:tabs>
          <w:tab w:val="left" w:pos="-720"/>
          <w:tab w:val="left" w:pos="709"/>
        </w:tabs>
        <w:spacing w:after="240"/>
        <w:ind w:left="709"/>
        <w:jc w:val="both"/>
        <w:rPr>
          <w:rFonts w:asciiTheme="minorHAnsi" w:hAnsiTheme="minorHAnsi" w:cstheme="minorHAnsi"/>
          <w:b/>
          <w:bCs/>
          <w:spacing w:val="-3"/>
        </w:rPr>
      </w:pPr>
    </w:p>
    <w:p w14:paraId="61CA746D" w14:textId="77777777" w:rsidR="00C74C7B" w:rsidRPr="00C74C7B" w:rsidRDefault="00C74C7B" w:rsidP="00C74C7B">
      <w:pPr>
        <w:tabs>
          <w:tab w:val="left" w:pos="-720"/>
          <w:tab w:val="left" w:pos="709"/>
        </w:tabs>
        <w:spacing w:after="240"/>
        <w:ind w:left="709"/>
        <w:jc w:val="both"/>
        <w:rPr>
          <w:rFonts w:asciiTheme="minorHAnsi" w:hAnsiTheme="minorHAnsi" w:cstheme="minorHAnsi"/>
          <w:b/>
          <w:bCs/>
          <w:spacing w:val="-3"/>
        </w:rPr>
      </w:pPr>
      <w:r w:rsidRPr="00C74C7B">
        <w:rPr>
          <w:rFonts w:asciiTheme="minorHAnsi" w:hAnsiTheme="minorHAnsi" w:cstheme="minorHAnsi"/>
          <w:b/>
          <w:bCs/>
          <w:spacing w:val="-3"/>
        </w:rPr>
        <w:t>Stage 2: Total Score 100%</w:t>
      </w:r>
    </w:p>
    <w:tbl>
      <w:tblPr>
        <w:tblStyle w:val="LightList-Accent22"/>
        <w:tblW w:w="9356" w:type="dxa"/>
        <w:jc w:val="center"/>
        <w:tblLayout w:type="fixed"/>
        <w:tblLook w:val="01E0" w:firstRow="1" w:lastRow="1" w:firstColumn="1" w:lastColumn="1" w:noHBand="0" w:noVBand="0"/>
      </w:tblPr>
      <w:tblGrid>
        <w:gridCol w:w="1133"/>
        <w:gridCol w:w="5388"/>
        <w:gridCol w:w="1134"/>
        <w:gridCol w:w="1701"/>
      </w:tblGrid>
      <w:tr w:rsidR="00C74C7B" w:rsidRPr="00C74C7B" w14:paraId="57F0AEED" w14:textId="77777777" w:rsidTr="00343BB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72E5D692" w14:textId="77777777" w:rsidR="00C74C7B" w:rsidRPr="00FF591F" w:rsidRDefault="00C74C7B" w:rsidP="00C74C7B">
            <w:pPr>
              <w:tabs>
                <w:tab w:val="left" w:pos="2424"/>
              </w:tabs>
              <w:suppressAutoHyphens/>
              <w:spacing w:after="60"/>
              <w:jc w:val="both"/>
              <w:rPr>
                <w:rFonts w:asciiTheme="minorHAnsi" w:eastAsiaTheme="minorEastAsia" w:hAnsiTheme="minorHAnsi" w:cstheme="minorBidi"/>
                <w:color w:val="FFFFFF" w:themeColor="background1"/>
              </w:rPr>
            </w:pPr>
            <w:r w:rsidRPr="00FF591F">
              <w:rPr>
                <w:rFonts w:asciiTheme="minorHAnsi" w:eastAsiaTheme="minorEastAsia" w:hAnsiTheme="minorHAnsi" w:cstheme="minorBidi"/>
                <w:bCs w:val="0"/>
                <w:color w:val="FFFFFF" w:themeColor="background1"/>
              </w:rPr>
              <w:t>Award Criteria (Scored)</w:t>
            </w:r>
            <w:r w:rsidRPr="00FF591F">
              <w:rPr>
                <w:rFonts w:asciiTheme="minorHAnsi" w:hAnsiTheme="minorHAnsi" w:cstheme="minorHAnsi"/>
                <w:bCs w:val="0"/>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76658BC2" w14:textId="77777777" w:rsidR="00C74C7B" w:rsidRPr="00C74C7B" w:rsidRDefault="00C74C7B" w:rsidP="00C74C7B">
            <w:pPr>
              <w:suppressAutoHyphens/>
              <w:spacing w:after="60"/>
              <w:jc w:val="both"/>
              <w:rPr>
                <w:rFonts w:asciiTheme="minorHAnsi" w:eastAsiaTheme="minorEastAsia" w:hAnsiTheme="minorHAnsi" w:cstheme="minorBidi"/>
                <w:color w:val="FFFFFF" w:themeColor="background1"/>
                <w:u w:val="single"/>
              </w:rPr>
            </w:pPr>
            <w:r w:rsidRPr="00C74C7B">
              <w:rPr>
                <w:rFonts w:asciiTheme="minorHAnsi" w:eastAsiaTheme="minorEastAsia" w:hAnsiTheme="minorHAnsi" w:cstheme="minorBidi"/>
                <w:b w:val="0"/>
                <w:bCs w:val="0"/>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30AF80E5" w14:textId="77777777" w:rsidR="00C74C7B" w:rsidRPr="00C74C7B" w:rsidRDefault="00C74C7B" w:rsidP="00C74C7B">
            <w:pPr>
              <w:suppressAutoHyphens/>
              <w:spacing w:after="60"/>
              <w:jc w:val="both"/>
              <w:rPr>
                <w:rFonts w:asciiTheme="minorHAnsi" w:eastAsiaTheme="minorEastAsia" w:hAnsiTheme="minorHAnsi" w:cstheme="minorBidi"/>
                <w:color w:val="FFFFFF" w:themeColor="background1"/>
                <w:u w:val="single"/>
              </w:rPr>
            </w:pPr>
            <w:r w:rsidRPr="00C74C7B">
              <w:rPr>
                <w:rFonts w:asciiTheme="minorHAnsi" w:eastAsiaTheme="minorEastAsia" w:hAnsiTheme="minorHAnsi" w:cstheme="minorBidi"/>
                <w:b w:val="0"/>
                <w:bCs w:val="0"/>
                <w:color w:val="FFFFFF" w:themeColor="background1"/>
                <w:u w:val="single"/>
              </w:rPr>
              <w:t>% Sub Scores</w:t>
            </w:r>
          </w:p>
        </w:tc>
      </w:tr>
      <w:tr w:rsidR="00C74C7B" w:rsidRPr="00C74C7B" w14:paraId="00F9C28D" w14:textId="77777777" w:rsidTr="00343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7739CDA" w14:textId="77777777" w:rsidR="00C74C7B" w:rsidRPr="00C74C7B" w:rsidRDefault="00C74C7B" w:rsidP="00C74C7B">
            <w:pPr>
              <w:suppressAutoHyphens/>
              <w:spacing w:after="60"/>
              <w:jc w:val="both"/>
              <w:rPr>
                <w:rFonts w:asciiTheme="minorHAnsi" w:eastAsiaTheme="minorEastAsia" w:hAnsiTheme="minorHAnsi" w:cstheme="minorBidi"/>
              </w:rPr>
            </w:pPr>
            <w:r w:rsidRPr="00C74C7B">
              <w:rPr>
                <w:rFonts w:asciiTheme="minorHAnsi" w:eastAsiaTheme="minorEastAsia" w:hAnsiTheme="minorHAnsi" w:cstheme="minorBidi"/>
                <w:b w:val="0"/>
                <w:bCs w:val="0"/>
              </w:rPr>
              <w:t>1</w:t>
            </w:r>
          </w:p>
        </w:tc>
        <w:tc>
          <w:tcPr>
            <w:cnfStyle w:val="000010000000" w:firstRow="0" w:lastRow="0" w:firstColumn="0" w:lastColumn="0" w:oddVBand="1" w:evenVBand="0" w:oddHBand="0" w:evenHBand="0" w:firstRowFirstColumn="0" w:firstRowLastColumn="0" w:lastRowFirstColumn="0" w:lastRowLastColumn="0"/>
            <w:tcW w:w="5388" w:type="dxa"/>
          </w:tcPr>
          <w:p w14:paraId="39554078" w14:textId="0C155F65" w:rsidR="00C74C7B" w:rsidRPr="00C74C7B" w:rsidRDefault="00C74C7B" w:rsidP="00C74C7B">
            <w:pPr>
              <w:suppressAutoHyphens/>
              <w:spacing w:after="60"/>
              <w:jc w:val="both"/>
              <w:rPr>
                <w:rFonts w:asciiTheme="minorHAnsi" w:eastAsiaTheme="minorEastAsia" w:hAnsiTheme="minorHAnsi" w:cstheme="minorBidi"/>
                <w:b/>
                <w:bCs/>
              </w:rPr>
            </w:pPr>
            <w:r>
              <w:rPr>
                <w:rFonts w:asciiTheme="minorHAnsi" w:eastAsiaTheme="minorEastAsia" w:hAnsiTheme="minorHAnsi" w:cstheme="minorBidi"/>
                <w:b/>
                <w:bCs/>
                <w:spacing w:val="-3"/>
              </w:rPr>
              <w:t xml:space="preserve">Presentation </w:t>
            </w:r>
          </w:p>
        </w:tc>
        <w:tc>
          <w:tcPr>
            <w:tcW w:w="1134" w:type="dxa"/>
          </w:tcPr>
          <w:p w14:paraId="16971D4E" w14:textId="77777777" w:rsidR="00C74C7B" w:rsidRPr="00C74C7B" w:rsidRDefault="00C74C7B" w:rsidP="00C74C7B">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sidRPr="00C74C7B">
              <w:rPr>
                <w:rFonts w:asciiTheme="minorHAnsi" w:eastAsiaTheme="minorEastAsia" w:hAnsiTheme="minorHAnsi" w:cstheme="minorBidi"/>
                <w:b/>
                <w:bCs/>
              </w:rPr>
              <w:t>100%</w:t>
            </w:r>
          </w:p>
        </w:tc>
        <w:tc>
          <w:tcPr>
            <w:cnfStyle w:val="000100000000" w:firstRow="0" w:lastRow="0" w:firstColumn="0" w:lastColumn="1" w:oddVBand="0" w:evenVBand="0" w:oddHBand="0" w:evenHBand="0" w:firstRowFirstColumn="0" w:firstRowLastColumn="0" w:lastRowFirstColumn="0" w:lastRowLastColumn="0"/>
            <w:tcW w:w="1701" w:type="dxa"/>
          </w:tcPr>
          <w:p w14:paraId="3E4BE76B" w14:textId="77777777" w:rsidR="00C74C7B" w:rsidRPr="00C74C7B" w:rsidRDefault="00C74C7B" w:rsidP="00C74C7B">
            <w:pPr>
              <w:suppressAutoHyphens/>
              <w:spacing w:after="60"/>
              <w:jc w:val="both"/>
              <w:rPr>
                <w:rFonts w:asciiTheme="minorHAnsi" w:hAnsiTheme="minorHAnsi" w:cstheme="minorHAnsi"/>
                <w:bCs w:val="0"/>
              </w:rPr>
            </w:pPr>
          </w:p>
        </w:tc>
      </w:tr>
      <w:tr w:rsidR="00C74C7B" w:rsidRPr="00C74C7B" w14:paraId="2D5BCD72" w14:textId="77777777" w:rsidTr="00343BB6">
        <w:trPr>
          <w:jc w:val="center"/>
        </w:trPr>
        <w:tc>
          <w:tcPr>
            <w:cnfStyle w:val="001000000000" w:firstRow="0" w:lastRow="0" w:firstColumn="1" w:lastColumn="0" w:oddVBand="0" w:evenVBand="0" w:oddHBand="0" w:evenHBand="0" w:firstRowFirstColumn="0" w:firstRowLastColumn="0" w:lastRowFirstColumn="0" w:lastRowLastColumn="0"/>
            <w:tcW w:w="7655" w:type="dxa"/>
            <w:gridSpan w:val="3"/>
          </w:tcPr>
          <w:p w14:paraId="08A94410" w14:textId="77777777" w:rsidR="00C74C7B" w:rsidRPr="00C74C7B" w:rsidRDefault="00C74C7B" w:rsidP="00C74C7B">
            <w:pPr>
              <w:suppressAutoHyphens/>
              <w:spacing w:after="60"/>
              <w:jc w:val="both"/>
              <w:rPr>
                <w:rFonts w:asciiTheme="minorHAnsi" w:eastAsiaTheme="minorEastAsia" w:hAnsiTheme="minorHAnsi" w:cstheme="minorBidi"/>
              </w:rPr>
            </w:pPr>
            <w:r w:rsidRPr="00C74C7B">
              <w:rPr>
                <w:rFonts w:asciiTheme="minorHAnsi" w:eastAsiaTheme="minorEastAsia" w:hAnsiTheme="minorHAnsi" w:cstheme="minorBidi"/>
                <w:b w:val="0"/>
                <w:bCs w:val="0"/>
              </w:rPr>
              <w:t>Sub-criteria</w:t>
            </w:r>
          </w:p>
        </w:tc>
        <w:tc>
          <w:tcPr>
            <w:cnfStyle w:val="000100000000" w:firstRow="0" w:lastRow="0" w:firstColumn="0" w:lastColumn="1" w:oddVBand="0" w:evenVBand="0" w:oddHBand="0" w:evenHBand="0" w:firstRowFirstColumn="0" w:firstRowLastColumn="0" w:lastRowFirstColumn="0" w:lastRowLastColumn="0"/>
            <w:tcW w:w="1701" w:type="dxa"/>
          </w:tcPr>
          <w:p w14:paraId="60A4CD10" w14:textId="77777777" w:rsidR="00C74C7B" w:rsidRPr="00C74C7B" w:rsidRDefault="00C74C7B" w:rsidP="00C74C7B">
            <w:pPr>
              <w:suppressAutoHyphens/>
              <w:spacing w:after="60"/>
              <w:jc w:val="both"/>
              <w:rPr>
                <w:rFonts w:asciiTheme="minorHAnsi" w:hAnsiTheme="minorHAnsi" w:cstheme="minorHAnsi"/>
                <w:bCs w:val="0"/>
              </w:rPr>
            </w:pPr>
          </w:p>
        </w:tc>
      </w:tr>
      <w:tr w:rsidR="00C74C7B" w:rsidRPr="00C74C7B" w14:paraId="1D8C7DE9" w14:textId="77777777" w:rsidTr="00343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35E55C7E" w14:textId="77777777" w:rsidR="00C74C7B" w:rsidRPr="00C74C7B" w:rsidRDefault="00C74C7B" w:rsidP="00C74C7B">
            <w:pPr>
              <w:suppressAutoHyphens/>
              <w:spacing w:after="60"/>
              <w:jc w:val="both"/>
              <w:rPr>
                <w:rFonts w:asciiTheme="minorHAnsi" w:hAnsiTheme="minorHAnsi" w:cstheme="minorHAnsi"/>
                <w:b w:val="0"/>
                <w:bCs w:val="0"/>
                <w:spacing w:val="-3"/>
              </w:rPr>
            </w:pPr>
            <w:r w:rsidRPr="00C74C7B">
              <w:rPr>
                <w:rFonts w:asciiTheme="minorHAnsi" w:hAnsiTheme="minorHAnsi" w:cstheme="minorHAnsi"/>
                <w:b w:val="0"/>
                <w:bCs w:val="0"/>
                <w:spacing w:val="-3"/>
              </w:rPr>
              <w:t>1.1</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713B7412" w14:textId="5A257A70" w:rsidR="00C74C7B" w:rsidRPr="00C74C7B" w:rsidRDefault="00C74C7B" w:rsidP="00B65B9F">
            <w:pPr>
              <w:suppressAutoHyphens/>
              <w:spacing w:after="60"/>
              <w:jc w:val="both"/>
              <w:rPr>
                <w:rFonts w:asciiTheme="minorHAnsi" w:eastAsiaTheme="minorEastAsia" w:hAnsiTheme="minorHAnsi" w:cstheme="minorBidi"/>
                <w:b/>
                <w:bCs/>
              </w:rPr>
            </w:pPr>
            <w:r w:rsidRPr="00C74C7B">
              <w:rPr>
                <w:rFonts w:asciiTheme="minorHAnsi" w:eastAsiaTheme="minorEastAsia" w:hAnsiTheme="minorHAnsi" w:cstheme="minorBidi"/>
              </w:rPr>
              <w:t xml:space="preserve">Demonstration of </w:t>
            </w:r>
            <w:r>
              <w:rPr>
                <w:rFonts w:asciiTheme="minorHAnsi" w:eastAsiaTheme="minorEastAsia" w:hAnsiTheme="minorHAnsi" w:cstheme="minorBidi"/>
              </w:rPr>
              <w:t>your proposal to</w:t>
            </w:r>
            <w:r w:rsidRPr="00C74C7B">
              <w:rPr>
                <w:rFonts w:asciiTheme="minorHAnsi" w:eastAsiaTheme="minorEastAsia" w:hAnsiTheme="minorHAnsi" w:cstheme="minorBidi"/>
              </w:rPr>
              <w:t xml:space="preserve"> key Falmouth </w:t>
            </w:r>
            <w:r>
              <w:rPr>
                <w:rFonts w:asciiTheme="minorHAnsi" w:eastAsiaTheme="minorEastAsia" w:hAnsiTheme="minorHAnsi" w:cstheme="minorBidi"/>
              </w:rPr>
              <w:t>University</w:t>
            </w:r>
            <w:r w:rsidRPr="00C74C7B">
              <w:rPr>
                <w:rFonts w:asciiTheme="minorHAnsi" w:eastAsiaTheme="minorEastAsia" w:hAnsiTheme="minorHAnsi" w:cstheme="minorBidi"/>
              </w:rPr>
              <w:t xml:space="preserve"> stakeholders.  .</w:t>
            </w:r>
          </w:p>
        </w:tc>
        <w:tc>
          <w:tcPr>
            <w:cnfStyle w:val="000100000000" w:firstRow="0" w:lastRow="0" w:firstColumn="0" w:lastColumn="1" w:oddVBand="0" w:evenVBand="0" w:oddHBand="0" w:evenHBand="0" w:firstRowFirstColumn="0" w:firstRowLastColumn="0" w:lastRowFirstColumn="0" w:lastRowLastColumn="0"/>
            <w:tcW w:w="1701" w:type="dxa"/>
          </w:tcPr>
          <w:p w14:paraId="10E0DD0A" w14:textId="77777777" w:rsidR="00C74C7B" w:rsidRPr="00C74C7B" w:rsidRDefault="00C74C7B" w:rsidP="00C74C7B">
            <w:pPr>
              <w:suppressAutoHyphens/>
              <w:spacing w:after="60"/>
              <w:jc w:val="both"/>
              <w:rPr>
                <w:rFonts w:asciiTheme="minorHAnsi" w:eastAsiaTheme="minorEastAsia" w:hAnsiTheme="minorHAnsi" w:cstheme="minorBidi"/>
                <w:b w:val="0"/>
                <w:bCs w:val="0"/>
              </w:rPr>
            </w:pPr>
            <w:r w:rsidRPr="00C74C7B">
              <w:rPr>
                <w:rFonts w:asciiTheme="minorHAnsi" w:eastAsiaTheme="minorEastAsia" w:hAnsiTheme="minorHAnsi" w:cstheme="minorBidi"/>
                <w:b w:val="0"/>
                <w:bCs w:val="0"/>
              </w:rPr>
              <w:t>100%</w:t>
            </w:r>
          </w:p>
        </w:tc>
      </w:tr>
      <w:tr w:rsidR="00C74C7B" w:rsidRPr="00C74C7B" w14:paraId="1689166A" w14:textId="77777777" w:rsidTr="00343BB6">
        <w:trPr>
          <w:cnfStyle w:val="010000000000" w:firstRow="0" w:lastRow="1"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31C70CBE" w14:textId="77777777" w:rsidR="00C74C7B" w:rsidRPr="00C74C7B" w:rsidRDefault="00C74C7B" w:rsidP="00C74C7B">
            <w:pPr>
              <w:suppressAutoHyphens/>
              <w:spacing w:after="60"/>
              <w:jc w:val="both"/>
              <w:rPr>
                <w:rFonts w:asciiTheme="minorHAnsi" w:eastAsiaTheme="minorEastAsia" w:hAnsiTheme="minorHAnsi" w:cstheme="minorBidi"/>
                <w:b w:val="0"/>
                <w:bCs w:val="0"/>
              </w:rPr>
            </w:pPr>
            <w:r w:rsidRPr="00C74C7B">
              <w:rPr>
                <w:rFonts w:asciiTheme="minorHAnsi" w:eastAsiaTheme="minorEastAsia" w:hAnsiTheme="minorHAnsi" w:cstheme="minorBidi"/>
                <w:b w:val="0"/>
                <w:bCs w:val="0"/>
              </w:rPr>
              <w:t>TOTALS:</w:t>
            </w:r>
          </w:p>
        </w:tc>
        <w:tc>
          <w:tcPr>
            <w:cnfStyle w:val="000010000000" w:firstRow="0" w:lastRow="0" w:firstColumn="0" w:lastColumn="0" w:oddVBand="1" w:evenVBand="0" w:oddHBand="0" w:evenHBand="0" w:firstRowFirstColumn="0" w:firstRowLastColumn="0" w:lastRowFirstColumn="0" w:lastRowLastColumn="0"/>
            <w:tcW w:w="1134" w:type="dxa"/>
          </w:tcPr>
          <w:p w14:paraId="3C40983C" w14:textId="77777777" w:rsidR="00C74C7B" w:rsidRPr="00C74C7B" w:rsidRDefault="00C74C7B" w:rsidP="00C74C7B">
            <w:pPr>
              <w:suppressAutoHyphens/>
              <w:spacing w:after="60"/>
              <w:jc w:val="both"/>
              <w:rPr>
                <w:rFonts w:asciiTheme="minorHAnsi" w:hAnsiTheme="minorHAnsi" w:cstheme="minorHAnsi"/>
                <w:bCs w:val="0"/>
                <w:u w:val="single"/>
              </w:rPr>
            </w:pPr>
          </w:p>
        </w:tc>
        <w:tc>
          <w:tcPr>
            <w:cnfStyle w:val="000100000000" w:firstRow="0" w:lastRow="0" w:firstColumn="0" w:lastColumn="1" w:oddVBand="0" w:evenVBand="0" w:oddHBand="0" w:evenHBand="0" w:firstRowFirstColumn="0" w:firstRowLastColumn="0" w:lastRowFirstColumn="0" w:lastRowLastColumn="0"/>
            <w:tcW w:w="1701" w:type="dxa"/>
          </w:tcPr>
          <w:p w14:paraId="151D0D04" w14:textId="77777777" w:rsidR="00C74C7B" w:rsidRPr="00FF591F" w:rsidRDefault="00C74C7B" w:rsidP="00C74C7B">
            <w:pPr>
              <w:suppressAutoHyphens/>
              <w:spacing w:after="60"/>
              <w:rPr>
                <w:rFonts w:asciiTheme="minorHAnsi" w:eastAsiaTheme="minorEastAsia" w:hAnsiTheme="minorHAnsi" w:cstheme="minorBidi"/>
                <w:u w:val="single"/>
              </w:rPr>
            </w:pPr>
            <w:r w:rsidRPr="00FF591F">
              <w:rPr>
                <w:rFonts w:asciiTheme="minorHAnsi" w:eastAsiaTheme="minorEastAsia" w:hAnsiTheme="minorHAnsi" w:cstheme="minorBidi"/>
                <w:bCs w:val="0"/>
              </w:rPr>
              <w:t>100%</w:t>
            </w:r>
          </w:p>
        </w:tc>
      </w:tr>
    </w:tbl>
    <w:p w14:paraId="1EB772B4" w14:textId="77777777" w:rsidR="0034614F" w:rsidRDefault="0034614F" w:rsidP="00A75462">
      <w:pPr>
        <w:tabs>
          <w:tab w:val="left" w:pos="-720"/>
          <w:tab w:val="left" w:pos="709"/>
        </w:tabs>
        <w:spacing w:after="240"/>
        <w:ind w:left="709"/>
        <w:jc w:val="both"/>
        <w:rPr>
          <w:rFonts w:asciiTheme="minorHAnsi" w:hAnsiTheme="minorHAnsi" w:cstheme="minorHAnsi"/>
          <w:spacing w:val="-3"/>
        </w:rPr>
      </w:pPr>
    </w:p>
    <w:p w14:paraId="29FBD3FD" w14:textId="3A468366" w:rsidR="00C74C7B" w:rsidRDefault="00C74C7B" w:rsidP="00A75462">
      <w:pPr>
        <w:tabs>
          <w:tab w:val="left" w:pos="-720"/>
          <w:tab w:val="left" w:pos="709"/>
        </w:tabs>
        <w:spacing w:after="240"/>
        <w:ind w:left="709"/>
        <w:jc w:val="both"/>
        <w:rPr>
          <w:rFonts w:asciiTheme="minorHAnsi" w:hAnsiTheme="minorHAnsi" w:cstheme="minorHAnsi"/>
          <w:spacing w:val="-3"/>
        </w:rPr>
      </w:pPr>
      <w:r w:rsidRPr="00C74C7B">
        <w:rPr>
          <w:rFonts w:asciiTheme="minorHAnsi" w:hAnsiTheme="minorHAnsi" w:cstheme="minorHAnsi"/>
          <w:spacing w:val="-3"/>
        </w:rPr>
        <w:t>Please note, stage 2 scores will be added to scores received for stage 1 of the process and the overall score will be used for final evaluations.</w:t>
      </w:r>
    </w:p>
    <w:p w14:paraId="73748484" w14:textId="77777777" w:rsidR="00CB757B" w:rsidRPr="00477882" w:rsidRDefault="00CB757B" w:rsidP="00217822">
      <w:pPr>
        <w:rPr>
          <w:rFonts w:asciiTheme="minorHAnsi" w:hAnsiTheme="minorHAnsi" w:cstheme="minorHAnsi"/>
          <w:sz w:val="18"/>
          <w:szCs w:val="18"/>
        </w:rPr>
      </w:pPr>
    </w:p>
    <w:p w14:paraId="5B286F84" w14:textId="77777777" w:rsidR="00217822" w:rsidRPr="004233DE" w:rsidRDefault="00217822" w:rsidP="00217822">
      <w:pPr>
        <w:suppressAutoHyphens/>
        <w:spacing w:after="240"/>
        <w:jc w:val="both"/>
        <w:rPr>
          <w:rFonts w:asciiTheme="minorHAnsi" w:hAnsiTheme="minorHAnsi" w:cstheme="minorHAnsi"/>
          <w:b/>
          <w:bCs/>
          <w:sz w:val="28"/>
          <w:szCs w:val="28"/>
        </w:rPr>
      </w:pPr>
      <w:r w:rsidRPr="004233DE">
        <w:rPr>
          <w:rFonts w:asciiTheme="minorHAnsi" w:hAnsiTheme="minorHAnsi" w:cstheme="minorHAnsi"/>
          <w:b/>
          <w:sz w:val="28"/>
          <w:szCs w:val="28"/>
        </w:rPr>
        <w:t>6.1</w:t>
      </w:r>
      <w:r w:rsidRPr="004233DE">
        <w:rPr>
          <w:rFonts w:asciiTheme="minorHAnsi" w:hAnsiTheme="minorHAnsi" w:cstheme="minorHAnsi"/>
          <w:b/>
          <w:sz w:val="28"/>
          <w:szCs w:val="28"/>
        </w:rPr>
        <w:tab/>
        <w:t>Scored Questions: Technical/Operational Requirements</w:t>
      </w:r>
    </w:p>
    <w:p w14:paraId="394B0D85" w14:textId="2680F83F" w:rsidR="00217822" w:rsidRPr="00335176" w:rsidRDefault="00217822" w:rsidP="00217822">
      <w:pPr>
        <w:suppressAutoHyphens/>
        <w:spacing w:after="240"/>
        <w:jc w:val="both"/>
        <w:rPr>
          <w:rFonts w:asciiTheme="minorHAnsi" w:hAnsiTheme="minorHAnsi" w:cstheme="minorHAnsi"/>
          <w:bCs/>
        </w:rPr>
      </w:pPr>
      <w:r w:rsidRPr="00335176">
        <w:rPr>
          <w:rFonts w:asciiTheme="minorHAnsi" w:hAnsiTheme="minorHAnsi" w:cstheme="minorHAnsi"/>
        </w:rPr>
        <w:t>Each “Scored” Technical/Operational</w:t>
      </w:r>
      <w:r w:rsidRPr="00335176">
        <w:rPr>
          <w:rFonts w:asciiTheme="minorHAnsi" w:hAnsiTheme="minorHAnsi" w:cstheme="minorHAnsi"/>
          <w:b/>
          <w:spacing w:val="-3"/>
        </w:rPr>
        <w:t xml:space="preserve"> </w:t>
      </w:r>
      <w:r w:rsidRPr="00335176">
        <w:rPr>
          <w:rFonts w:asciiTheme="minorHAnsi" w:hAnsiTheme="minorHAnsi" w:cstheme="minorHAnsi"/>
        </w:rPr>
        <w:t xml:space="preserve">question will be marked out of a maximum of </w:t>
      </w:r>
      <w:r w:rsidR="00860652">
        <w:rPr>
          <w:rFonts w:asciiTheme="minorHAnsi" w:hAnsiTheme="minorHAnsi" w:cstheme="minorHAnsi"/>
        </w:rPr>
        <w:t>5</w:t>
      </w:r>
      <w:r w:rsidRPr="00335176">
        <w:rPr>
          <w:rFonts w:asciiTheme="minorHAnsi" w:hAnsiTheme="minorHAnsi" w:cstheme="minorHAnsi"/>
        </w:rPr>
        <w:t xml:space="preserve"> marks and then weighted as indicated. The marks will be awarded as detailed in the table below.  These sections will count for </w:t>
      </w:r>
      <w:r w:rsidR="00860652">
        <w:rPr>
          <w:rFonts w:asciiTheme="minorHAnsi" w:hAnsiTheme="minorHAnsi" w:cstheme="minorHAnsi"/>
        </w:rPr>
        <w:t>60%</w:t>
      </w:r>
      <w:r w:rsidRPr="00335176">
        <w:rPr>
          <w:rFonts w:asciiTheme="minorHAnsi" w:hAnsiTheme="minorHAnsi" w:cstheme="minorHAnsi"/>
        </w:rPr>
        <w:t xml:space="preserve"> of the overall tender score</w:t>
      </w:r>
      <w:r w:rsidR="00860652">
        <w:rPr>
          <w:rFonts w:asciiTheme="minorHAnsi" w:hAnsiTheme="minorHAnsi" w:cstheme="minorHAnsi"/>
        </w:rPr>
        <w:t>.</w:t>
      </w:r>
      <w:r w:rsidR="00464E0C" w:rsidRPr="00335176">
        <w:rPr>
          <w:rFonts w:asciiTheme="minorHAnsi" w:hAnsiTheme="minorHAnsi" w:cstheme="minorHAnsi"/>
        </w:rPr>
        <w:t xml:space="preserve"> </w:t>
      </w:r>
    </w:p>
    <w:tbl>
      <w:tblPr>
        <w:tblStyle w:val="LightList-Accent21"/>
        <w:tblW w:w="8839" w:type="dxa"/>
        <w:jc w:val="center"/>
        <w:tblLook w:val="0000" w:firstRow="0" w:lastRow="0" w:firstColumn="0" w:lastColumn="0" w:noHBand="0" w:noVBand="0"/>
      </w:tblPr>
      <w:tblGrid>
        <w:gridCol w:w="2128"/>
        <w:gridCol w:w="6711"/>
      </w:tblGrid>
      <w:tr w:rsidR="00860652" w:rsidRPr="00860652" w14:paraId="56780768" w14:textId="77777777" w:rsidTr="00582006">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23EC51AE" w14:textId="77777777" w:rsidR="00860652" w:rsidRPr="00860652" w:rsidRDefault="00860652" w:rsidP="00860652">
            <w:pPr>
              <w:suppressAutoHyphens/>
              <w:spacing w:after="80"/>
              <w:jc w:val="center"/>
              <w:rPr>
                <w:rFonts w:eastAsia="Times New Roman" w:cs="Arial"/>
                <w:b/>
                <w:i/>
                <w:iCs/>
                <w:color w:val="auto"/>
                <w:sz w:val="18"/>
                <w:szCs w:val="18"/>
              </w:rPr>
            </w:pPr>
            <w:r w:rsidRPr="00860652">
              <w:rPr>
                <w:rFonts w:eastAsia="Times New Roman" w:cs="Arial"/>
                <w:b/>
                <w:i/>
                <w:iCs/>
                <w:color w:val="auto"/>
                <w:sz w:val="18"/>
                <w:szCs w:val="18"/>
              </w:rPr>
              <w:t>Score</w:t>
            </w:r>
          </w:p>
        </w:tc>
        <w:tc>
          <w:tcPr>
            <w:tcW w:w="6711" w:type="dxa"/>
          </w:tcPr>
          <w:p w14:paraId="3C063DA7" w14:textId="77777777" w:rsidR="00860652" w:rsidRPr="00860652" w:rsidRDefault="00860652" w:rsidP="00860652">
            <w:pPr>
              <w:suppressAutoHyphens/>
              <w:spacing w:after="80"/>
              <w:jc w:val="center"/>
              <w:cnfStyle w:val="000000100000" w:firstRow="0" w:lastRow="0" w:firstColumn="0" w:lastColumn="0" w:oddVBand="0" w:evenVBand="0" w:oddHBand="1" w:evenHBand="0" w:firstRowFirstColumn="0" w:firstRowLastColumn="0" w:lastRowFirstColumn="0" w:lastRowLastColumn="0"/>
              <w:rPr>
                <w:rFonts w:cs="Arial"/>
                <w:b/>
                <w:i/>
                <w:iCs/>
                <w:sz w:val="18"/>
                <w:szCs w:val="18"/>
                <w:lang w:val="en-US"/>
              </w:rPr>
            </w:pPr>
            <w:r w:rsidRPr="00860652">
              <w:rPr>
                <w:rFonts w:cs="Arial"/>
                <w:b/>
                <w:i/>
                <w:iCs/>
                <w:sz w:val="18"/>
                <w:szCs w:val="18"/>
                <w:lang w:val="en-US"/>
              </w:rPr>
              <w:t>Details</w:t>
            </w:r>
          </w:p>
        </w:tc>
      </w:tr>
      <w:tr w:rsidR="00860652" w:rsidRPr="00860652" w14:paraId="1EA4E8FA" w14:textId="77777777" w:rsidTr="00582006">
        <w:trPr>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55C11585" w14:textId="77777777" w:rsidR="00860652" w:rsidRPr="00860652" w:rsidRDefault="00860652" w:rsidP="00860652">
            <w:pPr>
              <w:suppressAutoHyphens/>
              <w:spacing w:after="80"/>
              <w:jc w:val="center"/>
              <w:rPr>
                <w:rFonts w:eastAsia="Times New Roman" w:cs="Arial"/>
                <w:b/>
                <w:bCs/>
                <w:color w:val="auto"/>
                <w:sz w:val="18"/>
                <w:szCs w:val="18"/>
              </w:rPr>
            </w:pPr>
            <w:r w:rsidRPr="00860652">
              <w:rPr>
                <w:rFonts w:eastAsia="Times New Roman" w:cs="Arial"/>
                <w:b/>
                <w:bCs/>
                <w:color w:val="auto"/>
                <w:sz w:val="18"/>
                <w:szCs w:val="18"/>
              </w:rPr>
              <w:t>Very Good = 5</w:t>
            </w:r>
          </w:p>
        </w:tc>
        <w:tc>
          <w:tcPr>
            <w:tcW w:w="6711" w:type="dxa"/>
          </w:tcPr>
          <w:p w14:paraId="6B636901"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provides a </w:t>
            </w:r>
            <w:r w:rsidRPr="00860652">
              <w:rPr>
                <w:rFonts w:cs="Arial"/>
                <w:sz w:val="16"/>
                <w:szCs w:val="16"/>
                <w:u w:val="single"/>
                <w:lang w:val="en-US"/>
              </w:rPr>
              <w:t>very high</w:t>
            </w:r>
            <w:r w:rsidRPr="00860652">
              <w:rPr>
                <w:rFonts w:cs="Arial"/>
                <w:sz w:val="16"/>
                <w:szCs w:val="16"/>
                <w:lang w:val="en-US"/>
              </w:rPr>
              <w:t xml:space="preserve"> degree of confidence of being able to support the achievement of the intended outcomes of the Project. </w:t>
            </w:r>
          </w:p>
          <w:p w14:paraId="5FC03576"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is </w:t>
            </w:r>
            <w:r w:rsidRPr="00860652">
              <w:rPr>
                <w:rFonts w:cs="Arial"/>
                <w:sz w:val="16"/>
                <w:szCs w:val="16"/>
                <w:u w:val="single"/>
                <w:lang w:val="en-US"/>
              </w:rPr>
              <w:t>fully detailed</w:t>
            </w:r>
            <w:r w:rsidRPr="00860652">
              <w:rPr>
                <w:rFonts w:cs="Arial"/>
                <w:sz w:val="16"/>
                <w:szCs w:val="16"/>
                <w:lang w:val="en-US"/>
              </w:rPr>
              <w:t xml:space="preserve"> with appropriate explanations and supporting evidence, there are a </w:t>
            </w:r>
            <w:r w:rsidRPr="00860652">
              <w:rPr>
                <w:rFonts w:cs="Arial"/>
                <w:sz w:val="16"/>
                <w:szCs w:val="16"/>
                <w:u w:val="single"/>
                <w:lang w:val="en-US"/>
              </w:rPr>
              <w:t xml:space="preserve">limited number of minor </w:t>
            </w:r>
            <w:r w:rsidRPr="00860652">
              <w:rPr>
                <w:rFonts w:cs="Arial"/>
                <w:sz w:val="16"/>
                <w:szCs w:val="16"/>
                <w:lang w:val="en-US"/>
              </w:rPr>
              <w:t xml:space="preserve">issues and </w:t>
            </w:r>
            <w:r w:rsidRPr="00860652">
              <w:rPr>
                <w:rFonts w:cs="Arial"/>
                <w:sz w:val="16"/>
                <w:szCs w:val="16"/>
                <w:u w:val="single"/>
                <w:lang w:val="en-US"/>
              </w:rPr>
              <w:t xml:space="preserve">no major </w:t>
            </w:r>
            <w:r w:rsidRPr="00860652">
              <w:rPr>
                <w:rFonts w:cs="Arial"/>
                <w:sz w:val="16"/>
                <w:szCs w:val="16"/>
                <w:lang w:val="en-US"/>
              </w:rPr>
              <w:t xml:space="preserve">issues. </w:t>
            </w:r>
          </w:p>
          <w:p w14:paraId="6BCFD17F"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860652">
              <w:rPr>
                <w:rFonts w:cs="Arial"/>
                <w:sz w:val="16"/>
                <w:szCs w:val="16"/>
                <w:lang w:val="en-US"/>
              </w:rPr>
              <w:t xml:space="preserve">The response demonstrates </w:t>
            </w:r>
            <w:r w:rsidRPr="00860652">
              <w:rPr>
                <w:rFonts w:cs="Arial"/>
                <w:sz w:val="16"/>
                <w:szCs w:val="16"/>
                <w:u w:val="single"/>
                <w:lang w:val="en-US"/>
              </w:rPr>
              <w:t xml:space="preserve">many more </w:t>
            </w:r>
            <w:r w:rsidRPr="00860652">
              <w:rPr>
                <w:rFonts w:cs="Arial"/>
                <w:sz w:val="16"/>
                <w:szCs w:val="16"/>
                <w:lang w:val="en-US"/>
              </w:rPr>
              <w:t xml:space="preserve">strengths than weaknesses, that any desired standards will be </w:t>
            </w:r>
            <w:r w:rsidRPr="00860652">
              <w:rPr>
                <w:rFonts w:cs="Arial"/>
                <w:sz w:val="16"/>
                <w:szCs w:val="16"/>
                <w:u w:val="single"/>
                <w:lang w:val="en-US"/>
              </w:rPr>
              <w:t>exceeded in</w:t>
            </w:r>
            <w:r w:rsidRPr="00860652">
              <w:rPr>
                <w:rFonts w:cs="Arial"/>
                <w:sz w:val="16"/>
                <w:szCs w:val="16"/>
                <w:lang w:val="en-US"/>
              </w:rPr>
              <w:t xml:space="preserve"> </w:t>
            </w:r>
            <w:r w:rsidRPr="00860652">
              <w:rPr>
                <w:rFonts w:cs="Arial"/>
                <w:sz w:val="16"/>
                <w:szCs w:val="16"/>
                <w:u w:val="single"/>
                <w:lang w:val="en-US"/>
              </w:rPr>
              <w:t>most</w:t>
            </w:r>
            <w:r w:rsidRPr="00860652">
              <w:rPr>
                <w:rFonts w:cs="Arial"/>
                <w:sz w:val="16"/>
                <w:szCs w:val="16"/>
                <w:lang w:val="en-US"/>
              </w:rPr>
              <w:t xml:space="preserve"> respects </w:t>
            </w:r>
          </w:p>
        </w:tc>
      </w:tr>
      <w:tr w:rsidR="00860652" w:rsidRPr="00860652" w14:paraId="1BB989BA" w14:textId="77777777" w:rsidTr="00582006">
        <w:trPr>
          <w:cnfStyle w:val="000000100000" w:firstRow="0" w:lastRow="0" w:firstColumn="0" w:lastColumn="0" w:oddVBand="0" w:evenVBand="0" w:oddHBand="1" w:evenHBand="0" w:firstRowFirstColumn="0" w:firstRowLastColumn="0" w:lastRowFirstColumn="0" w:lastRowLastColumn="0"/>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378A91C4" w14:textId="77777777" w:rsidR="00860652" w:rsidRPr="00860652" w:rsidRDefault="00860652" w:rsidP="00860652">
            <w:pPr>
              <w:suppressAutoHyphens/>
              <w:spacing w:after="80"/>
              <w:jc w:val="center"/>
              <w:rPr>
                <w:rFonts w:cs="Arial"/>
                <w:b/>
                <w:bCs/>
                <w:sz w:val="18"/>
                <w:szCs w:val="18"/>
              </w:rPr>
            </w:pPr>
            <w:r w:rsidRPr="00860652">
              <w:rPr>
                <w:rFonts w:cs="Arial"/>
                <w:b/>
                <w:sz w:val="18"/>
                <w:szCs w:val="18"/>
              </w:rPr>
              <w:t>Good = 4</w:t>
            </w:r>
          </w:p>
        </w:tc>
        <w:tc>
          <w:tcPr>
            <w:tcW w:w="6711" w:type="dxa"/>
          </w:tcPr>
          <w:p w14:paraId="5A06E8F7"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provides a </w:t>
            </w:r>
            <w:r w:rsidRPr="00860652">
              <w:rPr>
                <w:rFonts w:cs="Arial"/>
                <w:sz w:val="16"/>
                <w:szCs w:val="16"/>
                <w:u w:val="single"/>
                <w:lang w:val="en-US"/>
              </w:rPr>
              <w:t>high</w:t>
            </w:r>
            <w:r w:rsidRPr="00860652">
              <w:rPr>
                <w:rFonts w:cs="Arial"/>
                <w:sz w:val="16"/>
                <w:szCs w:val="16"/>
                <w:lang w:val="en-US"/>
              </w:rPr>
              <w:t xml:space="preserve"> degree of confidence of being able to support the achievement of the intended outcomes of the Project. </w:t>
            </w:r>
          </w:p>
          <w:p w14:paraId="562420A0"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is </w:t>
            </w:r>
            <w:r w:rsidRPr="00860652">
              <w:rPr>
                <w:rFonts w:cs="Arial"/>
                <w:sz w:val="16"/>
                <w:szCs w:val="16"/>
                <w:u w:val="single"/>
                <w:lang w:val="en-US"/>
              </w:rPr>
              <w:t>detailed</w:t>
            </w:r>
            <w:r w:rsidRPr="00860652">
              <w:rPr>
                <w:rFonts w:cs="Arial"/>
                <w:sz w:val="16"/>
                <w:szCs w:val="16"/>
                <w:lang w:val="en-US"/>
              </w:rPr>
              <w:t xml:space="preserve"> with appropriate explanations and supporting evidence, there are a </w:t>
            </w:r>
            <w:r w:rsidRPr="00860652">
              <w:rPr>
                <w:rFonts w:cs="Arial"/>
                <w:sz w:val="16"/>
                <w:szCs w:val="16"/>
                <w:u w:val="single"/>
                <w:lang w:val="en-US"/>
              </w:rPr>
              <w:t xml:space="preserve">number of minor </w:t>
            </w:r>
            <w:r w:rsidRPr="00860652">
              <w:rPr>
                <w:rFonts w:cs="Arial"/>
                <w:sz w:val="16"/>
                <w:szCs w:val="16"/>
                <w:lang w:val="en-US"/>
              </w:rPr>
              <w:t xml:space="preserve">issues and </w:t>
            </w:r>
            <w:r w:rsidRPr="00860652">
              <w:rPr>
                <w:rFonts w:cs="Arial"/>
                <w:sz w:val="16"/>
                <w:szCs w:val="16"/>
                <w:u w:val="single"/>
                <w:lang w:val="en-US"/>
              </w:rPr>
              <w:t xml:space="preserve">a limited number of major </w:t>
            </w:r>
            <w:r w:rsidRPr="00860652">
              <w:rPr>
                <w:rFonts w:cs="Arial"/>
                <w:sz w:val="16"/>
                <w:szCs w:val="16"/>
                <w:lang w:val="en-US"/>
              </w:rPr>
              <w:t xml:space="preserve">issues. </w:t>
            </w:r>
          </w:p>
          <w:p w14:paraId="43046C3F"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860652">
              <w:rPr>
                <w:rFonts w:cs="Arial"/>
                <w:sz w:val="16"/>
                <w:szCs w:val="16"/>
                <w:lang w:val="en-US"/>
              </w:rPr>
              <w:t xml:space="preserve">The response demonstrates </w:t>
            </w:r>
            <w:r w:rsidRPr="00860652">
              <w:rPr>
                <w:rFonts w:cs="Arial"/>
                <w:sz w:val="16"/>
                <w:szCs w:val="16"/>
                <w:u w:val="single"/>
                <w:lang w:val="en-US"/>
              </w:rPr>
              <w:t xml:space="preserve">more </w:t>
            </w:r>
            <w:r w:rsidRPr="00860652">
              <w:rPr>
                <w:rFonts w:cs="Arial"/>
                <w:sz w:val="16"/>
                <w:szCs w:val="16"/>
                <w:lang w:val="en-US"/>
              </w:rPr>
              <w:t xml:space="preserve">strengths than weaknesses, that any desired standards will be </w:t>
            </w:r>
            <w:r w:rsidRPr="00860652">
              <w:rPr>
                <w:rFonts w:cs="Arial"/>
                <w:sz w:val="16"/>
                <w:szCs w:val="16"/>
                <w:u w:val="single"/>
                <w:lang w:val="en-US"/>
              </w:rPr>
              <w:t>exceeded in some</w:t>
            </w:r>
            <w:r w:rsidRPr="00860652">
              <w:rPr>
                <w:rFonts w:cs="Arial"/>
                <w:sz w:val="16"/>
                <w:szCs w:val="16"/>
                <w:lang w:val="en-US"/>
              </w:rPr>
              <w:t xml:space="preserve"> respects</w:t>
            </w:r>
          </w:p>
        </w:tc>
      </w:tr>
      <w:tr w:rsidR="00860652" w:rsidRPr="00860652" w14:paraId="6374BB75" w14:textId="77777777" w:rsidTr="00582006">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37E55A12" w14:textId="77777777" w:rsidR="00860652" w:rsidRPr="00860652" w:rsidRDefault="00860652" w:rsidP="00860652">
            <w:pPr>
              <w:suppressAutoHyphens/>
              <w:spacing w:after="80"/>
              <w:jc w:val="center"/>
              <w:rPr>
                <w:rFonts w:cs="Arial"/>
                <w:b/>
                <w:bCs/>
                <w:sz w:val="18"/>
                <w:szCs w:val="18"/>
              </w:rPr>
            </w:pPr>
            <w:r w:rsidRPr="00860652">
              <w:rPr>
                <w:rFonts w:cs="Arial"/>
                <w:b/>
                <w:sz w:val="18"/>
                <w:szCs w:val="18"/>
              </w:rPr>
              <w:lastRenderedPageBreak/>
              <w:t>Acceptable = 3</w:t>
            </w:r>
          </w:p>
        </w:tc>
        <w:tc>
          <w:tcPr>
            <w:tcW w:w="6711" w:type="dxa"/>
          </w:tcPr>
          <w:p w14:paraId="74BD3289"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provides an </w:t>
            </w:r>
            <w:r w:rsidRPr="00860652">
              <w:rPr>
                <w:rFonts w:cs="Arial"/>
                <w:sz w:val="16"/>
                <w:szCs w:val="16"/>
                <w:u w:val="single"/>
                <w:lang w:val="en-US"/>
              </w:rPr>
              <w:t>acceptable</w:t>
            </w:r>
            <w:r w:rsidRPr="00860652">
              <w:rPr>
                <w:rFonts w:cs="Arial"/>
                <w:sz w:val="16"/>
                <w:szCs w:val="16"/>
                <w:lang w:val="en-US"/>
              </w:rPr>
              <w:t xml:space="preserve"> degree of confidence of being able to support the achievement of the intended outcomes of the Project. </w:t>
            </w:r>
          </w:p>
          <w:p w14:paraId="1948B559"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is </w:t>
            </w:r>
            <w:r w:rsidRPr="00860652">
              <w:rPr>
                <w:rFonts w:cs="Arial"/>
                <w:sz w:val="16"/>
                <w:szCs w:val="16"/>
                <w:u w:val="single"/>
                <w:lang w:val="en-US"/>
              </w:rPr>
              <w:t xml:space="preserve">sufficiently detailed </w:t>
            </w:r>
            <w:r w:rsidRPr="00860652">
              <w:rPr>
                <w:rFonts w:cs="Arial"/>
                <w:sz w:val="16"/>
                <w:szCs w:val="16"/>
                <w:lang w:val="en-US"/>
              </w:rPr>
              <w:t xml:space="preserve">with </w:t>
            </w:r>
            <w:r w:rsidRPr="00860652">
              <w:rPr>
                <w:rFonts w:cs="Arial"/>
                <w:sz w:val="16"/>
                <w:szCs w:val="16"/>
                <w:u w:val="single"/>
                <w:lang w:val="en-US"/>
              </w:rPr>
              <w:t xml:space="preserve">some </w:t>
            </w:r>
            <w:r w:rsidRPr="00860652">
              <w:rPr>
                <w:rFonts w:cs="Arial"/>
                <w:sz w:val="16"/>
                <w:szCs w:val="16"/>
                <w:lang w:val="en-US"/>
              </w:rPr>
              <w:t xml:space="preserve">appropriate explanations and supporting evidence, there are a </w:t>
            </w:r>
            <w:r w:rsidRPr="00860652">
              <w:rPr>
                <w:rFonts w:cs="Arial"/>
                <w:sz w:val="16"/>
                <w:szCs w:val="16"/>
                <w:u w:val="single"/>
                <w:lang w:val="en-US"/>
              </w:rPr>
              <w:t xml:space="preserve">number of minor </w:t>
            </w:r>
            <w:r w:rsidRPr="00860652">
              <w:rPr>
                <w:rFonts w:cs="Arial"/>
                <w:sz w:val="16"/>
                <w:szCs w:val="16"/>
                <w:lang w:val="en-US"/>
              </w:rPr>
              <w:t xml:space="preserve">issues and </w:t>
            </w:r>
            <w:r w:rsidRPr="00860652">
              <w:rPr>
                <w:rFonts w:cs="Arial"/>
                <w:sz w:val="16"/>
                <w:szCs w:val="16"/>
                <w:u w:val="single"/>
                <w:lang w:val="en-US"/>
              </w:rPr>
              <w:t xml:space="preserve">a limited number of major </w:t>
            </w:r>
            <w:r w:rsidRPr="00860652">
              <w:rPr>
                <w:rFonts w:cs="Arial"/>
                <w:sz w:val="16"/>
                <w:szCs w:val="16"/>
                <w:lang w:val="en-US"/>
              </w:rPr>
              <w:t>issues</w:t>
            </w:r>
          </w:p>
          <w:p w14:paraId="1561C950"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860652">
              <w:rPr>
                <w:rFonts w:cs="Arial"/>
                <w:sz w:val="16"/>
                <w:szCs w:val="16"/>
                <w:lang w:val="en-US"/>
              </w:rPr>
              <w:t xml:space="preserve">The response demonstrates </w:t>
            </w:r>
            <w:r w:rsidRPr="00860652">
              <w:rPr>
                <w:rFonts w:cs="Arial"/>
                <w:sz w:val="16"/>
                <w:szCs w:val="16"/>
                <w:u w:val="single"/>
                <w:lang w:val="en-US"/>
              </w:rPr>
              <w:t xml:space="preserve">more </w:t>
            </w:r>
            <w:r w:rsidRPr="00860652">
              <w:rPr>
                <w:rFonts w:cs="Arial"/>
                <w:sz w:val="16"/>
                <w:szCs w:val="16"/>
                <w:lang w:val="en-US"/>
              </w:rPr>
              <w:t xml:space="preserve">strengths than weaknesses, that any desired standards </w:t>
            </w:r>
            <w:r w:rsidRPr="00860652">
              <w:rPr>
                <w:rFonts w:cs="Arial"/>
                <w:sz w:val="16"/>
                <w:szCs w:val="16"/>
                <w:u w:val="single"/>
                <w:lang w:val="en-US"/>
              </w:rPr>
              <w:t xml:space="preserve">will </w:t>
            </w:r>
            <w:r w:rsidRPr="00860652">
              <w:rPr>
                <w:rFonts w:cs="Arial"/>
                <w:sz w:val="16"/>
                <w:szCs w:val="16"/>
                <w:lang w:val="en-US"/>
              </w:rPr>
              <w:t>be met</w:t>
            </w:r>
          </w:p>
        </w:tc>
      </w:tr>
      <w:tr w:rsidR="00860652" w:rsidRPr="00860652" w14:paraId="6B14035E" w14:textId="77777777" w:rsidTr="00582006">
        <w:trPr>
          <w:cnfStyle w:val="000000100000" w:firstRow="0" w:lastRow="0" w:firstColumn="0" w:lastColumn="0" w:oddVBand="0" w:evenVBand="0" w:oddHBand="1" w:evenHBand="0" w:firstRowFirstColumn="0" w:firstRowLastColumn="0" w:lastRowFirstColumn="0" w:lastRowLastColumn="0"/>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10485697" w14:textId="77777777" w:rsidR="00860652" w:rsidRPr="00860652" w:rsidRDefault="00860652" w:rsidP="00860652">
            <w:pPr>
              <w:suppressAutoHyphens/>
              <w:spacing w:after="80"/>
              <w:jc w:val="center"/>
              <w:rPr>
                <w:rFonts w:cs="Arial"/>
                <w:b/>
                <w:bCs/>
                <w:sz w:val="18"/>
                <w:szCs w:val="18"/>
              </w:rPr>
            </w:pPr>
            <w:r w:rsidRPr="00860652">
              <w:rPr>
                <w:rFonts w:cs="Arial"/>
                <w:b/>
                <w:sz w:val="18"/>
                <w:szCs w:val="18"/>
              </w:rPr>
              <w:t>Concern = 2</w:t>
            </w:r>
          </w:p>
        </w:tc>
        <w:tc>
          <w:tcPr>
            <w:tcW w:w="6711" w:type="dxa"/>
          </w:tcPr>
          <w:p w14:paraId="422EA597"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gives rise to </w:t>
            </w:r>
            <w:r w:rsidRPr="00860652">
              <w:rPr>
                <w:rFonts w:cs="Arial"/>
                <w:sz w:val="16"/>
                <w:szCs w:val="16"/>
                <w:u w:val="single"/>
                <w:lang w:val="en-US"/>
              </w:rPr>
              <w:t>some</w:t>
            </w:r>
            <w:r w:rsidRPr="00860652">
              <w:rPr>
                <w:rFonts w:cs="Arial"/>
                <w:sz w:val="16"/>
                <w:szCs w:val="16"/>
                <w:lang w:val="en-US"/>
              </w:rPr>
              <w:t xml:space="preserve"> concerns about being able to support the achievement of the intended outcomes of the Project. </w:t>
            </w:r>
          </w:p>
          <w:p w14:paraId="12935751"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has </w:t>
            </w:r>
            <w:r w:rsidRPr="00860652">
              <w:rPr>
                <w:rFonts w:cs="Arial"/>
                <w:sz w:val="16"/>
                <w:szCs w:val="16"/>
                <w:u w:val="single"/>
                <w:lang w:val="en-US"/>
              </w:rPr>
              <w:t>limited detail</w:t>
            </w:r>
            <w:r w:rsidRPr="00860652">
              <w:rPr>
                <w:rFonts w:cs="Arial"/>
                <w:sz w:val="16"/>
                <w:szCs w:val="16"/>
                <w:lang w:val="en-US"/>
              </w:rPr>
              <w:t xml:space="preserve"> with </w:t>
            </w:r>
            <w:r w:rsidRPr="00860652">
              <w:rPr>
                <w:rFonts w:cs="Arial"/>
                <w:sz w:val="16"/>
                <w:szCs w:val="16"/>
                <w:u w:val="single"/>
                <w:lang w:val="en-US"/>
              </w:rPr>
              <w:t xml:space="preserve">limited </w:t>
            </w:r>
            <w:r w:rsidRPr="00860652">
              <w:rPr>
                <w:rFonts w:cs="Arial"/>
                <w:sz w:val="16"/>
                <w:szCs w:val="16"/>
                <w:lang w:val="en-US"/>
              </w:rPr>
              <w:t xml:space="preserve">appropriate explanations and supporting evidence, there are a </w:t>
            </w:r>
            <w:r w:rsidRPr="00860652">
              <w:rPr>
                <w:rFonts w:cs="Arial"/>
                <w:sz w:val="16"/>
                <w:szCs w:val="16"/>
                <w:u w:val="single"/>
                <w:lang w:val="en-US"/>
              </w:rPr>
              <w:t xml:space="preserve">number of minor </w:t>
            </w:r>
            <w:r w:rsidRPr="00860652">
              <w:rPr>
                <w:rFonts w:cs="Arial"/>
                <w:sz w:val="16"/>
                <w:szCs w:val="16"/>
                <w:lang w:val="en-US"/>
              </w:rPr>
              <w:t xml:space="preserve">issues and </w:t>
            </w:r>
            <w:r w:rsidRPr="00860652">
              <w:rPr>
                <w:rFonts w:cs="Arial"/>
                <w:sz w:val="16"/>
                <w:szCs w:val="16"/>
                <w:u w:val="single"/>
                <w:lang w:val="en-US"/>
              </w:rPr>
              <w:t xml:space="preserve">a number of major </w:t>
            </w:r>
            <w:r w:rsidRPr="00860652">
              <w:rPr>
                <w:rFonts w:cs="Arial"/>
                <w:sz w:val="16"/>
                <w:szCs w:val="16"/>
                <w:lang w:val="en-US"/>
              </w:rPr>
              <w:t xml:space="preserve">issues. </w:t>
            </w:r>
          </w:p>
          <w:p w14:paraId="39898083"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860652">
              <w:rPr>
                <w:rFonts w:cs="Arial"/>
                <w:sz w:val="16"/>
                <w:szCs w:val="16"/>
                <w:lang w:val="en-US"/>
              </w:rPr>
              <w:t xml:space="preserve">The response demonstrates </w:t>
            </w:r>
            <w:r w:rsidRPr="00860652">
              <w:rPr>
                <w:rFonts w:cs="Arial"/>
                <w:sz w:val="16"/>
                <w:szCs w:val="16"/>
                <w:u w:val="single"/>
                <w:lang w:val="en-US"/>
              </w:rPr>
              <w:t>less</w:t>
            </w:r>
            <w:r w:rsidRPr="00860652">
              <w:rPr>
                <w:rFonts w:cs="Arial"/>
                <w:sz w:val="16"/>
                <w:szCs w:val="16"/>
                <w:lang w:val="en-US"/>
              </w:rPr>
              <w:t xml:space="preserve"> strengths than weaknesses, that any desired standards </w:t>
            </w:r>
            <w:r w:rsidRPr="00860652">
              <w:rPr>
                <w:rFonts w:cs="Arial"/>
                <w:sz w:val="16"/>
                <w:szCs w:val="16"/>
                <w:u w:val="single"/>
                <w:lang w:val="en-US"/>
              </w:rPr>
              <w:t xml:space="preserve">may not </w:t>
            </w:r>
            <w:r w:rsidRPr="00860652">
              <w:rPr>
                <w:rFonts w:cs="Arial"/>
                <w:sz w:val="16"/>
                <w:szCs w:val="16"/>
                <w:lang w:val="en-US"/>
              </w:rPr>
              <w:t>be met.</w:t>
            </w:r>
          </w:p>
        </w:tc>
      </w:tr>
      <w:tr w:rsidR="00860652" w:rsidRPr="00860652" w14:paraId="66E29FD0" w14:textId="77777777" w:rsidTr="00582006">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79D22EEC" w14:textId="77777777" w:rsidR="00860652" w:rsidRPr="00860652" w:rsidRDefault="00860652" w:rsidP="00860652">
            <w:pPr>
              <w:suppressAutoHyphens/>
              <w:spacing w:after="80"/>
              <w:jc w:val="center"/>
              <w:rPr>
                <w:rFonts w:cs="Arial"/>
                <w:b/>
                <w:bCs/>
                <w:sz w:val="18"/>
                <w:szCs w:val="18"/>
              </w:rPr>
            </w:pPr>
            <w:r w:rsidRPr="00860652">
              <w:rPr>
                <w:rFonts w:cs="Arial"/>
                <w:b/>
                <w:sz w:val="18"/>
                <w:szCs w:val="18"/>
              </w:rPr>
              <w:t>Poor = 1</w:t>
            </w:r>
          </w:p>
        </w:tc>
        <w:tc>
          <w:tcPr>
            <w:tcW w:w="6711" w:type="dxa"/>
          </w:tcPr>
          <w:p w14:paraId="0F5F04A8"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gives rise to </w:t>
            </w:r>
            <w:r w:rsidRPr="00860652">
              <w:rPr>
                <w:rFonts w:cs="Arial"/>
                <w:sz w:val="16"/>
                <w:szCs w:val="16"/>
                <w:u w:val="single"/>
                <w:lang w:val="en-US"/>
              </w:rPr>
              <w:t>many</w:t>
            </w:r>
            <w:r w:rsidRPr="00860652">
              <w:rPr>
                <w:rFonts w:cs="Arial"/>
                <w:sz w:val="16"/>
                <w:szCs w:val="16"/>
                <w:lang w:val="en-US"/>
              </w:rPr>
              <w:t xml:space="preserve"> concerns about being able to support the achievement of the intended outcomes of the Project. </w:t>
            </w:r>
          </w:p>
          <w:p w14:paraId="4B424A51"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has </w:t>
            </w:r>
            <w:r w:rsidRPr="00860652">
              <w:rPr>
                <w:rFonts w:cs="Arial"/>
                <w:sz w:val="16"/>
                <w:szCs w:val="16"/>
                <w:u w:val="single"/>
                <w:lang w:val="en-US"/>
              </w:rPr>
              <w:t>limited detail</w:t>
            </w:r>
            <w:r w:rsidRPr="00860652">
              <w:rPr>
                <w:rFonts w:cs="Arial"/>
                <w:sz w:val="16"/>
                <w:szCs w:val="16"/>
                <w:lang w:val="en-US"/>
              </w:rPr>
              <w:t xml:space="preserve"> with </w:t>
            </w:r>
            <w:r w:rsidRPr="00860652">
              <w:rPr>
                <w:rFonts w:cs="Arial"/>
                <w:sz w:val="16"/>
                <w:szCs w:val="16"/>
                <w:u w:val="single"/>
                <w:lang w:val="en-US"/>
              </w:rPr>
              <w:t xml:space="preserve">limited </w:t>
            </w:r>
            <w:r w:rsidRPr="00860652">
              <w:rPr>
                <w:rFonts w:cs="Arial"/>
                <w:sz w:val="16"/>
                <w:szCs w:val="16"/>
                <w:lang w:val="en-US"/>
              </w:rPr>
              <w:t xml:space="preserve">appropriate explanations and supporting evidence, there are </w:t>
            </w:r>
            <w:r w:rsidRPr="00860652">
              <w:rPr>
                <w:rFonts w:cs="Arial"/>
                <w:sz w:val="16"/>
                <w:szCs w:val="16"/>
                <w:u w:val="single"/>
                <w:lang w:val="en-US"/>
              </w:rPr>
              <w:t xml:space="preserve">many minor </w:t>
            </w:r>
            <w:r w:rsidRPr="00860652">
              <w:rPr>
                <w:rFonts w:cs="Arial"/>
                <w:sz w:val="16"/>
                <w:szCs w:val="16"/>
                <w:lang w:val="en-US"/>
              </w:rPr>
              <w:t xml:space="preserve">issues and </w:t>
            </w:r>
            <w:r w:rsidRPr="00860652">
              <w:rPr>
                <w:rFonts w:cs="Arial"/>
                <w:sz w:val="16"/>
                <w:szCs w:val="16"/>
                <w:u w:val="single"/>
                <w:lang w:val="en-US"/>
              </w:rPr>
              <w:t xml:space="preserve">a high number of major </w:t>
            </w:r>
            <w:r w:rsidRPr="00860652">
              <w:rPr>
                <w:rFonts w:cs="Arial"/>
                <w:sz w:val="16"/>
                <w:szCs w:val="16"/>
                <w:lang w:val="en-US"/>
              </w:rPr>
              <w:t xml:space="preserve">issues. </w:t>
            </w:r>
          </w:p>
          <w:p w14:paraId="4929E27D" w14:textId="77777777" w:rsidR="00860652" w:rsidRPr="00860652" w:rsidRDefault="00860652" w:rsidP="00860652">
            <w:pPr>
              <w:suppressAutoHyphens/>
              <w:spacing w:after="80"/>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860652">
              <w:rPr>
                <w:rFonts w:cs="Arial"/>
                <w:sz w:val="16"/>
                <w:szCs w:val="16"/>
                <w:lang w:val="en-US"/>
              </w:rPr>
              <w:t xml:space="preserve">The response demonstrates </w:t>
            </w:r>
            <w:r w:rsidRPr="00860652">
              <w:rPr>
                <w:rFonts w:cs="Arial"/>
                <w:sz w:val="16"/>
                <w:szCs w:val="16"/>
                <w:u w:val="single"/>
                <w:lang w:val="en-US"/>
              </w:rPr>
              <w:t>less</w:t>
            </w:r>
            <w:r w:rsidRPr="00860652">
              <w:rPr>
                <w:rFonts w:cs="Arial"/>
                <w:sz w:val="16"/>
                <w:szCs w:val="16"/>
                <w:lang w:val="en-US"/>
              </w:rPr>
              <w:t xml:space="preserve"> strengths than weaknesses, that any desired standards are </w:t>
            </w:r>
            <w:r w:rsidRPr="00860652">
              <w:rPr>
                <w:rFonts w:cs="Arial"/>
                <w:sz w:val="16"/>
                <w:szCs w:val="16"/>
                <w:u w:val="single"/>
                <w:lang w:val="en-US"/>
              </w:rPr>
              <w:t xml:space="preserve">unlikely </w:t>
            </w:r>
            <w:r w:rsidRPr="00860652">
              <w:rPr>
                <w:rFonts w:cs="Arial"/>
                <w:sz w:val="16"/>
                <w:szCs w:val="16"/>
                <w:lang w:val="en-US"/>
              </w:rPr>
              <w:t>to be met.</w:t>
            </w:r>
          </w:p>
        </w:tc>
      </w:tr>
      <w:tr w:rsidR="00860652" w:rsidRPr="00860652" w14:paraId="31215C87" w14:textId="77777777" w:rsidTr="00582006">
        <w:trPr>
          <w:cnfStyle w:val="000000100000" w:firstRow="0" w:lastRow="0" w:firstColumn="0" w:lastColumn="0" w:oddVBand="0" w:evenVBand="0" w:oddHBand="1" w:evenHBand="0" w:firstRowFirstColumn="0" w:firstRowLastColumn="0" w:lastRowFirstColumn="0" w:lastRowLastColumn="0"/>
          <w:trHeight w:val="2013"/>
          <w:jc w:val="center"/>
        </w:trPr>
        <w:tc>
          <w:tcPr>
            <w:cnfStyle w:val="000010000000" w:firstRow="0" w:lastRow="0" w:firstColumn="0" w:lastColumn="0" w:oddVBand="1" w:evenVBand="0" w:oddHBand="0" w:evenHBand="0" w:firstRowFirstColumn="0" w:firstRowLastColumn="0" w:lastRowFirstColumn="0" w:lastRowLastColumn="0"/>
            <w:tcW w:w="2128" w:type="dxa"/>
          </w:tcPr>
          <w:p w14:paraId="1F19D691" w14:textId="77777777" w:rsidR="00860652" w:rsidRPr="00860652" w:rsidRDefault="00860652" w:rsidP="00860652">
            <w:pPr>
              <w:suppressAutoHyphens/>
              <w:spacing w:after="80"/>
              <w:jc w:val="both"/>
              <w:rPr>
                <w:rFonts w:cs="Arial"/>
                <w:b/>
                <w:bCs/>
                <w:sz w:val="18"/>
                <w:szCs w:val="18"/>
              </w:rPr>
            </w:pPr>
            <w:r w:rsidRPr="00860652">
              <w:rPr>
                <w:rFonts w:cs="Arial"/>
                <w:b/>
                <w:sz w:val="18"/>
                <w:szCs w:val="18"/>
              </w:rPr>
              <w:t xml:space="preserve">Unacceptable = 0 </w:t>
            </w:r>
          </w:p>
        </w:tc>
        <w:tc>
          <w:tcPr>
            <w:tcW w:w="6711" w:type="dxa"/>
          </w:tcPr>
          <w:p w14:paraId="3D4930A6"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by the Bidder is </w:t>
            </w:r>
            <w:r w:rsidRPr="00860652">
              <w:rPr>
                <w:rFonts w:cs="Arial"/>
                <w:sz w:val="16"/>
                <w:szCs w:val="16"/>
                <w:u w:val="single"/>
                <w:lang w:val="en-US"/>
              </w:rPr>
              <w:t xml:space="preserve">non-compliant; </w:t>
            </w:r>
            <w:r w:rsidRPr="00860652">
              <w:rPr>
                <w:rFonts w:cs="Arial"/>
                <w:sz w:val="16"/>
                <w:szCs w:val="16"/>
                <w:lang w:val="en-US"/>
              </w:rPr>
              <w:t xml:space="preserve">the response gives rise to </w:t>
            </w:r>
            <w:r w:rsidRPr="00860652">
              <w:rPr>
                <w:rFonts w:cs="Arial"/>
                <w:sz w:val="16"/>
                <w:szCs w:val="16"/>
                <w:u w:val="single"/>
                <w:lang w:val="en-US"/>
              </w:rPr>
              <w:t>many</w:t>
            </w:r>
            <w:r w:rsidRPr="00860652">
              <w:rPr>
                <w:rFonts w:cs="Arial"/>
                <w:sz w:val="16"/>
                <w:szCs w:val="16"/>
                <w:lang w:val="en-US"/>
              </w:rPr>
              <w:t xml:space="preserve"> concerns about being able to support the achievement of the intended outcomes of the Project. </w:t>
            </w:r>
          </w:p>
          <w:p w14:paraId="3BDC1E15"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860652">
              <w:rPr>
                <w:rFonts w:cs="Arial"/>
                <w:sz w:val="16"/>
                <w:szCs w:val="16"/>
                <w:lang w:val="en-US"/>
              </w:rPr>
              <w:t xml:space="preserve">The response has </w:t>
            </w:r>
            <w:r w:rsidRPr="00860652">
              <w:rPr>
                <w:rFonts w:cs="Arial"/>
                <w:sz w:val="16"/>
                <w:szCs w:val="16"/>
                <w:u w:val="single"/>
                <w:lang w:val="en-US"/>
              </w:rPr>
              <w:t>insufficient detail</w:t>
            </w:r>
            <w:r w:rsidRPr="00860652">
              <w:rPr>
                <w:rFonts w:cs="Arial"/>
                <w:sz w:val="16"/>
                <w:szCs w:val="16"/>
                <w:lang w:val="en-US"/>
              </w:rPr>
              <w:t xml:space="preserve"> with </w:t>
            </w:r>
            <w:r w:rsidRPr="00860652">
              <w:rPr>
                <w:rFonts w:cs="Arial"/>
                <w:sz w:val="16"/>
                <w:szCs w:val="16"/>
                <w:u w:val="single"/>
                <w:lang w:val="en-US"/>
              </w:rPr>
              <w:t xml:space="preserve">virtually no </w:t>
            </w:r>
            <w:r w:rsidRPr="00860652">
              <w:rPr>
                <w:rFonts w:cs="Arial"/>
                <w:sz w:val="16"/>
                <w:szCs w:val="16"/>
                <w:lang w:val="en-US"/>
              </w:rPr>
              <w:t xml:space="preserve">appropriate explanations and supporting evidence, there are </w:t>
            </w:r>
            <w:r w:rsidRPr="00860652">
              <w:rPr>
                <w:rFonts w:cs="Arial"/>
                <w:sz w:val="16"/>
                <w:szCs w:val="16"/>
                <w:u w:val="single"/>
                <w:lang w:val="en-US"/>
              </w:rPr>
              <w:t xml:space="preserve">many minor </w:t>
            </w:r>
            <w:r w:rsidRPr="00860652">
              <w:rPr>
                <w:rFonts w:cs="Arial"/>
                <w:sz w:val="16"/>
                <w:szCs w:val="16"/>
                <w:lang w:val="en-US"/>
              </w:rPr>
              <w:t xml:space="preserve">issues and </w:t>
            </w:r>
            <w:r w:rsidRPr="00860652">
              <w:rPr>
                <w:rFonts w:cs="Arial"/>
                <w:sz w:val="16"/>
                <w:szCs w:val="16"/>
                <w:u w:val="single"/>
                <w:lang w:val="en-US"/>
              </w:rPr>
              <w:t xml:space="preserve">a high number of major </w:t>
            </w:r>
            <w:r w:rsidRPr="00860652">
              <w:rPr>
                <w:rFonts w:cs="Arial"/>
                <w:sz w:val="16"/>
                <w:szCs w:val="16"/>
                <w:lang w:val="en-US"/>
              </w:rPr>
              <w:t xml:space="preserve">issues. </w:t>
            </w:r>
          </w:p>
          <w:p w14:paraId="067AD3F0" w14:textId="77777777" w:rsidR="00860652" w:rsidRPr="00860652" w:rsidRDefault="00860652" w:rsidP="00860652">
            <w:pPr>
              <w:suppressAutoHyphens/>
              <w:spacing w:after="8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860652">
              <w:rPr>
                <w:rFonts w:cs="Arial"/>
                <w:sz w:val="16"/>
                <w:szCs w:val="16"/>
                <w:lang w:val="en-US"/>
              </w:rPr>
              <w:t xml:space="preserve">The response demonstrates </w:t>
            </w:r>
            <w:r w:rsidRPr="00860652">
              <w:rPr>
                <w:rFonts w:cs="Arial"/>
                <w:sz w:val="16"/>
                <w:szCs w:val="16"/>
                <w:u w:val="single"/>
                <w:lang w:val="en-US"/>
              </w:rPr>
              <w:t>less</w:t>
            </w:r>
            <w:r w:rsidRPr="00860652">
              <w:rPr>
                <w:rFonts w:cs="Arial"/>
                <w:sz w:val="16"/>
                <w:szCs w:val="16"/>
                <w:lang w:val="en-US"/>
              </w:rPr>
              <w:t xml:space="preserve"> strengths than weaknesses, that any desired standards are </w:t>
            </w:r>
            <w:r w:rsidRPr="00860652">
              <w:rPr>
                <w:rFonts w:cs="Arial"/>
                <w:sz w:val="16"/>
                <w:szCs w:val="16"/>
                <w:u w:val="single"/>
                <w:lang w:val="en-US"/>
              </w:rPr>
              <w:t xml:space="preserve">highly unlikely </w:t>
            </w:r>
            <w:r w:rsidRPr="00860652">
              <w:rPr>
                <w:rFonts w:cs="Arial"/>
                <w:sz w:val="16"/>
                <w:szCs w:val="16"/>
                <w:lang w:val="en-US"/>
              </w:rPr>
              <w:t>to be met.</w:t>
            </w:r>
          </w:p>
        </w:tc>
      </w:tr>
    </w:tbl>
    <w:p w14:paraId="3A0B70DB" w14:textId="77777777" w:rsidR="00217822" w:rsidRDefault="00217822" w:rsidP="00217822">
      <w:pPr>
        <w:tabs>
          <w:tab w:val="left" w:pos="-720"/>
          <w:tab w:val="left" w:pos="0"/>
        </w:tabs>
        <w:suppressAutoHyphens/>
        <w:jc w:val="both"/>
        <w:rPr>
          <w:rFonts w:asciiTheme="minorHAnsi" w:hAnsiTheme="minorHAnsi" w:cstheme="minorHAnsi"/>
          <w:b/>
          <w:spacing w:val="-3"/>
        </w:rPr>
      </w:pPr>
    </w:p>
    <w:p w14:paraId="52B27F99" w14:textId="77777777" w:rsidR="00860652" w:rsidRDefault="00860652" w:rsidP="00217822">
      <w:pPr>
        <w:tabs>
          <w:tab w:val="left" w:pos="-720"/>
          <w:tab w:val="left" w:pos="0"/>
        </w:tabs>
        <w:suppressAutoHyphens/>
        <w:jc w:val="both"/>
        <w:rPr>
          <w:rFonts w:asciiTheme="minorHAnsi" w:hAnsiTheme="minorHAnsi" w:cstheme="minorHAnsi"/>
          <w:b/>
          <w:spacing w:val="-3"/>
        </w:rPr>
      </w:pPr>
    </w:p>
    <w:p w14:paraId="311BDD2A" w14:textId="77777777" w:rsidR="00860652" w:rsidRPr="00860652" w:rsidRDefault="00860652" w:rsidP="00860652">
      <w:pPr>
        <w:widowControl w:val="0"/>
        <w:suppressAutoHyphens/>
        <w:spacing w:after="240" w:line="276" w:lineRule="auto"/>
        <w:contextualSpacing/>
        <w:jc w:val="both"/>
        <w:rPr>
          <w:rFonts w:eastAsiaTheme="minorHAnsi" w:cs="Arial"/>
          <w:bCs/>
          <w:sz w:val="18"/>
          <w:szCs w:val="18"/>
        </w:rPr>
      </w:pPr>
      <w:r w:rsidRPr="00860652">
        <w:rPr>
          <w:rFonts w:asciiTheme="minorHAnsi" w:eastAsiaTheme="minorHAnsi" w:hAnsiTheme="minorHAnsi" w:cstheme="minorHAnsi"/>
          <w:b/>
        </w:rPr>
        <w:t>Please note that some questions are weighted to reflect the importance of the question to the project.</w:t>
      </w:r>
      <w:r w:rsidRPr="00860652">
        <w:rPr>
          <w:rFonts w:asciiTheme="minorHAnsi" w:eastAsiaTheme="minorHAnsi" w:hAnsiTheme="minorHAnsi" w:cstheme="minorHAnsi"/>
        </w:rPr>
        <w:t xml:space="preserve">  For example an actual score of 5 with a weighting of 3 will give a final score of 15. Likewise an actual score of 5 with a weighting of 1 will give a final score of 5. After all the responses to each “Scored” question have been scored, the evaluation panel will apply the weighting for each question</w:t>
      </w:r>
      <w:r w:rsidRPr="00860652">
        <w:rPr>
          <w:rFonts w:eastAsiaTheme="minorHAnsi" w:cs="Arial"/>
          <w:sz w:val="18"/>
          <w:szCs w:val="18"/>
        </w:rPr>
        <w:t xml:space="preserve">.  </w:t>
      </w:r>
    </w:p>
    <w:p w14:paraId="1500560C" w14:textId="77777777" w:rsidR="00860652" w:rsidRPr="00860652" w:rsidRDefault="00860652" w:rsidP="00860652">
      <w:pPr>
        <w:tabs>
          <w:tab w:val="left" w:pos="-720"/>
          <w:tab w:val="left" w:pos="0"/>
        </w:tabs>
        <w:suppressAutoHyphens/>
        <w:jc w:val="both"/>
        <w:rPr>
          <w:rFonts w:cs="Arial"/>
          <w:spacing w:val="-3"/>
          <w:sz w:val="18"/>
          <w:szCs w:val="18"/>
        </w:rPr>
      </w:pPr>
    </w:p>
    <w:p w14:paraId="3BB9C966" w14:textId="77777777" w:rsidR="00860652" w:rsidRDefault="00860652" w:rsidP="00217822">
      <w:pPr>
        <w:tabs>
          <w:tab w:val="left" w:pos="-720"/>
          <w:tab w:val="left" w:pos="0"/>
        </w:tabs>
        <w:suppressAutoHyphens/>
        <w:jc w:val="both"/>
        <w:rPr>
          <w:rFonts w:asciiTheme="minorHAnsi" w:hAnsiTheme="minorHAnsi" w:cstheme="minorHAnsi"/>
          <w:b/>
          <w:spacing w:val="-3"/>
        </w:rPr>
      </w:pPr>
    </w:p>
    <w:p w14:paraId="24D5E8B3" w14:textId="77777777" w:rsidR="00860652" w:rsidRPr="00335176" w:rsidRDefault="00860652" w:rsidP="00217822">
      <w:pPr>
        <w:tabs>
          <w:tab w:val="left" w:pos="-720"/>
          <w:tab w:val="left" w:pos="0"/>
        </w:tabs>
        <w:suppressAutoHyphens/>
        <w:jc w:val="both"/>
        <w:rPr>
          <w:rFonts w:asciiTheme="minorHAnsi" w:hAnsiTheme="minorHAnsi" w:cstheme="minorHAnsi"/>
          <w:b/>
          <w:spacing w:val="-3"/>
        </w:rPr>
      </w:pPr>
    </w:p>
    <w:p w14:paraId="6DF9F791" w14:textId="442458AD" w:rsidR="00217822" w:rsidRPr="004233DE" w:rsidRDefault="00217822" w:rsidP="00217822">
      <w:pPr>
        <w:tabs>
          <w:tab w:val="left" w:pos="-720"/>
          <w:tab w:val="left" w:pos="0"/>
        </w:tabs>
        <w:suppressAutoHyphens/>
        <w:spacing w:after="240"/>
        <w:jc w:val="both"/>
        <w:rPr>
          <w:rFonts w:asciiTheme="minorHAnsi" w:hAnsiTheme="minorHAnsi" w:cstheme="minorHAnsi"/>
          <w:b/>
          <w:spacing w:val="-3"/>
          <w:sz w:val="28"/>
          <w:szCs w:val="28"/>
        </w:rPr>
      </w:pPr>
      <w:r w:rsidRPr="004233DE">
        <w:rPr>
          <w:rFonts w:asciiTheme="minorHAnsi" w:hAnsiTheme="minorHAnsi" w:cstheme="minorHAnsi"/>
          <w:b/>
          <w:spacing w:val="-3"/>
          <w:sz w:val="28"/>
          <w:szCs w:val="28"/>
        </w:rPr>
        <w:t>6.2</w:t>
      </w:r>
      <w:r w:rsidRPr="004233DE">
        <w:rPr>
          <w:rFonts w:asciiTheme="minorHAnsi" w:hAnsiTheme="minorHAnsi" w:cstheme="minorHAnsi"/>
          <w:b/>
          <w:spacing w:val="-3"/>
          <w:sz w:val="28"/>
          <w:szCs w:val="28"/>
        </w:rPr>
        <w:tab/>
        <w:t>Scored Questions – Pricing Schedule</w:t>
      </w:r>
      <w:r w:rsidR="00FB2FB3">
        <w:rPr>
          <w:rFonts w:asciiTheme="minorHAnsi" w:hAnsiTheme="minorHAnsi" w:cstheme="minorHAnsi"/>
          <w:b/>
          <w:spacing w:val="-3"/>
          <w:sz w:val="28"/>
          <w:szCs w:val="28"/>
        </w:rPr>
        <w:t xml:space="preserve"> – See Schedule B</w:t>
      </w:r>
    </w:p>
    <w:p w14:paraId="067AE5F8" w14:textId="77777777" w:rsidR="00217822" w:rsidRPr="00234F14"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spacing w:val="-3"/>
          <w:sz w:val="20"/>
          <w:szCs w:val="20"/>
        </w:rPr>
      </w:pPr>
      <w:r w:rsidRPr="00477882">
        <w:rPr>
          <w:rFonts w:asciiTheme="minorHAnsi" w:hAnsiTheme="minorHAnsi" w:cstheme="minorHAnsi"/>
          <w:color w:val="auto"/>
        </w:rPr>
        <w:t>Conditions</w:t>
      </w:r>
      <w:r w:rsidRPr="00477882">
        <w:rPr>
          <w:rFonts w:asciiTheme="minorHAnsi" w:hAnsiTheme="minorHAnsi" w:cstheme="minorHAnsi"/>
          <w:color w:val="auto"/>
          <w:spacing w:val="-3"/>
        </w:rPr>
        <w:t xml:space="preserve"> of Tendering</w:t>
      </w:r>
    </w:p>
    <w:p w14:paraId="33D51A7C" w14:textId="4488BD37" w:rsidR="00217822" w:rsidRPr="00234F14" w:rsidRDefault="004E7C19" w:rsidP="00313712">
      <w:pPr>
        <w:pStyle w:val="ListParagraph"/>
        <w:numPr>
          <w:ilvl w:val="1"/>
          <w:numId w:val="3"/>
        </w:numPr>
        <w:tabs>
          <w:tab w:val="left" w:pos="-720"/>
          <w:tab w:val="left" w:pos="0"/>
        </w:tabs>
        <w:autoSpaceDN/>
        <w:spacing w:after="240" w:line="240" w:lineRule="auto"/>
        <w:ind w:left="0" w:firstLine="0"/>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Falmouth University</w:t>
      </w:r>
      <w:r w:rsidR="00217822" w:rsidRPr="00234F14">
        <w:rPr>
          <w:rFonts w:asciiTheme="minorHAnsi" w:hAnsiTheme="minorHAnsi" w:cstheme="minorHAnsi"/>
          <w:spacing w:val="-3"/>
          <w:sz w:val="20"/>
          <w:szCs w:val="20"/>
        </w:rPr>
        <w:t xml:space="preserve"> reverses the right to cancel a tender process at any point.  </w:t>
      </w:r>
    </w:p>
    <w:p w14:paraId="1165D427" w14:textId="58D48D95" w:rsidR="00217822" w:rsidRPr="00234F14"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Falmouth University</w:t>
      </w:r>
      <w:r w:rsidR="00217822" w:rsidRPr="00234F14">
        <w:rPr>
          <w:rFonts w:asciiTheme="minorHAnsi" w:hAnsiTheme="minorHAnsi" w:cstheme="minorHAnsi"/>
          <w:spacing w:val="-3"/>
          <w:sz w:val="20"/>
          <w:szCs w:val="20"/>
        </w:rPr>
        <w:t xml:space="preserve"> is not liable for any expenses or costs resulting from the cancellation of this tender process or for any other costs incurred by those tendering in response to the ITT. </w:t>
      </w:r>
    </w:p>
    <w:p w14:paraId="0A888C20" w14:textId="00D85E0B"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The information provided in this ITT has been prepared in good faith by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but is provided for guidance only and no warranty is given by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as to the accuracy of the information.  </w:t>
      </w:r>
    </w:p>
    <w:p w14:paraId="337464B1" w14:textId="77777777"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In submitting your tender, you do so in accordance with the conditions specified or referred to herein.</w:t>
      </w:r>
    </w:p>
    <w:p w14:paraId="1347B591" w14:textId="18C4E2CA" w:rsidR="00217822" w:rsidRPr="00234F14"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lastRenderedPageBreak/>
        <w:t>Falmouth University</w:t>
      </w:r>
      <w:r w:rsidR="00217822" w:rsidRPr="00234F14">
        <w:rPr>
          <w:rFonts w:asciiTheme="minorHAnsi" w:hAnsiTheme="minorHAnsi" w:cstheme="minorHAnsi"/>
          <w:spacing w:val="-3"/>
          <w:sz w:val="20"/>
          <w:szCs w:val="20"/>
        </w:rPr>
        <w:t xml:space="preserve"> may reject any tender which does not fully comply with the stipulated requirements.  </w:t>
      </w:r>
    </w:p>
    <w:p w14:paraId="410D384B" w14:textId="497D5DD3"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The Tender shall remain open for acceptance by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for a period of 3</w:t>
      </w:r>
      <w:r w:rsidR="004E7C19" w:rsidRPr="00234F14">
        <w:rPr>
          <w:rFonts w:asciiTheme="minorHAnsi" w:hAnsiTheme="minorHAnsi" w:cstheme="minorHAnsi"/>
          <w:spacing w:val="-3"/>
          <w:sz w:val="20"/>
          <w:szCs w:val="20"/>
        </w:rPr>
        <w:t xml:space="preserve"> </w:t>
      </w:r>
      <w:r w:rsidRPr="00234F14">
        <w:rPr>
          <w:rFonts w:asciiTheme="minorHAnsi" w:hAnsiTheme="minorHAnsi" w:cstheme="minorHAnsi"/>
          <w:spacing w:val="-3"/>
          <w:sz w:val="20"/>
          <w:szCs w:val="20"/>
        </w:rPr>
        <w:t>months from the date specified for its return.</w:t>
      </w:r>
    </w:p>
    <w:p w14:paraId="33356D10" w14:textId="58CFC9E1" w:rsidR="00217822" w:rsidRPr="00234F14"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Falmouth University</w:t>
      </w:r>
      <w:r w:rsidR="00217822" w:rsidRPr="00234F14">
        <w:rPr>
          <w:rFonts w:asciiTheme="minorHAnsi" w:hAnsiTheme="minorHAnsi" w:cstheme="minorHAnsi"/>
          <w:spacing w:val="-3"/>
          <w:sz w:val="20"/>
          <w:szCs w:val="20"/>
        </w:rPr>
        <w:t xml:space="preserve"> is not bound to accept the lowest or any Tender and reserves the right to accept or award the contract in whole, in part, or not at all.</w:t>
      </w:r>
    </w:p>
    <w:p w14:paraId="23A5D428" w14:textId="7DD2D7CD" w:rsidR="00217822" w:rsidRPr="00234F14"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Falmouth University</w:t>
      </w:r>
      <w:r w:rsidR="00217822" w:rsidRPr="00234F14">
        <w:rPr>
          <w:rFonts w:asciiTheme="minorHAnsi" w:hAnsiTheme="minorHAnsi" w:cstheme="minorHAnsi"/>
          <w:spacing w:val="-3"/>
          <w:sz w:val="20"/>
          <w:szCs w:val="20"/>
        </w:rPr>
        <w:t xml:space="preserve"> will retain a right of audit of all matters relating to the performance of the contract arising from this ITT.  This will include all financial matters and details relating to the service provided.</w:t>
      </w:r>
    </w:p>
    <w:p w14:paraId="2BC8D81A" w14:textId="461386BC"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All material provided by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must be regarded as confidential and only disclosed to a third party to the extent necessary to complete your tender.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requires that all working papers and electronic data must be destroyed by Bidders as soon as notified that they have been unsuccessful.  </w:t>
      </w:r>
    </w:p>
    <w:p w14:paraId="5317218E" w14:textId="77777777"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Any aspects of your Tender which are essential to the quality, cost and delivery of the service must be incorporated into the response.</w:t>
      </w:r>
    </w:p>
    <w:p w14:paraId="396F22B2" w14:textId="77777777"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7792E5E5" w14:textId="793F12F6" w:rsidR="00217822" w:rsidRPr="00234F14" w:rsidRDefault="004E7C19"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Falmouth University</w:t>
      </w:r>
      <w:r w:rsidR="00217822" w:rsidRPr="00234F14">
        <w:rPr>
          <w:rFonts w:asciiTheme="minorHAnsi" w:hAnsiTheme="minorHAnsi" w:cstheme="minorHAnsi"/>
          <w:spacing w:val="-3"/>
          <w:sz w:val="20"/>
          <w:szCs w:val="20"/>
        </w:rPr>
        <w:t xml:space="preserve"> requires all goods and services to be provided to the address/es stated in the contract documents and, or orders.  Individual delivery instructions will be provided before orders are placed for goods or services and will include the appropriate health and safety guidance.</w:t>
      </w:r>
    </w:p>
    <w:p w14:paraId="598A7D39" w14:textId="12C36A76"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Tender submission and all correspondence with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must be written in English. </w:t>
      </w:r>
    </w:p>
    <w:p w14:paraId="30F2D770" w14:textId="12620779"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All goods and, or services supplied shall be fit for purpose and in accordance with any detailed specification(s) supplied with these documents and, or as subsequently amended, agreed by the Bidder and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and specified in the final contract documents and, or orders.</w:t>
      </w:r>
    </w:p>
    <w:p w14:paraId="6F3FB475" w14:textId="77777777"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All current and future British Legislation/Standards or EU Legislation/Standards or other equivalents shall apply to all goods and services to be supplied where relevant.</w:t>
      </w:r>
    </w:p>
    <w:p w14:paraId="79FAE55C" w14:textId="1FA29847" w:rsidR="00217822" w:rsidRPr="00234F14"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A request for prices to be reviewed may be given by the successful Bidder giving at least 3 months’ written notice to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and based upon the anniversary of the contract start date.  All proposed changes to prices must be agreed by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 xml:space="preserve"> in writing before taking effect and prices may decrease as well as increase.</w:t>
      </w:r>
    </w:p>
    <w:p w14:paraId="293DFA2D" w14:textId="355F7914" w:rsidR="00217822" w:rsidRDefault="00217822" w:rsidP="00313712">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pacing w:val="-3"/>
          <w:sz w:val="20"/>
          <w:szCs w:val="20"/>
        </w:rPr>
      </w:pPr>
      <w:r w:rsidRPr="00234F14">
        <w:rPr>
          <w:rFonts w:asciiTheme="minorHAnsi" w:hAnsiTheme="minorHAnsi" w:cstheme="minorHAnsi"/>
          <w:spacing w:val="-3"/>
          <w:sz w:val="20"/>
          <w:szCs w:val="20"/>
        </w:rPr>
        <w:t xml:space="preserve">No media releases, public announcements or public disclosures by the Bidder or the Bidder’s employees or agents relating to the contract or its subject matter, including but not limited to promotional or marketing material, (but excluding any announcement intended solely for internal distribution by the parties or any disclosure required by legal, accounting or regulatory requirements) may be made without the prior written approval of </w:t>
      </w:r>
      <w:r w:rsidR="004E7C19" w:rsidRPr="00234F14">
        <w:rPr>
          <w:rFonts w:asciiTheme="minorHAnsi" w:hAnsiTheme="minorHAnsi" w:cstheme="minorHAnsi"/>
          <w:spacing w:val="-3"/>
          <w:sz w:val="20"/>
          <w:szCs w:val="20"/>
        </w:rPr>
        <w:t>Falmouth University</w:t>
      </w:r>
      <w:r w:rsidRPr="00234F14">
        <w:rPr>
          <w:rFonts w:asciiTheme="minorHAnsi" w:hAnsiTheme="minorHAnsi" w:cstheme="minorHAnsi"/>
          <w:spacing w:val="-3"/>
          <w:sz w:val="20"/>
          <w:szCs w:val="20"/>
        </w:rPr>
        <w:t>.</w:t>
      </w:r>
    </w:p>
    <w:p w14:paraId="4B8D1118" w14:textId="77777777" w:rsidR="00FB2FB3" w:rsidRDefault="00FB2FB3" w:rsidP="00FB2FB3">
      <w:pPr>
        <w:tabs>
          <w:tab w:val="left" w:pos="-720"/>
          <w:tab w:val="left" w:pos="709"/>
        </w:tabs>
        <w:spacing w:after="240"/>
        <w:jc w:val="both"/>
        <w:rPr>
          <w:rFonts w:asciiTheme="minorHAnsi" w:hAnsiTheme="minorHAnsi" w:cstheme="minorHAnsi"/>
          <w:spacing w:val="-3"/>
        </w:rPr>
      </w:pPr>
    </w:p>
    <w:p w14:paraId="2F1D7125" w14:textId="77777777" w:rsidR="00FB2FB3" w:rsidRDefault="00FB2FB3" w:rsidP="00FB2FB3">
      <w:pPr>
        <w:tabs>
          <w:tab w:val="left" w:pos="-720"/>
          <w:tab w:val="left" w:pos="709"/>
        </w:tabs>
        <w:spacing w:after="240"/>
        <w:jc w:val="both"/>
        <w:rPr>
          <w:rFonts w:asciiTheme="minorHAnsi" w:hAnsiTheme="minorHAnsi" w:cstheme="minorHAnsi"/>
          <w:spacing w:val="-3"/>
        </w:rPr>
      </w:pPr>
    </w:p>
    <w:p w14:paraId="5305C818" w14:textId="77777777" w:rsidR="006D7491" w:rsidRDefault="006D7491" w:rsidP="00FB2FB3">
      <w:pPr>
        <w:tabs>
          <w:tab w:val="left" w:pos="-720"/>
          <w:tab w:val="left" w:pos="709"/>
        </w:tabs>
        <w:spacing w:after="240"/>
        <w:jc w:val="both"/>
        <w:rPr>
          <w:rFonts w:asciiTheme="minorHAnsi" w:hAnsiTheme="minorHAnsi" w:cstheme="minorHAnsi"/>
          <w:spacing w:val="-3"/>
        </w:rPr>
      </w:pPr>
    </w:p>
    <w:p w14:paraId="6FDB064F" w14:textId="77777777" w:rsidR="00FB2FB3" w:rsidRPr="00FB2FB3" w:rsidRDefault="00FB2FB3" w:rsidP="00FB2FB3">
      <w:pPr>
        <w:tabs>
          <w:tab w:val="left" w:pos="-720"/>
          <w:tab w:val="left" w:pos="709"/>
        </w:tabs>
        <w:spacing w:after="240"/>
        <w:jc w:val="both"/>
        <w:rPr>
          <w:rFonts w:asciiTheme="minorHAnsi" w:hAnsiTheme="minorHAnsi" w:cstheme="minorHAnsi"/>
          <w:spacing w:val="-3"/>
        </w:rPr>
      </w:pPr>
    </w:p>
    <w:p w14:paraId="49B35EA6" w14:textId="77777777" w:rsidR="00217822" w:rsidRPr="00477882" w:rsidRDefault="00217822" w:rsidP="00313712">
      <w:pPr>
        <w:pStyle w:val="Heading1"/>
        <w:widowControl/>
        <w:numPr>
          <w:ilvl w:val="0"/>
          <w:numId w:val="3"/>
        </w:numPr>
        <w:autoSpaceDN/>
        <w:spacing w:before="0" w:after="240" w:line="240" w:lineRule="auto"/>
        <w:ind w:left="0" w:firstLine="0"/>
        <w:jc w:val="both"/>
        <w:textAlignment w:val="auto"/>
        <w:rPr>
          <w:rFonts w:asciiTheme="minorHAnsi" w:hAnsiTheme="minorHAnsi" w:cstheme="minorHAnsi"/>
          <w:color w:val="auto"/>
          <w:sz w:val="32"/>
          <w:szCs w:val="32"/>
          <w:lang w:val="en-US"/>
        </w:rPr>
      </w:pPr>
      <w:r w:rsidRPr="00477882">
        <w:rPr>
          <w:rFonts w:asciiTheme="minorHAnsi" w:hAnsiTheme="minorHAnsi" w:cstheme="minorHAnsi"/>
          <w:color w:val="auto"/>
          <w:sz w:val="32"/>
          <w:szCs w:val="32"/>
          <w:lang w:val="en-US"/>
        </w:rPr>
        <w:lastRenderedPageBreak/>
        <w:t>Terms and Conditions</w:t>
      </w:r>
    </w:p>
    <w:p w14:paraId="2D9D005A" w14:textId="78E51922" w:rsidR="00234F14" w:rsidRDefault="00CE7BCC" w:rsidP="00CE7BCC">
      <w:pPr>
        <w:pStyle w:val="ListParagraph"/>
        <w:numPr>
          <w:ilvl w:val="1"/>
          <w:numId w:val="3"/>
        </w:numPr>
        <w:tabs>
          <w:tab w:val="left" w:pos="-720"/>
          <w:tab w:val="left" w:pos="709"/>
        </w:tabs>
        <w:autoSpaceDN/>
        <w:spacing w:after="240" w:line="240" w:lineRule="auto"/>
        <w:ind w:left="709" w:hanging="709"/>
        <w:jc w:val="both"/>
        <w:textAlignment w:val="auto"/>
        <w:rPr>
          <w:rFonts w:asciiTheme="minorHAnsi" w:hAnsiTheme="minorHAnsi" w:cstheme="minorHAnsi"/>
          <w:sz w:val="18"/>
          <w:szCs w:val="18"/>
          <w:lang w:val="en-US"/>
        </w:rPr>
      </w:pPr>
      <w:r>
        <w:rPr>
          <w:rFonts w:asciiTheme="minorHAnsi" w:hAnsiTheme="minorHAnsi" w:cstheme="minorHAnsi"/>
          <w:sz w:val="20"/>
          <w:szCs w:val="20"/>
          <w:lang w:val="en-US"/>
        </w:rPr>
        <w:t>Subject to review (as part of the contractual award process). This work will form part of the contract.</w:t>
      </w:r>
      <w:r>
        <w:rPr>
          <w:rFonts w:asciiTheme="minorHAnsi" w:hAnsiTheme="minorHAnsi" w:cstheme="minorHAnsi"/>
          <w:sz w:val="18"/>
          <w:szCs w:val="18"/>
          <w:lang w:val="en-US"/>
        </w:rPr>
        <w:t xml:space="preserve"> </w:t>
      </w:r>
    </w:p>
    <w:bookmarkStart w:id="3" w:name="_MON_1559719394"/>
    <w:bookmarkEnd w:id="3"/>
    <w:p w14:paraId="0EA140D4" w14:textId="18577D5B" w:rsidR="00822DB0" w:rsidRPr="00822DB0" w:rsidRDefault="00417815" w:rsidP="00822DB0">
      <w:pPr>
        <w:tabs>
          <w:tab w:val="left" w:pos="-720"/>
          <w:tab w:val="left" w:pos="709"/>
        </w:tabs>
        <w:spacing w:after="240"/>
        <w:jc w:val="both"/>
        <w:rPr>
          <w:rFonts w:asciiTheme="minorHAnsi" w:hAnsiTheme="minorHAnsi" w:cstheme="minorHAnsi"/>
          <w:sz w:val="18"/>
          <w:szCs w:val="18"/>
          <w:lang w:val="en-US"/>
        </w:rPr>
      </w:pPr>
      <w:r>
        <w:rPr>
          <w:rFonts w:asciiTheme="minorHAnsi" w:hAnsiTheme="minorHAnsi" w:cstheme="minorHAnsi"/>
          <w:sz w:val="18"/>
          <w:szCs w:val="18"/>
          <w:lang w:val="en-US"/>
        </w:rPr>
        <w:object w:dxaOrig="1513" w:dyaOrig="960" w14:anchorId="6CC6FD55">
          <v:shape id="_x0000_i1026" type="#_x0000_t75" style="width:75.6pt;height:48pt" o:ole="">
            <v:imagedata r:id="rId17" o:title=""/>
          </v:shape>
          <o:OLEObject Type="Embed" ProgID="Word.Document.12" ShapeID="_x0000_i1026" DrawAspect="Icon" ObjectID="_1560246958" r:id="rId18">
            <o:FieldCodes>\s</o:FieldCodes>
          </o:OLEObject>
        </w:object>
      </w:r>
      <w:bookmarkStart w:id="4" w:name="_MON_1549440346"/>
      <w:bookmarkEnd w:id="4"/>
      <w:r w:rsidR="00526D9A">
        <w:rPr>
          <w:rFonts w:asciiTheme="minorHAnsi" w:hAnsiTheme="minorHAnsi" w:cstheme="minorHAnsi"/>
          <w:sz w:val="18"/>
          <w:szCs w:val="18"/>
          <w:lang w:val="en-US"/>
        </w:rPr>
        <w:object w:dxaOrig="1513" w:dyaOrig="960" w14:anchorId="3777A390">
          <v:shape id="_x0000_i1027" type="#_x0000_t75" style="width:76.2pt;height:48pt" o:ole="">
            <v:imagedata r:id="rId19" o:title=""/>
          </v:shape>
          <o:OLEObject Type="Embed" ProgID="Word.Document.12" ShapeID="_x0000_i1027" DrawAspect="Icon" ObjectID="_1560246959" r:id="rId20">
            <o:FieldCodes>\s</o:FieldCodes>
          </o:OLEObject>
        </w:object>
      </w:r>
    </w:p>
    <w:p w14:paraId="523A6AC6" w14:textId="77777777" w:rsidR="008660AA" w:rsidRPr="008660AA" w:rsidRDefault="008660AA" w:rsidP="008660AA">
      <w:pPr>
        <w:tabs>
          <w:tab w:val="left" w:pos="-720"/>
          <w:tab w:val="left" w:pos="709"/>
        </w:tabs>
        <w:spacing w:after="240"/>
        <w:jc w:val="both"/>
        <w:rPr>
          <w:rFonts w:asciiTheme="minorHAnsi" w:hAnsiTheme="minorHAnsi" w:cstheme="minorHAnsi"/>
          <w:sz w:val="18"/>
          <w:szCs w:val="18"/>
          <w:lang w:val="en-US"/>
        </w:rPr>
      </w:pPr>
    </w:p>
    <w:p w14:paraId="7C8CA965" w14:textId="2DEE6995" w:rsidR="00217822" w:rsidRPr="00234F14" w:rsidRDefault="00217822" w:rsidP="00CB757B">
      <w:pPr>
        <w:spacing w:after="200" w:line="276" w:lineRule="auto"/>
        <w:rPr>
          <w:rFonts w:asciiTheme="minorHAnsi" w:hAnsiTheme="minorHAnsi" w:cstheme="minorHAnsi"/>
          <w:b/>
          <w:bCs/>
          <w:sz w:val="18"/>
          <w:szCs w:val="18"/>
          <w:lang w:val="en-US"/>
        </w:rPr>
      </w:pPr>
      <w:r w:rsidRPr="00234F14">
        <w:rPr>
          <w:rFonts w:asciiTheme="minorHAnsi" w:hAnsiTheme="minorHAnsi" w:cstheme="minorHAnsi"/>
          <w:b/>
          <w:sz w:val="18"/>
          <w:szCs w:val="18"/>
          <w:lang w:val="en-US"/>
        </w:rPr>
        <w:br w:type="page"/>
      </w:r>
    </w:p>
    <w:p w14:paraId="3B4B8F50" w14:textId="67E8B96A" w:rsidR="00217822" w:rsidRPr="001E1131" w:rsidRDefault="00217822" w:rsidP="00594089">
      <w:pPr>
        <w:pStyle w:val="ListParagraph"/>
        <w:numPr>
          <w:ilvl w:val="0"/>
          <w:numId w:val="3"/>
        </w:numPr>
        <w:tabs>
          <w:tab w:val="left" w:pos="-720"/>
        </w:tabs>
        <w:spacing w:after="240"/>
        <w:jc w:val="both"/>
        <w:rPr>
          <w:rFonts w:asciiTheme="minorHAnsi" w:hAnsiTheme="minorHAnsi" w:cstheme="minorHAnsi"/>
          <w:b/>
          <w:bCs/>
          <w:sz w:val="32"/>
          <w:szCs w:val="32"/>
          <w:lang w:val="en-US"/>
        </w:rPr>
      </w:pPr>
      <w:r w:rsidRPr="001E1131">
        <w:rPr>
          <w:rFonts w:asciiTheme="minorHAnsi" w:hAnsiTheme="minorHAnsi" w:cstheme="minorHAnsi"/>
          <w:b/>
          <w:sz w:val="32"/>
          <w:szCs w:val="32"/>
          <w:lang w:val="en-US"/>
        </w:rPr>
        <w:lastRenderedPageBreak/>
        <w:t xml:space="preserve">Schedule A – </w:t>
      </w:r>
      <w:r w:rsidR="00594089" w:rsidRPr="001E1131">
        <w:rPr>
          <w:rFonts w:asciiTheme="minorHAnsi" w:hAnsiTheme="minorHAnsi" w:cstheme="minorHAnsi"/>
          <w:b/>
          <w:sz w:val="32"/>
          <w:szCs w:val="32"/>
          <w:lang w:val="en-US"/>
        </w:rPr>
        <w:t>PRE-QUALIFICATION QUESTIONS</w:t>
      </w:r>
    </w:p>
    <w:tbl>
      <w:tblPr>
        <w:tblStyle w:val="LightList-Accent2"/>
        <w:tblW w:w="5019" w:type="pct"/>
        <w:tblLayout w:type="fixed"/>
        <w:tblLook w:val="0000" w:firstRow="0" w:lastRow="0" w:firstColumn="0" w:lastColumn="0" w:noHBand="0" w:noVBand="0"/>
      </w:tblPr>
      <w:tblGrid>
        <w:gridCol w:w="7521"/>
        <w:gridCol w:w="1106"/>
        <w:gridCol w:w="1827"/>
      </w:tblGrid>
      <w:tr w:rsidR="00217822" w:rsidRPr="00477882" w14:paraId="2B46EFF0"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CC5CC99" w14:textId="77777777" w:rsidR="00217822" w:rsidRPr="00477882" w:rsidRDefault="00217822" w:rsidP="00217822">
            <w:pPr>
              <w:pStyle w:val="BodyText"/>
              <w:tabs>
                <w:tab w:val="left" w:pos="709"/>
              </w:tabs>
              <w:suppressAutoHyphens/>
              <w:jc w:val="both"/>
              <w:rPr>
                <w:rFonts w:asciiTheme="minorHAnsi" w:hAnsiTheme="minorHAnsi" w:cstheme="minorHAnsi"/>
                <w:b/>
                <w:bCs/>
                <w:sz w:val="18"/>
                <w:szCs w:val="18"/>
                <w:lang w:val="en-US"/>
              </w:rPr>
            </w:pPr>
            <w:r w:rsidRPr="00477882">
              <w:rPr>
                <w:rFonts w:asciiTheme="minorHAnsi" w:hAnsiTheme="minorHAnsi" w:cstheme="minorHAnsi"/>
                <w:b/>
                <w:bCs/>
                <w:sz w:val="18"/>
                <w:szCs w:val="18"/>
                <w:lang w:val="en-US"/>
              </w:rPr>
              <w:t xml:space="preserve">Section 1 – Bidder’s Information </w:t>
            </w:r>
          </w:p>
        </w:tc>
      </w:tr>
      <w:tr w:rsidR="00217822" w:rsidRPr="00477882" w14:paraId="1120EC7F"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5B6F824F"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This question is for information only however it </w:t>
            </w:r>
            <w:r w:rsidRPr="00477882">
              <w:rPr>
                <w:rFonts w:asciiTheme="minorHAnsi" w:hAnsiTheme="minorHAnsi" w:cstheme="minorHAnsi"/>
                <w:i/>
                <w:sz w:val="18"/>
                <w:szCs w:val="18"/>
                <w:u w:val="single"/>
              </w:rPr>
              <w:t>must</w:t>
            </w:r>
            <w:r w:rsidRPr="00477882">
              <w:rPr>
                <w:rFonts w:asciiTheme="minorHAnsi" w:hAnsiTheme="minorHAnsi" w:cstheme="minorHAnsi"/>
                <w:sz w:val="18"/>
                <w:szCs w:val="18"/>
              </w:rPr>
              <w:t xml:space="preserve"> be completed in full. Where sections do not apply, Bidders should indicate that this is the case and why.  This question should be completed by the Bidder Organisation and any Relevant Organisations (if applicable).</w:t>
            </w:r>
          </w:p>
          <w:p w14:paraId="5FE6EC69"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t>Trading Name</w:t>
            </w:r>
          </w:p>
          <w:p w14:paraId="39085E92"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bookmarkStart w:id="5" w:name="Text6"/>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bookmarkEnd w:id="5"/>
          </w:p>
        </w:tc>
      </w:tr>
      <w:tr w:rsidR="00217822" w:rsidRPr="00477882" w14:paraId="4028F76C"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71D755E"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Correspondence Address</w:t>
            </w:r>
          </w:p>
          <w:p w14:paraId="002C5797"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375D0D67"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7EA8D395"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Telephone Number</w:t>
            </w:r>
          </w:p>
          <w:p w14:paraId="2DC9F231"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2E1F5F47"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7D80CD3"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Fax Number </w:t>
            </w:r>
            <w:r w:rsidRPr="00477882">
              <w:rPr>
                <w:rFonts w:asciiTheme="minorHAnsi" w:hAnsiTheme="minorHAnsi" w:cstheme="minorHAnsi"/>
                <w:color w:val="FF0000"/>
                <w:sz w:val="18"/>
                <w:szCs w:val="18"/>
              </w:rPr>
              <w:t>(optional)</w:t>
            </w:r>
          </w:p>
          <w:p w14:paraId="0670BD6B"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6D2D5DE9"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0497037C"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Email Contact Address  </w:t>
            </w:r>
            <w:r w:rsidRPr="00477882">
              <w:rPr>
                <w:rFonts w:asciiTheme="minorHAnsi" w:hAnsiTheme="minorHAnsi" w:cstheme="minorHAnsi"/>
                <w:color w:val="FF0000"/>
                <w:sz w:val="18"/>
                <w:szCs w:val="18"/>
              </w:rPr>
              <w:t>(optional)</w:t>
            </w:r>
          </w:p>
          <w:p w14:paraId="306D539C"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53C5511"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078B679"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t xml:space="preserve">Main Contact of the Bidder Organisation empowered to represent the Bidder in all dealings of a contractual nature once the contract is awarded. </w:t>
            </w:r>
          </w:p>
          <w:p w14:paraId="31FCF921" w14:textId="438B3195"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Name</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00684492" w:rsidRPr="00477882">
              <w:rPr>
                <w:rFonts w:asciiTheme="minorHAnsi" w:hAnsiTheme="minorHAnsi" w:cstheme="minorHAnsi"/>
                <w:color w:val="000080"/>
                <w:sz w:val="18"/>
                <w:szCs w:val="18"/>
              </w:rPr>
              <w:fldChar w:fldCharType="begin">
                <w:ffData>
                  <w:name w:val=""/>
                  <w:enabled/>
                  <w:calcOnExit w:val="0"/>
                  <w:textInput/>
                </w:ffData>
              </w:fldChar>
            </w:r>
            <w:r w:rsidR="00684492" w:rsidRPr="00477882">
              <w:rPr>
                <w:rFonts w:asciiTheme="minorHAnsi" w:hAnsiTheme="minorHAnsi" w:cstheme="minorHAnsi"/>
                <w:color w:val="000080"/>
                <w:sz w:val="18"/>
                <w:szCs w:val="18"/>
              </w:rPr>
              <w:instrText xml:space="preserve"> FORMTEXT </w:instrText>
            </w:r>
            <w:r w:rsidR="00684492" w:rsidRPr="00477882">
              <w:rPr>
                <w:rFonts w:asciiTheme="minorHAnsi" w:hAnsiTheme="minorHAnsi" w:cstheme="minorHAnsi"/>
                <w:color w:val="000080"/>
                <w:sz w:val="18"/>
                <w:szCs w:val="18"/>
              </w:rPr>
            </w:r>
            <w:r w:rsidR="00684492" w:rsidRPr="00477882">
              <w:rPr>
                <w:rFonts w:asciiTheme="minorHAnsi" w:hAnsiTheme="minorHAnsi" w:cstheme="minorHAnsi"/>
                <w:color w:val="000080"/>
                <w:sz w:val="18"/>
                <w:szCs w:val="18"/>
              </w:rPr>
              <w:fldChar w:fldCharType="separate"/>
            </w:r>
            <w:r w:rsidR="00684492" w:rsidRPr="00477882">
              <w:rPr>
                <w:rFonts w:asciiTheme="minorHAnsi" w:hAnsiTheme="minorHAnsi" w:cstheme="minorHAnsi"/>
                <w:noProof/>
                <w:color w:val="000080"/>
                <w:sz w:val="18"/>
                <w:szCs w:val="18"/>
              </w:rPr>
              <w:t> </w:t>
            </w:r>
            <w:r w:rsidR="00684492" w:rsidRPr="00477882">
              <w:rPr>
                <w:rFonts w:asciiTheme="minorHAnsi" w:hAnsiTheme="minorHAnsi" w:cstheme="minorHAnsi"/>
                <w:noProof/>
                <w:color w:val="000080"/>
                <w:sz w:val="18"/>
                <w:szCs w:val="18"/>
              </w:rPr>
              <w:t> </w:t>
            </w:r>
            <w:r w:rsidR="00684492" w:rsidRPr="00477882">
              <w:rPr>
                <w:rFonts w:asciiTheme="minorHAnsi" w:hAnsiTheme="minorHAnsi" w:cstheme="minorHAnsi"/>
                <w:noProof/>
                <w:color w:val="000080"/>
                <w:sz w:val="18"/>
                <w:szCs w:val="18"/>
              </w:rPr>
              <w:t> </w:t>
            </w:r>
            <w:r w:rsidR="00684492" w:rsidRPr="00477882">
              <w:rPr>
                <w:rFonts w:asciiTheme="minorHAnsi" w:hAnsiTheme="minorHAnsi" w:cstheme="minorHAnsi"/>
                <w:noProof/>
                <w:color w:val="000080"/>
                <w:sz w:val="18"/>
                <w:szCs w:val="18"/>
              </w:rPr>
              <w:t> </w:t>
            </w:r>
            <w:r w:rsidR="00684492" w:rsidRPr="00477882">
              <w:rPr>
                <w:rFonts w:asciiTheme="minorHAnsi" w:hAnsiTheme="minorHAnsi" w:cstheme="minorHAnsi"/>
                <w:noProof/>
                <w:color w:val="000080"/>
                <w:sz w:val="18"/>
                <w:szCs w:val="18"/>
              </w:rPr>
              <w:t> </w:t>
            </w:r>
            <w:r w:rsidR="00684492" w:rsidRPr="00477882">
              <w:rPr>
                <w:rFonts w:asciiTheme="minorHAnsi" w:hAnsiTheme="minorHAnsi" w:cstheme="minorHAnsi"/>
                <w:color w:val="000080"/>
                <w:sz w:val="18"/>
                <w:szCs w:val="18"/>
              </w:rPr>
              <w:fldChar w:fldCharType="end"/>
            </w:r>
          </w:p>
          <w:p w14:paraId="50EE312B" w14:textId="6ED24239"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Position</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5CE11D37"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Address</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432AC05D"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Telephone</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5A229383"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Mobile (optional)</w:t>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7B81FFB9"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E-Mail</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1A27C7AC"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36984691"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t>Internet Website Address</w:t>
            </w:r>
            <w:r w:rsidRPr="00477882">
              <w:rPr>
                <w:rFonts w:asciiTheme="minorHAnsi" w:hAnsiTheme="minorHAnsi" w:cstheme="minorHAnsi"/>
                <w:color w:val="FF0000"/>
                <w:sz w:val="18"/>
                <w:szCs w:val="18"/>
              </w:rPr>
              <w:t xml:space="preserve"> (Optional)</w:t>
            </w:r>
          </w:p>
          <w:p w14:paraId="0AD7F6E8"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r w:rsidRPr="00477882">
              <w:rPr>
                <w:rFonts w:asciiTheme="minorHAnsi" w:hAnsiTheme="minorHAnsi" w:cstheme="minorHAnsi"/>
                <w:sz w:val="18"/>
                <w:szCs w:val="18"/>
              </w:rPr>
              <w:t>(optional)</w:t>
            </w:r>
          </w:p>
        </w:tc>
      </w:tr>
      <w:tr w:rsidR="00217822" w:rsidRPr="00477882" w14:paraId="52CF1245"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323DD77"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t>Registered Office Address (if different from above)</w:t>
            </w:r>
          </w:p>
          <w:p w14:paraId="11F3D8C1"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186267AA"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6CFCCDB6"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Date Established</w:t>
            </w:r>
          </w:p>
          <w:p w14:paraId="396CA77E"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DD74781" w14:textId="77777777" w:rsidTr="004E7C19">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122FA4E6"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Type of Organisation</w:t>
            </w:r>
            <w:r w:rsidRPr="00477882">
              <w:rPr>
                <w:rFonts w:asciiTheme="minorHAnsi" w:hAnsiTheme="minorHAnsi" w:cstheme="minorHAnsi"/>
                <w:sz w:val="18"/>
                <w:szCs w:val="18"/>
              </w:rPr>
              <w:t xml:space="preserve"> (e.g. Private, Private Limited Company, Partnership, Local Authority, Voluntary Body, and Registered Charity) Please provide details of the organisation's structure.</w:t>
            </w:r>
          </w:p>
          <w:p w14:paraId="48D5D19D"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27821FBE"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56DF070A"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Registered Business Number: </w:t>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451DE90B"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Date of Registration: </w:t>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116D4652" w14:textId="77777777" w:rsidTr="004E7C19">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46088035"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VAT Registration Number: </w:t>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4F2B5655"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t>Ownership</w:t>
            </w:r>
          </w:p>
          <w:p w14:paraId="4C9BD5FE"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If your company is owned by a parent company, please identify the name(s) of parents and clearly identify the relationship.</w:t>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62740309" w14:textId="77777777" w:rsidTr="004E7C19">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282F717C"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rPr>
            </w:pPr>
            <w:r w:rsidRPr="00477882">
              <w:rPr>
                <w:rFonts w:asciiTheme="minorHAnsi" w:hAnsiTheme="minorHAnsi" w:cstheme="minorHAnsi"/>
                <w:b/>
                <w:sz w:val="18"/>
                <w:szCs w:val="18"/>
              </w:rPr>
              <w:lastRenderedPageBreak/>
              <w:t>Please confirm whether your Organisation is considered one of the following. (</w:t>
            </w:r>
            <w:r w:rsidRPr="00477882">
              <w:rPr>
                <w:rFonts w:asciiTheme="minorHAnsi" w:hAnsiTheme="minorHAnsi" w:cstheme="minorHAnsi"/>
                <w:color w:val="FF0000"/>
                <w:sz w:val="18"/>
                <w:szCs w:val="18"/>
              </w:rPr>
              <w:t>Optional)</w:t>
            </w:r>
          </w:p>
          <w:p w14:paraId="3F2176A4" w14:textId="77777777" w:rsidR="00217822" w:rsidRPr="00477882" w:rsidRDefault="00217822" w:rsidP="00217822">
            <w:pPr>
              <w:pStyle w:val="BodyText"/>
              <w:tabs>
                <w:tab w:val="left" w:pos="709"/>
              </w:tabs>
              <w:suppressAutoHyphens/>
              <w:jc w:val="both"/>
              <w:rPr>
                <w:rFonts w:asciiTheme="minorHAnsi" w:hAnsiTheme="minorHAnsi" w:cstheme="minorHAnsi"/>
                <w:i/>
                <w:sz w:val="18"/>
                <w:szCs w:val="18"/>
              </w:rPr>
            </w:pPr>
            <w:r w:rsidRPr="00477882">
              <w:rPr>
                <w:rFonts w:asciiTheme="minorHAnsi" w:hAnsiTheme="minorHAnsi" w:cstheme="minorHAnsi"/>
                <w:bCs/>
                <w:i/>
                <w:sz w:val="18"/>
                <w:szCs w:val="18"/>
                <w:lang w:val="en-US"/>
              </w:rPr>
              <w:t>Double-click in boxes to check</w:t>
            </w:r>
            <w:r w:rsidRPr="00477882">
              <w:rPr>
                <w:rFonts w:asciiTheme="minorHAnsi" w:hAnsiTheme="minorHAnsi" w:cstheme="minorHAnsi"/>
                <w:i/>
                <w:sz w:val="18"/>
                <w:szCs w:val="18"/>
              </w:rPr>
              <w:t xml:space="preserve"> relevant box</w:t>
            </w:r>
          </w:p>
          <w:p w14:paraId="01D14E32"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Micro enterprise – Staff &lt; 10, Turnover &lt; €2 million, Balance sheet &lt; €2 million </w:t>
            </w: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p w14:paraId="55B174C2"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Small enterprise – Staff &lt; 50, Turnover &lt; €10 million, Balance sheet &lt; €2 million </w:t>
            </w: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p w14:paraId="13D910D8"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Medium sized enterprise – Staff &lt; 250, Turnover &lt; €50 million, Balance sheet &lt; than €43 million </w:t>
            </w:r>
            <w:r w:rsidRPr="00477882">
              <w:rPr>
                <w:rFonts w:asciiTheme="minorHAnsi" w:hAnsiTheme="minorHAnsi" w:cstheme="minorHAnsi"/>
                <w:sz w:val="18"/>
                <w:szCs w:val="18"/>
              </w:rPr>
              <w:fldChar w:fldCharType="begin">
                <w:ffData>
                  <w:name w:val="Check1"/>
                  <w:enabled/>
                  <w:calcOnExit w:val="0"/>
                  <w:checkBox>
                    <w:sizeAuto/>
                    <w:default w:val="0"/>
                  </w:checkBox>
                </w:ffData>
              </w:fldChar>
            </w:r>
            <w:r w:rsidRPr="00477882">
              <w:rPr>
                <w:rFonts w:asciiTheme="minorHAnsi" w:hAnsiTheme="minorHAnsi" w:cstheme="minorHAnsi"/>
                <w:sz w:val="18"/>
                <w:szCs w:val="18"/>
              </w:rPr>
              <w:instrText xml:space="preserve"> FORMCHECKBOX </w:instrText>
            </w:r>
            <w:r w:rsidR="001A46E7">
              <w:rPr>
                <w:rFonts w:asciiTheme="minorHAnsi" w:hAnsiTheme="minorHAnsi" w:cstheme="minorHAnsi"/>
                <w:sz w:val="18"/>
                <w:szCs w:val="18"/>
              </w:rPr>
            </w:r>
            <w:r w:rsidR="001A46E7">
              <w:rPr>
                <w:rFonts w:asciiTheme="minorHAnsi" w:hAnsiTheme="minorHAnsi" w:cstheme="minorHAnsi"/>
                <w:sz w:val="18"/>
                <w:szCs w:val="18"/>
              </w:rPr>
              <w:fldChar w:fldCharType="separate"/>
            </w:r>
            <w:r w:rsidRPr="00477882">
              <w:rPr>
                <w:rFonts w:asciiTheme="minorHAnsi" w:hAnsiTheme="minorHAnsi" w:cstheme="minorHAnsi"/>
                <w:sz w:val="18"/>
                <w:szCs w:val="18"/>
              </w:rPr>
              <w:fldChar w:fldCharType="end"/>
            </w:r>
          </w:p>
          <w:p w14:paraId="0967FB33"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Large sized enterprise – Staff &gt;250, Turnover &gt; €50 million, Balance sheet &gt; than €43 million </w:t>
            </w:r>
            <w:r w:rsidRPr="00477882">
              <w:rPr>
                <w:rFonts w:asciiTheme="minorHAnsi" w:hAnsiTheme="minorHAnsi" w:cstheme="minorHAnsi"/>
                <w:sz w:val="18"/>
                <w:szCs w:val="18"/>
              </w:rPr>
              <w:fldChar w:fldCharType="begin">
                <w:ffData>
                  <w:name w:val="Check1"/>
                  <w:enabled/>
                  <w:calcOnExit w:val="0"/>
                  <w:checkBox>
                    <w:sizeAuto/>
                    <w:default w:val="0"/>
                  </w:checkBox>
                </w:ffData>
              </w:fldChar>
            </w:r>
            <w:r w:rsidRPr="00477882">
              <w:rPr>
                <w:rFonts w:asciiTheme="minorHAnsi" w:hAnsiTheme="minorHAnsi" w:cstheme="minorHAnsi"/>
                <w:sz w:val="18"/>
                <w:szCs w:val="18"/>
              </w:rPr>
              <w:instrText xml:space="preserve"> FORMCHECKBOX </w:instrText>
            </w:r>
            <w:r w:rsidR="001A46E7">
              <w:rPr>
                <w:rFonts w:asciiTheme="minorHAnsi" w:hAnsiTheme="minorHAnsi" w:cstheme="minorHAnsi"/>
                <w:sz w:val="18"/>
                <w:szCs w:val="18"/>
              </w:rPr>
            </w:r>
            <w:r w:rsidR="001A46E7">
              <w:rPr>
                <w:rFonts w:asciiTheme="minorHAnsi" w:hAnsiTheme="minorHAnsi" w:cstheme="minorHAnsi"/>
                <w:sz w:val="18"/>
                <w:szCs w:val="18"/>
              </w:rPr>
              <w:fldChar w:fldCharType="separate"/>
            </w:r>
            <w:r w:rsidRPr="00477882">
              <w:rPr>
                <w:rFonts w:asciiTheme="minorHAnsi" w:hAnsiTheme="minorHAnsi" w:cstheme="minorHAnsi"/>
                <w:sz w:val="18"/>
                <w:szCs w:val="18"/>
              </w:rPr>
              <w:fldChar w:fldCharType="end"/>
            </w:r>
          </w:p>
          <w:p w14:paraId="751C8700" w14:textId="61634EE2"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sz w:val="18"/>
                <w:szCs w:val="18"/>
              </w:rPr>
              <w:t xml:space="preserve">This question is optional/for information to gather data for </w:t>
            </w:r>
            <w:r w:rsidR="004E7C19" w:rsidRPr="00477882">
              <w:rPr>
                <w:rFonts w:asciiTheme="minorHAnsi" w:hAnsiTheme="minorHAnsi" w:cstheme="minorHAnsi"/>
                <w:b/>
                <w:sz w:val="18"/>
                <w:szCs w:val="18"/>
              </w:rPr>
              <w:t>Falmouth University</w:t>
            </w:r>
          </w:p>
        </w:tc>
      </w:tr>
      <w:tr w:rsidR="00217822" w:rsidRPr="00477882" w14:paraId="2A1F3216"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7A549D0" w14:textId="77777777" w:rsidR="00217822" w:rsidRPr="00477882" w:rsidRDefault="00217822" w:rsidP="00217822">
            <w:pPr>
              <w:suppressAutoHyphens/>
              <w:spacing w:after="120"/>
              <w:jc w:val="both"/>
              <w:rPr>
                <w:rFonts w:asciiTheme="minorHAnsi" w:hAnsiTheme="minorHAnsi" w:cstheme="minorHAnsi"/>
                <w:b/>
                <w:sz w:val="18"/>
                <w:szCs w:val="18"/>
              </w:rPr>
            </w:pPr>
            <w:r w:rsidRPr="00477882">
              <w:rPr>
                <w:rFonts w:asciiTheme="minorHAnsi" w:hAnsiTheme="minorHAnsi" w:cstheme="minorHAnsi"/>
                <w:sz w:val="18"/>
                <w:szCs w:val="18"/>
              </w:rPr>
              <w:t>If your Organisation is owned/run by any of the following, please tick relevant box</w:t>
            </w:r>
            <w:r w:rsidRPr="00477882">
              <w:rPr>
                <w:rFonts w:asciiTheme="minorHAnsi" w:hAnsiTheme="minorHAnsi" w:cstheme="minorHAnsi"/>
                <w:color w:val="FF0000"/>
                <w:sz w:val="18"/>
                <w:szCs w:val="18"/>
              </w:rPr>
              <w:t xml:space="preserve"> (Optional)</w:t>
            </w:r>
          </w:p>
          <w:p w14:paraId="3B0D665D" w14:textId="77777777" w:rsidR="00217822" w:rsidRPr="00477882" w:rsidRDefault="00217822" w:rsidP="00217822">
            <w:pPr>
              <w:pStyle w:val="BodyText"/>
              <w:tabs>
                <w:tab w:val="left" w:pos="709"/>
              </w:tabs>
              <w:suppressAutoHyphens/>
              <w:jc w:val="both"/>
              <w:rPr>
                <w:rFonts w:asciiTheme="minorHAnsi" w:hAnsiTheme="minorHAnsi" w:cstheme="minorHAnsi"/>
                <w:color w:val="000080"/>
                <w:sz w:val="18"/>
                <w:szCs w:val="18"/>
              </w:rPr>
            </w:pP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sz w:val="18"/>
                <w:szCs w:val="18"/>
              </w:rPr>
              <w:tab/>
              <w:t>BME (Black, ethnic, community/voluntary group)</w:t>
            </w:r>
          </w:p>
          <w:p w14:paraId="0C1CC14D" w14:textId="77777777" w:rsidR="00217822" w:rsidRPr="00477882" w:rsidRDefault="00217822" w:rsidP="00217822">
            <w:pPr>
              <w:pStyle w:val="BodyText"/>
              <w:tabs>
                <w:tab w:val="left" w:pos="709"/>
              </w:tabs>
              <w:suppressAutoHyphens/>
              <w:jc w:val="both"/>
              <w:rPr>
                <w:rFonts w:asciiTheme="minorHAnsi" w:hAnsiTheme="minorHAnsi" w:cstheme="minorHAnsi"/>
                <w:color w:val="000080"/>
                <w:sz w:val="18"/>
                <w:szCs w:val="18"/>
              </w:rPr>
            </w:pP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ab/>
            </w:r>
            <w:r w:rsidRPr="00477882">
              <w:rPr>
                <w:rFonts w:asciiTheme="minorHAnsi" w:hAnsiTheme="minorHAnsi" w:cstheme="minorHAnsi"/>
                <w:sz w:val="18"/>
                <w:szCs w:val="18"/>
              </w:rPr>
              <w:t>Community Interest Companies (CIC)</w:t>
            </w:r>
          </w:p>
          <w:p w14:paraId="46304D56" w14:textId="77777777" w:rsidR="00217822" w:rsidRPr="00477882" w:rsidRDefault="00217822" w:rsidP="00217822">
            <w:pPr>
              <w:pStyle w:val="BodyText"/>
              <w:tabs>
                <w:tab w:val="left" w:pos="709"/>
              </w:tabs>
              <w:suppressAutoHyphens/>
              <w:jc w:val="both"/>
              <w:rPr>
                <w:rFonts w:asciiTheme="minorHAnsi" w:hAnsiTheme="minorHAnsi" w:cstheme="minorHAnsi"/>
                <w:color w:val="000080"/>
                <w:sz w:val="18"/>
                <w:szCs w:val="18"/>
              </w:rPr>
            </w:pP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ab/>
            </w:r>
            <w:r w:rsidRPr="00477882">
              <w:rPr>
                <w:rFonts w:asciiTheme="minorHAnsi" w:hAnsiTheme="minorHAnsi" w:cstheme="minorHAnsi"/>
                <w:sz w:val="18"/>
                <w:szCs w:val="18"/>
              </w:rPr>
              <w:t>Companies owned or managed by women</w:t>
            </w:r>
          </w:p>
          <w:p w14:paraId="4613B615" w14:textId="77777777" w:rsidR="00217822" w:rsidRPr="00477882" w:rsidRDefault="00217822" w:rsidP="00217822">
            <w:pPr>
              <w:pStyle w:val="BodyText"/>
              <w:tabs>
                <w:tab w:val="left" w:pos="709"/>
              </w:tabs>
              <w:suppressAutoHyphens/>
              <w:jc w:val="both"/>
              <w:rPr>
                <w:rFonts w:asciiTheme="minorHAnsi" w:hAnsiTheme="minorHAnsi" w:cstheme="minorHAnsi"/>
                <w:color w:val="000080"/>
                <w:sz w:val="18"/>
                <w:szCs w:val="18"/>
              </w:rPr>
            </w:pP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ab/>
            </w:r>
            <w:r w:rsidRPr="00477882">
              <w:rPr>
                <w:rFonts w:asciiTheme="minorHAnsi" w:hAnsiTheme="minorHAnsi" w:cstheme="minorHAnsi"/>
                <w:sz w:val="18"/>
                <w:szCs w:val="18"/>
              </w:rPr>
              <w:t>Owned or run by Disabled People</w:t>
            </w:r>
          </w:p>
          <w:p w14:paraId="7D3D154C"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ab/>
            </w:r>
            <w:r w:rsidRPr="00477882">
              <w:rPr>
                <w:rFonts w:asciiTheme="minorHAnsi" w:hAnsiTheme="minorHAnsi" w:cstheme="minorHAnsi"/>
                <w:sz w:val="18"/>
                <w:szCs w:val="18"/>
              </w:rPr>
              <w:t>Business owned by Lesbian, Bisexual, Gay or Transsexual</w:t>
            </w:r>
          </w:p>
          <w:p w14:paraId="2B67045D" w14:textId="6679AA59" w:rsidR="00217822" w:rsidRPr="00477882" w:rsidRDefault="00217822" w:rsidP="00217822">
            <w:pPr>
              <w:pStyle w:val="BodyText"/>
              <w:tabs>
                <w:tab w:val="left" w:pos="709"/>
              </w:tabs>
              <w:suppressAutoHyphens/>
              <w:jc w:val="both"/>
              <w:rPr>
                <w:rFonts w:asciiTheme="minorHAnsi" w:hAnsiTheme="minorHAnsi" w:cstheme="minorHAnsi"/>
                <w:color w:val="000080"/>
                <w:sz w:val="18"/>
                <w:szCs w:val="18"/>
              </w:rPr>
            </w:pPr>
            <w:r w:rsidRPr="00477882">
              <w:rPr>
                <w:rFonts w:asciiTheme="minorHAnsi" w:hAnsiTheme="minorHAnsi" w:cstheme="minorHAnsi"/>
                <w:b/>
                <w:sz w:val="18"/>
                <w:szCs w:val="18"/>
              </w:rPr>
              <w:t xml:space="preserve">This question is optional/for information to gather data for </w:t>
            </w:r>
            <w:r w:rsidR="004E7C19" w:rsidRPr="00477882">
              <w:rPr>
                <w:rFonts w:asciiTheme="minorHAnsi" w:hAnsiTheme="minorHAnsi" w:cstheme="minorHAnsi"/>
                <w:b/>
                <w:sz w:val="18"/>
                <w:szCs w:val="18"/>
              </w:rPr>
              <w:t>Falmouth University</w:t>
            </w:r>
          </w:p>
        </w:tc>
      </w:tr>
      <w:tr w:rsidR="00217822" w:rsidRPr="00477882" w14:paraId="24967516"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09D148B7" w14:textId="75BF2825" w:rsidR="00217822" w:rsidRPr="00477882" w:rsidRDefault="004E7C19" w:rsidP="00217822">
            <w:pPr>
              <w:suppressAutoHyphens/>
              <w:spacing w:after="120"/>
              <w:jc w:val="both"/>
              <w:rPr>
                <w:rFonts w:asciiTheme="minorHAnsi" w:hAnsiTheme="minorHAnsi" w:cstheme="minorHAnsi"/>
                <w:sz w:val="18"/>
                <w:szCs w:val="18"/>
              </w:rPr>
            </w:pPr>
            <w:r w:rsidRPr="00477882">
              <w:rPr>
                <w:rFonts w:asciiTheme="minorHAnsi" w:hAnsiTheme="minorHAnsi" w:cstheme="minorHAnsi"/>
                <w:sz w:val="18"/>
                <w:szCs w:val="18"/>
              </w:rPr>
              <w:t>Falmouth University</w:t>
            </w:r>
            <w:r w:rsidR="00217822" w:rsidRPr="00477882">
              <w:rPr>
                <w:rFonts w:asciiTheme="minorHAnsi" w:hAnsiTheme="minorHAnsi" w:cstheme="minorHAnsi"/>
                <w:sz w:val="18"/>
                <w:szCs w:val="18"/>
              </w:rPr>
              <w:t xml:space="preserve"> would like to understand how and where Bidders find opportunities advertised.  This will help us better target our tender advertisements to potential Bidders.  </w:t>
            </w:r>
          </w:p>
          <w:p w14:paraId="3CDF5C56" w14:textId="77777777" w:rsidR="00217822" w:rsidRPr="00477882" w:rsidRDefault="00217822" w:rsidP="00217822">
            <w:pPr>
              <w:tabs>
                <w:tab w:val="left" w:pos="-720"/>
                <w:tab w:val="left" w:pos="0"/>
              </w:tabs>
              <w:suppressAutoHyphens/>
              <w:spacing w:after="120"/>
              <w:jc w:val="both"/>
              <w:rPr>
                <w:rFonts w:asciiTheme="minorHAnsi" w:hAnsiTheme="minorHAnsi" w:cstheme="minorHAnsi"/>
                <w:b/>
                <w:sz w:val="18"/>
                <w:szCs w:val="18"/>
              </w:rPr>
            </w:pPr>
            <w:r w:rsidRPr="00477882">
              <w:rPr>
                <w:rFonts w:asciiTheme="minorHAnsi" w:hAnsiTheme="minorHAnsi" w:cstheme="minorHAnsi"/>
                <w:sz w:val="18"/>
                <w:szCs w:val="18"/>
              </w:rPr>
              <w:t>Please enter where you saw this tender opportunity advertised.</w:t>
            </w:r>
            <w:r w:rsidRPr="00477882">
              <w:rPr>
                <w:rFonts w:asciiTheme="minorHAnsi" w:hAnsiTheme="minorHAnsi" w:cstheme="minorHAnsi"/>
                <w:b/>
                <w:sz w:val="18"/>
                <w:szCs w:val="18"/>
              </w:rPr>
              <w:t xml:space="preserve"> </w:t>
            </w:r>
          </w:p>
          <w:p w14:paraId="20FB03C0" w14:textId="588600A1" w:rsidR="006979A1" w:rsidRPr="00477882" w:rsidRDefault="006979A1" w:rsidP="006979A1">
            <w:pPr>
              <w:tabs>
                <w:tab w:val="left" w:pos="-720"/>
                <w:tab w:val="left" w:pos="0"/>
              </w:tabs>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t xml:space="preserve">Pro-Contract (Due North)  </w:t>
            </w:r>
            <w:r w:rsidRPr="00477882">
              <w:rPr>
                <w:rFonts w:asciiTheme="minorHAnsi" w:hAnsiTheme="minorHAnsi" w:cstheme="minorHAnsi"/>
                <w:b/>
                <w:sz w:val="18"/>
                <w:szCs w:val="18"/>
              </w:rPr>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1A46E7">
              <w:rPr>
                <w:rFonts w:asciiTheme="minorHAnsi" w:hAnsiTheme="minorHAnsi" w:cstheme="minorHAnsi"/>
                <w:b/>
                <w:sz w:val="18"/>
                <w:szCs w:val="18"/>
              </w:rPr>
            </w:r>
            <w:r w:rsidR="001A46E7">
              <w:rPr>
                <w:rFonts w:asciiTheme="minorHAnsi" w:hAnsiTheme="minorHAnsi" w:cstheme="minorHAnsi"/>
                <w:b/>
                <w:sz w:val="18"/>
                <w:szCs w:val="18"/>
              </w:rPr>
              <w:fldChar w:fldCharType="separate"/>
            </w:r>
            <w:r w:rsidRPr="00477882">
              <w:rPr>
                <w:rFonts w:asciiTheme="minorHAnsi" w:hAnsiTheme="minorHAnsi" w:cstheme="minorHAnsi"/>
                <w:b/>
                <w:sz w:val="18"/>
                <w:szCs w:val="18"/>
              </w:rPr>
              <w:fldChar w:fldCharType="end"/>
            </w:r>
          </w:p>
          <w:p w14:paraId="5FE6307F" w14:textId="77777777" w:rsidR="00217822" w:rsidRPr="00477882" w:rsidRDefault="00217822" w:rsidP="00217822">
            <w:pPr>
              <w:tabs>
                <w:tab w:val="left" w:pos="-720"/>
                <w:tab w:val="left" w:pos="0"/>
              </w:tabs>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t xml:space="preserve">In-tend  </w:t>
            </w:r>
            <w:r w:rsidRPr="00477882">
              <w:rPr>
                <w:rFonts w:asciiTheme="minorHAnsi" w:hAnsiTheme="minorHAnsi" w:cstheme="minorHAnsi"/>
                <w:b/>
                <w:sz w:val="18"/>
                <w:szCs w:val="18"/>
              </w:rPr>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1A46E7">
              <w:rPr>
                <w:rFonts w:asciiTheme="minorHAnsi" w:hAnsiTheme="minorHAnsi" w:cstheme="minorHAnsi"/>
                <w:b/>
                <w:sz w:val="18"/>
                <w:szCs w:val="18"/>
              </w:rPr>
            </w:r>
            <w:r w:rsidR="001A46E7">
              <w:rPr>
                <w:rFonts w:asciiTheme="minorHAnsi" w:hAnsiTheme="minorHAnsi" w:cstheme="minorHAnsi"/>
                <w:b/>
                <w:sz w:val="18"/>
                <w:szCs w:val="18"/>
              </w:rPr>
              <w:fldChar w:fldCharType="separate"/>
            </w:r>
            <w:r w:rsidRPr="00477882">
              <w:rPr>
                <w:rFonts w:asciiTheme="minorHAnsi" w:hAnsiTheme="minorHAnsi" w:cstheme="minorHAnsi"/>
                <w:b/>
                <w:sz w:val="18"/>
                <w:szCs w:val="18"/>
              </w:rPr>
              <w:fldChar w:fldCharType="end"/>
            </w:r>
          </w:p>
          <w:p w14:paraId="1CDF6F80" w14:textId="77777777" w:rsidR="00217822" w:rsidRPr="00477882" w:rsidRDefault="00217822" w:rsidP="00217822">
            <w:pPr>
              <w:tabs>
                <w:tab w:val="left" w:pos="-720"/>
                <w:tab w:val="left" w:pos="0"/>
              </w:tabs>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t xml:space="preserve">Contract Finder </w:t>
            </w:r>
            <w:r w:rsidRPr="00477882">
              <w:rPr>
                <w:rFonts w:asciiTheme="minorHAnsi" w:hAnsiTheme="minorHAnsi" w:cstheme="minorHAnsi"/>
                <w:b/>
                <w:sz w:val="18"/>
                <w:szCs w:val="18"/>
              </w:rPr>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1A46E7">
              <w:rPr>
                <w:rFonts w:asciiTheme="minorHAnsi" w:hAnsiTheme="minorHAnsi" w:cstheme="minorHAnsi"/>
                <w:b/>
                <w:sz w:val="18"/>
                <w:szCs w:val="18"/>
              </w:rPr>
            </w:r>
            <w:r w:rsidR="001A46E7">
              <w:rPr>
                <w:rFonts w:asciiTheme="minorHAnsi" w:hAnsiTheme="minorHAnsi" w:cstheme="minorHAnsi"/>
                <w:b/>
                <w:sz w:val="18"/>
                <w:szCs w:val="18"/>
              </w:rPr>
              <w:fldChar w:fldCharType="separate"/>
            </w:r>
            <w:r w:rsidRPr="00477882">
              <w:rPr>
                <w:rFonts w:asciiTheme="minorHAnsi" w:hAnsiTheme="minorHAnsi" w:cstheme="minorHAnsi"/>
                <w:b/>
                <w:sz w:val="18"/>
                <w:szCs w:val="18"/>
              </w:rPr>
              <w:fldChar w:fldCharType="end"/>
            </w:r>
          </w:p>
          <w:p w14:paraId="42C5428A" w14:textId="77777777" w:rsidR="00217822" w:rsidRPr="00477882" w:rsidRDefault="00217822" w:rsidP="00217822">
            <w:pPr>
              <w:widowControl w:val="0"/>
              <w:suppressAutoHyphens/>
              <w:spacing w:after="120"/>
              <w:jc w:val="both"/>
              <w:rPr>
                <w:rFonts w:asciiTheme="minorHAnsi" w:hAnsiTheme="minorHAnsi" w:cstheme="minorHAnsi"/>
                <w:bCs/>
                <w:sz w:val="18"/>
                <w:szCs w:val="18"/>
              </w:rPr>
            </w:pPr>
            <w:r w:rsidRPr="00477882">
              <w:rPr>
                <w:rFonts w:asciiTheme="minorHAnsi" w:hAnsiTheme="minorHAnsi" w:cstheme="minorHAnsi"/>
                <w:b/>
                <w:sz w:val="18"/>
                <w:szCs w:val="18"/>
              </w:rPr>
              <w:t>Other (please detail) ………………………..</w:t>
            </w:r>
          </w:p>
        </w:tc>
      </w:tr>
      <w:tr w:rsidR="00217822" w:rsidRPr="00477882" w14:paraId="6C6D492E"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B169560" w14:textId="77777777" w:rsidR="00217822" w:rsidRPr="00477882" w:rsidRDefault="00217822" w:rsidP="00217822">
            <w:pPr>
              <w:pStyle w:val="BodyText"/>
              <w:tabs>
                <w:tab w:val="left" w:pos="709"/>
              </w:tabs>
              <w:suppressAutoHyphens/>
              <w:jc w:val="both"/>
              <w:rPr>
                <w:rFonts w:asciiTheme="minorHAnsi" w:hAnsiTheme="minorHAnsi" w:cstheme="minorHAnsi"/>
                <w:b/>
                <w:sz w:val="18"/>
                <w:szCs w:val="18"/>
                <w:lang w:eastAsia="en-US"/>
              </w:rPr>
            </w:pPr>
            <w:r w:rsidRPr="00477882">
              <w:rPr>
                <w:rFonts w:asciiTheme="minorHAnsi" w:hAnsiTheme="minorHAnsi" w:cstheme="minorHAnsi"/>
                <w:b/>
                <w:sz w:val="18"/>
                <w:szCs w:val="18"/>
              </w:rPr>
              <w:t>Section 2</w:t>
            </w:r>
            <w:r w:rsidRPr="00477882">
              <w:rPr>
                <w:rFonts w:asciiTheme="minorHAnsi" w:hAnsiTheme="minorHAnsi" w:cstheme="minorHAnsi"/>
                <w:b/>
                <w:sz w:val="18"/>
                <w:szCs w:val="18"/>
                <w:lang w:eastAsia="en-US"/>
              </w:rPr>
              <w:t xml:space="preserve"> Grounds for Exclusion [‘Pass’ / ‘Fail’]</w:t>
            </w:r>
          </w:p>
        </w:tc>
      </w:tr>
      <w:tr w:rsidR="00217822" w:rsidRPr="00477882" w14:paraId="488BEEFF"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379D6A97"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hAnsiTheme="minorHAnsi" w:cstheme="minorHAnsi"/>
                <w:sz w:val="18"/>
                <w:szCs w:val="18"/>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D0EE684" w14:textId="19D83882"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 xml:space="preserve"> for advice before completing this form.</w:t>
            </w:r>
          </w:p>
          <w:p w14:paraId="2FAE309E" w14:textId="77777777" w:rsidR="00217822" w:rsidRPr="00477882" w:rsidRDefault="00217822" w:rsidP="00217822">
            <w:pPr>
              <w:pStyle w:val="BodyText"/>
              <w:tabs>
                <w:tab w:val="left" w:pos="709"/>
              </w:tabs>
              <w:suppressAutoHyphens/>
              <w:jc w:val="both"/>
              <w:rPr>
                <w:rFonts w:asciiTheme="minorHAnsi" w:hAnsiTheme="minorHAnsi" w:cstheme="minorHAnsi"/>
                <w:b/>
                <w:i/>
                <w:sz w:val="18"/>
                <w:szCs w:val="18"/>
              </w:rPr>
            </w:pPr>
            <w:r w:rsidRPr="00477882">
              <w:rPr>
                <w:rFonts w:asciiTheme="minorHAnsi" w:hAnsiTheme="minorHAnsi" w:cstheme="minorHAnsi"/>
                <w:b/>
                <w:i/>
                <w:sz w:val="18"/>
                <w:szCs w:val="18"/>
              </w:rPr>
              <w:t>All of the questions in Section 2 are Pass/ Fail – if the Bidder responds “Yes” to any of these questions, this may constitute a “Fail”/</w:t>
            </w:r>
          </w:p>
        </w:tc>
      </w:tr>
      <w:tr w:rsidR="00217822" w:rsidRPr="00477882" w14:paraId="528D417D"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3B5C7F0F"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668334CB"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eastAsia="Arial" w:hAnsiTheme="minorHAnsi" w:cstheme="minorHAnsi"/>
                <w:b/>
                <w:sz w:val="18"/>
                <w:szCs w:val="18"/>
              </w:rPr>
              <w:t>Please indicate your answer by marking ‘X’ in the relevant box</w:t>
            </w:r>
          </w:p>
        </w:tc>
      </w:tr>
      <w:tr w:rsidR="00217822" w:rsidRPr="00477882" w14:paraId="217AFADF" w14:textId="77777777" w:rsidTr="004E7C19">
        <w:tc>
          <w:tcPr>
            <w:cnfStyle w:val="000010000000" w:firstRow="0" w:lastRow="0" w:firstColumn="0" w:lastColumn="0" w:oddVBand="1" w:evenVBand="0" w:oddHBand="0" w:evenHBand="0" w:firstRowFirstColumn="0" w:firstRowLastColumn="0" w:lastRowFirstColumn="0" w:lastRowLastColumn="0"/>
            <w:tcW w:w="3597" w:type="pct"/>
            <w:vMerge/>
          </w:tcPr>
          <w:p w14:paraId="101627EA" w14:textId="77777777" w:rsidR="00217822" w:rsidRPr="00477882" w:rsidRDefault="00217822" w:rsidP="00217822">
            <w:pPr>
              <w:suppressAutoHyphens/>
              <w:spacing w:after="120"/>
              <w:jc w:val="both"/>
              <w:rPr>
                <w:rFonts w:asciiTheme="minorHAnsi" w:hAnsiTheme="minorHAnsi" w:cstheme="minorHAnsi"/>
                <w:sz w:val="18"/>
                <w:szCs w:val="18"/>
              </w:rPr>
            </w:pPr>
          </w:p>
        </w:tc>
        <w:tc>
          <w:tcPr>
            <w:tcW w:w="529" w:type="pct"/>
          </w:tcPr>
          <w:p w14:paraId="3D05E4C5"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eastAsia="Arial" w:hAnsiTheme="minorHAnsi" w:cstheme="minorHAnsi"/>
                <w:b/>
                <w:sz w:val="18"/>
                <w:szCs w:val="18"/>
              </w:rPr>
              <w:t>Yes</w:t>
            </w:r>
          </w:p>
        </w:tc>
        <w:tc>
          <w:tcPr>
            <w:cnfStyle w:val="000010000000" w:firstRow="0" w:lastRow="0" w:firstColumn="0" w:lastColumn="0" w:oddVBand="1" w:evenVBand="0" w:oddHBand="0" w:evenHBand="0" w:firstRowFirstColumn="0" w:firstRowLastColumn="0" w:lastRowFirstColumn="0" w:lastRowLastColumn="0"/>
            <w:tcW w:w="874" w:type="pct"/>
          </w:tcPr>
          <w:p w14:paraId="26262C37"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rPr>
              <w:t>No</w:t>
            </w:r>
          </w:p>
        </w:tc>
      </w:tr>
      <w:tr w:rsidR="00217822" w:rsidRPr="00477882" w14:paraId="6ED0D557"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5F6FC08"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hAnsiTheme="minorHAnsi" w:cstheme="minorHAnsi"/>
                <w:sz w:val="18"/>
                <w:szCs w:val="18"/>
              </w:rPr>
            </w:pPr>
            <w:r w:rsidRPr="00477882">
              <w:rPr>
                <w:rFonts w:asciiTheme="minorHAnsi" w:eastAsia="Arial" w:hAnsiTheme="minorHAnsi" w:cstheme="minorHAnsi"/>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6F2F692A"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8E25B2F"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59842BF7"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5C955E71"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hAnsiTheme="minorHAnsi" w:cstheme="minorHAnsi"/>
                <w:sz w:val="18"/>
                <w:szCs w:val="18"/>
              </w:rPr>
            </w:pPr>
            <w:r w:rsidRPr="00477882">
              <w:rPr>
                <w:rFonts w:asciiTheme="minorHAnsi" w:eastAsia="Arial" w:hAnsiTheme="minorHAnsi" w:cstheme="minorHAnsi"/>
                <w:sz w:val="18"/>
                <w:szCs w:val="18"/>
              </w:rPr>
              <w:t>corruption within the meaning of section 1(2) of the Public Bodies Corrupt Practices Act 1889 or section 1 of the Prevention of Corruption Act 1906;</w:t>
            </w:r>
          </w:p>
        </w:tc>
        <w:tc>
          <w:tcPr>
            <w:tcW w:w="529" w:type="pct"/>
          </w:tcPr>
          <w:p w14:paraId="69550E5C"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F14BC2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35032D96"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E979B4A"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the common law offence of bribery;</w:t>
            </w:r>
          </w:p>
        </w:tc>
        <w:tc>
          <w:tcPr>
            <w:tcW w:w="529" w:type="pct"/>
          </w:tcPr>
          <w:p w14:paraId="592D49B0"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970BCA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1DE965DB"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55F8AD2E"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 xml:space="preserve">bribery within the meaning of sections 1, 2 or 6 of the Bribery Act 2010; or section 113 of </w:t>
            </w:r>
            <w:r w:rsidRPr="00477882">
              <w:rPr>
                <w:rFonts w:asciiTheme="minorHAnsi" w:eastAsia="Arial" w:hAnsiTheme="minorHAnsi" w:cstheme="minorHAnsi"/>
                <w:sz w:val="18"/>
                <w:szCs w:val="18"/>
              </w:rPr>
              <w:lastRenderedPageBreak/>
              <w:t>the Representation of the People Act 1983;</w:t>
            </w:r>
          </w:p>
        </w:tc>
        <w:tc>
          <w:tcPr>
            <w:tcW w:w="529" w:type="pct"/>
          </w:tcPr>
          <w:p w14:paraId="4018A7CF"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lastRenderedPageBreak/>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CEA91D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56344688"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DF5555B"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lastRenderedPageBreak/>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67D852E2"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0F0853C"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066B5D69"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2E82B370"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 the offence of cheating the Revenue;</w:t>
            </w:r>
          </w:p>
        </w:tc>
        <w:tc>
          <w:tcPr>
            <w:tcW w:w="529" w:type="pct"/>
          </w:tcPr>
          <w:p w14:paraId="672A95F8"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7C83377"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13B65E1E"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EB3E50"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(ii) the offence of conspiracy to defraud;</w:t>
            </w:r>
          </w:p>
        </w:tc>
        <w:tc>
          <w:tcPr>
            <w:tcW w:w="529" w:type="pct"/>
          </w:tcPr>
          <w:p w14:paraId="5EC2739A"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4D9D467"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5DDC399A"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5645718D"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(iii) fraud or theft within the meaning of the Theft Act 1968, the Theft Act (Northern Ireland) 1969, the Theft Act 1978 or the Theft (Northern Ireland) Order 1978</w:t>
            </w:r>
          </w:p>
        </w:tc>
        <w:tc>
          <w:tcPr>
            <w:tcW w:w="529" w:type="pct"/>
          </w:tcPr>
          <w:p w14:paraId="41220118"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090CB83"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68790371"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49AC10E"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(iv) fraudulent trading within the meaning of section 458 of the Companies Act 1985, article 451 of the Companies (Northern Ireland) Order 1986 or section 993 of the Companies Act 2006;</w:t>
            </w:r>
          </w:p>
        </w:tc>
        <w:tc>
          <w:tcPr>
            <w:tcW w:w="529" w:type="pct"/>
          </w:tcPr>
          <w:p w14:paraId="1FED1672"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582DD84"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5D1873E7"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0585F4E0"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(v) fraudulent evasion within the meaning of section 170 of the Customs and Excise Management Act 1979 or section 72 of the Value Added Tax Act 1994;</w:t>
            </w:r>
          </w:p>
        </w:tc>
        <w:tc>
          <w:tcPr>
            <w:tcW w:w="529" w:type="pct"/>
          </w:tcPr>
          <w:p w14:paraId="7F0FDB49"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E5C7C47"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33C8E119"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E234308"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(vi) an offence in connection with taxation in the European Union within the meaning of section 71 of the Criminal Justice Act 1993;</w:t>
            </w:r>
          </w:p>
        </w:tc>
        <w:tc>
          <w:tcPr>
            <w:tcW w:w="529" w:type="pct"/>
          </w:tcPr>
          <w:p w14:paraId="79CF42C6"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F41A0F7"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19F160AD"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C704CDB"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(vii) destroying, defacing or concealing of documents or procuring the execution of a valuable security within the meaning of section 20 of the Theft Act 1968 or section 19 of the Theft Act (Northern Ireland) 1969;</w:t>
            </w:r>
          </w:p>
        </w:tc>
        <w:tc>
          <w:tcPr>
            <w:tcW w:w="529" w:type="pct"/>
          </w:tcPr>
          <w:p w14:paraId="3B41400E"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143326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425212"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C169CB8"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(viii) fraud within the meaning of section 2, 3 or 4 of the Fraud Act 2006; or</w:t>
            </w:r>
          </w:p>
        </w:tc>
        <w:tc>
          <w:tcPr>
            <w:tcW w:w="529" w:type="pct"/>
          </w:tcPr>
          <w:p w14:paraId="6A8730CF"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F68599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6E175311"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28535050"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(ix)</w:t>
            </w:r>
            <w:r w:rsidRPr="00477882">
              <w:rPr>
                <w:rFonts w:asciiTheme="minorHAnsi" w:eastAsia="Arial" w:hAnsiTheme="minorHAnsi" w:cstheme="minorHAnsi"/>
                <w:sz w:val="18"/>
                <w:szCs w:val="18"/>
              </w:rPr>
              <w:tab/>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1F3CC363"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207AE3"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B8B35AF"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FDAB614"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any offence listed—</w:t>
            </w:r>
          </w:p>
        </w:tc>
        <w:tc>
          <w:tcPr>
            <w:tcW w:w="529" w:type="pct"/>
          </w:tcPr>
          <w:p w14:paraId="5487DD54"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B42C4F7"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6A5134F3"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6976174"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 in section 41 of the Counter Terrorism Act 2008; or</w:t>
            </w:r>
          </w:p>
        </w:tc>
        <w:tc>
          <w:tcPr>
            <w:tcW w:w="529" w:type="pct"/>
          </w:tcPr>
          <w:p w14:paraId="688261A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CEA0F13"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A6F920"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8694197"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(ii) in Schedule 2 to that Act where the court has determined that there is a terrorist connection;</w:t>
            </w:r>
          </w:p>
        </w:tc>
        <w:tc>
          <w:tcPr>
            <w:tcW w:w="529" w:type="pct"/>
          </w:tcPr>
          <w:p w14:paraId="09062C9A"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CE9D541"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BC363B9"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DB02AA6"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any offence under sections 44 to 46 of the Serious Crime Act 2007 which relates to an offence covered by subparagraph (f);</w:t>
            </w:r>
          </w:p>
        </w:tc>
        <w:tc>
          <w:tcPr>
            <w:tcW w:w="529" w:type="pct"/>
          </w:tcPr>
          <w:p w14:paraId="2A60FCF8"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5D587B0"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6146F98E"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1D5828E"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money laundering within the meaning of sections 340(11) and 415 of the Proceeds of Crime Act 2002;</w:t>
            </w:r>
          </w:p>
        </w:tc>
        <w:tc>
          <w:tcPr>
            <w:tcW w:w="529" w:type="pct"/>
          </w:tcPr>
          <w:p w14:paraId="16FE4CF7"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4DB6F3B"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25F467D3"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7AE0B598"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 offence in connection with the proceeds of criminal conduct within the meaning of section 93A, 93B or 93C of the Criminal Justice Act 1988 or article 45, 46 or 47 of the Proceeds of Crime (Northern Ireland) Order 1996;</w:t>
            </w:r>
          </w:p>
        </w:tc>
        <w:tc>
          <w:tcPr>
            <w:tcW w:w="529" w:type="pct"/>
          </w:tcPr>
          <w:p w14:paraId="19A36F79"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DF8341F"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728DAD2B"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C3FC5F9"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 offence under section 4 of the Asylum and Immigration (Treatment of Claimants etc.) Act 2004;</w:t>
            </w:r>
          </w:p>
        </w:tc>
        <w:tc>
          <w:tcPr>
            <w:tcW w:w="529" w:type="pct"/>
          </w:tcPr>
          <w:p w14:paraId="259A9D67"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79537E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0787FEEF"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4039432E"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 offence under section 59A of the Sexual Offences Act 2003;</w:t>
            </w:r>
          </w:p>
        </w:tc>
        <w:tc>
          <w:tcPr>
            <w:tcW w:w="529" w:type="pct"/>
          </w:tcPr>
          <w:p w14:paraId="6FD31F96"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16FC291"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141047B7"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74BCA87"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 offence under section 71 of the Coroners and Justice Act 2009;</w:t>
            </w:r>
          </w:p>
        </w:tc>
        <w:tc>
          <w:tcPr>
            <w:tcW w:w="529" w:type="pct"/>
          </w:tcPr>
          <w:p w14:paraId="01A55D43"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FF77A01"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2BE07E84"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4F9C0422"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 offence in connection with the proceeds of drug trafficking within the meaning of section 49, 50 or 51 of the Drug Trafficking Act 1994; or</w:t>
            </w:r>
          </w:p>
        </w:tc>
        <w:tc>
          <w:tcPr>
            <w:tcW w:w="529" w:type="pct"/>
          </w:tcPr>
          <w:p w14:paraId="2F575F39"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5ECE380"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3B4F04BE"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E625FB3" w14:textId="77777777" w:rsidR="00217822" w:rsidRPr="00477882" w:rsidRDefault="00217822" w:rsidP="00313712">
            <w:pPr>
              <w:pStyle w:val="ListParagraph"/>
              <w:numPr>
                <w:ilvl w:val="0"/>
                <w:numId w:val="4"/>
              </w:numPr>
              <w:autoSpaceDN/>
              <w:spacing w:after="120" w:line="240" w:lineRule="auto"/>
              <w:ind w:left="0" w:firstLine="0"/>
              <w:contextualSpacing/>
              <w:jc w:val="both"/>
              <w:textAlignment w:val="auto"/>
              <w:rPr>
                <w:rFonts w:asciiTheme="minorHAnsi" w:eastAsia="Arial" w:hAnsiTheme="minorHAnsi" w:cstheme="minorHAnsi"/>
                <w:sz w:val="18"/>
                <w:szCs w:val="18"/>
              </w:rPr>
            </w:pPr>
            <w:r w:rsidRPr="00477882">
              <w:rPr>
                <w:rFonts w:asciiTheme="minorHAnsi" w:eastAsia="Arial" w:hAnsiTheme="minorHAnsi" w:cstheme="minorHAnsi"/>
                <w:sz w:val="18"/>
                <w:szCs w:val="18"/>
              </w:rPr>
              <w:t>any other offence within the meaning of Article 57(1) of the Public Contracts Directive—</w:t>
            </w:r>
          </w:p>
        </w:tc>
        <w:tc>
          <w:tcPr>
            <w:tcW w:w="529" w:type="pct"/>
          </w:tcPr>
          <w:p w14:paraId="7EFE3662"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793E11"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3DDA8A03"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6175BC85"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 as defined by the law of any jurisdiction outside England and Wales and Northern Ireland; or</w:t>
            </w:r>
          </w:p>
        </w:tc>
        <w:tc>
          <w:tcPr>
            <w:tcW w:w="529" w:type="pct"/>
          </w:tcPr>
          <w:p w14:paraId="7CCE2FC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D0CC47C"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14A55085"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3ED5B14"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(ii) created, after the day on which these Regulations were made, in the law of England and Wales or Northern Ireland.</w:t>
            </w:r>
          </w:p>
        </w:tc>
        <w:tc>
          <w:tcPr>
            <w:tcW w:w="529" w:type="pct"/>
          </w:tcPr>
          <w:p w14:paraId="43CBB467"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8D4BEB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318467D0"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250EB04C"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u w:val="single"/>
              </w:rPr>
              <w:t>2.2 Non-payment of taxes</w:t>
            </w:r>
          </w:p>
          <w:p w14:paraId="3F8E0D01"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rPr>
              <w:t xml:space="preserve">Has it been established by a judicial or administrative decision having final and binding effect in accordance with the legal provisions of any part of the United Kingdom or the legal provisions of </w:t>
            </w:r>
            <w:r w:rsidRPr="00477882">
              <w:rPr>
                <w:rFonts w:asciiTheme="minorHAnsi" w:eastAsia="Arial" w:hAnsiTheme="minorHAnsi" w:cstheme="minorHAnsi"/>
                <w:b/>
                <w:sz w:val="18"/>
                <w:szCs w:val="18"/>
              </w:rPr>
              <w:lastRenderedPageBreak/>
              <w:t>the country in which your organisation is established (if outside the UK), that your organisation is in breach of obligations related to the payment of tax or social security contributions?</w:t>
            </w:r>
          </w:p>
          <w:p w14:paraId="4795BE72" w14:textId="77777777" w:rsidR="00217822" w:rsidRPr="00477882" w:rsidRDefault="00217822" w:rsidP="00217822">
            <w:pPr>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56B80882"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lastRenderedPageBreak/>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D2B4F0C"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7C29BCEA"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F8F5221"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hAnsiTheme="minorHAnsi" w:cstheme="minorHAnsi"/>
                <w:b/>
                <w:sz w:val="18"/>
                <w:szCs w:val="18"/>
              </w:rPr>
              <w:lastRenderedPageBreak/>
              <w:t>Section 3: Economic and Financial Standing</w:t>
            </w:r>
          </w:p>
        </w:tc>
        <w:tc>
          <w:tcPr>
            <w:tcW w:w="1403" w:type="pct"/>
            <w:gridSpan w:val="2"/>
          </w:tcPr>
          <w:p w14:paraId="784EA556"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477882">
              <w:rPr>
                <w:rFonts w:asciiTheme="minorHAnsi" w:hAnsiTheme="minorHAnsi" w:cstheme="minorHAnsi"/>
                <w:b/>
                <w:sz w:val="18"/>
                <w:szCs w:val="18"/>
              </w:rPr>
              <w:t>Bidder’s Response</w:t>
            </w:r>
          </w:p>
        </w:tc>
      </w:tr>
      <w:tr w:rsidR="00217822" w:rsidRPr="00477882" w14:paraId="64E885C8"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5943EC86" w14:textId="77777777" w:rsidR="00840F51" w:rsidRPr="00477882" w:rsidRDefault="00840F51" w:rsidP="00840F51">
            <w:pPr>
              <w:widowControl w:val="0"/>
              <w:tabs>
                <w:tab w:val="left" w:pos="1021"/>
                <w:tab w:val="center" w:pos="4153"/>
                <w:tab w:val="right" w:pos="8306"/>
              </w:tabs>
              <w:suppressAutoHyphens/>
              <w:spacing w:after="120"/>
              <w:jc w:val="both"/>
              <w:rPr>
                <w:rFonts w:asciiTheme="minorHAnsi" w:hAnsiTheme="minorHAnsi" w:cstheme="minorHAnsi"/>
                <w:b/>
                <w:sz w:val="18"/>
                <w:szCs w:val="18"/>
                <w:lang w:val="en-US"/>
              </w:rPr>
            </w:pPr>
            <w:r w:rsidRPr="00477882">
              <w:rPr>
                <w:rFonts w:asciiTheme="minorHAnsi" w:eastAsia="Arial" w:hAnsiTheme="minorHAnsi" w:cstheme="minorHAnsi"/>
                <w:b/>
                <w:sz w:val="18"/>
                <w:szCs w:val="18"/>
                <w:shd w:val="clear" w:color="auto" w:fill="DBE5F1"/>
              </w:rPr>
              <w:t>A.  Dunn and Bradstreet</w:t>
            </w:r>
            <w:r w:rsidRPr="00477882">
              <w:rPr>
                <w:rFonts w:asciiTheme="minorHAnsi" w:hAnsiTheme="minorHAnsi" w:cstheme="minorHAnsi"/>
                <w:b/>
                <w:sz w:val="18"/>
                <w:szCs w:val="18"/>
                <w:lang w:val="en-US"/>
              </w:rPr>
              <w:t xml:space="preserve"> – score</w:t>
            </w:r>
          </w:p>
          <w:p w14:paraId="09D7A4CE" w14:textId="647CB746" w:rsidR="00840F51" w:rsidRPr="00464E0C" w:rsidRDefault="00840F51" w:rsidP="00840F51">
            <w:pPr>
              <w:widowControl w:val="0"/>
              <w:tabs>
                <w:tab w:val="left" w:pos="1021"/>
                <w:tab w:val="center" w:pos="4153"/>
                <w:tab w:val="right" w:pos="8306"/>
              </w:tabs>
              <w:suppressAutoHyphens/>
              <w:spacing w:after="120"/>
              <w:jc w:val="both"/>
              <w:rPr>
                <w:rFonts w:asciiTheme="minorHAnsi" w:hAnsiTheme="minorHAnsi" w:cstheme="minorHAnsi"/>
                <w:sz w:val="18"/>
                <w:szCs w:val="18"/>
                <w:lang w:val="en-US"/>
              </w:rPr>
            </w:pPr>
            <w:r w:rsidRPr="00477882">
              <w:rPr>
                <w:rFonts w:asciiTheme="minorHAnsi" w:hAnsiTheme="minorHAnsi" w:cstheme="minorHAnsi"/>
                <w:sz w:val="18"/>
                <w:szCs w:val="18"/>
                <w:lang w:val="en-US"/>
              </w:rPr>
              <w:t>Falmouth University may run a Dunn and Bradstreet financial check on Bidders and take a considered view on the likelihood of business risk and failure</w:t>
            </w:r>
            <w:r w:rsidRPr="00464E0C">
              <w:rPr>
                <w:rFonts w:asciiTheme="minorHAnsi" w:hAnsiTheme="minorHAnsi" w:cstheme="minorHAnsi"/>
                <w:sz w:val="18"/>
                <w:szCs w:val="18"/>
                <w:lang w:val="en-US"/>
              </w:rPr>
              <w:t xml:space="preserve">.  Bidders with D &amp; B Failure rating of 50 or less will be requested to provide further information / clarifications. </w:t>
            </w:r>
          </w:p>
          <w:p w14:paraId="30DA1D2C" w14:textId="77777777" w:rsidR="00840F51" w:rsidRPr="00477882" w:rsidRDefault="00840F51" w:rsidP="00840F51">
            <w:pPr>
              <w:widowControl w:val="0"/>
              <w:tabs>
                <w:tab w:val="left" w:pos="1021"/>
                <w:tab w:val="center" w:pos="4153"/>
                <w:tab w:val="right" w:pos="8306"/>
              </w:tabs>
              <w:suppressAutoHyphens/>
              <w:spacing w:after="120"/>
              <w:jc w:val="both"/>
              <w:rPr>
                <w:rFonts w:asciiTheme="minorHAnsi" w:hAnsiTheme="minorHAnsi" w:cstheme="minorHAnsi"/>
                <w:sz w:val="18"/>
                <w:szCs w:val="18"/>
                <w:lang w:val="en-US"/>
              </w:rPr>
            </w:pPr>
            <w:r w:rsidRPr="00464E0C">
              <w:rPr>
                <w:rFonts w:asciiTheme="minorHAnsi" w:hAnsiTheme="minorHAnsi" w:cstheme="minorHAnsi"/>
                <w:sz w:val="18"/>
                <w:szCs w:val="18"/>
                <w:lang w:val="en-US"/>
              </w:rPr>
              <w:t>For businesses not covered by the D &amp; B report, these businesses will be requested to supply a minimum of 3 years accounts / or as trading history if 3 years of accounts are not</w:t>
            </w:r>
            <w:r w:rsidRPr="00477882">
              <w:rPr>
                <w:rFonts w:asciiTheme="minorHAnsi" w:hAnsiTheme="minorHAnsi" w:cstheme="minorHAnsi"/>
                <w:sz w:val="18"/>
                <w:szCs w:val="18"/>
                <w:lang w:val="en-US"/>
              </w:rPr>
              <w:t xml:space="preserve"> available.</w:t>
            </w:r>
          </w:p>
          <w:p w14:paraId="3A9DEC83" w14:textId="77777777" w:rsidR="00840F51" w:rsidRPr="00477882" w:rsidRDefault="00840F51" w:rsidP="00840F51">
            <w:pPr>
              <w:widowControl w:val="0"/>
              <w:tabs>
                <w:tab w:val="left" w:pos="1021"/>
                <w:tab w:val="center" w:pos="4153"/>
                <w:tab w:val="right" w:pos="8306"/>
              </w:tabs>
              <w:suppressAutoHyphens/>
              <w:spacing w:after="120"/>
              <w:jc w:val="both"/>
              <w:rPr>
                <w:rFonts w:asciiTheme="minorHAnsi" w:hAnsiTheme="minorHAnsi" w:cstheme="minorHAnsi"/>
                <w:sz w:val="18"/>
                <w:szCs w:val="18"/>
                <w:lang w:val="en-US"/>
              </w:rPr>
            </w:pPr>
            <w:r w:rsidRPr="00477882">
              <w:rPr>
                <w:rFonts w:asciiTheme="minorHAnsi" w:hAnsiTheme="minorHAnsi" w:cstheme="minorHAnsi"/>
                <w:sz w:val="18"/>
                <w:szCs w:val="18"/>
                <w:lang w:val="en-US"/>
              </w:rPr>
              <w:t>The following financial ratio will be used to access business risk and failure for those business not covered by a D &amp; B report.</w:t>
            </w:r>
          </w:p>
          <w:p w14:paraId="57873B06" w14:textId="77777777" w:rsidR="00840F51" w:rsidRPr="00477882" w:rsidRDefault="00840F51" w:rsidP="00840F51">
            <w:pPr>
              <w:widowControl w:val="0"/>
              <w:tabs>
                <w:tab w:val="left" w:pos="1021"/>
                <w:tab w:val="center" w:pos="4153"/>
                <w:tab w:val="right" w:pos="8306"/>
              </w:tabs>
              <w:suppressAutoHyphens/>
              <w:spacing w:after="120"/>
              <w:jc w:val="both"/>
              <w:rPr>
                <w:rFonts w:asciiTheme="minorHAnsi" w:hAnsiTheme="minorHAnsi" w:cstheme="minorHAnsi"/>
                <w:sz w:val="18"/>
                <w:szCs w:val="18"/>
                <w:lang w:val="en-US"/>
              </w:rPr>
            </w:pPr>
            <w:r w:rsidRPr="00477882">
              <w:rPr>
                <w:rFonts w:asciiTheme="minorHAnsi" w:hAnsiTheme="minorHAnsi" w:cstheme="minorHAnsi"/>
                <w:sz w:val="18"/>
                <w:szCs w:val="18"/>
                <w:lang w:val="en-US"/>
              </w:rPr>
              <w:t>Current Ratio: = Current Assets / Current Liabilities</w:t>
            </w:r>
          </w:p>
          <w:p w14:paraId="79F0426C" w14:textId="6DA796B8" w:rsidR="00840F51" w:rsidRPr="00477882" w:rsidRDefault="00840F51" w:rsidP="00840F51">
            <w:pPr>
              <w:widowControl w:val="0"/>
              <w:suppressAutoHyphens/>
              <w:spacing w:after="120"/>
              <w:jc w:val="both"/>
              <w:rPr>
                <w:rFonts w:asciiTheme="minorHAnsi" w:hAnsiTheme="minorHAnsi" w:cstheme="minorHAnsi"/>
                <w:sz w:val="18"/>
                <w:szCs w:val="18"/>
                <w:lang w:val="en-US"/>
              </w:rPr>
            </w:pPr>
            <w:r w:rsidRPr="00477882">
              <w:rPr>
                <w:rFonts w:asciiTheme="minorHAnsi" w:hAnsiTheme="minorHAnsi" w:cstheme="minorHAnsi"/>
                <w:sz w:val="18"/>
                <w:szCs w:val="18"/>
                <w:lang w:val="en-US"/>
              </w:rPr>
              <w:t>Falmouth University may request further clarification on any D and B Failure rating.</w:t>
            </w:r>
          </w:p>
          <w:p w14:paraId="1F2EB1F7" w14:textId="113122FF" w:rsidR="00217822" w:rsidRPr="00477882" w:rsidRDefault="00840F51" w:rsidP="00840F51">
            <w:pPr>
              <w:widowControl w:val="0"/>
              <w:suppressAutoHyphens/>
              <w:spacing w:after="120"/>
              <w:jc w:val="both"/>
              <w:rPr>
                <w:rFonts w:asciiTheme="minorHAnsi" w:eastAsia="Arial" w:hAnsiTheme="minorHAnsi" w:cstheme="minorHAnsi"/>
                <w:b/>
                <w:i/>
                <w:sz w:val="18"/>
                <w:szCs w:val="18"/>
                <w:u w:val="single"/>
              </w:rPr>
            </w:pPr>
            <w:r w:rsidRPr="00477882">
              <w:rPr>
                <w:rFonts w:asciiTheme="minorHAnsi" w:hAnsiTheme="minorHAnsi" w:cstheme="minorHAnsi"/>
                <w:b/>
                <w:i/>
                <w:sz w:val="18"/>
                <w:szCs w:val="18"/>
              </w:rPr>
              <w:t>Pass/ Fail – In the event that a Bidder achieves a D and B Failure rating of 50 or less this may constitute a ‘Fail’.</w:t>
            </w:r>
          </w:p>
        </w:tc>
        <w:tc>
          <w:tcPr>
            <w:tcW w:w="1403" w:type="pct"/>
            <w:gridSpan w:val="2"/>
          </w:tcPr>
          <w:p w14:paraId="5D6E20AD" w14:textId="5F83C749" w:rsidR="00217822" w:rsidRPr="00477882" w:rsidRDefault="00217822" w:rsidP="00840F51">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sz w:val="18"/>
                <w:szCs w:val="18"/>
              </w:rPr>
              <w:t>This organisation consents to a</w:t>
            </w:r>
            <w:r w:rsidR="00840F51" w:rsidRPr="00477882">
              <w:rPr>
                <w:rFonts w:asciiTheme="minorHAnsi" w:hAnsiTheme="minorHAnsi" w:cstheme="minorHAnsi"/>
                <w:sz w:val="18"/>
                <w:szCs w:val="18"/>
              </w:rPr>
              <w:t xml:space="preserve"> D and B</w:t>
            </w:r>
            <w:r w:rsidRPr="00477882">
              <w:rPr>
                <w:rFonts w:asciiTheme="minorHAnsi" w:hAnsiTheme="minorHAnsi" w:cstheme="minorHAnsi"/>
                <w:sz w:val="18"/>
                <w:szCs w:val="18"/>
              </w:rPr>
              <w:t xml:space="preserve"> Check</w:t>
            </w:r>
            <w:r w:rsidRPr="00477882">
              <w:rPr>
                <w:rFonts w:asciiTheme="minorHAnsi" w:hAnsiTheme="minorHAnsi" w:cstheme="minorHAnsi"/>
                <w:sz w:val="18"/>
                <w:szCs w:val="18"/>
              </w:rPr>
              <w:tab/>
            </w: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bookmarkStart w:id="6" w:name="Check3"/>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bookmarkEnd w:id="6"/>
          </w:p>
        </w:tc>
      </w:tr>
      <w:tr w:rsidR="00217822" w:rsidRPr="00477882" w14:paraId="126C4CE1"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76129F0" w14:textId="77777777" w:rsidR="00217822" w:rsidRPr="00477882" w:rsidRDefault="00217822" w:rsidP="00217822">
            <w:pPr>
              <w:widowControl w:val="0"/>
              <w:tabs>
                <w:tab w:val="center" w:pos="4005"/>
              </w:tabs>
              <w:suppressAutoHyphens/>
              <w:spacing w:after="120"/>
              <w:jc w:val="both"/>
              <w:rPr>
                <w:rFonts w:asciiTheme="minorHAnsi" w:eastAsia="Arial" w:hAnsiTheme="minorHAnsi" w:cstheme="minorHAnsi"/>
                <w:b/>
                <w:sz w:val="18"/>
                <w:szCs w:val="18"/>
                <w:shd w:val="clear" w:color="auto" w:fill="DBE5F1"/>
              </w:rPr>
            </w:pPr>
            <w:r w:rsidRPr="00477882">
              <w:rPr>
                <w:rFonts w:asciiTheme="minorHAnsi" w:eastAsia="Arial" w:hAnsiTheme="minorHAnsi" w:cstheme="minorHAnsi"/>
                <w:b/>
                <w:sz w:val="18"/>
                <w:szCs w:val="18"/>
                <w:shd w:val="clear" w:color="auto" w:fill="DBE5F1"/>
              </w:rPr>
              <w:t xml:space="preserve">B - Insurance </w:t>
            </w:r>
          </w:p>
          <w:p w14:paraId="7592C5AF" w14:textId="77AFFA88" w:rsidR="00217822" w:rsidRPr="00464E0C" w:rsidRDefault="00217822" w:rsidP="00217822">
            <w:pPr>
              <w:widowControl w:val="0"/>
              <w:tabs>
                <w:tab w:val="center" w:pos="4005"/>
              </w:tabs>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Please </w:t>
            </w:r>
            <w:r w:rsidRPr="00464E0C">
              <w:rPr>
                <w:rFonts w:asciiTheme="minorHAnsi" w:eastAsia="Arial" w:hAnsiTheme="minorHAnsi" w:cstheme="minorHAnsi"/>
                <w:sz w:val="18"/>
                <w:szCs w:val="18"/>
              </w:rPr>
              <w:t xml:space="preserve">self-certify whether you already have, or can commit to obtain, prior to the commencement of the contract, the levels of insurance cover indicated below: </w:t>
            </w:r>
          </w:p>
          <w:p w14:paraId="1AB6C130" w14:textId="437C91F5" w:rsidR="00217822" w:rsidRPr="00477882" w:rsidRDefault="00217822" w:rsidP="00217822">
            <w:pPr>
              <w:widowControl w:val="0"/>
              <w:suppressAutoHyphens/>
              <w:spacing w:after="120"/>
              <w:rPr>
                <w:rFonts w:asciiTheme="minorHAnsi" w:eastAsia="Arial" w:hAnsiTheme="minorHAnsi" w:cstheme="minorHAnsi"/>
                <w:sz w:val="18"/>
                <w:szCs w:val="18"/>
              </w:rPr>
            </w:pPr>
            <w:r w:rsidRPr="00464E0C">
              <w:rPr>
                <w:rFonts w:asciiTheme="minorHAnsi" w:eastAsia="Arial" w:hAnsiTheme="minorHAnsi" w:cstheme="minorHAnsi"/>
                <w:sz w:val="18"/>
                <w:szCs w:val="18"/>
              </w:rPr>
              <w:t>Employer’s (Compulsory) Liability Insurance  = £</w:t>
            </w:r>
            <w:r w:rsidR="00840F51" w:rsidRPr="00464E0C">
              <w:rPr>
                <w:rFonts w:asciiTheme="minorHAnsi" w:eastAsia="Arial" w:hAnsiTheme="minorHAnsi" w:cstheme="minorHAnsi"/>
                <w:sz w:val="18"/>
                <w:szCs w:val="18"/>
              </w:rPr>
              <w:t>1</w:t>
            </w:r>
            <w:r w:rsidRPr="00464E0C">
              <w:rPr>
                <w:rFonts w:asciiTheme="minorHAnsi" w:eastAsia="Arial" w:hAnsiTheme="minorHAnsi" w:cstheme="minorHAnsi"/>
                <w:sz w:val="18"/>
                <w:szCs w:val="18"/>
              </w:rPr>
              <w:t>,000,000</w:t>
            </w:r>
            <w:r w:rsidRPr="00464E0C">
              <w:rPr>
                <w:rFonts w:asciiTheme="minorHAnsi" w:eastAsia="Arial" w:hAnsiTheme="minorHAnsi" w:cstheme="minorHAnsi"/>
                <w:sz w:val="18"/>
                <w:szCs w:val="18"/>
              </w:rPr>
              <w:br/>
              <w:t>Public Liability Insurance = £</w:t>
            </w:r>
            <w:r w:rsidR="00840F51" w:rsidRPr="00464E0C">
              <w:rPr>
                <w:rFonts w:asciiTheme="minorHAnsi" w:eastAsia="Arial" w:hAnsiTheme="minorHAnsi" w:cstheme="minorHAnsi"/>
                <w:sz w:val="18"/>
                <w:szCs w:val="18"/>
              </w:rPr>
              <w:t>1</w:t>
            </w:r>
            <w:r w:rsidRPr="00464E0C">
              <w:rPr>
                <w:rFonts w:asciiTheme="minorHAnsi" w:eastAsia="Arial" w:hAnsiTheme="minorHAnsi" w:cstheme="minorHAnsi"/>
                <w:sz w:val="18"/>
                <w:szCs w:val="18"/>
              </w:rPr>
              <w:t>,000,000</w:t>
            </w:r>
            <w:r w:rsidRPr="00464E0C">
              <w:rPr>
                <w:rFonts w:asciiTheme="minorHAnsi" w:eastAsia="Arial" w:hAnsiTheme="minorHAnsi" w:cstheme="minorHAnsi"/>
                <w:sz w:val="18"/>
                <w:szCs w:val="18"/>
              </w:rPr>
              <w:br/>
              <w:t>Professional Indemnity Insurance = £</w:t>
            </w:r>
            <w:r w:rsidR="00840F51" w:rsidRPr="00464E0C">
              <w:rPr>
                <w:rFonts w:asciiTheme="minorHAnsi" w:eastAsia="Arial" w:hAnsiTheme="minorHAnsi" w:cstheme="minorHAnsi"/>
                <w:sz w:val="18"/>
                <w:szCs w:val="18"/>
              </w:rPr>
              <w:t>1</w:t>
            </w:r>
            <w:r w:rsidRPr="00464E0C">
              <w:rPr>
                <w:rFonts w:asciiTheme="minorHAnsi" w:eastAsia="Arial" w:hAnsiTheme="minorHAnsi" w:cstheme="minorHAnsi"/>
                <w:sz w:val="18"/>
                <w:szCs w:val="18"/>
              </w:rPr>
              <w:t>,000,000</w:t>
            </w:r>
            <w:r w:rsidRPr="00464E0C">
              <w:rPr>
                <w:rFonts w:asciiTheme="minorHAnsi" w:eastAsia="Arial" w:hAnsiTheme="minorHAnsi" w:cstheme="minorHAnsi"/>
                <w:sz w:val="18"/>
                <w:szCs w:val="18"/>
              </w:rPr>
              <w:br/>
              <w:t>Product Liability Insurance = £</w:t>
            </w:r>
            <w:r w:rsidR="00840F51" w:rsidRPr="00464E0C">
              <w:rPr>
                <w:rFonts w:asciiTheme="minorHAnsi" w:eastAsia="Arial" w:hAnsiTheme="minorHAnsi" w:cstheme="minorHAnsi"/>
                <w:sz w:val="18"/>
                <w:szCs w:val="18"/>
              </w:rPr>
              <w:t>1</w:t>
            </w:r>
            <w:r w:rsidRPr="00464E0C">
              <w:rPr>
                <w:rFonts w:asciiTheme="minorHAnsi" w:eastAsia="Arial" w:hAnsiTheme="minorHAnsi" w:cstheme="minorHAnsi"/>
                <w:sz w:val="18"/>
                <w:szCs w:val="18"/>
              </w:rPr>
              <w:t>,000,000</w:t>
            </w:r>
          </w:p>
          <w:p w14:paraId="701E1697" w14:textId="77777777" w:rsidR="00217822" w:rsidRPr="00477882" w:rsidRDefault="00217822" w:rsidP="00217822">
            <w:pPr>
              <w:widowControl w:val="0"/>
              <w:suppressAutoHyphens/>
              <w:spacing w:after="120"/>
              <w:rPr>
                <w:rFonts w:asciiTheme="minorHAnsi" w:eastAsia="Arial" w:hAnsiTheme="minorHAnsi" w:cstheme="minorHAnsi"/>
                <w:b/>
                <w:i/>
                <w:sz w:val="18"/>
                <w:szCs w:val="18"/>
                <w:u w:val="single"/>
              </w:rPr>
            </w:pPr>
            <w:r w:rsidRPr="00477882">
              <w:rPr>
                <w:rFonts w:asciiTheme="minorHAnsi" w:hAnsiTheme="minorHAnsi" w:cstheme="minorHAnsi"/>
                <w:b/>
                <w:i/>
                <w:sz w:val="18"/>
                <w:szCs w:val="18"/>
              </w:rPr>
              <w:t>Pass/ Fail – These are the minimum insurance threshold.  If a Bidder is unable to satisfy this minimum threshold (or commit to obtain the relevant insurances), this will constitute a fail.</w:t>
            </w:r>
          </w:p>
        </w:tc>
        <w:tc>
          <w:tcPr>
            <w:tcW w:w="1403" w:type="pct"/>
            <w:gridSpan w:val="2"/>
          </w:tcPr>
          <w:p w14:paraId="4D559BFC"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Yes</w:t>
            </w:r>
          </w:p>
          <w:p w14:paraId="684DF992"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r w:rsidR="00217822" w:rsidRPr="00477882" w14:paraId="36823177"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5FCE0A5C" w14:textId="77777777" w:rsidR="00217822" w:rsidRPr="00477882" w:rsidRDefault="00217822" w:rsidP="00217822">
            <w:pPr>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t>Section 4: Legislative Compliance</w:t>
            </w:r>
          </w:p>
        </w:tc>
        <w:tc>
          <w:tcPr>
            <w:tcW w:w="1403" w:type="pct"/>
            <w:gridSpan w:val="2"/>
          </w:tcPr>
          <w:p w14:paraId="7E705538"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77882">
              <w:rPr>
                <w:rFonts w:asciiTheme="minorHAnsi" w:hAnsiTheme="minorHAnsi" w:cstheme="minorHAnsi"/>
                <w:b/>
                <w:sz w:val="18"/>
                <w:szCs w:val="18"/>
              </w:rPr>
              <w:t>Bidder’s Response</w:t>
            </w:r>
          </w:p>
        </w:tc>
      </w:tr>
      <w:tr w:rsidR="00217822" w:rsidRPr="00477882" w14:paraId="09D46AE3"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BB08044" w14:textId="77777777" w:rsidR="00217822" w:rsidRPr="00477882" w:rsidRDefault="00217822" w:rsidP="00217822">
            <w:pPr>
              <w:widowControl w:val="0"/>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b/>
                <w:sz w:val="18"/>
                <w:szCs w:val="18"/>
                <w:shd w:val="clear" w:color="auto" w:fill="DBE5F1"/>
              </w:rPr>
              <w:t>A – Compliance with equality legislation</w:t>
            </w:r>
            <w:r w:rsidRPr="00477882">
              <w:rPr>
                <w:rFonts w:asciiTheme="minorHAnsi" w:eastAsia="Arial" w:hAnsiTheme="minorHAnsi" w:cstheme="minorHAnsi"/>
                <w:sz w:val="18"/>
                <w:szCs w:val="18"/>
              </w:rPr>
              <w:t xml:space="preserve"> </w:t>
            </w:r>
          </w:p>
          <w:p w14:paraId="7D3588F7" w14:textId="77777777" w:rsidR="00217822" w:rsidRPr="00477882" w:rsidRDefault="00217822" w:rsidP="00217822">
            <w:pPr>
              <w:suppressAutoHyphens/>
              <w:spacing w:after="120"/>
              <w:jc w:val="both"/>
              <w:rPr>
                <w:rFonts w:asciiTheme="minorHAnsi" w:hAnsiTheme="minorHAnsi" w:cstheme="minorHAnsi"/>
                <w:b/>
                <w:sz w:val="18"/>
                <w:szCs w:val="18"/>
              </w:rPr>
            </w:pPr>
            <w:r w:rsidRPr="00477882">
              <w:rPr>
                <w:rFonts w:asciiTheme="minorHAnsi" w:eastAsia="Arial" w:hAnsiTheme="minorHAnsi" w:cstheme="minorHAnsi"/>
                <w:sz w:val="18"/>
                <w:szCs w:val="18"/>
              </w:rPr>
              <w:t>For organisations working outside of the UK please refer to equivalent legislation in the country that you are located.</w:t>
            </w:r>
          </w:p>
        </w:tc>
      </w:tr>
      <w:tr w:rsidR="00217822" w:rsidRPr="00477882" w14:paraId="12C293F3"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5154362" w14:textId="77777777" w:rsidR="00217822" w:rsidRPr="00477882" w:rsidRDefault="00217822" w:rsidP="00217822">
            <w:pPr>
              <w:widowControl w:val="0"/>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1. In the last three years, has any finding of unlawful discrimination been made against your organisation by an Employment Tribunal, an Employment Appeal Tribunal or any other court (or in comparable proceedings in any jurisdiction other than the UK)?</w:t>
            </w:r>
          </w:p>
          <w:p w14:paraId="0BC6D3EE" w14:textId="77777777" w:rsidR="00217822" w:rsidRPr="00477882" w:rsidRDefault="00217822" w:rsidP="00217822">
            <w:pPr>
              <w:widowControl w:val="0"/>
              <w:suppressAutoHyphens/>
              <w:spacing w:after="120"/>
              <w:jc w:val="both"/>
              <w:rPr>
                <w:rFonts w:asciiTheme="minorHAnsi" w:eastAsia="Arial" w:hAnsiTheme="minorHAnsi" w:cstheme="minorHAnsi"/>
                <w:b/>
                <w:sz w:val="18"/>
                <w:szCs w:val="18"/>
                <w:u w:val="single"/>
              </w:rPr>
            </w:pPr>
            <w:r w:rsidRPr="00477882">
              <w:rPr>
                <w:rFonts w:asciiTheme="minorHAnsi" w:hAnsiTheme="minorHAnsi" w:cstheme="minorHAnsi"/>
                <w:b/>
                <w:i/>
                <w:sz w:val="18"/>
                <w:szCs w:val="18"/>
              </w:rPr>
              <w:t>Pass/Fail – In the event that a Bidder  answers ‘Yes’ to this question, this may constitute a ‘Fail’</w:t>
            </w:r>
          </w:p>
        </w:tc>
        <w:tc>
          <w:tcPr>
            <w:tcW w:w="1403" w:type="pct"/>
            <w:gridSpan w:val="2"/>
          </w:tcPr>
          <w:p w14:paraId="65BD1651" w14:textId="77777777" w:rsidR="00217822" w:rsidRPr="00477882" w:rsidRDefault="00217822" w:rsidP="00217822">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 xml:space="preserve">  </w:t>
            </w:r>
            <w:r w:rsidRPr="00477882">
              <w:rPr>
                <w:rFonts w:asciiTheme="minorHAnsi" w:eastAsia="Arial" w:hAnsiTheme="minorHAnsi" w:cstheme="minorHAnsi"/>
                <w:sz w:val="18"/>
                <w:szCs w:val="18"/>
              </w:rPr>
              <w:t xml:space="preserve"> Yes</w:t>
            </w:r>
          </w:p>
          <w:p w14:paraId="220E1EDC"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 xml:space="preserve"> </w:t>
            </w:r>
            <w:r w:rsidRPr="00477882">
              <w:rPr>
                <w:rFonts w:asciiTheme="minorHAnsi" w:eastAsia="Arial" w:hAnsiTheme="minorHAnsi" w:cstheme="minorHAnsi"/>
                <w:sz w:val="18"/>
                <w:szCs w:val="18"/>
              </w:rPr>
              <w:t xml:space="preserve">  No    </w:t>
            </w:r>
          </w:p>
        </w:tc>
      </w:tr>
      <w:tr w:rsidR="00217822" w:rsidRPr="00477882" w14:paraId="07E5AA93"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DB28354" w14:textId="77777777" w:rsidR="00217822" w:rsidRPr="00477882" w:rsidRDefault="00217822" w:rsidP="00217822">
            <w:pPr>
              <w:widowControl w:val="0"/>
              <w:tabs>
                <w:tab w:val="center" w:pos="4513"/>
                <w:tab w:val="right" w:pos="9026"/>
              </w:tabs>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5465143E" w14:textId="77777777" w:rsidR="00217822" w:rsidRPr="00477882" w:rsidRDefault="00217822" w:rsidP="00217822">
            <w:pPr>
              <w:widowControl w:val="0"/>
              <w:tabs>
                <w:tab w:val="center" w:pos="4513"/>
                <w:tab w:val="right" w:pos="9026"/>
              </w:tabs>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If you have answered “yes” to one or both of the questions in this module, please provide, as a separate Appendix, a summary of the nature of the investigation and an explanation of the outcome of the investigation to date.</w:t>
            </w:r>
          </w:p>
          <w:p w14:paraId="44C6697D" w14:textId="77777777" w:rsidR="00217822" w:rsidRPr="00477882" w:rsidRDefault="00217822" w:rsidP="00217822">
            <w:pPr>
              <w:widowControl w:val="0"/>
              <w:tabs>
                <w:tab w:val="center" w:pos="4513"/>
                <w:tab w:val="right" w:pos="9026"/>
              </w:tabs>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If the investigation upheld the complaint against your organisation, please use the Appendix to explain what action (if any) you have taken to prevent unlawful discrimination from reoccurring.</w:t>
            </w:r>
          </w:p>
          <w:p w14:paraId="0AC9A785" w14:textId="6117AA57" w:rsidR="00217822" w:rsidRPr="00477882" w:rsidRDefault="00217822" w:rsidP="00217822">
            <w:pPr>
              <w:widowControl w:val="0"/>
              <w:suppressAutoHyphens/>
              <w:spacing w:after="120"/>
              <w:jc w:val="both"/>
              <w:rPr>
                <w:rFonts w:asciiTheme="minorHAnsi" w:eastAsia="Arial" w:hAnsiTheme="minorHAnsi" w:cstheme="minorHAnsi"/>
                <w:b/>
                <w:sz w:val="18"/>
                <w:szCs w:val="18"/>
              </w:rPr>
            </w:pPr>
            <w:r w:rsidRPr="00477882">
              <w:rPr>
                <w:rFonts w:asciiTheme="minorHAnsi" w:eastAsia="Arial" w:hAnsiTheme="minorHAnsi" w:cstheme="minorHAnsi"/>
                <w:b/>
                <w:sz w:val="18"/>
                <w:szCs w:val="18"/>
              </w:rPr>
              <w:t xml:space="preserve">You may be excluded if you are unable to demonstrate to </w:t>
            </w:r>
            <w:r w:rsidR="004E7C19" w:rsidRPr="00477882">
              <w:rPr>
                <w:rFonts w:asciiTheme="minorHAnsi" w:eastAsia="Arial" w:hAnsiTheme="minorHAnsi" w:cstheme="minorHAnsi"/>
                <w:b/>
                <w:sz w:val="18"/>
                <w:szCs w:val="18"/>
              </w:rPr>
              <w:t>Falmouth University</w:t>
            </w:r>
            <w:r w:rsidRPr="00477882">
              <w:rPr>
                <w:rFonts w:asciiTheme="minorHAnsi" w:eastAsia="Arial" w:hAnsiTheme="minorHAnsi" w:cstheme="minorHAnsi"/>
                <w:b/>
                <w:sz w:val="18"/>
                <w:szCs w:val="18"/>
              </w:rPr>
              <w:t xml:space="preserve">’s satisfaction that appropriate remedial action has been taken to prevent similar unlawful discrimination reoccurring.    </w:t>
            </w:r>
          </w:p>
          <w:p w14:paraId="752C5B40" w14:textId="77777777" w:rsidR="00217822" w:rsidRPr="00477882" w:rsidRDefault="00217822" w:rsidP="00217822">
            <w:pPr>
              <w:widowControl w:val="0"/>
              <w:suppressAutoHyphens/>
              <w:spacing w:after="120"/>
              <w:jc w:val="both"/>
              <w:rPr>
                <w:rFonts w:asciiTheme="minorHAnsi" w:eastAsia="Arial" w:hAnsiTheme="minorHAnsi" w:cstheme="minorHAnsi"/>
                <w:b/>
                <w:i/>
                <w:sz w:val="18"/>
                <w:szCs w:val="18"/>
                <w:u w:val="single"/>
              </w:rPr>
            </w:pPr>
            <w:r w:rsidRPr="00477882">
              <w:rPr>
                <w:rFonts w:asciiTheme="minorHAnsi" w:hAnsiTheme="minorHAnsi" w:cstheme="minorHAnsi"/>
                <w:b/>
                <w:i/>
                <w:sz w:val="18"/>
                <w:szCs w:val="18"/>
              </w:rPr>
              <w:lastRenderedPageBreak/>
              <w:t>Pass/Fail – In the event that a Bidder  answers ‘Yes’ to this question, this may constitute a ‘Fail’</w:t>
            </w:r>
          </w:p>
        </w:tc>
        <w:tc>
          <w:tcPr>
            <w:tcW w:w="1403" w:type="pct"/>
            <w:gridSpan w:val="2"/>
          </w:tcPr>
          <w:p w14:paraId="41B5A075"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lastRenderedPageBreak/>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 xml:space="preserve"> </w:t>
            </w:r>
            <w:r w:rsidRPr="00477882">
              <w:rPr>
                <w:rFonts w:asciiTheme="minorHAnsi" w:eastAsia="Arial" w:hAnsiTheme="minorHAnsi" w:cstheme="minorHAnsi"/>
                <w:sz w:val="18"/>
                <w:szCs w:val="18"/>
              </w:rPr>
              <w:t xml:space="preserve">  Yes</w:t>
            </w:r>
          </w:p>
          <w:p w14:paraId="6FD98C3B"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 xml:space="preserve">   </w:t>
            </w:r>
            <w:r w:rsidRPr="00477882">
              <w:rPr>
                <w:rFonts w:asciiTheme="minorHAnsi" w:eastAsia="Arial" w:hAnsiTheme="minorHAnsi" w:cstheme="minorHAnsi"/>
                <w:sz w:val="18"/>
                <w:szCs w:val="18"/>
              </w:rPr>
              <w:t xml:space="preserve">No    </w:t>
            </w:r>
          </w:p>
        </w:tc>
      </w:tr>
      <w:tr w:rsidR="00217822" w:rsidRPr="00477882" w14:paraId="3528A1D4"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10CD75B0"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shd w:val="clear" w:color="auto" w:fill="DBE5F1"/>
              </w:rPr>
              <w:lastRenderedPageBreak/>
              <w:t>B - Environmental Management</w:t>
            </w:r>
          </w:p>
        </w:tc>
      </w:tr>
      <w:tr w:rsidR="00217822" w:rsidRPr="00477882" w14:paraId="6A53498A"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2D50107"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Has your organisation been convicted of breaching environmental legislation, or had any notice served upon it, in the last three years by any environmental regulator or authority (including local authority)? </w:t>
            </w:r>
          </w:p>
          <w:p w14:paraId="70956087"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If your answer to the this question is “Yes”, please provide details in a separate Appendix of the conviction or notice and details of any remedial action or changes you have made as a result of conviction or notices served.</w:t>
            </w:r>
          </w:p>
          <w:p w14:paraId="2DA505F8" w14:textId="37058A25" w:rsidR="00217822" w:rsidRPr="00477882" w:rsidRDefault="004E7C19" w:rsidP="00217822">
            <w:pPr>
              <w:widowControl w:val="0"/>
              <w:suppressAutoHyphens/>
              <w:spacing w:after="120"/>
              <w:jc w:val="both"/>
              <w:rPr>
                <w:rFonts w:asciiTheme="minorHAnsi" w:eastAsia="Arial" w:hAnsiTheme="minorHAnsi" w:cstheme="minorHAnsi"/>
                <w:b/>
                <w:sz w:val="18"/>
                <w:szCs w:val="18"/>
              </w:rPr>
            </w:pPr>
            <w:r w:rsidRPr="00477882">
              <w:rPr>
                <w:rFonts w:asciiTheme="minorHAnsi" w:eastAsia="Arial" w:hAnsiTheme="minorHAnsi" w:cstheme="minorHAnsi"/>
                <w:b/>
                <w:sz w:val="18"/>
                <w:szCs w:val="18"/>
              </w:rPr>
              <w:t>Falmouth University</w:t>
            </w:r>
            <w:r w:rsidR="00217822" w:rsidRPr="00477882">
              <w:rPr>
                <w:rFonts w:asciiTheme="minorHAnsi" w:eastAsia="Arial" w:hAnsiTheme="minorHAnsi" w:cstheme="minorHAnsi"/>
                <w:b/>
                <w:sz w:val="18"/>
                <w:szCs w:val="18"/>
              </w:rPr>
              <w:t xml:space="preserve"> will not select Bidder(s) that have been prosecuted or served notice under environmental legislation in the last 3 years, unless </w:t>
            </w:r>
            <w:r w:rsidRPr="00477882">
              <w:rPr>
                <w:rFonts w:asciiTheme="minorHAnsi" w:eastAsia="Arial" w:hAnsiTheme="minorHAnsi" w:cstheme="minorHAnsi"/>
                <w:b/>
                <w:sz w:val="18"/>
                <w:szCs w:val="18"/>
              </w:rPr>
              <w:t>Falmouth University</w:t>
            </w:r>
            <w:r w:rsidR="00217822" w:rsidRPr="00477882">
              <w:rPr>
                <w:rFonts w:asciiTheme="minorHAnsi" w:eastAsia="Arial" w:hAnsiTheme="minorHAnsi" w:cstheme="minorHAnsi"/>
                <w:b/>
                <w:sz w:val="18"/>
                <w:szCs w:val="18"/>
              </w:rPr>
              <w:t xml:space="preserve"> is satisfied that appropriate remedial action has been taken to prevent future occurrences/breaches.</w:t>
            </w:r>
          </w:p>
          <w:p w14:paraId="2EE2B65D" w14:textId="77777777" w:rsidR="00217822" w:rsidRPr="00477882" w:rsidRDefault="00217822" w:rsidP="00217822">
            <w:pPr>
              <w:widowControl w:val="0"/>
              <w:suppressAutoHyphens/>
              <w:spacing w:after="120"/>
              <w:jc w:val="both"/>
              <w:rPr>
                <w:rFonts w:asciiTheme="minorHAnsi" w:eastAsia="Arial" w:hAnsiTheme="minorHAnsi" w:cstheme="minorHAnsi"/>
                <w:b/>
                <w:sz w:val="18"/>
                <w:szCs w:val="18"/>
                <w:u w:val="single"/>
              </w:rPr>
            </w:pPr>
            <w:r w:rsidRPr="00477882">
              <w:rPr>
                <w:rFonts w:asciiTheme="minorHAnsi" w:hAnsiTheme="minorHAnsi" w:cstheme="minorHAnsi"/>
                <w:b/>
                <w:i/>
                <w:sz w:val="18"/>
                <w:szCs w:val="18"/>
              </w:rPr>
              <w:t>Pass/Fail – In the event that a Bidder  answers ‘Yes’ to this question, this may constitute a ‘Fail’</w:t>
            </w:r>
          </w:p>
        </w:tc>
        <w:tc>
          <w:tcPr>
            <w:tcW w:w="1403" w:type="pct"/>
            <w:gridSpan w:val="2"/>
          </w:tcPr>
          <w:p w14:paraId="4A7ADB43"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hAnsiTheme="minorHAnsi" w:cstheme="minorHAnsi"/>
                <w:color w:val="000080"/>
                <w:sz w:val="18"/>
                <w:szCs w:val="18"/>
              </w:rPr>
              <w:t xml:space="preserve"> </w:t>
            </w:r>
            <w:r w:rsidRPr="00477882">
              <w:rPr>
                <w:rFonts w:asciiTheme="minorHAnsi" w:eastAsia="Arial" w:hAnsiTheme="minorHAnsi" w:cstheme="minorHAnsi"/>
                <w:sz w:val="18"/>
                <w:szCs w:val="18"/>
              </w:rPr>
              <w:t xml:space="preserve">  Yes</w:t>
            </w:r>
          </w:p>
          <w:p w14:paraId="663A6C22"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r w:rsidR="00217822" w:rsidRPr="00477882" w14:paraId="6031F870" w14:textId="77777777" w:rsidTr="004E7C19">
        <w:tc>
          <w:tcPr>
            <w:cnfStyle w:val="000010000000" w:firstRow="0" w:lastRow="0" w:firstColumn="0" w:lastColumn="0" w:oddVBand="1" w:evenVBand="0" w:oddHBand="0" w:evenHBand="0" w:firstRowFirstColumn="0" w:firstRowLastColumn="0" w:lastRowFirstColumn="0" w:lastRowLastColumn="0"/>
            <w:tcW w:w="5000" w:type="pct"/>
            <w:gridSpan w:val="3"/>
          </w:tcPr>
          <w:p w14:paraId="18391045" w14:textId="77777777" w:rsidR="00217822" w:rsidRPr="00477882" w:rsidRDefault="00217822" w:rsidP="00217822">
            <w:pPr>
              <w:suppressAutoHyphens/>
              <w:spacing w:after="120"/>
              <w:jc w:val="both"/>
              <w:rPr>
                <w:rFonts w:asciiTheme="minorHAnsi" w:hAnsiTheme="minorHAnsi" w:cstheme="minorHAnsi"/>
                <w:sz w:val="18"/>
                <w:szCs w:val="18"/>
              </w:rPr>
            </w:pPr>
            <w:r w:rsidRPr="00477882">
              <w:rPr>
                <w:rFonts w:asciiTheme="minorHAnsi" w:eastAsia="Arial" w:hAnsiTheme="minorHAnsi" w:cstheme="minorHAnsi"/>
                <w:b/>
                <w:sz w:val="18"/>
                <w:szCs w:val="18"/>
                <w:shd w:val="clear" w:color="auto" w:fill="DBE5F1"/>
              </w:rPr>
              <w:t>C - Health and Safety</w:t>
            </w:r>
          </w:p>
        </w:tc>
      </w:tr>
      <w:tr w:rsidR="00217822" w:rsidRPr="00477882" w14:paraId="34DDA382"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814C490" w14:textId="77777777" w:rsidR="00217822" w:rsidRPr="00477882" w:rsidRDefault="00217822" w:rsidP="00217822">
            <w:pPr>
              <w:widowControl w:val="0"/>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sz w:val="18"/>
                <w:szCs w:val="18"/>
              </w:rPr>
              <w:t>1. Please self-certify that your organisation has a Health and Safety Policy that complies with current legislative requirements.</w:t>
            </w:r>
          </w:p>
          <w:p w14:paraId="4FC5CD62" w14:textId="7DDF7F3F" w:rsidR="00217822" w:rsidRPr="00477882" w:rsidRDefault="00217822" w:rsidP="004A5FFC">
            <w:pPr>
              <w:widowControl w:val="0"/>
              <w:suppressAutoHyphens/>
              <w:spacing w:after="120"/>
              <w:jc w:val="both"/>
              <w:rPr>
                <w:rFonts w:asciiTheme="minorHAnsi" w:eastAsia="Arial" w:hAnsiTheme="minorHAnsi" w:cstheme="minorHAnsi"/>
                <w:b/>
                <w:sz w:val="18"/>
                <w:szCs w:val="18"/>
                <w:u w:val="single"/>
              </w:rPr>
            </w:pPr>
            <w:r w:rsidRPr="00477882">
              <w:rPr>
                <w:rFonts w:asciiTheme="minorHAnsi" w:hAnsiTheme="minorHAnsi" w:cstheme="minorHAnsi"/>
                <w:b/>
                <w:i/>
                <w:sz w:val="18"/>
                <w:szCs w:val="18"/>
              </w:rPr>
              <w:t>Pass/Fail – In the event that a Bidder  answers ‘</w:t>
            </w:r>
            <w:r w:rsidR="004A5FFC" w:rsidRPr="00477882">
              <w:rPr>
                <w:rFonts w:asciiTheme="minorHAnsi" w:hAnsiTheme="minorHAnsi" w:cstheme="minorHAnsi"/>
                <w:b/>
                <w:i/>
                <w:sz w:val="18"/>
                <w:szCs w:val="18"/>
              </w:rPr>
              <w:t>No</w:t>
            </w:r>
            <w:r w:rsidRPr="00477882">
              <w:rPr>
                <w:rFonts w:asciiTheme="minorHAnsi" w:hAnsiTheme="minorHAnsi" w:cstheme="minorHAnsi"/>
                <w:b/>
                <w:i/>
                <w:sz w:val="18"/>
                <w:szCs w:val="18"/>
              </w:rPr>
              <w:t>’ to this question, this may constitute a ‘Fail’</w:t>
            </w:r>
          </w:p>
        </w:tc>
        <w:tc>
          <w:tcPr>
            <w:tcW w:w="1403" w:type="pct"/>
            <w:gridSpan w:val="2"/>
          </w:tcPr>
          <w:p w14:paraId="72651937"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Yes</w:t>
            </w:r>
          </w:p>
          <w:p w14:paraId="2B855369" w14:textId="77777777" w:rsidR="00217822" w:rsidRPr="00477882" w:rsidRDefault="00217822" w:rsidP="0021782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r w:rsidR="00217822" w:rsidRPr="00477882" w14:paraId="0514A49B"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5D68D31" w14:textId="77777777" w:rsidR="00217822" w:rsidRPr="00477882" w:rsidRDefault="00217822" w:rsidP="00217822">
            <w:pPr>
              <w:widowControl w:val="0"/>
              <w:tabs>
                <w:tab w:val="center" w:pos="4513"/>
                <w:tab w:val="right" w:pos="9026"/>
              </w:tabs>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2. Has your organisation or any of its Directors or Executive Officers been in receipt of enforcement/remedial orders in relation to the Health and Safety Executive (or equivalent body) in the last 3 years? </w:t>
            </w:r>
          </w:p>
          <w:p w14:paraId="02F357E9" w14:textId="77777777" w:rsidR="00217822" w:rsidRPr="00477882" w:rsidRDefault="00217822" w:rsidP="00217822">
            <w:pPr>
              <w:widowControl w:val="0"/>
              <w:tabs>
                <w:tab w:val="center" w:pos="4513"/>
                <w:tab w:val="right" w:pos="9026"/>
              </w:tabs>
              <w:suppressAutoHyphens/>
              <w:spacing w:after="120"/>
              <w:jc w:val="both"/>
              <w:rPr>
                <w:rFonts w:asciiTheme="minorHAnsi" w:hAnsiTheme="minorHAnsi" w:cstheme="minorHAnsi"/>
                <w:b/>
                <w:sz w:val="18"/>
                <w:szCs w:val="18"/>
              </w:rPr>
            </w:pPr>
            <w:r w:rsidRPr="00477882">
              <w:rPr>
                <w:rFonts w:asciiTheme="minorHAnsi" w:eastAsia="Arial" w:hAnsiTheme="minorHAnsi" w:cstheme="minorHAnsi"/>
                <w:b/>
                <w:sz w:val="18"/>
                <w:szCs w:val="18"/>
              </w:rPr>
              <w:t>If your answer to this question was “Yes”, please provide details in a separate Appendix of any enforcement/remedial orders served and give details of any remedial action or changes to procedures you have made as a result.</w:t>
            </w:r>
          </w:p>
          <w:p w14:paraId="4C804795" w14:textId="04E6304E" w:rsidR="00217822" w:rsidRPr="00477882" w:rsidRDefault="004E7C19" w:rsidP="00217822">
            <w:pPr>
              <w:widowControl w:val="0"/>
              <w:suppressAutoHyphens/>
              <w:spacing w:after="120"/>
              <w:jc w:val="both"/>
              <w:rPr>
                <w:rFonts w:asciiTheme="minorHAnsi" w:eastAsia="Arial" w:hAnsiTheme="minorHAnsi" w:cstheme="minorHAnsi"/>
                <w:sz w:val="18"/>
                <w:szCs w:val="18"/>
              </w:rPr>
            </w:pPr>
            <w:r w:rsidRPr="00477882">
              <w:rPr>
                <w:rFonts w:asciiTheme="minorHAnsi" w:eastAsia="Arial" w:hAnsiTheme="minorHAnsi" w:cstheme="minorHAnsi"/>
                <w:b/>
                <w:sz w:val="18"/>
                <w:szCs w:val="18"/>
              </w:rPr>
              <w:t>Falmouth University</w:t>
            </w:r>
            <w:r w:rsidR="00217822" w:rsidRPr="00477882">
              <w:rPr>
                <w:rFonts w:asciiTheme="minorHAnsi" w:eastAsia="Arial" w:hAnsiTheme="minorHAnsi" w:cstheme="minorHAnsi"/>
                <w:b/>
                <w:sz w:val="18"/>
                <w:szCs w:val="18"/>
              </w:rPr>
              <w:t xml:space="preserve"> will exclude Bidder(s) that have been in receipt of enforcement/remedial action orders unless the Bidder(s) can demonstrate to </w:t>
            </w:r>
            <w:r w:rsidRPr="00477882">
              <w:rPr>
                <w:rFonts w:asciiTheme="minorHAnsi" w:eastAsia="Arial" w:hAnsiTheme="minorHAnsi" w:cstheme="minorHAnsi"/>
                <w:b/>
                <w:sz w:val="18"/>
                <w:szCs w:val="18"/>
              </w:rPr>
              <w:t>Falmouth University</w:t>
            </w:r>
            <w:r w:rsidR="00217822" w:rsidRPr="00477882">
              <w:rPr>
                <w:rFonts w:asciiTheme="minorHAnsi" w:eastAsia="Arial" w:hAnsiTheme="minorHAnsi" w:cstheme="minorHAnsi"/>
                <w:b/>
                <w:sz w:val="18"/>
                <w:szCs w:val="18"/>
              </w:rPr>
              <w:t xml:space="preserve">’s satisfaction that appropriate remedial action has been taken to prevent future occurrences or breaches.   </w:t>
            </w:r>
            <w:r w:rsidR="00217822" w:rsidRPr="00477882">
              <w:rPr>
                <w:rFonts w:asciiTheme="minorHAnsi" w:eastAsia="Arial" w:hAnsiTheme="minorHAnsi" w:cstheme="minorHAnsi"/>
                <w:sz w:val="18"/>
                <w:szCs w:val="18"/>
              </w:rPr>
              <w:t xml:space="preserve">  </w:t>
            </w:r>
          </w:p>
          <w:p w14:paraId="7046F2F9" w14:textId="77777777" w:rsidR="00217822" w:rsidRPr="00477882" w:rsidRDefault="00217822" w:rsidP="00217822">
            <w:pPr>
              <w:widowControl w:val="0"/>
              <w:suppressAutoHyphens/>
              <w:spacing w:after="120"/>
              <w:jc w:val="both"/>
              <w:rPr>
                <w:rFonts w:asciiTheme="minorHAnsi" w:eastAsia="Arial" w:hAnsiTheme="minorHAnsi" w:cstheme="minorHAnsi"/>
                <w:b/>
                <w:sz w:val="18"/>
                <w:szCs w:val="18"/>
                <w:u w:val="single"/>
              </w:rPr>
            </w:pPr>
            <w:r w:rsidRPr="00477882">
              <w:rPr>
                <w:rFonts w:asciiTheme="minorHAnsi" w:hAnsiTheme="minorHAnsi" w:cstheme="minorHAnsi"/>
                <w:b/>
                <w:i/>
                <w:sz w:val="18"/>
                <w:szCs w:val="18"/>
              </w:rPr>
              <w:t>Pass/Fail – In the event that a Bidder  answers ‘Yes’ to this question, this may constitute a ‘Fail’</w:t>
            </w:r>
          </w:p>
        </w:tc>
        <w:tc>
          <w:tcPr>
            <w:tcW w:w="1403" w:type="pct"/>
            <w:gridSpan w:val="2"/>
          </w:tcPr>
          <w:p w14:paraId="6CE4351D" w14:textId="77777777" w:rsidR="00217822" w:rsidRPr="00477882" w:rsidRDefault="00217822" w:rsidP="00217822">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Yes</w:t>
            </w:r>
          </w:p>
          <w:p w14:paraId="09D680B7"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r w:rsidR="00217822" w:rsidRPr="00477882" w14:paraId="62F6AA75"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3FB83A9" w14:textId="77777777" w:rsidR="00217822" w:rsidRPr="00477882" w:rsidRDefault="00217822" w:rsidP="00217822">
            <w:pPr>
              <w:pStyle w:val="BodyText"/>
              <w:tabs>
                <w:tab w:val="left" w:pos="709"/>
              </w:tabs>
              <w:suppressAutoHyphens/>
              <w:jc w:val="both"/>
              <w:rPr>
                <w:rFonts w:asciiTheme="minorHAnsi" w:eastAsia="Arial" w:hAnsiTheme="minorHAnsi" w:cstheme="minorHAnsi"/>
                <w:sz w:val="18"/>
                <w:szCs w:val="18"/>
              </w:rPr>
            </w:pPr>
            <w:r w:rsidRPr="00477882">
              <w:rPr>
                <w:rFonts w:asciiTheme="minorHAnsi" w:hAnsiTheme="minorHAnsi" w:cstheme="minorHAnsi"/>
                <w:b/>
                <w:sz w:val="18"/>
                <w:szCs w:val="18"/>
              </w:rPr>
              <w:t>Section 5: Conflicts of Interest</w:t>
            </w:r>
            <w:r w:rsidRPr="00477882">
              <w:rPr>
                <w:rFonts w:asciiTheme="minorHAnsi" w:eastAsia="Arial" w:hAnsiTheme="minorHAnsi" w:cstheme="minorHAnsi"/>
                <w:sz w:val="18"/>
                <w:szCs w:val="18"/>
              </w:rPr>
              <w:t xml:space="preserve"> </w:t>
            </w:r>
          </w:p>
        </w:tc>
      </w:tr>
      <w:tr w:rsidR="00217822" w:rsidRPr="00477882" w14:paraId="34A6BCF9"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2BF62FF5" w14:textId="2E9A6511"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 xml:space="preserve">1. Do any potential conflicts of interest exist between this work, any senior member of your company or any member of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w:t>
            </w:r>
          </w:p>
          <w:p w14:paraId="1E9AA199" w14:textId="28265F88" w:rsidR="00217822" w:rsidRPr="00477882" w:rsidRDefault="00217822" w:rsidP="00217822">
            <w:pPr>
              <w:widowControl w:val="0"/>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t xml:space="preserve">If the answer is ‘Yes’ consideration will be given to the conflicts, the potential impact on the Contract or the procurement and how this can be managed in order to protect all parties. Should there be a conflict that, in </w:t>
            </w:r>
            <w:r w:rsidR="004E7C19" w:rsidRPr="00477882">
              <w:rPr>
                <w:rFonts w:asciiTheme="minorHAnsi" w:hAnsiTheme="minorHAnsi" w:cstheme="minorHAnsi"/>
                <w:b/>
                <w:sz w:val="18"/>
                <w:szCs w:val="18"/>
              </w:rPr>
              <w:t>Falmouth University</w:t>
            </w:r>
            <w:r w:rsidRPr="00477882">
              <w:rPr>
                <w:rFonts w:asciiTheme="minorHAnsi" w:hAnsiTheme="minorHAnsi" w:cstheme="minorHAnsi"/>
                <w:b/>
                <w:sz w:val="18"/>
                <w:szCs w:val="18"/>
              </w:rPr>
              <w:t>’s opinion, could not be suitably managed then this would constitute a ‘Fail’.</w:t>
            </w:r>
          </w:p>
          <w:p w14:paraId="2D362B06" w14:textId="77777777" w:rsidR="00217822" w:rsidRPr="00477882" w:rsidRDefault="00217822" w:rsidP="00217822">
            <w:pPr>
              <w:widowControl w:val="0"/>
              <w:suppressAutoHyphens/>
              <w:spacing w:after="120"/>
              <w:jc w:val="both"/>
              <w:rPr>
                <w:rFonts w:asciiTheme="minorHAnsi" w:eastAsia="Arial" w:hAnsiTheme="minorHAnsi" w:cstheme="minorHAnsi"/>
                <w:b/>
                <w:sz w:val="18"/>
                <w:szCs w:val="18"/>
                <w:u w:val="single"/>
              </w:rPr>
            </w:pPr>
            <w:r w:rsidRPr="00477882">
              <w:rPr>
                <w:rFonts w:asciiTheme="minorHAnsi" w:hAnsiTheme="minorHAnsi" w:cstheme="minorHAnsi"/>
                <w:b/>
                <w:i/>
                <w:sz w:val="18"/>
                <w:szCs w:val="18"/>
              </w:rPr>
              <w:t>Pass/Fail – In the event that a Bidder  answers ‘Yes’ to this question, this may constitute a ‘Fail’</w:t>
            </w:r>
          </w:p>
        </w:tc>
        <w:tc>
          <w:tcPr>
            <w:tcW w:w="1403" w:type="pct"/>
            <w:gridSpan w:val="2"/>
          </w:tcPr>
          <w:p w14:paraId="121D40C0" w14:textId="77777777" w:rsidR="00217822" w:rsidRPr="00477882" w:rsidRDefault="00217822" w:rsidP="00217822">
            <w:pPr>
              <w:pStyle w:val="BodyText"/>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sz w:val="18"/>
                <w:szCs w:val="18"/>
              </w:rPr>
              <w:t xml:space="preserve">If yes, please provide details </w:t>
            </w: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p w14:paraId="0749C8BD"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4D590282"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BAC6CC7" w14:textId="77777777" w:rsidR="00217822" w:rsidRPr="00477882" w:rsidRDefault="00217822" w:rsidP="00217822">
            <w:pPr>
              <w:pStyle w:val="BodyText"/>
              <w:tabs>
                <w:tab w:val="left" w:pos="709"/>
              </w:tabs>
              <w:suppressAutoHyphens/>
              <w:jc w:val="both"/>
              <w:rPr>
                <w:rFonts w:asciiTheme="minorHAnsi" w:hAnsiTheme="minorHAnsi" w:cstheme="minorHAnsi"/>
                <w:b/>
                <w:color w:val="000000"/>
                <w:sz w:val="18"/>
                <w:szCs w:val="18"/>
              </w:rPr>
            </w:pPr>
            <w:r w:rsidRPr="00477882">
              <w:rPr>
                <w:rFonts w:asciiTheme="minorHAnsi" w:hAnsiTheme="minorHAnsi" w:cstheme="minorHAnsi"/>
                <w:b/>
                <w:color w:val="000000"/>
                <w:sz w:val="18"/>
                <w:szCs w:val="18"/>
              </w:rPr>
              <w:t>Section 6: Termination</w:t>
            </w:r>
          </w:p>
        </w:tc>
        <w:tc>
          <w:tcPr>
            <w:tcW w:w="1403" w:type="pct"/>
            <w:gridSpan w:val="2"/>
          </w:tcPr>
          <w:p w14:paraId="20D603B5"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sz w:val="18"/>
                <w:szCs w:val="18"/>
              </w:rPr>
            </w:pPr>
          </w:p>
        </w:tc>
      </w:tr>
      <w:tr w:rsidR="00217822" w:rsidRPr="00477882" w14:paraId="72BC0A0C"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6AC20134"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sz w:val="18"/>
                <w:szCs w:val="18"/>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2FB508C6" w14:textId="1D5FA8E4" w:rsidR="00217822" w:rsidRPr="00477882" w:rsidRDefault="00217822" w:rsidP="00217822">
            <w:pPr>
              <w:pStyle w:val="BodyText"/>
              <w:tabs>
                <w:tab w:val="left" w:pos="709"/>
              </w:tabs>
              <w:suppressAutoHyphens/>
              <w:jc w:val="both"/>
              <w:rPr>
                <w:rFonts w:asciiTheme="minorHAnsi" w:hAnsiTheme="minorHAnsi" w:cstheme="minorHAnsi"/>
                <w:b/>
                <w:color w:val="000000"/>
                <w:sz w:val="18"/>
                <w:szCs w:val="18"/>
              </w:rPr>
            </w:pPr>
            <w:r w:rsidRPr="00477882">
              <w:rPr>
                <w:rFonts w:asciiTheme="minorHAnsi" w:hAnsiTheme="minorHAnsi" w:cstheme="minorHAnsi"/>
                <w:b/>
                <w:color w:val="000000"/>
                <w:sz w:val="18"/>
                <w:szCs w:val="18"/>
              </w:rPr>
              <w:t xml:space="preserve">If answer is ‘Yes’, please provide details of such termination.  Consideration will be given to the reasoning behind the termination.  </w:t>
            </w:r>
            <w:r w:rsidR="004E7C19" w:rsidRPr="00477882">
              <w:rPr>
                <w:rFonts w:asciiTheme="minorHAnsi" w:hAnsiTheme="minorHAnsi" w:cstheme="minorHAnsi"/>
                <w:b/>
                <w:color w:val="000000"/>
                <w:sz w:val="18"/>
                <w:szCs w:val="18"/>
              </w:rPr>
              <w:t>Falmouth University</w:t>
            </w:r>
            <w:r w:rsidRPr="00477882">
              <w:rPr>
                <w:rFonts w:asciiTheme="minorHAnsi" w:hAnsiTheme="minorHAnsi" w:cstheme="minorHAnsi"/>
                <w:b/>
                <w:color w:val="000000"/>
                <w:sz w:val="18"/>
                <w:szCs w:val="18"/>
              </w:rPr>
              <w:t xml:space="preserve"> will excluded Bidders who cannot reasonably demonstrate </w:t>
            </w:r>
            <w:r w:rsidRPr="00477882">
              <w:rPr>
                <w:rFonts w:asciiTheme="minorHAnsi" w:eastAsia="Arial" w:hAnsiTheme="minorHAnsi" w:cstheme="minorHAnsi"/>
                <w:b/>
                <w:sz w:val="18"/>
                <w:szCs w:val="18"/>
              </w:rPr>
              <w:t xml:space="preserve">that appropriate remedial action has been taken to prevent similar </w:t>
            </w:r>
            <w:r w:rsidRPr="00477882">
              <w:rPr>
                <w:rFonts w:asciiTheme="minorHAnsi" w:hAnsiTheme="minorHAnsi" w:cstheme="minorHAnsi"/>
                <w:b/>
                <w:color w:val="000000"/>
                <w:sz w:val="18"/>
                <w:szCs w:val="18"/>
              </w:rPr>
              <w:t>circumstances arising and resulting in termination of any contract awarded as a result of this procurement.</w:t>
            </w:r>
          </w:p>
          <w:p w14:paraId="4F1E6873"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b/>
                <w:i/>
                <w:sz w:val="18"/>
                <w:szCs w:val="18"/>
              </w:rPr>
              <w:t>Pass/Fail – In the event that a Bidder  answers ‘Yes’ to this question, this may constitute a ‘Fail’</w:t>
            </w:r>
          </w:p>
        </w:tc>
        <w:tc>
          <w:tcPr>
            <w:tcW w:w="1403" w:type="pct"/>
            <w:gridSpan w:val="2"/>
          </w:tcPr>
          <w:p w14:paraId="5C99D96B" w14:textId="77777777" w:rsidR="00217822" w:rsidRPr="00477882" w:rsidRDefault="00217822" w:rsidP="00217822">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Yes</w:t>
            </w:r>
          </w:p>
          <w:p w14:paraId="1536CF51"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r w:rsidR="00217822" w:rsidRPr="00477882" w14:paraId="01ADB208"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2DA7455" w14:textId="77777777" w:rsidR="00217822" w:rsidRPr="00477882" w:rsidRDefault="00217822" w:rsidP="00217822">
            <w:pPr>
              <w:pStyle w:val="Body"/>
              <w:suppressAutoHyphens/>
              <w:spacing w:after="120" w:line="240" w:lineRule="auto"/>
              <w:rPr>
                <w:rFonts w:asciiTheme="minorHAnsi" w:hAnsiTheme="minorHAnsi" w:cstheme="minorHAnsi"/>
                <w:b/>
                <w:sz w:val="18"/>
                <w:szCs w:val="18"/>
              </w:rPr>
            </w:pPr>
            <w:r w:rsidRPr="00477882">
              <w:rPr>
                <w:rFonts w:asciiTheme="minorHAnsi" w:hAnsiTheme="minorHAnsi" w:cstheme="minorHAnsi"/>
                <w:b/>
                <w:sz w:val="18"/>
                <w:szCs w:val="18"/>
              </w:rPr>
              <w:t>Section 7: Terms and Conditions</w:t>
            </w:r>
          </w:p>
        </w:tc>
      </w:tr>
      <w:tr w:rsidR="00217822" w:rsidRPr="00477882" w14:paraId="4E34E08C"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7F938584" w14:textId="7C0FD823" w:rsidR="00217822" w:rsidRPr="00477882" w:rsidRDefault="00217822" w:rsidP="00217822">
            <w:pPr>
              <w:tabs>
                <w:tab w:val="left" w:pos="-720"/>
                <w:tab w:val="left" w:pos="0"/>
              </w:tabs>
              <w:suppressAutoHyphens/>
              <w:spacing w:after="120"/>
              <w:jc w:val="both"/>
              <w:rPr>
                <w:rFonts w:asciiTheme="minorHAnsi" w:hAnsiTheme="minorHAnsi" w:cstheme="minorHAnsi"/>
                <w:bCs/>
                <w:sz w:val="18"/>
                <w:szCs w:val="18"/>
              </w:rPr>
            </w:pPr>
            <w:r w:rsidRPr="00477882">
              <w:rPr>
                <w:rFonts w:asciiTheme="minorHAnsi" w:hAnsiTheme="minorHAnsi" w:cstheme="minorHAnsi"/>
                <w:sz w:val="18"/>
                <w:szCs w:val="18"/>
              </w:rPr>
              <w:t xml:space="preserve">The applicable Terms &amp; Conditions are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 xml:space="preserve">’s </w:t>
            </w:r>
            <w:r w:rsidRPr="00477882">
              <w:rPr>
                <w:rFonts w:asciiTheme="minorHAnsi" w:hAnsiTheme="minorHAnsi" w:cstheme="minorHAnsi"/>
                <w:b/>
                <w:sz w:val="18"/>
                <w:szCs w:val="18"/>
              </w:rPr>
              <w:t xml:space="preserve">Standard Terms &amp; Conditions for the </w:t>
            </w:r>
            <w:r w:rsidRPr="00477882">
              <w:rPr>
                <w:rFonts w:asciiTheme="minorHAnsi" w:hAnsiTheme="minorHAnsi" w:cstheme="minorHAnsi"/>
                <w:b/>
                <w:sz w:val="18"/>
                <w:szCs w:val="18"/>
              </w:rPr>
              <w:lastRenderedPageBreak/>
              <w:t xml:space="preserve">Purchase of Goods </w:t>
            </w:r>
            <w:r w:rsidRPr="00477882">
              <w:rPr>
                <w:rFonts w:asciiTheme="minorHAnsi" w:hAnsiTheme="minorHAnsi" w:cstheme="minorHAnsi"/>
                <w:sz w:val="18"/>
                <w:szCs w:val="18"/>
              </w:rPr>
              <w:t xml:space="preserve">which is available to view in appendix A.  </w:t>
            </w:r>
          </w:p>
          <w:p w14:paraId="59760407" w14:textId="77777777" w:rsidR="00217822" w:rsidRPr="00477882" w:rsidRDefault="00217822" w:rsidP="00217822">
            <w:pPr>
              <w:tabs>
                <w:tab w:val="left" w:pos="-720"/>
                <w:tab w:val="left" w:pos="0"/>
              </w:tabs>
              <w:suppressAutoHyphens/>
              <w:spacing w:after="120"/>
              <w:jc w:val="both"/>
              <w:rPr>
                <w:rFonts w:asciiTheme="minorHAnsi" w:hAnsiTheme="minorHAnsi" w:cstheme="minorHAnsi"/>
                <w:bCs/>
                <w:sz w:val="18"/>
                <w:szCs w:val="18"/>
              </w:rPr>
            </w:pPr>
            <w:r w:rsidRPr="00477882">
              <w:rPr>
                <w:rFonts w:asciiTheme="minorHAnsi" w:hAnsiTheme="minorHAnsi" w:cstheme="minorHAnsi"/>
                <w:sz w:val="18"/>
                <w:szCs w:val="18"/>
              </w:rPr>
              <w:t xml:space="preserve">If there are specific clauses which cannot be agreed to please set these out in the space provided and provide an explanation.  </w:t>
            </w:r>
          </w:p>
          <w:p w14:paraId="1F8560AE" w14:textId="785FC9F3" w:rsidR="00217822" w:rsidRPr="00477882" w:rsidRDefault="00217822" w:rsidP="00217822">
            <w:pPr>
              <w:tabs>
                <w:tab w:val="left" w:pos="-720"/>
                <w:tab w:val="left" w:pos="0"/>
              </w:tabs>
              <w:suppressAutoHyphens/>
              <w:spacing w:after="120"/>
              <w:jc w:val="both"/>
              <w:rPr>
                <w:rFonts w:asciiTheme="minorHAnsi" w:hAnsiTheme="minorHAnsi" w:cstheme="minorHAnsi"/>
                <w:bCs/>
                <w:sz w:val="18"/>
                <w:szCs w:val="18"/>
              </w:rPr>
            </w:pPr>
            <w:r w:rsidRPr="00477882">
              <w:rPr>
                <w:rFonts w:asciiTheme="minorHAnsi" w:hAnsiTheme="minorHAnsi" w:cstheme="minorHAnsi"/>
                <w:sz w:val="18"/>
                <w:szCs w:val="18"/>
              </w:rPr>
              <w:t xml:space="preserve">Please note that doing this does not guarantee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 xml:space="preserve">’s acceptance to varied terms and conditions.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 xml:space="preserve"> holds at its discretion the right to disqualify Bidders who do not agree to </w:t>
            </w:r>
            <w:r w:rsidR="004E7C19" w:rsidRPr="00477882">
              <w:rPr>
                <w:rFonts w:asciiTheme="minorHAnsi" w:hAnsiTheme="minorHAnsi" w:cstheme="minorHAnsi"/>
                <w:sz w:val="18"/>
                <w:szCs w:val="18"/>
              </w:rPr>
              <w:t>Falmouth University</w:t>
            </w:r>
            <w:r w:rsidRPr="00477882">
              <w:rPr>
                <w:rFonts w:asciiTheme="minorHAnsi" w:hAnsiTheme="minorHAnsi" w:cstheme="minorHAnsi"/>
                <w:sz w:val="18"/>
                <w:szCs w:val="18"/>
              </w:rPr>
              <w:t>’s Terms &amp; Conditions of purchase.</w:t>
            </w:r>
          </w:p>
          <w:p w14:paraId="5ADAA869" w14:textId="048AE64C" w:rsidR="00217822" w:rsidRPr="00477882" w:rsidRDefault="00217822" w:rsidP="00217822">
            <w:pPr>
              <w:tabs>
                <w:tab w:val="left" w:pos="-720"/>
                <w:tab w:val="left" w:pos="0"/>
              </w:tabs>
              <w:suppressAutoHyphens/>
              <w:spacing w:after="120"/>
              <w:jc w:val="both"/>
              <w:rPr>
                <w:rFonts w:asciiTheme="minorHAnsi" w:hAnsiTheme="minorHAnsi" w:cstheme="minorHAnsi"/>
                <w:bCs/>
                <w:sz w:val="18"/>
                <w:szCs w:val="18"/>
              </w:rPr>
            </w:pPr>
            <w:r w:rsidRPr="00477882">
              <w:rPr>
                <w:rFonts w:asciiTheme="minorHAnsi" w:hAnsiTheme="minorHAnsi" w:cstheme="minorHAnsi"/>
                <w:b/>
                <w:i/>
                <w:sz w:val="18"/>
                <w:szCs w:val="18"/>
              </w:rPr>
              <w:t xml:space="preserve">Pass/Fail – In the event that a Bidder is not willing to accept </w:t>
            </w:r>
            <w:r w:rsidR="004E7C19" w:rsidRPr="00477882">
              <w:rPr>
                <w:rFonts w:asciiTheme="minorHAnsi" w:hAnsiTheme="minorHAnsi" w:cstheme="minorHAnsi"/>
                <w:b/>
                <w:i/>
                <w:sz w:val="18"/>
                <w:szCs w:val="18"/>
              </w:rPr>
              <w:t>Falmouth University</w:t>
            </w:r>
            <w:r w:rsidRPr="00477882">
              <w:rPr>
                <w:rFonts w:asciiTheme="minorHAnsi" w:hAnsiTheme="minorHAnsi" w:cstheme="minorHAnsi"/>
                <w:b/>
                <w:i/>
                <w:sz w:val="18"/>
                <w:szCs w:val="18"/>
              </w:rPr>
              <w:t>’s Terms and Conditions, this may constitute a ‘Fail’.</w:t>
            </w:r>
          </w:p>
        </w:tc>
        <w:tc>
          <w:tcPr>
            <w:tcW w:w="1403" w:type="pct"/>
            <w:gridSpan w:val="2"/>
          </w:tcPr>
          <w:p w14:paraId="117B9CA3"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b/>
                <w:sz w:val="18"/>
                <w:szCs w:val="18"/>
              </w:rPr>
              <w:lastRenderedPageBreak/>
              <w:t xml:space="preserve">Please indicate that you are tendering in agreement of these </w:t>
            </w:r>
            <w:r w:rsidRPr="00477882">
              <w:rPr>
                <w:rFonts w:asciiTheme="minorHAnsi" w:hAnsiTheme="minorHAnsi" w:cstheme="minorHAnsi"/>
                <w:b/>
                <w:sz w:val="18"/>
                <w:szCs w:val="18"/>
              </w:rPr>
              <w:lastRenderedPageBreak/>
              <w:t xml:space="preserve">terms by selecting the box </w:t>
            </w:r>
            <w:r w:rsidRPr="00477882">
              <w:rPr>
                <w:rFonts w:asciiTheme="minorHAnsi" w:hAnsiTheme="minorHAnsi" w:cstheme="minorHAnsi"/>
                <w:b/>
                <w:sz w:val="18"/>
                <w:szCs w:val="18"/>
              </w:rPr>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1A46E7">
              <w:rPr>
                <w:rFonts w:asciiTheme="minorHAnsi" w:hAnsiTheme="minorHAnsi" w:cstheme="minorHAnsi"/>
                <w:b/>
                <w:sz w:val="18"/>
                <w:szCs w:val="18"/>
              </w:rPr>
            </w:r>
            <w:r w:rsidR="001A46E7">
              <w:rPr>
                <w:rFonts w:asciiTheme="minorHAnsi" w:hAnsiTheme="minorHAnsi" w:cstheme="minorHAnsi"/>
                <w:b/>
                <w:sz w:val="18"/>
                <w:szCs w:val="18"/>
              </w:rPr>
              <w:fldChar w:fldCharType="separate"/>
            </w:r>
            <w:r w:rsidRPr="00477882">
              <w:rPr>
                <w:rFonts w:asciiTheme="minorHAnsi" w:hAnsiTheme="minorHAnsi" w:cstheme="minorHAnsi"/>
                <w:b/>
                <w:sz w:val="18"/>
                <w:szCs w:val="18"/>
              </w:rPr>
              <w:fldChar w:fldCharType="end"/>
            </w:r>
          </w:p>
        </w:tc>
      </w:tr>
      <w:tr w:rsidR="00217822" w:rsidRPr="00477882" w14:paraId="0C5A8DE0" w14:textId="77777777" w:rsidTr="004E7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D9731B3" w14:textId="77777777" w:rsidR="00217822" w:rsidRPr="00477882" w:rsidRDefault="00217822" w:rsidP="00217822">
            <w:pPr>
              <w:suppressAutoHyphens/>
              <w:spacing w:after="120"/>
              <w:jc w:val="both"/>
              <w:rPr>
                <w:rFonts w:asciiTheme="minorHAnsi" w:hAnsiTheme="minorHAnsi" w:cstheme="minorHAnsi"/>
                <w:b/>
                <w:sz w:val="18"/>
                <w:szCs w:val="18"/>
              </w:rPr>
            </w:pPr>
            <w:r w:rsidRPr="00477882">
              <w:rPr>
                <w:rFonts w:asciiTheme="minorHAnsi" w:hAnsiTheme="minorHAnsi" w:cstheme="minorHAnsi"/>
                <w:b/>
                <w:sz w:val="18"/>
                <w:szCs w:val="18"/>
              </w:rPr>
              <w:lastRenderedPageBreak/>
              <w:t>Section 8: University’s Policies</w:t>
            </w:r>
          </w:p>
        </w:tc>
      </w:tr>
      <w:tr w:rsidR="00217822" w:rsidRPr="00477882" w14:paraId="46C5C8BB" w14:textId="77777777" w:rsidTr="004E7C19">
        <w:tc>
          <w:tcPr>
            <w:cnfStyle w:val="000010000000" w:firstRow="0" w:lastRow="0" w:firstColumn="0" w:lastColumn="0" w:oddVBand="1" w:evenVBand="0" w:oddHBand="0" w:evenHBand="0" w:firstRowFirstColumn="0" w:firstRowLastColumn="0" w:lastRowFirstColumn="0" w:lastRowLastColumn="0"/>
            <w:tcW w:w="3597" w:type="pct"/>
          </w:tcPr>
          <w:p w14:paraId="37AF0640" w14:textId="77777777" w:rsidR="00840F51" w:rsidRPr="00477882" w:rsidRDefault="00840F51" w:rsidP="00840F51">
            <w:pPr>
              <w:suppressAutoHyphens/>
              <w:spacing w:after="120"/>
              <w:jc w:val="both"/>
              <w:rPr>
                <w:rFonts w:asciiTheme="minorHAnsi" w:hAnsiTheme="minorHAnsi" w:cstheme="minorHAnsi"/>
                <w:sz w:val="18"/>
                <w:szCs w:val="18"/>
              </w:rPr>
            </w:pPr>
            <w:r w:rsidRPr="00477882">
              <w:rPr>
                <w:rFonts w:asciiTheme="minorHAnsi" w:hAnsiTheme="minorHAnsi" w:cstheme="minorHAnsi"/>
                <w:sz w:val="18"/>
                <w:szCs w:val="18"/>
              </w:rPr>
              <w:t>The successful Bidder should be aware of the following University policies and procedures and shall accept and support Falmouth Exeter Plus in compliance with the same principles over the life of the contract period:</w:t>
            </w:r>
          </w:p>
          <w:p w14:paraId="508FA6E2" w14:textId="77777777" w:rsidR="00840F51" w:rsidRPr="00477882" w:rsidRDefault="00840F51" w:rsidP="00840F51">
            <w:pPr>
              <w:pStyle w:val="Standard"/>
              <w:jc w:val="both"/>
              <w:rPr>
                <w:rFonts w:asciiTheme="minorHAnsi" w:hAnsiTheme="minorHAnsi" w:cstheme="minorHAnsi"/>
                <w:bCs/>
                <w:color w:val="000000" w:themeColor="text1"/>
                <w:sz w:val="18"/>
                <w:szCs w:val="18"/>
              </w:rPr>
            </w:pPr>
            <w:r w:rsidRPr="00477882">
              <w:rPr>
                <w:rFonts w:asciiTheme="minorHAnsi" w:hAnsiTheme="minorHAnsi" w:cstheme="minorHAnsi"/>
                <w:bCs/>
                <w:color w:val="000000" w:themeColor="text1"/>
                <w:sz w:val="18"/>
                <w:szCs w:val="18"/>
              </w:rPr>
              <w:t>Sustainability and Awareness</w:t>
            </w:r>
          </w:p>
          <w:p w14:paraId="3201F994" w14:textId="77777777" w:rsidR="00840F51" w:rsidRPr="00477882" w:rsidRDefault="001A46E7" w:rsidP="00840F51">
            <w:pPr>
              <w:pStyle w:val="Standard"/>
              <w:jc w:val="both"/>
              <w:rPr>
                <w:rFonts w:asciiTheme="minorHAnsi" w:hAnsiTheme="minorHAnsi" w:cstheme="minorHAnsi"/>
                <w:bCs/>
                <w:color w:val="000000" w:themeColor="text1"/>
                <w:sz w:val="18"/>
                <w:szCs w:val="18"/>
              </w:rPr>
            </w:pPr>
            <w:hyperlink r:id="rId21" w:history="1">
              <w:r w:rsidR="00840F51" w:rsidRPr="00477882">
                <w:rPr>
                  <w:rStyle w:val="Hyperlink"/>
                  <w:rFonts w:asciiTheme="minorHAnsi" w:hAnsiTheme="minorHAnsi" w:cstheme="minorHAnsi"/>
                  <w:sz w:val="18"/>
                  <w:szCs w:val="18"/>
                </w:rPr>
                <w:t>http://www.fxplus.ac.uk/work/sustainability</w:t>
              </w:r>
            </w:hyperlink>
          </w:p>
          <w:p w14:paraId="283AE424" w14:textId="77777777" w:rsidR="00840F51" w:rsidRPr="00477882" w:rsidRDefault="00840F51" w:rsidP="00840F51">
            <w:pPr>
              <w:pStyle w:val="Standard"/>
              <w:jc w:val="both"/>
              <w:rPr>
                <w:rFonts w:asciiTheme="minorHAnsi" w:hAnsiTheme="minorHAnsi" w:cstheme="minorHAnsi"/>
                <w:bCs/>
                <w:color w:val="000000" w:themeColor="text1"/>
                <w:sz w:val="18"/>
                <w:szCs w:val="18"/>
              </w:rPr>
            </w:pPr>
            <w:r w:rsidRPr="00477882">
              <w:rPr>
                <w:rFonts w:asciiTheme="minorHAnsi" w:hAnsiTheme="minorHAnsi" w:cstheme="minorHAnsi"/>
                <w:bCs/>
                <w:color w:val="000000" w:themeColor="text1"/>
                <w:sz w:val="18"/>
                <w:szCs w:val="18"/>
              </w:rPr>
              <w:t xml:space="preserve">Sustainable procurement </w:t>
            </w:r>
          </w:p>
          <w:p w14:paraId="764EEFD9" w14:textId="77777777" w:rsidR="00840F51" w:rsidRPr="00477882" w:rsidRDefault="001A46E7" w:rsidP="00840F51">
            <w:pPr>
              <w:pStyle w:val="Standard"/>
              <w:jc w:val="both"/>
              <w:rPr>
                <w:rFonts w:asciiTheme="minorHAnsi" w:hAnsiTheme="minorHAnsi" w:cstheme="minorHAnsi"/>
                <w:bCs/>
                <w:color w:val="000000" w:themeColor="text1"/>
                <w:sz w:val="18"/>
                <w:szCs w:val="18"/>
              </w:rPr>
            </w:pPr>
            <w:hyperlink r:id="rId22" w:history="1">
              <w:r w:rsidR="00840F51" w:rsidRPr="00477882">
                <w:rPr>
                  <w:rStyle w:val="Hyperlink"/>
                  <w:rFonts w:asciiTheme="minorHAnsi" w:hAnsiTheme="minorHAnsi" w:cstheme="minorHAnsi"/>
                  <w:sz w:val="18"/>
                  <w:szCs w:val="18"/>
                </w:rPr>
                <w:t>http://www.fxplus.ac.uk/work/sustainability/sustainability-policy-and-strategy</w:t>
              </w:r>
            </w:hyperlink>
          </w:p>
          <w:p w14:paraId="4D544F91" w14:textId="77777777" w:rsidR="00840F51" w:rsidRPr="00477882" w:rsidRDefault="00840F51" w:rsidP="00840F51">
            <w:pPr>
              <w:pStyle w:val="Standard"/>
              <w:jc w:val="both"/>
              <w:rPr>
                <w:rFonts w:asciiTheme="minorHAnsi" w:hAnsiTheme="minorHAnsi" w:cstheme="minorHAnsi"/>
                <w:bCs/>
                <w:color w:val="000000" w:themeColor="text1"/>
                <w:sz w:val="18"/>
                <w:szCs w:val="18"/>
              </w:rPr>
            </w:pPr>
            <w:r w:rsidRPr="00477882">
              <w:rPr>
                <w:rFonts w:asciiTheme="minorHAnsi" w:hAnsiTheme="minorHAnsi" w:cstheme="minorHAnsi"/>
                <w:bCs/>
                <w:color w:val="000000" w:themeColor="text1"/>
                <w:sz w:val="18"/>
                <w:szCs w:val="18"/>
              </w:rPr>
              <w:t>Health and Safety Policy</w:t>
            </w:r>
          </w:p>
          <w:p w14:paraId="367D51B5" w14:textId="77777777" w:rsidR="00840F51" w:rsidRPr="00477882" w:rsidRDefault="001A46E7" w:rsidP="00840F51">
            <w:pPr>
              <w:pStyle w:val="Standard"/>
              <w:jc w:val="both"/>
              <w:rPr>
                <w:rFonts w:asciiTheme="minorHAnsi" w:hAnsiTheme="minorHAnsi" w:cstheme="minorHAnsi"/>
                <w:bCs/>
                <w:color w:val="000000" w:themeColor="text1"/>
                <w:sz w:val="18"/>
                <w:szCs w:val="18"/>
              </w:rPr>
            </w:pPr>
            <w:hyperlink r:id="rId23" w:history="1">
              <w:r w:rsidR="00840F51" w:rsidRPr="00477882">
                <w:rPr>
                  <w:rStyle w:val="Hyperlink"/>
                  <w:rFonts w:asciiTheme="minorHAnsi" w:hAnsiTheme="minorHAnsi" w:cstheme="minorHAnsi"/>
                  <w:sz w:val="18"/>
                  <w:szCs w:val="18"/>
                </w:rPr>
                <w:t>http://www.fxplus.ac.uk/work/health-safety</w:t>
              </w:r>
            </w:hyperlink>
          </w:p>
          <w:p w14:paraId="00B4530A" w14:textId="77777777" w:rsidR="00840F51" w:rsidRPr="00477882" w:rsidRDefault="00840F51" w:rsidP="00840F51">
            <w:pPr>
              <w:pStyle w:val="Standard"/>
              <w:jc w:val="both"/>
              <w:rPr>
                <w:rFonts w:asciiTheme="minorHAnsi" w:hAnsiTheme="minorHAnsi" w:cstheme="minorHAnsi"/>
                <w:bCs/>
                <w:color w:val="000000" w:themeColor="text1"/>
                <w:sz w:val="18"/>
                <w:szCs w:val="18"/>
              </w:rPr>
            </w:pPr>
            <w:r w:rsidRPr="00477882">
              <w:rPr>
                <w:rFonts w:asciiTheme="minorHAnsi" w:hAnsiTheme="minorHAnsi" w:cstheme="minorHAnsi"/>
                <w:bCs/>
                <w:color w:val="000000" w:themeColor="text1"/>
                <w:sz w:val="18"/>
                <w:szCs w:val="18"/>
              </w:rPr>
              <w:t>Freedom of Information Act</w:t>
            </w:r>
          </w:p>
          <w:p w14:paraId="20E268A6" w14:textId="77777777" w:rsidR="00840F51" w:rsidRPr="00477882" w:rsidRDefault="001A46E7" w:rsidP="00840F51">
            <w:pPr>
              <w:pStyle w:val="Standard"/>
              <w:jc w:val="both"/>
              <w:rPr>
                <w:rFonts w:asciiTheme="minorHAnsi" w:hAnsiTheme="minorHAnsi" w:cstheme="minorHAnsi"/>
                <w:bCs/>
                <w:color w:val="000000" w:themeColor="text1"/>
                <w:sz w:val="18"/>
                <w:szCs w:val="18"/>
              </w:rPr>
            </w:pPr>
            <w:hyperlink r:id="rId24" w:history="1">
              <w:r w:rsidR="00840F51" w:rsidRPr="00477882">
                <w:rPr>
                  <w:rStyle w:val="Hyperlink"/>
                  <w:rFonts w:asciiTheme="minorHAnsi" w:hAnsiTheme="minorHAnsi" w:cstheme="minorHAnsi"/>
                  <w:sz w:val="18"/>
                  <w:szCs w:val="18"/>
                </w:rPr>
                <w:t>http://www.fxplus.ac.uk/sites/default/files/documents/fx_plus_foi_charging_policy_oct_2013.pdf</w:t>
              </w:r>
            </w:hyperlink>
          </w:p>
          <w:p w14:paraId="4F95C46F" w14:textId="77777777" w:rsidR="003368D2" w:rsidRPr="00477882" w:rsidRDefault="003368D2" w:rsidP="003368D2">
            <w:pPr>
              <w:pStyle w:val="Body1"/>
              <w:suppressAutoHyphens/>
              <w:spacing w:after="120" w:line="240" w:lineRule="auto"/>
              <w:ind w:left="0"/>
              <w:rPr>
                <w:rFonts w:asciiTheme="minorHAnsi" w:hAnsiTheme="minorHAnsi" w:cstheme="minorHAnsi"/>
                <w:sz w:val="18"/>
                <w:szCs w:val="18"/>
              </w:rPr>
            </w:pPr>
            <w:r w:rsidRPr="00477882">
              <w:rPr>
                <w:rFonts w:asciiTheme="minorHAnsi" w:hAnsiTheme="minorHAnsi" w:cstheme="minorHAnsi"/>
                <w:sz w:val="18"/>
                <w:szCs w:val="18"/>
              </w:rPr>
              <w:t xml:space="preserve">Modern Slavery Act  </w:t>
            </w:r>
          </w:p>
          <w:p w14:paraId="214DB7FB" w14:textId="77777777" w:rsidR="003368D2" w:rsidRPr="00477882" w:rsidRDefault="003368D2" w:rsidP="003368D2">
            <w:pPr>
              <w:pStyle w:val="Body1"/>
              <w:numPr>
                <w:ilvl w:val="0"/>
                <w:numId w:val="15"/>
              </w:numPr>
              <w:suppressAutoHyphens/>
              <w:spacing w:after="120" w:line="240" w:lineRule="auto"/>
              <w:rPr>
                <w:rFonts w:asciiTheme="minorHAnsi" w:hAnsiTheme="minorHAnsi" w:cstheme="minorHAnsi"/>
                <w:bCs/>
                <w:sz w:val="18"/>
                <w:szCs w:val="18"/>
              </w:rPr>
            </w:pPr>
            <w:r w:rsidRPr="00477882">
              <w:rPr>
                <w:rFonts w:asciiTheme="minorHAnsi" w:hAnsiTheme="minorHAnsi" w:cstheme="minorHAnsi"/>
                <w:bCs/>
                <w:sz w:val="18"/>
                <w:szCs w:val="18"/>
              </w:rPr>
              <w:t>The Successful bidder shall comply with</w:t>
            </w:r>
            <w:bookmarkStart w:id="7" w:name="a311954"/>
            <w:bookmarkEnd w:id="7"/>
            <w:r w:rsidRPr="00477882">
              <w:rPr>
                <w:rFonts w:asciiTheme="minorHAnsi" w:hAnsiTheme="minorHAnsi" w:cstheme="minorHAnsi"/>
                <w:bCs/>
                <w:sz w:val="18"/>
                <w:szCs w:val="18"/>
              </w:rPr>
              <w:t xml:space="preserve"> all applicable laws, statutes, regulations and codes from time to time in force including but not limited to the Modern Slavery Act 2015; and</w:t>
            </w:r>
            <w:bookmarkStart w:id="8" w:name="a707079"/>
            <w:bookmarkStart w:id="9" w:name="d41486e178"/>
            <w:bookmarkStart w:id="10" w:name="a624220"/>
            <w:bookmarkStart w:id="11" w:name="a965695"/>
            <w:bookmarkEnd w:id="8"/>
            <w:bookmarkEnd w:id="9"/>
            <w:bookmarkEnd w:id="10"/>
            <w:bookmarkEnd w:id="11"/>
          </w:p>
          <w:p w14:paraId="3D97E223" w14:textId="77777777" w:rsidR="003368D2" w:rsidRPr="00477882" w:rsidRDefault="003368D2" w:rsidP="003368D2">
            <w:pPr>
              <w:pStyle w:val="Body1"/>
              <w:numPr>
                <w:ilvl w:val="0"/>
                <w:numId w:val="15"/>
              </w:numPr>
              <w:suppressAutoHyphens/>
              <w:spacing w:after="120" w:line="240" w:lineRule="auto"/>
              <w:rPr>
                <w:rFonts w:asciiTheme="minorHAnsi" w:hAnsiTheme="minorHAnsi" w:cstheme="minorHAnsi"/>
                <w:bCs/>
                <w:sz w:val="18"/>
                <w:szCs w:val="18"/>
              </w:rPr>
            </w:pPr>
            <w:r w:rsidRPr="00477882">
              <w:rPr>
                <w:rFonts w:asciiTheme="minorHAnsi" w:hAnsiTheme="minorHAnsi" w:cstheme="minorHAnsi"/>
                <w:bCs/>
                <w:sz w:val="18"/>
                <w:szCs w:val="18"/>
              </w:rPr>
              <w:t xml:space="preserve">The Successful bidder presents and warrants that </w:t>
            </w:r>
            <w:bookmarkStart w:id="12" w:name="a395540"/>
            <w:bookmarkStart w:id="13" w:name="a637165"/>
            <w:bookmarkEnd w:id="12"/>
            <w:bookmarkEnd w:id="13"/>
            <w:r w:rsidRPr="00477882">
              <w:rPr>
                <w:rFonts w:asciiTheme="minorHAnsi" w:hAnsiTheme="minorHAnsi" w:cstheme="minorHAnsi"/>
                <w:bCs/>
                <w:sz w:val="18"/>
                <w:szCs w:val="18"/>
              </w:rPr>
              <w:t>neither the bidder nor any of its officers, employees or other persons associated with it:</w:t>
            </w:r>
          </w:p>
          <w:p w14:paraId="06CB3D46" w14:textId="77777777" w:rsidR="003368D2" w:rsidRPr="00477882" w:rsidRDefault="003368D2" w:rsidP="003368D2">
            <w:pPr>
              <w:pStyle w:val="Body1"/>
              <w:numPr>
                <w:ilvl w:val="1"/>
                <w:numId w:val="15"/>
              </w:numPr>
              <w:suppressAutoHyphens/>
              <w:spacing w:after="120" w:line="240" w:lineRule="auto"/>
              <w:rPr>
                <w:rFonts w:asciiTheme="minorHAnsi" w:hAnsiTheme="minorHAnsi" w:cstheme="minorHAnsi"/>
                <w:bCs/>
                <w:sz w:val="18"/>
                <w:szCs w:val="18"/>
              </w:rPr>
            </w:pPr>
            <w:bookmarkStart w:id="14" w:name="a912288"/>
            <w:bookmarkEnd w:id="14"/>
            <w:r w:rsidRPr="00477882">
              <w:rPr>
                <w:rFonts w:asciiTheme="minorHAnsi" w:hAnsiTheme="minorHAnsi" w:cstheme="minorHAnsi"/>
                <w:bCs/>
                <w:sz w:val="18"/>
                <w:szCs w:val="18"/>
              </w:rPr>
              <w:t>has been convicted of any offence involving slavery and human trafficking; and</w:t>
            </w:r>
            <w:bookmarkStart w:id="15" w:name="a555760"/>
            <w:bookmarkEnd w:id="15"/>
          </w:p>
          <w:p w14:paraId="3DFA50C4" w14:textId="77777777" w:rsidR="003368D2" w:rsidRPr="00477882" w:rsidRDefault="003368D2" w:rsidP="003368D2">
            <w:pPr>
              <w:pStyle w:val="Body1"/>
              <w:numPr>
                <w:ilvl w:val="1"/>
                <w:numId w:val="15"/>
              </w:numPr>
              <w:suppressAutoHyphens/>
              <w:spacing w:after="120" w:line="240" w:lineRule="auto"/>
              <w:rPr>
                <w:rFonts w:asciiTheme="minorHAnsi" w:hAnsiTheme="minorHAnsi" w:cstheme="minorHAnsi"/>
                <w:bCs/>
                <w:sz w:val="18"/>
                <w:szCs w:val="18"/>
              </w:rPr>
            </w:pPr>
            <w:r w:rsidRPr="00477882">
              <w:rPr>
                <w:rFonts w:asciiTheme="minorHAnsi" w:hAnsiTheme="minorHAnsi" w:cstheme="minorHAnsi"/>
                <w:bCs/>
                <w:sz w:val="18"/>
                <w:szCs w:val="18"/>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6F93ABB" w14:textId="77777777" w:rsidR="003368D2" w:rsidRPr="00477882" w:rsidRDefault="003368D2" w:rsidP="003368D2">
            <w:pPr>
              <w:pStyle w:val="Body1"/>
              <w:numPr>
                <w:ilvl w:val="0"/>
                <w:numId w:val="15"/>
              </w:numPr>
              <w:suppressAutoHyphens/>
              <w:spacing w:after="120" w:line="240" w:lineRule="auto"/>
              <w:rPr>
                <w:rFonts w:asciiTheme="minorHAnsi" w:hAnsiTheme="minorHAnsi" w:cstheme="minorHAnsi"/>
                <w:bCs/>
                <w:sz w:val="18"/>
                <w:szCs w:val="18"/>
              </w:rPr>
            </w:pPr>
            <w:bookmarkStart w:id="16" w:name="a890926"/>
            <w:bookmarkEnd w:id="16"/>
            <w:r w:rsidRPr="00477882">
              <w:rPr>
                <w:rFonts w:asciiTheme="minorHAnsi" w:hAnsiTheme="minorHAnsi" w:cstheme="minorHAnsi"/>
                <w:bCs/>
                <w:sz w:val="18"/>
                <w:szCs w:val="18"/>
              </w:rPr>
              <w:t>The Successful bidder shall implement due diligence procedures for its own suppliers, subcontractors and other participants in its supply chains, to ensure that there is no slavery or human trafficking in its supply chains.</w:t>
            </w:r>
          </w:p>
          <w:p w14:paraId="624EF55E" w14:textId="77777777" w:rsidR="003368D2" w:rsidRPr="00477882" w:rsidRDefault="003368D2" w:rsidP="003368D2">
            <w:pPr>
              <w:pStyle w:val="Body1"/>
              <w:suppressAutoHyphens/>
              <w:spacing w:after="120" w:line="240" w:lineRule="auto"/>
              <w:ind w:left="0"/>
              <w:rPr>
                <w:rFonts w:asciiTheme="minorHAnsi" w:hAnsiTheme="minorHAnsi" w:cstheme="minorHAnsi"/>
                <w:sz w:val="18"/>
                <w:szCs w:val="18"/>
              </w:rPr>
            </w:pPr>
          </w:p>
          <w:p w14:paraId="12AA2F35" w14:textId="2B8B691B" w:rsidR="00217822" w:rsidRPr="00477882" w:rsidRDefault="003368D2" w:rsidP="003368D2">
            <w:pPr>
              <w:pStyle w:val="Body1"/>
              <w:suppressAutoHyphens/>
              <w:spacing w:after="120" w:line="240" w:lineRule="auto"/>
              <w:ind w:left="0"/>
              <w:rPr>
                <w:rFonts w:asciiTheme="minorHAnsi" w:hAnsiTheme="minorHAnsi" w:cstheme="minorHAnsi"/>
                <w:b/>
                <w:sz w:val="18"/>
                <w:szCs w:val="18"/>
              </w:rPr>
            </w:pPr>
            <w:r w:rsidRPr="00477882">
              <w:rPr>
                <w:rFonts w:asciiTheme="minorHAnsi" w:hAnsiTheme="minorHAnsi" w:cstheme="minorHAnsi"/>
                <w:sz w:val="18"/>
                <w:szCs w:val="18"/>
              </w:rPr>
              <w:t>Please confirm that you agree to follow the principles in these policies during the life of the contract</w:t>
            </w:r>
            <w:r w:rsidRPr="00477882">
              <w:rPr>
                <w:rFonts w:asciiTheme="minorHAnsi" w:hAnsiTheme="minorHAnsi" w:cstheme="minorHAnsi"/>
                <w:b/>
                <w:sz w:val="18"/>
                <w:szCs w:val="18"/>
              </w:rPr>
              <w:t xml:space="preserve">. </w:t>
            </w:r>
            <w:r w:rsidRPr="00477882">
              <w:rPr>
                <w:rFonts w:asciiTheme="minorHAnsi" w:hAnsiTheme="minorHAnsi" w:cstheme="minorHAnsi"/>
                <w:sz w:val="18"/>
                <w:szCs w:val="18"/>
              </w:rPr>
              <w:t>You may wish to provide copies of relevant policies of your own.</w:t>
            </w:r>
          </w:p>
        </w:tc>
        <w:tc>
          <w:tcPr>
            <w:tcW w:w="1403" w:type="pct"/>
            <w:gridSpan w:val="2"/>
          </w:tcPr>
          <w:p w14:paraId="25E1BDE0" w14:textId="77777777" w:rsidR="00217822" w:rsidRPr="00477882" w:rsidRDefault="00217822" w:rsidP="00217822">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Yes</w:t>
            </w:r>
          </w:p>
          <w:p w14:paraId="603E0800"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1A46E7">
              <w:rPr>
                <w:rFonts w:asciiTheme="minorHAnsi" w:hAnsiTheme="minorHAnsi" w:cstheme="minorHAnsi"/>
                <w:color w:val="000080"/>
                <w:sz w:val="18"/>
                <w:szCs w:val="18"/>
              </w:rPr>
            </w:r>
            <w:r w:rsidR="001A46E7">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r w:rsidRPr="00477882">
              <w:rPr>
                <w:rFonts w:asciiTheme="minorHAnsi" w:eastAsia="Arial" w:hAnsiTheme="minorHAnsi" w:cstheme="minorHAnsi"/>
                <w:sz w:val="18"/>
                <w:szCs w:val="18"/>
              </w:rPr>
              <w:t xml:space="preserve">   No    </w:t>
            </w:r>
          </w:p>
        </w:tc>
      </w:tr>
    </w:tbl>
    <w:p w14:paraId="67A0E1A1" w14:textId="77777777" w:rsidR="00840F51" w:rsidRDefault="00840F51" w:rsidP="00217822">
      <w:pPr>
        <w:spacing w:after="200" w:line="276" w:lineRule="auto"/>
        <w:rPr>
          <w:rFonts w:asciiTheme="minorHAnsi" w:hAnsiTheme="minorHAnsi" w:cstheme="minorHAnsi"/>
          <w:b/>
          <w:sz w:val="28"/>
          <w:szCs w:val="28"/>
        </w:rPr>
      </w:pPr>
    </w:p>
    <w:p w14:paraId="11C08869" w14:textId="77777777" w:rsidR="008657F1" w:rsidRDefault="008657F1" w:rsidP="00217822">
      <w:pPr>
        <w:spacing w:after="200" w:line="276" w:lineRule="auto"/>
        <w:rPr>
          <w:rFonts w:asciiTheme="minorHAnsi" w:hAnsiTheme="minorHAnsi" w:cstheme="minorHAnsi"/>
          <w:b/>
          <w:sz w:val="28"/>
          <w:szCs w:val="28"/>
        </w:rPr>
      </w:pPr>
    </w:p>
    <w:p w14:paraId="15B02BA3" w14:textId="13D3A930" w:rsidR="002A602F" w:rsidRDefault="002A602F" w:rsidP="00217822">
      <w:pPr>
        <w:spacing w:after="200" w:line="276"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Section 9 :Technical and Operational Requirements  </w:t>
      </w:r>
    </w:p>
    <w:p w14:paraId="3CEF4B4D" w14:textId="43CCF48D" w:rsidR="006D5F37" w:rsidRDefault="006D5F37" w:rsidP="00217822">
      <w:pPr>
        <w:spacing w:after="200" w:line="276" w:lineRule="auto"/>
        <w:rPr>
          <w:rFonts w:asciiTheme="minorHAnsi" w:hAnsiTheme="minorHAnsi" w:cstheme="minorHAnsi"/>
          <w:b/>
        </w:rPr>
      </w:pPr>
      <w:r w:rsidRPr="006D5F37">
        <w:rPr>
          <w:rFonts w:asciiTheme="minorHAnsi" w:hAnsiTheme="minorHAnsi" w:cstheme="minorHAnsi"/>
          <w:b/>
        </w:rPr>
        <w:t>Please include a</w:t>
      </w:r>
      <w:r>
        <w:rPr>
          <w:rFonts w:asciiTheme="minorHAnsi" w:hAnsiTheme="minorHAnsi" w:cstheme="minorHAnsi"/>
          <w:b/>
        </w:rPr>
        <w:t>ll</w:t>
      </w:r>
      <w:r w:rsidRPr="006D5F37">
        <w:rPr>
          <w:rFonts w:asciiTheme="minorHAnsi" w:hAnsiTheme="minorHAnsi" w:cstheme="minorHAnsi"/>
          <w:b/>
        </w:rPr>
        <w:t xml:space="preserve"> supporting documents with your tender submission.</w:t>
      </w:r>
    </w:p>
    <w:tbl>
      <w:tblPr>
        <w:tblStyle w:val="LightList-Accent2"/>
        <w:tblW w:w="5020" w:type="pct"/>
        <w:tblLayout w:type="fixed"/>
        <w:tblLook w:val="0000" w:firstRow="0" w:lastRow="0" w:firstColumn="0" w:lastColumn="0" w:noHBand="0" w:noVBand="0"/>
      </w:tblPr>
      <w:tblGrid>
        <w:gridCol w:w="6225"/>
        <w:gridCol w:w="1759"/>
        <w:gridCol w:w="2472"/>
      </w:tblGrid>
      <w:tr w:rsidR="00665F35" w:rsidRPr="00665F35" w14:paraId="0A7ACFE5" w14:textId="77777777" w:rsidTr="00343BB6">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3"/>
          </w:tcPr>
          <w:p w14:paraId="77D03B2B" w14:textId="77777777" w:rsidR="00665F35" w:rsidRPr="00665F35" w:rsidRDefault="00665F35" w:rsidP="00665F35">
            <w:pPr>
              <w:spacing w:after="200" w:line="276" w:lineRule="auto"/>
              <w:rPr>
                <w:rFonts w:asciiTheme="minorHAnsi" w:hAnsiTheme="minorHAnsi" w:cstheme="minorHAnsi"/>
                <w:b/>
                <w:bCs/>
                <w:sz w:val="32"/>
                <w:szCs w:val="32"/>
              </w:rPr>
            </w:pPr>
            <w:r w:rsidRPr="00665F35">
              <w:rPr>
                <w:rFonts w:asciiTheme="minorHAnsi" w:hAnsiTheme="minorHAnsi" w:cstheme="minorHAnsi"/>
                <w:b/>
                <w:bCs/>
                <w:sz w:val="32"/>
                <w:szCs w:val="32"/>
              </w:rPr>
              <w:t>Section 9: Technical and Operational Requirements</w:t>
            </w:r>
          </w:p>
        </w:tc>
      </w:tr>
      <w:tr w:rsidR="00665F35" w:rsidRPr="00665F35" w14:paraId="4A913E1F" w14:textId="77777777" w:rsidTr="00343BB6">
        <w:trPr>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14:paraId="24862DA1" w14:textId="77777777" w:rsidR="00665F35" w:rsidRPr="00665F35" w:rsidRDefault="00665F35" w:rsidP="00665F35">
            <w:pPr>
              <w:spacing w:after="200" w:line="276" w:lineRule="auto"/>
              <w:rPr>
                <w:rFonts w:asciiTheme="minorHAnsi" w:hAnsiTheme="minorHAnsi" w:cstheme="minorHAnsi"/>
                <w:b/>
                <w:bCs/>
              </w:rPr>
            </w:pPr>
            <w:r w:rsidRPr="00665F35">
              <w:rPr>
                <w:rFonts w:asciiTheme="minorHAnsi" w:hAnsiTheme="minorHAnsi" w:cstheme="minorHAnsi"/>
                <w:b/>
                <w:bCs/>
              </w:rPr>
              <w:t xml:space="preserve">A. </w:t>
            </w:r>
            <w:r w:rsidRPr="00665F35">
              <w:rPr>
                <w:rFonts w:asciiTheme="minorHAnsi" w:hAnsiTheme="minorHAnsi" w:cstheme="minorHAnsi"/>
                <w:b/>
                <w:bCs/>
                <w:u w:val="single"/>
              </w:rPr>
              <w:t xml:space="preserve">Technical Requirements </w:t>
            </w:r>
          </w:p>
        </w:tc>
      </w:tr>
      <w:tr w:rsidR="00665F35" w:rsidRPr="00665F35" w14:paraId="1A320CDA" w14:textId="77777777" w:rsidTr="00343BB6">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2977" w:type="pct"/>
          </w:tcPr>
          <w:p w14:paraId="410913C9" w14:textId="77777777" w:rsidR="00665F35" w:rsidRPr="00665F35" w:rsidRDefault="00665F35" w:rsidP="00665F35">
            <w:pPr>
              <w:spacing w:after="200" w:line="276" w:lineRule="auto"/>
              <w:rPr>
                <w:rFonts w:asciiTheme="minorHAnsi" w:hAnsiTheme="minorHAnsi" w:cstheme="minorHAnsi"/>
                <w:b/>
                <w:bCs/>
              </w:rPr>
            </w:pPr>
            <w:r w:rsidRPr="00665F35">
              <w:rPr>
                <w:rFonts w:asciiTheme="minorHAnsi" w:hAnsiTheme="minorHAnsi" w:cstheme="minorHAnsi"/>
                <w:b/>
                <w:bCs/>
              </w:rPr>
              <w:t>Q A1:</w:t>
            </w:r>
            <w:r w:rsidRPr="00665F35">
              <w:rPr>
                <w:rFonts w:asciiTheme="minorHAnsi" w:hAnsiTheme="minorHAnsi" w:cstheme="minorHAnsi"/>
                <w:b/>
              </w:rPr>
              <w:t xml:space="preserve"> Examples of similar projects that have been successfully delivered within the last three years (preferably within the HE sector).   </w:t>
            </w:r>
          </w:p>
        </w:tc>
        <w:tc>
          <w:tcPr>
            <w:tcW w:w="841" w:type="pct"/>
          </w:tcPr>
          <w:p w14:paraId="1448EEC6" w14:textId="77777777" w:rsidR="00665F35" w:rsidRPr="00665F35" w:rsidRDefault="00665F35" w:rsidP="00665F35">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65F35">
              <w:rPr>
                <w:rFonts w:asciiTheme="minorHAnsi" w:hAnsiTheme="minorHAnsi" w:cstheme="minorHAnsi"/>
                <w:b/>
                <w:bCs/>
              </w:rPr>
              <w:t>Scored</w:t>
            </w:r>
          </w:p>
        </w:tc>
        <w:tc>
          <w:tcPr>
            <w:cnfStyle w:val="000010000000" w:firstRow="0" w:lastRow="0" w:firstColumn="0" w:lastColumn="0" w:oddVBand="1" w:evenVBand="0" w:oddHBand="0" w:evenHBand="0" w:firstRowFirstColumn="0" w:firstRowLastColumn="0" w:lastRowFirstColumn="0" w:lastRowLastColumn="0"/>
            <w:tcW w:w="1182" w:type="pct"/>
          </w:tcPr>
          <w:p w14:paraId="4CFCD2DB" w14:textId="77777777" w:rsidR="00665F35" w:rsidRPr="00665F35" w:rsidRDefault="00665F35" w:rsidP="00665F35">
            <w:pPr>
              <w:spacing w:after="200" w:line="276" w:lineRule="auto"/>
              <w:rPr>
                <w:rFonts w:asciiTheme="minorHAnsi" w:hAnsiTheme="minorHAnsi" w:cstheme="minorHAnsi"/>
                <w:b/>
                <w:bCs/>
              </w:rPr>
            </w:pPr>
            <w:r w:rsidRPr="00665F35">
              <w:rPr>
                <w:rFonts w:asciiTheme="minorHAnsi" w:hAnsiTheme="minorHAnsi" w:cstheme="minorHAnsi"/>
                <w:b/>
                <w:bCs/>
              </w:rPr>
              <w:t>30%</w:t>
            </w:r>
          </w:p>
        </w:tc>
      </w:tr>
      <w:tr w:rsidR="00665F35" w:rsidRPr="00665F35" w14:paraId="028F204C" w14:textId="77777777" w:rsidTr="00343BB6">
        <w:trPr>
          <w:trHeight w:val="428"/>
        </w:trPr>
        <w:tc>
          <w:tcPr>
            <w:cnfStyle w:val="000010000000" w:firstRow="0" w:lastRow="0" w:firstColumn="0" w:lastColumn="0" w:oddVBand="1" w:evenVBand="0" w:oddHBand="0" w:evenHBand="0" w:firstRowFirstColumn="0" w:firstRowLastColumn="0" w:lastRowFirstColumn="0" w:lastRowLastColumn="0"/>
            <w:tcW w:w="5000" w:type="pct"/>
            <w:gridSpan w:val="3"/>
          </w:tcPr>
          <w:p w14:paraId="0D23D340" w14:textId="77777777" w:rsidR="00665F35" w:rsidRPr="00665F35" w:rsidRDefault="00665F35" w:rsidP="00665F35">
            <w:pPr>
              <w:spacing w:after="200" w:line="276" w:lineRule="auto"/>
              <w:rPr>
                <w:rFonts w:asciiTheme="minorHAnsi" w:hAnsiTheme="minorHAnsi" w:cstheme="minorHAnsi"/>
                <w:b/>
                <w:bCs/>
                <w:i/>
              </w:rPr>
            </w:pPr>
            <w:r w:rsidRPr="00665F35">
              <w:rPr>
                <w:rFonts w:asciiTheme="minorHAnsi" w:hAnsiTheme="minorHAnsi" w:cstheme="minorHAnsi"/>
                <w:b/>
                <w:bCs/>
              </w:rPr>
              <w:t>A A1:</w:t>
            </w:r>
            <w:r w:rsidRPr="00665F35">
              <w:rPr>
                <w:rFonts w:asciiTheme="minorHAnsi" w:hAnsiTheme="minorHAnsi" w:cstheme="minorHAnsi"/>
                <w:b/>
                <w:bCs/>
                <w:i/>
              </w:rPr>
              <w:t xml:space="preserve"> Bidder to provide answer – maximum of 500 words. </w:t>
            </w:r>
          </w:p>
          <w:p w14:paraId="326BFFBD" w14:textId="77777777" w:rsidR="00665F35" w:rsidRPr="00665F35" w:rsidRDefault="00665F35" w:rsidP="00665F35">
            <w:pPr>
              <w:spacing w:after="200" w:line="276" w:lineRule="auto"/>
              <w:rPr>
                <w:rFonts w:asciiTheme="minorHAnsi" w:hAnsiTheme="minorHAnsi" w:cstheme="minorHAnsi"/>
                <w:b/>
                <w:bCs/>
                <w:i/>
              </w:rPr>
            </w:pPr>
          </w:p>
          <w:p w14:paraId="743EC60E" w14:textId="77777777" w:rsidR="00665F35" w:rsidRPr="00665F35" w:rsidRDefault="00665F35" w:rsidP="00665F35">
            <w:pPr>
              <w:spacing w:after="200" w:line="276" w:lineRule="auto"/>
              <w:rPr>
                <w:rFonts w:asciiTheme="minorHAnsi" w:hAnsiTheme="minorHAnsi" w:cstheme="minorHAnsi"/>
                <w:b/>
                <w:bCs/>
                <w:i/>
              </w:rPr>
            </w:pPr>
          </w:p>
          <w:p w14:paraId="27410378" w14:textId="77777777" w:rsidR="00665F35" w:rsidRPr="00665F35" w:rsidRDefault="00665F35" w:rsidP="00665F35">
            <w:pPr>
              <w:spacing w:after="200" w:line="276" w:lineRule="auto"/>
              <w:rPr>
                <w:rFonts w:asciiTheme="minorHAnsi" w:hAnsiTheme="minorHAnsi" w:cstheme="minorHAnsi"/>
                <w:b/>
                <w:bCs/>
                <w:i/>
              </w:rPr>
            </w:pPr>
          </w:p>
          <w:p w14:paraId="042EDA27" w14:textId="77777777" w:rsidR="00665F35" w:rsidRPr="00665F35" w:rsidRDefault="00665F35" w:rsidP="00665F35">
            <w:pPr>
              <w:spacing w:after="200" w:line="276" w:lineRule="auto"/>
              <w:rPr>
                <w:rFonts w:asciiTheme="minorHAnsi" w:hAnsiTheme="minorHAnsi" w:cstheme="minorHAnsi"/>
                <w:b/>
                <w:bCs/>
                <w:i/>
              </w:rPr>
            </w:pPr>
          </w:p>
          <w:p w14:paraId="1473CF8E" w14:textId="77777777" w:rsidR="00665F35" w:rsidRPr="00665F35" w:rsidRDefault="00665F35" w:rsidP="00665F35">
            <w:pPr>
              <w:spacing w:after="200" w:line="276" w:lineRule="auto"/>
              <w:rPr>
                <w:rFonts w:asciiTheme="minorHAnsi" w:hAnsiTheme="minorHAnsi" w:cstheme="minorHAnsi"/>
                <w:b/>
                <w:bCs/>
                <w:i/>
              </w:rPr>
            </w:pPr>
          </w:p>
          <w:p w14:paraId="39EE35B4" w14:textId="77777777" w:rsidR="00665F35" w:rsidRPr="00665F35" w:rsidRDefault="00665F35" w:rsidP="00665F35">
            <w:pPr>
              <w:spacing w:after="200" w:line="276" w:lineRule="auto"/>
              <w:rPr>
                <w:rFonts w:asciiTheme="minorHAnsi" w:hAnsiTheme="minorHAnsi" w:cstheme="minorHAnsi"/>
                <w:b/>
                <w:bCs/>
              </w:rPr>
            </w:pPr>
          </w:p>
        </w:tc>
      </w:tr>
      <w:tr w:rsidR="00665F35" w:rsidRPr="00665F35" w14:paraId="1368969A" w14:textId="77777777" w:rsidTr="00343BB6">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3"/>
          </w:tcPr>
          <w:p w14:paraId="47D6B849" w14:textId="77777777" w:rsidR="00665F35" w:rsidRPr="00665F35" w:rsidRDefault="00665F35" w:rsidP="00665F35">
            <w:pPr>
              <w:spacing w:after="200" w:line="276" w:lineRule="auto"/>
              <w:rPr>
                <w:rFonts w:asciiTheme="minorHAnsi" w:hAnsiTheme="minorHAnsi" w:cstheme="minorHAnsi"/>
                <w:b/>
                <w:bCs/>
                <w:u w:val="single"/>
              </w:rPr>
            </w:pPr>
          </w:p>
        </w:tc>
      </w:tr>
      <w:tr w:rsidR="00665F35" w:rsidRPr="00665F35" w14:paraId="0F73F921" w14:textId="77777777" w:rsidTr="00343BB6">
        <w:trPr>
          <w:trHeight w:val="428"/>
        </w:trPr>
        <w:tc>
          <w:tcPr>
            <w:cnfStyle w:val="000010000000" w:firstRow="0" w:lastRow="0" w:firstColumn="0" w:lastColumn="0" w:oddVBand="1" w:evenVBand="0" w:oddHBand="0" w:evenHBand="0" w:firstRowFirstColumn="0" w:firstRowLastColumn="0" w:lastRowFirstColumn="0" w:lastRowLastColumn="0"/>
            <w:tcW w:w="2977" w:type="pct"/>
          </w:tcPr>
          <w:p w14:paraId="26297B16" w14:textId="00200728" w:rsidR="00665F35" w:rsidRPr="00665F35" w:rsidRDefault="00665F35" w:rsidP="00665F35">
            <w:pPr>
              <w:spacing w:after="200" w:line="276" w:lineRule="auto"/>
              <w:rPr>
                <w:rFonts w:asciiTheme="minorHAnsi" w:eastAsia="Times New Roman" w:hAnsiTheme="minorHAnsi" w:cstheme="minorHAnsi"/>
                <w:b/>
                <w:color w:val="auto"/>
                <w:kern w:val="3"/>
                <w:sz w:val="22"/>
                <w:szCs w:val="22"/>
                <w:lang w:eastAsia="en-GB"/>
              </w:rPr>
            </w:pPr>
            <w:r w:rsidRPr="00665F35">
              <w:rPr>
                <w:rFonts w:asciiTheme="minorHAnsi" w:hAnsiTheme="minorHAnsi" w:cstheme="minorHAnsi"/>
                <w:b/>
                <w:bCs/>
              </w:rPr>
              <w:t xml:space="preserve">Q B1 </w:t>
            </w:r>
            <w:r>
              <w:rPr>
                <w:rFonts w:asciiTheme="minorHAnsi" w:hAnsiTheme="minorHAnsi" w:cstheme="minorHAnsi"/>
                <w:b/>
                <w:bCs/>
              </w:rPr>
              <w:t xml:space="preserve">  </w:t>
            </w:r>
            <w:r w:rsidRPr="00665F35">
              <w:rPr>
                <w:rFonts w:asciiTheme="minorHAnsi" w:eastAsia="Times New Roman" w:hAnsiTheme="minorHAnsi" w:cstheme="minorHAnsi"/>
                <w:b/>
                <w:color w:val="auto"/>
                <w:kern w:val="3"/>
                <w:sz w:val="22"/>
                <w:szCs w:val="22"/>
                <w:lang w:eastAsia="en-GB"/>
              </w:rPr>
              <w:t xml:space="preserve">Please give evidence of the following </w:t>
            </w:r>
            <w:r w:rsidR="00FF591F">
              <w:rPr>
                <w:rFonts w:asciiTheme="minorHAnsi" w:eastAsia="Times New Roman" w:hAnsiTheme="minorHAnsi" w:cstheme="minorHAnsi"/>
                <w:b/>
                <w:color w:val="auto"/>
                <w:kern w:val="3"/>
                <w:sz w:val="22"/>
                <w:szCs w:val="22"/>
                <w:lang w:eastAsia="en-GB"/>
              </w:rPr>
              <w:t>in</w:t>
            </w:r>
            <w:r w:rsidR="00FF591F" w:rsidRPr="00665F35">
              <w:rPr>
                <w:rFonts w:asciiTheme="minorHAnsi" w:eastAsia="Times New Roman" w:hAnsiTheme="minorHAnsi" w:cstheme="minorHAnsi"/>
                <w:b/>
                <w:color w:val="auto"/>
                <w:kern w:val="3"/>
                <w:sz w:val="22"/>
                <w:szCs w:val="22"/>
                <w:lang w:eastAsia="en-GB"/>
              </w:rPr>
              <w:t xml:space="preserve"> </w:t>
            </w:r>
            <w:r w:rsidRPr="00665F35">
              <w:rPr>
                <w:rFonts w:asciiTheme="minorHAnsi" w:eastAsia="Times New Roman" w:hAnsiTheme="minorHAnsi" w:cstheme="minorHAnsi"/>
                <w:b/>
                <w:color w:val="auto"/>
                <w:kern w:val="3"/>
                <w:sz w:val="22"/>
                <w:szCs w:val="22"/>
                <w:lang w:eastAsia="en-GB"/>
              </w:rPr>
              <w:t>your bid:</w:t>
            </w:r>
          </w:p>
          <w:p w14:paraId="2063BB48" w14:textId="51DC90A5" w:rsidR="00665F35" w:rsidRPr="00665F35" w:rsidRDefault="00665F35" w:rsidP="00665F35">
            <w:pPr>
              <w:numPr>
                <w:ilvl w:val="0"/>
                <w:numId w:val="43"/>
              </w:numPr>
              <w:spacing w:after="160" w:line="259" w:lineRule="auto"/>
              <w:contextualSpacing/>
              <w:rPr>
                <w:rFonts w:asciiTheme="minorHAnsi" w:eastAsia="Times New Roman" w:hAnsiTheme="minorHAnsi" w:cstheme="minorHAnsi"/>
                <w:color w:val="auto"/>
                <w:kern w:val="3"/>
                <w:sz w:val="22"/>
                <w:szCs w:val="22"/>
                <w:lang w:eastAsia="en-GB"/>
              </w:rPr>
            </w:pPr>
            <w:r w:rsidRPr="00665F35">
              <w:rPr>
                <w:rFonts w:asciiTheme="minorHAnsi" w:eastAsia="Times New Roman" w:hAnsiTheme="minorHAnsi" w:cstheme="minorHAnsi"/>
                <w:color w:val="auto"/>
                <w:kern w:val="3"/>
                <w:sz w:val="22"/>
                <w:szCs w:val="22"/>
                <w:lang w:eastAsia="en-GB"/>
              </w:rPr>
              <w:t>Demonstrable understanding of the scope of the contract and those issues that will be critical to the implementation, development and deliver</w:t>
            </w:r>
            <w:r>
              <w:rPr>
                <w:rFonts w:asciiTheme="minorHAnsi" w:eastAsia="Times New Roman" w:hAnsiTheme="minorHAnsi" w:cstheme="minorHAnsi"/>
                <w:color w:val="auto"/>
                <w:kern w:val="3"/>
                <w:sz w:val="22"/>
                <w:szCs w:val="22"/>
                <w:lang w:eastAsia="en-GB"/>
              </w:rPr>
              <w:t>y of the report</w:t>
            </w:r>
            <w:r w:rsidRPr="00665F35">
              <w:rPr>
                <w:rFonts w:asciiTheme="minorHAnsi" w:eastAsia="Times New Roman" w:hAnsiTheme="minorHAnsi" w:cstheme="minorHAnsi"/>
                <w:color w:val="auto"/>
                <w:kern w:val="3"/>
                <w:sz w:val="22"/>
                <w:szCs w:val="22"/>
                <w:lang w:eastAsia="en-GB"/>
              </w:rPr>
              <w:t>.</w:t>
            </w:r>
          </w:p>
          <w:p w14:paraId="2D148D27" w14:textId="77777777" w:rsidR="00665F35" w:rsidRPr="00665F35" w:rsidRDefault="00665F35" w:rsidP="00665F35">
            <w:pPr>
              <w:numPr>
                <w:ilvl w:val="0"/>
                <w:numId w:val="43"/>
              </w:numPr>
              <w:spacing w:after="160" w:line="259" w:lineRule="auto"/>
              <w:contextualSpacing/>
              <w:rPr>
                <w:rFonts w:asciiTheme="minorHAnsi" w:eastAsia="Times New Roman" w:hAnsiTheme="minorHAnsi" w:cstheme="minorHAnsi"/>
                <w:color w:val="auto"/>
                <w:kern w:val="3"/>
                <w:sz w:val="22"/>
                <w:szCs w:val="22"/>
                <w:lang w:eastAsia="en-GB"/>
              </w:rPr>
            </w:pPr>
            <w:r w:rsidRPr="00665F35">
              <w:rPr>
                <w:rFonts w:asciiTheme="minorHAnsi" w:eastAsia="Times New Roman" w:hAnsiTheme="minorHAnsi" w:cstheme="minorHAnsi"/>
                <w:color w:val="auto"/>
                <w:kern w:val="3"/>
                <w:sz w:val="22"/>
                <w:szCs w:val="22"/>
                <w:lang w:eastAsia="en-GB"/>
              </w:rPr>
              <w:t>Details of the credentials of who would work on the account (please include as an appendix to the proposal)</w:t>
            </w:r>
          </w:p>
          <w:p w14:paraId="0877DC66" w14:textId="46C8C2D7" w:rsidR="00665F35" w:rsidRPr="00665F35" w:rsidRDefault="00FF591F" w:rsidP="00665F35">
            <w:pPr>
              <w:numPr>
                <w:ilvl w:val="0"/>
                <w:numId w:val="43"/>
              </w:numPr>
              <w:spacing w:after="160" w:line="259" w:lineRule="auto"/>
              <w:contextualSpacing/>
              <w:rPr>
                <w:rFonts w:asciiTheme="minorHAnsi" w:eastAsia="Times New Roman" w:hAnsiTheme="minorHAnsi" w:cstheme="minorHAnsi"/>
                <w:color w:val="auto"/>
                <w:kern w:val="3"/>
                <w:sz w:val="22"/>
                <w:szCs w:val="22"/>
                <w:lang w:eastAsia="en-GB"/>
              </w:rPr>
            </w:pPr>
            <w:r>
              <w:rPr>
                <w:rFonts w:asciiTheme="minorHAnsi" w:eastAsia="Times New Roman" w:hAnsiTheme="minorHAnsi" w:cstheme="minorHAnsi"/>
                <w:color w:val="auto"/>
                <w:kern w:val="3"/>
                <w:sz w:val="22"/>
                <w:szCs w:val="22"/>
                <w:lang w:eastAsia="en-GB"/>
              </w:rPr>
              <w:t>Y</w:t>
            </w:r>
            <w:r w:rsidR="00665F35" w:rsidRPr="00665F35">
              <w:rPr>
                <w:rFonts w:asciiTheme="minorHAnsi" w:eastAsia="Times New Roman" w:hAnsiTheme="minorHAnsi" w:cstheme="minorHAnsi"/>
                <w:color w:val="auto"/>
                <w:kern w:val="3"/>
                <w:sz w:val="22"/>
                <w:szCs w:val="22"/>
                <w:lang w:eastAsia="en-GB"/>
              </w:rPr>
              <w:t>our plan for delivering the project to the required timescales (as set out in Appendix A</w:t>
            </w:r>
            <w:r w:rsidR="00046D28">
              <w:rPr>
                <w:rFonts w:asciiTheme="minorHAnsi" w:eastAsia="Times New Roman" w:hAnsiTheme="minorHAnsi" w:cstheme="minorHAnsi"/>
                <w:color w:val="auto"/>
                <w:kern w:val="3"/>
                <w:sz w:val="22"/>
                <w:szCs w:val="22"/>
                <w:lang w:eastAsia="en-GB"/>
              </w:rPr>
              <w:t>2</w:t>
            </w:r>
            <w:r w:rsidR="00665F35" w:rsidRPr="00665F35">
              <w:rPr>
                <w:rFonts w:asciiTheme="minorHAnsi" w:eastAsia="Times New Roman" w:hAnsiTheme="minorHAnsi" w:cstheme="minorHAnsi"/>
                <w:color w:val="auto"/>
                <w:kern w:val="3"/>
                <w:sz w:val="22"/>
                <w:szCs w:val="22"/>
                <w:lang w:eastAsia="en-GB"/>
              </w:rPr>
              <w:t>)</w:t>
            </w:r>
          </w:p>
          <w:p w14:paraId="2E664067" w14:textId="77777777" w:rsidR="00665F35" w:rsidRPr="00665F35" w:rsidRDefault="00665F35" w:rsidP="00665F35">
            <w:pPr>
              <w:spacing w:after="200" w:line="276" w:lineRule="auto"/>
              <w:rPr>
                <w:rFonts w:asciiTheme="minorHAnsi" w:hAnsiTheme="minorHAnsi" w:cstheme="minorHAnsi"/>
                <w:b/>
                <w:bCs/>
              </w:rPr>
            </w:pPr>
          </w:p>
        </w:tc>
        <w:tc>
          <w:tcPr>
            <w:tcW w:w="841" w:type="pct"/>
          </w:tcPr>
          <w:p w14:paraId="23C17A93" w14:textId="77777777" w:rsidR="00665F35" w:rsidRPr="00665F35" w:rsidRDefault="00665F35" w:rsidP="00665F35">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665F35">
              <w:rPr>
                <w:rFonts w:asciiTheme="minorHAnsi" w:hAnsiTheme="minorHAnsi" w:cstheme="minorHAnsi"/>
                <w:b/>
                <w:bCs/>
              </w:rPr>
              <w:t>Scored</w:t>
            </w:r>
          </w:p>
        </w:tc>
        <w:tc>
          <w:tcPr>
            <w:cnfStyle w:val="000010000000" w:firstRow="0" w:lastRow="0" w:firstColumn="0" w:lastColumn="0" w:oddVBand="1" w:evenVBand="0" w:oddHBand="0" w:evenHBand="0" w:firstRowFirstColumn="0" w:firstRowLastColumn="0" w:lastRowFirstColumn="0" w:lastRowLastColumn="0"/>
            <w:tcW w:w="1182" w:type="pct"/>
          </w:tcPr>
          <w:p w14:paraId="508813FF" w14:textId="77777777" w:rsidR="00665F35" w:rsidRPr="00665F35" w:rsidRDefault="00665F35" w:rsidP="00665F35">
            <w:pPr>
              <w:spacing w:after="200" w:line="276" w:lineRule="auto"/>
              <w:rPr>
                <w:rFonts w:asciiTheme="minorHAnsi" w:hAnsiTheme="minorHAnsi" w:cstheme="minorHAnsi"/>
                <w:b/>
                <w:bCs/>
              </w:rPr>
            </w:pPr>
            <w:r w:rsidRPr="00665F35">
              <w:rPr>
                <w:rFonts w:asciiTheme="minorHAnsi" w:hAnsiTheme="minorHAnsi" w:cstheme="minorHAnsi"/>
                <w:b/>
                <w:bCs/>
              </w:rPr>
              <w:t>30%</w:t>
            </w:r>
          </w:p>
        </w:tc>
      </w:tr>
      <w:tr w:rsidR="00665F35" w:rsidRPr="00665F35" w14:paraId="1705ECF0" w14:textId="77777777" w:rsidTr="00343BB6">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2977" w:type="pct"/>
          </w:tcPr>
          <w:p w14:paraId="6F291225" w14:textId="77777777" w:rsidR="00665F35" w:rsidRPr="00665F35" w:rsidRDefault="00665F35" w:rsidP="00665F35">
            <w:pPr>
              <w:spacing w:after="200" w:line="276" w:lineRule="auto"/>
              <w:rPr>
                <w:rFonts w:asciiTheme="minorHAnsi" w:hAnsiTheme="minorHAnsi" w:cstheme="minorHAnsi"/>
                <w:b/>
                <w:bCs/>
                <w:i/>
              </w:rPr>
            </w:pPr>
            <w:r w:rsidRPr="00665F35">
              <w:rPr>
                <w:rFonts w:asciiTheme="minorHAnsi" w:hAnsiTheme="minorHAnsi" w:cstheme="minorHAnsi"/>
                <w:b/>
                <w:bCs/>
              </w:rPr>
              <w:t xml:space="preserve">A B1 </w:t>
            </w:r>
            <w:r w:rsidRPr="00665F35">
              <w:rPr>
                <w:rFonts w:asciiTheme="minorHAnsi" w:hAnsiTheme="minorHAnsi" w:cstheme="minorHAnsi"/>
                <w:b/>
                <w:bCs/>
                <w:i/>
              </w:rPr>
              <w:t xml:space="preserve">Bidder to provide answer – maximum of 500 words </w:t>
            </w:r>
          </w:p>
          <w:p w14:paraId="15AA0743" w14:textId="77777777" w:rsidR="00665F35" w:rsidRPr="00665F35" w:rsidRDefault="00665F35" w:rsidP="00665F35">
            <w:pPr>
              <w:spacing w:after="200" w:line="276" w:lineRule="auto"/>
              <w:rPr>
                <w:rFonts w:asciiTheme="minorHAnsi" w:hAnsiTheme="minorHAnsi" w:cstheme="minorHAnsi"/>
                <w:b/>
                <w:bCs/>
                <w:i/>
              </w:rPr>
            </w:pPr>
          </w:p>
          <w:p w14:paraId="2B71D2C9" w14:textId="77777777" w:rsidR="00665F35" w:rsidRPr="00665F35" w:rsidRDefault="00665F35" w:rsidP="00665F35">
            <w:pPr>
              <w:spacing w:after="200" w:line="276" w:lineRule="auto"/>
              <w:rPr>
                <w:rFonts w:asciiTheme="minorHAnsi" w:hAnsiTheme="minorHAnsi" w:cstheme="minorHAnsi"/>
                <w:b/>
                <w:bCs/>
                <w:i/>
              </w:rPr>
            </w:pPr>
          </w:p>
          <w:p w14:paraId="48B026C3" w14:textId="77777777" w:rsidR="00665F35" w:rsidRPr="00665F35" w:rsidRDefault="00665F35" w:rsidP="00665F35">
            <w:pPr>
              <w:spacing w:after="200" w:line="276" w:lineRule="auto"/>
              <w:rPr>
                <w:rFonts w:asciiTheme="minorHAnsi" w:hAnsiTheme="minorHAnsi" w:cstheme="minorHAnsi"/>
                <w:b/>
                <w:bCs/>
                <w:i/>
              </w:rPr>
            </w:pPr>
          </w:p>
          <w:p w14:paraId="28CBD418" w14:textId="77777777" w:rsidR="00665F35" w:rsidRPr="00665F35" w:rsidRDefault="00665F35" w:rsidP="00665F35">
            <w:pPr>
              <w:spacing w:after="200" w:line="276" w:lineRule="auto"/>
              <w:rPr>
                <w:rFonts w:asciiTheme="minorHAnsi" w:hAnsiTheme="minorHAnsi" w:cstheme="minorHAnsi"/>
                <w:b/>
                <w:bCs/>
              </w:rPr>
            </w:pPr>
          </w:p>
        </w:tc>
        <w:tc>
          <w:tcPr>
            <w:tcW w:w="841" w:type="pct"/>
          </w:tcPr>
          <w:p w14:paraId="2E945A9C" w14:textId="77777777" w:rsidR="00665F35" w:rsidRPr="00665F35" w:rsidRDefault="00665F35" w:rsidP="00665F35">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cnfStyle w:val="000010000000" w:firstRow="0" w:lastRow="0" w:firstColumn="0" w:lastColumn="0" w:oddVBand="1" w:evenVBand="0" w:oddHBand="0" w:evenHBand="0" w:firstRowFirstColumn="0" w:firstRowLastColumn="0" w:lastRowFirstColumn="0" w:lastRowLastColumn="0"/>
            <w:tcW w:w="1182" w:type="pct"/>
          </w:tcPr>
          <w:p w14:paraId="0C64EDDD" w14:textId="77777777" w:rsidR="00665F35" w:rsidRPr="00665F35" w:rsidRDefault="00665F35" w:rsidP="00665F35">
            <w:pPr>
              <w:spacing w:after="200" w:line="276" w:lineRule="auto"/>
              <w:rPr>
                <w:rFonts w:asciiTheme="minorHAnsi" w:hAnsiTheme="minorHAnsi" w:cstheme="minorHAnsi"/>
                <w:b/>
                <w:bCs/>
              </w:rPr>
            </w:pPr>
          </w:p>
        </w:tc>
      </w:tr>
    </w:tbl>
    <w:p w14:paraId="30DB0283" w14:textId="77777777" w:rsidR="00665F35" w:rsidRPr="006D5F37" w:rsidRDefault="00665F35" w:rsidP="00217822">
      <w:pPr>
        <w:spacing w:after="200" w:line="276" w:lineRule="auto"/>
        <w:rPr>
          <w:rFonts w:asciiTheme="minorHAnsi" w:hAnsiTheme="minorHAnsi" w:cstheme="minorHAnsi"/>
          <w:b/>
        </w:rPr>
      </w:pPr>
    </w:p>
    <w:p w14:paraId="1832B996" w14:textId="77777777" w:rsidR="00477882" w:rsidRDefault="00477882" w:rsidP="00217822">
      <w:pPr>
        <w:spacing w:after="200" w:line="276" w:lineRule="auto"/>
        <w:rPr>
          <w:rFonts w:asciiTheme="minorHAnsi" w:hAnsiTheme="minorHAnsi" w:cstheme="minorHAnsi"/>
          <w:b/>
          <w:sz w:val="28"/>
          <w:szCs w:val="28"/>
        </w:rPr>
      </w:pPr>
      <w:bookmarkStart w:id="17" w:name="_MON_1422876613"/>
      <w:bookmarkEnd w:id="17"/>
    </w:p>
    <w:p w14:paraId="20D62F2A" w14:textId="77777777" w:rsidR="001E1131" w:rsidRPr="001E1131" w:rsidRDefault="001E1131" w:rsidP="001E1131">
      <w:pPr>
        <w:spacing w:after="200" w:line="276" w:lineRule="auto"/>
        <w:rPr>
          <w:rFonts w:asciiTheme="minorHAnsi" w:hAnsiTheme="minorHAnsi" w:cstheme="minorHAnsi"/>
          <w:color w:val="FF0000"/>
          <w:sz w:val="28"/>
          <w:szCs w:val="28"/>
        </w:rPr>
      </w:pPr>
      <w:r w:rsidRPr="001E1131">
        <w:rPr>
          <w:rFonts w:asciiTheme="minorHAnsi" w:hAnsiTheme="minorHAnsi" w:cstheme="minorHAnsi"/>
          <w:b/>
          <w:sz w:val="28"/>
          <w:szCs w:val="28"/>
        </w:rPr>
        <w:lastRenderedPageBreak/>
        <w:t>Schedule B: PRICE SCHEDULE</w:t>
      </w:r>
    </w:p>
    <w:p w14:paraId="230450A9" w14:textId="687F0C50" w:rsidR="001E1131" w:rsidRPr="00046D28" w:rsidRDefault="00046D28" w:rsidP="001E1131">
      <w:pPr>
        <w:spacing w:after="200" w:line="276" w:lineRule="auto"/>
        <w:rPr>
          <w:rFonts w:asciiTheme="minorHAnsi" w:hAnsiTheme="minorHAnsi" w:cstheme="minorHAnsi"/>
        </w:rPr>
      </w:pPr>
      <w:r w:rsidRPr="00046D28">
        <w:rPr>
          <w:rFonts w:asciiTheme="minorHAnsi" w:hAnsiTheme="minorHAnsi" w:cstheme="minorHAnsi"/>
        </w:rPr>
        <w:t>Bidders are required to submit a price for the entire package of work as detailed in the specification</w:t>
      </w:r>
      <w:r>
        <w:rPr>
          <w:rFonts w:asciiTheme="minorHAnsi" w:hAnsiTheme="minorHAnsi" w:cstheme="minorHAnsi"/>
        </w:rPr>
        <w:t xml:space="preserve"> (price should include all travel and expenses). </w:t>
      </w:r>
    </w:p>
    <w:p w14:paraId="0393473D" w14:textId="4228F652" w:rsidR="00FB2FB3" w:rsidRPr="00046D28" w:rsidRDefault="00FB2FB3" w:rsidP="00FB2FB3">
      <w:pPr>
        <w:tabs>
          <w:tab w:val="left" w:pos="-720"/>
          <w:tab w:val="left" w:pos="0"/>
        </w:tabs>
        <w:suppressAutoHyphens/>
        <w:spacing w:after="240"/>
        <w:jc w:val="both"/>
        <w:rPr>
          <w:rFonts w:asciiTheme="minorHAnsi" w:hAnsiTheme="minorHAnsi" w:cstheme="minorHAnsi"/>
          <w:spacing w:val="-3"/>
        </w:rPr>
      </w:pPr>
      <w:r w:rsidRPr="00046D28">
        <w:rPr>
          <w:rFonts w:asciiTheme="minorHAnsi" w:hAnsiTheme="minorHAnsi" w:cstheme="minorHAnsi"/>
        </w:rPr>
        <w:t>This price will be final and binding in any subsequent contract for this package of work for the entire life of the contract.  The successful Bidder may invoice Falmouth University for Additional Costs only if agreed in writing and preceded by an official University purchase order, stating a full breakdown of the additional costs.</w:t>
      </w:r>
      <w:r w:rsidR="00046D28">
        <w:rPr>
          <w:rFonts w:asciiTheme="minorHAnsi" w:hAnsiTheme="minorHAnsi" w:cstheme="minorHAnsi"/>
        </w:rPr>
        <w:t xml:space="preserve"> Fees will only be payable on successful sign off of project delivery (as per delivery schedule Appendix A2)</w:t>
      </w:r>
    </w:p>
    <w:p w14:paraId="4420A363" w14:textId="77777777" w:rsidR="00FB2FB3" w:rsidRPr="00046D28" w:rsidRDefault="00FB2FB3" w:rsidP="00FB2FB3">
      <w:pPr>
        <w:tabs>
          <w:tab w:val="left" w:pos="-720"/>
          <w:tab w:val="left" w:pos="0"/>
        </w:tabs>
        <w:suppressAutoHyphens/>
        <w:spacing w:after="240"/>
        <w:jc w:val="both"/>
        <w:rPr>
          <w:rFonts w:asciiTheme="minorHAnsi" w:hAnsiTheme="minorHAnsi" w:cstheme="minorHAnsi"/>
          <w:bCs/>
        </w:rPr>
      </w:pPr>
      <w:r w:rsidRPr="00046D28">
        <w:rPr>
          <w:rFonts w:asciiTheme="minorHAnsi" w:hAnsiTheme="minorHAnsi" w:cstheme="minorHAnsi"/>
        </w:rPr>
        <w:t xml:space="preserve">The price element of this Tender will be </w:t>
      </w:r>
      <w:r w:rsidRPr="00046D28">
        <w:rPr>
          <w:rFonts w:asciiTheme="minorHAnsi" w:hAnsiTheme="minorHAnsi" w:cstheme="minorHAnsi"/>
          <w:b/>
        </w:rPr>
        <w:t>worth 40% of the total score</w:t>
      </w:r>
      <w:r w:rsidRPr="00046D28">
        <w:rPr>
          <w:rFonts w:asciiTheme="minorHAnsi" w:hAnsiTheme="minorHAnsi" w:cstheme="minorHAnsi"/>
        </w:rPr>
        <w:t xml:space="preserve">. </w:t>
      </w:r>
    </w:p>
    <w:p w14:paraId="3328D798" w14:textId="77777777" w:rsidR="00FB2FB3" w:rsidRPr="00046D28" w:rsidRDefault="00FB2FB3" w:rsidP="00FB2FB3">
      <w:pPr>
        <w:tabs>
          <w:tab w:val="left" w:pos="-720"/>
        </w:tabs>
        <w:suppressAutoHyphens/>
        <w:spacing w:after="240"/>
        <w:jc w:val="both"/>
        <w:rPr>
          <w:rFonts w:asciiTheme="minorHAnsi" w:hAnsiTheme="minorHAnsi" w:cstheme="minorHAnsi"/>
          <w:bCs/>
        </w:rPr>
      </w:pPr>
      <w:r w:rsidRPr="00046D28">
        <w:rPr>
          <w:rFonts w:asciiTheme="minorHAnsi" w:hAnsiTheme="minorHAnsi" w:cstheme="minorHAnsi"/>
          <w:spacing w:val="-3"/>
        </w:rPr>
        <w:t>Falmouth University will not accept liability for any costs omitted from the tendered price/s that the Bidder has not declared in their Tender submission as falling payable by Falmouth University.</w:t>
      </w:r>
      <w:r w:rsidRPr="00046D28">
        <w:rPr>
          <w:rFonts w:asciiTheme="minorHAnsi" w:hAnsiTheme="minorHAnsi" w:cstheme="minorHAnsi"/>
        </w:rPr>
        <w:t xml:space="preserve"> Prices will not be amended after acceptance of the ITT, save as a result of clarifications issued by Falmouth University.</w:t>
      </w:r>
    </w:p>
    <w:p w14:paraId="0024230E" w14:textId="3C45FE19" w:rsidR="00217822" w:rsidRPr="00594089" w:rsidRDefault="00594089" w:rsidP="002A602F">
      <w:pPr>
        <w:pStyle w:val="ListParagraph"/>
        <w:numPr>
          <w:ilvl w:val="0"/>
          <w:numId w:val="40"/>
        </w:numPr>
        <w:rPr>
          <w:rFonts w:asciiTheme="minorHAnsi" w:hAnsiTheme="minorHAnsi" w:cstheme="minorHAnsi"/>
          <w:color w:val="FF0000"/>
          <w:sz w:val="28"/>
          <w:szCs w:val="28"/>
        </w:rPr>
      </w:pPr>
      <w:r>
        <w:rPr>
          <w:rFonts w:asciiTheme="minorHAnsi" w:hAnsiTheme="minorHAnsi" w:cstheme="minorHAnsi"/>
          <w:b/>
          <w:sz w:val="28"/>
          <w:szCs w:val="28"/>
        </w:rPr>
        <w:t xml:space="preserve">  </w:t>
      </w:r>
      <w:r w:rsidR="00217822" w:rsidRPr="00594089">
        <w:rPr>
          <w:rFonts w:asciiTheme="minorHAnsi" w:hAnsiTheme="minorHAnsi" w:cstheme="minorHAnsi"/>
          <w:b/>
          <w:sz w:val="28"/>
          <w:szCs w:val="28"/>
        </w:rPr>
        <w:t>DECLARATION</w:t>
      </w:r>
    </w:p>
    <w:tbl>
      <w:tblPr>
        <w:tblStyle w:val="LightList-Accent2"/>
        <w:tblW w:w="5019" w:type="pct"/>
        <w:tblLayout w:type="fixed"/>
        <w:tblLook w:val="0000" w:firstRow="0" w:lastRow="0" w:firstColumn="0" w:lastColumn="0" w:noHBand="0" w:noVBand="0"/>
      </w:tblPr>
      <w:tblGrid>
        <w:gridCol w:w="6561"/>
        <w:gridCol w:w="3893"/>
      </w:tblGrid>
      <w:tr w:rsidR="00217822" w:rsidRPr="00477882" w14:paraId="07910D8B" w14:textId="77777777" w:rsidTr="004E7C19">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056179FA" w14:textId="77777777" w:rsidR="00217822" w:rsidRPr="00477882" w:rsidRDefault="00217822" w:rsidP="00217822">
            <w:pPr>
              <w:widowControl w:val="0"/>
              <w:suppressAutoHyphens/>
              <w:spacing w:after="120"/>
              <w:jc w:val="both"/>
              <w:rPr>
                <w:rFonts w:asciiTheme="minorHAnsi" w:eastAsia="Arial" w:hAnsiTheme="minorHAnsi" w:cstheme="minorHAnsi"/>
                <w:b/>
                <w:sz w:val="18"/>
                <w:szCs w:val="18"/>
              </w:rPr>
            </w:pPr>
            <w:r w:rsidRPr="00477882">
              <w:rPr>
                <w:rFonts w:asciiTheme="minorHAnsi" w:eastAsia="Arial" w:hAnsiTheme="minorHAnsi" w:cstheme="minorHAnsi"/>
                <w:b/>
                <w:sz w:val="18"/>
                <w:szCs w:val="18"/>
                <w:shd w:val="clear" w:color="auto" w:fill="DBE5F1"/>
              </w:rPr>
              <w:t>Declaration</w:t>
            </w:r>
          </w:p>
        </w:tc>
      </w:tr>
      <w:tr w:rsidR="00217822" w:rsidRPr="00477882" w14:paraId="4EE1C778" w14:textId="77777777" w:rsidTr="004E7C19">
        <w:trPr>
          <w:trHeight w:val="4029"/>
        </w:trPr>
        <w:tc>
          <w:tcPr>
            <w:cnfStyle w:val="000010000000" w:firstRow="0" w:lastRow="0" w:firstColumn="0" w:lastColumn="0" w:oddVBand="1" w:evenVBand="0" w:oddHBand="0" w:evenHBand="0" w:firstRowFirstColumn="0" w:firstRowLastColumn="0" w:lastRowFirstColumn="0" w:lastRowLastColumn="0"/>
            <w:tcW w:w="5000" w:type="pct"/>
            <w:gridSpan w:val="2"/>
          </w:tcPr>
          <w:p w14:paraId="62C1454D"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477882">
              <w:rPr>
                <w:rFonts w:asciiTheme="minorHAnsi" w:eastAsia="Arial" w:hAnsiTheme="minorHAnsi" w:cstheme="minorHAnsi"/>
                <w:b/>
                <w:sz w:val="18"/>
                <w:szCs w:val="18"/>
              </w:rPr>
              <w:t>Insert name of Bidder</w:t>
            </w:r>
            <w:r w:rsidRPr="00477882">
              <w:rPr>
                <w:rFonts w:asciiTheme="minorHAnsi" w:eastAsia="Arial" w:hAnsiTheme="minorHAnsi" w:cstheme="minorHAnsi"/>
                <w:sz w:val="18"/>
                <w:szCs w:val="18"/>
              </w:rPr>
              <w:t xml:space="preserve">). </w:t>
            </w:r>
          </w:p>
          <w:p w14:paraId="2B8C90A6" w14:textId="00EAE36E"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I understand that </w:t>
            </w:r>
            <w:r w:rsidR="004E7C19" w:rsidRPr="00477882">
              <w:rPr>
                <w:rFonts w:asciiTheme="minorHAnsi" w:eastAsia="Arial" w:hAnsiTheme="minorHAnsi" w:cstheme="minorHAnsi"/>
                <w:sz w:val="18"/>
                <w:szCs w:val="18"/>
              </w:rPr>
              <w:t>Falmouth University</w:t>
            </w:r>
            <w:r w:rsidRPr="00477882">
              <w:rPr>
                <w:rFonts w:asciiTheme="minorHAnsi" w:eastAsia="Arial" w:hAnsiTheme="minorHAnsi" w:cstheme="minorHAnsi"/>
                <w:sz w:val="18"/>
                <w:szCs w:val="18"/>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4A96013A" w14:textId="495E80BB"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 xml:space="preserve">I also declare that there is no conflict of interest in relation to </w:t>
            </w:r>
            <w:r w:rsidR="004E7C19" w:rsidRPr="00477882">
              <w:rPr>
                <w:rFonts w:asciiTheme="minorHAnsi" w:eastAsia="Arial" w:hAnsiTheme="minorHAnsi" w:cstheme="minorHAnsi"/>
                <w:sz w:val="18"/>
                <w:szCs w:val="18"/>
              </w:rPr>
              <w:t>Falmouth University</w:t>
            </w:r>
            <w:r w:rsidRPr="00477882">
              <w:rPr>
                <w:rFonts w:asciiTheme="minorHAnsi" w:eastAsia="Arial" w:hAnsiTheme="minorHAnsi" w:cstheme="minorHAnsi"/>
                <w:sz w:val="18"/>
                <w:szCs w:val="18"/>
              </w:rPr>
              <w:t>’s requirement.</w:t>
            </w:r>
          </w:p>
          <w:p w14:paraId="4C50B2A2" w14:textId="77777777" w:rsidR="00840F51" w:rsidRPr="00477882" w:rsidRDefault="00840F51" w:rsidP="00A92C68">
            <w:pPr>
              <w:widowControl w:val="0"/>
              <w:suppressAutoHyphens/>
              <w:spacing w:after="120"/>
              <w:jc w:val="both"/>
              <w:rPr>
                <w:rFonts w:asciiTheme="minorHAnsi" w:hAnsiTheme="minorHAnsi" w:cstheme="minorHAnsi"/>
                <w:sz w:val="18"/>
                <w:szCs w:val="18"/>
              </w:rPr>
            </w:pPr>
          </w:p>
        </w:tc>
      </w:tr>
      <w:tr w:rsidR="00217822" w:rsidRPr="00477882" w14:paraId="20FC958D" w14:textId="77777777" w:rsidTr="004E7C1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46AE1F89" w14:textId="25C31D5B" w:rsidR="00217822" w:rsidRPr="00477882" w:rsidRDefault="008657F1" w:rsidP="00217822">
            <w:pPr>
              <w:widowControl w:val="0"/>
              <w:suppressAutoHyphens/>
              <w:spacing w:after="120"/>
              <w:jc w:val="both"/>
              <w:rPr>
                <w:rFonts w:asciiTheme="minorHAnsi" w:hAnsiTheme="minorHAnsi" w:cstheme="minorHAnsi"/>
                <w:sz w:val="18"/>
                <w:szCs w:val="18"/>
              </w:rPr>
            </w:pPr>
            <w:r>
              <w:rPr>
                <w:rFonts w:asciiTheme="minorHAnsi" w:eastAsia="Arial" w:hAnsiTheme="minorHAnsi" w:cstheme="minorHAnsi"/>
                <w:b/>
                <w:sz w:val="18"/>
                <w:szCs w:val="18"/>
              </w:rPr>
              <w:t>I</w:t>
            </w:r>
            <w:r w:rsidR="00217822" w:rsidRPr="00477882">
              <w:rPr>
                <w:rFonts w:asciiTheme="minorHAnsi" w:eastAsia="Arial" w:hAnsiTheme="minorHAnsi" w:cstheme="minorHAnsi"/>
                <w:b/>
                <w:sz w:val="18"/>
                <w:szCs w:val="18"/>
              </w:rPr>
              <w:t>TT COMPLETED BY</w:t>
            </w:r>
          </w:p>
        </w:tc>
      </w:tr>
      <w:tr w:rsidR="00217822" w:rsidRPr="00477882" w14:paraId="415F59E4" w14:textId="77777777" w:rsidTr="004E7C1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15020057"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Name</w:t>
            </w:r>
          </w:p>
        </w:tc>
        <w:tc>
          <w:tcPr>
            <w:tcW w:w="1862" w:type="pct"/>
          </w:tcPr>
          <w:p w14:paraId="08D3D357" w14:textId="77777777" w:rsidR="00217822" w:rsidRPr="00477882" w:rsidRDefault="00217822" w:rsidP="00217822">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5BFEFC6F" w14:textId="77777777" w:rsidTr="004E7C1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02085CE5"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Role in organisation</w:t>
            </w:r>
          </w:p>
        </w:tc>
        <w:tc>
          <w:tcPr>
            <w:tcW w:w="1862" w:type="pct"/>
          </w:tcPr>
          <w:p w14:paraId="15E0613C" w14:textId="77777777" w:rsidR="00217822" w:rsidRPr="00477882" w:rsidRDefault="00217822" w:rsidP="00217822">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17822" w:rsidRPr="00477882" w14:paraId="25C8C5BA" w14:textId="77777777" w:rsidTr="004E7C1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602723A9"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eastAsia="Arial" w:hAnsiTheme="minorHAnsi" w:cstheme="minorHAnsi"/>
                <w:sz w:val="18"/>
                <w:szCs w:val="18"/>
              </w:rPr>
              <w:t>Date</w:t>
            </w:r>
          </w:p>
        </w:tc>
        <w:tc>
          <w:tcPr>
            <w:tcW w:w="1862" w:type="pct"/>
          </w:tcPr>
          <w:p w14:paraId="588FF577" w14:textId="77777777" w:rsidR="00217822" w:rsidRPr="00477882" w:rsidRDefault="00217822" w:rsidP="00217822">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0CA3468E" w14:textId="77777777" w:rsidTr="004E7C1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22562ED6" w14:textId="77777777" w:rsidR="00217822" w:rsidRPr="00477882" w:rsidRDefault="00217822" w:rsidP="00217822">
            <w:pPr>
              <w:widowControl w:val="0"/>
              <w:suppressAutoHyphens/>
              <w:spacing w:after="120"/>
              <w:jc w:val="both"/>
              <w:rPr>
                <w:rFonts w:asciiTheme="minorHAnsi" w:hAnsiTheme="minorHAnsi" w:cstheme="minorHAnsi"/>
                <w:sz w:val="18"/>
                <w:szCs w:val="18"/>
              </w:rPr>
            </w:pPr>
            <w:r w:rsidRPr="00477882">
              <w:rPr>
                <w:rFonts w:asciiTheme="minorHAnsi" w:hAnsiTheme="minorHAnsi" w:cstheme="minorHAnsi"/>
                <w:sz w:val="18"/>
                <w:szCs w:val="18"/>
              </w:rPr>
              <w:t>Signature</w:t>
            </w:r>
          </w:p>
        </w:tc>
        <w:tc>
          <w:tcPr>
            <w:tcW w:w="1862" w:type="pct"/>
          </w:tcPr>
          <w:p w14:paraId="5F4F9F68" w14:textId="77777777" w:rsidR="00217822" w:rsidRPr="00477882" w:rsidRDefault="00217822" w:rsidP="00217822">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6ED66D08" w14:textId="77777777" w:rsidR="00217822" w:rsidRPr="00477882" w:rsidRDefault="00217822" w:rsidP="00217822">
      <w:pPr>
        <w:spacing w:after="200" w:line="276" w:lineRule="auto"/>
        <w:rPr>
          <w:rFonts w:asciiTheme="minorHAnsi" w:hAnsiTheme="minorHAnsi" w:cstheme="minorHAnsi"/>
          <w:b/>
          <w:sz w:val="18"/>
          <w:szCs w:val="18"/>
        </w:rPr>
      </w:pPr>
    </w:p>
    <w:p w14:paraId="1FAC02EF" w14:textId="1CF76758" w:rsidR="00594331" w:rsidRPr="00477882" w:rsidRDefault="002A58E8" w:rsidP="003B48E4">
      <w:pPr>
        <w:rPr>
          <w:rFonts w:asciiTheme="minorHAnsi" w:hAnsiTheme="minorHAnsi" w:cstheme="minorHAnsi"/>
        </w:rPr>
      </w:pPr>
      <w:r w:rsidRPr="00477882">
        <w:rPr>
          <w:rFonts w:asciiTheme="minorHAnsi" w:hAnsiTheme="minorHAnsi" w:cstheme="minorHAnsi"/>
        </w:rPr>
        <w:tab/>
      </w:r>
    </w:p>
    <w:p w14:paraId="1CDA0D57" w14:textId="77777777" w:rsidR="00217822" w:rsidRPr="00477882" w:rsidRDefault="00217822" w:rsidP="003B48E4">
      <w:pPr>
        <w:rPr>
          <w:rFonts w:asciiTheme="minorHAnsi" w:hAnsiTheme="minorHAnsi" w:cstheme="minorHAnsi"/>
        </w:rPr>
      </w:pPr>
    </w:p>
    <w:sectPr w:rsidR="00217822" w:rsidRPr="00477882" w:rsidSect="00594331">
      <w:headerReference w:type="even" r:id="rId25"/>
      <w:headerReference w:type="default" r:id="rId26"/>
      <w:footerReference w:type="default" r:id="rId27"/>
      <w:headerReference w:type="first" r:id="rId28"/>
      <w:footerReference w:type="first" r:id="rId29"/>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CED1" w14:textId="77777777" w:rsidR="00F82F8E" w:rsidRDefault="00F82F8E" w:rsidP="00006337">
      <w:r>
        <w:separator/>
      </w:r>
    </w:p>
  </w:endnote>
  <w:endnote w:type="continuationSeparator" w:id="0">
    <w:p w14:paraId="6E91EB28" w14:textId="77777777" w:rsidR="00F82F8E" w:rsidRDefault="00F82F8E"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D" w14:textId="77777777" w:rsidR="00F82F8E" w:rsidRDefault="00F82F8E">
    <w:pPr>
      <w:pStyle w:val="Footer"/>
    </w:pPr>
    <w:r>
      <w:rPr>
        <w:noProof/>
        <w:lang w:eastAsia="en-GB"/>
      </w:rPr>
      <mc:AlternateContent>
        <mc:Choice Requires="wps">
          <w:drawing>
            <wp:anchor distT="0" distB="0" distL="114300" distR="114300" simplePos="0" relativeHeight="251655168"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F82F8E" w:rsidRDefault="00F82F8E"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14:paraId="1FAC05BA" w14:textId="77777777" w:rsidR="00F82F8E" w:rsidRDefault="00F82F8E" w:rsidP="00006337"/>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1FAC05B3" wp14:editId="1FAC05B4">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B" w14:textId="77777777" w:rsidR="00F82F8E" w:rsidRDefault="00F82F8E"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1A46E7">
                            <w:rPr>
                              <w:rStyle w:val="PageNumber"/>
                              <w:noProof/>
                              <w:sz w:val="14"/>
                            </w:rPr>
                            <w:t>18</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451.15pt;margin-top:12.5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L7tg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" filled="f" stroked="f">
              <v:textbox>
                <w:txbxContent>
                  <w:p w14:paraId="1FAC05BB" w14:textId="77777777" w:rsidR="00F82F8E" w:rsidRDefault="00F82F8E"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1A46E7">
                      <w:rPr>
                        <w:rStyle w:val="PageNumber"/>
                        <w:noProof/>
                        <w:sz w:val="14"/>
                      </w:rPr>
                      <w:t>18</w:t>
                    </w:r>
                    <w:r>
                      <w:rPr>
                        <w:rStyle w:val="PageNumber"/>
                        <w:sz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F" w14:textId="77777777" w:rsidR="00F82F8E" w:rsidRDefault="00F82F8E">
    <w:pPr>
      <w:pStyle w:val="Footer"/>
    </w:pPr>
    <w:r>
      <w:rPr>
        <w:noProof/>
        <w:lang w:eastAsia="en-GB"/>
      </w:rPr>
      <mc:AlternateContent>
        <mc:Choice Requires="wps">
          <w:drawing>
            <wp:anchor distT="0" distB="0" distL="114300" distR="114300" simplePos="0" relativeHeight="251658240"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F82F8E" w:rsidRDefault="00F82F8E"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6.15pt;margin-top:12.5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Rtw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n5k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" filled="f" stroked="f">
              <v:textbox>
                <w:txbxContent>
                  <w:p w14:paraId="1FAC05BC" w14:textId="77777777" w:rsidR="00F82F8E" w:rsidRDefault="00F82F8E"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F82F8E" w:rsidRDefault="00F82F8E"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8pt;margin-top:13.9pt;width:33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8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" filled="f" stroked="f">
              <v:textbox>
                <w:txbxContent>
                  <w:p w14:paraId="1FAC05BD" w14:textId="77777777" w:rsidR="00F82F8E" w:rsidRDefault="00F82F8E" w:rsidP="005D5AE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65968" w14:textId="77777777" w:rsidR="00F82F8E" w:rsidRDefault="00F82F8E" w:rsidP="00006337">
      <w:r>
        <w:separator/>
      </w:r>
    </w:p>
  </w:footnote>
  <w:footnote w:type="continuationSeparator" w:id="0">
    <w:p w14:paraId="1BC69833" w14:textId="77777777" w:rsidR="00F82F8E" w:rsidRDefault="00F82F8E" w:rsidP="0000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C" w14:textId="58AF90BC" w:rsidR="00F82F8E" w:rsidRDefault="001A46E7">
    <w:pPr>
      <w:pStyle w:val="Header"/>
    </w:pPr>
    <w:r>
      <w:rPr>
        <w:noProof/>
        <w:lang w:eastAsia="en-GB"/>
      </w:rPr>
      <w:pict w14:anchorId="6250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1772" o:spid="_x0000_s2056" type="#_x0000_t75" style="position:absolute;margin-left:0;margin-top:0;width:509.5pt;height:125.25pt;z-index:-251655168;mso-position-horizontal:center;mso-position-horizontal-relative:margin;mso-position-vertical:center;mso-position-vertical-relative:margin" o:allowincell="f">
          <v:imagedata r:id="rId1" o:title="Falmou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F821" w14:textId="42696755" w:rsidR="00F82F8E" w:rsidRDefault="001A46E7">
    <w:pPr>
      <w:pStyle w:val="Header"/>
    </w:pPr>
    <w:r>
      <w:rPr>
        <w:noProof/>
        <w:lang w:eastAsia="en-GB"/>
      </w:rPr>
      <w:pict w14:anchorId="60ADF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1773" o:spid="_x0000_s2057" type="#_x0000_t75" style="position:absolute;margin-left:0;margin-top:0;width:509.5pt;height:125.25pt;z-index:-251654144;mso-position-horizontal:center;mso-position-horizontal-relative:margin;mso-position-vertical:center;mso-position-vertical-relative:margin" o:allowincell="f">
          <v:imagedata r:id="rId1" o:title="Falmout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034A" w14:textId="77777777" w:rsidR="00F82F8E" w:rsidRDefault="00F82F8E" w:rsidP="00A05753">
    <w:pPr>
      <w:pStyle w:val="Header"/>
      <w:jc w:val="center"/>
    </w:pPr>
  </w:p>
  <w:p w14:paraId="471DE3AE" w14:textId="77777777" w:rsidR="00F82F8E" w:rsidRDefault="00F82F8E" w:rsidP="00A05753">
    <w:pPr>
      <w:pStyle w:val="Header"/>
      <w:jc w:val="center"/>
    </w:pPr>
  </w:p>
  <w:p w14:paraId="60B47415" w14:textId="77777777" w:rsidR="00F82F8E" w:rsidRDefault="00F82F8E" w:rsidP="00A05753">
    <w:pPr>
      <w:pStyle w:val="Header"/>
      <w:jc w:val="center"/>
    </w:pPr>
  </w:p>
  <w:p w14:paraId="1FAC05AE" w14:textId="1A351494" w:rsidR="00F82F8E" w:rsidRDefault="00F82F8E" w:rsidP="00A05753">
    <w:pPr>
      <w:pStyle w:val="Header"/>
      <w:jc w:val="center"/>
    </w:pPr>
    <w:r>
      <w:rPr>
        <w:noProof/>
        <w:lang w:eastAsia="en-GB"/>
      </w:rPr>
      <w:t xml:space="preserve">                                                                                       </w:t>
    </w:r>
    <w:r>
      <w:rPr>
        <w:noProof/>
        <w:lang w:eastAsia="en-GB"/>
      </w:rPr>
      <w:drawing>
        <wp:inline distT="0" distB="0" distL="0" distR="0" wp14:anchorId="6800B2C3" wp14:editId="7DD6CF7B">
          <wp:extent cx="875665" cy="867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EP Logo (stamp).jpg"/>
                  <pic:cNvPicPr/>
                </pic:nvPicPr>
                <pic:blipFill>
                  <a:blip r:embed="rId1">
                    <a:extLst>
                      <a:ext uri="{28A0092B-C50C-407E-A947-70E740481C1C}">
                        <a14:useLocalDpi xmlns:a14="http://schemas.microsoft.com/office/drawing/2010/main" val="0"/>
                      </a:ext>
                    </a:extLst>
                  </a:blip>
                  <a:stretch>
                    <a:fillRect/>
                  </a:stretch>
                </pic:blipFill>
                <pic:spPr>
                  <a:xfrm>
                    <a:off x="0" y="0"/>
                    <a:ext cx="875665" cy="867410"/>
                  </a:xfrm>
                  <a:prstGeom prst="rect">
                    <a:avLst/>
                  </a:prstGeom>
                </pic:spPr>
              </pic:pic>
            </a:graphicData>
          </a:graphic>
        </wp:inline>
      </w:drawing>
    </w:r>
    <w:r>
      <w:rPr>
        <w:noProof/>
        <w:lang w:eastAsia="en-GB"/>
      </w:rPr>
      <w:t xml:space="preserve"> </w:t>
    </w:r>
    <w:r>
      <w:rPr>
        <w:noProof/>
        <w:lang w:eastAsia="en-GB"/>
      </w:rPr>
      <w:drawing>
        <wp:inline distT="0" distB="0" distL="0" distR="0" wp14:anchorId="3B87E73A" wp14:editId="67BE7F80">
          <wp:extent cx="926465" cy="867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Logo_with_border.jpg"/>
                  <pic:cNvPicPr/>
                </pic:nvPicPr>
                <pic:blipFill>
                  <a:blip r:embed="rId2">
                    <a:extLst>
                      <a:ext uri="{28A0092B-C50C-407E-A947-70E740481C1C}">
                        <a14:useLocalDpi xmlns:a14="http://schemas.microsoft.com/office/drawing/2010/main" val="0"/>
                      </a:ext>
                    </a:extLst>
                  </a:blip>
                  <a:stretch>
                    <a:fillRect/>
                  </a:stretch>
                </pic:blipFill>
                <pic:spPr>
                  <a:xfrm>
                    <a:off x="0" y="0"/>
                    <a:ext cx="926465" cy="867410"/>
                  </a:xfrm>
                  <a:prstGeom prst="rect">
                    <a:avLst/>
                  </a:prstGeom>
                </pic:spPr>
              </pic:pic>
            </a:graphicData>
          </a:graphic>
        </wp:inline>
      </w:drawing>
    </w:r>
    <w:r>
      <w:rPr>
        <w:noProof/>
        <w:lang w:eastAsia="en-GB"/>
      </w:rPr>
      <w:drawing>
        <wp:anchor distT="0" distB="0" distL="114300" distR="114300" simplePos="0" relativeHeight="251659264" behindDoc="0" locked="0" layoutInCell="1" allowOverlap="1" wp14:anchorId="15FCF787" wp14:editId="591914B1">
          <wp:simplePos x="0" y="0"/>
          <wp:positionH relativeFrom="column">
            <wp:posOffset>-52705</wp:posOffset>
          </wp:positionH>
          <wp:positionV relativeFrom="paragraph">
            <wp:posOffset>152400</wp:posOffset>
          </wp:positionV>
          <wp:extent cx="2484120" cy="612775"/>
          <wp:effectExtent l="0" t="0" r="0" b="0"/>
          <wp:wrapNone/>
          <wp:docPr id="8"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84120" cy="612775"/>
                  </a:xfrm>
                  <a:prstGeom prst="rect">
                    <a:avLst/>
                  </a:prstGeom>
                </pic:spPr>
              </pic:pic>
            </a:graphicData>
          </a:graphic>
          <wp14:sizeRelH relativeFrom="page">
            <wp14:pctWidth>0</wp14:pctWidth>
          </wp14:sizeRelH>
          <wp14:sizeRelV relativeFrom="page">
            <wp14:pctHeight>0</wp14:pctHeight>
          </wp14:sizeRelV>
        </wp:anchor>
      </w:drawing>
    </w:r>
    <w:r w:rsidR="001A46E7">
      <w:rPr>
        <w:noProof/>
        <w:lang w:eastAsia="en-GB"/>
      </w:rPr>
      <w:pict w14:anchorId="67378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1771" o:spid="_x0000_s2055" type="#_x0000_t75" style="position:absolute;left:0;text-align:left;margin-left:0;margin-top:0;width:509.5pt;height:125.25pt;z-index:-251656192;mso-position-horizontal:center;mso-position-horizontal-relative:margin;mso-position-vertical:center;mso-position-vertical-relative:margin" o:allowincell="f">
          <v:imagedata r:id="rId4" o:title="Falmout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AD2"/>
    <w:multiLevelType w:val="multilevel"/>
    <w:tmpl w:val="06F8917C"/>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ABF6ED7"/>
    <w:multiLevelType w:val="multilevel"/>
    <w:tmpl w:val="D144CE24"/>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nsid w:val="0B753B61"/>
    <w:multiLevelType w:val="multilevel"/>
    <w:tmpl w:val="93407E9A"/>
    <w:lvl w:ilvl="0">
      <w:start w:val="9"/>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EB851EE"/>
    <w:multiLevelType w:val="multilevel"/>
    <w:tmpl w:val="8DE4101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11F47318"/>
    <w:multiLevelType w:val="hybridMultilevel"/>
    <w:tmpl w:val="4E4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A8070F"/>
    <w:multiLevelType w:val="hybridMultilevel"/>
    <w:tmpl w:val="0E623F1C"/>
    <w:lvl w:ilvl="0" w:tplc="0809000F">
      <w:start w:val="1"/>
      <w:numFmt w:val="decimal"/>
      <w:lvlText w:val="%1."/>
      <w:lvlJc w:val="left"/>
      <w:pPr>
        <w:ind w:left="546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10">
    <w:nsid w:val="1B2476A1"/>
    <w:multiLevelType w:val="hybridMultilevel"/>
    <w:tmpl w:val="8CA0728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1BB11863"/>
    <w:multiLevelType w:val="hybridMultilevel"/>
    <w:tmpl w:val="ABB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F23769"/>
    <w:multiLevelType w:val="hybridMultilevel"/>
    <w:tmpl w:val="A1F25CE2"/>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nsid w:val="211A2028"/>
    <w:multiLevelType w:val="hybridMultilevel"/>
    <w:tmpl w:val="C3BA3CC4"/>
    <w:lvl w:ilvl="0" w:tplc="FFFFFFFF">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nsid w:val="234B37BE"/>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87B37"/>
    <w:multiLevelType w:val="hybridMultilevel"/>
    <w:tmpl w:val="047C87CE"/>
    <w:lvl w:ilvl="0" w:tplc="4BCA0980">
      <w:start w:val="1"/>
      <w:numFmt w:val="decimal"/>
      <w:lvlText w:val="%1."/>
      <w:lvlJc w:val="left"/>
      <w:pPr>
        <w:ind w:left="1000" w:hanging="6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6316F"/>
    <w:multiLevelType w:val="hybridMultilevel"/>
    <w:tmpl w:val="7264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9D5C6D"/>
    <w:multiLevelType w:val="hybridMultilevel"/>
    <w:tmpl w:val="203E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9">
    <w:nsid w:val="346B39E7"/>
    <w:multiLevelType w:val="multilevel"/>
    <w:tmpl w:val="3B8E4A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4E16334"/>
    <w:multiLevelType w:val="multilevel"/>
    <w:tmpl w:val="259C485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B0E517F"/>
    <w:multiLevelType w:val="hybridMultilevel"/>
    <w:tmpl w:val="956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C098F"/>
    <w:multiLevelType w:val="hybridMultilevel"/>
    <w:tmpl w:val="CCFC74F6"/>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01">
      <w:start w:val="1"/>
      <w:numFmt w:val="bullet"/>
      <w:lvlText w:val=""/>
      <w:lvlJc w:val="left"/>
      <w:pPr>
        <w:ind w:left="2215" w:hanging="180"/>
      </w:pPr>
      <w:rPr>
        <w:rFonts w:ascii="Symbol" w:hAnsi="Symbol" w:hint="default"/>
      </w:r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3">
    <w:nsid w:val="3F2A62E4"/>
    <w:multiLevelType w:val="hybridMultilevel"/>
    <w:tmpl w:val="37F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EE27282"/>
    <w:multiLevelType w:val="hybridMultilevel"/>
    <w:tmpl w:val="5930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9A17F8"/>
    <w:multiLevelType w:val="multilevel"/>
    <w:tmpl w:val="7E58837E"/>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6E006C3"/>
    <w:multiLevelType w:val="hybridMultilevel"/>
    <w:tmpl w:val="683C5BC4"/>
    <w:lvl w:ilvl="0" w:tplc="DB3E85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372BC7"/>
    <w:multiLevelType w:val="hybridMultilevel"/>
    <w:tmpl w:val="724E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9854B4"/>
    <w:multiLevelType w:val="hybridMultilevel"/>
    <w:tmpl w:val="8F48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nsid w:val="6B2B2CA8"/>
    <w:multiLevelType w:val="hybridMultilevel"/>
    <w:tmpl w:val="DA5A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3AC4D7B"/>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94E18"/>
    <w:multiLevelType w:val="hybridMultilevel"/>
    <w:tmpl w:val="6548D57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54E0880"/>
    <w:multiLevelType w:val="hybridMultilevel"/>
    <w:tmpl w:val="772C34C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0">
    <w:nsid w:val="7A1976B1"/>
    <w:multiLevelType w:val="hybridMultilevel"/>
    <w:tmpl w:val="915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75484"/>
    <w:multiLevelType w:val="hybridMultilevel"/>
    <w:tmpl w:val="7AC8E7E8"/>
    <w:lvl w:ilvl="0" w:tplc="0409001B">
      <w:start w:val="1"/>
      <w:numFmt w:val="lowerRoman"/>
      <w:lvlText w:val="%1."/>
      <w:lvlJc w:val="right"/>
      <w:pPr>
        <w:ind w:left="23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2"/>
  </w:num>
  <w:num w:numId="2">
    <w:abstractNumId w:val="34"/>
  </w:num>
  <w:num w:numId="3">
    <w:abstractNumId w:val="2"/>
  </w:num>
  <w:num w:numId="4">
    <w:abstractNumId w:val="32"/>
  </w:num>
  <w:num w:numId="5">
    <w:abstractNumId w:val="5"/>
  </w:num>
  <w:num w:numId="6">
    <w:abstractNumId w:val="8"/>
  </w:num>
  <w:num w:numId="7">
    <w:abstractNumId w:val="29"/>
  </w:num>
  <w:num w:numId="8">
    <w:abstractNumId w:val="36"/>
  </w:num>
  <w:num w:numId="9">
    <w:abstractNumId w:val="25"/>
  </w:num>
  <w:num w:numId="10">
    <w:abstractNumId w:val="24"/>
  </w:num>
  <w:num w:numId="11">
    <w:abstractNumId w:val="6"/>
  </w:num>
  <w:num w:numId="12">
    <w:abstractNumId w:val="9"/>
  </w:num>
  <w:num w:numId="13">
    <w:abstractNumId w:val="18"/>
  </w:num>
  <w:num w:numId="14">
    <w:abstractNumId w:val="1"/>
  </w:num>
  <w:num w:numId="15">
    <w:abstractNumId w:val="33"/>
  </w:num>
  <w:num w:numId="16">
    <w:abstractNumId w:val="2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6"/>
  </w:num>
  <w:num w:numId="24">
    <w:abstractNumId w:val="15"/>
  </w:num>
  <w:num w:numId="25">
    <w:abstractNumId w:val="23"/>
  </w:num>
  <w:num w:numId="26">
    <w:abstractNumId w:val="21"/>
  </w:num>
  <w:num w:numId="27">
    <w:abstractNumId w:val="10"/>
  </w:num>
  <w:num w:numId="28">
    <w:abstractNumId w:val="37"/>
  </w:num>
  <w:num w:numId="29">
    <w:abstractNumId w:val="14"/>
  </w:num>
  <w:num w:numId="30">
    <w:abstractNumId w:val="16"/>
  </w:num>
  <w:num w:numId="31">
    <w:abstractNumId w:val="31"/>
  </w:num>
  <w:num w:numId="32">
    <w:abstractNumId w:val="7"/>
  </w:num>
  <w:num w:numId="33">
    <w:abstractNumId w:val="11"/>
  </w:num>
  <w:num w:numId="34">
    <w:abstractNumId w:val="35"/>
  </w:num>
  <w:num w:numId="35">
    <w:abstractNumId w:val="20"/>
  </w:num>
  <w:num w:numId="36">
    <w:abstractNumId w:val="19"/>
  </w:num>
  <w:num w:numId="37">
    <w:abstractNumId w:val="4"/>
  </w:num>
  <w:num w:numId="38">
    <w:abstractNumId w:val="0"/>
  </w:num>
  <w:num w:numId="39">
    <w:abstractNumId w:val="3"/>
  </w:num>
  <w:num w:numId="40">
    <w:abstractNumId w:val="27"/>
  </w:num>
  <w:num w:numId="41">
    <w:abstractNumId w:val="17"/>
  </w:num>
  <w:num w:numId="42">
    <w:abstractNumId w:val="22"/>
  </w:num>
  <w:num w:numId="43">
    <w:abstractNumId w:val="30"/>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wn, Anna">
    <w15:presenceInfo w15:providerId="None" w15:userId="Brown,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0"/>
    <w:rsid w:val="00006337"/>
    <w:rsid w:val="00022022"/>
    <w:rsid w:val="00046D28"/>
    <w:rsid w:val="00060403"/>
    <w:rsid w:val="00060AAF"/>
    <w:rsid w:val="00073C92"/>
    <w:rsid w:val="000A1CF2"/>
    <w:rsid w:val="000B11CA"/>
    <w:rsid w:val="000D762D"/>
    <w:rsid w:val="000E5DB8"/>
    <w:rsid w:val="000F566F"/>
    <w:rsid w:val="001039A8"/>
    <w:rsid w:val="00142899"/>
    <w:rsid w:val="00167C61"/>
    <w:rsid w:val="001A46E7"/>
    <w:rsid w:val="001E1131"/>
    <w:rsid w:val="001E1C00"/>
    <w:rsid w:val="001F4F6B"/>
    <w:rsid w:val="00207593"/>
    <w:rsid w:val="00215629"/>
    <w:rsid w:val="00217822"/>
    <w:rsid w:val="00234F14"/>
    <w:rsid w:val="00241772"/>
    <w:rsid w:val="002666FF"/>
    <w:rsid w:val="002A58E8"/>
    <w:rsid w:val="002A602F"/>
    <w:rsid w:val="002A64E9"/>
    <w:rsid w:val="002D78F4"/>
    <w:rsid w:val="002E3AFE"/>
    <w:rsid w:val="002E4D21"/>
    <w:rsid w:val="00313712"/>
    <w:rsid w:val="00323C49"/>
    <w:rsid w:val="00327764"/>
    <w:rsid w:val="00335176"/>
    <w:rsid w:val="00335709"/>
    <w:rsid w:val="003368D2"/>
    <w:rsid w:val="0034614F"/>
    <w:rsid w:val="00382833"/>
    <w:rsid w:val="003B48E4"/>
    <w:rsid w:val="003C781B"/>
    <w:rsid w:val="003F4B61"/>
    <w:rsid w:val="0040250C"/>
    <w:rsid w:val="00417815"/>
    <w:rsid w:val="004233DE"/>
    <w:rsid w:val="00450C9C"/>
    <w:rsid w:val="00464E0C"/>
    <w:rsid w:val="00475B45"/>
    <w:rsid w:val="00477882"/>
    <w:rsid w:val="004A0506"/>
    <w:rsid w:val="004A5FFC"/>
    <w:rsid w:val="004C4781"/>
    <w:rsid w:val="004C5E2C"/>
    <w:rsid w:val="004E07C6"/>
    <w:rsid w:val="004E7C19"/>
    <w:rsid w:val="005134C3"/>
    <w:rsid w:val="00526D9A"/>
    <w:rsid w:val="0053102D"/>
    <w:rsid w:val="00546E15"/>
    <w:rsid w:val="00565C05"/>
    <w:rsid w:val="00571A2B"/>
    <w:rsid w:val="00582006"/>
    <w:rsid w:val="0058313D"/>
    <w:rsid w:val="00594089"/>
    <w:rsid w:val="00594331"/>
    <w:rsid w:val="00595B9C"/>
    <w:rsid w:val="005A17AC"/>
    <w:rsid w:val="005B6E72"/>
    <w:rsid w:val="005D5AEF"/>
    <w:rsid w:val="005E02D4"/>
    <w:rsid w:val="005E19B7"/>
    <w:rsid w:val="005E308E"/>
    <w:rsid w:val="00622A13"/>
    <w:rsid w:val="00631C04"/>
    <w:rsid w:val="00642D29"/>
    <w:rsid w:val="00647994"/>
    <w:rsid w:val="00664C0E"/>
    <w:rsid w:val="00665F35"/>
    <w:rsid w:val="00684492"/>
    <w:rsid w:val="00684874"/>
    <w:rsid w:val="00693EDE"/>
    <w:rsid w:val="006979A1"/>
    <w:rsid w:val="006A2F1E"/>
    <w:rsid w:val="006A7BBE"/>
    <w:rsid w:val="006C6D3A"/>
    <w:rsid w:val="006C7BD2"/>
    <w:rsid w:val="006C7D03"/>
    <w:rsid w:val="006D5F37"/>
    <w:rsid w:val="006D6A7F"/>
    <w:rsid w:val="006D7491"/>
    <w:rsid w:val="006F55F9"/>
    <w:rsid w:val="00754ADB"/>
    <w:rsid w:val="00771E39"/>
    <w:rsid w:val="00774481"/>
    <w:rsid w:val="007A694C"/>
    <w:rsid w:val="007C0464"/>
    <w:rsid w:val="007C1583"/>
    <w:rsid w:val="007D7EFC"/>
    <w:rsid w:val="007F4415"/>
    <w:rsid w:val="007F4D41"/>
    <w:rsid w:val="00822DB0"/>
    <w:rsid w:val="00833DE1"/>
    <w:rsid w:val="00840F51"/>
    <w:rsid w:val="00860652"/>
    <w:rsid w:val="008657F1"/>
    <w:rsid w:val="008660AA"/>
    <w:rsid w:val="00874AA5"/>
    <w:rsid w:val="00891770"/>
    <w:rsid w:val="00892C31"/>
    <w:rsid w:val="008A4ABE"/>
    <w:rsid w:val="008A5B01"/>
    <w:rsid w:val="008B264C"/>
    <w:rsid w:val="008C7B5B"/>
    <w:rsid w:val="008F4C3C"/>
    <w:rsid w:val="00916657"/>
    <w:rsid w:val="009172BA"/>
    <w:rsid w:val="00934D02"/>
    <w:rsid w:val="0094701F"/>
    <w:rsid w:val="00955756"/>
    <w:rsid w:val="009645BC"/>
    <w:rsid w:val="009650B2"/>
    <w:rsid w:val="009914BE"/>
    <w:rsid w:val="009E408F"/>
    <w:rsid w:val="00A05753"/>
    <w:rsid w:val="00A11F6A"/>
    <w:rsid w:val="00A32113"/>
    <w:rsid w:val="00A47B4F"/>
    <w:rsid w:val="00A557A3"/>
    <w:rsid w:val="00A75462"/>
    <w:rsid w:val="00A80578"/>
    <w:rsid w:val="00A90741"/>
    <w:rsid w:val="00A92C68"/>
    <w:rsid w:val="00AA6EB3"/>
    <w:rsid w:val="00B030E6"/>
    <w:rsid w:val="00B123D9"/>
    <w:rsid w:val="00B25894"/>
    <w:rsid w:val="00B42D9A"/>
    <w:rsid w:val="00B4753A"/>
    <w:rsid w:val="00B644A8"/>
    <w:rsid w:val="00B65B9F"/>
    <w:rsid w:val="00B66915"/>
    <w:rsid w:val="00B84EE4"/>
    <w:rsid w:val="00B85095"/>
    <w:rsid w:val="00BE150D"/>
    <w:rsid w:val="00C24675"/>
    <w:rsid w:val="00C3229B"/>
    <w:rsid w:val="00C4423E"/>
    <w:rsid w:val="00C64C60"/>
    <w:rsid w:val="00C74C7B"/>
    <w:rsid w:val="00C850C4"/>
    <w:rsid w:val="00CB6944"/>
    <w:rsid w:val="00CB757B"/>
    <w:rsid w:val="00CC3751"/>
    <w:rsid w:val="00CE5730"/>
    <w:rsid w:val="00CE7BCC"/>
    <w:rsid w:val="00CF2D61"/>
    <w:rsid w:val="00D248C8"/>
    <w:rsid w:val="00D33AB4"/>
    <w:rsid w:val="00D452DE"/>
    <w:rsid w:val="00D653A3"/>
    <w:rsid w:val="00D658B7"/>
    <w:rsid w:val="00D90F10"/>
    <w:rsid w:val="00D92D5D"/>
    <w:rsid w:val="00D95220"/>
    <w:rsid w:val="00DC2498"/>
    <w:rsid w:val="00DD42F4"/>
    <w:rsid w:val="00DF5D68"/>
    <w:rsid w:val="00E153DF"/>
    <w:rsid w:val="00E369B4"/>
    <w:rsid w:val="00E960E1"/>
    <w:rsid w:val="00ED21AC"/>
    <w:rsid w:val="00EF176E"/>
    <w:rsid w:val="00F028C5"/>
    <w:rsid w:val="00F0637D"/>
    <w:rsid w:val="00F41A1E"/>
    <w:rsid w:val="00F46C72"/>
    <w:rsid w:val="00F75DAB"/>
    <w:rsid w:val="00F82F8E"/>
    <w:rsid w:val="00F85F16"/>
    <w:rsid w:val="00FB2FB3"/>
    <w:rsid w:val="00FC3A2E"/>
    <w:rsid w:val="00FD0C9D"/>
    <w:rsid w:val="00FF5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FAC0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665F35"/>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3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iPriority w:val="99"/>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uiPriority w:val="99"/>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86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converted-space">
    <w:name w:val="apple-converted-space"/>
    <w:basedOn w:val="DefaultParagraphFont"/>
    <w:rsid w:val="00CC3751"/>
  </w:style>
  <w:style w:type="table" w:customStyle="1" w:styleId="LightList-Accent22">
    <w:name w:val="Light List - Accent 22"/>
    <w:basedOn w:val="TableNormal"/>
    <w:next w:val="LightList-Accent2"/>
    <w:uiPriority w:val="66"/>
    <w:rsid w:val="00C74C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665F35"/>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3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iPriority w:val="99"/>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uiPriority w:val="99"/>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86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converted-space">
    <w:name w:val="apple-converted-space"/>
    <w:basedOn w:val="DefaultParagraphFont"/>
    <w:rsid w:val="00CC3751"/>
  </w:style>
  <w:style w:type="table" w:customStyle="1" w:styleId="LightList-Accent22">
    <w:name w:val="Light List - Accent 22"/>
    <w:basedOn w:val="TableNormal"/>
    <w:next w:val="LightList-Accent2"/>
    <w:uiPriority w:val="66"/>
    <w:rsid w:val="00C74C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4331">
      <w:bodyDiv w:val="1"/>
      <w:marLeft w:val="0"/>
      <w:marRight w:val="0"/>
      <w:marTop w:val="0"/>
      <w:marBottom w:val="0"/>
      <w:divBdr>
        <w:top w:val="none" w:sz="0" w:space="0" w:color="auto"/>
        <w:left w:val="none" w:sz="0" w:space="0" w:color="auto"/>
        <w:bottom w:val="none" w:sz="0" w:space="0" w:color="auto"/>
        <w:right w:val="none" w:sz="0" w:space="0" w:color="auto"/>
      </w:divBdr>
    </w:div>
    <w:div w:id="137723494">
      <w:bodyDiv w:val="1"/>
      <w:marLeft w:val="0"/>
      <w:marRight w:val="0"/>
      <w:marTop w:val="0"/>
      <w:marBottom w:val="0"/>
      <w:divBdr>
        <w:top w:val="none" w:sz="0" w:space="0" w:color="auto"/>
        <w:left w:val="none" w:sz="0" w:space="0" w:color="auto"/>
        <w:bottom w:val="none" w:sz="0" w:space="0" w:color="auto"/>
        <w:right w:val="none" w:sz="0" w:space="0" w:color="auto"/>
      </w:divBdr>
    </w:div>
    <w:div w:id="367489942">
      <w:bodyDiv w:val="1"/>
      <w:marLeft w:val="0"/>
      <w:marRight w:val="0"/>
      <w:marTop w:val="0"/>
      <w:marBottom w:val="0"/>
      <w:divBdr>
        <w:top w:val="none" w:sz="0" w:space="0" w:color="auto"/>
        <w:left w:val="none" w:sz="0" w:space="0" w:color="auto"/>
        <w:bottom w:val="none" w:sz="0" w:space="0" w:color="auto"/>
        <w:right w:val="none" w:sz="0" w:space="0" w:color="auto"/>
      </w:divBdr>
    </w:div>
    <w:div w:id="717096423">
      <w:bodyDiv w:val="1"/>
      <w:marLeft w:val="0"/>
      <w:marRight w:val="0"/>
      <w:marTop w:val="0"/>
      <w:marBottom w:val="0"/>
      <w:divBdr>
        <w:top w:val="none" w:sz="0" w:space="0" w:color="auto"/>
        <w:left w:val="none" w:sz="0" w:space="0" w:color="auto"/>
        <w:bottom w:val="none" w:sz="0" w:space="0" w:color="auto"/>
        <w:right w:val="none" w:sz="0" w:space="0" w:color="auto"/>
      </w:divBdr>
    </w:div>
    <w:div w:id="1145270028">
      <w:bodyDiv w:val="1"/>
      <w:marLeft w:val="0"/>
      <w:marRight w:val="0"/>
      <w:marTop w:val="0"/>
      <w:marBottom w:val="0"/>
      <w:divBdr>
        <w:top w:val="none" w:sz="0" w:space="0" w:color="auto"/>
        <w:left w:val="none" w:sz="0" w:space="0" w:color="auto"/>
        <w:bottom w:val="none" w:sz="0" w:space="0" w:color="auto"/>
        <w:right w:val="none" w:sz="0" w:space="0" w:color="auto"/>
      </w:divBdr>
    </w:div>
    <w:div w:id="1218320450">
      <w:bodyDiv w:val="1"/>
      <w:marLeft w:val="0"/>
      <w:marRight w:val="0"/>
      <w:marTop w:val="0"/>
      <w:marBottom w:val="0"/>
      <w:divBdr>
        <w:top w:val="none" w:sz="0" w:space="0" w:color="auto"/>
        <w:left w:val="none" w:sz="0" w:space="0" w:color="auto"/>
        <w:bottom w:val="none" w:sz="0" w:space="0" w:color="auto"/>
        <w:right w:val="none" w:sz="0" w:space="0" w:color="auto"/>
      </w:divBdr>
    </w:div>
    <w:div w:id="1402218828">
      <w:bodyDiv w:val="1"/>
      <w:marLeft w:val="0"/>
      <w:marRight w:val="0"/>
      <w:marTop w:val="0"/>
      <w:marBottom w:val="0"/>
      <w:divBdr>
        <w:top w:val="none" w:sz="0" w:space="0" w:color="auto"/>
        <w:left w:val="none" w:sz="0" w:space="0" w:color="auto"/>
        <w:bottom w:val="none" w:sz="0" w:space="0" w:color="auto"/>
        <w:right w:val="none" w:sz="0" w:space="0" w:color="auto"/>
      </w:divBdr>
    </w:div>
    <w:div w:id="1475753198">
      <w:bodyDiv w:val="1"/>
      <w:marLeft w:val="0"/>
      <w:marRight w:val="0"/>
      <w:marTop w:val="0"/>
      <w:marBottom w:val="0"/>
      <w:divBdr>
        <w:top w:val="none" w:sz="0" w:space="0" w:color="auto"/>
        <w:left w:val="none" w:sz="0" w:space="0" w:color="auto"/>
        <w:bottom w:val="none" w:sz="0" w:space="0" w:color="auto"/>
        <w:right w:val="none" w:sz="0" w:space="0" w:color="auto"/>
      </w:divBdr>
    </w:div>
    <w:div w:id="1647079173">
      <w:bodyDiv w:val="1"/>
      <w:marLeft w:val="0"/>
      <w:marRight w:val="0"/>
      <w:marTop w:val="0"/>
      <w:marBottom w:val="0"/>
      <w:divBdr>
        <w:top w:val="none" w:sz="0" w:space="0" w:color="auto"/>
        <w:left w:val="none" w:sz="0" w:space="0" w:color="auto"/>
        <w:bottom w:val="none" w:sz="0" w:space="0" w:color="auto"/>
        <w:right w:val="none" w:sz="0" w:space="0" w:color="auto"/>
      </w:divBdr>
    </w:div>
    <w:div w:id="1753315468">
      <w:bodyDiv w:val="1"/>
      <w:marLeft w:val="0"/>
      <w:marRight w:val="0"/>
      <w:marTop w:val="0"/>
      <w:marBottom w:val="0"/>
      <w:divBdr>
        <w:top w:val="none" w:sz="0" w:space="0" w:color="auto"/>
        <w:left w:val="none" w:sz="0" w:space="0" w:color="auto"/>
        <w:bottom w:val="none" w:sz="0" w:space="0" w:color="auto"/>
        <w:right w:val="none" w:sz="0" w:space="0" w:color="auto"/>
      </w:divBdr>
    </w:div>
    <w:div w:id="1800293046">
      <w:bodyDiv w:val="1"/>
      <w:marLeft w:val="0"/>
      <w:marRight w:val="0"/>
      <w:marTop w:val="0"/>
      <w:marBottom w:val="0"/>
      <w:divBdr>
        <w:top w:val="none" w:sz="0" w:space="0" w:color="auto"/>
        <w:left w:val="none" w:sz="0" w:space="0" w:color="auto"/>
        <w:bottom w:val="none" w:sz="0" w:space="0" w:color="auto"/>
        <w:right w:val="none" w:sz="0" w:space="0" w:color="auto"/>
      </w:divBdr>
    </w:div>
    <w:div w:id="1842356267">
      <w:bodyDiv w:val="1"/>
      <w:marLeft w:val="0"/>
      <w:marRight w:val="0"/>
      <w:marTop w:val="0"/>
      <w:marBottom w:val="0"/>
      <w:divBdr>
        <w:top w:val="none" w:sz="0" w:space="0" w:color="auto"/>
        <w:left w:val="none" w:sz="0" w:space="0" w:color="auto"/>
        <w:bottom w:val="none" w:sz="0" w:space="0" w:color="auto"/>
        <w:right w:val="none" w:sz="0" w:space="0" w:color="auto"/>
      </w:divBdr>
    </w:div>
    <w:div w:id="1948003355">
      <w:bodyDiv w:val="1"/>
      <w:marLeft w:val="0"/>
      <w:marRight w:val="0"/>
      <w:marTop w:val="0"/>
      <w:marBottom w:val="0"/>
      <w:divBdr>
        <w:top w:val="none" w:sz="0" w:space="0" w:color="auto"/>
        <w:left w:val="none" w:sz="0" w:space="0" w:color="auto"/>
        <w:bottom w:val="none" w:sz="0" w:space="0" w:color="auto"/>
        <w:right w:val="none" w:sz="0" w:space="0" w:color="auto"/>
      </w:divBdr>
    </w:div>
    <w:div w:id="2016951539">
      <w:bodyDiv w:val="1"/>
      <w:marLeft w:val="0"/>
      <w:marRight w:val="0"/>
      <w:marTop w:val="0"/>
      <w:marBottom w:val="0"/>
      <w:divBdr>
        <w:top w:val="none" w:sz="0" w:space="0" w:color="auto"/>
        <w:left w:val="none" w:sz="0" w:space="0" w:color="auto"/>
        <w:bottom w:val="none" w:sz="0" w:space="0" w:color="auto"/>
        <w:right w:val="none" w:sz="0" w:space="0" w:color="auto"/>
      </w:divBdr>
    </w:div>
    <w:div w:id="2146584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xplus.ac.uk/work/sustainability"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in-tendhost.co.uk/universityofexeter/aspx/Home" TargetMode="External"/><Relationship Id="rId20" Type="http://schemas.openxmlformats.org/officeDocument/2006/relationships/package" Target="embeddings/Microsoft_Word_Document3.doc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xplus.ac.uk/sites/default/files/documents/fx_plus_foi_charging_policy_oct_2013.pdf" TargetMode="External"/><Relationship Id="rId5" Type="http://schemas.openxmlformats.org/officeDocument/2006/relationships/customXml" Target="../customXml/item5.xml"/><Relationship Id="rId15" Type="http://schemas.openxmlformats.org/officeDocument/2006/relationships/hyperlink" Target="https://in-tendhost.co.uk/universityofexeter/aspx/Home" TargetMode="External"/><Relationship Id="rId23" Type="http://schemas.openxmlformats.org/officeDocument/2006/relationships/hyperlink" Target="http://www.fxplus.ac.uk/work/health-safety"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1.xlsx"/><Relationship Id="rId22" Type="http://schemas.openxmlformats.org/officeDocument/2006/relationships/hyperlink" Target="http://www.fxplus.ac.uk/work/sustainability/sustainability-policy-and-strategy"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45AEA26B0E49BEB36E30422CFB76" ma:contentTypeVersion="0" ma:contentTypeDescription="Create a new document." ma:contentTypeScope="" ma:versionID="8a2773e26633a500f053f8694019fd7f">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0CB3-D2E5-40F7-9E63-1569E98A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3.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4.xml><?xml version="1.0" encoding="utf-8"?>
<ds:datastoreItem xmlns:ds="http://schemas.openxmlformats.org/officeDocument/2006/customXml" ds:itemID="{99179965-5F30-4248-9E66-0501DC6FB476}">
  <ds:schemaRefs>
    <ds:schemaRef ds:uri="http://schemas.microsoft.com/office/2006/documentManagement/types"/>
    <ds:schemaRef ds:uri="http://purl.org/dc/dcmitype/"/>
    <ds:schemaRef ds:uri="http://purl.org/dc/elements/1.1/"/>
    <ds:schemaRef ds:uri="0248bc45-24a6-4eb2-9f4f-00e463a41a19"/>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FD825A6-5A7B-4A9D-A548-0721B8E8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41323</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2017-01-18T13:42:00Z</cp:lastPrinted>
  <dcterms:created xsi:type="dcterms:W3CDTF">2017-06-29T12:09:00Z</dcterms:created>
  <dcterms:modified xsi:type="dcterms:W3CDTF">2017-06-29T12:09:00Z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0x01010038D145AEA26B0E49BEB36E30422CFB76</vt:lpwstr>
  </property>
</Properties>
</file>