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850" w:rsidRPr="00E3374E" w:rsidRDefault="007F2117">
      <w:pPr>
        <w:rPr>
          <w:rFonts w:ascii="Arial" w:hAnsi="Arial" w:cs="Arial"/>
          <w:b/>
          <w:bCs/>
          <w:sz w:val="28"/>
          <w:szCs w:val="28"/>
        </w:rPr>
      </w:pPr>
      <w:r>
        <w:t xml:space="preserve">                                   </w:t>
      </w:r>
    </w:p>
    <w:p w:rsidR="00FB4850" w:rsidRPr="00E3374E" w:rsidRDefault="00FB4850">
      <w:pPr>
        <w:rPr>
          <w:rFonts w:ascii="Arial" w:hAnsi="Arial" w:cs="Arial"/>
          <w:b/>
          <w:bCs/>
          <w:sz w:val="28"/>
          <w:szCs w:val="28"/>
        </w:rPr>
      </w:pPr>
    </w:p>
    <w:p w:rsidR="00FB4850" w:rsidRPr="00E3374E" w:rsidRDefault="00FB4850">
      <w:pPr>
        <w:rPr>
          <w:rFonts w:ascii="Arial" w:hAnsi="Arial" w:cs="Arial"/>
          <w:b/>
          <w:bCs/>
          <w:sz w:val="28"/>
          <w:szCs w:val="28"/>
        </w:rPr>
      </w:pPr>
    </w:p>
    <w:p w:rsidR="00FB4850" w:rsidRPr="00E3374E" w:rsidRDefault="00FB4850" w:rsidP="007F2117">
      <w:pPr>
        <w:jc w:val="center"/>
        <w:rPr>
          <w:rFonts w:ascii="Arial" w:hAnsi="Arial" w:cs="Arial"/>
          <w:b/>
          <w:bCs/>
          <w:sz w:val="28"/>
          <w:szCs w:val="28"/>
        </w:rPr>
      </w:pPr>
    </w:p>
    <w:p w:rsidR="00FB4850" w:rsidRPr="00E3374E" w:rsidRDefault="003611FD" w:rsidP="007F2117">
      <w:pPr>
        <w:jc w:val="center"/>
        <w:rPr>
          <w:rFonts w:ascii="Arial" w:hAnsi="Arial" w:cs="Arial"/>
          <w:b/>
          <w:bCs/>
          <w:sz w:val="28"/>
          <w:szCs w:val="28"/>
        </w:rPr>
      </w:pPr>
      <w:r>
        <w:rPr>
          <w:noProof/>
        </w:rPr>
        <w:drawing>
          <wp:anchor distT="0" distB="0" distL="114300" distR="114300" simplePos="0" relativeHeight="251658240" behindDoc="0" locked="0" layoutInCell="1" allowOverlap="1">
            <wp:simplePos x="0" y="0"/>
            <wp:positionH relativeFrom="column">
              <wp:posOffset>1657350</wp:posOffset>
            </wp:positionH>
            <wp:positionV relativeFrom="paragraph">
              <wp:posOffset>10795</wp:posOffset>
            </wp:positionV>
            <wp:extent cx="2425700" cy="981075"/>
            <wp:effectExtent l="0" t="0" r="0" b="9525"/>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8">
                      <a:extLst>
                        <a:ext uri="{28A0092B-C50C-407E-A947-70E740481C1C}">
                          <a14:useLocalDpi xmlns:a14="http://schemas.microsoft.com/office/drawing/2010/main" val="0"/>
                        </a:ext>
                      </a:extLst>
                    </a:blip>
                    <a:srcRect t="28889" b="30666"/>
                    <a:stretch/>
                  </pic:blipFill>
                  <pic:spPr bwMode="auto">
                    <a:xfrm>
                      <a:off x="0" y="0"/>
                      <a:ext cx="2425700" cy="981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B4850" w:rsidRPr="00E3374E" w:rsidRDefault="00FB4850" w:rsidP="007F2117">
      <w:pPr>
        <w:jc w:val="center"/>
        <w:rPr>
          <w:rFonts w:ascii="Arial" w:hAnsi="Arial" w:cs="Arial"/>
          <w:b/>
          <w:bCs/>
          <w:sz w:val="28"/>
          <w:szCs w:val="28"/>
        </w:rPr>
      </w:pPr>
    </w:p>
    <w:p w:rsidR="00FB4850" w:rsidRPr="00E3374E" w:rsidRDefault="00FB4850" w:rsidP="007F2117">
      <w:pPr>
        <w:jc w:val="center"/>
        <w:rPr>
          <w:rFonts w:ascii="Arial" w:hAnsi="Arial" w:cs="Arial"/>
          <w:b/>
          <w:bCs/>
          <w:sz w:val="28"/>
          <w:szCs w:val="28"/>
        </w:rPr>
      </w:pPr>
    </w:p>
    <w:p w:rsidR="00FB4850" w:rsidRPr="00E3374E" w:rsidRDefault="00FB4850" w:rsidP="007F2117">
      <w:pPr>
        <w:jc w:val="center"/>
        <w:rPr>
          <w:rFonts w:ascii="Arial" w:hAnsi="Arial" w:cs="Arial"/>
          <w:b/>
          <w:bCs/>
          <w:sz w:val="28"/>
          <w:szCs w:val="28"/>
        </w:rPr>
      </w:pPr>
    </w:p>
    <w:p w:rsidR="003611FD" w:rsidRDefault="003611FD" w:rsidP="007F2117">
      <w:pPr>
        <w:jc w:val="center"/>
        <w:rPr>
          <w:rFonts w:cstheme="minorHAnsi"/>
          <w:b/>
          <w:bCs/>
          <w:sz w:val="36"/>
          <w:szCs w:val="28"/>
        </w:rPr>
      </w:pPr>
    </w:p>
    <w:p w:rsidR="003611FD" w:rsidRDefault="003611FD" w:rsidP="007F2117">
      <w:pPr>
        <w:jc w:val="center"/>
        <w:rPr>
          <w:rFonts w:cstheme="minorHAnsi"/>
          <w:b/>
          <w:bCs/>
          <w:sz w:val="36"/>
          <w:szCs w:val="28"/>
        </w:rPr>
      </w:pPr>
    </w:p>
    <w:p w:rsidR="00FB4850" w:rsidRPr="003F674D" w:rsidRDefault="00920FD4" w:rsidP="007F2117">
      <w:pPr>
        <w:jc w:val="center"/>
        <w:rPr>
          <w:rFonts w:cstheme="minorHAnsi"/>
          <w:b/>
          <w:bCs/>
          <w:sz w:val="36"/>
          <w:szCs w:val="28"/>
        </w:rPr>
      </w:pPr>
      <w:r w:rsidRPr="003F674D">
        <w:rPr>
          <w:rFonts w:cstheme="minorHAnsi"/>
          <w:b/>
          <w:bCs/>
          <w:sz w:val="36"/>
          <w:szCs w:val="28"/>
        </w:rPr>
        <w:t xml:space="preserve">Newark </w:t>
      </w:r>
      <w:r w:rsidR="007F2117" w:rsidRPr="003F674D">
        <w:rPr>
          <w:rFonts w:cstheme="minorHAnsi"/>
          <w:b/>
          <w:bCs/>
          <w:sz w:val="36"/>
          <w:szCs w:val="28"/>
        </w:rPr>
        <w:t xml:space="preserve">&amp; </w:t>
      </w:r>
      <w:r w:rsidRPr="003F674D">
        <w:rPr>
          <w:rFonts w:cstheme="minorHAnsi"/>
          <w:b/>
          <w:bCs/>
          <w:sz w:val="36"/>
          <w:szCs w:val="28"/>
        </w:rPr>
        <w:t>Sherwood District</w:t>
      </w:r>
      <w:r w:rsidR="007F2117" w:rsidRPr="003F674D">
        <w:rPr>
          <w:rFonts w:cstheme="minorHAnsi"/>
          <w:b/>
          <w:bCs/>
          <w:sz w:val="36"/>
          <w:szCs w:val="28"/>
        </w:rPr>
        <w:t xml:space="preserve"> Council</w:t>
      </w:r>
    </w:p>
    <w:p w:rsidR="00FB4850" w:rsidRPr="003611FD" w:rsidRDefault="00FB4850" w:rsidP="007F2117">
      <w:pPr>
        <w:jc w:val="center"/>
        <w:rPr>
          <w:rFonts w:cstheme="minorHAnsi"/>
          <w:b/>
          <w:bCs/>
          <w:sz w:val="40"/>
          <w:szCs w:val="28"/>
        </w:rPr>
      </w:pPr>
      <w:r w:rsidRPr="003611FD">
        <w:rPr>
          <w:rFonts w:cstheme="minorHAnsi"/>
          <w:b/>
          <w:bCs/>
          <w:sz w:val="40"/>
          <w:szCs w:val="28"/>
        </w:rPr>
        <w:t>Soft Market Testing Approach</w:t>
      </w:r>
    </w:p>
    <w:p w:rsidR="00FB4850" w:rsidRPr="003611FD" w:rsidRDefault="00BD10B2" w:rsidP="007F2117">
      <w:pPr>
        <w:jc w:val="center"/>
        <w:rPr>
          <w:rFonts w:cstheme="minorHAnsi"/>
          <w:b/>
          <w:bCs/>
          <w:sz w:val="40"/>
          <w:szCs w:val="28"/>
        </w:rPr>
      </w:pPr>
      <w:r>
        <w:rPr>
          <w:rFonts w:cstheme="minorHAnsi"/>
          <w:b/>
          <w:bCs/>
          <w:sz w:val="40"/>
          <w:szCs w:val="28"/>
        </w:rPr>
        <w:t>13</w:t>
      </w:r>
      <w:r w:rsidR="003F674D" w:rsidRPr="003611FD">
        <w:rPr>
          <w:rFonts w:cstheme="minorHAnsi"/>
          <w:b/>
          <w:bCs/>
          <w:sz w:val="40"/>
          <w:szCs w:val="28"/>
        </w:rPr>
        <w:t xml:space="preserve"> November </w:t>
      </w:r>
      <w:r w:rsidR="00920FD4" w:rsidRPr="003611FD">
        <w:rPr>
          <w:rFonts w:cstheme="minorHAnsi"/>
          <w:b/>
          <w:bCs/>
          <w:sz w:val="40"/>
          <w:szCs w:val="28"/>
        </w:rPr>
        <w:t>2019</w:t>
      </w:r>
    </w:p>
    <w:p w:rsidR="00FB4850" w:rsidRPr="003F674D" w:rsidRDefault="00FB4850" w:rsidP="007F2117">
      <w:pPr>
        <w:jc w:val="center"/>
        <w:rPr>
          <w:rFonts w:cstheme="minorHAnsi"/>
          <w:b/>
          <w:bCs/>
          <w:sz w:val="36"/>
          <w:szCs w:val="28"/>
        </w:rPr>
      </w:pPr>
    </w:p>
    <w:p w:rsidR="00FB4850" w:rsidRPr="00E3374E" w:rsidRDefault="00FB4850"/>
    <w:p w:rsidR="00FB4850" w:rsidRPr="00E3374E" w:rsidRDefault="00FB4850"/>
    <w:p w:rsidR="00FB4850" w:rsidRPr="00E3374E" w:rsidRDefault="00FB4850"/>
    <w:p w:rsidR="00FB4850" w:rsidRPr="00E3374E" w:rsidRDefault="00FB4850" w:rsidP="00B52478"/>
    <w:p w:rsidR="007F2117" w:rsidRDefault="007F2117">
      <w:pPr>
        <w:sectPr w:rsidR="007F2117" w:rsidSect="00990667">
          <w:footerReference w:type="default" r:id="rId9"/>
          <w:pgSz w:w="11906" w:h="16838"/>
          <w:pgMar w:top="1440" w:right="1440" w:bottom="1440" w:left="1440" w:header="709" w:footer="709" w:gutter="0"/>
          <w:cols w:space="708"/>
          <w:docGrid w:linePitch="360"/>
        </w:sectPr>
      </w:pPr>
    </w:p>
    <w:p w:rsidR="00FB4850" w:rsidRPr="00E3374E" w:rsidRDefault="00FB4850"/>
    <w:p w:rsidR="00FB4850" w:rsidRPr="003F674D" w:rsidRDefault="00FB4850" w:rsidP="00B52478">
      <w:pPr>
        <w:ind w:left="-426"/>
        <w:rPr>
          <w:rFonts w:cstheme="minorHAnsi"/>
        </w:rPr>
      </w:pPr>
      <w:r w:rsidRPr="003F674D">
        <w:rPr>
          <w:rFonts w:cstheme="minorHAnsi"/>
          <w:b/>
          <w:bCs/>
        </w:rPr>
        <w:t>1</w:t>
      </w:r>
      <w:r w:rsidRPr="003F674D">
        <w:rPr>
          <w:rFonts w:cstheme="minorHAnsi"/>
          <w:b/>
          <w:bCs/>
        </w:rPr>
        <w:tab/>
      </w:r>
      <w:r w:rsidRPr="003F674D">
        <w:rPr>
          <w:rFonts w:cstheme="minorHAnsi"/>
          <w:b/>
          <w:bCs/>
          <w:u w:val="single"/>
        </w:rPr>
        <w:t>Why are we doing Soft Market Testing?</w:t>
      </w:r>
    </w:p>
    <w:p w:rsidR="000957B8" w:rsidRDefault="00FB4850" w:rsidP="00B00F2B">
      <w:pPr>
        <w:ind w:left="-426"/>
        <w:jc w:val="both"/>
        <w:rPr>
          <w:rFonts w:cstheme="minorHAnsi"/>
        </w:rPr>
      </w:pPr>
      <w:r w:rsidRPr="003F674D">
        <w:rPr>
          <w:rFonts w:cstheme="minorHAnsi"/>
        </w:rPr>
        <w:t xml:space="preserve">Soft Market Testing is a method of gathering market intelligence on a given subject by engaging with the providers of the </w:t>
      </w:r>
      <w:r w:rsidR="003F674D">
        <w:rPr>
          <w:rFonts w:cstheme="minorHAnsi"/>
        </w:rPr>
        <w:t>system</w:t>
      </w:r>
      <w:r w:rsidRPr="003F674D">
        <w:rPr>
          <w:rFonts w:cstheme="minorHAnsi"/>
        </w:rPr>
        <w:t xml:space="preserve"> required.</w:t>
      </w:r>
      <w:r w:rsidR="00F168BA" w:rsidRPr="003F674D">
        <w:rPr>
          <w:rFonts w:cstheme="minorHAnsi"/>
        </w:rPr>
        <w:t xml:space="preserve"> The aim of the soft market</w:t>
      </w:r>
      <w:r w:rsidR="00920FD4" w:rsidRPr="003F674D">
        <w:rPr>
          <w:rFonts w:cstheme="minorHAnsi"/>
        </w:rPr>
        <w:t xml:space="preserve"> test is to</w:t>
      </w:r>
      <w:r w:rsidR="000957B8">
        <w:rPr>
          <w:rFonts w:cstheme="minorHAnsi"/>
        </w:rPr>
        <w:t xml:space="preserve"> u</w:t>
      </w:r>
      <w:r w:rsidR="000957B8" w:rsidRPr="000957B8">
        <w:rPr>
          <w:rFonts w:cstheme="minorHAnsi"/>
        </w:rPr>
        <w:t>nderstand</w:t>
      </w:r>
      <w:r w:rsidR="000957B8">
        <w:rPr>
          <w:rFonts w:cstheme="minorHAnsi"/>
        </w:rPr>
        <w:t>;</w:t>
      </w:r>
    </w:p>
    <w:p w:rsidR="000957B8" w:rsidRDefault="000957B8" w:rsidP="000957B8">
      <w:pPr>
        <w:pStyle w:val="ListParagraph"/>
        <w:numPr>
          <w:ilvl w:val="0"/>
          <w:numId w:val="19"/>
        </w:numPr>
        <w:jc w:val="both"/>
        <w:rPr>
          <w:rFonts w:cstheme="minorHAnsi"/>
        </w:rPr>
      </w:pPr>
      <w:r>
        <w:rPr>
          <w:rFonts w:cstheme="minorHAnsi"/>
        </w:rPr>
        <w:t>T</w:t>
      </w:r>
      <w:r w:rsidR="00F168BA" w:rsidRPr="000957B8">
        <w:rPr>
          <w:rFonts w:cstheme="minorHAnsi"/>
        </w:rPr>
        <w:t>he marketplace</w:t>
      </w:r>
      <w:r>
        <w:rPr>
          <w:rFonts w:cstheme="minorHAnsi"/>
        </w:rPr>
        <w:t>,</w:t>
      </w:r>
      <w:r w:rsidR="00920FD4" w:rsidRPr="000957B8">
        <w:rPr>
          <w:rFonts w:cstheme="minorHAnsi"/>
        </w:rPr>
        <w:t xml:space="preserve"> </w:t>
      </w:r>
    </w:p>
    <w:p w:rsidR="000957B8" w:rsidRDefault="000957B8" w:rsidP="000957B8">
      <w:pPr>
        <w:pStyle w:val="ListParagraph"/>
        <w:numPr>
          <w:ilvl w:val="0"/>
          <w:numId w:val="19"/>
        </w:numPr>
        <w:jc w:val="both"/>
        <w:rPr>
          <w:rFonts w:cstheme="minorHAnsi"/>
        </w:rPr>
      </w:pPr>
      <w:r>
        <w:rPr>
          <w:rFonts w:cstheme="minorHAnsi"/>
        </w:rPr>
        <w:t>T</w:t>
      </w:r>
      <w:r w:rsidR="00920FD4" w:rsidRPr="000957B8">
        <w:rPr>
          <w:rFonts w:cstheme="minorHAnsi"/>
        </w:rPr>
        <w:t xml:space="preserve">he methodologies used by suppliers, </w:t>
      </w:r>
    </w:p>
    <w:p w:rsidR="000957B8" w:rsidRDefault="000957B8" w:rsidP="000957B8">
      <w:pPr>
        <w:pStyle w:val="ListParagraph"/>
        <w:numPr>
          <w:ilvl w:val="0"/>
          <w:numId w:val="19"/>
        </w:numPr>
        <w:jc w:val="both"/>
        <w:rPr>
          <w:rFonts w:cstheme="minorHAnsi"/>
        </w:rPr>
      </w:pPr>
      <w:r>
        <w:rPr>
          <w:rFonts w:cstheme="minorHAnsi"/>
        </w:rPr>
        <w:t xml:space="preserve">The </w:t>
      </w:r>
      <w:r w:rsidR="00920FD4" w:rsidRPr="000957B8">
        <w:rPr>
          <w:rFonts w:cstheme="minorHAnsi"/>
        </w:rPr>
        <w:t xml:space="preserve">options </w:t>
      </w:r>
      <w:r w:rsidR="003F674D" w:rsidRPr="000957B8">
        <w:rPr>
          <w:rFonts w:cstheme="minorHAnsi"/>
        </w:rPr>
        <w:t xml:space="preserve">and solutions </w:t>
      </w:r>
      <w:r w:rsidR="00920FD4" w:rsidRPr="000957B8">
        <w:rPr>
          <w:rFonts w:cstheme="minorHAnsi"/>
        </w:rPr>
        <w:t>offered</w:t>
      </w:r>
      <w:r w:rsidR="003F674D" w:rsidRPr="000957B8">
        <w:rPr>
          <w:rFonts w:cstheme="minorHAnsi"/>
        </w:rPr>
        <w:t xml:space="preserve"> by suppliers</w:t>
      </w:r>
      <w:r w:rsidR="00920FD4" w:rsidRPr="000957B8">
        <w:rPr>
          <w:rFonts w:cstheme="minorHAnsi"/>
        </w:rPr>
        <w:t xml:space="preserve">, </w:t>
      </w:r>
      <w:r>
        <w:rPr>
          <w:rFonts w:cstheme="minorHAnsi"/>
        </w:rPr>
        <w:t>and</w:t>
      </w:r>
    </w:p>
    <w:p w:rsidR="000957B8" w:rsidRPr="000957B8" w:rsidRDefault="000957B8" w:rsidP="000957B8">
      <w:pPr>
        <w:pStyle w:val="ListParagraph"/>
        <w:numPr>
          <w:ilvl w:val="0"/>
          <w:numId w:val="19"/>
        </w:numPr>
        <w:jc w:val="both"/>
        <w:rPr>
          <w:rFonts w:cstheme="minorHAnsi"/>
        </w:rPr>
      </w:pPr>
      <w:r>
        <w:rPr>
          <w:rFonts w:cstheme="minorHAnsi"/>
        </w:rPr>
        <w:t xml:space="preserve">Which providers are able to </w:t>
      </w:r>
      <w:r w:rsidR="00920FD4" w:rsidRPr="000957B8">
        <w:rPr>
          <w:rFonts w:cstheme="minorHAnsi"/>
        </w:rPr>
        <w:t>comply with Newark &amp; Sher</w:t>
      </w:r>
      <w:r w:rsidRPr="000957B8">
        <w:rPr>
          <w:rFonts w:cstheme="minorHAnsi"/>
        </w:rPr>
        <w:t>wood District Council’s needs.</w:t>
      </w:r>
    </w:p>
    <w:p w:rsidR="00FB4850" w:rsidRPr="000957B8" w:rsidRDefault="000957B8" w:rsidP="000957B8">
      <w:pPr>
        <w:ind w:left="-454"/>
        <w:rPr>
          <w:rFonts w:cstheme="minorHAnsi"/>
        </w:rPr>
      </w:pPr>
      <w:r w:rsidRPr="000957B8">
        <w:rPr>
          <w:rFonts w:cstheme="minorHAnsi"/>
        </w:rPr>
        <w:t xml:space="preserve">This will ensure that Newark and Sherwood </w:t>
      </w:r>
      <w:r w:rsidR="00920FD4" w:rsidRPr="000957B8">
        <w:rPr>
          <w:rFonts w:cstheme="minorHAnsi"/>
        </w:rPr>
        <w:t>can achieve the best</w:t>
      </w:r>
      <w:r w:rsidR="00FB4850" w:rsidRPr="000957B8">
        <w:rPr>
          <w:rFonts w:cstheme="minorHAnsi"/>
        </w:rPr>
        <w:t xml:space="preserve"> </w:t>
      </w:r>
      <w:r w:rsidRPr="000957B8">
        <w:rPr>
          <w:rFonts w:cstheme="minorHAnsi"/>
        </w:rPr>
        <w:t xml:space="preserve">product for the </w:t>
      </w:r>
      <w:r w:rsidR="00FB4850" w:rsidRPr="000957B8">
        <w:rPr>
          <w:rFonts w:cstheme="minorHAnsi"/>
        </w:rPr>
        <w:t xml:space="preserve">best value. </w:t>
      </w:r>
    </w:p>
    <w:p w:rsidR="001F704E" w:rsidRPr="003F674D" w:rsidRDefault="001F704E" w:rsidP="000957B8">
      <w:pPr>
        <w:ind w:left="-454"/>
        <w:rPr>
          <w:rFonts w:cstheme="minorHAnsi"/>
          <w:b/>
          <w:bCs/>
        </w:rPr>
      </w:pPr>
    </w:p>
    <w:p w:rsidR="00FB4850" w:rsidRPr="003F674D" w:rsidRDefault="00FB4850" w:rsidP="00B52478">
      <w:pPr>
        <w:ind w:left="-426"/>
        <w:rPr>
          <w:rFonts w:cstheme="minorHAnsi"/>
          <w:b/>
          <w:bCs/>
          <w:u w:val="single"/>
        </w:rPr>
      </w:pPr>
      <w:r w:rsidRPr="003F674D">
        <w:rPr>
          <w:rFonts w:cstheme="minorHAnsi"/>
          <w:b/>
          <w:bCs/>
        </w:rPr>
        <w:t>2</w:t>
      </w:r>
      <w:r w:rsidRPr="003F674D">
        <w:rPr>
          <w:rFonts w:cstheme="minorHAnsi"/>
          <w:b/>
          <w:bCs/>
        </w:rPr>
        <w:tab/>
      </w:r>
      <w:r w:rsidRPr="003F674D">
        <w:rPr>
          <w:rFonts w:cstheme="minorHAnsi"/>
          <w:b/>
          <w:bCs/>
          <w:u w:val="single"/>
        </w:rPr>
        <w:t>Soft Market Testing Process</w:t>
      </w:r>
    </w:p>
    <w:p w:rsidR="00C465C9" w:rsidRPr="003F674D" w:rsidRDefault="00920FD4" w:rsidP="00B00F2B">
      <w:pPr>
        <w:ind w:left="-426"/>
        <w:jc w:val="both"/>
        <w:rPr>
          <w:rFonts w:cstheme="minorHAnsi"/>
        </w:rPr>
      </w:pPr>
      <w:r w:rsidRPr="003F674D">
        <w:rPr>
          <w:rFonts w:cstheme="minorHAnsi"/>
        </w:rPr>
        <w:t xml:space="preserve">Newark &amp; Sherwood District </w:t>
      </w:r>
      <w:r w:rsidR="007F2117" w:rsidRPr="003F674D">
        <w:rPr>
          <w:rFonts w:cstheme="minorHAnsi"/>
        </w:rPr>
        <w:t>Council w</w:t>
      </w:r>
      <w:r w:rsidR="00FB4850" w:rsidRPr="003F674D">
        <w:rPr>
          <w:rFonts w:cstheme="minorHAnsi"/>
        </w:rPr>
        <w:t>is</w:t>
      </w:r>
      <w:r w:rsidR="007F2117" w:rsidRPr="003F674D">
        <w:rPr>
          <w:rFonts w:cstheme="minorHAnsi"/>
        </w:rPr>
        <w:t>h</w:t>
      </w:r>
      <w:r w:rsidR="00FB4850" w:rsidRPr="003F674D">
        <w:rPr>
          <w:rFonts w:cstheme="minorHAnsi"/>
        </w:rPr>
        <w:t xml:space="preserve"> to undertake a soft market testing exercise to canvas</w:t>
      </w:r>
      <w:r w:rsidR="00C465C9" w:rsidRPr="003F674D">
        <w:rPr>
          <w:rFonts w:cstheme="minorHAnsi"/>
        </w:rPr>
        <w:t>s</w:t>
      </w:r>
      <w:r w:rsidR="00FB4850" w:rsidRPr="003F674D">
        <w:rPr>
          <w:rFonts w:cstheme="minorHAnsi"/>
        </w:rPr>
        <w:t xml:space="preserve"> external providers of </w:t>
      </w:r>
      <w:r w:rsidR="003F674D">
        <w:rPr>
          <w:rFonts w:cstheme="minorHAnsi"/>
        </w:rPr>
        <w:t>software systems for ‘Street Scene’ services</w:t>
      </w:r>
      <w:r w:rsidR="007A4BAA" w:rsidRPr="003F674D">
        <w:rPr>
          <w:rFonts w:cstheme="minorHAnsi"/>
        </w:rPr>
        <w:t>.</w:t>
      </w:r>
      <w:r w:rsidR="00F168BA" w:rsidRPr="003F674D">
        <w:rPr>
          <w:rFonts w:cstheme="minorHAnsi"/>
        </w:rPr>
        <w:t xml:space="preserve"> </w:t>
      </w:r>
    </w:p>
    <w:p w:rsidR="003F674D" w:rsidRDefault="003F674D" w:rsidP="001C2D94">
      <w:pPr>
        <w:ind w:left="-426"/>
        <w:rPr>
          <w:rFonts w:cstheme="minorHAnsi"/>
          <w:b/>
          <w:bCs/>
        </w:rPr>
      </w:pPr>
    </w:p>
    <w:p w:rsidR="00FB4850" w:rsidRPr="003F674D" w:rsidRDefault="00FB4850" w:rsidP="001C2D94">
      <w:pPr>
        <w:ind w:left="-426"/>
        <w:rPr>
          <w:rFonts w:cstheme="minorHAnsi"/>
          <w:b/>
          <w:bCs/>
        </w:rPr>
      </w:pPr>
      <w:r w:rsidRPr="003F674D">
        <w:rPr>
          <w:rFonts w:cstheme="minorHAnsi"/>
          <w:b/>
          <w:bCs/>
        </w:rPr>
        <w:t>Intended outcome of this document</w:t>
      </w:r>
    </w:p>
    <w:p w:rsidR="00FB4850" w:rsidRPr="003F674D" w:rsidRDefault="00920FD4" w:rsidP="00B00F2B">
      <w:pPr>
        <w:ind w:left="-426"/>
        <w:jc w:val="both"/>
        <w:rPr>
          <w:rFonts w:cstheme="minorHAnsi"/>
        </w:rPr>
      </w:pPr>
      <w:r w:rsidRPr="003F674D">
        <w:rPr>
          <w:rFonts w:cstheme="minorHAnsi"/>
        </w:rPr>
        <w:t>To g</w:t>
      </w:r>
      <w:r w:rsidR="007A4BAA" w:rsidRPr="003F674D">
        <w:rPr>
          <w:rFonts w:cstheme="minorHAnsi"/>
        </w:rPr>
        <w:t xml:space="preserve">ain </w:t>
      </w:r>
      <w:r w:rsidR="00FB4850" w:rsidRPr="003F674D">
        <w:rPr>
          <w:rFonts w:cstheme="minorHAnsi"/>
        </w:rPr>
        <w:t xml:space="preserve">insight </w:t>
      </w:r>
      <w:r w:rsidRPr="003F674D">
        <w:rPr>
          <w:rFonts w:cstheme="minorHAnsi"/>
        </w:rPr>
        <w:t>into</w:t>
      </w:r>
      <w:r w:rsidR="007A4BAA" w:rsidRPr="003F674D">
        <w:rPr>
          <w:rFonts w:cstheme="minorHAnsi"/>
        </w:rPr>
        <w:t xml:space="preserve"> the</w:t>
      </w:r>
      <w:r w:rsidR="003F674D">
        <w:rPr>
          <w:rFonts w:cstheme="minorHAnsi"/>
        </w:rPr>
        <w:t xml:space="preserve"> systems available in</w:t>
      </w:r>
      <w:r w:rsidR="007A4BAA" w:rsidRPr="003F674D">
        <w:rPr>
          <w:rFonts w:cstheme="minorHAnsi"/>
        </w:rPr>
        <w:t xml:space="preserve"> the market place</w:t>
      </w:r>
      <w:r w:rsidR="003F674D">
        <w:rPr>
          <w:rFonts w:cstheme="minorHAnsi"/>
        </w:rPr>
        <w:t xml:space="preserve"> to enable the development of a detailed specification</w:t>
      </w:r>
      <w:r w:rsidR="00335092">
        <w:rPr>
          <w:rFonts w:cstheme="minorHAnsi"/>
        </w:rPr>
        <w:t>.</w:t>
      </w:r>
      <w:r w:rsidR="00A7496D" w:rsidRPr="003F674D">
        <w:rPr>
          <w:rFonts w:cstheme="minorHAnsi"/>
        </w:rPr>
        <w:t xml:space="preserve"> </w:t>
      </w:r>
      <w:r w:rsidR="007065DC" w:rsidRPr="003F674D">
        <w:rPr>
          <w:rFonts w:cstheme="minorHAnsi"/>
        </w:rPr>
        <w:t xml:space="preserve">Once </w:t>
      </w:r>
      <w:r w:rsidR="008F05B8" w:rsidRPr="003F674D">
        <w:rPr>
          <w:rFonts w:cstheme="minorHAnsi"/>
        </w:rPr>
        <w:t xml:space="preserve">we have </w:t>
      </w:r>
      <w:r w:rsidR="00B55046" w:rsidRPr="003F674D">
        <w:rPr>
          <w:rFonts w:cstheme="minorHAnsi"/>
        </w:rPr>
        <w:t xml:space="preserve">evaluated </w:t>
      </w:r>
      <w:r w:rsidR="008F05B8" w:rsidRPr="003F674D">
        <w:rPr>
          <w:rFonts w:cstheme="minorHAnsi"/>
        </w:rPr>
        <w:t>the various options</w:t>
      </w:r>
      <w:r w:rsidR="007065DC" w:rsidRPr="003F674D">
        <w:rPr>
          <w:rFonts w:cstheme="minorHAnsi"/>
        </w:rPr>
        <w:t xml:space="preserve">, </w:t>
      </w:r>
      <w:r w:rsidR="008F05B8" w:rsidRPr="003F674D">
        <w:rPr>
          <w:rFonts w:cstheme="minorHAnsi"/>
        </w:rPr>
        <w:t>we</w:t>
      </w:r>
      <w:r w:rsidR="007065DC" w:rsidRPr="003F674D">
        <w:rPr>
          <w:rFonts w:cstheme="minorHAnsi"/>
        </w:rPr>
        <w:t xml:space="preserve"> will </w:t>
      </w:r>
      <w:r w:rsidRPr="003F674D">
        <w:rPr>
          <w:rFonts w:cstheme="minorHAnsi"/>
        </w:rPr>
        <w:t>consider any appropriate</w:t>
      </w:r>
      <w:r w:rsidR="007065DC" w:rsidRPr="003F674D">
        <w:rPr>
          <w:rFonts w:cstheme="minorHAnsi"/>
        </w:rPr>
        <w:t xml:space="preserve"> tender</w:t>
      </w:r>
      <w:r w:rsidRPr="003F674D">
        <w:rPr>
          <w:rFonts w:cstheme="minorHAnsi"/>
        </w:rPr>
        <w:t>ing options</w:t>
      </w:r>
      <w:r w:rsidR="008F05B8" w:rsidRPr="003F674D">
        <w:rPr>
          <w:rFonts w:cstheme="minorHAnsi"/>
        </w:rPr>
        <w:t xml:space="preserve"> for our requirements</w:t>
      </w:r>
      <w:r w:rsidR="007065DC" w:rsidRPr="003F674D">
        <w:rPr>
          <w:rFonts w:cstheme="minorHAnsi"/>
        </w:rPr>
        <w:t>.</w:t>
      </w:r>
    </w:p>
    <w:p w:rsidR="003F674D" w:rsidRDefault="003F674D" w:rsidP="007300B6">
      <w:pPr>
        <w:ind w:left="-426"/>
        <w:rPr>
          <w:rFonts w:cstheme="minorHAnsi"/>
          <w:b/>
          <w:bCs/>
        </w:rPr>
      </w:pPr>
    </w:p>
    <w:p w:rsidR="00FB4850" w:rsidRPr="003F674D" w:rsidRDefault="00FB4850" w:rsidP="007300B6">
      <w:pPr>
        <w:ind w:left="-426"/>
        <w:rPr>
          <w:rFonts w:cstheme="minorHAnsi"/>
          <w:b/>
          <w:bCs/>
        </w:rPr>
      </w:pPr>
      <w:r w:rsidRPr="003F674D">
        <w:rPr>
          <w:rFonts w:cstheme="minorHAnsi"/>
          <w:b/>
          <w:bCs/>
        </w:rPr>
        <w:t>Process</w:t>
      </w:r>
    </w:p>
    <w:p w:rsidR="00FB4850" w:rsidRPr="003F674D" w:rsidRDefault="00FB4850" w:rsidP="00B00F2B">
      <w:pPr>
        <w:pStyle w:val="ListParagraph"/>
        <w:numPr>
          <w:ilvl w:val="0"/>
          <w:numId w:val="11"/>
        </w:numPr>
        <w:jc w:val="both"/>
        <w:rPr>
          <w:rFonts w:cstheme="minorHAnsi"/>
        </w:rPr>
      </w:pPr>
      <w:r w:rsidRPr="003F674D">
        <w:rPr>
          <w:rFonts w:cstheme="minorHAnsi"/>
        </w:rPr>
        <w:t>The soft market testing will take place from</w:t>
      </w:r>
      <w:r w:rsidR="003F674D">
        <w:rPr>
          <w:rFonts w:cstheme="minorHAnsi"/>
        </w:rPr>
        <w:t xml:space="preserve"> </w:t>
      </w:r>
      <w:r w:rsidR="00BD10B2" w:rsidRPr="00BD10B2">
        <w:rPr>
          <w:rFonts w:cstheme="minorHAnsi"/>
          <w:b/>
        </w:rPr>
        <w:t>13</w:t>
      </w:r>
      <w:r w:rsidR="003F674D" w:rsidRPr="00335092">
        <w:rPr>
          <w:rFonts w:cstheme="minorHAnsi"/>
          <w:b/>
        </w:rPr>
        <w:t xml:space="preserve"> November</w:t>
      </w:r>
      <w:r w:rsidR="003F674D">
        <w:rPr>
          <w:rFonts w:cstheme="minorHAnsi"/>
        </w:rPr>
        <w:t xml:space="preserve"> (</w:t>
      </w:r>
      <w:r w:rsidRPr="003F674D">
        <w:rPr>
          <w:rFonts w:cstheme="minorHAnsi"/>
        </w:rPr>
        <w:t xml:space="preserve">the date of the published </w:t>
      </w:r>
      <w:r w:rsidR="00335092">
        <w:rPr>
          <w:rFonts w:cstheme="minorHAnsi"/>
        </w:rPr>
        <w:t>Prior Information Notice</w:t>
      </w:r>
      <w:r w:rsidR="003F674D">
        <w:rPr>
          <w:rFonts w:cstheme="minorHAnsi"/>
        </w:rPr>
        <w:t>)</w:t>
      </w:r>
      <w:r w:rsidRPr="003F674D">
        <w:rPr>
          <w:rFonts w:cstheme="minorHAnsi"/>
        </w:rPr>
        <w:t xml:space="preserve"> until </w:t>
      </w:r>
      <w:r w:rsidR="00BD10B2">
        <w:rPr>
          <w:rFonts w:cstheme="minorHAnsi"/>
          <w:b/>
        </w:rPr>
        <w:t>4</w:t>
      </w:r>
      <w:r w:rsidR="003F674D" w:rsidRPr="00335092">
        <w:rPr>
          <w:rFonts w:cstheme="minorHAnsi"/>
          <w:b/>
        </w:rPr>
        <w:t xml:space="preserve"> </w:t>
      </w:r>
      <w:r w:rsidR="00BD10B2">
        <w:rPr>
          <w:rFonts w:cstheme="minorHAnsi"/>
          <w:b/>
        </w:rPr>
        <w:t>December</w:t>
      </w:r>
      <w:r w:rsidR="003F674D" w:rsidRPr="00335092">
        <w:rPr>
          <w:rFonts w:cstheme="minorHAnsi"/>
          <w:b/>
        </w:rPr>
        <w:t xml:space="preserve"> </w:t>
      </w:r>
      <w:r w:rsidR="00C1141F" w:rsidRPr="00335092">
        <w:rPr>
          <w:rFonts w:cstheme="minorHAnsi"/>
          <w:b/>
        </w:rPr>
        <w:t>2019</w:t>
      </w:r>
      <w:r w:rsidR="00A7496D" w:rsidRPr="003F674D">
        <w:rPr>
          <w:rFonts w:cstheme="minorHAnsi"/>
        </w:rPr>
        <w:t xml:space="preserve">.  Please contact </w:t>
      </w:r>
      <w:r w:rsidR="003F674D" w:rsidRPr="00335092">
        <w:rPr>
          <w:rFonts w:cstheme="minorHAnsi"/>
        </w:rPr>
        <w:t>Ella</w:t>
      </w:r>
      <w:r w:rsidR="003F674D">
        <w:rPr>
          <w:rFonts w:cstheme="minorHAnsi"/>
        </w:rPr>
        <w:t xml:space="preserve"> Brady (</w:t>
      </w:r>
      <w:r w:rsidR="003F674D" w:rsidRPr="00186A1A">
        <w:rPr>
          <w:rFonts w:cstheme="minorHAnsi"/>
        </w:rPr>
        <w:t>ella.brady@nsdc.info</w:t>
      </w:r>
      <w:r w:rsidR="003F674D">
        <w:rPr>
          <w:rFonts w:cstheme="minorHAnsi"/>
        </w:rPr>
        <w:t>) and Phil Beard (phil.beard@nsdc.info)</w:t>
      </w:r>
      <w:r w:rsidR="00C1141F" w:rsidRPr="003F674D">
        <w:rPr>
          <w:rFonts w:cstheme="minorHAnsi"/>
        </w:rPr>
        <w:t xml:space="preserve"> </w:t>
      </w:r>
      <w:r w:rsidR="00A7496D" w:rsidRPr="003F674D">
        <w:rPr>
          <w:rFonts w:cstheme="minorHAnsi"/>
        </w:rPr>
        <w:t xml:space="preserve">for </w:t>
      </w:r>
      <w:r w:rsidR="00871009" w:rsidRPr="003F674D">
        <w:rPr>
          <w:rFonts w:cstheme="minorHAnsi"/>
        </w:rPr>
        <w:t xml:space="preserve">any of </w:t>
      </w:r>
      <w:r w:rsidR="00A7496D" w:rsidRPr="003F674D">
        <w:rPr>
          <w:rFonts w:cstheme="minorHAnsi"/>
        </w:rPr>
        <w:t>the following:</w:t>
      </w:r>
    </w:p>
    <w:p w:rsidR="00A7496D" w:rsidRPr="003F674D" w:rsidRDefault="00A7496D" w:rsidP="00A7496D">
      <w:pPr>
        <w:pStyle w:val="ListParagraph"/>
        <w:ind w:left="294"/>
        <w:rPr>
          <w:rFonts w:cstheme="minorHAnsi"/>
        </w:rPr>
      </w:pPr>
    </w:p>
    <w:p w:rsidR="00A7496D" w:rsidRPr="003F674D" w:rsidRDefault="00A7496D" w:rsidP="00A7496D">
      <w:pPr>
        <w:pStyle w:val="ListParagraph"/>
        <w:widowControl w:val="0"/>
        <w:numPr>
          <w:ilvl w:val="0"/>
          <w:numId w:val="5"/>
        </w:numPr>
        <w:autoSpaceDE w:val="0"/>
        <w:autoSpaceDN w:val="0"/>
        <w:adjustRightInd w:val="0"/>
        <w:ind w:left="993" w:hanging="426"/>
        <w:rPr>
          <w:rFonts w:cstheme="minorHAnsi"/>
        </w:rPr>
      </w:pPr>
      <w:r w:rsidRPr="003F674D">
        <w:rPr>
          <w:rFonts w:cstheme="minorHAnsi"/>
          <w:b/>
        </w:rPr>
        <w:t>Questions</w:t>
      </w:r>
      <w:r w:rsidRPr="003F674D">
        <w:rPr>
          <w:rFonts w:cstheme="minorHAnsi"/>
        </w:rPr>
        <w:t xml:space="preserve"> regarding the soft market testing approach document (must be submitted before </w:t>
      </w:r>
      <w:r w:rsidR="00BD10B2">
        <w:rPr>
          <w:rFonts w:cstheme="minorHAnsi"/>
        </w:rPr>
        <w:t>1</w:t>
      </w:r>
      <w:r w:rsidR="003F674D">
        <w:rPr>
          <w:rFonts w:cstheme="minorHAnsi"/>
        </w:rPr>
        <w:t xml:space="preserve"> </w:t>
      </w:r>
      <w:r w:rsidR="00BD10B2">
        <w:rPr>
          <w:rFonts w:cstheme="minorHAnsi"/>
        </w:rPr>
        <w:t>December</w:t>
      </w:r>
      <w:r w:rsidR="003F674D">
        <w:rPr>
          <w:rFonts w:cstheme="minorHAnsi"/>
        </w:rPr>
        <w:t xml:space="preserve"> </w:t>
      </w:r>
      <w:r w:rsidR="00920FD4" w:rsidRPr="003F674D">
        <w:rPr>
          <w:rFonts w:cstheme="minorHAnsi"/>
        </w:rPr>
        <w:t>2019</w:t>
      </w:r>
      <w:r w:rsidRPr="003F674D">
        <w:rPr>
          <w:rFonts w:cstheme="minorHAnsi"/>
        </w:rPr>
        <w:t>)</w:t>
      </w:r>
    </w:p>
    <w:p w:rsidR="006B24B6" w:rsidRPr="003F674D" w:rsidRDefault="006B24B6" w:rsidP="0037151C">
      <w:pPr>
        <w:pStyle w:val="ListParagraph"/>
        <w:widowControl w:val="0"/>
        <w:numPr>
          <w:ilvl w:val="0"/>
          <w:numId w:val="5"/>
        </w:numPr>
        <w:autoSpaceDE w:val="0"/>
        <w:autoSpaceDN w:val="0"/>
        <w:adjustRightInd w:val="0"/>
        <w:ind w:left="993" w:hanging="426"/>
        <w:rPr>
          <w:rFonts w:cstheme="minorHAnsi"/>
        </w:rPr>
      </w:pPr>
      <w:r w:rsidRPr="003F674D">
        <w:rPr>
          <w:rStyle w:val="Hyperlink"/>
          <w:rFonts w:cstheme="minorHAnsi"/>
          <w:color w:val="auto"/>
          <w:u w:val="none"/>
        </w:rPr>
        <w:t xml:space="preserve">Any </w:t>
      </w:r>
      <w:r w:rsidRPr="003F674D">
        <w:rPr>
          <w:rStyle w:val="Hyperlink"/>
          <w:rFonts w:cstheme="minorHAnsi"/>
          <w:b/>
          <w:color w:val="auto"/>
          <w:u w:val="none"/>
        </w:rPr>
        <w:t>responses</w:t>
      </w:r>
      <w:r w:rsidRPr="003F674D">
        <w:rPr>
          <w:rStyle w:val="Hyperlink"/>
          <w:rFonts w:cstheme="minorHAnsi"/>
          <w:color w:val="auto"/>
          <w:u w:val="none"/>
        </w:rPr>
        <w:t xml:space="preserve"> </w:t>
      </w:r>
      <w:r w:rsidRPr="003F674D">
        <w:rPr>
          <w:rFonts w:cstheme="minorHAnsi"/>
        </w:rPr>
        <w:t xml:space="preserve">to the soft marketing testing </w:t>
      </w:r>
      <w:r w:rsidR="00B31C22" w:rsidRPr="003F674D">
        <w:rPr>
          <w:rFonts w:cstheme="minorHAnsi"/>
        </w:rPr>
        <w:t xml:space="preserve">(must be submitted before </w:t>
      </w:r>
      <w:r w:rsidR="009035DC" w:rsidRPr="003F674D">
        <w:rPr>
          <w:rFonts w:cstheme="minorHAnsi"/>
        </w:rPr>
        <w:t xml:space="preserve">12 Noon on </w:t>
      </w:r>
      <w:r w:rsidR="00BD10B2">
        <w:rPr>
          <w:rFonts w:cstheme="minorHAnsi"/>
        </w:rPr>
        <w:t>4</w:t>
      </w:r>
      <w:r w:rsidR="003F674D">
        <w:rPr>
          <w:rFonts w:cstheme="minorHAnsi"/>
        </w:rPr>
        <w:t xml:space="preserve"> </w:t>
      </w:r>
      <w:r w:rsidR="00BD10B2">
        <w:rPr>
          <w:rFonts w:cstheme="minorHAnsi"/>
        </w:rPr>
        <w:t>December</w:t>
      </w:r>
      <w:r w:rsidR="003F674D">
        <w:rPr>
          <w:rFonts w:cstheme="minorHAnsi"/>
        </w:rPr>
        <w:t xml:space="preserve"> </w:t>
      </w:r>
      <w:r w:rsidR="00920FD4" w:rsidRPr="003F674D">
        <w:rPr>
          <w:rFonts w:cstheme="minorHAnsi"/>
        </w:rPr>
        <w:t>2019</w:t>
      </w:r>
      <w:r w:rsidR="00B31C22" w:rsidRPr="003F674D">
        <w:rPr>
          <w:rFonts w:cstheme="minorHAnsi"/>
        </w:rPr>
        <w:t>)</w:t>
      </w:r>
    </w:p>
    <w:p w:rsidR="00FB4850" w:rsidRPr="003F674D" w:rsidRDefault="00FB4850" w:rsidP="00202EB5">
      <w:pPr>
        <w:widowControl w:val="0"/>
        <w:autoSpaceDE w:val="0"/>
        <w:autoSpaceDN w:val="0"/>
        <w:adjustRightInd w:val="0"/>
        <w:ind w:left="-426"/>
        <w:rPr>
          <w:rFonts w:cstheme="minorHAnsi"/>
        </w:rPr>
      </w:pPr>
      <w:bookmarkStart w:id="0" w:name="_GoBack"/>
      <w:bookmarkEnd w:id="0"/>
    </w:p>
    <w:p w:rsidR="00FB4850" w:rsidRPr="003F674D" w:rsidRDefault="00FB4850" w:rsidP="00B00F2B">
      <w:pPr>
        <w:pStyle w:val="ListParagraph"/>
        <w:widowControl w:val="0"/>
        <w:numPr>
          <w:ilvl w:val="0"/>
          <w:numId w:val="11"/>
        </w:numPr>
        <w:autoSpaceDE w:val="0"/>
        <w:autoSpaceDN w:val="0"/>
        <w:adjustRightInd w:val="0"/>
        <w:jc w:val="both"/>
        <w:rPr>
          <w:rFonts w:cstheme="minorHAnsi"/>
        </w:rPr>
      </w:pPr>
      <w:r w:rsidRPr="003F674D">
        <w:rPr>
          <w:rFonts w:cstheme="minorHAnsi"/>
        </w:rPr>
        <w:t>Neither the intention nor the purposes of this soft market testing exercise is to confer any advantage upon its participants in any future procurement process.</w:t>
      </w:r>
    </w:p>
    <w:p w:rsidR="00FB4850" w:rsidRPr="003F674D" w:rsidRDefault="00FB4850" w:rsidP="00202EB5">
      <w:pPr>
        <w:widowControl w:val="0"/>
        <w:autoSpaceDE w:val="0"/>
        <w:autoSpaceDN w:val="0"/>
        <w:adjustRightInd w:val="0"/>
        <w:ind w:left="-426"/>
        <w:rPr>
          <w:rFonts w:cstheme="minorHAnsi"/>
        </w:rPr>
      </w:pPr>
    </w:p>
    <w:p w:rsidR="00FB4850" w:rsidRPr="003F674D" w:rsidRDefault="00BD10B2" w:rsidP="0037151C">
      <w:pPr>
        <w:pStyle w:val="ListParagraph"/>
        <w:widowControl w:val="0"/>
        <w:numPr>
          <w:ilvl w:val="0"/>
          <w:numId w:val="11"/>
        </w:numPr>
        <w:autoSpaceDE w:val="0"/>
        <w:autoSpaceDN w:val="0"/>
        <w:adjustRightInd w:val="0"/>
        <w:rPr>
          <w:rFonts w:cstheme="minorHAnsi"/>
          <w:b/>
          <w:bCs/>
        </w:rPr>
      </w:pPr>
      <w:r>
        <w:rPr>
          <w:rFonts w:cstheme="minorHAnsi"/>
          <w:b/>
          <w:bCs/>
        </w:rPr>
        <w:t xml:space="preserve">This </w:t>
      </w:r>
      <w:r w:rsidR="00FB4850" w:rsidRPr="003F674D">
        <w:rPr>
          <w:rFonts w:cstheme="minorHAnsi"/>
          <w:b/>
          <w:bCs/>
        </w:rPr>
        <w:t>is NOT a call for tenders and responses.</w:t>
      </w:r>
    </w:p>
    <w:p w:rsidR="00FB4850" w:rsidRPr="003F674D" w:rsidRDefault="00FB4850" w:rsidP="00202EB5">
      <w:pPr>
        <w:widowControl w:val="0"/>
        <w:autoSpaceDE w:val="0"/>
        <w:autoSpaceDN w:val="0"/>
        <w:adjustRightInd w:val="0"/>
        <w:ind w:left="-426"/>
        <w:rPr>
          <w:rFonts w:cstheme="minorHAnsi"/>
        </w:rPr>
      </w:pPr>
    </w:p>
    <w:p w:rsidR="00FB4850" w:rsidRPr="003F674D" w:rsidRDefault="00FB4850" w:rsidP="00B00F2B">
      <w:pPr>
        <w:pStyle w:val="ListParagraph"/>
        <w:numPr>
          <w:ilvl w:val="0"/>
          <w:numId w:val="11"/>
        </w:numPr>
        <w:autoSpaceDE w:val="0"/>
        <w:autoSpaceDN w:val="0"/>
        <w:adjustRightInd w:val="0"/>
        <w:jc w:val="both"/>
        <w:rPr>
          <w:rFonts w:cstheme="minorHAnsi"/>
        </w:rPr>
      </w:pPr>
      <w:r w:rsidRPr="003F674D">
        <w:rPr>
          <w:rFonts w:cstheme="minorHAnsi"/>
        </w:rPr>
        <w:t xml:space="preserve">All information gathered from the Soft Market Testing will be carefully considered and analysed by the </w:t>
      </w:r>
      <w:r w:rsidR="00920FD4" w:rsidRPr="003F674D">
        <w:rPr>
          <w:rFonts w:cstheme="minorHAnsi"/>
        </w:rPr>
        <w:t>council</w:t>
      </w:r>
      <w:r w:rsidR="00B31C22" w:rsidRPr="003F674D">
        <w:rPr>
          <w:rFonts w:cstheme="minorHAnsi"/>
        </w:rPr>
        <w:t xml:space="preserve"> </w:t>
      </w:r>
      <w:r w:rsidRPr="003F674D">
        <w:rPr>
          <w:rFonts w:cstheme="minorHAnsi"/>
        </w:rPr>
        <w:t>for this commissioning process. All providers’ responses will be anonymised and not shared with competitors for these services.</w:t>
      </w:r>
    </w:p>
    <w:p w:rsidR="00FB4850" w:rsidRPr="003F674D" w:rsidRDefault="00FB4850" w:rsidP="007300B6">
      <w:pPr>
        <w:pStyle w:val="ListParagraph"/>
        <w:autoSpaceDE w:val="0"/>
        <w:autoSpaceDN w:val="0"/>
        <w:adjustRightInd w:val="0"/>
        <w:ind w:left="-426"/>
        <w:rPr>
          <w:rFonts w:cstheme="minorHAnsi"/>
        </w:rPr>
      </w:pPr>
    </w:p>
    <w:p w:rsidR="008F05B8" w:rsidRPr="003F674D" w:rsidRDefault="00FB4850" w:rsidP="00B00F2B">
      <w:pPr>
        <w:pStyle w:val="ListParagraph"/>
        <w:widowControl w:val="0"/>
        <w:numPr>
          <w:ilvl w:val="0"/>
          <w:numId w:val="11"/>
        </w:numPr>
        <w:autoSpaceDE w:val="0"/>
        <w:autoSpaceDN w:val="0"/>
        <w:adjustRightInd w:val="0"/>
        <w:jc w:val="both"/>
        <w:rPr>
          <w:rFonts w:cstheme="minorHAnsi"/>
        </w:rPr>
      </w:pPr>
      <w:r w:rsidRPr="003F674D">
        <w:rPr>
          <w:rFonts w:cstheme="minorHAnsi"/>
        </w:rPr>
        <w:t xml:space="preserve">An appropriate specification will be designed using </w:t>
      </w:r>
      <w:r w:rsidR="007F2117" w:rsidRPr="003F674D">
        <w:rPr>
          <w:rFonts w:cstheme="minorHAnsi"/>
        </w:rPr>
        <w:t>any appropriate</w:t>
      </w:r>
      <w:r w:rsidRPr="003F674D">
        <w:rPr>
          <w:rFonts w:cstheme="minorHAnsi"/>
        </w:rPr>
        <w:t xml:space="preserve"> information provided and from wider consultation with stakeholders.</w:t>
      </w:r>
      <w:r w:rsidR="008F05B8" w:rsidRPr="003F674D">
        <w:rPr>
          <w:rFonts w:cstheme="minorHAnsi"/>
        </w:rPr>
        <w:t xml:space="preserve"> We may contact organisations with further questions to assist this process.</w:t>
      </w:r>
    </w:p>
    <w:p w:rsidR="00FB4850" w:rsidRPr="003F674D" w:rsidRDefault="00FB4850" w:rsidP="00B52478">
      <w:pPr>
        <w:ind w:left="-426"/>
        <w:rPr>
          <w:rFonts w:cstheme="minorHAnsi"/>
        </w:rPr>
      </w:pPr>
    </w:p>
    <w:p w:rsidR="00FB4850" w:rsidRPr="003F674D" w:rsidRDefault="00FB4850" w:rsidP="00B52478">
      <w:pPr>
        <w:ind w:left="-426"/>
        <w:rPr>
          <w:rFonts w:cstheme="minorHAnsi"/>
          <w:b/>
          <w:bCs/>
        </w:rPr>
      </w:pPr>
      <w:r w:rsidRPr="003F674D">
        <w:rPr>
          <w:rFonts w:cstheme="minorHAnsi"/>
          <w:b/>
          <w:bCs/>
        </w:rPr>
        <w:t>Methodology for soft market testing</w:t>
      </w:r>
    </w:p>
    <w:p w:rsidR="00FB4850" w:rsidRPr="003F674D" w:rsidRDefault="00FB4850" w:rsidP="00B00F2B">
      <w:pPr>
        <w:pStyle w:val="ListParagraph"/>
        <w:numPr>
          <w:ilvl w:val="0"/>
          <w:numId w:val="6"/>
        </w:numPr>
        <w:ind w:left="426" w:hanging="284"/>
        <w:jc w:val="both"/>
        <w:rPr>
          <w:rFonts w:cstheme="minorHAnsi"/>
        </w:rPr>
      </w:pPr>
      <w:r w:rsidRPr="003F674D">
        <w:rPr>
          <w:rFonts w:cstheme="minorHAnsi"/>
        </w:rPr>
        <w:t>The</w:t>
      </w:r>
      <w:r w:rsidR="00F77171">
        <w:rPr>
          <w:rFonts w:cstheme="minorHAnsi"/>
        </w:rPr>
        <w:t xml:space="preserve"> template within the Contracts Finder advert invites</w:t>
      </w:r>
      <w:r w:rsidRPr="003F674D">
        <w:rPr>
          <w:rFonts w:cstheme="minorHAnsi"/>
        </w:rPr>
        <w:t xml:space="preserve"> all parties interested to</w:t>
      </w:r>
      <w:r w:rsidR="009F6EF1" w:rsidRPr="003F674D">
        <w:rPr>
          <w:rFonts w:cstheme="minorHAnsi"/>
        </w:rPr>
        <w:t xml:space="preserve"> fill out </w:t>
      </w:r>
      <w:r w:rsidR="00B62FD7" w:rsidRPr="003F674D">
        <w:rPr>
          <w:rFonts w:cstheme="minorHAnsi"/>
        </w:rPr>
        <w:t>the</w:t>
      </w:r>
      <w:r w:rsidR="009F6EF1" w:rsidRPr="003F674D">
        <w:rPr>
          <w:rFonts w:cstheme="minorHAnsi"/>
        </w:rPr>
        <w:t xml:space="preserve"> questionnaire </w:t>
      </w:r>
      <w:r w:rsidR="00B62FD7" w:rsidRPr="003F674D">
        <w:rPr>
          <w:rFonts w:cstheme="minorHAnsi"/>
        </w:rPr>
        <w:t>at the end of this document and return to us via the email address specified above.</w:t>
      </w:r>
    </w:p>
    <w:p w:rsidR="007F2117" w:rsidRPr="003F674D" w:rsidRDefault="007F2117" w:rsidP="001438FA">
      <w:pPr>
        <w:pStyle w:val="ListParagraph"/>
        <w:ind w:left="426"/>
        <w:rPr>
          <w:rFonts w:cstheme="minorHAnsi"/>
        </w:rPr>
      </w:pPr>
      <w:r w:rsidRPr="003F674D">
        <w:br w:type="page"/>
      </w:r>
    </w:p>
    <w:p w:rsidR="00FB4850" w:rsidRPr="003F674D" w:rsidRDefault="00FB4850" w:rsidP="007119A2">
      <w:pPr>
        <w:ind w:hanging="426"/>
        <w:rPr>
          <w:rFonts w:cstheme="minorHAnsi"/>
          <w:b/>
          <w:bCs/>
        </w:rPr>
      </w:pPr>
      <w:r w:rsidRPr="003F674D">
        <w:rPr>
          <w:rFonts w:cstheme="minorHAnsi"/>
          <w:b/>
          <w:bCs/>
        </w:rPr>
        <w:lastRenderedPageBreak/>
        <w:t>3</w:t>
      </w:r>
      <w:r w:rsidRPr="003F674D">
        <w:rPr>
          <w:rFonts w:cstheme="minorHAnsi"/>
          <w:b/>
          <w:bCs/>
        </w:rPr>
        <w:tab/>
      </w:r>
      <w:r w:rsidRPr="003F674D">
        <w:rPr>
          <w:rFonts w:cstheme="minorHAnsi"/>
          <w:b/>
          <w:bCs/>
          <w:u w:val="single"/>
        </w:rPr>
        <w:t xml:space="preserve">Context for the </w:t>
      </w:r>
      <w:r w:rsidR="003F674D">
        <w:rPr>
          <w:rFonts w:cstheme="minorHAnsi"/>
          <w:b/>
          <w:bCs/>
          <w:u w:val="single"/>
        </w:rPr>
        <w:t>procurement of a ‘Street Scene’ system</w:t>
      </w:r>
      <w:r w:rsidRPr="003F674D">
        <w:rPr>
          <w:rFonts w:cstheme="minorHAnsi"/>
          <w:b/>
          <w:bCs/>
          <w:u w:val="single"/>
        </w:rPr>
        <w:t>.</w:t>
      </w:r>
    </w:p>
    <w:p w:rsidR="0027659D" w:rsidRPr="003F674D" w:rsidRDefault="0027659D" w:rsidP="00B52478">
      <w:pPr>
        <w:pStyle w:val="CommentText"/>
        <w:ind w:left="-426"/>
        <w:rPr>
          <w:rFonts w:cstheme="minorHAnsi"/>
          <w:b/>
          <w:bCs/>
          <w:sz w:val="22"/>
          <w:szCs w:val="22"/>
        </w:rPr>
      </w:pPr>
    </w:p>
    <w:p w:rsidR="00335092" w:rsidRPr="00DF74DF" w:rsidRDefault="00DF74DF" w:rsidP="00DF74DF">
      <w:pPr>
        <w:pStyle w:val="CommentText"/>
        <w:ind w:left="-426"/>
        <w:rPr>
          <w:rFonts w:cstheme="minorHAnsi"/>
          <w:b/>
          <w:bCs/>
          <w:sz w:val="22"/>
          <w:szCs w:val="22"/>
        </w:rPr>
      </w:pPr>
      <w:r>
        <w:rPr>
          <w:rFonts w:cstheme="minorHAnsi"/>
          <w:b/>
          <w:bCs/>
          <w:sz w:val="22"/>
          <w:szCs w:val="22"/>
        </w:rPr>
        <w:t>Context</w:t>
      </w:r>
    </w:p>
    <w:p w:rsidR="00A45D27" w:rsidRPr="003F674D" w:rsidRDefault="007A2F17" w:rsidP="00DF74DF">
      <w:pPr>
        <w:jc w:val="both"/>
        <w:rPr>
          <w:rFonts w:cstheme="minorHAnsi"/>
        </w:rPr>
      </w:pPr>
      <w:r w:rsidRPr="003F674D">
        <w:rPr>
          <w:rFonts w:cstheme="minorHAnsi"/>
        </w:rPr>
        <w:t>W</w:t>
      </w:r>
      <w:r w:rsidR="00A45D27" w:rsidRPr="003F674D">
        <w:rPr>
          <w:rFonts w:cstheme="minorHAnsi"/>
        </w:rPr>
        <w:t xml:space="preserve">e are seeking </w:t>
      </w:r>
      <w:r w:rsidR="00920FD4" w:rsidRPr="003F674D">
        <w:rPr>
          <w:rFonts w:cstheme="minorHAnsi"/>
        </w:rPr>
        <w:t xml:space="preserve">potentially </w:t>
      </w:r>
      <w:r w:rsidR="00A45D27" w:rsidRPr="003F674D">
        <w:rPr>
          <w:rFonts w:cstheme="minorHAnsi"/>
        </w:rPr>
        <w:t xml:space="preserve">to go to the marketplace and explore systems and solutions </w:t>
      </w:r>
      <w:r w:rsidR="00335092">
        <w:rPr>
          <w:rFonts w:cstheme="minorHAnsi"/>
        </w:rPr>
        <w:t>for the delivery of the Street Scene service; namely Street Cleansing and Grounds Maintenance</w:t>
      </w:r>
      <w:r w:rsidR="00DF74DF">
        <w:rPr>
          <w:rFonts w:cstheme="minorHAnsi"/>
        </w:rPr>
        <w:t xml:space="preserve">. The aim is for this system to improve </w:t>
      </w:r>
      <w:r w:rsidR="00A45D27" w:rsidRPr="003F674D">
        <w:rPr>
          <w:rFonts w:cstheme="minorHAnsi"/>
        </w:rPr>
        <w:t xml:space="preserve">productivity, </w:t>
      </w:r>
      <w:r w:rsidR="00DF74DF">
        <w:rPr>
          <w:rFonts w:cstheme="minorHAnsi"/>
        </w:rPr>
        <w:t>create efficiencies and streamline processes</w:t>
      </w:r>
      <w:r w:rsidR="00A45D27" w:rsidRPr="003F674D">
        <w:rPr>
          <w:rFonts w:cstheme="minorHAnsi"/>
        </w:rPr>
        <w:t xml:space="preserve"> to </w:t>
      </w:r>
      <w:r w:rsidR="001F704E" w:rsidRPr="003F674D">
        <w:rPr>
          <w:rFonts w:cstheme="minorHAnsi"/>
        </w:rPr>
        <w:t>ensure value for money</w:t>
      </w:r>
      <w:r w:rsidR="00DF74DF">
        <w:rPr>
          <w:rFonts w:cstheme="minorHAnsi"/>
        </w:rPr>
        <w:t xml:space="preserve">. </w:t>
      </w:r>
      <w:r w:rsidR="001F704E" w:rsidRPr="003F674D">
        <w:rPr>
          <w:rFonts w:cstheme="minorHAnsi"/>
        </w:rPr>
        <w:t xml:space="preserve">The system must integrate with </w:t>
      </w:r>
      <w:r w:rsidR="00DF74DF">
        <w:rPr>
          <w:rFonts w:cstheme="minorHAnsi"/>
        </w:rPr>
        <w:t>the current customer services system (</w:t>
      </w:r>
      <w:proofErr w:type="spellStart"/>
      <w:r w:rsidR="00DF74DF">
        <w:rPr>
          <w:rFonts w:cstheme="minorHAnsi"/>
        </w:rPr>
        <w:t>Meritec</w:t>
      </w:r>
      <w:proofErr w:type="spellEnd"/>
      <w:r w:rsidR="00DF74DF">
        <w:rPr>
          <w:rFonts w:cstheme="minorHAnsi"/>
        </w:rPr>
        <w:t xml:space="preserve"> ESB) and be suitable for the Council’s network</w:t>
      </w:r>
      <w:r w:rsidR="001F704E" w:rsidRPr="003F674D">
        <w:rPr>
          <w:rFonts w:cstheme="minorHAnsi"/>
        </w:rPr>
        <w:t xml:space="preserve">.  </w:t>
      </w:r>
    </w:p>
    <w:p w:rsidR="00DF74DF" w:rsidRDefault="00DF74DF" w:rsidP="00DF74DF">
      <w:pPr>
        <w:jc w:val="both"/>
        <w:rPr>
          <w:rFonts w:cstheme="minorHAnsi"/>
        </w:rPr>
      </w:pPr>
    </w:p>
    <w:p w:rsidR="007A2F17" w:rsidRPr="003F674D" w:rsidRDefault="007A2F17" w:rsidP="00DF74DF">
      <w:pPr>
        <w:jc w:val="both"/>
        <w:rPr>
          <w:rFonts w:cstheme="minorHAnsi"/>
        </w:rPr>
      </w:pPr>
      <w:r w:rsidRPr="003F674D">
        <w:rPr>
          <w:rFonts w:cstheme="minorHAnsi"/>
        </w:rPr>
        <w:t>A key consideration for the</w:t>
      </w:r>
      <w:r w:rsidR="00501387" w:rsidRPr="003F674D">
        <w:rPr>
          <w:rFonts w:cstheme="minorHAnsi"/>
        </w:rPr>
        <w:t xml:space="preserve"> council</w:t>
      </w:r>
      <w:r w:rsidRPr="003F674D">
        <w:rPr>
          <w:rFonts w:cstheme="minorHAnsi"/>
        </w:rPr>
        <w:t xml:space="preserve"> is to understand </w:t>
      </w:r>
      <w:r w:rsidR="00DF74DF" w:rsidRPr="003F674D">
        <w:rPr>
          <w:rFonts w:cstheme="minorHAnsi"/>
        </w:rPr>
        <w:t xml:space="preserve">how </w:t>
      </w:r>
      <w:r w:rsidR="00DF74DF">
        <w:rPr>
          <w:rFonts w:cstheme="minorHAnsi"/>
        </w:rPr>
        <w:t>the system could work</w:t>
      </w:r>
      <w:r w:rsidR="00DF74DF" w:rsidRPr="003F674D">
        <w:rPr>
          <w:rFonts w:cstheme="minorHAnsi"/>
        </w:rPr>
        <w:t xml:space="preserve"> </w:t>
      </w:r>
      <w:r w:rsidR="00DF74DF">
        <w:rPr>
          <w:rFonts w:cstheme="minorHAnsi"/>
        </w:rPr>
        <w:t xml:space="preserve">considering </w:t>
      </w:r>
      <w:r w:rsidRPr="003F674D">
        <w:rPr>
          <w:rFonts w:cstheme="minorHAnsi"/>
        </w:rPr>
        <w:t xml:space="preserve">the various options </w:t>
      </w:r>
      <w:r w:rsidR="001F704E" w:rsidRPr="003F674D">
        <w:rPr>
          <w:rFonts w:cstheme="minorHAnsi"/>
        </w:rPr>
        <w:t>and methodo</w:t>
      </w:r>
      <w:r w:rsidR="00DF74DF">
        <w:rPr>
          <w:rFonts w:cstheme="minorHAnsi"/>
        </w:rPr>
        <w:t>logies available in the marketplace</w:t>
      </w:r>
      <w:r w:rsidR="001F704E" w:rsidRPr="003F674D">
        <w:rPr>
          <w:rFonts w:cstheme="minorHAnsi"/>
        </w:rPr>
        <w:t xml:space="preserve">.  We are keen to explore </w:t>
      </w:r>
      <w:r w:rsidRPr="003F674D">
        <w:rPr>
          <w:rFonts w:cstheme="minorHAnsi"/>
        </w:rPr>
        <w:t>the strengths</w:t>
      </w:r>
      <w:r w:rsidR="00732742" w:rsidRPr="003F674D">
        <w:rPr>
          <w:rFonts w:cstheme="minorHAnsi"/>
        </w:rPr>
        <w:t>,</w:t>
      </w:r>
      <w:r w:rsidRPr="003F674D">
        <w:rPr>
          <w:rFonts w:cstheme="minorHAnsi"/>
        </w:rPr>
        <w:t xml:space="preserve"> weaknesses, risks</w:t>
      </w:r>
      <w:r w:rsidR="00732742" w:rsidRPr="003F674D">
        <w:rPr>
          <w:rFonts w:cstheme="minorHAnsi"/>
        </w:rPr>
        <w:t>,</w:t>
      </w:r>
      <w:r w:rsidRPr="003F674D">
        <w:rPr>
          <w:rFonts w:cstheme="minorHAnsi"/>
        </w:rPr>
        <w:t xml:space="preserve"> costs</w:t>
      </w:r>
      <w:r w:rsidR="00732742" w:rsidRPr="003F674D">
        <w:rPr>
          <w:rFonts w:cstheme="minorHAnsi"/>
        </w:rPr>
        <w:t xml:space="preserve"> and implications</w:t>
      </w:r>
      <w:r w:rsidRPr="003F674D">
        <w:rPr>
          <w:rFonts w:cstheme="minorHAnsi"/>
        </w:rPr>
        <w:t xml:space="preserve"> around a range of solutions</w:t>
      </w:r>
      <w:r w:rsidR="000D6086" w:rsidRPr="003F674D">
        <w:rPr>
          <w:rFonts w:cstheme="minorHAnsi"/>
        </w:rPr>
        <w:t>.</w:t>
      </w:r>
    </w:p>
    <w:p w:rsidR="00EF0844" w:rsidRPr="003F674D" w:rsidRDefault="00EF0844" w:rsidP="00B52478">
      <w:pPr>
        <w:pStyle w:val="CommentText"/>
        <w:ind w:left="-426"/>
        <w:rPr>
          <w:rFonts w:cstheme="minorHAnsi"/>
          <w:b/>
          <w:bCs/>
          <w:sz w:val="22"/>
          <w:szCs w:val="22"/>
        </w:rPr>
      </w:pPr>
    </w:p>
    <w:p w:rsidR="00FB4850" w:rsidRPr="003F674D" w:rsidRDefault="00FB4850" w:rsidP="00046E15">
      <w:pPr>
        <w:ind w:hanging="426"/>
        <w:rPr>
          <w:rFonts w:cstheme="minorHAnsi"/>
          <w:b/>
          <w:bCs/>
        </w:rPr>
      </w:pPr>
      <w:r w:rsidRPr="003F674D">
        <w:rPr>
          <w:rFonts w:cstheme="minorHAnsi"/>
          <w:b/>
          <w:bCs/>
        </w:rPr>
        <w:t>What we want to commission</w:t>
      </w:r>
    </w:p>
    <w:p w:rsidR="005E43D1" w:rsidRDefault="005E43D1" w:rsidP="003611FD">
      <w:pPr>
        <w:pStyle w:val="NoSpacing"/>
        <w:ind w:left="-66"/>
        <w:jc w:val="both"/>
      </w:pPr>
      <w:r>
        <w:t xml:space="preserve">A software system for capturing the assets within the Grounds Maintenance team including parks, car parks and other areas maintained by the service and capturing the associated work at the sites such as play park inspections, monitoring play park maintenance, pruning, litter picking, tree checks etc. It also needs to be able to work for the street cleansing team providing GPS locations for bins and allowing staff to ‘check off’ work as completed as well as log new incidents/issues such as fly tips, faulty litter bins etc. The system also needs to provide daily assurance regarding health and safety capturing vehicle checks, equipment checks and site risk assessments. Council staff on the ground should be able to access the system through </w:t>
      </w:r>
      <w:r w:rsidR="00DE1EF6">
        <w:t>a</w:t>
      </w:r>
      <w:r>
        <w:t xml:space="preserve"> </w:t>
      </w:r>
      <w:r w:rsidR="00DE1EF6">
        <w:t>handheld device</w:t>
      </w:r>
      <w:r>
        <w:t xml:space="preserve"> (</w:t>
      </w:r>
      <w:r w:rsidR="00DE1EF6">
        <w:t xml:space="preserve">tablet </w:t>
      </w:r>
      <w:r>
        <w:t>or similar), which the</w:t>
      </w:r>
      <w:r w:rsidR="00DE1EF6">
        <w:t>y can use to complete work logs</w:t>
      </w:r>
      <w:r>
        <w:t xml:space="preserve"> and photograph completed inspections. The software needs to work with </w:t>
      </w:r>
      <w:proofErr w:type="spellStart"/>
      <w:r>
        <w:t>Meritec</w:t>
      </w:r>
      <w:proofErr w:type="spellEnd"/>
      <w:r>
        <w:t xml:space="preserve"> ESB the Council’s customer service system, which captures service requests. Customer requests will need to feed into the system as ‘tasks’ with progress reported back into </w:t>
      </w:r>
      <w:proofErr w:type="spellStart"/>
      <w:r>
        <w:t>Meritec</w:t>
      </w:r>
      <w:proofErr w:type="spellEnd"/>
      <w:r>
        <w:t xml:space="preserve">. </w:t>
      </w:r>
    </w:p>
    <w:p w:rsidR="005E43D1" w:rsidRDefault="005E43D1" w:rsidP="003611FD">
      <w:pPr>
        <w:pStyle w:val="NoSpacing"/>
        <w:ind w:left="-66"/>
      </w:pPr>
    </w:p>
    <w:p w:rsidR="005E43D1" w:rsidRDefault="005E43D1" w:rsidP="003611FD">
      <w:pPr>
        <w:pStyle w:val="NoSpacing"/>
        <w:ind w:left="-66"/>
        <w:jc w:val="both"/>
      </w:pPr>
      <w:r>
        <w:t>The aim is to have a simple user friendly system that accurately records risk assessments, checks and works completed for audit/assurance and provides staff with a method of mobile data collection from a tablet (or similar) aka photographing a faulty item during a park check and sending this directly to a supervisor/ charge hand/ manager to be assessed. This should be access</w:t>
      </w:r>
      <w:r w:rsidR="00DE1EF6">
        <w:t>ed</w:t>
      </w:r>
      <w:r>
        <w:t xml:space="preserve"> and escalated as required whether that be through the creation of a task for street cleansing (</w:t>
      </w:r>
      <w:r w:rsidR="00DE1EF6">
        <w:t>for example for the</w:t>
      </w:r>
      <w:r>
        <w:t xml:space="preserve"> replacement of a litter bin) or referral </w:t>
      </w:r>
      <w:r w:rsidR="00DE1EF6">
        <w:t>to a third party (for example p</w:t>
      </w:r>
      <w:r>
        <w:t>l</w:t>
      </w:r>
      <w:r w:rsidR="00DE1EF6">
        <w:t>a</w:t>
      </w:r>
      <w:r>
        <w:t xml:space="preserve">y equipment maintenance </w:t>
      </w:r>
      <w:r w:rsidR="00DE1EF6">
        <w:t>works to be completed by a</w:t>
      </w:r>
      <w:r>
        <w:t xml:space="preserve"> contractor). </w:t>
      </w:r>
      <w:r w:rsidR="00DE1EF6">
        <w:t xml:space="preserve">The status of the referral will need to be monitored and flagged against response rates as required. </w:t>
      </w:r>
    </w:p>
    <w:p w:rsidR="005E43D1" w:rsidRDefault="005E43D1" w:rsidP="003611FD">
      <w:pPr>
        <w:pStyle w:val="NoSpacing"/>
        <w:ind w:left="-66"/>
        <w:jc w:val="both"/>
      </w:pPr>
    </w:p>
    <w:p w:rsidR="001F704E" w:rsidRDefault="00DE1EF6" w:rsidP="00316059">
      <w:pPr>
        <w:pStyle w:val="NoSpacing"/>
        <w:ind w:left="-66"/>
        <w:jc w:val="both"/>
      </w:pPr>
      <w:r>
        <w:t>The users will be gardeners, gardener charge hands, g</w:t>
      </w:r>
      <w:r w:rsidR="005E43D1">
        <w:t>ardener supervisors</w:t>
      </w:r>
      <w:r>
        <w:t>, street cleansing operatives and s</w:t>
      </w:r>
      <w:r w:rsidR="005E43D1">
        <w:t xml:space="preserve">treet </w:t>
      </w:r>
      <w:r>
        <w:t>c</w:t>
      </w:r>
      <w:r w:rsidR="005E43D1">
        <w:t>leansing supervisors as well as the</w:t>
      </w:r>
      <w:r>
        <w:t xml:space="preserve"> street scene</w:t>
      </w:r>
      <w:r w:rsidR="005E43D1">
        <w:t xml:space="preserve"> manager. The i</w:t>
      </w:r>
      <w:r>
        <w:t>ntention is for one handheld devise per working team. The system should also be available for access via desktop for supervisors/managers at the base.</w:t>
      </w:r>
    </w:p>
    <w:p w:rsidR="00316059" w:rsidRPr="00316059" w:rsidRDefault="00316059" w:rsidP="00316059">
      <w:pPr>
        <w:pStyle w:val="NoSpacing"/>
        <w:ind w:left="-66"/>
        <w:jc w:val="both"/>
      </w:pPr>
    </w:p>
    <w:p w:rsidR="00316059" w:rsidRPr="003F674D" w:rsidRDefault="00316059" w:rsidP="00316059">
      <w:pPr>
        <w:ind w:hanging="426"/>
        <w:rPr>
          <w:rFonts w:cstheme="minorHAnsi"/>
          <w:b/>
          <w:bCs/>
        </w:rPr>
      </w:pPr>
      <w:r>
        <w:rPr>
          <w:rFonts w:cstheme="minorHAnsi"/>
          <w:b/>
          <w:bCs/>
        </w:rPr>
        <w:t>Specific Requirements</w:t>
      </w:r>
    </w:p>
    <w:p w:rsidR="00316059" w:rsidRPr="00316059" w:rsidRDefault="00316059" w:rsidP="00316059">
      <w:pPr>
        <w:pStyle w:val="NoSpacing"/>
        <w:rPr>
          <w:i/>
        </w:rPr>
      </w:pPr>
      <w:r w:rsidRPr="00316059">
        <w:rPr>
          <w:i/>
        </w:rPr>
        <w:t>Essential</w:t>
      </w:r>
    </w:p>
    <w:p w:rsidR="00316059" w:rsidRPr="00225B1A" w:rsidRDefault="00316059" w:rsidP="00316059">
      <w:pPr>
        <w:pStyle w:val="NoSpacing"/>
        <w:ind w:left="360"/>
        <w:rPr>
          <w:sz w:val="22"/>
        </w:rPr>
      </w:pPr>
      <w:r w:rsidRPr="00225B1A">
        <w:rPr>
          <w:sz w:val="22"/>
        </w:rPr>
        <w:t>Grounds</w:t>
      </w:r>
    </w:p>
    <w:p w:rsidR="00316059" w:rsidRPr="00225B1A" w:rsidRDefault="00316059" w:rsidP="00316059">
      <w:pPr>
        <w:pStyle w:val="NoSpacing"/>
        <w:numPr>
          <w:ilvl w:val="0"/>
          <w:numId w:val="20"/>
        </w:numPr>
        <w:ind w:left="1080"/>
        <w:rPr>
          <w:sz w:val="22"/>
        </w:rPr>
      </w:pPr>
      <w:r w:rsidRPr="00225B1A">
        <w:rPr>
          <w:sz w:val="22"/>
        </w:rPr>
        <w:t>Playground inspections</w:t>
      </w:r>
    </w:p>
    <w:p w:rsidR="00316059" w:rsidRPr="00225B1A" w:rsidRDefault="00316059" w:rsidP="00316059">
      <w:pPr>
        <w:pStyle w:val="NoSpacing"/>
        <w:numPr>
          <w:ilvl w:val="0"/>
          <w:numId w:val="21"/>
        </w:numPr>
        <w:ind w:left="1080"/>
        <w:rPr>
          <w:sz w:val="22"/>
        </w:rPr>
      </w:pPr>
      <w:r w:rsidRPr="00225B1A">
        <w:rPr>
          <w:sz w:val="22"/>
        </w:rPr>
        <w:t>Equipment condition recording</w:t>
      </w:r>
    </w:p>
    <w:p w:rsidR="00316059" w:rsidRPr="00225B1A" w:rsidRDefault="00316059" w:rsidP="00316059">
      <w:pPr>
        <w:pStyle w:val="NoSpacing"/>
        <w:numPr>
          <w:ilvl w:val="0"/>
          <w:numId w:val="21"/>
        </w:numPr>
        <w:ind w:left="1080"/>
        <w:rPr>
          <w:sz w:val="22"/>
        </w:rPr>
      </w:pPr>
      <w:r w:rsidRPr="00225B1A">
        <w:rPr>
          <w:sz w:val="22"/>
        </w:rPr>
        <w:t>Works undertaken</w:t>
      </w:r>
    </w:p>
    <w:p w:rsidR="00316059" w:rsidRPr="00225B1A" w:rsidRDefault="00316059" w:rsidP="00316059">
      <w:pPr>
        <w:pStyle w:val="NoSpacing"/>
        <w:numPr>
          <w:ilvl w:val="0"/>
          <w:numId w:val="21"/>
        </w:numPr>
        <w:ind w:left="1080"/>
        <w:rPr>
          <w:sz w:val="22"/>
        </w:rPr>
      </w:pPr>
      <w:r w:rsidRPr="00225B1A">
        <w:rPr>
          <w:sz w:val="22"/>
        </w:rPr>
        <w:lastRenderedPageBreak/>
        <w:t>Scheduling of Works (frequency) e.g. Monthly Inspection</w:t>
      </w:r>
    </w:p>
    <w:p w:rsidR="00316059" w:rsidRPr="00225B1A" w:rsidRDefault="00316059" w:rsidP="00316059">
      <w:pPr>
        <w:pStyle w:val="NoSpacing"/>
        <w:numPr>
          <w:ilvl w:val="0"/>
          <w:numId w:val="21"/>
        </w:numPr>
        <w:ind w:left="1080"/>
        <w:rPr>
          <w:sz w:val="22"/>
        </w:rPr>
      </w:pPr>
      <w:r w:rsidRPr="00225B1A">
        <w:rPr>
          <w:sz w:val="22"/>
        </w:rPr>
        <w:t>Storable and accessible for insurance and management plus client reporting</w:t>
      </w:r>
    </w:p>
    <w:p w:rsidR="00316059" w:rsidRPr="00225B1A" w:rsidRDefault="00316059" w:rsidP="00316059">
      <w:pPr>
        <w:pStyle w:val="NoSpacing"/>
        <w:numPr>
          <w:ilvl w:val="0"/>
          <w:numId w:val="21"/>
        </w:numPr>
        <w:ind w:left="1080"/>
        <w:rPr>
          <w:sz w:val="22"/>
        </w:rPr>
      </w:pPr>
      <w:r w:rsidRPr="00225B1A">
        <w:rPr>
          <w:sz w:val="22"/>
        </w:rPr>
        <w:t xml:space="preserve">Ability to ‘receive’ service requests from </w:t>
      </w:r>
      <w:proofErr w:type="spellStart"/>
      <w:r w:rsidRPr="00225B1A">
        <w:rPr>
          <w:sz w:val="22"/>
        </w:rPr>
        <w:t>Meritec</w:t>
      </w:r>
      <w:proofErr w:type="spellEnd"/>
      <w:r w:rsidRPr="00225B1A">
        <w:rPr>
          <w:sz w:val="22"/>
        </w:rPr>
        <w:t xml:space="preserve"> e.g. report of a broken swing</w:t>
      </w:r>
    </w:p>
    <w:p w:rsidR="00316059" w:rsidRPr="00225B1A" w:rsidRDefault="00316059" w:rsidP="00316059">
      <w:pPr>
        <w:pStyle w:val="NoSpacing"/>
        <w:ind w:left="360"/>
        <w:rPr>
          <w:sz w:val="22"/>
        </w:rPr>
      </w:pPr>
      <w:r w:rsidRPr="00225B1A">
        <w:rPr>
          <w:sz w:val="22"/>
        </w:rPr>
        <w:t>Tree Management</w:t>
      </w:r>
    </w:p>
    <w:p w:rsidR="00316059" w:rsidRPr="00225B1A" w:rsidRDefault="00316059" w:rsidP="00316059">
      <w:pPr>
        <w:pStyle w:val="NoSpacing"/>
        <w:numPr>
          <w:ilvl w:val="0"/>
          <w:numId w:val="22"/>
        </w:numPr>
        <w:ind w:left="1080"/>
        <w:rPr>
          <w:sz w:val="22"/>
        </w:rPr>
      </w:pPr>
      <w:r w:rsidRPr="00225B1A">
        <w:rPr>
          <w:sz w:val="22"/>
        </w:rPr>
        <w:t>GPS location and detail of tree and creation of unique records</w:t>
      </w:r>
    </w:p>
    <w:p w:rsidR="00316059" w:rsidRPr="00225B1A" w:rsidRDefault="00316059" w:rsidP="00316059">
      <w:pPr>
        <w:pStyle w:val="NoSpacing"/>
        <w:numPr>
          <w:ilvl w:val="0"/>
          <w:numId w:val="22"/>
        </w:numPr>
        <w:ind w:left="1080"/>
        <w:rPr>
          <w:sz w:val="22"/>
        </w:rPr>
      </w:pPr>
      <w:r w:rsidRPr="00225B1A">
        <w:rPr>
          <w:sz w:val="22"/>
        </w:rPr>
        <w:t>Ability to create works jobs on tree</w:t>
      </w:r>
    </w:p>
    <w:p w:rsidR="00316059" w:rsidRPr="00225B1A" w:rsidRDefault="00316059" w:rsidP="00316059">
      <w:pPr>
        <w:pStyle w:val="NoSpacing"/>
        <w:numPr>
          <w:ilvl w:val="0"/>
          <w:numId w:val="22"/>
        </w:numPr>
        <w:ind w:left="1080"/>
        <w:rPr>
          <w:sz w:val="22"/>
        </w:rPr>
      </w:pPr>
      <w:r w:rsidRPr="00225B1A">
        <w:rPr>
          <w:sz w:val="22"/>
        </w:rPr>
        <w:t>Retrievable by NSDC staff for enquiries</w:t>
      </w:r>
    </w:p>
    <w:p w:rsidR="00316059" w:rsidRPr="00225B1A" w:rsidRDefault="00316059" w:rsidP="00316059">
      <w:pPr>
        <w:pStyle w:val="NoSpacing"/>
        <w:numPr>
          <w:ilvl w:val="0"/>
          <w:numId w:val="22"/>
        </w:numPr>
        <w:ind w:left="1080"/>
        <w:rPr>
          <w:sz w:val="22"/>
        </w:rPr>
      </w:pPr>
      <w:r w:rsidRPr="00225B1A">
        <w:rPr>
          <w:sz w:val="22"/>
        </w:rPr>
        <w:t>Scheduling of Works (frequency)</w:t>
      </w:r>
    </w:p>
    <w:p w:rsidR="00316059" w:rsidRPr="00225B1A" w:rsidRDefault="00316059" w:rsidP="00316059">
      <w:pPr>
        <w:pStyle w:val="NoSpacing"/>
        <w:numPr>
          <w:ilvl w:val="0"/>
          <w:numId w:val="22"/>
        </w:numPr>
        <w:ind w:left="1080"/>
        <w:rPr>
          <w:sz w:val="22"/>
        </w:rPr>
      </w:pPr>
      <w:r w:rsidRPr="00225B1A">
        <w:rPr>
          <w:sz w:val="22"/>
        </w:rPr>
        <w:t>The ability to translate works schedules into daily or weekly jobs/task</w:t>
      </w:r>
    </w:p>
    <w:p w:rsidR="00316059" w:rsidRPr="00225B1A" w:rsidRDefault="00316059" w:rsidP="00316059">
      <w:pPr>
        <w:pStyle w:val="NoSpacing"/>
        <w:numPr>
          <w:ilvl w:val="0"/>
          <w:numId w:val="22"/>
        </w:numPr>
        <w:ind w:left="1080"/>
        <w:rPr>
          <w:sz w:val="22"/>
        </w:rPr>
      </w:pPr>
      <w:r w:rsidRPr="00225B1A">
        <w:rPr>
          <w:sz w:val="22"/>
        </w:rPr>
        <w:t>The functionality to report work completion by task or site</w:t>
      </w:r>
    </w:p>
    <w:p w:rsidR="00316059" w:rsidRPr="00225B1A" w:rsidRDefault="00316059" w:rsidP="00316059">
      <w:pPr>
        <w:pStyle w:val="NoSpacing"/>
        <w:numPr>
          <w:ilvl w:val="0"/>
          <w:numId w:val="22"/>
        </w:numPr>
        <w:ind w:left="1080"/>
        <w:rPr>
          <w:sz w:val="22"/>
        </w:rPr>
      </w:pPr>
      <w:r w:rsidRPr="00225B1A">
        <w:rPr>
          <w:sz w:val="22"/>
        </w:rPr>
        <w:t>The ability to create one off works and report on completion</w:t>
      </w:r>
    </w:p>
    <w:p w:rsidR="00316059" w:rsidRPr="00225B1A" w:rsidRDefault="00316059" w:rsidP="00316059">
      <w:pPr>
        <w:pStyle w:val="NoSpacing"/>
        <w:numPr>
          <w:ilvl w:val="0"/>
          <w:numId w:val="22"/>
        </w:numPr>
        <w:ind w:left="1080"/>
        <w:rPr>
          <w:sz w:val="22"/>
        </w:rPr>
      </w:pPr>
      <w:r w:rsidRPr="00225B1A">
        <w:rPr>
          <w:sz w:val="22"/>
        </w:rPr>
        <w:t>“Client” inspections</w:t>
      </w:r>
    </w:p>
    <w:p w:rsidR="00316059" w:rsidRPr="00225B1A" w:rsidRDefault="00316059" w:rsidP="00316059">
      <w:pPr>
        <w:pStyle w:val="NoSpacing"/>
        <w:numPr>
          <w:ilvl w:val="0"/>
          <w:numId w:val="22"/>
        </w:numPr>
        <w:ind w:left="1080"/>
        <w:rPr>
          <w:sz w:val="22"/>
        </w:rPr>
      </w:pPr>
      <w:r w:rsidRPr="00225B1A">
        <w:rPr>
          <w:sz w:val="22"/>
        </w:rPr>
        <w:t xml:space="preserve">Ability to ‘receive’ service requests from </w:t>
      </w:r>
      <w:proofErr w:type="spellStart"/>
      <w:r w:rsidRPr="00225B1A">
        <w:rPr>
          <w:sz w:val="22"/>
        </w:rPr>
        <w:t>Meritec</w:t>
      </w:r>
      <w:proofErr w:type="spellEnd"/>
      <w:r w:rsidRPr="00225B1A">
        <w:rPr>
          <w:sz w:val="22"/>
        </w:rPr>
        <w:t xml:space="preserve"> e.g. report of a fallen tree</w:t>
      </w:r>
    </w:p>
    <w:p w:rsidR="00316059" w:rsidRPr="00225B1A" w:rsidRDefault="00316059" w:rsidP="00316059">
      <w:pPr>
        <w:pStyle w:val="NoSpacing"/>
        <w:ind w:left="360"/>
        <w:rPr>
          <w:sz w:val="22"/>
        </w:rPr>
      </w:pPr>
      <w:r w:rsidRPr="00225B1A">
        <w:rPr>
          <w:sz w:val="22"/>
        </w:rPr>
        <w:t>Asset Management</w:t>
      </w:r>
    </w:p>
    <w:p w:rsidR="00316059" w:rsidRPr="00225B1A" w:rsidRDefault="00316059" w:rsidP="00316059">
      <w:pPr>
        <w:pStyle w:val="NoSpacing"/>
        <w:numPr>
          <w:ilvl w:val="0"/>
          <w:numId w:val="23"/>
        </w:numPr>
        <w:ind w:left="1080"/>
        <w:rPr>
          <w:sz w:val="22"/>
        </w:rPr>
      </w:pPr>
      <w:r w:rsidRPr="00225B1A">
        <w:rPr>
          <w:sz w:val="22"/>
        </w:rPr>
        <w:t>To GPS locate and record details of assets i.e. bins and benches, parks equipment etc.</w:t>
      </w:r>
    </w:p>
    <w:p w:rsidR="00316059" w:rsidRPr="00225B1A" w:rsidRDefault="00316059" w:rsidP="00316059">
      <w:pPr>
        <w:pStyle w:val="NoSpacing"/>
        <w:numPr>
          <w:ilvl w:val="0"/>
          <w:numId w:val="23"/>
        </w:numPr>
        <w:ind w:left="1080"/>
        <w:rPr>
          <w:sz w:val="22"/>
        </w:rPr>
      </w:pPr>
      <w:r w:rsidRPr="00225B1A">
        <w:rPr>
          <w:sz w:val="22"/>
        </w:rPr>
        <w:t>NI 195 Inspections (or similar)</w:t>
      </w:r>
    </w:p>
    <w:p w:rsidR="00316059" w:rsidRPr="00225B1A" w:rsidRDefault="00316059" w:rsidP="00316059">
      <w:pPr>
        <w:pStyle w:val="NoSpacing"/>
        <w:numPr>
          <w:ilvl w:val="0"/>
          <w:numId w:val="23"/>
        </w:numPr>
        <w:ind w:left="1080"/>
        <w:rPr>
          <w:sz w:val="22"/>
        </w:rPr>
      </w:pPr>
      <w:r w:rsidRPr="00225B1A">
        <w:rPr>
          <w:sz w:val="22"/>
        </w:rPr>
        <w:t>To record survey data</w:t>
      </w:r>
    </w:p>
    <w:p w:rsidR="00316059" w:rsidRPr="00225B1A" w:rsidRDefault="00316059" w:rsidP="00316059">
      <w:pPr>
        <w:pStyle w:val="NoSpacing"/>
        <w:numPr>
          <w:ilvl w:val="0"/>
          <w:numId w:val="23"/>
        </w:numPr>
        <w:ind w:left="1080"/>
        <w:rPr>
          <w:sz w:val="22"/>
        </w:rPr>
      </w:pPr>
      <w:r w:rsidRPr="00225B1A">
        <w:rPr>
          <w:sz w:val="22"/>
        </w:rPr>
        <w:t>Display findings by ward/historically</w:t>
      </w:r>
    </w:p>
    <w:p w:rsidR="00316059" w:rsidRPr="00225B1A" w:rsidRDefault="00316059" w:rsidP="00316059">
      <w:pPr>
        <w:pStyle w:val="NoSpacing"/>
        <w:ind w:left="360"/>
        <w:rPr>
          <w:sz w:val="22"/>
        </w:rPr>
      </w:pPr>
      <w:r w:rsidRPr="00225B1A">
        <w:rPr>
          <w:sz w:val="22"/>
        </w:rPr>
        <w:t>Street Cleansing</w:t>
      </w:r>
    </w:p>
    <w:p w:rsidR="00316059" w:rsidRPr="00225B1A" w:rsidRDefault="00316059" w:rsidP="00316059">
      <w:pPr>
        <w:pStyle w:val="NoSpacing"/>
        <w:numPr>
          <w:ilvl w:val="0"/>
          <w:numId w:val="28"/>
        </w:numPr>
        <w:ind w:left="1080"/>
        <w:rPr>
          <w:sz w:val="22"/>
        </w:rPr>
      </w:pPr>
      <w:r w:rsidRPr="00225B1A">
        <w:rPr>
          <w:sz w:val="22"/>
        </w:rPr>
        <w:t>Works undertaken</w:t>
      </w:r>
    </w:p>
    <w:p w:rsidR="00316059" w:rsidRPr="00225B1A" w:rsidRDefault="00316059" w:rsidP="00316059">
      <w:pPr>
        <w:pStyle w:val="NoSpacing"/>
        <w:numPr>
          <w:ilvl w:val="0"/>
          <w:numId w:val="28"/>
        </w:numPr>
        <w:ind w:left="1080"/>
        <w:rPr>
          <w:sz w:val="22"/>
        </w:rPr>
      </w:pPr>
      <w:r w:rsidRPr="00225B1A">
        <w:rPr>
          <w:sz w:val="22"/>
        </w:rPr>
        <w:t>Scheduling of Works (frequency) e.g. bin emptying</w:t>
      </w:r>
    </w:p>
    <w:p w:rsidR="00316059" w:rsidRPr="00225B1A" w:rsidRDefault="00316059" w:rsidP="00316059">
      <w:pPr>
        <w:pStyle w:val="NoSpacing"/>
        <w:numPr>
          <w:ilvl w:val="0"/>
          <w:numId w:val="28"/>
        </w:numPr>
        <w:ind w:left="1080"/>
        <w:rPr>
          <w:sz w:val="22"/>
        </w:rPr>
      </w:pPr>
      <w:r w:rsidRPr="00225B1A">
        <w:rPr>
          <w:sz w:val="22"/>
        </w:rPr>
        <w:t>Recording of assets e.g. bin locations</w:t>
      </w:r>
    </w:p>
    <w:p w:rsidR="00316059" w:rsidRPr="00225B1A" w:rsidRDefault="00316059" w:rsidP="00316059">
      <w:pPr>
        <w:pStyle w:val="NoSpacing"/>
        <w:numPr>
          <w:ilvl w:val="0"/>
          <w:numId w:val="28"/>
        </w:numPr>
        <w:ind w:left="1080"/>
        <w:rPr>
          <w:sz w:val="22"/>
        </w:rPr>
      </w:pPr>
      <w:r w:rsidRPr="00225B1A">
        <w:rPr>
          <w:sz w:val="22"/>
        </w:rPr>
        <w:t xml:space="preserve">Ability to ‘receive’ service requests from </w:t>
      </w:r>
      <w:proofErr w:type="spellStart"/>
      <w:r w:rsidRPr="00225B1A">
        <w:rPr>
          <w:sz w:val="22"/>
        </w:rPr>
        <w:t>Meritec</w:t>
      </w:r>
      <w:proofErr w:type="spellEnd"/>
    </w:p>
    <w:p w:rsidR="00316059" w:rsidRPr="00225B1A" w:rsidRDefault="00316059" w:rsidP="00316059">
      <w:pPr>
        <w:pStyle w:val="NoSpacing"/>
        <w:ind w:left="360"/>
        <w:rPr>
          <w:sz w:val="22"/>
        </w:rPr>
      </w:pPr>
      <w:r w:rsidRPr="00225B1A">
        <w:rPr>
          <w:sz w:val="22"/>
        </w:rPr>
        <w:t>Fly tips</w:t>
      </w:r>
    </w:p>
    <w:p w:rsidR="00316059" w:rsidRPr="00225B1A" w:rsidRDefault="00316059" w:rsidP="00316059">
      <w:pPr>
        <w:pStyle w:val="NoSpacing"/>
        <w:numPr>
          <w:ilvl w:val="0"/>
          <w:numId w:val="22"/>
        </w:numPr>
        <w:ind w:left="1080"/>
        <w:rPr>
          <w:sz w:val="22"/>
        </w:rPr>
      </w:pPr>
      <w:r w:rsidRPr="00225B1A">
        <w:rPr>
          <w:sz w:val="22"/>
        </w:rPr>
        <w:t xml:space="preserve">Ability to ‘receive’ service requests from </w:t>
      </w:r>
      <w:proofErr w:type="spellStart"/>
      <w:r w:rsidRPr="00225B1A">
        <w:rPr>
          <w:sz w:val="22"/>
        </w:rPr>
        <w:t>Meritec</w:t>
      </w:r>
      <w:proofErr w:type="spellEnd"/>
      <w:r w:rsidRPr="00225B1A">
        <w:rPr>
          <w:sz w:val="22"/>
        </w:rPr>
        <w:t xml:space="preserve"> and send instant notification to crew to clear</w:t>
      </w:r>
    </w:p>
    <w:p w:rsidR="00316059" w:rsidRPr="00225B1A" w:rsidRDefault="00316059" w:rsidP="00316059">
      <w:pPr>
        <w:pStyle w:val="NoSpacing"/>
        <w:numPr>
          <w:ilvl w:val="0"/>
          <w:numId w:val="22"/>
        </w:numPr>
        <w:ind w:left="1080"/>
        <w:rPr>
          <w:sz w:val="22"/>
        </w:rPr>
      </w:pPr>
      <w:r w:rsidRPr="00225B1A">
        <w:rPr>
          <w:sz w:val="22"/>
        </w:rPr>
        <w:t>Ability to record evidence for fly tip prosecutions (template for correct reporting)</w:t>
      </w:r>
    </w:p>
    <w:p w:rsidR="00316059" w:rsidRPr="00225B1A" w:rsidRDefault="00316059" w:rsidP="00316059">
      <w:pPr>
        <w:pStyle w:val="NoSpacing"/>
        <w:ind w:left="360"/>
        <w:rPr>
          <w:sz w:val="22"/>
        </w:rPr>
      </w:pPr>
      <w:r w:rsidRPr="00225B1A">
        <w:rPr>
          <w:sz w:val="22"/>
        </w:rPr>
        <w:t>Health and Safety</w:t>
      </w:r>
    </w:p>
    <w:p w:rsidR="00316059" w:rsidRPr="00225B1A" w:rsidRDefault="00316059" w:rsidP="00316059">
      <w:pPr>
        <w:pStyle w:val="NoSpacing"/>
        <w:numPr>
          <w:ilvl w:val="0"/>
          <w:numId w:val="25"/>
        </w:numPr>
        <w:ind w:left="1080"/>
        <w:rPr>
          <w:sz w:val="22"/>
        </w:rPr>
      </w:pPr>
      <w:r w:rsidRPr="00225B1A">
        <w:rPr>
          <w:sz w:val="22"/>
        </w:rPr>
        <w:t>Recording of checks (vehicle, equipment etc.)</w:t>
      </w:r>
    </w:p>
    <w:p w:rsidR="00316059" w:rsidRPr="00225B1A" w:rsidRDefault="00316059" w:rsidP="00316059">
      <w:pPr>
        <w:pStyle w:val="NoSpacing"/>
        <w:numPr>
          <w:ilvl w:val="0"/>
          <w:numId w:val="24"/>
        </w:numPr>
        <w:ind w:left="1080"/>
        <w:rPr>
          <w:sz w:val="22"/>
        </w:rPr>
      </w:pPr>
      <w:r w:rsidRPr="00225B1A">
        <w:rPr>
          <w:sz w:val="22"/>
        </w:rPr>
        <w:t>The recording and ability to produce dynamic and standard risk assessments</w:t>
      </w:r>
    </w:p>
    <w:p w:rsidR="00316059" w:rsidRPr="00225B1A" w:rsidRDefault="00316059" w:rsidP="00316059">
      <w:pPr>
        <w:pStyle w:val="NoSpacing"/>
        <w:ind w:left="360"/>
        <w:rPr>
          <w:sz w:val="22"/>
        </w:rPr>
      </w:pPr>
      <w:r w:rsidRPr="00225B1A">
        <w:rPr>
          <w:sz w:val="22"/>
        </w:rPr>
        <w:t>Machinery</w:t>
      </w:r>
      <w:r w:rsidR="0010145F">
        <w:rPr>
          <w:sz w:val="22"/>
        </w:rPr>
        <w:t>, equipment and asset management</w:t>
      </w:r>
      <w:r w:rsidRPr="00225B1A">
        <w:rPr>
          <w:sz w:val="22"/>
        </w:rPr>
        <w:t xml:space="preserve"> </w:t>
      </w:r>
    </w:p>
    <w:p w:rsidR="00316059" w:rsidRPr="0010145F" w:rsidRDefault="00316059" w:rsidP="0010145F">
      <w:pPr>
        <w:pStyle w:val="NoSpacing"/>
        <w:numPr>
          <w:ilvl w:val="0"/>
          <w:numId w:val="26"/>
        </w:numPr>
        <w:ind w:left="1080"/>
        <w:rPr>
          <w:sz w:val="22"/>
        </w:rPr>
      </w:pPr>
      <w:r w:rsidRPr="00225B1A">
        <w:rPr>
          <w:sz w:val="22"/>
        </w:rPr>
        <w:t>Creation of daily vehicle and plant inspection forms</w:t>
      </w:r>
    </w:p>
    <w:p w:rsidR="00316059" w:rsidRPr="00225B1A" w:rsidRDefault="00316059" w:rsidP="00316059">
      <w:pPr>
        <w:pStyle w:val="NoSpacing"/>
        <w:numPr>
          <w:ilvl w:val="0"/>
          <w:numId w:val="26"/>
        </w:numPr>
        <w:ind w:left="1080"/>
        <w:rPr>
          <w:sz w:val="22"/>
        </w:rPr>
      </w:pPr>
      <w:r w:rsidRPr="00225B1A">
        <w:rPr>
          <w:sz w:val="22"/>
        </w:rPr>
        <w:t>Log rep</w:t>
      </w:r>
      <w:r w:rsidR="0010145F">
        <w:rPr>
          <w:sz w:val="22"/>
        </w:rPr>
        <w:t>airs, maintenance &amp; checks for machinery e.g. strimmer,</w:t>
      </w:r>
      <w:r w:rsidRPr="00225B1A">
        <w:rPr>
          <w:sz w:val="22"/>
        </w:rPr>
        <w:t xml:space="preserve"> equipment</w:t>
      </w:r>
      <w:r w:rsidR="0010145F">
        <w:rPr>
          <w:sz w:val="22"/>
        </w:rPr>
        <w:t xml:space="preserve"> and assets e.g. bench, play park equipment</w:t>
      </w:r>
    </w:p>
    <w:p w:rsidR="00316059" w:rsidRPr="00225B1A" w:rsidRDefault="00316059" w:rsidP="00316059">
      <w:pPr>
        <w:pStyle w:val="NoSpacing"/>
        <w:numPr>
          <w:ilvl w:val="0"/>
          <w:numId w:val="26"/>
        </w:numPr>
        <w:ind w:left="1080"/>
        <w:rPr>
          <w:sz w:val="22"/>
        </w:rPr>
      </w:pPr>
      <w:r w:rsidRPr="00225B1A">
        <w:rPr>
          <w:sz w:val="22"/>
        </w:rPr>
        <w:t>Compare logs and service requirements flagging ‘risks’</w:t>
      </w:r>
    </w:p>
    <w:p w:rsidR="00316059" w:rsidRPr="00316059" w:rsidRDefault="00316059" w:rsidP="00316059">
      <w:pPr>
        <w:pStyle w:val="NoSpacing"/>
        <w:rPr>
          <w:sz w:val="20"/>
        </w:rPr>
      </w:pPr>
    </w:p>
    <w:p w:rsidR="00316059" w:rsidRPr="00316059" w:rsidRDefault="00316059" w:rsidP="00316059">
      <w:pPr>
        <w:pStyle w:val="NoSpacing"/>
        <w:rPr>
          <w:i/>
        </w:rPr>
      </w:pPr>
      <w:r w:rsidRPr="00316059">
        <w:rPr>
          <w:i/>
        </w:rPr>
        <w:t>Non-Essential</w:t>
      </w:r>
    </w:p>
    <w:p w:rsidR="00316059" w:rsidRPr="00225B1A" w:rsidRDefault="00316059" w:rsidP="00316059">
      <w:pPr>
        <w:pStyle w:val="NoSpacing"/>
        <w:numPr>
          <w:ilvl w:val="0"/>
          <w:numId w:val="27"/>
        </w:numPr>
        <w:rPr>
          <w:sz w:val="22"/>
        </w:rPr>
      </w:pPr>
      <w:r w:rsidRPr="00225B1A">
        <w:rPr>
          <w:sz w:val="22"/>
        </w:rPr>
        <w:t>Pricing and on site estimating aka system to store schedules of rates and apply to sites</w:t>
      </w:r>
    </w:p>
    <w:p w:rsidR="00316059" w:rsidRDefault="00316059" w:rsidP="00316059">
      <w:pPr>
        <w:pStyle w:val="NoSpacing"/>
        <w:numPr>
          <w:ilvl w:val="0"/>
          <w:numId w:val="27"/>
        </w:numPr>
        <w:rPr>
          <w:sz w:val="22"/>
        </w:rPr>
      </w:pPr>
      <w:r w:rsidRPr="00225B1A">
        <w:rPr>
          <w:sz w:val="22"/>
        </w:rPr>
        <w:t>System to generate work plan from the site schedule</w:t>
      </w:r>
    </w:p>
    <w:p w:rsidR="0010145F" w:rsidRPr="00225B1A" w:rsidRDefault="0010145F" w:rsidP="00316059">
      <w:pPr>
        <w:pStyle w:val="NoSpacing"/>
        <w:numPr>
          <w:ilvl w:val="0"/>
          <w:numId w:val="27"/>
        </w:numPr>
        <w:rPr>
          <w:sz w:val="22"/>
        </w:rPr>
      </w:pPr>
      <w:r>
        <w:rPr>
          <w:sz w:val="22"/>
        </w:rPr>
        <w:t>Interact with ‘</w:t>
      </w:r>
      <w:proofErr w:type="spellStart"/>
      <w:r>
        <w:rPr>
          <w:sz w:val="22"/>
        </w:rPr>
        <w:t>Fleetwave</w:t>
      </w:r>
      <w:proofErr w:type="spellEnd"/>
      <w:r>
        <w:rPr>
          <w:sz w:val="22"/>
        </w:rPr>
        <w:t xml:space="preserve">’ system that monitors vehicle maintenance </w:t>
      </w:r>
    </w:p>
    <w:p w:rsidR="001F704E" w:rsidRPr="003F674D" w:rsidRDefault="001F704E" w:rsidP="009A0F28">
      <w:pPr>
        <w:rPr>
          <w:rFonts w:cstheme="minorHAnsi"/>
          <w:b/>
          <w:bCs/>
          <w:u w:val="single"/>
        </w:rPr>
      </w:pPr>
    </w:p>
    <w:p w:rsidR="001F704E" w:rsidRPr="003F674D" w:rsidRDefault="001F704E" w:rsidP="009A0F28">
      <w:pPr>
        <w:rPr>
          <w:rFonts w:cstheme="minorHAnsi"/>
          <w:b/>
          <w:bCs/>
          <w:u w:val="single"/>
        </w:rPr>
      </w:pPr>
    </w:p>
    <w:p w:rsidR="00DE1EF6" w:rsidRDefault="00DE1EF6" w:rsidP="001F704E">
      <w:pPr>
        <w:rPr>
          <w:rFonts w:cstheme="minorHAnsi"/>
          <w:b/>
          <w:bCs/>
          <w:u w:val="single"/>
        </w:rPr>
      </w:pPr>
    </w:p>
    <w:p w:rsidR="00225B1A" w:rsidRDefault="00225B1A">
      <w:pPr>
        <w:rPr>
          <w:rFonts w:cstheme="minorHAnsi"/>
          <w:b/>
          <w:bCs/>
          <w:u w:val="single"/>
        </w:rPr>
      </w:pPr>
      <w:r>
        <w:rPr>
          <w:rFonts w:cstheme="minorHAnsi"/>
          <w:b/>
          <w:bCs/>
          <w:u w:val="single"/>
        </w:rPr>
        <w:br w:type="page"/>
      </w:r>
    </w:p>
    <w:p w:rsidR="00FB4850" w:rsidRPr="003F674D" w:rsidRDefault="00FB4850" w:rsidP="001F704E">
      <w:pPr>
        <w:rPr>
          <w:rFonts w:cstheme="minorHAnsi"/>
          <w:b/>
          <w:bCs/>
          <w:u w:val="single"/>
        </w:rPr>
      </w:pPr>
      <w:r w:rsidRPr="003F674D">
        <w:rPr>
          <w:rFonts w:cstheme="minorHAnsi"/>
          <w:b/>
          <w:bCs/>
          <w:u w:val="single"/>
        </w:rPr>
        <w:lastRenderedPageBreak/>
        <w:t>Soft Ma</w:t>
      </w:r>
      <w:r w:rsidR="00DE1EF6">
        <w:rPr>
          <w:rFonts w:cstheme="minorHAnsi"/>
          <w:b/>
          <w:bCs/>
          <w:u w:val="single"/>
        </w:rPr>
        <w:t>rk</w:t>
      </w:r>
      <w:r w:rsidR="00A7482A" w:rsidRPr="003F674D">
        <w:rPr>
          <w:rFonts w:cstheme="minorHAnsi"/>
          <w:b/>
          <w:bCs/>
          <w:u w:val="single"/>
        </w:rPr>
        <w:t xml:space="preserve">et Questions for potential suppliers </w:t>
      </w:r>
    </w:p>
    <w:tbl>
      <w:tblPr>
        <w:tblpPr w:leftFromText="181" w:rightFromText="181" w:vertAnchor="text" w:horzAnchor="margin" w:tblpY="659"/>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1"/>
        <w:gridCol w:w="8621"/>
      </w:tblGrid>
      <w:tr w:rsidR="0011017E" w:rsidRPr="003F674D" w:rsidTr="0011017E">
        <w:tc>
          <w:tcPr>
            <w:tcW w:w="9242" w:type="dxa"/>
            <w:gridSpan w:val="2"/>
            <w:shd w:val="clear" w:color="auto" w:fill="FFFFFF" w:themeFill="background1"/>
            <w:vAlign w:val="center"/>
          </w:tcPr>
          <w:p w:rsidR="0011017E" w:rsidRDefault="0011017E" w:rsidP="001F704E">
            <w:pPr>
              <w:autoSpaceDE w:val="0"/>
              <w:autoSpaceDN w:val="0"/>
              <w:adjustRightInd w:val="0"/>
              <w:ind w:left="34"/>
              <w:rPr>
                <w:rFonts w:cstheme="minorHAnsi"/>
                <w:b/>
                <w:bCs/>
              </w:rPr>
            </w:pPr>
            <w:r w:rsidRPr="003F674D">
              <w:rPr>
                <w:rFonts w:cstheme="minorHAnsi"/>
                <w:b/>
                <w:bCs/>
              </w:rPr>
              <w:t>Company Name:</w:t>
            </w:r>
          </w:p>
          <w:p w:rsidR="0011017E" w:rsidRPr="003F674D" w:rsidRDefault="0011017E" w:rsidP="001F704E">
            <w:pPr>
              <w:autoSpaceDE w:val="0"/>
              <w:autoSpaceDN w:val="0"/>
              <w:adjustRightInd w:val="0"/>
              <w:ind w:left="34"/>
              <w:rPr>
                <w:rFonts w:cstheme="minorHAnsi"/>
                <w:bCs/>
              </w:rPr>
            </w:pPr>
          </w:p>
        </w:tc>
      </w:tr>
      <w:tr w:rsidR="0011017E" w:rsidRPr="003F674D" w:rsidTr="0011017E">
        <w:tc>
          <w:tcPr>
            <w:tcW w:w="9242" w:type="dxa"/>
            <w:gridSpan w:val="2"/>
            <w:shd w:val="clear" w:color="auto" w:fill="FFFFFF" w:themeFill="background1"/>
            <w:vAlign w:val="center"/>
          </w:tcPr>
          <w:p w:rsidR="0011017E" w:rsidRDefault="0011017E" w:rsidP="001F704E">
            <w:pPr>
              <w:autoSpaceDE w:val="0"/>
              <w:autoSpaceDN w:val="0"/>
              <w:adjustRightInd w:val="0"/>
              <w:ind w:left="35"/>
              <w:rPr>
                <w:rFonts w:cstheme="minorHAnsi"/>
                <w:b/>
                <w:bCs/>
              </w:rPr>
            </w:pPr>
            <w:r w:rsidRPr="003F674D">
              <w:rPr>
                <w:rFonts w:cstheme="minorHAnsi"/>
                <w:b/>
                <w:bCs/>
              </w:rPr>
              <w:t>Contact details for further questions / potential demonstrations (</w:t>
            </w:r>
            <w:r w:rsidRPr="003F674D">
              <w:rPr>
                <w:rFonts w:cstheme="minorHAnsi"/>
                <w:bCs/>
                <w:i/>
              </w:rPr>
              <w:t>if required</w:t>
            </w:r>
            <w:r w:rsidRPr="003F674D">
              <w:rPr>
                <w:rFonts w:cstheme="minorHAnsi"/>
                <w:b/>
                <w:bCs/>
              </w:rPr>
              <w:t>):</w:t>
            </w:r>
          </w:p>
          <w:p w:rsidR="0011017E" w:rsidRPr="00E54340" w:rsidRDefault="0011017E" w:rsidP="001F704E">
            <w:pPr>
              <w:autoSpaceDE w:val="0"/>
              <w:autoSpaceDN w:val="0"/>
              <w:adjustRightInd w:val="0"/>
              <w:ind w:left="35"/>
              <w:rPr>
                <w:rFonts w:cstheme="minorHAnsi"/>
                <w:bCs/>
                <w:sz w:val="22"/>
              </w:rPr>
            </w:pPr>
            <w:r w:rsidRPr="00E54340">
              <w:rPr>
                <w:rFonts w:cstheme="minorHAnsi"/>
                <w:bCs/>
                <w:sz w:val="22"/>
              </w:rPr>
              <w:t>Lead contact:</w:t>
            </w:r>
          </w:p>
          <w:p w:rsidR="0011017E" w:rsidRPr="00E54340" w:rsidRDefault="0011017E" w:rsidP="001F704E">
            <w:pPr>
              <w:autoSpaceDE w:val="0"/>
              <w:autoSpaceDN w:val="0"/>
              <w:adjustRightInd w:val="0"/>
              <w:ind w:left="35"/>
              <w:rPr>
                <w:rFonts w:cstheme="minorHAnsi"/>
                <w:bCs/>
                <w:sz w:val="22"/>
              </w:rPr>
            </w:pPr>
            <w:r w:rsidRPr="00E54340">
              <w:rPr>
                <w:rFonts w:cstheme="minorHAnsi"/>
                <w:bCs/>
                <w:sz w:val="22"/>
              </w:rPr>
              <w:t>E-mail:</w:t>
            </w:r>
          </w:p>
          <w:p w:rsidR="0011017E" w:rsidRPr="00E54340" w:rsidRDefault="0011017E" w:rsidP="001F704E">
            <w:pPr>
              <w:autoSpaceDE w:val="0"/>
              <w:autoSpaceDN w:val="0"/>
              <w:adjustRightInd w:val="0"/>
              <w:ind w:left="35"/>
              <w:rPr>
                <w:rFonts w:cstheme="minorHAnsi"/>
                <w:bCs/>
                <w:sz w:val="22"/>
              </w:rPr>
            </w:pPr>
            <w:r w:rsidRPr="00E54340">
              <w:rPr>
                <w:rFonts w:cstheme="minorHAnsi"/>
                <w:bCs/>
                <w:sz w:val="22"/>
              </w:rPr>
              <w:t>Phone number:</w:t>
            </w:r>
          </w:p>
          <w:p w:rsidR="0011017E" w:rsidRPr="00E54340" w:rsidRDefault="0011017E" w:rsidP="001F704E">
            <w:pPr>
              <w:autoSpaceDE w:val="0"/>
              <w:autoSpaceDN w:val="0"/>
              <w:adjustRightInd w:val="0"/>
              <w:ind w:left="35"/>
              <w:rPr>
                <w:rFonts w:cstheme="minorHAnsi"/>
                <w:bCs/>
                <w:sz w:val="22"/>
              </w:rPr>
            </w:pPr>
            <w:r w:rsidRPr="00E54340">
              <w:rPr>
                <w:rFonts w:cstheme="minorHAnsi"/>
                <w:bCs/>
                <w:sz w:val="22"/>
              </w:rPr>
              <w:t>Registered Address:</w:t>
            </w:r>
          </w:p>
          <w:p w:rsidR="0011017E" w:rsidRPr="00E54340" w:rsidRDefault="0011017E" w:rsidP="001F704E">
            <w:pPr>
              <w:autoSpaceDE w:val="0"/>
              <w:autoSpaceDN w:val="0"/>
              <w:adjustRightInd w:val="0"/>
              <w:ind w:left="35"/>
              <w:rPr>
                <w:rFonts w:cstheme="minorHAnsi"/>
                <w:b/>
                <w:bCs/>
                <w:sz w:val="20"/>
              </w:rPr>
            </w:pPr>
          </w:p>
        </w:tc>
      </w:tr>
      <w:tr w:rsidR="00AE2FBF" w:rsidRPr="003F674D" w:rsidTr="00225B1A">
        <w:trPr>
          <w:trHeight w:val="454"/>
        </w:trPr>
        <w:tc>
          <w:tcPr>
            <w:tcW w:w="9242" w:type="dxa"/>
            <w:gridSpan w:val="2"/>
            <w:shd w:val="clear" w:color="auto" w:fill="D9D9D9" w:themeFill="background1" w:themeFillShade="D9"/>
            <w:vAlign w:val="center"/>
          </w:tcPr>
          <w:p w:rsidR="00AE2FBF" w:rsidRPr="003F674D" w:rsidRDefault="00225B1A" w:rsidP="001F704E">
            <w:pPr>
              <w:autoSpaceDE w:val="0"/>
              <w:autoSpaceDN w:val="0"/>
              <w:adjustRightInd w:val="0"/>
              <w:ind w:left="35"/>
              <w:rPr>
                <w:rFonts w:cstheme="minorHAnsi"/>
                <w:b/>
                <w:bCs/>
              </w:rPr>
            </w:pPr>
            <w:r>
              <w:rPr>
                <w:rFonts w:cstheme="minorHAnsi"/>
                <w:b/>
                <w:bCs/>
              </w:rPr>
              <w:t>Product and Service D</w:t>
            </w:r>
            <w:r w:rsidR="00AE2FBF" w:rsidRPr="003F674D">
              <w:rPr>
                <w:rFonts w:cstheme="minorHAnsi"/>
                <w:b/>
                <w:bCs/>
              </w:rPr>
              <w:t>etails</w:t>
            </w:r>
          </w:p>
        </w:tc>
      </w:tr>
      <w:tr w:rsidR="001F704E" w:rsidRPr="003F674D" w:rsidTr="00E54340">
        <w:trPr>
          <w:trHeight w:val="1126"/>
        </w:trPr>
        <w:tc>
          <w:tcPr>
            <w:tcW w:w="621" w:type="dxa"/>
            <w:shd w:val="clear" w:color="auto" w:fill="F2F2F2" w:themeFill="background1" w:themeFillShade="F2"/>
            <w:vAlign w:val="center"/>
          </w:tcPr>
          <w:p w:rsidR="001F704E" w:rsidRPr="003F674D" w:rsidRDefault="001F704E" w:rsidP="001F704E">
            <w:pPr>
              <w:autoSpaceDE w:val="0"/>
              <w:autoSpaceDN w:val="0"/>
              <w:adjustRightInd w:val="0"/>
              <w:rPr>
                <w:rFonts w:cstheme="minorHAnsi"/>
              </w:rPr>
            </w:pPr>
            <w:r w:rsidRPr="003F674D">
              <w:rPr>
                <w:rFonts w:cstheme="minorHAnsi"/>
              </w:rPr>
              <w:t>Q1</w:t>
            </w:r>
          </w:p>
        </w:tc>
        <w:tc>
          <w:tcPr>
            <w:tcW w:w="8621" w:type="dxa"/>
            <w:shd w:val="clear" w:color="auto" w:fill="F2F2F2" w:themeFill="background1" w:themeFillShade="F2"/>
            <w:vAlign w:val="center"/>
          </w:tcPr>
          <w:p w:rsidR="001F704E" w:rsidRPr="003F674D" w:rsidRDefault="000E6880" w:rsidP="0011017E">
            <w:pPr>
              <w:autoSpaceDE w:val="0"/>
              <w:autoSpaceDN w:val="0"/>
              <w:adjustRightInd w:val="0"/>
              <w:jc w:val="both"/>
              <w:rPr>
                <w:rFonts w:cstheme="minorHAnsi"/>
              </w:rPr>
            </w:pPr>
            <w:r>
              <w:rPr>
                <w:rFonts w:cstheme="minorHAnsi"/>
              </w:rPr>
              <w:t>What product/service</w:t>
            </w:r>
            <w:r w:rsidR="001F704E" w:rsidRPr="003F674D">
              <w:rPr>
                <w:rFonts w:cstheme="minorHAnsi"/>
              </w:rPr>
              <w:t xml:space="preserve"> does your company provide in relation to our requirements </w:t>
            </w:r>
            <w:r>
              <w:rPr>
                <w:rFonts w:cstheme="minorHAnsi"/>
              </w:rPr>
              <w:t>for a ‘street scene’</w:t>
            </w:r>
            <w:r w:rsidR="001F704E" w:rsidRPr="003F674D">
              <w:rPr>
                <w:rFonts w:cstheme="minorHAnsi"/>
              </w:rPr>
              <w:t xml:space="preserve"> system</w:t>
            </w:r>
            <w:r w:rsidR="0011017E">
              <w:rPr>
                <w:rFonts w:cstheme="minorHAnsi"/>
              </w:rPr>
              <w:t>?  T</w:t>
            </w:r>
            <w:r>
              <w:rPr>
                <w:rFonts w:cstheme="minorHAnsi"/>
              </w:rPr>
              <w:t xml:space="preserve">o </w:t>
            </w:r>
            <w:r w:rsidR="001F704E" w:rsidRPr="003F674D">
              <w:rPr>
                <w:rFonts w:cstheme="minorHAnsi"/>
              </w:rPr>
              <w:t>what</w:t>
            </w:r>
            <w:r>
              <w:rPr>
                <w:rFonts w:cstheme="minorHAnsi"/>
              </w:rPr>
              <w:t xml:space="preserve"> extent is this </w:t>
            </w:r>
            <w:r w:rsidR="0011017E">
              <w:rPr>
                <w:rFonts w:cstheme="minorHAnsi"/>
              </w:rPr>
              <w:t>it an</w:t>
            </w:r>
            <w:r>
              <w:rPr>
                <w:rFonts w:cstheme="minorHAnsi"/>
              </w:rPr>
              <w:t xml:space="preserve"> ‘off the shelf’ system </w:t>
            </w:r>
            <w:r w:rsidR="00316059">
              <w:rPr>
                <w:rFonts w:cstheme="minorHAnsi"/>
              </w:rPr>
              <w:t>or bespoke/designed to requirements?</w:t>
            </w:r>
          </w:p>
        </w:tc>
      </w:tr>
      <w:tr w:rsidR="001F704E" w:rsidRPr="003F674D" w:rsidTr="00E54340">
        <w:trPr>
          <w:trHeight w:val="711"/>
        </w:trPr>
        <w:tc>
          <w:tcPr>
            <w:tcW w:w="621" w:type="dxa"/>
            <w:vAlign w:val="center"/>
          </w:tcPr>
          <w:p w:rsidR="001F704E" w:rsidRPr="003F674D" w:rsidRDefault="001F704E" w:rsidP="001F704E">
            <w:pPr>
              <w:autoSpaceDE w:val="0"/>
              <w:autoSpaceDN w:val="0"/>
              <w:adjustRightInd w:val="0"/>
              <w:rPr>
                <w:rFonts w:cstheme="minorHAnsi"/>
              </w:rPr>
            </w:pPr>
            <w:r w:rsidRPr="003F674D">
              <w:rPr>
                <w:rFonts w:cstheme="minorHAnsi"/>
              </w:rPr>
              <w:t>A1</w:t>
            </w:r>
          </w:p>
        </w:tc>
        <w:tc>
          <w:tcPr>
            <w:tcW w:w="8621" w:type="dxa"/>
            <w:vAlign w:val="center"/>
          </w:tcPr>
          <w:p w:rsidR="001F704E" w:rsidRPr="003F674D" w:rsidRDefault="001F704E" w:rsidP="001F704E">
            <w:pPr>
              <w:autoSpaceDE w:val="0"/>
              <w:autoSpaceDN w:val="0"/>
              <w:adjustRightInd w:val="0"/>
              <w:rPr>
                <w:rFonts w:cstheme="minorHAnsi"/>
              </w:rPr>
            </w:pPr>
          </w:p>
          <w:p w:rsidR="001F704E" w:rsidRPr="003F674D" w:rsidRDefault="001F704E" w:rsidP="001F704E">
            <w:pPr>
              <w:autoSpaceDE w:val="0"/>
              <w:autoSpaceDN w:val="0"/>
              <w:adjustRightInd w:val="0"/>
              <w:rPr>
                <w:rFonts w:cstheme="minorHAnsi"/>
              </w:rPr>
            </w:pPr>
          </w:p>
          <w:p w:rsidR="001F704E" w:rsidRPr="003F674D" w:rsidRDefault="001F704E" w:rsidP="001F704E">
            <w:pPr>
              <w:autoSpaceDE w:val="0"/>
              <w:autoSpaceDN w:val="0"/>
              <w:adjustRightInd w:val="0"/>
              <w:rPr>
                <w:rFonts w:cstheme="minorHAnsi"/>
              </w:rPr>
            </w:pPr>
          </w:p>
          <w:p w:rsidR="001F704E" w:rsidRPr="003F674D" w:rsidRDefault="001F704E" w:rsidP="001F704E">
            <w:pPr>
              <w:autoSpaceDE w:val="0"/>
              <w:autoSpaceDN w:val="0"/>
              <w:adjustRightInd w:val="0"/>
              <w:rPr>
                <w:rFonts w:cstheme="minorHAnsi"/>
              </w:rPr>
            </w:pPr>
          </w:p>
        </w:tc>
      </w:tr>
      <w:tr w:rsidR="001F704E" w:rsidRPr="003F674D" w:rsidTr="00E54340">
        <w:trPr>
          <w:trHeight w:val="747"/>
        </w:trPr>
        <w:tc>
          <w:tcPr>
            <w:tcW w:w="621" w:type="dxa"/>
            <w:shd w:val="clear" w:color="auto" w:fill="F2F2F2" w:themeFill="background1" w:themeFillShade="F2"/>
            <w:vAlign w:val="center"/>
          </w:tcPr>
          <w:p w:rsidR="001F704E" w:rsidRPr="003F674D" w:rsidRDefault="001F704E" w:rsidP="001F704E">
            <w:pPr>
              <w:autoSpaceDE w:val="0"/>
              <w:autoSpaceDN w:val="0"/>
              <w:adjustRightInd w:val="0"/>
              <w:rPr>
                <w:rFonts w:cstheme="minorHAnsi"/>
              </w:rPr>
            </w:pPr>
            <w:r w:rsidRPr="003F674D">
              <w:rPr>
                <w:rFonts w:cstheme="minorHAnsi"/>
              </w:rPr>
              <w:t>Q2</w:t>
            </w:r>
          </w:p>
        </w:tc>
        <w:tc>
          <w:tcPr>
            <w:tcW w:w="8621" w:type="dxa"/>
            <w:shd w:val="clear" w:color="auto" w:fill="F2F2F2" w:themeFill="background1" w:themeFillShade="F2"/>
            <w:vAlign w:val="center"/>
          </w:tcPr>
          <w:p w:rsidR="0011017E" w:rsidRPr="0011017E" w:rsidRDefault="0011017E" w:rsidP="0011017E">
            <w:pPr>
              <w:autoSpaceDE w:val="0"/>
              <w:autoSpaceDN w:val="0"/>
              <w:adjustRightInd w:val="0"/>
            </w:pPr>
            <w:r>
              <w:rPr>
                <w:rFonts w:cstheme="minorHAnsi"/>
              </w:rPr>
              <w:t xml:space="preserve">Are there </w:t>
            </w:r>
            <w:r w:rsidRPr="003F674D">
              <w:rPr>
                <w:rFonts w:cstheme="minorHAnsi"/>
              </w:rPr>
              <w:t xml:space="preserve">additional modules </w:t>
            </w:r>
            <w:r>
              <w:rPr>
                <w:rFonts w:cstheme="minorHAnsi"/>
              </w:rPr>
              <w:t xml:space="preserve">that provide other/ additional functions? </w:t>
            </w:r>
            <w:r>
              <w:t>If so what are they?</w:t>
            </w:r>
          </w:p>
        </w:tc>
      </w:tr>
      <w:tr w:rsidR="001F704E" w:rsidRPr="003F674D" w:rsidTr="00E54340">
        <w:trPr>
          <w:trHeight w:val="1154"/>
        </w:trPr>
        <w:tc>
          <w:tcPr>
            <w:tcW w:w="621" w:type="dxa"/>
            <w:vAlign w:val="center"/>
          </w:tcPr>
          <w:p w:rsidR="001F704E" w:rsidRPr="003F674D" w:rsidRDefault="001F704E" w:rsidP="001F704E">
            <w:pPr>
              <w:autoSpaceDE w:val="0"/>
              <w:autoSpaceDN w:val="0"/>
              <w:adjustRightInd w:val="0"/>
              <w:rPr>
                <w:rFonts w:cstheme="minorHAnsi"/>
              </w:rPr>
            </w:pPr>
            <w:r w:rsidRPr="003F674D">
              <w:rPr>
                <w:rFonts w:cstheme="minorHAnsi"/>
              </w:rPr>
              <w:t>A2</w:t>
            </w:r>
          </w:p>
        </w:tc>
        <w:tc>
          <w:tcPr>
            <w:tcW w:w="8621" w:type="dxa"/>
            <w:vAlign w:val="center"/>
          </w:tcPr>
          <w:p w:rsidR="001F704E" w:rsidRPr="003F674D" w:rsidRDefault="001F704E" w:rsidP="001F704E">
            <w:pPr>
              <w:autoSpaceDE w:val="0"/>
              <w:autoSpaceDN w:val="0"/>
              <w:adjustRightInd w:val="0"/>
              <w:rPr>
                <w:rFonts w:cstheme="minorHAnsi"/>
              </w:rPr>
            </w:pPr>
          </w:p>
        </w:tc>
      </w:tr>
      <w:tr w:rsidR="001F704E" w:rsidRPr="003F674D" w:rsidTr="00E54340">
        <w:trPr>
          <w:trHeight w:val="849"/>
        </w:trPr>
        <w:tc>
          <w:tcPr>
            <w:tcW w:w="621" w:type="dxa"/>
            <w:shd w:val="clear" w:color="auto" w:fill="F2F2F2" w:themeFill="background1" w:themeFillShade="F2"/>
            <w:vAlign w:val="center"/>
          </w:tcPr>
          <w:p w:rsidR="001F704E" w:rsidRPr="003F674D" w:rsidRDefault="001F704E" w:rsidP="001F704E">
            <w:pPr>
              <w:autoSpaceDE w:val="0"/>
              <w:autoSpaceDN w:val="0"/>
              <w:adjustRightInd w:val="0"/>
              <w:rPr>
                <w:rFonts w:cstheme="minorHAnsi"/>
              </w:rPr>
            </w:pPr>
            <w:r w:rsidRPr="003F674D">
              <w:rPr>
                <w:rFonts w:cstheme="minorHAnsi"/>
              </w:rPr>
              <w:t>Q3</w:t>
            </w:r>
          </w:p>
        </w:tc>
        <w:tc>
          <w:tcPr>
            <w:tcW w:w="8621" w:type="dxa"/>
            <w:shd w:val="clear" w:color="auto" w:fill="F2F2F2" w:themeFill="background1" w:themeFillShade="F2"/>
            <w:vAlign w:val="center"/>
          </w:tcPr>
          <w:p w:rsidR="0011017E" w:rsidRPr="00E54340" w:rsidRDefault="00E54340" w:rsidP="00E54340">
            <w:pPr>
              <w:autoSpaceDE w:val="0"/>
              <w:autoSpaceDN w:val="0"/>
              <w:adjustRightInd w:val="0"/>
            </w:pPr>
            <w:r>
              <w:t>How would your system help ensure i</w:t>
            </w:r>
            <w:r w:rsidR="0011017E">
              <w:t>nnovation</w:t>
            </w:r>
            <w:r>
              <w:t xml:space="preserve"> in the service and</w:t>
            </w:r>
            <w:r>
              <w:rPr>
                <w:rFonts w:cstheme="minorHAnsi"/>
              </w:rPr>
              <w:t xml:space="preserve"> improve </w:t>
            </w:r>
            <w:r w:rsidRPr="003F674D">
              <w:rPr>
                <w:rFonts w:cstheme="minorHAnsi"/>
              </w:rPr>
              <w:t xml:space="preserve">productivity, </w:t>
            </w:r>
            <w:r>
              <w:rPr>
                <w:rFonts w:cstheme="minorHAnsi"/>
              </w:rPr>
              <w:t>create efficiencies and streamline processes?</w:t>
            </w:r>
          </w:p>
        </w:tc>
      </w:tr>
      <w:tr w:rsidR="001F704E" w:rsidRPr="003F674D" w:rsidTr="00E54340">
        <w:trPr>
          <w:trHeight w:val="1154"/>
        </w:trPr>
        <w:tc>
          <w:tcPr>
            <w:tcW w:w="621" w:type="dxa"/>
            <w:vAlign w:val="center"/>
          </w:tcPr>
          <w:p w:rsidR="001F704E" w:rsidRPr="003F674D" w:rsidRDefault="001F704E" w:rsidP="001F704E">
            <w:pPr>
              <w:autoSpaceDE w:val="0"/>
              <w:autoSpaceDN w:val="0"/>
              <w:adjustRightInd w:val="0"/>
              <w:rPr>
                <w:rFonts w:cstheme="minorHAnsi"/>
              </w:rPr>
            </w:pPr>
            <w:r w:rsidRPr="003F674D">
              <w:rPr>
                <w:rFonts w:cstheme="minorHAnsi"/>
              </w:rPr>
              <w:t>A3</w:t>
            </w:r>
          </w:p>
        </w:tc>
        <w:tc>
          <w:tcPr>
            <w:tcW w:w="8621" w:type="dxa"/>
            <w:vAlign w:val="center"/>
          </w:tcPr>
          <w:p w:rsidR="001F704E" w:rsidRPr="003F674D" w:rsidRDefault="001F704E" w:rsidP="001F704E">
            <w:pPr>
              <w:autoSpaceDE w:val="0"/>
              <w:autoSpaceDN w:val="0"/>
              <w:adjustRightInd w:val="0"/>
              <w:rPr>
                <w:rFonts w:cstheme="minorHAnsi"/>
              </w:rPr>
            </w:pPr>
          </w:p>
        </w:tc>
      </w:tr>
      <w:tr w:rsidR="0011017E" w:rsidRPr="003F674D" w:rsidTr="00E54340">
        <w:trPr>
          <w:trHeight w:val="841"/>
        </w:trPr>
        <w:tc>
          <w:tcPr>
            <w:tcW w:w="621" w:type="dxa"/>
            <w:shd w:val="clear" w:color="auto" w:fill="F2F2F2" w:themeFill="background1" w:themeFillShade="F2"/>
            <w:vAlign w:val="center"/>
          </w:tcPr>
          <w:p w:rsidR="0011017E" w:rsidRPr="003F674D" w:rsidRDefault="0011017E" w:rsidP="001F704E">
            <w:pPr>
              <w:autoSpaceDE w:val="0"/>
              <w:autoSpaceDN w:val="0"/>
              <w:adjustRightInd w:val="0"/>
              <w:rPr>
                <w:rFonts w:cstheme="minorHAnsi"/>
              </w:rPr>
            </w:pPr>
            <w:r>
              <w:rPr>
                <w:rFonts w:cstheme="minorHAnsi"/>
              </w:rPr>
              <w:t>Q4</w:t>
            </w:r>
          </w:p>
        </w:tc>
        <w:tc>
          <w:tcPr>
            <w:tcW w:w="8621" w:type="dxa"/>
            <w:shd w:val="clear" w:color="auto" w:fill="F2F2F2" w:themeFill="background1" w:themeFillShade="F2"/>
            <w:vAlign w:val="center"/>
          </w:tcPr>
          <w:p w:rsidR="0011017E" w:rsidRPr="003F674D" w:rsidRDefault="0011017E" w:rsidP="00E54340">
            <w:pPr>
              <w:autoSpaceDE w:val="0"/>
              <w:autoSpaceDN w:val="0"/>
              <w:adjustRightInd w:val="0"/>
              <w:rPr>
                <w:rFonts w:cstheme="minorHAnsi"/>
              </w:rPr>
            </w:pPr>
            <w:r>
              <w:rPr>
                <w:rFonts w:cstheme="minorHAnsi"/>
              </w:rPr>
              <w:t>W</w:t>
            </w:r>
            <w:r w:rsidRPr="003F674D">
              <w:rPr>
                <w:rFonts w:cstheme="minorHAnsi"/>
              </w:rPr>
              <w:t>hat is your approach to data migration?</w:t>
            </w:r>
            <w:r>
              <w:rPr>
                <w:rFonts w:cstheme="minorHAnsi"/>
              </w:rPr>
              <w:t xml:space="preserve"> Can data be inputted from a CVS </w:t>
            </w:r>
            <w:r w:rsidR="00E54340">
              <w:rPr>
                <w:rFonts w:cstheme="minorHAnsi"/>
              </w:rPr>
              <w:t xml:space="preserve">into the </w:t>
            </w:r>
            <w:r>
              <w:rPr>
                <w:rFonts w:cstheme="minorHAnsi"/>
              </w:rPr>
              <w:t>system?</w:t>
            </w:r>
          </w:p>
        </w:tc>
      </w:tr>
      <w:tr w:rsidR="0011017E" w:rsidRPr="003F674D" w:rsidTr="00E54340">
        <w:trPr>
          <w:trHeight w:val="1154"/>
        </w:trPr>
        <w:tc>
          <w:tcPr>
            <w:tcW w:w="621" w:type="dxa"/>
            <w:vAlign w:val="center"/>
          </w:tcPr>
          <w:p w:rsidR="0011017E" w:rsidRPr="003F674D" w:rsidRDefault="0011017E" w:rsidP="001F704E">
            <w:pPr>
              <w:autoSpaceDE w:val="0"/>
              <w:autoSpaceDN w:val="0"/>
              <w:adjustRightInd w:val="0"/>
              <w:rPr>
                <w:rFonts w:cstheme="minorHAnsi"/>
              </w:rPr>
            </w:pPr>
            <w:r>
              <w:rPr>
                <w:rFonts w:cstheme="minorHAnsi"/>
              </w:rPr>
              <w:t>A4</w:t>
            </w:r>
          </w:p>
        </w:tc>
        <w:tc>
          <w:tcPr>
            <w:tcW w:w="8621" w:type="dxa"/>
            <w:vAlign w:val="center"/>
          </w:tcPr>
          <w:p w:rsidR="0011017E" w:rsidRPr="003F674D" w:rsidRDefault="0011017E" w:rsidP="001F704E">
            <w:pPr>
              <w:autoSpaceDE w:val="0"/>
              <w:autoSpaceDN w:val="0"/>
              <w:adjustRightInd w:val="0"/>
              <w:rPr>
                <w:rFonts w:cstheme="minorHAnsi"/>
              </w:rPr>
            </w:pPr>
          </w:p>
        </w:tc>
      </w:tr>
      <w:tr w:rsidR="0011017E" w:rsidRPr="003F674D" w:rsidTr="00E54340">
        <w:trPr>
          <w:trHeight w:val="274"/>
        </w:trPr>
        <w:tc>
          <w:tcPr>
            <w:tcW w:w="621" w:type="dxa"/>
            <w:shd w:val="clear" w:color="auto" w:fill="F2F2F2" w:themeFill="background1" w:themeFillShade="F2"/>
            <w:vAlign w:val="center"/>
          </w:tcPr>
          <w:p w:rsidR="0011017E" w:rsidRPr="003F674D" w:rsidRDefault="0011017E" w:rsidP="001F704E">
            <w:pPr>
              <w:autoSpaceDE w:val="0"/>
              <w:autoSpaceDN w:val="0"/>
              <w:adjustRightInd w:val="0"/>
              <w:rPr>
                <w:rFonts w:cstheme="minorHAnsi"/>
              </w:rPr>
            </w:pPr>
            <w:r>
              <w:rPr>
                <w:rFonts w:cstheme="minorHAnsi"/>
              </w:rPr>
              <w:t>Q5</w:t>
            </w:r>
          </w:p>
        </w:tc>
        <w:tc>
          <w:tcPr>
            <w:tcW w:w="8621" w:type="dxa"/>
            <w:shd w:val="clear" w:color="auto" w:fill="F2F2F2" w:themeFill="background1" w:themeFillShade="F2"/>
            <w:vAlign w:val="center"/>
          </w:tcPr>
          <w:p w:rsidR="00E54340" w:rsidRDefault="00E54340" w:rsidP="00E54340">
            <w:pPr>
              <w:autoSpaceDE w:val="0"/>
              <w:autoSpaceDN w:val="0"/>
              <w:adjustRightInd w:val="0"/>
            </w:pPr>
            <w:r>
              <w:t>How are the ongoing costs of the system calculated, and are their limits to the number of users? E.g.</w:t>
            </w:r>
          </w:p>
          <w:p w:rsidR="00E54340" w:rsidRPr="00E54340" w:rsidRDefault="00E54340" w:rsidP="00E54340">
            <w:pPr>
              <w:pStyle w:val="ListParagraph"/>
              <w:numPr>
                <w:ilvl w:val="0"/>
                <w:numId w:val="30"/>
              </w:numPr>
              <w:autoSpaceDE w:val="0"/>
              <w:autoSpaceDN w:val="0"/>
              <w:adjustRightInd w:val="0"/>
              <w:rPr>
                <w:rFonts w:cstheme="minorHAnsi"/>
              </w:rPr>
            </w:pPr>
            <w:r>
              <w:t>Single annual payment for the whole system</w:t>
            </w:r>
          </w:p>
          <w:p w:rsidR="00E54340" w:rsidRPr="00E54340" w:rsidRDefault="00E54340" w:rsidP="00E54340">
            <w:pPr>
              <w:pStyle w:val="ListParagraph"/>
              <w:numPr>
                <w:ilvl w:val="0"/>
                <w:numId w:val="30"/>
              </w:numPr>
              <w:autoSpaceDE w:val="0"/>
              <w:autoSpaceDN w:val="0"/>
              <w:adjustRightInd w:val="0"/>
              <w:rPr>
                <w:rFonts w:cstheme="minorHAnsi"/>
              </w:rPr>
            </w:pPr>
            <w:r>
              <w:t>Single annual payment per module</w:t>
            </w:r>
          </w:p>
          <w:p w:rsidR="0011017E" w:rsidRPr="00E54340" w:rsidRDefault="00E54340" w:rsidP="00E54340">
            <w:pPr>
              <w:pStyle w:val="ListParagraph"/>
              <w:numPr>
                <w:ilvl w:val="0"/>
                <w:numId w:val="30"/>
              </w:numPr>
              <w:autoSpaceDE w:val="0"/>
              <w:autoSpaceDN w:val="0"/>
              <w:adjustRightInd w:val="0"/>
              <w:rPr>
                <w:rFonts w:cstheme="minorHAnsi"/>
              </w:rPr>
            </w:pPr>
            <w:r>
              <w:t>Payment for user/license</w:t>
            </w:r>
          </w:p>
        </w:tc>
      </w:tr>
      <w:tr w:rsidR="0011017E" w:rsidRPr="003F674D" w:rsidTr="00E54340">
        <w:trPr>
          <w:trHeight w:val="1154"/>
        </w:trPr>
        <w:tc>
          <w:tcPr>
            <w:tcW w:w="621" w:type="dxa"/>
            <w:vAlign w:val="center"/>
          </w:tcPr>
          <w:p w:rsidR="0011017E" w:rsidRPr="003F674D" w:rsidRDefault="0011017E" w:rsidP="001F704E">
            <w:pPr>
              <w:autoSpaceDE w:val="0"/>
              <w:autoSpaceDN w:val="0"/>
              <w:adjustRightInd w:val="0"/>
              <w:rPr>
                <w:rFonts w:cstheme="minorHAnsi"/>
              </w:rPr>
            </w:pPr>
            <w:r>
              <w:rPr>
                <w:rFonts w:cstheme="minorHAnsi"/>
              </w:rPr>
              <w:lastRenderedPageBreak/>
              <w:t>A5</w:t>
            </w:r>
          </w:p>
        </w:tc>
        <w:tc>
          <w:tcPr>
            <w:tcW w:w="8621" w:type="dxa"/>
            <w:vAlign w:val="center"/>
          </w:tcPr>
          <w:p w:rsidR="0011017E" w:rsidRPr="003F674D" w:rsidRDefault="0011017E" w:rsidP="001F704E">
            <w:pPr>
              <w:autoSpaceDE w:val="0"/>
              <w:autoSpaceDN w:val="0"/>
              <w:adjustRightInd w:val="0"/>
              <w:rPr>
                <w:rFonts w:cstheme="minorHAnsi"/>
              </w:rPr>
            </w:pPr>
          </w:p>
        </w:tc>
      </w:tr>
      <w:tr w:rsidR="001F704E" w:rsidRPr="003F674D" w:rsidTr="00E54340">
        <w:trPr>
          <w:trHeight w:val="801"/>
        </w:trPr>
        <w:tc>
          <w:tcPr>
            <w:tcW w:w="621" w:type="dxa"/>
            <w:shd w:val="clear" w:color="auto" w:fill="F2F2F2" w:themeFill="background1" w:themeFillShade="F2"/>
            <w:vAlign w:val="center"/>
          </w:tcPr>
          <w:p w:rsidR="001F704E" w:rsidRPr="003F674D" w:rsidRDefault="0011017E" w:rsidP="001F704E">
            <w:pPr>
              <w:autoSpaceDE w:val="0"/>
              <w:autoSpaceDN w:val="0"/>
              <w:adjustRightInd w:val="0"/>
              <w:rPr>
                <w:rFonts w:cstheme="minorHAnsi"/>
              </w:rPr>
            </w:pPr>
            <w:r>
              <w:rPr>
                <w:rFonts w:cstheme="minorHAnsi"/>
              </w:rPr>
              <w:t>Q6</w:t>
            </w:r>
          </w:p>
        </w:tc>
        <w:tc>
          <w:tcPr>
            <w:tcW w:w="8621" w:type="dxa"/>
            <w:shd w:val="clear" w:color="auto" w:fill="F2F2F2" w:themeFill="background1" w:themeFillShade="F2"/>
            <w:vAlign w:val="center"/>
          </w:tcPr>
          <w:p w:rsidR="001F704E" w:rsidRPr="003F674D" w:rsidRDefault="00225B1A" w:rsidP="00E54340">
            <w:pPr>
              <w:autoSpaceDE w:val="0"/>
              <w:autoSpaceDN w:val="0"/>
              <w:adjustRightInd w:val="0"/>
              <w:rPr>
                <w:rFonts w:cstheme="minorHAnsi"/>
              </w:rPr>
            </w:pPr>
            <w:r w:rsidRPr="003F674D">
              <w:rPr>
                <w:rFonts w:cstheme="minorHAnsi"/>
              </w:rPr>
              <w:t>Are</w:t>
            </w:r>
            <w:r>
              <w:rPr>
                <w:rFonts w:cstheme="minorHAnsi"/>
              </w:rPr>
              <w:t xml:space="preserve"> you able to provide details of a</w:t>
            </w:r>
            <w:r w:rsidRPr="00225B1A">
              <w:rPr>
                <w:rFonts w:cstheme="minorHAnsi"/>
              </w:rPr>
              <w:t xml:space="preserve"> local authority </w:t>
            </w:r>
            <w:r>
              <w:rPr>
                <w:rFonts w:cstheme="minorHAnsi"/>
              </w:rPr>
              <w:t xml:space="preserve">/ public </w:t>
            </w:r>
            <w:r w:rsidR="00E54340">
              <w:rPr>
                <w:rFonts w:cstheme="minorHAnsi"/>
              </w:rPr>
              <w:t xml:space="preserve">sector customer </w:t>
            </w:r>
            <w:r>
              <w:rPr>
                <w:rFonts w:cstheme="minorHAnsi"/>
              </w:rPr>
              <w:t xml:space="preserve">using </w:t>
            </w:r>
            <w:r w:rsidR="00E54340">
              <w:rPr>
                <w:rFonts w:cstheme="minorHAnsi"/>
              </w:rPr>
              <w:t>your</w:t>
            </w:r>
            <w:r>
              <w:rPr>
                <w:rFonts w:cstheme="minorHAnsi"/>
              </w:rPr>
              <w:t xml:space="preserve"> system?</w:t>
            </w:r>
          </w:p>
        </w:tc>
      </w:tr>
      <w:tr w:rsidR="001F704E" w:rsidRPr="003F674D" w:rsidTr="00E54340">
        <w:trPr>
          <w:trHeight w:val="1154"/>
        </w:trPr>
        <w:tc>
          <w:tcPr>
            <w:tcW w:w="621" w:type="dxa"/>
            <w:vAlign w:val="center"/>
          </w:tcPr>
          <w:p w:rsidR="001F704E" w:rsidRPr="003F674D" w:rsidRDefault="0011017E" w:rsidP="001F704E">
            <w:pPr>
              <w:autoSpaceDE w:val="0"/>
              <w:autoSpaceDN w:val="0"/>
              <w:adjustRightInd w:val="0"/>
              <w:rPr>
                <w:rFonts w:cstheme="minorHAnsi"/>
              </w:rPr>
            </w:pPr>
            <w:r>
              <w:rPr>
                <w:rFonts w:cstheme="minorHAnsi"/>
              </w:rPr>
              <w:t>A6</w:t>
            </w:r>
          </w:p>
        </w:tc>
        <w:tc>
          <w:tcPr>
            <w:tcW w:w="8621" w:type="dxa"/>
            <w:vAlign w:val="center"/>
          </w:tcPr>
          <w:p w:rsidR="001F704E" w:rsidRPr="003F674D" w:rsidRDefault="001F704E" w:rsidP="001F704E">
            <w:pPr>
              <w:autoSpaceDE w:val="0"/>
              <w:autoSpaceDN w:val="0"/>
              <w:adjustRightInd w:val="0"/>
              <w:rPr>
                <w:rFonts w:cstheme="minorHAnsi"/>
              </w:rPr>
            </w:pPr>
          </w:p>
        </w:tc>
      </w:tr>
      <w:tr w:rsidR="0011017E" w:rsidRPr="003F674D" w:rsidTr="0011017E">
        <w:trPr>
          <w:trHeight w:val="526"/>
        </w:trPr>
        <w:tc>
          <w:tcPr>
            <w:tcW w:w="9242" w:type="dxa"/>
            <w:gridSpan w:val="2"/>
            <w:shd w:val="clear" w:color="auto" w:fill="D9D9D9" w:themeFill="background1" w:themeFillShade="D9"/>
            <w:vAlign w:val="center"/>
          </w:tcPr>
          <w:p w:rsidR="0011017E" w:rsidRPr="003F674D" w:rsidRDefault="0011017E" w:rsidP="001F704E">
            <w:pPr>
              <w:autoSpaceDE w:val="0"/>
              <w:autoSpaceDN w:val="0"/>
              <w:adjustRightInd w:val="0"/>
              <w:ind w:left="35"/>
              <w:rPr>
                <w:rFonts w:cstheme="minorHAnsi"/>
                <w:b/>
                <w:bCs/>
              </w:rPr>
            </w:pPr>
            <w:r w:rsidRPr="003F674D">
              <w:rPr>
                <w:rFonts w:cstheme="minorHAnsi"/>
                <w:b/>
                <w:bCs/>
              </w:rPr>
              <w:t xml:space="preserve"> Technical</w:t>
            </w:r>
          </w:p>
        </w:tc>
      </w:tr>
      <w:tr w:rsidR="001F704E" w:rsidRPr="003F674D" w:rsidTr="00E54340">
        <w:trPr>
          <w:trHeight w:val="1133"/>
        </w:trPr>
        <w:tc>
          <w:tcPr>
            <w:tcW w:w="621" w:type="dxa"/>
            <w:shd w:val="clear" w:color="auto" w:fill="F2F2F2" w:themeFill="background1" w:themeFillShade="F2"/>
            <w:vAlign w:val="center"/>
          </w:tcPr>
          <w:p w:rsidR="001F704E" w:rsidRPr="003F674D" w:rsidRDefault="00E54340" w:rsidP="001F704E">
            <w:pPr>
              <w:autoSpaceDE w:val="0"/>
              <w:autoSpaceDN w:val="0"/>
              <w:adjustRightInd w:val="0"/>
              <w:rPr>
                <w:rFonts w:cstheme="minorHAnsi"/>
              </w:rPr>
            </w:pPr>
            <w:r>
              <w:rPr>
                <w:rFonts w:cstheme="minorHAnsi"/>
              </w:rPr>
              <w:t>Q7</w:t>
            </w:r>
          </w:p>
        </w:tc>
        <w:tc>
          <w:tcPr>
            <w:tcW w:w="8621" w:type="dxa"/>
            <w:shd w:val="clear" w:color="auto" w:fill="F2F2F2" w:themeFill="background1" w:themeFillShade="F2"/>
            <w:vAlign w:val="center"/>
          </w:tcPr>
          <w:p w:rsidR="001F704E" w:rsidRPr="003F674D" w:rsidRDefault="001F704E" w:rsidP="00E54340">
            <w:pPr>
              <w:autoSpaceDE w:val="0"/>
              <w:autoSpaceDN w:val="0"/>
              <w:adjustRightInd w:val="0"/>
              <w:jc w:val="both"/>
              <w:rPr>
                <w:rFonts w:cstheme="minorHAnsi"/>
              </w:rPr>
            </w:pPr>
            <w:r w:rsidRPr="003F674D">
              <w:rPr>
                <w:rFonts w:cstheme="minorHAnsi"/>
              </w:rPr>
              <w:t>Can you confirm if your product can be hosted via the cloud and/or can be hosted by the Council’s own servers?</w:t>
            </w:r>
            <w:r w:rsidR="00E54340">
              <w:rPr>
                <w:rFonts w:cstheme="minorHAnsi"/>
              </w:rPr>
              <w:t xml:space="preserve"> </w:t>
            </w:r>
            <w:r w:rsidR="00E54340" w:rsidRPr="003F674D">
              <w:rPr>
                <w:rFonts w:cstheme="minorHAnsi"/>
              </w:rPr>
              <w:t xml:space="preserve"> If your product can be hosted by both options, which would you recommend and list the advantages to a customer for your recommendation?</w:t>
            </w:r>
          </w:p>
        </w:tc>
      </w:tr>
      <w:tr w:rsidR="001F704E" w:rsidRPr="003F674D" w:rsidTr="00E54340">
        <w:trPr>
          <w:trHeight w:val="1154"/>
        </w:trPr>
        <w:tc>
          <w:tcPr>
            <w:tcW w:w="621" w:type="dxa"/>
            <w:vAlign w:val="center"/>
          </w:tcPr>
          <w:p w:rsidR="001F704E" w:rsidRPr="003F674D" w:rsidRDefault="00E54340" w:rsidP="001F704E">
            <w:pPr>
              <w:autoSpaceDE w:val="0"/>
              <w:autoSpaceDN w:val="0"/>
              <w:adjustRightInd w:val="0"/>
              <w:rPr>
                <w:rFonts w:cstheme="minorHAnsi"/>
              </w:rPr>
            </w:pPr>
            <w:r>
              <w:rPr>
                <w:rFonts w:cstheme="minorHAnsi"/>
              </w:rPr>
              <w:t>A7</w:t>
            </w:r>
          </w:p>
        </w:tc>
        <w:tc>
          <w:tcPr>
            <w:tcW w:w="8621" w:type="dxa"/>
            <w:vAlign w:val="center"/>
          </w:tcPr>
          <w:p w:rsidR="001F704E" w:rsidRPr="003F674D" w:rsidRDefault="001F704E" w:rsidP="00E54340">
            <w:pPr>
              <w:autoSpaceDE w:val="0"/>
              <w:autoSpaceDN w:val="0"/>
              <w:adjustRightInd w:val="0"/>
              <w:jc w:val="both"/>
              <w:rPr>
                <w:rFonts w:cstheme="minorHAnsi"/>
              </w:rPr>
            </w:pPr>
          </w:p>
        </w:tc>
      </w:tr>
      <w:tr w:rsidR="001F704E" w:rsidRPr="003F674D" w:rsidTr="00E54340">
        <w:trPr>
          <w:trHeight w:val="813"/>
        </w:trPr>
        <w:tc>
          <w:tcPr>
            <w:tcW w:w="621" w:type="dxa"/>
            <w:shd w:val="clear" w:color="auto" w:fill="F2F2F2" w:themeFill="background1" w:themeFillShade="F2"/>
            <w:vAlign w:val="center"/>
          </w:tcPr>
          <w:p w:rsidR="001F704E" w:rsidRPr="003F674D" w:rsidRDefault="00E54340" w:rsidP="001F704E">
            <w:pPr>
              <w:autoSpaceDE w:val="0"/>
              <w:autoSpaceDN w:val="0"/>
              <w:adjustRightInd w:val="0"/>
              <w:rPr>
                <w:rFonts w:cstheme="minorHAnsi"/>
              </w:rPr>
            </w:pPr>
            <w:r>
              <w:rPr>
                <w:rFonts w:cstheme="minorHAnsi"/>
              </w:rPr>
              <w:t>Q8</w:t>
            </w:r>
          </w:p>
        </w:tc>
        <w:tc>
          <w:tcPr>
            <w:tcW w:w="8621" w:type="dxa"/>
            <w:shd w:val="clear" w:color="auto" w:fill="F2F2F2" w:themeFill="background1" w:themeFillShade="F2"/>
            <w:vAlign w:val="center"/>
          </w:tcPr>
          <w:p w:rsidR="00E54340" w:rsidRPr="003F674D" w:rsidRDefault="00E54340" w:rsidP="00E54340">
            <w:pPr>
              <w:autoSpaceDE w:val="0"/>
              <w:autoSpaceDN w:val="0"/>
              <w:adjustRightInd w:val="0"/>
              <w:jc w:val="both"/>
              <w:rPr>
                <w:rFonts w:cstheme="minorHAnsi"/>
              </w:rPr>
            </w:pPr>
            <w:r w:rsidRPr="003F674D">
              <w:rPr>
                <w:rFonts w:cstheme="minorHAnsi"/>
              </w:rPr>
              <w:t>Can you confirm if your product can</w:t>
            </w:r>
            <w:r>
              <w:rPr>
                <w:rFonts w:cstheme="minorHAnsi"/>
              </w:rPr>
              <w:t xml:space="preserve"> interact with other Council systems, most notably </w:t>
            </w:r>
            <w:proofErr w:type="spellStart"/>
            <w:r>
              <w:rPr>
                <w:rFonts w:cstheme="minorHAnsi"/>
              </w:rPr>
              <w:t>Meritec</w:t>
            </w:r>
            <w:proofErr w:type="spellEnd"/>
            <w:r>
              <w:rPr>
                <w:rFonts w:cstheme="minorHAnsi"/>
              </w:rPr>
              <w:t xml:space="preserve"> ESB?</w:t>
            </w:r>
          </w:p>
        </w:tc>
      </w:tr>
      <w:tr w:rsidR="001F704E" w:rsidRPr="003F674D" w:rsidTr="00E54340">
        <w:trPr>
          <w:trHeight w:val="1154"/>
        </w:trPr>
        <w:tc>
          <w:tcPr>
            <w:tcW w:w="621" w:type="dxa"/>
            <w:vAlign w:val="center"/>
          </w:tcPr>
          <w:p w:rsidR="001F704E" w:rsidRPr="003F674D" w:rsidRDefault="00E54340" w:rsidP="001F704E">
            <w:pPr>
              <w:autoSpaceDE w:val="0"/>
              <w:autoSpaceDN w:val="0"/>
              <w:adjustRightInd w:val="0"/>
              <w:rPr>
                <w:rFonts w:cstheme="minorHAnsi"/>
              </w:rPr>
            </w:pPr>
            <w:r>
              <w:rPr>
                <w:rFonts w:cstheme="minorHAnsi"/>
              </w:rPr>
              <w:t>A8</w:t>
            </w:r>
          </w:p>
        </w:tc>
        <w:tc>
          <w:tcPr>
            <w:tcW w:w="8621" w:type="dxa"/>
            <w:vAlign w:val="center"/>
          </w:tcPr>
          <w:p w:rsidR="001F704E" w:rsidRPr="003F674D" w:rsidRDefault="001F704E" w:rsidP="00E54340">
            <w:pPr>
              <w:autoSpaceDE w:val="0"/>
              <w:autoSpaceDN w:val="0"/>
              <w:adjustRightInd w:val="0"/>
              <w:jc w:val="both"/>
              <w:rPr>
                <w:rFonts w:cstheme="minorHAnsi"/>
              </w:rPr>
            </w:pPr>
          </w:p>
        </w:tc>
      </w:tr>
      <w:tr w:rsidR="001F704E" w:rsidRPr="003F674D" w:rsidTr="00E54340">
        <w:trPr>
          <w:trHeight w:val="529"/>
        </w:trPr>
        <w:tc>
          <w:tcPr>
            <w:tcW w:w="621" w:type="dxa"/>
            <w:shd w:val="clear" w:color="auto" w:fill="F2F2F2" w:themeFill="background1" w:themeFillShade="F2"/>
            <w:vAlign w:val="center"/>
          </w:tcPr>
          <w:p w:rsidR="001F704E" w:rsidRPr="003F674D" w:rsidRDefault="00E54340" w:rsidP="001F704E">
            <w:pPr>
              <w:autoSpaceDE w:val="0"/>
              <w:autoSpaceDN w:val="0"/>
              <w:adjustRightInd w:val="0"/>
              <w:rPr>
                <w:rFonts w:cstheme="minorHAnsi"/>
              </w:rPr>
            </w:pPr>
            <w:r>
              <w:rPr>
                <w:rFonts w:cstheme="minorHAnsi"/>
              </w:rPr>
              <w:t>Q9</w:t>
            </w:r>
          </w:p>
        </w:tc>
        <w:tc>
          <w:tcPr>
            <w:tcW w:w="8621" w:type="dxa"/>
            <w:shd w:val="clear" w:color="auto" w:fill="F2F2F2" w:themeFill="background1" w:themeFillShade="F2"/>
            <w:vAlign w:val="center"/>
          </w:tcPr>
          <w:p w:rsidR="001F704E" w:rsidRPr="003F674D" w:rsidRDefault="001F704E" w:rsidP="00E54340">
            <w:pPr>
              <w:autoSpaceDE w:val="0"/>
              <w:autoSpaceDN w:val="0"/>
              <w:adjustRightInd w:val="0"/>
              <w:jc w:val="both"/>
              <w:rPr>
                <w:rFonts w:cstheme="minorHAnsi"/>
              </w:rPr>
            </w:pPr>
            <w:r w:rsidRPr="003F674D">
              <w:rPr>
                <w:rFonts w:cstheme="minorHAnsi"/>
              </w:rPr>
              <w:t>Does your produc</w:t>
            </w:r>
            <w:r w:rsidR="00C1141F" w:rsidRPr="003F674D">
              <w:rPr>
                <w:rFonts w:cstheme="minorHAnsi"/>
              </w:rPr>
              <w:t>t</w:t>
            </w:r>
            <w:r w:rsidRPr="003F674D">
              <w:rPr>
                <w:rFonts w:cstheme="minorHAnsi"/>
              </w:rPr>
              <w:t xml:space="preserve"> allow for remote access for staff e.g. mobile/tablet compatible?</w:t>
            </w:r>
          </w:p>
        </w:tc>
      </w:tr>
      <w:tr w:rsidR="001F704E" w:rsidRPr="003F674D" w:rsidTr="00E54340">
        <w:trPr>
          <w:trHeight w:val="1154"/>
        </w:trPr>
        <w:tc>
          <w:tcPr>
            <w:tcW w:w="621" w:type="dxa"/>
            <w:vAlign w:val="center"/>
          </w:tcPr>
          <w:p w:rsidR="001F704E" w:rsidRPr="003F674D" w:rsidRDefault="00E54340" w:rsidP="001F704E">
            <w:pPr>
              <w:autoSpaceDE w:val="0"/>
              <w:autoSpaceDN w:val="0"/>
              <w:adjustRightInd w:val="0"/>
              <w:rPr>
                <w:rFonts w:cstheme="minorHAnsi"/>
              </w:rPr>
            </w:pPr>
            <w:r>
              <w:rPr>
                <w:rFonts w:cstheme="minorHAnsi"/>
              </w:rPr>
              <w:t>A9</w:t>
            </w:r>
          </w:p>
        </w:tc>
        <w:tc>
          <w:tcPr>
            <w:tcW w:w="8621" w:type="dxa"/>
            <w:vAlign w:val="center"/>
          </w:tcPr>
          <w:p w:rsidR="001F704E" w:rsidRPr="003F674D" w:rsidRDefault="001F704E" w:rsidP="00E54340">
            <w:pPr>
              <w:autoSpaceDE w:val="0"/>
              <w:autoSpaceDN w:val="0"/>
              <w:adjustRightInd w:val="0"/>
              <w:jc w:val="both"/>
              <w:rPr>
                <w:rFonts w:cstheme="minorHAnsi"/>
              </w:rPr>
            </w:pPr>
          </w:p>
        </w:tc>
      </w:tr>
      <w:tr w:rsidR="001F704E" w:rsidRPr="003F674D" w:rsidTr="00E54340">
        <w:trPr>
          <w:trHeight w:val="1154"/>
        </w:trPr>
        <w:tc>
          <w:tcPr>
            <w:tcW w:w="621" w:type="dxa"/>
            <w:shd w:val="clear" w:color="auto" w:fill="F2F2F2" w:themeFill="background1" w:themeFillShade="F2"/>
            <w:vAlign w:val="center"/>
          </w:tcPr>
          <w:p w:rsidR="001F704E" w:rsidRPr="003F674D" w:rsidRDefault="00E54340" w:rsidP="001F704E">
            <w:pPr>
              <w:autoSpaceDE w:val="0"/>
              <w:autoSpaceDN w:val="0"/>
              <w:adjustRightInd w:val="0"/>
              <w:rPr>
                <w:rFonts w:cstheme="minorHAnsi"/>
              </w:rPr>
            </w:pPr>
            <w:r>
              <w:rPr>
                <w:rFonts w:cstheme="minorHAnsi"/>
              </w:rPr>
              <w:t>Q10</w:t>
            </w:r>
          </w:p>
        </w:tc>
        <w:tc>
          <w:tcPr>
            <w:tcW w:w="8621" w:type="dxa"/>
            <w:shd w:val="clear" w:color="auto" w:fill="F2F2F2" w:themeFill="background1" w:themeFillShade="F2"/>
            <w:vAlign w:val="center"/>
          </w:tcPr>
          <w:p w:rsidR="001F704E" w:rsidRPr="003F674D" w:rsidRDefault="001F704E" w:rsidP="00E54340">
            <w:pPr>
              <w:autoSpaceDE w:val="0"/>
              <w:autoSpaceDN w:val="0"/>
              <w:adjustRightInd w:val="0"/>
              <w:jc w:val="both"/>
              <w:rPr>
                <w:rFonts w:cstheme="minorHAnsi"/>
              </w:rPr>
            </w:pPr>
            <w:r w:rsidRPr="003F674D">
              <w:rPr>
                <w:rFonts w:cstheme="minorHAnsi"/>
              </w:rPr>
              <w:t xml:space="preserve">As the product will contain </w:t>
            </w:r>
            <w:r w:rsidR="00225B1A">
              <w:rPr>
                <w:rFonts w:cstheme="minorHAnsi"/>
              </w:rPr>
              <w:t>confidential</w:t>
            </w:r>
            <w:r w:rsidRPr="003F674D">
              <w:rPr>
                <w:rFonts w:cstheme="minorHAnsi"/>
              </w:rPr>
              <w:t xml:space="preserve"> data, can you briefly describe your security arrangements for your solution around GDPR, data handling and business continuity facilities?</w:t>
            </w:r>
          </w:p>
        </w:tc>
      </w:tr>
      <w:tr w:rsidR="001F704E" w:rsidRPr="003F674D" w:rsidTr="00E54340">
        <w:trPr>
          <w:trHeight w:val="1154"/>
        </w:trPr>
        <w:tc>
          <w:tcPr>
            <w:tcW w:w="621" w:type="dxa"/>
            <w:vAlign w:val="center"/>
          </w:tcPr>
          <w:p w:rsidR="001F704E" w:rsidRPr="003F674D" w:rsidRDefault="00E54340" w:rsidP="001F704E">
            <w:pPr>
              <w:autoSpaceDE w:val="0"/>
              <w:autoSpaceDN w:val="0"/>
              <w:adjustRightInd w:val="0"/>
              <w:rPr>
                <w:rFonts w:cstheme="minorHAnsi"/>
              </w:rPr>
            </w:pPr>
            <w:r>
              <w:rPr>
                <w:rFonts w:cstheme="minorHAnsi"/>
              </w:rPr>
              <w:t>A10</w:t>
            </w:r>
          </w:p>
        </w:tc>
        <w:tc>
          <w:tcPr>
            <w:tcW w:w="8621" w:type="dxa"/>
            <w:vAlign w:val="center"/>
          </w:tcPr>
          <w:p w:rsidR="001F704E" w:rsidRPr="003F674D" w:rsidRDefault="001F704E" w:rsidP="00E54340">
            <w:pPr>
              <w:autoSpaceDE w:val="0"/>
              <w:autoSpaceDN w:val="0"/>
              <w:adjustRightInd w:val="0"/>
              <w:jc w:val="both"/>
              <w:rPr>
                <w:rFonts w:cstheme="minorHAnsi"/>
              </w:rPr>
            </w:pPr>
          </w:p>
        </w:tc>
      </w:tr>
      <w:tr w:rsidR="0011017E" w:rsidRPr="003F674D" w:rsidTr="0011017E">
        <w:trPr>
          <w:trHeight w:val="462"/>
        </w:trPr>
        <w:tc>
          <w:tcPr>
            <w:tcW w:w="9242" w:type="dxa"/>
            <w:gridSpan w:val="2"/>
            <w:shd w:val="clear" w:color="auto" w:fill="D9D9D9" w:themeFill="background1" w:themeFillShade="D9"/>
            <w:vAlign w:val="center"/>
          </w:tcPr>
          <w:p w:rsidR="0011017E" w:rsidRPr="003F674D" w:rsidRDefault="0011017E" w:rsidP="001F704E">
            <w:pPr>
              <w:autoSpaceDE w:val="0"/>
              <w:autoSpaceDN w:val="0"/>
              <w:adjustRightInd w:val="0"/>
              <w:ind w:left="35"/>
              <w:rPr>
                <w:rFonts w:cstheme="minorHAnsi"/>
                <w:b/>
                <w:bCs/>
              </w:rPr>
            </w:pPr>
            <w:r w:rsidRPr="003F674D">
              <w:rPr>
                <w:rFonts w:cstheme="minorHAnsi"/>
                <w:b/>
                <w:bCs/>
              </w:rPr>
              <w:t>Implementation</w:t>
            </w:r>
          </w:p>
        </w:tc>
      </w:tr>
      <w:tr w:rsidR="001F704E" w:rsidRPr="003F674D" w:rsidTr="00E54340">
        <w:trPr>
          <w:trHeight w:val="1656"/>
        </w:trPr>
        <w:tc>
          <w:tcPr>
            <w:tcW w:w="621" w:type="dxa"/>
            <w:shd w:val="clear" w:color="auto" w:fill="F2F2F2" w:themeFill="background1" w:themeFillShade="F2"/>
            <w:vAlign w:val="center"/>
          </w:tcPr>
          <w:p w:rsidR="001F704E" w:rsidRPr="003F674D" w:rsidRDefault="00E54340" w:rsidP="001F704E">
            <w:pPr>
              <w:autoSpaceDE w:val="0"/>
              <w:autoSpaceDN w:val="0"/>
              <w:adjustRightInd w:val="0"/>
              <w:rPr>
                <w:rFonts w:cstheme="minorHAnsi"/>
              </w:rPr>
            </w:pPr>
            <w:r>
              <w:rPr>
                <w:rFonts w:cstheme="minorHAnsi"/>
              </w:rPr>
              <w:lastRenderedPageBreak/>
              <w:t>Q11</w:t>
            </w:r>
          </w:p>
        </w:tc>
        <w:tc>
          <w:tcPr>
            <w:tcW w:w="8621" w:type="dxa"/>
            <w:shd w:val="clear" w:color="auto" w:fill="F2F2F2" w:themeFill="background1" w:themeFillShade="F2"/>
            <w:vAlign w:val="center"/>
          </w:tcPr>
          <w:p w:rsidR="00E54340" w:rsidRPr="00E54340" w:rsidRDefault="001F704E" w:rsidP="00E54340">
            <w:pPr>
              <w:autoSpaceDE w:val="0"/>
              <w:autoSpaceDN w:val="0"/>
              <w:adjustRightInd w:val="0"/>
              <w:rPr>
                <w:rFonts w:cstheme="minorHAnsi"/>
                <w:bCs/>
                <w:lang w:val="en-US"/>
              </w:rPr>
            </w:pPr>
            <w:r w:rsidRPr="003F674D">
              <w:rPr>
                <w:rFonts w:cstheme="minorHAnsi"/>
                <w:bCs/>
                <w:lang w:val="en-US"/>
              </w:rPr>
              <w:t xml:space="preserve">When conducting implementations of this type for other customers of a similar employee size, what is a reasonable estimated timescale for the </w:t>
            </w:r>
          </w:p>
          <w:p w:rsidR="00E54340" w:rsidRDefault="00E54340" w:rsidP="00E54340">
            <w:pPr>
              <w:pStyle w:val="ListParagraph"/>
              <w:numPr>
                <w:ilvl w:val="0"/>
                <w:numId w:val="29"/>
              </w:numPr>
              <w:autoSpaceDE w:val="0"/>
              <w:autoSpaceDN w:val="0"/>
              <w:adjustRightInd w:val="0"/>
              <w:rPr>
                <w:rFonts w:cstheme="minorHAnsi"/>
              </w:rPr>
            </w:pPr>
            <w:r>
              <w:rPr>
                <w:rFonts w:cstheme="minorHAnsi"/>
              </w:rPr>
              <w:t>d</w:t>
            </w:r>
            <w:r w:rsidRPr="00E54340">
              <w:rPr>
                <w:rFonts w:cstheme="minorHAnsi"/>
              </w:rPr>
              <w:t xml:space="preserve">evelopment </w:t>
            </w:r>
            <w:r>
              <w:rPr>
                <w:rFonts w:cstheme="minorHAnsi"/>
              </w:rPr>
              <w:t>of the system</w:t>
            </w:r>
            <w:r w:rsidRPr="00E54340">
              <w:rPr>
                <w:rFonts w:cstheme="minorHAnsi"/>
              </w:rPr>
              <w:t xml:space="preserve"> </w:t>
            </w:r>
          </w:p>
          <w:p w:rsidR="00E54340" w:rsidRPr="00E54340" w:rsidRDefault="00225B1A" w:rsidP="00E54340">
            <w:pPr>
              <w:pStyle w:val="ListParagraph"/>
              <w:numPr>
                <w:ilvl w:val="0"/>
                <w:numId w:val="29"/>
              </w:numPr>
              <w:autoSpaceDE w:val="0"/>
              <w:autoSpaceDN w:val="0"/>
              <w:adjustRightInd w:val="0"/>
              <w:rPr>
                <w:rFonts w:cstheme="minorHAnsi"/>
              </w:rPr>
            </w:pPr>
            <w:r w:rsidRPr="00E54340">
              <w:rPr>
                <w:rFonts w:cstheme="minorHAnsi"/>
                <w:bCs/>
                <w:lang w:val="en-US"/>
              </w:rPr>
              <w:t xml:space="preserve">installation/ </w:t>
            </w:r>
            <w:r w:rsidR="001F704E" w:rsidRPr="00E54340">
              <w:rPr>
                <w:rFonts w:cstheme="minorHAnsi"/>
                <w:bCs/>
                <w:lang w:val="en-US"/>
              </w:rPr>
              <w:t xml:space="preserve">implementation of the </w:t>
            </w:r>
            <w:r w:rsidRPr="00E54340">
              <w:rPr>
                <w:rFonts w:cstheme="minorHAnsi"/>
                <w:bCs/>
                <w:lang w:val="en-US"/>
              </w:rPr>
              <w:t>system</w:t>
            </w:r>
          </w:p>
          <w:p w:rsidR="001F704E" w:rsidRPr="00E54340" w:rsidRDefault="00E54340" w:rsidP="00E54340">
            <w:pPr>
              <w:autoSpaceDE w:val="0"/>
              <w:autoSpaceDN w:val="0"/>
              <w:adjustRightInd w:val="0"/>
              <w:rPr>
                <w:rFonts w:cstheme="minorHAnsi"/>
              </w:rPr>
            </w:pPr>
            <w:r>
              <w:rPr>
                <w:rFonts w:cstheme="minorHAnsi"/>
                <w:bCs/>
                <w:lang w:val="en-US"/>
              </w:rPr>
              <w:t>In addition,</w:t>
            </w:r>
            <w:r w:rsidR="001F704E" w:rsidRPr="00E54340">
              <w:rPr>
                <w:rFonts w:cstheme="minorHAnsi"/>
                <w:bCs/>
                <w:lang w:val="en-US"/>
              </w:rPr>
              <w:t xml:space="preserve"> what things are most likely to </w:t>
            </w:r>
            <w:r>
              <w:rPr>
                <w:rFonts w:cstheme="minorHAnsi"/>
                <w:bCs/>
                <w:lang w:val="en-US"/>
              </w:rPr>
              <w:t xml:space="preserve">cause delays in your previous </w:t>
            </w:r>
            <w:r w:rsidR="001F704E" w:rsidRPr="00E54340">
              <w:rPr>
                <w:rFonts w:cstheme="minorHAnsi"/>
                <w:bCs/>
                <w:lang w:val="en-US"/>
              </w:rPr>
              <w:t>experience?</w:t>
            </w:r>
          </w:p>
        </w:tc>
      </w:tr>
      <w:tr w:rsidR="001F704E" w:rsidRPr="003F674D" w:rsidTr="00E54340">
        <w:trPr>
          <w:trHeight w:val="1154"/>
        </w:trPr>
        <w:tc>
          <w:tcPr>
            <w:tcW w:w="621" w:type="dxa"/>
            <w:vAlign w:val="center"/>
          </w:tcPr>
          <w:p w:rsidR="001F704E" w:rsidRPr="003F674D" w:rsidRDefault="00E54340" w:rsidP="001F704E">
            <w:pPr>
              <w:autoSpaceDE w:val="0"/>
              <w:autoSpaceDN w:val="0"/>
              <w:adjustRightInd w:val="0"/>
              <w:rPr>
                <w:rFonts w:cstheme="minorHAnsi"/>
              </w:rPr>
            </w:pPr>
            <w:r>
              <w:rPr>
                <w:rFonts w:cstheme="minorHAnsi"/>
              </w:rPr>
              <w:t>A11</w:t>
            </w:r>
          </w:p>
        </w:tc>
        <w:tc>
          <w:tcPr>
            <w:tcW w:w="8621" w:type="dxa"/>
            <w:vAlign w:val="center"/>
          </w:tcPr>
          <w:p w:rsidR="001F704E" w:rsidRPr="003F674D" w:rsidRDefault="001F704E" w:rsidP="001F704E">
            <w:pPr>
              <w:autoSpaceDE w:val="0"/>
              <w:autoSpaceDN w:val="0"/>
              <w:adjustRightInd w:val="0"/>
              <w:rPr>
                <w:rFonts w:cstheme="minorHAnsi"/>
              </w:rPr>
            </w:pPr>
          </w:p>
        </w:tc>
      </w:tr>
      <w:tr w:rsidR="001F704E" w:rsidRPr="003F674D" w:rsidTr="00E54340">
        <w:trPr>
          <w:trHeight w:val="980"/>
        </w:trPr>
        <w:tc>
          <w:tcPr>
            <w:tcW w:w="621" w:type="dxa"/>
            <w:shd w:val="clear" w:color="auto" w:fill="F2F2F2" w:themeFill="background1" w:themeFillShade="F2"/>
            <w:vAlign w:val="center"/>
          </w:tcPr>
          <w:p w:rsidR="001F704E" w:rsidRPr="003F674D" w:rsidRDefault="00E54340" w:rsidP="001F704E">
            <w:pPr>
              <w:autoSpaceDE w:val="0"/>
              <w:autoSpaceDN w:val="0"/>
              <w:adjustRightInd w:val="0"/>
              <w:rPr>
                <w:rFonts w:cstheme="minorHAnsi"/>
              </w:rPr>
            </w:pPr>
            <w:r>
              <w:rPr>
                <w:rFonts w:cstheme="minorHAnsi"/>
              </w:rPr>
              <w:t>Q12</w:t>
            </w:r>
          </w:p>
        </w:tc>
        <w:tc>
          <w:tcPr>
            <w:tcW w:w="8621" w:type="dxa"/>
            <w:shd w:val="clear" w:color="auto" w:fill="F2F2F2" w:themeFill="background1" w:themeFillShade="F2"/>
            <w:vAlign w:val="center"/>
          </w:tcPr>
          <w:p w:rsidR="001F704E" w:rsidRPr="003F674D" w:rsidRDefault="001F704E" w:rsidP="00E54340">
            <w:pPr>
              <w:autoSpaceDE w:val="0"/>
              <w:autoSpaceDN w:val="0"/>
              <w:adjustRightInd w:val="0"/>
              <w:rPr>
                <w:rFonts w:cstheme="minorHAnsi"/>
              </w:rPr>
            </w:pPr>
            <w:r w:rsidRPr="003F674D">
              <w:rPr>
                <w:rFonts w:cstheme="minorHAnsi"/>
                <w:bCs/>
                <w:lang w:val="en-US"/>
              </w:rPr>
              <w:t xml:space="preserve">What else </w:t>
            </w:r>
            <w:r w:rsidR="00E54340">
              <w:rPr>
                <w:rFonts w:cstheme="minorHAnsi"/>
                <w:bCs/>
                <w:lang w:val="en-US"/>
              </w:rPr>
              <w:t>may be required</w:t>
            </w:r>
            <w:r w:rsidRPr="003F674D">
              <w:rPr>
                <w:rFonts w:cstheme="minorHAnsi"/>
                <w:bCs/>
                <w:lang w:val="en-US"/>
              </w:rPr>
              <w:t xml:space="preserve"> from Newark and Sherwood District Council to ensure the project is delivered in the most efficient and cost effective </w:t>
            </w:r>
            <w:r w:rsidR="00E54340">
              <w:rPr>
                <w:rFonts w:cstheme="minorHAnsi"/>
                <w:bCs/>
                <w:lang w:val="en-US"/>
              </w:rPr>
              <w:t>way</w:t>
            </w:r>
            <w:r w:rsidRPr="003F674D">
              <w:rPr>
                <w:rFonts w:cstheme="minorHAnsi"/>
                <w:bCs/>
                <w:lang w:val="en-US"/>
              </w:rPr>
              <w:t>?</w:t>
            </w:r>
          </w:p>
        </w:tc>
      </w:tr>
      <w:tr w:rsidR="001F704E" w:rsidRPr="003F674D" w:rsidTr="00E54340">
        <w:trPr>
          <w:trHeight w:val="1154"/>
        </w:trPr>
        <w:tc>
          <w:tcPr>
            <w:tcW w:w="621" w:type="dxa"/>
            <w:vAlign w:val="center"/>
          </w:tcPr>
          <w:p w:rsidR="001F704E" w:rsidRPr="003F674D" w:rsidRDefault="00E54340" w:rsidP="001F704E">
            <w:pPr>
              <w:autoSpaceDE w:val="0"/>
              <w:autoSpaceDN w:val="0"/>
              <w:adjustRightInd w:val="0"/>
              <w:rPr>
                <w:rFonts w:cstheme="minorHAnsi"/>
              </w:rPr>
            </w:pPr>
            <w:r>
              <w:rPr>
                <w:rFonts w:cstheme="minorHAnsi"/>
              </w:rPr>
              <w:t>A12</w:t>
            </w:r>
          </w:p>
        </w:tc>
        <w:tc>
          <w:tcPr>
            <w:tcW w:w="8621" w:type="dxa"/>
            <w:vAlign w:val="center"/>
          </w:tcPr>
          <w:p w:rsidR="001F704E" w:rsidRPr="003F674D" w:rsidRDefault="001F704E" w:rsidP="001F704E">
            <w:pPr>
              <w:autoSpaceDE w:val="0"/>
              <w:autoSpaceDN w:val="0"/>
              <w:adjustRightInd w:val="0"/>
              <w:rPr>
                <w:rFonts w:cstheme="minorHAnsi"/>
              </w:rPr>
            </w:pPr>
          </w:p>
        </w:tc>
      </w:tr>
    </w:tbl>
    <w:p w:rsidR="00EF0844" w:rsidRPr="003F674D" w:rsidRDefault="00EF0844" w:rsidP="00B00F2B">
      <w:pPr>
        <w:rPr>
          <w:rFonts w:cstheme="minorHAnsi"/>
          <w:i/>
        </w:rPr>
      </w:pPr>
    </w:p>
    <w:sectPr w:rsidR="00EF0844" w:rsidRPr="003F674D" w:rsidSect="0099066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04E" w:rsidRDefault="001F704E" w:rsidP="0022186A">
      <w:r>
        <w:separator/>
      </w:r>
    </w:p>
  </w:endnote>
  <w:endnote w:type="continuationSeparator" w:id="0">
    <w:p w:rsidR="001F704E" w:rsidRDefault="001F704E" w:rsidP="0022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04E" w:rsidRPr="00C45828" w:rsidRDefault="001F704E">
    <w:pPr>
      <w:pStyle w:val="Footer"/>
      <w:jc w:val="center"/>
      <w:rPr>
        <w:rFonts w:ascii="Arial" w:hAnsi="Arial" w:cs="Arial"/>
      </w:rPr>
    </w:pPr>
    <w:r w:rsidRPr="00C45828">
      <w:rPr>
        <w:rFonts w:ascii="Arial" w:hAnsi="Arial" w:cs="Arial"/>
      </w:rPr>
      <w:fldChar w:fldCharType="begin"/>
    </w:r>
    <w:r w:rsidRPr="00C45828">
      <w:rPr>
        <w:rFonts w:ascii="Arial" w:hAnsi="Arial" w:cs="Arial"/>
      </w:rPr>
      <w:instrText xml:space="preserve"> PAGE   \* MERGEFORMAT </w:instrText>
    </w:r>
    <w:r w:rsidRPr="00C45828">
      <w:rPr>
        <w:rFonts w:ascii="Arial" w:hAnsi="Arial" w:cs="Arial"/>
      </w:rPr>
      <w:fldChar w:fldCharType="separate"/>
    </w:r>
    <w:r w:rsidR="00BD10B2">
      <w:rPr>
        <w:rFonts w:ascii="Arial" w:hAnsi="Arial" w:cs="Arial"/>
        <w:noProof/>
      </w:rPr>
      <w:t>7</w:t>
    </w:r>
    <w:r w:rsidRPr="00C45828">
      <w:rPr>
        <w:rFonts w:ascii="Arial" w:hAnsi="Arial" w:cs="Arial"/>
      </w:rPr>
      <w:fldChar w:fldCharType="end"/>
    </w:r>
  </w:p>
  <w:p w:rsidR="001F704E" w:rsidRDefault="001F70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04E" w:rsidRDefault="001F704E" w:rsidP="0022186A">
      <w:r>
        <w:separator/>
      </w:r>
    </w:p>
  </w:footnote>
  <w:footnote w:type="continuationSeparator" w:id="0">
    <w:p w:rsidR="001F704E" w:rsidRDefault="001F704E" w:rsidP="002218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272DD"/>
    <w:multiLevelType w:val="hybridMultilevel"/>
    <w:tmpl w:val="A1B8A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306F8C"/>
    <w:multiLevelType w:val="hybridMultilevel"/>
    <w:tmpl w:val="282A4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C35677"/>
    <w:multiLevelType w:val="hybridMultilevel"/>
    <w:tmpl w:val="052E1962"/>
    <w:lvl w:ilvl="0" w:tplc="08090001">
      <w:start w:val="1"/>
      <w:numFmt w:val="bullet"/>
      <w:lvlText w:val=""/>
      <w:lvlJc w:val="left"/>
      <w:pPr>
        <w:ind w:left="345" w:hanging="360"/>
      </w:pPr>
      <w:rPr>
        <w:rFonts w:ascii="Symbol" w:hAnsi="Symbo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3">
    <w:nsid w:val="0AB44A9F"/>
    <w:multiLevelType w:val="hybridMultilevel"/>
    <w:tmpl w:val="11FAF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737A09"/>
    <w:multiLevelType w:val="hybridMultilevel"/>
    <w:tmpl w:val="F78C6558"/>
    <w:lvl w:ilvl="0" w:tplc="08090017">
      <w:start w:val="1"/>
      <w:numFmt w:val="lowerLetter"/>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5">
    <w:nsid w:val="15EA7818"/>
    <w:multiLevelType w:val="hybridMultilevel"/>
    <w:tmpl w:val="EC7A9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8F5F75"/>
    <w:multiLevelType w:val="hybridMultilevel"/>
    <w:tmpl w:val="AA8A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0778B8"/>
    <w:multiLevelType w:val="hybridMultilevel"/>
    <w:tmpl w:val="07966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811D4F"/>
    <w:multiLevelType w:val="hybridMultilevel"/>
    <w:tmpl w:val="B4D85E0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2AB3B41"/>
    <w:multiLevelType w:val="hybridMultilevel"/>
    <w:tmpl w:val="FB688F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5FB5068"/>
    <w:multiLevelType w:val="multilevel"/>
    <w:tmpl w:val="0809001D"/>
    <w:styleLink w:val="HiddenBulletsGreen"/>
    <w:lvl w:ilvl="0">
      <w:start w:val="1"/>
      <w:numFmt w:val="bullet"/>
      <w:lvlText w:val=""/>
      <w:lvlJc w:val="left"/>
      <w:pPr>
        <w:tabs>
          <w:tab w:val="num" w:pos="360"/>
        </w:tabs>
        <w:ind w:left="1080" w:hanging="360"/>
      </w:pPr>
      <w:rPr>
        <w:rFonts w:ascii="Symbol" w:hAnsi="Symbol"/>
        <w:vanish/>
        <w:color w:val="339966"/>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301E3511"/>
    <w:multiLevelType w:val="hybridMultilevel"/>
    <w:tmpl w:val="24BA7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5164E39"/>
    <w:multiLevelType w:val="hybridMultilevel"/>
    <w:tmpl w:val="529E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274221"/>
    <w:multiLevelType w:val="multilevel"/>
    <w:tmpl w:val="502282E2"/>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14">
    <w:nsid w:val="47B70171"/>
    <w:multiLevelType w:val="hybridMultilevel"/>
    <w:tmpl w:val="F87C31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4B8C7859"/>
    <w:multiLevelType w:val="hybridMultilevel"/>
    <w:tmpl w:val="7570B762"/>
    <w:lvl w:ilvl="0" w:tplc="D4847148">
      <w:start w:val="1"/>
      <w:numFmt w:val="decimal"/>
      <w:lvlText w:val="%1."/>
      <w:lvlJc w:val="left"/>
      <w:pPr>
        <w:ind w:left="294" w:hanging="360"/>
      </w:pPr>
      <w:rPr>
        <w:rFonts w:asciiTheme="minorHAnsi" w:hAnsiTheme="minorHAnsi" w:cstheme="minorHAnsi" w:hint="default"/>
        <w:b/>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6">
    <w:nsid w:val="4C970742"/>
    <w:multiLevelType w:val="hybridMultilevel"/>
    <w:tmpl w:val="A28EA3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F1A4C5C"/>
    <w:multiLevelType w:val="hybridMultilevel"/>
    <w:tmpl w:val="77906DB0"/>
    <w:lvl w:ilvl="0" w:tplc="08090017">
      <w:start w:val="1"/>
      <w:numFmt w:val="lowerLetter"/>
      <w:lvlText w:val="%1)"/>
      <w:lvlJc w:val="left"/>
      <w:pPr>
        <w:ind w:left="643"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8">
    <w:nsid w:val="4FA0766E"/>
    <w:multiLevelType w:val="hybridMultilevel"/>
    <w:tmpl w:val="440CE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059087D"/>
    <w:multiLevelType w:val="hybridMultilevel"/>
    <w:tmpl w:val="1A429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5151854"/>
    <w:multiLevelType w:val="hybridMultilevel"/>
    <w:tmpl w:val="2728A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67607A0"/>
    <w:multiLevelType w:val="hybridMultilevel"/>
    <w:tmpl w:val="2BD4E0B2"/>
    <w:lvl w:ilvl="0" w:tplc="D3B6695E">
      <w:start w:val="1"/>
      <w:numFmt w:val="bullet"/>
      <w:lvlText w:val=""/>
      <w:lvlJc w:val="righ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2">
    <w:nsid w:val="692917E9"/>
    <w:multiLevelType w:val="hybridMultilevel"/>
    <w:tmpl w:val="F2EAC5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nsid w:val="6D565D83"/>
    <w:multiLevelType w:val="hybridMultilevel"/>
    <w:tmpl w:val="79041C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70FB280A"/>
    <w:multiLevelType w:val="hybridMultilevel"/>
    <w:tmpl w:val="6E94C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1964F0A"/>
    <w:multiLevelType w:val="hybridMultilevel"/>
    <w:tmpl w:val="DA824D32"/>
    <w:lvl w:ilvl="0" w:tplc="D3B6695E">
      <w:start w:val="1"/>
      <w:numFmt w:val="bullet"/>
      <w:lvlText w:val=""/>
      <w:lvlJc w:val="righ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6">
    <w:nsid w:val="71D965AD"/>
    <w:multiLevelType w:val="hybridMultilevel"/>
    <w:tmpl w:val="3DEC05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20921C2"/>
    <w:multiLevelType w:val="hybridMultilevel"/>
    <w:tmpl w:val="90464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BC10111"/>
    <w:multiLevelType w:val="hybridMultilevel"/>
    <w:tmpl w:val="2F3C5C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7"/>
  </w:num>
  <w:num w:numId="3">
    <w:abstractNumId w:val="23"/>
  </w:num>
  <w:num w:numId="4">
    <w:abstractNumId w:val="22"/>
  </w:num>
  <w:num w:numId="5">
    <w:abstractNumId w:val="21"/>
  </w:num>
  <w:num w:numId="6">
    <w:abstractNumId w:val="25"/>
  </w:num>
  <w:num w:numId="7">
    <w:abstractNumId w:val="10"/>
  </w:num>
  <w:num w:numId="8">
    <w:abstractNumId w:val="28"/>
  </w:num>
  <w:num w:numId="9">
    <w:abstractNumId w:val="13"/>
  </w:num>
  <w:num w:numId="10">
    <w:abstractNumId w:val="18"/>
  </w:num>
  <w:num w:numId="11">
    <w:abstractNumId w:val="15"/>
  </w:num>
  <w:num w:numId="12">
    <w:abstractNumId w:val="24"/>
  </w:num>
  <w:num w:numId="13">
    <w:abstractNumId w:val="26"/>
  </w:num>
  <w:num w:numId="14">
    <w:abstractNumId w:val="17"/>
  </w:num>
  <w:num w:numId="15">
    <w:abstractNumId w:val="4"/>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8"/>
  </w:num>
  <w:num w:numId="19">
    <w:abstractNumId w:val="2"/>
  </w:num>
  <w:num w:numId="20">
    <w:abstractNumId w:val="7"/>
  </w:num>
  <w:num w:numId="21">
    <w:abstractNumId w:val="6"/>
  </w:num>
  <w:num w:numId="22">
    <w:abstractNumId w:val="12"/>
  </w:num>
  <w:num w:numId="23">
    <w:abstractNumId w:val="11"/>
  </w:num>
  <w:num w:numId="24">
    <w:abstractNumId w:val="3"/>
  </w:num>
  <w:num w:numId="25">
    <w:abstractNumId w:val="19"/>
  </w:num>
  <w:num w:numId="26">
    <w:abstractNumId w:val="20"/>
  </w:num>
  <w:num w:numId="27">
    <w:abstractNumId w:val="14"/>
  </w:num>
  <w:num w:numId="28">
    <w:abstractNumId w:val="1"/>
  </w:num>
  <w:num w:numId="29">
    <w:abstractNumId w:val="9"/>
  </w:num>
  <w:num w:numId="3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defaultTabStop w:val="720"/>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jC3NDK2NDcFsYwMlHSUglOLizPz80AKjGoB3UaR3ywAAAA="/>
  </w:docVars>
  <w:rsids>
    <w:rsidRoot w:val="004002F1"/>
    <w:rsid w:val="000043C4"/>
    <w:rsid w:val="000129A1"/>
    <w:rsid w:val="00024551"/>
    <w:rsid w:val="00035B29"/>
    <w:rsid w:val="000407AC"/>
    <w:rsid w:val="00046E15"/>
    <w:rsid w:val="0005756B"/>
    <w:rsid w:val="00061F1A"/>
    <w:rsid w:val="000766F2"/>
    <w:rsid w:val="000847A0"/>
    <w:rsid w:val="00090166"/>
    <w:rsid w:val="000949F9"/>
    <w:rsid w:val="000957B8"/>
    <w:rsid w:val="000A1B42"/>
    <w:rsid w:val="000B6ADA"/>
    <w:rsid w:val="000C52C0"/>
    <w:rsid w:val="000C7CA9"/>
    <w:rsid w:val="000D6086"/>
    <w:rsid w:val="000D6CAC"/>
    <w:rsid w:val="000E18F3"/>
    <w:rsid w:val="000E6880"/>
    <w:rsid w:val="000F5BCE"/>
    <w:rsid w:val="0010145F"/>
    <w:rsid w:val="0011017E"/>
    <w:rsid w:val="001159EE"/>
    <w:rsid w:val="00127886"/>
    <w:rsid w:val="00143377"/>
    <w:rsid w:val="00143519"/>
    <w:rsid w:val="001438FA"/>
    <w:rsid w:val="00154FC5"/>
    <w:rsid w:val="00155774"/>
    <w:rsid w:val="00155804"/>
    <w:rsid w:val="00162C2A"/>
    <w:rsid w:val="00162CAD"/>
    <w:rsid w:val="00171BEB"/>
    <w:rsid w:val="00173417"/>
    <w:rsid w:val="00185EBA"/>
    <w:rsid w:val="00186A1A"/>
    <w:rsid w:val="00197EE6"/>
    <w:rsid w:val="001A269D"/>
    <w:rsid w:val="001A5704"/>
    <w:rsid w:val="001C2D94"/>
    <w:rsid w:val="001C6765"/>
    <w:rsid w:val="001E401F"/>
    <w:rsid w:val="001E587B"/>
    <w:rsid w:val="001F704E"/>
    <w:rsid w:val="001F7EB8"/>
    <w:rsid w:val="00202EB5"/>
    <w:rsid w:val="00214F09"/>
    <w:rsid w:val="0022186A"/>
    <w:rsid w:val="0022210A"/>
    <w:rsid w:val="00225121"/>
    <w:rsid w:val="00225B1A"/>
    <w:rsid w:val="0023197D"/>
    <w:rsid w:val="00232D97"/>
    <w:rsid w:val="00235167"/>
    <w:rsid w:val="0024254F"/>
    <w:rsid w:val="002426DA"/>
    <w:rsid w:val="002437E7"/>
    <w:rsid w:val="002504D7"/>
    <w:rsid w:val="00251B17"/>
    <w:rsid w:val="002736AA"/>
    <w:rsid w:val="00273982"/>
    <w:rsid w:val="00275F0C"/>
    <w:rsid w:val="0027659D"/>
    <w:rsid w:val="002804E0"/>
    <w:rsid w:val="002863DD"/>
    <w:rsid w:val="002909F8"/>
    <w:rsid w:val="002913E4"/>
    <w:rsid w:val="00294EC1"/>
    <w:rsid w:val="002A4E70"/>
    <w:rsid w:val="002A592E"/>
    <w:rsid w:val="002A6D66"/>
    <w:rsid w:val="002A775E"/>
    <w:rsid w:val="002B109E"/>
    <w:rsid w:val="002C01E1"/>
    <w:rsid w:val="002C530B"/>
    <w:rsid w:val="002D2CAD"/>
    <w:rsid w:val="002D615E"/>
    <w:rsid w:val="002F68E2"/>
    <w:rsid w:val="003011F9"/>
    <w:rsid w:val="003043D3"/>
    <w:rsid w:val="00316059"/>
    <w:rsid w:val="003324DC"/>
    <w:rsid w:val="0033353E"/>
    <w:rsid w:val="00335092"/>
    <w:rsid w:val="0034018E"/>
    <w:rsid w:val="00340738"/>
    <w:rsid w:val="00342311"/>
    <w:rsid w:val="003549AC"/>
    <w:rsid w:val="003611FD"/>
    <w:rsid w:val="0037151C"/>
    <w:rsid w:val="00372D52"/>
    <w:rsid w:val="00395194"/>
    <w:rsid w:val="00396FAB"/>
    <w:rsid w:val="003A7BC3"/>
    <w:rsid w:val="003B4A1D"/>
    <w:rsid w:val="003B4C5A"/>
    <w:rsid w:val="003B52D4"/>
    <w:rsid w:val="003E75E6"/>
    <w:rsid w:val="003F674D"/>
    <w:rsid w:val="004002F1"/>
    <w:rsid w:val="0041330F"/>
    <w:rsid w:val="00420E5C"/>
    <w:rsid w:val="00424FF8"/>
    <w:rsid w:val="00435197"/>
    <w:rsid w:val="00437336"/>
    <w:rsid w:val="00445241"/>
    <w:rsid w:val="004510AE"/>
    <w:rsid w:val="00456433"/>
    <w:rsid w:val="00460A62"/>
    <w:rsid w:val="00470A2A"/>
    <w:rsid w:val="00472873"/>
    <w:rsid w:val="004773F8"/>
    <w:rsid w:val="004775B0"/>
    <w:rsid w:val="0048456C"/>
    <w:rsid w:val="00486F8E"/>
    <w:rsid w:val="00490079"/>
    <w:rsid w:val="004B373F"/>
    <w:rsid w:val="004B476A"/>
    <w:rsid w:val="004C0EC6"/>
    <w:rsid w:val="004C18A6"/>
    <w:rsid w:val="004C2E4C"/>
    <w:rsid w:val="004C71D8"/>
    <w:rsid w:val="004D4440"/>
    <w:rsid w:val="004D495F"/>
    <w:rsid w:val="004E2ACC"/>
    <w:rsid w:val="004E3504"/>
    <w:rsid w:val="004E475B"/>
    <w:rsid w:val="004E4F28"/>
    <w:rsid w:val="004E4F96"/>
    <w:rsid w:val="004F5B8B"/>
    <w:rsid w:val="00500D30"/>
    <w:rsid w:val="00501387"/>
    <w:rsid w:val="00502612"/>
    <w:rsid w:val="00504707"/>
    <w:rsid w:val="00507E7E"/>
    <w:rsid w:val="00512392"/>
    <w:rsid w:val="00524045"/>
    <w:rsid w:val="00531F2F"/>
    <w:rsid w:val="005507C9"/>
    <w:rsid w:val="0055400E"/>
    <w:rsid w:val="00560368"/>
    <w:rsid w:val="0056312B"/>
    <w:rsid w:val="005656A5"/>
    <w:rsid w:val="00581DF1"/>
    <w:rsid w:val="00582D48"/>
    <w:rsid w:val="0058329C"/>
    <w:rsid w:val="005876ED"/>
    <w:rsid w:val="00590185"/>
    <w:rsid w:val="00592E69"/>
    <w:rsid w:val="0059775B"/>
    <w:rsid w:val="005A0086"/>
    <w:rsid w:val="005A0F53"/>
    <w:rsid w:val="005A4EAE"/>
    <w:rsid w:val="005A7F01"/>
    <w:rsid w:val="005B0CA9"/>
    <w:rsid w:val="005B0FDC"/>
    <w:rsid w:val="005C5095"/>
    <w:rsid w:val="005E43D1"/>
    <w:rsid w:val="005F4B02"/>
    <w:rsid w:val="00600976"/>
    <w:rsid w:val="00600B31"/>
    <w:rsid w:val="00615C9A"/>
    <w:rsid w:val="00616C44"/>
    <w:rsid w:val="00620375"/>
    <w:rsid w:val="00625EDA"/>
    <w:rsid w:val="0062721D"/>
    <w:rsid w:val="00636129"/>
    <w:rsid w:val="0065610E"/>
    <w:rsid w:val="00662A02"/>
    <w:rsid w:val="00664B70"/>
    <w:rsid w:val="0066604B"/>
    <w:rsid w:val="00680751"/>
    <w:rsid w:val="00684E8A"/>
    <w:rsid w:val="006A38F2"/>
    <w:rsid w:val="006B24B6"/>
    <w:rsid w:val="006D6B39"/>
    <w:rsid w:val="006E0B9F"/>
    <w:rsid w:val="00703B8B"/>
    <w:rsid w:val="00705A5A"/>
    <w:rsid w:val="007065DC"/>
    <w:rsid w:val="007116AC"/>
    <w:rsid w:val="007119A2"/>
    <w:rsid w:val="007140A0"/>
    <w:rsid w:val="007156FA"/>
    <w:rsid w:val="007300B6"/>
    <w:rsid w:val="007318A6"/>
    <w:rsid w:val="00732742"/>
    <w:rsid w:val="0074260F"/>
    <w:rsid w:val="00753E1D"/>
    <w:rsid w:val="00764B80"/>
    <w:rsid w:val="00773FF2"/>
    <w:rsid w:val="00794D77"/>
    <w:rsid w:val="007950C1"/>
    <w:rsid w:val="007A2F17"/>
    <w:rsid w:val="007A4BAA"/>
    <w:rsid w:val="007A74BF"/>
    <w:rsid w:val="007B1325"/>
    <w:rsid w:val="007C3A99"/>
    <w:rsid w:val="007C542F"/>
    <w:rsid w:val="007D12C0"/>
    <w:rsid w:val="007F033F"/>
    <w:rsid w:val="007F2117"/>
    <w:rsid w:val="00802304"/>
    <w:rsid w:val="008119D2"/>
    <w:rsid w:val="008166ED"/>
    <w:rsid w:val="00817651"/>
    <w:rsid w:val="00821F7F"/>
    <w:rsid w:val="0083094A"/>
    <w:rsid w:val="00833B60"/>
    <w:rsid w:val="00840CC9"/>
    <w:rsid w:val="0084339F"/>
    <w:rsid w:val="0085561D"/>
    <w:rsid w:val="008652BA"/>
    <w:rsid w:val="00871009"/>
    <w:rsid w:val="0088511C"/>
    <w:rsid w:val="00894365"/>
    <w:rsid w:val="008A1DB2"/>
    <w:rsid w:val="008B1342"/>
    <w:rsid w:val="008B609F"/>
    <w:rsid w:val="008B6E59"/>
    <w:rsid w:val="008D4D3B"/>
    <w:rsid w:val="008D69BB"/>
    <w:rsid w:val="008F05B8"/>
    <w:rsid w:val="008F4B25"/>
    <w:rsid w:val="009035DC"/>
    <w:rsid w:val="0090737B"/>
    <w:rsid w:val="009103FF"/>
    <w:rsid w:val="00920FD4"/>
    <w:rsid w:val="00936E95"/>
    <w:rsid w:val="00940EAD"/>
    <w:rsid w:val="009432F8"/>
    <w:rsid w:val="00944377"/>
    <w:rsid w:val="0094735E"/>
    <w:rsid w:val="00947E90"/>
    <w:rsid w:val="00956E99"/>
    <w:rsid w:val="0096068A"/>
    <w:rsid w:val="00960F1E"/>
    <w:rsid w:val="00965217"/>
    <w:rsid w:val="0097321C"/>
    <w:rsid w:val="00983248"/>
    <w:rsid w:val="0098420B"/>
    <w:rsid w:val="00990667"/>
    <w:rsid w:val="009A0F28"/>
    <w:rsid w:val="009B0BA8"/>
    <w:rsid w:val="009B20FC"/>
    <w:rsid w:val="009B3240"/>
    <w:rsid w:val="009C4D4C"/>
    <w:rsid w:val="009D6747"/>
    <w:rsid w:val="009D6EAC"/>
    <w:rsid w:val="009E5549"/>
    <w:rsid w:val="009F6EF1"/>
    <w:rsid w:val="00A221D6"/>
    <w:rsid w:val="00A244FC"/>
    <w:rsid w:val="00A32FE2"/>
    <w:rsid w:val="00A45D27"/>
    <w:rsid w:val="00A47B33"/>
    <w:rsid w:val="00A5132F"/>
    <w:rsid w:val="00A62DCC"/>
    <w:rsid w:val="00A65B88"/>
    <w:rsid w:val="00A7482A"/>
    <w:rsid w:val="00A7496D"/>
    <w:rsid w:val="00A8174C"/>
    <w:rsid w:val="00A86B95"/>
    <w:rsid w:val="00AA16B6"/>
    <w:rsid w:val="00AB059D"/>
    <w:rsid w:val="00AB131D"/>
    <w:rsid w:val="00AB1448"/>
    <w:rsid w:val="00AB278A"/>
    <w:rsid w:val="00AC0CD4"/>
    <w:rsid w:val="00AE2FBF"/>
    <w:rsid w:val="00AE7F4C"/>
    <w:rsid w:val="00AF1193"/>
    <w:rsid w:val="00AF3516"/>
    <w:rsid w:val="00B00F2B"/>
    <w:rsid w:val="00B0137C"/>
    <w:rsid w:val="00B14531"/>
    <w:rsid w:val="00B15A44"/>
    <w:rsid w:val="00B31C22"/>
    <w:rsid w:val="00B36A33"/>
    <w:rsid w:val="00B37C3F"/>
    <w:rsid w:val="00B42F00"/>
    <w:rsid w:val="00B44FD2"/>
    <w:rsid w:val="00B519F8"/>
    <w:rsid w:val="00B51E15"/>
    <w:rsid w:val="00B52478"/>
    <w:rsid w:val="00B55046"/>
    <w:rsid w:val="00B62FD7"/>
    <w:rsid w:val="00B64082"/>
    <w:rsid w:val="00B740EC"/>
    <w:rsid w:val="00B74CFA"/>
    <w:rsid w:val="00B825F8"/>
    <w:rsid w:val="00BA2FA9"/>
    <w:rsid w:val="00BB04D6"/>
    <w:rsid w:val="00BB15F4"/>
    <w:rsid w:val="00BB396D"/>
    <w:rsid w:val="00BC1A7B"/>
    <w:rsid w:val="00BD10B2"/>
    <w:rsid w:val="00BE42B0"/>
    <w:rsid w:val="00C04A52"/>
    <w:rsid w:val="00C05694"/>
    <w:rsid w:val="00C1141F"/>
    <w:rsid w:val="00C11E47"/>
    <w:rsid w:val="00C1321E"/>
    <w:rsid w:val="00C211CF"/>
    <w:rsid w:val="00C238DC"/>
    <w:rsid w:val="00C331BC"/>
    <w:rsid w:val="00C34862"/>
    <w:rsid w:val="00C45828"/>
    <w:rsid w:val="00C465C9"/>
    <w:rsid w:val="00C51AE6"/>
    <w:rsid w:val="00C5542E"/>
    <w:rsid w:val="00C55F74"/>
    <w:rsid w:val="00C82EE0"/>
    <w:rsid w:val="00C84552"/>
    <w:rsid w:val="00C848E1"/>
    <w:rsid w:val="00C9496D"/>
    <w:rsid w:val="00C97169"/>
    <w:rsid w:val="00CA3587"/>
    <w:rsid w:val="00CA498E"/>
    <w:rsid w:val="00CA576B"/>
    <w:rsid w:val="00CA5C7A"/>
    <w:rsid w:val="00CA7ED2"/>
    <w:rsid w:val="00CB4C47"/>
    <w:rsid w:val="00CC36E0"/>
    <w:rsid w:val="00CC707D"/>
    <w:rsid w:val="00CD3219"/>
    <w:rsid w:val="00CD530F"/>
    <w:rsid w:val="00CE183F"/>
    <w:rsid w:val="00CF3BA8"/>
    <w:rsid w:val="00D00FD5"/>
    <w:rsid w:val="00D01140"/>
    <w:rsid w:val="00D13A94"/>
    <w:rsid w:val="00D14DE0"/>
    <w:rsid w:val="00D23A01"/>
    <w:rsid w:val="00D446DC"/>
    <w:rsid w:val="00D45548"/>
    <w:rsid w:val="00D46EA6"/>
    <w:rsid w:val="00D5664D"/>
    <w:rsid w:val="00D605E1"/>
    <w:rsid w:val="00D60732"/>
    <w:rsid w:val="00D607B0"/>
    <w:rsid w:val="00D81FD9"/>
    <w:rsid w:val="00DA2800"/>
    <w:rsid w:val="00DA3A9D"/>
    <w:rsid w:val="00DB149E"/>
    <w:rsid w:val="00DB70D4"/>
    <w:rsid w:val="00DC0D16"/>
    <w:rsid w:val="00DD5054"/>
    <w:rsid w:val="00DE1EF6"/>
    <w:rsid w:val="00DE3FF5"/>
    <w:rsid w:val="00DF2E45"/>
    <w:rsid w:val="00DF74DF"/>
    <w:rsid w:val="00E16688"/>
    <w:rsid w:val="00E3374E"/>
    <w:rsid w:val="00E355BB"/>
    <w:rsid w:val="00E4344C"/>
    <w:rsid w:val="00E43F32"/>
    <w:rsid w:val="00E448FD"/>
    <w:rsid w:val="00E47294"/>
    <w:rsid w:val="00E54340"/>
    <w:rsid w:val="00E62257"/>
    <w:rsid w:val="00EA0D81"/>
    <w:rsid w:val="00EC3EE4"/>
    <w:rsid w:val="00EF0844"/>
    <w:rsid w:val="00F168BA"/>
    <w:rsid w:val="00F169E8"/>
    <w:rsid w:val="00F34F6E"/>
    <w:rsid w:val="00F36F3B"/>
    <w:rsid w:val="00F3723D"/>
    <w:rsid w:val="00F434C9"/>
    <w:rsid w:val="00F4539C"/>
    <w:rsid w:val="00F47642"/>
    <w:rsid w:val="00F72FF5"/>
    <w:rsid w:val="00F77171"/>
    <w:rsid w:val="00FB31F9"/>
    <w:rsid w:val="00FB4850"/>
    <w:rsid w:val="00FC2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locked="1" w:uiPriority="0"/>
    <w:lsdException w:name="header" w:locked="1" w:uiPriority="0"/>
    <w:lsdException w:name="footer" w:locked="1" w:uiPriority="0"/>
    <w:lsdException w:name="caption" w:locked="1" w:uiPriority="0"/>
    <w:lsdException w:name="footnote reference" w:locked="1" w:uiPriority="0"/>
    <w:lsdException w:name="annotation reference" w:locked="1" w:uiPriority="0"/>
    <w:lsdException w:name="endnote text" w:locked="1" w:uiPriority="0"/>
    <w:lsdException w:name="Title" w:locked="1" w:semiHidden="0" w:uiPriority="10" w:unhideWhenUsed="0" w:qFormat="1"/>
    <w:lsdException w:name="Default Paragraph Font" w:locked="1" w:uiPriority="0"/>
    <w:lsdException w:name="Subtitle" w:locked="1" w:semiHidden="0" w:uiPriority="11" w:unhideWhenUsed="0" w:qFormat="1"/>
    <w:lsdException w:name="Hyperlink" w:locked="1"/>
    <w:lsdException w:name="Strong" w:locked="1" w:semiHidden="0" w:uiPriority="22" w:unhideWhenUsed="0" w:qFormat="1"/>
    <w:lsdException w:name="Emphasis" w:locked="1" w:semiHidden="0" w:uiPriority="20" w:unhideWhenUsed="0" w:qFormat="1"/>
    <w:lsdException w:name="Normal (Web)" w:locked="1" w:uiPriority="0"/>
    <w:lsdException w:name="annotation subjec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04E"/>
    <w:rPr>
      <w:rFonts w:cs="Calibri"/>
      <w:sz w:val="24"/>
      <w:szCs w:val="24"/>
    </w:rPr>
  </w:style>
  <w:style w:type="paragraph" w:styleId="Heading1">
    <w:name w:val="heading 1"/>
    <w:basedOn w:val="Normal"/>
    <w:next w:val="Normal"/>
    <w:link w:val="Heading1Char"/>
    <w:uiPriority w:val="9"/>
    <w:qFormat/>
    <w:rsid w:val="001F704E"/>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semiHidden/>
    <w:unhideWhenUsed/>
    <w:qFormat/>
    <w:locked/>
    <w:rsid w:val="001F704E"/>
    <w:pPr>
      <w:keepNext/>
      <w:spacing w:before="240" w:after="60"/>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locked/>
    <w:rsid w:val="001F704E"/>
    <w:pPr>
      <w:keepNext/>
      <w:spacing w:before="240" w:after="6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locked/>
    <w:rsid w:val="001F704E"/>
    <w:pPr>
      <w:keepNext/>
      <w:spacing w:before="240" w:after="60"/>
      <w:outlineLvl w:val="3"/>
    </w:pPr>
    <w:rPr>
      <w:rFonts w:cs="Times New Roman"/>
      <w:b/>
      <w:bCs/>
      <w:sz w:val="28"/>
      <w:szCs w:val="28"/>
    </w:rPr>
  </w:style>
  <w:style w:type="paragraph" w:styleId="Heading5">
    <w:name w:val="heading 5"/>
    <w:basedOn w:val="Normal"/>
    <w:next w:val="Normal"/>
    <w:link w:val="Heading5Char"/>
    <w:uiPriority w:val="9"/>
    <w:semiHidden/>
    <w:unhideWhenUsed/>
    <w:qFormat/>
    <w:locked/>
    <w:rsid w:val="001F704E"/>
    <w:pPr>
      <w:spacing w:before="240" w:after="60"/>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locked/>
    <w:rsid w:val="001F704E"/>
    <w:pPr>
      <w:spacing w:before="240" w:after="60"/>
      <w:outlineLvl w:val="5"/>
    </w:pPr>
    <w:rPr>
      <w:rFonts w:cs="Times New Roman"/>
      <w:b/>
      <w:bCs/>
      <w:sz w:val="22"/>
      <w:szCs w:val="22"/>
    </w:rPr>
  </w:style>
  <w:style w:type="paragraph" w:styleId="Heading7">
    <w:name w:val="heading 7"/>
    <w:basedOn w:val="Normal"/>
    <w:next w:val="Normal"/>
    <w:link w:val="Heading7Char"/>
    <w:uiPriority w:val="9"/>
    <w:semiHidden/>
    <w:unhideWhenUsed/>
    <w:qFormat/>
    <w:locked/>
    <w:rsid w:val="001F704E"/>
    <w:pPr>
      <w:spacing w:before="240" w:after="60"/>
      <w:outlineLvl w:val="6"/>
    </w:pPr>
    <w:rPr>
      <w:rFonts w:cs="Times New Roman"/>
    </w:rPr>
  </w:style>
  <w:style w:type="paragraph" w:styleId="Heading8">
    <w:name w:val="heading 8"/>
    <w:basedOn w:val="Normal"/>
    <w:next w:val="Normal"/>
    <w:link w:val="Heading8Char"/>
    <w:uiPriority w:val="9"/>
    <w:semiHidden/>
    <w:unhideWhenUsed/>
    <w:qFormat/>
    <w:locked/>
    <w:rsid w:val="001F704E"/>
    <w:pPr>
      <w:spacing w:before="240" w:after="60"/>
      <w:outlineLvl w:val="7"/>
    </w:pPr>
    <w:rPr>
      <w:rFonts w:cs="Times New Roman"/>
      <w:i/>
      <w:iCs/>
    </w:rPr>
  </w:style>
  <w:style w:type="paragraph" w:styleId="Heading9">
    <w:name w:val="heading 9"/>
    <w:basedOn w:val="Normal"/>
    <w:next w:val="Normal"/>
    <w:link w:val="Heading9Char"/>
    <w:uiPriority w:val="9"/>
    <w:semiHidden/>
    <w:unhideWhenUsed/>
    <w:qFormat/>
    <w:locked/>
    <w:rsid w:val="001F704E"/>
    <w:pPr>
      <w:spacing w:before="240" w:after="60"/>
      <w:outlineLvl w:val="8"/>
    </w:pPr>
    <w:rPr>
      <w:rFonts w:asciiTheme="majorHAnsi" w:eastAsiaTheme="majorEastAsia" w:hAnsiTheme="maj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F704E"/>
    <w:rPr>
      <w:rFonts w:asciiTheme="majorHAnsi" w:eastAsiaTheme="majorEastAsia" w:hAnsiTheme="majorHAnsi" w:cs="Arial"/>
      <w:b/>
      <w:bCs/>
      <w:kern w:val="32"/>
      <w:sz w:val="32"/>
      <w:szCs w:val="32"/>
    </w:rPr>
  </w:style>
  <w:style w:type="paragraph" w:styleId="ListParagraph">
    <w:name w:val="List Paragraph"/>
    <w:basedOn w:val="Normal"/>
    <w:uiPriority w:val="34"/>
    <w:qFormat/>
    <w:rsid w:val="001F704E"/>
    <w:pPr>
      <w:ind w:left="720"/>
      <w:contextualSpacing/>
    </w:pPr>
  </w:style>
  <w:style w:type="paragraph" w:styleId="CommentText">
    <w:name w:val="annotation text"/>
    <w:basedOn w:val="Normal"/>
    <w:link w:val="CommentTextChar"/>
    <w:uiPriority w:val="99"/>
    <w:semiHidden/>
    <w:rsid w:val="000B6ADA"/>
    <w:rPr>
      <w:sz w:val="20"/>
      <w:szCs w:val="20"/>
    </w:rPr>
  </w:style>
  <w:style w:type="character" w:customStyle="1" w:styleId="CommentTextChar">
    <w:name w:val="Comment Text Char"/>
    <w:basedOn w:val="DefaultParagraphFont"/>
    <w:link w:val="CommentText"/>
    <w:uiPriority w:val="99"/>
    <w:semiHidden/>
    <w:locked/>
    <w:rsid w:val="000B6ADA"/>
    <w:rPr>
      <w:rFonts w:ascii="Calibri" w:hAnsi="Calibri" w:cs="Calibri"/>
    </w:rPr>
  </w:style>
  <w:style w:type="character" w:styleId="FootnoteReference">
    <w:name w:val="footnote reference"/>
    <w:basedOn w:val="DefaultParagraphFont"/>
    <w:uiPriority w:val="99"/>
    <w:semiHidden/>
    <w:rsid w:val="0022186A"/>
    <w:rPr>
      <w:rFonts w:cs="Times New Roman"/>
      <w:vertAlign w:val="superscript"/>
    </w:rPr>
  </w:style>
  <w:style w:type="paragraph" w:styleId="FootnoteText">
    <w:name w:val="footnote text"/>
    <w:basedOn w:val="Normal"/>
    <w:link w:val="FootnoteTextChar1"/>
    <w:uiPriority w:val="99"/>
    <w:semiHidden/>
    <w:rsid w:val="0022186A"/>
    <w:pPr>
      <w:jc w:val="both"/>
    </w:pPr>
    <w:rPr>
      <w:rFonts w:ascii="Arial" w:hAnsi="Arial" w:cs="Times New Roman"/>
      <w:sz w:val="20"/>
      <w:szCs w:val="20"/>
    </w:rPr>
  </w:style>
  <w:style w:type="character" w:customStyle="1" w:styleId="FootnoteTextChar">
    <w:name w:val="Footnote Text Char"/>
    <w:basedOn w:val="DefaultParagraphFont"/>
    <w:uiPriority w:val="99"/>
    <w:semiHidden/>
    <w:rsid w:val="0022186A"/>
    <w:rPr>
      <w:rFonts w:cs="Times New Roman"/>
      <w:sz w:val="20"/>
      <w:szCs w:val="20"/>
    </w:rPr>
  </w:style>
  <w:style w:type="character" w:customStyle="1" w:styleId="FootnoteTextChar1">
    <w:name w:val="Footnote Text Char1"/>
    <w:link w:val="FootnoteText"/>
    <w:uiPriority w:val="99"/>
    <w:locked/>
    <w:rsid w:val="0022186A"/>
    <w:rPr>
      <w:rFonts w:ascii="Arial" w:hAnsi="Arial"/>
    </w:rPr>
  </w:style>
  <w:style w:type="paragraph" w:styleId="NormalWeb">
    <w:name w:val="Normal (Web)"/>
    <w:basedOn w:val="Normal"/>
    <w:uiPriority w:val="99"/>
    <w:rsid w:val="0022186A"/>
  </w:style>
  <w:style w:type="paragraph" w:customStyle="1" w:styleId="Default">
    <w:name w:val="Default"/>
    <w:uiPriority w:val="99"/>
    <w:rsid w:val="0022186A"/>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22186A"/>
    <w:rPr>
      <w:rFonts w:cs="Times New Roman"/>
      <w:sz w:val="16"/>
      <w:szCs w:val="16"/>
    </w:rPr>
  </w:style>
  <w:style w:type="paragraph" w:styleId="Header">
    <w:name w:val="header"/>
    <w:basedOn w:val="Normal"/>
    <w:link w:val="HeaderChar"/>
    <w:uiPriority w:val="99"/>
    <w:rsid w:val="00232D97"/>
    <w:pPr>
      <w:tabs>
        <w:tab w:val="center" w:pos="4513"/>
        <w:tab w:val="right" w:pos="9026"/>
      </w:tabs>
    </w:pPr>
  </w:style>
  <w:style w:type="character" w:customStyle="1" w:styleId="HeaderChar">
    <w:name w:val="Header Char"/>
    <w:basedOn w:val="DefaultParagraphFont"/>
    <w:link w:val="Header"/>
    <w:uiPriority w:val="99"/>
    <w:locked/>
    <w:rsid w:val="00232D97"/>
    <w:rPr>
      <w:rFonts w:cs="Times New Roman"/>
    </w:rPr>
  </w:style>
  <w:style w:type="paragraph" w:styleId="Footer">
    <w:name w:val="footer"/>
    <w:basedOn w:val="Normal"/>
    <w:link w:val="FooterChar"/>
    <w:uiPriority w:val="99"/>
    <w:rsid w:val="00232D97"/>
    <w:pPr>
      <w:tabs>
        <w:tab w:val="center" w:pos="4513"/>
        <w:tab w:val="right" w:pos="9026"/>
      </w:tabs>
    </w:pPr>
  </w:style>
  <w:style w:type="character" w:customStyle="1" w:styleId="FooterChar">
    <w:name w:val="Footer Char"/>
    <w:basedOn w:val="DefaultParagraphFont"/>
    <w:link w:val="Footer"/>
    <w:uiPriority w:val="99"/>
    <w:locked/>
    <w:rsid w:val="00232D97"/>
    <w:rPr>
      <w:rFonts w:cs="Times New Roman"/>
    </w:rPr>
  </w:style>
  <w:style w:type="paragraph" w:styleId="BalloonText">
    <w:name w:val="Balloon Text"/>
    <w:basedOn w:val="Normal"/>
    <w:link w:val="BalloonTextChar"/>
    <w:uiPriority w:val="99"/>
    <w:semiHidden/>
    <w:rsid w:val="00664B7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B70"/>
    <w:rPr>
      <w:rFonts w:ascii="Tahoma" w:hAnsi="Tahoma" w:cs="Tahoma"/>
      <w:sz w:val="16"/>
      <w:szCs w:val="16"/>
    </w:rPr>
  </w:style>
  <w:style w:type="table" w:styleId="TableGrid">
    <w:name w:val="Table Grid"/>
    <w:basedOn w:val="TableNormal"/>
    <w:uiPriority w:val="99"/>
    <w:rsid w:val="00340738"/>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238DC"/>
    <w:rPr>
      <w:rFonts w:cs="Times New Roman"/>
      <w:color w:val="0000FF"/>
      <w:u w:val="single"/>
    </w:rPr>
  </w:style>
  <w:style w:type="paragraph" w:styleId="CommentSubject">
    <w:name w:val="annotation subject"/>
    <w:basedOn w:val="CommentText"/>
    <w:next w:val="CommentText"/>
    <w:link w:val="CommentSubjectChar"/>
    <w:uiPriority w:val="99"/>
    <w:semiHidden/>
    <w:rsid w:val="008D69BB"/>
    <w:pPr>
      <w:spacing w:line="276" w:lineRule="auto"/>
    </w:pPr>
    <w:rPr>
      <w:b/>
      <w:bCs/>
    </w:rPr>
  </w:style>
  <w:style w:type="character" w:customStyle="1" w:styleId="CommentSubjectChar">
    <w:name w:val="Comment Subject Char"/>
    <w:basedOn w:val="CommentTextChar"/>
    <w:link w:val="CommentSubject"/>
    <w:uiPriority w:val="99"/>
    <w:semiHidden/>
    <w:locked/>
    <w:rsid w:val="00225121"/>
    <w:rPr>
      <w:rFonts w:ascii="Calibri" w:hAnsi="Calibri" w:cs="Calibri"/>
      <w:b/>
      <w:bCs/>
      <w:sz w:val="20"/>
      <w:szCs w:val="20"/>
      <w:lang w:eastAsia="en-US"/>
    </w:rPr>
  </w:style>
  <w:style w:type="paragraph" w:styleId="EndnoteText">
    <w:name w:val="endnote text"/>
    <w:basedOn w:val="Normal"/>
    <w:link w:val="EndnoteTextChar"/>
    <w:uiPriority w:val="99"/>
    <w:semiHidden/>
    <w:rsid w:val="00E4344C"/>
    <w:pPr>
      <w:jc w:val="both"/>
    </w:pPr>
    <w:rPr>
      <w:rFonts w:ascii="Arial" w:hAnsi="Arial" w:cs="Arial"/>
      <w:sz w:val="20"/>
      <w:szCs w:val="20"/>
    </w:rPr>
  </w:style>
  <w:style w:type="character" w:customStyle="1" w:styleId="EndnoteTextChar">
    <w:name w:val="Endnote Text Char"/>
    <w:basedOn w:val="DefaultParagraphFont"/>
    <w:link w:val="EndnoteText"/>
    <w:uiPriority w:val="99"/>
    <w:semiHidden/>
    <w:locked/>
    <w:rsid w:val="00E4344C"/>
    <w:rPr>
      <w:rFonts w:ascii="Arial" w:hAnsi="Arial" w:cs="Arial"/>
      <w:lang w:val="en-GB" w:eastAsia="en-US"/>
    </w:rPr>
  </w:style>
  <w:style w:type="numbering" w:customStyle="1" w:styleId="HiddenBulletsGreen">
    <w:name w:val="Hidden Bullets Green"/>
    <w:rsid w:val="00737359"/>
    <w:pPr>
      <w:numPr>
        <w:numId w:val="7"/>
      </w:numPr>
    </w:pPr>
  </w:style>
  <w:style w:type="character" w:customStyle="1" w:styleId="Heading2Char">
    <w:name w:val="Heading 2 Char"/>
    <w:basedOn w:val="DefaultParagraphFont"/>
    <w:link w:val="Heading2"/>
    <w:uiPriority w:val="9"/>
    <w:semiHidden/>
    <w:rsid w:val="001F704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F704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F704E"/>
    <w:rPr>
      <w:b/>
      <w:bCs/>
      <w:sz w:val="28"/>
      <w:szCs w:val="28"/>
    </w:rPr>
  </w:style>
  <w:style w:type="character" w:customStyle="1" w:styleId="Heading5Char">
    <w:name w:val="Heading 5 Char"/>
    <w:basedOn w:val="DefaultParagraphFont"/>
    <w:link w:val="Heading5"/>
    <w:uiPriority w:val="9"/>
    <w:semiHidden/>
    <w:rsid w:val="001F704E"/>
    <w:rPr>
      <w:b/>
      <w:bCs/>
      <w:i/>
      <w:iCs/>
      <w:sz w:val="26"/>
      <w:szCs w:val="26"/>
    </w:rPr>
  </w:style>
  <w:style w:type="character" w:customStyle="1" w:styleId="Heading6Char">
    <w:name w:val="Heading 6 Char"/>
    <w:basedOn w:val="DefaultParagraphFont"/>
    <w:link w:val="Heading6"/>
    <w:uiPriority w:val="9"/>
    <w:semiHidden/>
    <w:rsid w:val="001F704E"/>
    <w:rPr>
      <w:b/>
      <w:bCs/>
    </w:rPr>
  </w:style>
  <w:style w:type="character" w:customStyle="1" w:styleId="Heading7Char">
    <w:name w:val="Heading 7 Char"/>
    <w:basedOn w:val="DefaultParagraphFont"/>
    <w:link w:val="Heading7"/>
    <w:uiPriority w:val="9"/>
    <w:semiHidden/>
    <w:rsid w:val="001F704E"/>
    <w:rPr>
      <w:sz w:val="24"/>
      <w:szCs w:val="24"/>
    </w:rPr>
  </w:style>
  <w:style w:type="character" w:customStyle="1" w:styleId="Heading8Char">
    <w:name w:val="Heading 8 Char"/>
    <w:basedOn w:val="DefaultParagraphFont"/>
    <w:link w:val="Heading8"/>
    <w:uiPriority w:val="9"/>
    <w:semiHidden/>
    <w:rsid w:val="001F704E"/>
    <w:rPr>
      <w:i/>
      <w:iCs/>
      <w:sz w:val="24"/>
      <w:szCs w:val="24"/>
    </w:rPr>
  </w:style>
  <w:style w:type="character" w:customStyle="1" w:styleId="Heading9Char">
    <w:name w:val="Heading 9 Char"/>
    <w:basedOn w:val="DefaultParagraphFont"/>
    <w:link w:val="Heading9"/>
    <w:uiPriority w:val="9"/>
    <w:semiHidden/>
    <w:rsid w:val="001F704E"/>
    <w:rPr>
      <w:rFonts w:asciiTheme="majorHAnsi" w:eastAsiaTheme="majorEastAsia" w:hAnsiTheme="majorHAnsi"/>
    </w:rPr>
  </w:style>
  <w:style w:type="paragraph" w:styleId="Title">
    <w:name w:val="Title"/>
    <w:basedOn w:val="Normal"/>
    <w:next w:val="Normal"/>
    <w:link w:val="TitleChar"/>
    <w:uiPriority w:val="10"/>
    <w:qFormat/>
    <w:locked/>
    <w:rsid w:val="001F704E"/>
    <w:pPr>
      <w:spacing w:before="240" w:after="60"/>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1F704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1F704E"/>
    <w:pPr>
      <w:spacing w:after="60"/>
      <w:jc w:val="center"/>
      <w:outlineLvl w:val="1"/>
    </w:pPr>
    <w:rPr>
      <w:rFonts w:asciiTheme="majorHAnsi" w:eastAsiaTheme="majorEastAsia" w:hAnsiTheme="majorHAnsi" w:cs="Times New Roman"/>
    </w:rPr>
  </w:style>
  <w:style w:type="character" w:customStyle="1" w:styleId="SubtitleChar">
    <w:name w:val="Subtitle Char"/>
    <w:basedOn w:val="DefaultParagraphFont"/>
    <w:link w:val="Subtitle"/>
    <w:uiPriority w:val="11"/>
    <w:rsid w:val="001F704E"/>
    <w:rPr>
      <w:rFonts w:asciiTheme="majorHAnsi" w:eastAsiaTheme="majorEastAsia" w:hAnsiTheme="majorHAnsi"/>
      <w:sz w:val="24"/>
      <w:szCs w:val="24"/>
    </w:rPr>
  </w:style>
  <w:style w:type="character" w:styleId="Strong">
    <w:name w:val="Strong"/>
    <w:basedOn w:val="DefaultParagraphFont"/>
    <w:uiPriority w:val="22"/>
    <w:qFormat/>
    <w:locked/>
    <w:rsid w:val="001F704E"/>
    <w:rPr>
      <w:b/>
      <w:bCs/>
    </w:rPr>
  </w:style>
  <w:style w:type="character" w:styleId="Emphasis">
    <w:name w:val="Emphasis"/>
    <w:basedOn w:val="DefaultParagraphFont"/>
    <w:uiPriority w:val="20"/>
    <w:qFormat/>
    <w:locked/>
    <w:rsid w:val="001F704E"/>
    <w:rPr>
      <w:rFonts w:asciiTheme="minorHAnsi" w:hAnsiTheme="minorHAnsi"/>
      <w:b/>
      <w:i/>
      <w:iCs/>
    </w:rPr>
  </w:style>
  <w:style w:type="paragraph" w:styleId="NoSpacing">
    <w:name w:val="No Spacing"/>
    <w:basedOn w:val="Normal"/>
    <w:uiPriority w:val="1"/>
    <w:qFormat/>
    <w:rsid w:val="001F704E"/>
    <w:rPr>
      <w:rFonts w:cs="Times New Roman"/>
      <w:szCs w:val="32"/>
    </w:rPr>
  </w:style>
  <w:style w:type="paragraph" w:styleId="Quote">
    <w:name w:val="Quote"/>
    <w:basedOn w:val="Normal"/>
    <w:next w:val="Normal"/>
    <w:link w:val="QuoteChar"/>
    <w:uiPriority w:val="29"/>
    <w:qFormat/>
    <w:rsid w:val="001F704E"/>
    <w:rPr>
      <w:rFonts w:cs="Times New Roman"/>
      <w:i/>
    </w:rPr>
  </w:style>
  <w:style w:type="character" w:customStyle="1" w:styleId="QuoteChar">
    <w:name w:val="Quote Char"/>
    <w:basedOn w:val="DefaultParagraphFont"/>
    <w:link w:val="Quote"/>
    <w:uiPriority w:val="29"/>
    <w:rsid w:val="001F704E"/>
    <w:rPr>
      <w:i/>
      <w:sz w:val="24"/>
      <w:szCs w:val="24"/>
    </w:rPr>
  </w:style>
  <w:style w:type="paragraph" w:styleId="IntenseQuote">
    <w:name w:val="Intense Quote"/>
    <w:basedOn w:val="Normal"/>
    <w:next w:val="Normal"/>
    <w:link w:val="IntenseQuoteChar"/>
    <w:uiPriority w:val="30"/>
    <w:qFormat/>
    <w:rsid w:val="001F704E"/>
    <w:pPr>
      <w:ind w:left="720" w:right="720"/>
    </w:pPr>
    <w:rPr>
      <w:rFonts w:cs="Times New Roman"/>
      <w:b/>
      <w:i/>
      <w:szCs w:val="22"/>
    </w:rPr>
  </w:style>
  <w:style w:type="character" w:customStyle="1" w:styleId="IntenseQuoteChar">
    <w:name w:val="Intense Quote Char"/>
    <w:basedOn w:val="DefaultParagraphFont"/>
    <w:link w:val="IntenseQuote"/>
    <w:uiPriority w:val="30"/>
    <w:rsid w:val="001F704E"/>
    <w:rPr>
      <w:b/>
      <w:i/>
      <w:sz w:val="24"/>
    </w:rPr>
  </w:style>
  <w:style w:type="character" w:styleId="SubtleEmphasis">
    <w:name w:val="Subtle Emphasis"/>
    <w:uiPriority w:val="19"/>
    <w:qFormat/>
    <w:rsid w:val="001F704E"/>
    <w:rPr>
      <w:i/>
      <w:color w:val="5A5A5A" w:themeColor="text1" w:themeTint="A5"/>
    </w:rPr>
  </w:style>
  <w:style w:type="character" w:styleId="IntenseEmphasis">
    <w:name w:val="Intense Emphasis"/>
    <w:basedOn w:val="DefaultParagraphFont"/>
    <w:uiPriority w:val="21"/>
    <w:qFormat/>
    <w:rsid w:val="001F704E"/>
    <w:rPr>
      <w:b/>
      <w:i/>
      <w:sz w:val="24"/>
      <w:szCs w:val="24"/>
      <w:u w:val="single"/>
    </w:rPr>
  </w:style>
  <w:style w:type="character" w:styleId="SubtleReference">
    <w:name w:val="Subtle Reference"/>
    <w:basedOn w:val="DefaultParagraphFont"/>
    <w:uiPriority w:val="31"/>
    <w:qFormat/>
    <w:rsid w:val="001F704E"/>
    <w:rPr>
      <w:sz w:val="24"/>
      <w:szCs w:val="24"/>
      <w:u w:val="single"/>
    </w:rPr>
  </w:style>
  <w:style w:type="character" w:styleId="IntenseReference">
    <w:name w:val="Intense Reference"/>
    <w:basedOn w:val="DefaultParagraphFont"/>
    <w:uiPriority w:val="32"/>
    <w:qFormat/>
    <w:rsid w:val="001F704E"/>
    <w:rPr>
      <w:b/>
      <w:sz w:val="24"/>
      <w:u w:val="single"/>
    </w:rPr>
  </w:style>
  <w:style w:type="character" w:styleId="BookTitle">
    <w:name w:val="Book Title"/>
    <w:basedOn w:val="DefaultParagraphFont"/>
    <w:uiPriority w:val="33"/>
    <w:qFormat/>
    <w:rsid w:val="001F704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F704E"/>
    <w:pPr>
      <w:outlineLvl w:val="9"/>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locked="1" w:uiPriority="0"/>
    <w:lsdException w:name="header" w:locked="1" w:uiPriority="0"/>
    <w:lsdException w:name="footer" w:locked="1" w:uiPriority="0"/>
    <w:lsdException w:name="caption" w:locked="1" w:uiPriority="0"/>
    <w:lsdException w:name="footnote reference" w:locked="1" w:uiPriority="0"/>
    <w:lsdException w:name="annotation reference" w:locked="1" w:uiPriority="0"/>
    <w:lsdException w:name="endnote text" w:locked="1" w:uiPriority="0"/>
    <w:lsdException w:name="Title" w:locked="1" w:semiHidden="0" w:uiPriority="10" w:unhideWhenUsed="0" w:qFormat="1"/>
    <w:lsdException w:name="Default Paragraph Font" w:locked="1" w:uiPriority="0"/>
    <w:lsdException w:name="Subtitle" w:locked="1" w:semiHidden="0" w:uiPriority="11" w:unhideWhenUsed="0" w:qFormat="1"/>
    <w:lsdException w:name="Hyperlink" w:locked="1"/>
    <w:lsdException w:name="Strong" w:locked="1" w:semiHidden="0" w:uiPriority="22" w:unhideWhenUsed="0" w:qFormat="1"/>
    <w:lsdException w:name="Emphasis" w:locked="1" w:semiHidden="0" w:uiPriority="20" w:unhideWhenUsed="0" w:qFormat="1"/>
    <w:lsdException w:name="Normal (Web)" w:locked="1" w:uiPriority="0"/>
    <w:lsdException w:name="annotation subjec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04E"/>
    <w:rPr>
      <w:rFonts w:cs="Calibri"/>
      <w:sz w:val="24"/>
      <w:szCs w:val="24"/>
    </w:rPr>
  </w:style>
  <w:style w:type="paragraph" w:styleId="Heading1">
    <w:name w:val="heading 1"/>
    <w:basedOn w:val="Normal"/>
    <w:next w:val="Normal"/>
    <w:link w:val="Heading1Char"/>
    <w:uiPriority w:val="9"/>
    <w:qFormat/>
    <w:rsid w:val="001F704E"/>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semiHidden/>
    <w:unhideWhenUsed/>
    <w:qFormat/>
    <w:locked/>
    <w:rsid w:val="001F704E"/>
    <w:pPr>
      <w:keepNext/>
      <w:spacing w:before="240" w:after="60"/>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locked/>
    <w:rsid w:val="001F704E"/>
    <w:pPr>
      <w:keepNext/>
      <w:spacing w:before="240" w:after="6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locked/>
    <w:rsid w:val="001F704E"/>
    <w:pPr>
      <w:keepNext/>
      <w:spacing w:before="240" w:after="60"/>
      <w:outlineLvl w:val="3"/>
    </w:pPr>
    <w:rPr>
      <w:rFonts w:cs="Times New Roman"/>
      <w:b/>
      <w:bCs/>
      <w:sz w:val="28"/>
      <w:szCs w:val="28"/>
    </w:rPr>
  </w:style>
  <w:style w:type="paragraph" w:styleId="Heading5">
    <w:name w:val="heading 5"/>
    <w:basedOn w:val="Normal"/>
    <w:next w:val="Normal"/>
    <w:link w:val="Heading5Char"/>
    <w:uiPriority w:val="9"/>
    <w:semiHidden/>
    <w:unhideWhenUsed/>
    <w:qFormat/>
    <w:locked/>
    <w:rsid w:val="001F704E"/>
    <w:pPr>
      <w:spacing w:before="240" w:after="60"/>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locked/>
    <w:rsid w:val="001F704E"/>
    <w:pPr>
      <w:spacing w:before="240" w:after="60"/>
      <w:outlineLvl w:val="5"/>
    </w:pPr>
    <w:rPr>
      <w:rFonts w:cs="Times New Roman"/>
      <w:b/>
      <w:bCs/>
      <w:sz w:val="22"/>
      <w:szCs w:val="22"/>
    </w:rPr>
  </w:style>
  <w:style w:type="paragraph" w:styleId="Heading7">
    <w:name w:val="heading 7"/>
    <w:basedOn w:val="Normal"/>
    <w:next w:val="Normal"/>
    <w:link w:val="Heading7Char"/>
    <w:uiPriority w:val="9"/>
    <w:semiHidden/>
    <w:unhideWhenUsed/>
    <w:qFormat/>
    <w:locked/>
    <w:rsid w:val="001F704E"/>
    <w:pPr>
      <w:spacing w:before="240" w:after="60"/>
      <w:outlineLvl w:val="6"/>
    </w:pPr>
    <w:rPr>
      <w:rFonts w:cs="Times New Roman"/>
    </w:rPr>
  </w:style>
  <w:style w:type="paragraph" w:styleId="Heading8">
    <w:name w:val="heading 8"/>
    <w:basedOn w:val="Normal"/>
    <w:next w:val="Normal"/>
    <w:link w:val="Heading8Char"/>
    <w:uiPriority w:val="9"/>
    <w:semiHidden/>
    <w:unhideWhenUsed/>
    <w:qFormat/>
    <w:locked/>
    <w:rsid w:val="001F704E"/>
    <w:pPr>
      <w:spacing w:before="240" w:after="60"/>
      <w:outlineLvl w:val="7"/>
    </w:pPr>
    <w:rPr>
      <w:rFonts w:cs="Times New Roman"/>
      <w:i/>
      <w:iCs/>
    </w:rPr>
  </w:style>
  <w:style w:type="paragraph" w:styleId="Heading9">
    <w:name w:val="heading 9"/>
    <w:basedOn w:val="Normal"/>
    <w:next w:val="Normal"/>
    <w:link w:val="Heading9Char"/>
    <w:uiPriority w:val="9"/>
    <w:semiHidden/>
    <w:unhideWhenUsed/>
    <w:qFormat/>
    <w:locked/>
    <w:rsid w:val="001F704E"/>
    <w:pPr>
      <w:spacing w:before="240" w:after="60"/>
      <w:outlineLvl w:val="8"/>
    </w:pPr>
    <w:rPr>
      <w:rFonts w:asciiTheme="majorHAnsi" w:eastAsiaTheme="majorEastAsia" w:hAnsiTheme="maj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F704E"/>
    <w:rPr>
      <w:rFonts w:asciiTheme="majorHAnsi" w:eastAsiaTheme="majorEastAsia" w:hAnsiTheme="majorHAnsi" w:cs="Arial"/>
      <w:b/>
      <w:bCs/>
      <w:kern w:val="32"/>
      <w:sz w:val="32"/>
      <w:szCs w:val="32"/>
    </w:rPr>
  </w:style>
  <w:style w:type="paragraph" w:styleId="ListParagraph">
    <w:name w:val="List Paragraph"/>
    <w:basedOn w:val="Normal"/>
    <w:uiPriority w:val="34"/>
    <w:qFormat/>
    <w:rsid w:val="001F704E"/>
    <w:pPr>
      <w:ind w:left="720"/>
      <w:contextualSpacing/>
    </w:pPr>
  </w:style>
  <w:style w:type="paragraph" w:styleId="CommentText">
    <w:name w:val="annotation text"/>
    <w:basedOn w:val="Normal"/>
    <w:link w:val="CommentTextChar"/>
    <w:uiPriority w:val="99"/>
    <w:semiHidden/>
    <w:rsid w:val="000B6ADA"/>
    <w:rPr>
      <w:sz w:val="20"/>
      <w:szCs w:val="20"/>
    </w:rPr>
  </w:style>
  <w:style w:type="character" w:customStyle="1" w:styleId="CommentTextChar">
    <w:name w:val="Comment Text Char"/>
    <w:basedOn w:val="DefaultParagraphFont"/>
    <w:link w:val="CommentText"/>
    <w:uiPriority w:val="99"/>
    <w:semiHidden/>
    <w:locked/>
    <w:rsid w:val="000B6ADA"/>
    <w:rPr>
      <w:rFonts w:ascii="Calibri" w:hAnsi="Calibri" w:cs="Calibri"/>
    </w:rPr>
  </w:style>
  <w:style w:type="character" w:styleId="FootnoteReference">
    <w:name w:val="footnote reference"/>
    <w:basedOn w:val="DefaultParagraphFont"/>
    <w:uiPriority w:val="99"/>
    <w:semiHidden/>
    <w:rsid w:val="0022186A"/>
    <w:rPr>
      <w:rFonts w:cs="Times New Roman"/>
      <w:vertAlign w:val="superscript"/>
    </w:rPr>
  </w:style>
  <w:style w:type="paragraph" w:styleId="FootnoteText">
    <w:name w:val="footnote text"/>
    <w:basedOn w:val="Normal"/>
    <w:link w:val="FootnoteTextChar1"/>
    <w:uiPriority w:val="99"/>
    <w:semiHidden/>
    <w:rsid w:val="0022186A"/>
    <w:pPr>
      <w:jc w:val="both"/>
    </w:pPr>
    <w:rPr>
      <w:rFonts w:ascii="Arial" w:hAnsi="Arial" w:cs="Times New Roman"/>
      <w:sz w:val="20"/>
      <w:szCs w:val="20"/>
    </w:rPr>
  </w:style>
  <w:style w:type="character" w:customStyle="1" w:styleId="FootnoteTextChar">
    <w:name w:val="Footnote Text Char"/>
    <w:basedOn w:val="DefaultParagraphFont"/>
    <w:uiPriority w:val="99"/>
    <w:semiHidden/>
    <w:rsid w:val="0022186A"/>
    <w:rPr>
      <w:rFonts w:cs="Times New Roman"/>
      <w:sz w:val="20"/>
      <w:szCs w:val="20"/>
    </w:rPr>
  </w:style>
  <w:style w:type="character" w:customStyle="1" w:styleId="FootnoteTextChar1">
    <w:name w:val="Footnote Text Char1"/>
    <w:link w:val="FootnoteText"/>
    <w:uiPriority w:val="99"/>
    <w:locked/>
    <w:rsid w:val="0022186A"/>
    <w:rPr>
      <w:rFonts w:ascii="Arial" w:hAnsi="Arial"/>
    </w:rPr>
  </w:style>
  <w:style w:type="paragraph" w:styleId="NormalWeb">
    <w:name w:val="Normal (Web)"/>
    <w:basedOn w:val="Normal"/>
    <w:uiPriority w:val="99"/>
    <w:rsid w:val="0022186A"/>
  </w:style>
  <w:style w:type="paragraph" w:customStyle="1" w:styleId="Default">
    <w:name w:val="Default"/>
    <w:uiPriority w:val="99"/>
    <w:rsid w:val="0022186A"/>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22186A"/>
    <w:rPr>
      <w:rFonts w:cs="Times New Roman"/>
      <w:sz w:val="16"/>
      <w:szCs w:val="16"/>
    </w:rPr>
  </w:style>
  <w:style w:type="paragraph" w:styleId="Header">
    <w:name w:val="header"/>
    <w:basedOn w:val="Normal"/>
    <w:link w:val="HeaderChar"/>
    <w:uiPriority w:val="99"/>
    <w:rsid w:val="00232D97"/>
    <w:pPr>
      <w:tabs>
        <w:tab w:val="center" w:pos="4513"/>
        <w:tab w:val="right" w:pos="9026"/>
      </w:tabs>
    </w:pPr>
  </w:style>
  <w:style w:type="character" w:customStyle="1" w:styleId="HeaderChar">
    <w:name w:val="Header Char"/>
    <w:basedOn w:val="DefaultParagraphFont"/>
    <w:link w:val="Header"/>
    <w:uiPriority w:val="99"/>
    <w:locked/>
    <w:rsid w:val="00232D97"/>
    <w:rPr>
      <w:rFonts w:cs="Times New Roman"/>
    </w:rPr>
  </w:style>
  <w:style w:type="paragraph" w:styleId="Footer">
    <w:name w:val="footer"/>
    <w:basedOn w:val="Normal"/>
    <w:link w:val="FooterChar"/>
    <w:uiPriority w:val="99"/>
    <w:rsid w:val="00232D97"/>
    <w:pPr>
      <w:tabs>
        <w:tab w:val="center" w:pos="4513"/>
        <w:tab w:val="right" w:pos="9026"/>
      </w:tabs>
    </w:pPr>
  </w:style>
  <w:style w:type="character" w:customStyle="1" w:styleId="FooterChar">
    <w:name w:val="Footer Char"/>
    <w:basedOn w:val="DefaultParagraphFont"/>
    <w:link w:val="Footer"/>
    <w:uiPriority w:val="99"/>
    <w:locked/>
    <w:rsid w:val="00232D97"/>
    <w:rPr>
      <w:rFonts w:cs="Times New Roman"/>
    </w:rPr>
  </w:style>
  <w:style w:type="paragraph" w:styleId="BalloonText">
    <w:name w:val="Balloon Text"/>
    <w:basedOn w:val="Normal"/>
    <w:link w:val="BalloonTextChar"/>
    <w:uiPriority w:val="99"/>
    <w:semiHidden/>
    <w:rsid w:val="00664B7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B70"/>
    <w:rPr>
      <w:rFonts w:ascii="Tahoma" w:hAnsi="Tahoma" w:cs="Tahoma"/>
      <w:sz w:val="16"/>
      <w:szCs w:val="16"/>
    </w:rPr>
  </w:style>
  <w:style w:type="table" w:styleId="TableGrid">
    <w:name w:val="Table Grid"/>
    <w:basedOn w:val="TableNormal"/>
    <w:uiPriority w:val="99"/>
    <w:rsid w:val="00340738"/>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238DC"/>
    <w:rPr>
      <w:rFonts w:cs="Times New Roman"/>
      <w:color w:val="0000FF"/>
      <w:u w:val="single"/>
    </w:rPr>
  </w:style>
  <w:style w:type="paragraph" w:styleId="CommentSubject">
    <w:name w:val="annotation subject"/>
    <w:basedOn w:val="CommentText"/>
    <w:next w:val="CommentText"/>
    <w:link w:val="CommentSubjectChar"/>
    <w:uiPriority w:val="99"/>
    <w:semiHidden/>
    <w:rsid w:val="008D69BB"/>
    <w:pPr>
      <w:spacing w:line="276" w:lineRule="auto"/>
    </w:pPr>
    <w:rPr>
      <w:b/>
      <w:bCs/>
    </w:rPr>
  </w:style>
  <w:style w:type="character" w:customStyle="1" w:styleId="CommentSubjectChar">
    <w:name w:val="Comment Subject Char"/>
    <w:basedOn w:val="CommentTextChar"/>
    <w:link w:val="CommentSubject"/>
    <w:uiPriority w:val="99"/>
    <w:semiHidden/>
    <w:locked/>
    <w:rsid w:val="00225121"/>
    <w:rPr>
      <w:rFonts w:ascii="Calibri" w:hAnsi="Calibri" w:cs="Calibri"/>
      <w:b/>
      <w:bCs/>
      <w:sz w:val="20"/>
      <w:szCs w:val="20"/>
      <w:lang w:eastAsia="en-US"/>
    </w:rPr>
  </w:style>
  <w:style w:type="paragraph" w:styleId="EndnoteText">
    <w:name w:val="endnote text"/>
    <w:basedOn w:val="Normal"/>
    <w:link w:val="EndnoteTextChar"/>
    <w:uiPriority w:val="99"/>
    <w:semiHidden/>
    <w:rsid w:val="00E4344C"/>
    <w:pPr>
      <w:jc w:val="both"/>
    </w:pPr>
    <w:rPr>
      <w:rFonts w:ascii="Arial" w:hAnsi="Arial" w:cs="Arial"/>
      <w:sz w:val="20"/>
      <w:szCs w:val="20"/>
    </w:rPr>
  </w:style>
  <w:style w:type="character" w:customStyle="1" w:styleId="EndnoteTextChar">
    <w:name w:val="Endnote Text Char"/>
    <w:basedOn w:val="DefaultParagraphFont"/>
    <w:link w:val="EndnoteText"/>
    <w:uiPriority w:val="99"/>
    <w:semiHidden/>
    <w:locked/>
    <w:rsid w:val="00E4344C"/>
    <w:rPr>
      <w:rFonts w:ascii="Arial" w:hAnsi="Arial" w:cs="Arial"/>
      <w:lang w:val="en-GB" w:eastAsia="en-US"/>
    </w:rPr>
  </w:style>
  <w:style w:type="numbering" w:customStyle="1" w:styleId="HiddenBulletsGreen">
    <w:name w:val="Hidden Bullets Green"/>
    <w:rsid w:val="00737359"/>
    <w:pPr>
      <w:numPr>
        <w:numId w:val="7"/>
      </w:numPr>
    </w:pPr>
  </w:style>
  <w:style w:type="character" w:customStyle="1" w:styleId="Heading2Char">
    <w:name w:val="Heading 2 Char"/>
    <w:basedOn w:val="DefaultParagraphFont"/>
    <w:link w:val="Heading2"/>
    <w:uiPriority w:val="9"/>
    <w:semiHidden/>
    <w:rsid w:val="001F704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F704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F704E"/>
    <w:rPr>
      <w:b/>
      <w:bCs/>
      <w:sz w:val="28"/>
      <w:szCs w:val="28"/>
    </w:rPr>
  </w:style>
  <w:style w:type="character" w:customStyle="1" w:styleId="Heading5Char">
    <w:name w:val="Heading 5 Char"/>
    <w:basedOn w:val="DefaultParagraphFont"/>
    <w:link w:val="Heading5"/>
    <w:uiPriority w:val="9"/>
    <w:semiHidden/>
    <w:rsid w:val="001F704E"/>
    <w:rPr>
      <w:b/>
      <w:bCs/>
      <w:i/>
      <w:iCs/>
      <w:sz w:val="26"/>
      <w:szCs w:val="26"/>
    </w:rPr>
  </w:style>
  <w:style w:type="character" w:customStyle="1" w:styleId="Heading6Char">
    <w:name w:val="Heading 6 Char"/>
    <w:basedOn w:val="DefaultParagraphFont"/>
    <w:link w:val="Heading6"/>
    <w:uiPriority w:val="9"/>
    <w:semiHidden/>
    <w:rsid w:val="001F704E"/>
    <w:rPr>
      <w:b/>
      <w:bCs/>
    </w:rPr>
  </w:style>
  <w:style w:type="character" w:customStyle="1" w:styleId="Heading7Char">
    <w:name w:val="Heading 7 Char"/>
    <w:basedOn w:val="DefaultParagraphFont"/>
    <w:link w:val="Heading7"/>
    <w:uiPriority w:val="9"/>
    <w:semiHidden/>
    <w:rsid w:val="001F704E"/>
    <w:rPr>
      <w:sz w:val="24"/>
      <w:szCs w:val="24"/>
    </w:rPr>
  </w:style>
  <w:style w:type="character" w:customStyle="1" w:styleId="Heading8Char">
    <w:name w:val="Heading 8 Char"/>
    <w:basedOn w:val="DefaultParagraphFont"/>
    <w:link w:val="Heading8"/>
    <w:uiPriority w:val="9"/>
    <w:semiHidden/>
    <w:rsid w:val="001F704E"/>
    <w:rPr>
      <w:i/>
      <w:iCs/>
      <w:sz w:val="24"/>
      <w:szCs w:val="24"/>
    </w:rPr>
  </w:style>
  <w:style w:type="character" w:customStyle="1" w:styleId="Heading9Char">
    <w:name w:val="Heading 9 Char"/>
    <w:basedOn w:val="DefaultParagraphFont"/>
    <w:link w:val="Heading9"/>
    <w:uiPriority w:val="9"/>
    <w:semiHidden/>
    <w:rsid w:val="001F704E"/>
    <w:rPr>
      <w:rFonts w:asciiTheme="majorHAnsi" w:eastAsiaTheme="majorEastAsia" w:hAnsiTheme="majorHAnsi"/>
    </w:rPr>
  </w:style>
  <w:style w:type="paragraph" w:styleId="Title">
    <w:name w:val="Title"/>
    <w:basedOn w:val="Normal"/>
    <w:next w:val="Normal"/>
    <w:link w:val="TitleChar"/>
    <w:uiPriority w:val="10"/>
    <w:qFormat/>
    <w:locked/>
    <w:rsid w:val="001F704E"/>
    <w:pPr>
      <w:spacing w:before="240" w:after="60"/>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1F704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1F704E"/>
    <w:pPr>
      <w:spacing w:after="60"/>
      <w:jc w:val="center"/>
      <w:outlineLvl w:val="1"/>
    </w:pPr>
    <w:rPr>
      <w:rFonts w:asciiTheme="majorHAnsi" w:eastAsiaTheme="majorEastAsia" w:hAnsiTheme="majorHAnsi" w:cs="Times New Roman"/>
    </w:rPr>
  </w:style>
  <w:style w:type="character" w:customStyle="1" w:styleId="SubtitleChar">
    <w:name w:val="Subtitle Char"/>
    <w:basedOn w:val="DefaultParagraphFont"/>
    <w:link w:val="Subtitle"/>
    <w:uiPriority w:val="11"/>
    <w:rsid w:val="001F704E"/>
    <w:rPr>
      <w:rFonts w:asciiTheme="majorHAnsi" w:eastAsiaTheme="majorEastAsia" w:hAnsiTheme="majorHAnsi"/>
      <w:sz w:val="24"/>
      <w:szCs w:val="24"/>
    </w:rPr>
  </w:style>
  <w:style w:type="character" w:styleId="Strong">
    <w:name w:val="Strong"/>
    <w:basedOn w:val="DefaultParagraphFont"/>
    <w:uiPriority w:val="22"/>
    <w:qFormat/>
    <w:locked/>
    <w:rsid w:val="001F704E"/>
    <w:rPr>
      <w:b/>
      <w:bCs/>
    </w:rPr>
  </w:style>
  <w:style w:type="character" w:styleId="Emphasis">
    <w:name w:val="Emphasis"/>
    <w:basedOn w:val="DefaultParagraphFont"/>
    <w:uiPriority w:val="20"/>
    <w:qFormat/>
    <w:locked/>
    <w:rsid w:val="001F704E"/>
    <w:rPr>
      <w:rFonts w:asciiTheme="minorHAnsi" w:hAnsiTheme="minorHAnsi"/>
      <w:b/>
      <w:i/>
      <w:iCs/>
    </w:rPr>
  </w:style>
  <w:style w:type="paragraph" w:styleId="NoSpacing">
    <w:name w:val="No Spacing"/>
    <w:basedOn w:val="Normal"/>
    <w:uiPriority w:val="1"/>
    <w:qFormat/>
    <w:rsid w:val="001F704E"/>
    <w:rPr>
      <w:rFonts w:cs="Times New Roman"/>
      <w:szCs w:val="32"/>
    </w:rPr>
  </w:style>
  <w:style w:type="paragraph" w:styleId="Quote">
    <w:name w:val="Quote"/>
    <w:basedOn w:val="Normal"/>
    <w:next w:val="Normal"/>
    <w:link w:val="QuoteChar"/>
    <w:uiPriority w:val="29"/>
    <w:qFormat/>
    <w:rsid w:val="001F704E"/>
    <w:rPr>
      <w:rFonts w:cs="Times New Roman"/>
      <w:i/>
    </w:rPr>
  </w:style>
  <w:style w:type="character" w:customStyle="1" w:styleId="QuoteChar">
    <w:name w:val="Quote Char"/>
    <w:basedOn w:val="DefaultParagraphFont"/>
    <w:link w:val="Quote"/>
    <w:uiPriority w:val="29"/>
    <w:rsid w:val="001F704E"/>
    <w:rPr>
      <w:i/>
      <w:sz w:val="24"/>
      <w:szCs w:val="24"/>
    </w:rPr>
  </w:style>
  <w:style w:type="paragraph" w:styleId="IntenseQuote">
    <w:name w:val="Intense Quote"/>
    <w:basedOn w:val="Normal"/>
    <w:next w:val="Normal"/>
    <w:link w:val="IntenseQuoteChar"/>
    <w:uiPriority w:val="30"/>
    <w:qFormat/>
    <w:rsid w:val="001F704E"/>
    <w:pPr>
      <w:ind w:left="720" w:right="720"/>
    </w:pPr>
    <w:rPr>
      <w:rFonts w:cs="Times New Roman"/>
      <w:b/>
      <w:i/>
      <w:szCs w:val="22"/>
    </w:rPr>
  </w:style>
  <w:style w:type="character" w:customStyle="1" w:styleId="IntenseQuoteChar">
    <w:name w:val="Intense Quote Char"/>
    <w:basedOn w:val="DefaultParagraphFont"/>
    <w:link w:val="IntenseQuote"/>
    <w:uiPriority w:val="30"/>
    <w:rsid w:val="001F704E"/>
    <w:rPr>
      <w:b/>
      <w:i/>
      <w:sz w:val="24"/>
    </w:rPr>
  </w:style>
  <w:style w:type="character" w:styleId="SubtleEmphasis">
    <w:name w:val="Subtle Emphasis"/>
    <w:uiPriority w:val="19"/>
    <w:qFormat/>
    <w:rsid w:val="001F704E"/>
    <w:rPr>
      <w:i/>
      <w:color w:val="5A5A5A" w:themeColor="text1" w:themeTint="A5"/>
    </w:rPr>
  </w:style>
  <w:style w:type="character" w:styleId="IntenseEmphasis">
    <w:name w:val="Intense Emphasis"/>
    <w:basedOn w:val="DefaultParagraphFont"/>
    <w:uiPriority w:val="21"/>
    <w:qFormat/>
    <w:rsid w:val="001F704E"/>
    <w:rPr>
      <w:b/>
      <w:i/>
      <w:sz w:val="24"/>
      <w:szCs w:val="24"/>
      <w:u w:val="single"/>
    </w:rPr>
  </w:style>
  <w:style w:type="character" w:styleId="SubtleReference">
    <w:name w:val="Subtle Reference"/>
    <w:basedOn w:val="DefaultParagraphFont"/>
    <w:uiPriority w:val="31"/>
    <w:qFormat/>
    <w:rsid w:val="001F704E"/>
    <w:rPr>
      <w:sz w:val="24"/>
      <w:szCs w:val="24"/>
      <w:u w:val="single"/>
    </w:rPr>
  </w:style>
  <w:style w:type="character" w:styleId="IntenseReference">
    <w:name w:val="Intense Reference"/>
    <w:basedOn w:val="DefaultParagraphFont"/>
    <w:uiPriority w:val="32"/>
    <w:qFormat/>
    <w:rsid w:val="001F704E"/>
    <w:rPr>
      <w:b/>
      <w:sz w:val="24"/>
      <w:u w:val="single"/>
    </w:rPr>
  </w:style>
  <w:style w:type="character" w:styleId="BookTitle">
    <w:name w:val="Book Title"/>
    <w:basedOn w:val="DefaultParagraphFont"/>
    <w:uiPriority w:val="33"/>
    <w:qFormat/>
    <w:rsid w:val="001F704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F704E"/>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33713">
      <w:bodyDiv w:val="1"/>
      <w:marLeft w:val="0"/>
      <w:marRight w:val="0"/>
      <w:marTop w:val="0"/>
      <w:marBottom w:val="0"/>
      <w:divBdr>
        <w:top w:val="none" w:sz="0" w:space="0" w:color="auto"/>
        <w:left w:val="none" w:sz="0" w:space="0" w:color="auto"/>
        <w:bottom w:val="none" w:sz="0" w:space="0" w:color="auto"/>
        <w:right w:val="none" w:sz="0" w:space="0" w:color="auto"/>
      </w:divBdr>
    </w:div>
    <w:div w:id="980812817">
      <w:bodyDiv w:val="1"/>
      <w:marLeft w:val="0"/>
      <w:marRight w:val="0"/>
      <w:marTop w:val="0"/>
      <w:marBottom w:val="0"/>
      <w:divBdr>
        <w:top w:val="none" w:sz="0" w:space="0" w:color="auto"/>
        <w:left w:val="none" w:sz="0" w:space="0" w:color="auto"/>
        <w:bottom w:val="none" w:sz="0" w:space="0" w:color="auto"/>
        <w:right w:val="none" w:sz="0" w:space="0" w:color="auto"/>
      </w:divBdr>
    </w:div>
    <w:div w:id="1956478132">
      <w:marLeft w:val="0"/>
      <w:marRight w:val="0"/>
      <w:marTop w:val="0"/>
      <w:marBottom w:val="0"/>
      <w:divBdr>
        <w:top w:val="none" w:sz="0" w:space="0" w:color="auto"/>
        <w:left w:val="none" w:sz="0" w:space="0" w:color="auto"/>
        <w:bottom w:val="none" w:sz="0" w:space="0" w:color="auto"/>
        <w:right w:val="none" w:sz="0" w:space="0" w:color="auto"/>
      </w:divBdr>
    </w:div>
    <w:div w:id="1956478133">
      <w:marLeft w:val="0"/>
      <w:marRight w:val="0"/>
      <w:marTop w:val="0"/>
      <w:marBottom w:val="0"/>
      <w:divBdr>
        <w:top w:val="none" w:sz="0" w:space="0" w:color="auto"/>
        <w:left w:val="none" w:sz="0" w:space="0" w:color="auto"/>
        <w:bottom w:val="none" w:sz="0" w:space="0" w:color="auto"/>
        <w:right w:val="none" w:sz="0" w:space="0" w:color="auto"/>
      </w:divBdr>
    </w:div>
    <w:div w:id="1956478134">
      <w:marLeft w:val="0"/>
      <w:marRight w:val="0"/>
      <w:marTop w:val="0"/>
      <w:marBottom w:val="0"/>
      <w:divBdr>
        <w:top w:val="none" w:sz="0" w:space="0" w:color="auto"/>
        <w:left w:val="none" w:sz="0" w:space="0" w:color="auto"/>
        <w:bottom w:val="none" w:sz="0" w:space="0" w:color="auto"/>
        <w:right w:val="none" w:sz="0" w:space="0" w:color="auto"/>
      </w:divBdr>
      <w:divsChild>
        <w:div w:id="1956478140">
          <w:marLeft w:val="0"/>
          <w:marRight w:val="0"/>
          <w:marTop w:val="0"/>
          <w:marBottom w:val="0"/>
          <w:divBdr>
            <w:top w:val="none" w:sz="0" w:space="0" w:color="auto"/>
            <w:left w:val="none" w:sz="0" w:space="0" w:color="auto"/>
            <w:bottom w:val="none" w:sz="0" w:space="0" w:color="auto"/>
            <w:right w:val="none" w:sz="0" w:space="0" w:color="auto"/>
          </w:divBdr>
        </w:div>
      </w:divsChild>
    </w:div>
    <w:div w:id="1956478138">
      <w:marLeft w:val="0"/>
      <w:marRight w:val="0"/>
      <w:marTop w:val="0"/>
      <w:marBottom w:val="0"/>
      <w:divBdr>
        <w:top w:val="none" w:sz="0" w:space="0" w:color="auto"/>
        <w:left w:val="none" w:sz="0" w:space="0" w:color="auto"/>
        <w:bottom w:val="none" w:sz="0" w:space="0" w:color="auto"/>
        <w:right w:val="none" w:sz="0" w:space="0" w:color="auto"/>
      </w:divBdr>
      <w:divsChild>
        <w:div w:id="1956478137">
          <w:marLeft w:val="0"/>
          <w:marRight w:val="0"/>
          <w:marTop w:val="0"/>
          <w:marBottom w:val="0"/>
          <w:divBdr>
            <w:top w:val="none" w:sz="0" w:space="0" w:color="auto"/>
            <w:left w:val="none" w:sz="0" w:space="0" w:color="auto"/>
            <w:bottom w:val="none" w:sz="0" w:space="0" w:color="auto"/>
            <w:right w:val="none" w:sz="0" w:space="0" w:color="auto"/>
          </w:divBdr>
          <w:divsChild>
            <w:div w:id="1956478135">
              <w:marLeft w:val="0"/>
              <w:marRight w:val="0"/>
              <w:marTop w:val="0"/>
              <w:marBottom w:val="0"/>
              <w:divBdr>
                <w:top w:val="none" w:sz="0" w:space="0" w:color="auto"/>
                <w:left w:val="none" w:sz="0" w:space="0" w:color="auto"/>
                <w:bottom w:val="none" w:sz="0" w:space="0" w:color="auto"/>
                <w:right w:val="none" w:sz="0" w:space="0" w:color="auto"/>
              </w:divBdr>
            </w:div>
            <w:div w:id="1956478136">
              <w:marLeft w:val="0"/>
              <w:marRight w:val="0"/>
              <w:marTop w:val="0"/>
              <w:marBottom w:val="0"/>
              <w:divBdr>
                <w:top w:val="none" w:sz="0" w:space="0" w:color="auto"/>
                <w:left w:val="none" w:sz="0" w:space="0" w:color="auto"/>
                <w:bottom w:val="none" w:sz="0" w:space="0" w:color="auto"/>
                <w:right w:val="none" w:sz="0" w:space="0" w:color="auto"/>
              </w:divBdr>
            </w:div>
            <w:div w:id="1956478139">
              <w:marLeft w:val="0"/>
              <w:marRight w:val="0"/>
              <w:marTop w:val="0"/>
              <w:marBottom w:val="0"/>
              <w:divBdr>
                <w:top w:val="none" w:sz="0" w:space="0" w:color="auto"/>
                <w:left w:val="none" w:sz="0" w:space="0" w:color="auto"/>
                <w:bottom w:val="none" w:sz="0" w:space="0" w:color="auto"/>
                <w:right w:val="none" w:sz="0" w:space="0" w:color="auto"/>
              </w:divBdr>
            </w:div>
            <w:div w:id="1956478141">
              <w:marLeft w:val="0"/>
              <w:marRight w:val="0"/>
              <w:marTop w:val="0"/>
              <w:marBottom w:val="0"/>
              <w:divBdr>
                <w:top w:val="none" w:sz="0" w:space="0" w:color="auto"/>
                <w:left w:val="none" w:sz="0" w:space="0" w:color="auto"/>
                <w:bottom w:val="none" w:sz="0" w:space="0" w:color="auto"/>
                <w:right w:val="none" w:sz="0" w:space="0" w:color="auto"/>
              </w:divBdr>
            </w:div>
            <w:div w:id="19564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E149CD2A</Template>
  <TotalTime>7</TotalTime>
  <Pages>7</Pages>
  <Words>1489</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Large Format Digital Screen Advertising</vt:lpstr>
    </vt:vector>
  </TitlesOfParts>
  <Company>Nottinghamshire County Council</Company>
  <LinksUpToDate>false</LinksUpToDate>
  <CharactersWithSpaces>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Large Format Digital Screen Advertising</dc:title>
  <dc:creator>Sheila Gaskin</dc:creator>
  <cp:lastModifiedBy>Paul Williams</cp:lastModifiedBy>
  <cp:revision>3</cp:revision>
  <cp:lastPrinted>2017-06-01T15:33:00Z</cp:lastPrinted>
  <dcterms:created xsi:type="dcterms:W3CDTF">2019-11-12T15:27:00Z</dcterms:created>
  <dcterms:modified xsi:type="dcterms:W3CDTF">2019-11-13T11:23:00Z</dcterms:modified>
</cp:coreProperties>
</file>