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w:t>
      </w:r>
      <w:proofErr w:type="gramStart"/>
      <w:r w:rsidRPr="00CB7AD6">
        <w:rPr>
          <w:rFonts w:cs="Arial"/>
          <w:b/>
          <w:sz w:val="36"/>
          <w:szCs w:val="36"/>
        </w:rPr>
        <w:t>Tender</w:t>
      </w:r>
      <w:proofErr w:type="gramEnd"/>
      <w:r w:rsidRPr="00CB7AD6">
        <w:rPr>
          <w:rFonts w:cs="Arial"/>
          <w:b/>
          <w:sz w:val="36"/>
          <w:szCs w:val="36"/>
        </w:rPr>
        <w:t xml:space="preserve"> for</w:t>
      </w:r>
      <w:r w:rsidR="008263B1">
        <w:rPr>
          <w:rFonts w:cs="Arial"/>
          <w:b/>
          <w:sz w:val="36"/>
          <w:szCs w:val="36"/>
        </w:rPr>
        <w:t>:</w:t>
      </w:r>
      <w:r w:rsidRPr="00CB7AD6">
        <w:rPr>
          <w:rFonts w:cs="Arial"/>
          <w:b/>
          <w:sz w:val="36"/>
          <w:szCs w:val="36"/>
        </w:rPr>
        <w:t xml:space="preserve"> </w:t>
      </w:r>
      <w:r w:rsidR="008263B1" w:rsidRPr="00DE689B">
        <w:rPr>
          <w:rFonts w:cs="Arial"/>
          <w:sz w:val="36"/>
          <w:szCs w:val="36"/>
        </w:rPr>
        <w:t>‘Estimating the cost-reduction impact of the Heat Network Investment Project on future heat networks’</w:t>
      </w:r>
    </w:p>
    <w:p w:rsidR="00CB7AD6" w:rsidRPr="00CB7AD6" w:rsidRDefault="00CB7AD6" w:rsidP="00FE0B21">
      <w:pPr>
        <w:rPr>
          <w:rFonts w:cs="Arial"/>
          <w:b/>
          <w:sz w:val="36"/>
          <w:szCs w:val="36"/>
        </w:rPr>
      </w:pPr>
    </w:p>
    <w:p w:rsidR="009523B5" w:rsidRPr="009523B5" w:rsidRDefault="00C53C6B" w:rsidP="009523B5">
      <w:pPr>
        <w:pStyle w:val="Default"/>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523B5" w:rsidRPr="009523B5">
        <w:rPr>
          <w:rFonts w:cs="Arial"/>
          <w:sz w:val="36"/>
          <w:szCs w:val="36"/>
        </w:rPr>
        <w:t>1329/7/2017</w:t>
      </w:r>
    </w:p>
    <w:p w:rsidR="00444762" w:rsidRPr="009523B5" w:rsidRDefault="00444762" w:rsidP="008F2B68">
      <w:pPr>
        <w:rPr>
          <w:rFonts w:ascii="Arial MT" w:eastAsia="Calibri" w:hAnsi="Arial MT" w:cs="Arial"/>
          <w:color w:val="000000"/>
          <w:sz w:val="36"/>
          <w:szCs w:val="36"/>
        </w:rPr>
      </w:pPr>
    </w:p>
    <w:p w:rsidR="00861992" w:rsidRPr="009523B5" w:rsidRDefault="00116BFD" w:rsidP="00861992">
      <w:pPr>
        <w:rPr>
          <w:rFonts w:cs="Arial"/>
          <w:sz w:val="36"/>
          <w:szCs w:val="36"/>
        </w:rPr>
      </w:pPr>
      <w:r w:rsidRPr="00CB7AD6">
        <w:rPr>
          <w:rFonts w:cs="Arial"/>
          <w:sz w:val="36"/>
          <w:szCs w:val="36"/>
        </w:rPr>
        <w:t xml:space="preserve">Deadline for Tender </w:t>
      </w:r>
      <w:r w:rsidRPr="00861992">
        <w:rPr>
          <w:rFonts w:cs="Arial"/>
          <w:sz w:val="36"/>
          <w:szCs w:val="36"/>
        </w:rPr>
        <w:t xml:space="preserve">Responses: </w:t>
      </w:r>
      <w:r w:rsidR="009523B5" w:rsidRPr="009523B5">
        <w:rPr>
          <w:rFonts w:cs="Arial"/>
          <w:sz w:val="36"/>
          <w:szCs w:val="36"/>
        </w:rPr>
        <w:t xml:space="preserve">6pm, Friday </w:t>
      </w:r>
      <w:r w:rsidR="00861992" w:rsidRPr="009523B5">
        <w:rPr>
          <w:rFonts w:cs="Arial"/>
          <w:sz w:val="36"/>
          <w:szCs w:val="36"/>
        </w:rPr>
        <w:t>2</w:t>
      </w:r>
      <w:r w:rsidR="009523B5" w:rsidRPr="009523B5">
        <w:rPr>
          <w:rFonts w:cs="Arial"/>
          <w:sz w:val="36"/>
          <w:szCs w:val="36"/>
        </w:rPr>
        <w:t>8</w:t>
      </w:r>
      <w:r w:rsidR="00861992" w:rsidRPr="009523B5">
        <w:rPr>
          <w:rFonts w:cs="Arial"/>
          <w:sz w:val="36"/>
          <w:szCs w:val="36"/>
        </w:rPr>
        <w:t xml:space="preserve"> July 2017</w:t>
      </w:r>
    </w:p>
    <w:p w:rsidR="00921FD4" w:rsidRPr="00CB7AD6" w:rsidRDefault="00921FD4" w:rsidP="008F2B68">
      <w:pPr>
        <w:rPr>
          <w:rFonts w:cs="Arial"/>
          <w:sz w:val="36"/>
          <w:szCs w:val="36"/>
        </w:rPr>
      </w:pP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9523B5" w:rsidRPr="009523B5">
        <w:rPr>
          <w:rFonts w:cs="Arial"/>
          <w:b/>
          <w:sz w:val="24"/>
          <w:szCs w:val="24"/>
        </w:rPr>
        <w:t>Monday 10</w:t>
      </w:r>
      <w:r w:rsidR="00A73403" w:rsidRPr="009523B5">
        <w:rPr>
          <w:rFonts w:cs="Arial"/>
          <w:b/>
          <w:sz w:val="24"/>
          <w:szCs w:val="24"/>
        </w:rPr>
        <w:t xml:space="preserve"> Ju</w:t>
      </w:r>
      <w:r w:rsidR="009523B5" w:rsidRPr="009523B5">
        <w:rPr>
          <w:rFonts w:cs="Arial"/>
          <w:b/>
          <w:sz w:val="24"/>
          <w:szCs w:val="24"/>
        </w:rPr>
        <w:t>ly</w:t>
      </w:r>
      <w:r w:rsidR="00A73403" w:rsidRPr="009523B5">
        <w:rPr>
          <w:rFonts w:cs="Arial"/>
          <w:b/>
          <w:sz w:val="24"/>
          <w:szCs w:val="24"/>
        </w:rPr>
        <w:t xml:space="preserve"> 2017</w:t>
      </w:r>
    </w:p>
    <w:p w:rsidR="00D95762" w:rsidRPr="00E55A47" w:rsidRDefault="00D95762" w:rsidP="00121E96">
      <w:pPr>
        <w:jc w:val="both"/>
        <w:rPr>
          <w:rFonts w:cs="Arial"/>
          <w:sz w:val="24"/>
          <w:szCs w:val="24"/>
        </w:rPr>
      </w:pPr>
    </w:p>
    <w:p w:rsidR="00CB0072" w:rsidRDefault="00E242F7" w:rsidP="00E55A47">
      <w:pPr>
        <w:rPr>
          <w:rFonts w:cs="Arial"/>
          <w:color w:val="000000" w:themeColor="text1"/>
          <w:sz w:val="24"/>
          <w:szCs w:val="24"/>
        </w:rPr>
      </w:pPr>
      <w:r w:rsidRPr="00CB0072">
        <w:rPr>
          <w:rFonts w:cs="Arial"/>
          <w:color w:val="000000" w:themeColor="text1"/>
          <w:sz w:val="24"/>
          <w:szCs w:val="24"/>
        </w:rPr>
        <w:t xml:space="preserve">The </w:t>
      </w:r>
      <w:r w:rsidR="00CB36C1" w:rsidRPr="00CB0072">
        <w:rPr>
          <w:rFonts w:cs="Arial"/>
          <w:color w:val="000000" w:themeColor="text1"/>
          <w:sz w:val="24"/>
          <w:szCs w:val="24"/>
        </w:rPr>
        <w:t>Department for Business, Energy &amp; Industrial Strategy</w:t>
      </w:r>
      <w:r w:rsidRPr="00CB0072">
        <w:rPr>
          <w:rFonts w:cs="Arial"/>
          <w:color w:val="000000" w:themeColor="text1"/>
          <w:sz w:val="24"/>
          <w:szCs w:val="24"/>
        </w:rPr>
        <w:t xml:space="preserve"> (“</w:t>
      </w:r>
      <w:r w:rsidR="00CB36C1" w:rsidRPr="00CB0072">
        <w:rPr>
          <w:rFonts w:cs="Arial"/>
          <w:color w:val="000000" w:themeColor="text1"/>
          <w:sz w:val="24"/>
          <w:szCs w:val="24"/>
        </w:rPr>
        <w:t>BEIS</w:t>
      </w:r>
      <w:r w:rsidRPr="00CB0072">
        <w:rPr>
          <w:rFonts w:cs="Arial"/>
          <w:color w:val="000000" w:themeColor="text1"/>
          <w:sz w:val="24"/>
          <w:szCs w:val="24"/>
        </w:rPr>
        <w:t xml:space="preserve">”) wishes to </w:t>
      </w:r>
      <w:r w:rsidR="00B44974" w:rsidRPr="00CB0072">
        <w:rPr>
          <w:rFonts w:cs="Arial"/>
          <w:color w:val="000000" w:themeColor="text1"/>
          <w:sz w:val="24"/>
          <w:szCs w:val="24"/>
        </w:rPr>
        <w:t>commission a</w:t>
      </w:r>
      <w:r w:rsidRPr="00CB0072">
        <w:rPr>
          <w:rFonts w:cs="Arial"/>
          <w:color w:val="000000" w:themeColor="text1"/>
          <w:sz w:val="24"/>
          <w:szCs w:val="24"/>
        </w:rPr>
        <w:t xml:space="preserve"> </w:t>
      </w:r>
      <w:r w:rsidR="003D4E70" w:rsidRPr="00CB0072">
        <w:rPr>
          <w:rFonts w:cs="Arial"/>
          <w:color w:val="000000" w:themeColor="text1"/>
          <w:sz w:val="24"/>
          <w:szCs w:val="24"/>
        </w:rPr>
        <w:t xml:space="preserve">project </w:t>
      </w:r>
      <w:r w:rsidR="00B44974" w:rsidRPr="00CB0072">
        <w:rPr>
          <w:rFonts w:cs="Arial"/>
          <w:color w:val="000000" w:themeColor="text1"/>
          <w:sz w:val="24"/>
          <w:szCs w:val="24"/>
        </w:rPr>
        <w:t>to</w:t>
      </w:r>
      <w:r w:rsidR="007C1A23" w:rsidRPr="00CB0072">
        <w:rPr>
          <w:rFonts w:cs="Arial"/>
          <w:color w:val="000000" w:themeColor="text1"/>
          <w:sz w:val="24"/>
          <w:szCs w:val="24"/>
        </w:rPr>
        <w:t xml:space="preserve"> </w:t>
      </w:r>
      <w:r w:rsidR="00A73403" w:rsidRPr="00CB0072">
        <w:rPr>
          <w:rFonts w:cs="Arial"/>
          <w:color w:val="000000" w:themeColor="text1"/>
          <w:sz w:val="24"/>
          <w:szCs w:val="24"/>
        </w:rPr>
        <w:t xml:space="preserve">estimate the </w:t>
      </w:r>
      <w:r w:rsidR="00CB0072">
        <w:rPr>
          <w:rFonts w:cs="Arial"/>
          <w:color w:val="000000" w:themeColor="text1"/>
          <w:sz w:val="24"/>
          <w:szCs w:val="24"/>
        </w:rPr>
        <w:t xml:space="preserve">likely </w:t>
      </w:r>
      <w:r w:rsidR="00A73403" w:rsidRPr="00CB0072">
        <w:rPr>
          <w:rFonts w:cs="Arial"/>
          <w:color w:val="000000" w:themeColor="text1"/>
          <w:sz w:val="24"/>
          <w:szCs w:val="24"/>
        </w:rPr>
        <w:t>cost-reduction impact of the Heat Networks Investment Project</w:t>
      </w:r>
      <w:r w:rsidR="00CB0072">
        <w:rPr>
          <w:rFonts w:cs="Arial"/>
          <w:color w:val="000000" w:themeColor="text1"/>
          <w:sz w:val="24"/>
          <w:szCs w:val="24"/>
        </w:rPr>
        <w:t xml:space="preserve"> on future heat networks. </w:t>
      </w:r>
    </w:p>
    <w:p w:rsidR="0077558B" w:rsidRDefault="0077558B" w:rsidP="00E55A47">
      <w:pPr>
        <w:rPr>
          <w:rFonts w:cs="Arial"/>
          <w:color w:val="000000" w:themeColor="text1"/>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7222D5">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7222D5">
        <w:rPr>
          <w:rFonts w:cs="Arial"/>
          <w:sz w:val="24"/>
          <w:szCs w:val="24"/>
        </w:rPr>
        <w:t>20</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7222D5">
        <w:rPr>
          <w:rFonts w:cs="Arial"/>
          <w:sz w:val="24"/>
          <w:szCs w:val="24"/>
        </w:rPr>
        <w:t>3</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28082D">
      <w:pPr>
        <w:pStyle w:val="Numbered"/>
        <w:widowControl/>
        <w:numPr>
          <w:ilvl w:val="1"/>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28082D">
      <w:pPr>
        <w:pStyle w:val="Numbered"/>
        <w:widowControl/>
        <w:numPr>
          <w:ilvl w:val="1"/>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28082D">
      <w:pPr>
        <w:pStyle w:val="Numbered"/>
        <w:widowControl/>
        <w:numPr>
          <w:ilvl w:val="1"/>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28082D">
      <w:pPr>
        <w:pStyle w:val="Numbered"/>
        <w:widowControl/>
        <w:numPr>
          <w:ilvl w:val="1"/>
          <w:numId w:val="4"/>
        </w:numPr>
        <w:spacing w:after="0"/>
        <w:jc w:val="both"/>
        <w:rPr>
          <w:rFonts w:cs="Arial"/>
          <w:sz w:val="24"/>
          <w:szCs w:val="24"/>
        </w:rPr>
      </w:pPr>
      <w:r>
        <w:rPr>
          <w:rFonts w:cs="Arial"/>
          <w:sz w:val="24"/>
          <w:szCs w:val="24"/>
        </w:rPr>
        <w:t>Standard Selection Questionnaire</w:t>
      </w:r>
    </w:p>
    <w:p w:rsidR="007C661F" w:rsidRPr="00D95762" w:rsidRDefault="007C661F" w:rsidP="0028082D">
      <w:pPr>
        <w:pStyle w:val="Numbered"/>
        <w:widowControl/>
        <w:numPr>
          <w:ilvl w:val="1"/>
          <w:numId w:val="4"/>
        </w:numPr>
        <w:spacing w:after="0"/>
        <w:jc w:val="both"/>
        <w:rPr>
          <w:rFonts w:cs="Arial"/>
          <w:sz w:val="24"/>
          <w:szCs w:val="24"/>
        </w:rPr>
      </w:pPr>
      <w:r>
        <w:rPr>
          <w:rFonts w:cs="Arial"/>
          <w:sz w:val="24"/>
          <w:szCs w:val="24"/>
        </w:rPr>
        <w:t>Code of Practice for Research</w:t>
      </w:r>
    </w:p>
    <w:p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CB0072">
        <w:rPr>
          <w:rFonts w:cs="Arial"/>
          <w:color w:val="000000" w:themeColor="text1"/>
          <w:sz w:val="24"/>
          <w:szCs w:val="24"/>
        </w:rPr>
        <w:t>Please register your interest in submitting a tender for this project by emailing</w:t>
      </w:r>
      <w:r w:rsidR="003D4E70" w:rsidRPr="00CB0072">
        <w:rPr>
          <w:rFonts w:cs="Arial"/>
          <w:color w:val="000000" w:themeColor="text1"/>
          <w:sz w:val="24"/>
          <w:szCs w:val="24"/>
        </w:rPr>
        <w:t xml:space="preserve"> </w:t>
      </w:r>
      <w:hyperlink r:id="rId15" w:history="1">
        <w:r w:rsidR="00CB0072" w:rsidRPr="00923C16">
          <w:rPr>
            <w:rStyle w:val="Hyperlink"/>
            <w:rFonts w:cs="Arial"/>
            <w:sz w:val="24"/>
            <w:szCs w:val="24"/>
          </w:rPr>
          <w:t>christopher.espezel@beis.gov.uk</w:t>
        </w:r>
      </w:hyperlink>
      <w:r w:rsidR="00CB0072">
        <w:rPr>
          <w:rFonts w:cs="Arial"/>
          <w:color w:val="000000" w:themeColor="text1"/>
          <w:sz w:val="24"/>
          <w:szCs w:val="24"/>
        </w:rPr>
        <w:t xml:space="preserve"> and </w:t>
      </w:r>
      <w:hyperlink r:id="rId16" w:history="1">
        <w:r w:rsidR="00CB0072" w:rsidRPr="00923C16">
          <w:rPr>
            <w:rStyle w:val="Hyperlink"/>
            <w:rFonts w:cs="Arial"/>
            <w:sz w:val="24"/>
            <w:szCs w:val="24"/>
          </w:rPr>
          <w:t>joe.cranstonturner@beis.gov.uk</w:t>
        </w:r>
      </w:hyperlink>
      <w:r w:rsidR="00CB0072">
        <w:rPr>
          <w:rFonts w:cs="Arial"/>
          <w:color w:val="000000" w:themeColor="text1"/>
          <w:sz w:val="24"/>
          <w:szCs w:val="24"/>
        </w:rPr>
        <w:t xml:space="preserve">. </w:t>
      </w:r>
      <w:r w:rsidRPr="00CB0072">
        <w:rPr>
          <w:rFonts w:cs="Arial"/>
          <w:color w:val="000000" w:themeColor="text1"/>
          <w:sz w:val="24"/>
          <w:szCs w:val="24"/>
        </w:rPr>
        <w:t xml:space="preserve">This will ensure you receive immediate notification of updates to the ITT process or answers to questions raised by </w:t>
      </w:r>
      <w:r w:rsidRPr="00D95762">
        <w:rPr>
          <w:rFonts w:cs="Arial"/>
          <w:sz w:val="24"/>
          <w:szCs w:val="24"/>
        </w:rPr>
        <w:t xml:space="preserve">potential </w:t>
      </w:r>
      <w:r w:rsidRPr="00121E96">
        <w:rPr>
          <w:rFonts w:cs="Arial"/>
          <w:sz w:val="24"/>
          <w:szCs w:val="24"/>
        </w:rPr>
        <w:t>bidders.</w:t>
      </w:r>
    </w:p>
    <w:p w:rsidR="00075D2C" w:rsidRDefault="00075D2C" w:rsidP="00121E96">
      <w:pPr>
        <w:jc w:val="both"/>
        <w:rPr>
          <w:rFonts w:cs="Arial"/>
          <w:b/>
          <w:sz w:val="24"/>
          <w:szCs w:val="24"/>
        </w:rPr>
      </w:pPr>
    </w:p>
    <w:p w:rsidR="00075D2C" w:rsidRPr="009523B5" w:rsidRDefault="00075D2C" w:rsidP="00075D2C">
      <w:pPr>
        <w:jc w:val="both"/>
        <w:rPr>
          <w:rFonts w:cs="Arial"/>
          <w:sz w:val="24"/>
          <w:szCs w:val="24"/>
        </w:rPr>
      </w:pPr>
      <w:r w:rsidRPr="00E41325">
        <w:rPr>
          <w:rFonts w:cs="Arial"/>
          <w:color w:val="000000" w:themeColor="text1"/>
          <w:sz w:val="24"/>
          <w:szCs w:val="24"/>
        </w:rPr>
        <w:t xml:space="preserve">Please read the instructions on the tendering procedures carefully since failure to comply with them may invalidate your tender. Your tender must be returned </w:t>
      </w:r>
      <w:r w:rsidRPr="009523B5">
        <w:rPr>
          <w:rFonts w:cs="Arial"/>
          <w:sz w:val="24"/>
          <w:szCs w:val="24"/>
        </w:rPr>
        <w:t xml:space="preserve">by </w:t>
      </w:r>
      <w:r w:rsidR="009523B5" w:rsidRPr="009523B5">
        <w:rPr>
          <w:rFonts w:cs="Arial"/>
          <w:b/>
          <w:sz w:val="24"/>
          <w:szCs w:val="24"/>
        </w:rPr>
        <w:t xml:space="preserve">6pm, Friday </w:t>
      </w:r>
      <w:r w:rsidR="00E41325" w:rsidRPr="009523B5">
        <w:rPr>
          <w:rFonts w:cs="Arial"/>
          <w:b/>
          <w:sz w:val="24"/>
          <w:szCs w:val="24"/>
        </w:rPr>
        <w:t>2</w:t>
      </w:r>
      <w:r w:rsidR="009523B5" w:rsidRPr="009523B5">
        <w:rPr>
          <w:rFonts w:cs="Arial"/>
          <w:b/>
          <w:sz w:val="24"/>
          <w:szCs w:val="24"/>
        </w:rPr>
        <w:t>8</w:t>
      </w:r>
      <w:r w:rsidR="00E41325" w:rsidRPr="009523B5">
        <w:rPr>
          <w:rFonts w:cs="Arial"/>
          <w:b/>
          <w:sz w:val="24"/>
          <w:szCs w:val="24"/>
        </w:rPr>
        <w:t xml:space="preserve"> July 2017</w:t>
      </w:r>
      <w:r w:rsidR="00444762" w:rsidRPr="009523B5">
        <w:rPr>
          <w:rFonts w:cs="Arial"/>
          <w:sz w:val="24"/>
          <w:szCs w:val="24"/>
        </w:rPr>
        <w:t xml:space="preserve"> </w:t>
      </w:r>
      <w:r w:rsidRPr="009523B5">
        <w:rPr>
          <w:rFonts w:cs="Arial"/>
          <w:sz w:val="24"/>
          <w:szCs w:val="24"/>
        </w:rPr>
        <w:t>clearly marked as “TENDER”.</w:t>
      </w:r>
    </w:p>
    <w:p w:rsidR="00075D2C" w:rsidRPr="009523B5"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E41325" w:rsidRDefault="00E41325" w:rsidP="00121E96">
      <w:pPr>
        <w:jc w:val="both"/>
        <w:rPr>
          <w:rFonts w:cs="Arial"/>
          <w:sz w:val="24"/>
          <w:szCs w:val="24"/>
        </w:rPr>
      </w:pPr>
      <w:r>
        <w:rPr>
          <w:rFonts w:cs="Arial"/>
          <w:sz w:val="24"/>
          <w:szCs w:val="24"/>
        </w:rPr>
        <w:t>Chris Espezel, Economic Advisor, Heat Networks Policy, BEIS</w:t>
      </w:r>
    </w:p>
    <w:p w:rsidR="00E41325" w:rsidRDefault="00E41325"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hyperlink r:id="rId17" w:history="1">
        <w:r w:rsidR="00E41325" w:rsidRPr="00923C16">
          <w:rPr>
            <w:rStyle w:val="Hyperlink"/>
            <w:rFonts w:cs="Arial"/>
            <w:sz w:val="24"/>
            <w:szCs w:val="24"/>
          </w:rPr>
          <w:t>christopher.espezel@beis.gov.uk</w:t>
        </w:r>
      </w:hyperlink>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8A1F98" w:rsidRDefault="008A1F98" w:rsidP="009D19B8">
                            <w:pPr>
                              <w:jc w:val="center"/>
                              <w:rPr>
                                <w:b/>
                                <w:sz w:val="28"/>
                                <w:szCs w:val="28"/>
                              </w:rPr>
                            </w:pPr>
                          </w:p>
                          <w:p w:rsidR="008A1F98" w:rsidRPr="005D027D" w:rsidRDefault="008A1F98" w:rsidP="009D19B8">
                            <w:pPr>
                              <w:jc w:val="center"/>
                              <w:rPr>
                                <w:b/>
                                <w:sz w:val="36"/>
                                <w:szCs w:val="36"/>
                              </w:rPr>
                            </w:pPr>
                            <w:r w:rsidRPr="005D027D">
                              <w:rPr>
                                <w:b/>
                                <w:sz w:val="36"/>
                                <w:szCs w:val="36"/>
                              </w:rPr>
                              <w:t>Section 1</w:t>
                            </w:r>
                          </w:p>
                          <w:p w:rsidR="008A1F98" w:rsidRPr="005D027D" w:rsidRDefault="008A1F98" w:rsidP="009D19B8">
                            <w:pPr>
                              <w:jc w:val="center"/>
                              <w:rPr>
                                <w:b/>
                                <w:sz w:val="36"/>
                                <w:szCs w:val="36"/>
                              </w:rPr>
                            </w:pPr>
                          </w:p>
                          <w:p w:rsidR="008A1F98" w:rsidRPr="005D027D" w:rsidRDefault="008A1F98" w:rsidP="009D19B8">
                            <w:pPr>
                              <w:jc w:val="center"/>
                              <w:rPr>
                                <w:b/>
                                <w:sz w:val="36"/>
                                <w:szCs w:val="36"/>
                              </w:rPr>
                            </w:pPr>
                            <w:r w:rsidRPr="005D027D">
                              <w:rPr>
                                <w:b/>
                                <w:sz w:val="36"/>
                                <w:szCs w:val="36"/>
                              </w:rPr>
                              <w:t>Instructions and Information on Tendering Procedures</w:t>
                            </w:r>
                          </w:p>
                          <w:p w:rsidR="008A1F98" w:rsidRDefault="008A1F98" w:rsidP="009D19B8"/>
                          <w:p w:rsidR="008A1F98" w:rsidRDefault="008A1F98" w:rsidP="009D19B8">
                            <w:pPr>
                              <w:rPr>
                                <w:rFonts w:cs="Arial"/>
                              </w:rPr>
                            </w:pPr>
                          </w:p>
                          <w:p w:rsidR="008A1F98" w:rsidRPr="00DE689B" w:rsidRDefault="008A1F98" w:rsidP="0077558B">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w:t>
                            </w:r>
                            <w:r w:rsidRPr="006D645F">
                              <w:rPr>
                                <w:rFonts w:cs="Arial"/>
                              </w:rPr>
                              <w:t xml:space="preserve"> </w:t>
                            </w:r>
                            <w:r w:rsidRPr="00DE689B">
                              <w:rPr>
                                <w:rFonts w:cs="Arial"/>
                              </w:rPr>
                              <w:t>‘Estimating the cost-reduction impact of the Heat Network Investment Project on future heat networks’</w:t>
                            </w:r>
                          </w:p>
                          <w:p w:rsidR="008A1F98" w:rsidRDefault="008A1F98" w:rsidP="00A41803">
                            <w:pPr>
                              <w:rPr>
                                <w:rFonts w:cs="Arial"/>
                              </w:rPr>
                            </w:pPr>
                            <w:r>
                              <w:rPr>
                                <w:rFonts w:cs="Arial"/>
                              </w:rPr>
                              <w:t xml:space="preserve">Tender Reference Number: </w:t>
                            </w:r>
                            <w:r w:rsidRPr="0095097D">
                              <w:rPr>
                                <w:rFonts w:cs="Arial"/>
                              </w:rPr>
                              <w:t>1329/7/2017</w:t>
                            </w:r>
                          </w:p>
                          <w:p w:rsidR="008A1F98" w:rsidRDefault="008A1F98" w:rsidP="00A41803">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Pr="0000739E" w:rsidRDefault="008A1F98" w:rsidP="009D19B8">
                            <w:pPr>
                              <w:rPr>
                                <w:rFonts w:cs="Arial"/>
                              </w:rPr>
                            </w:pPr>
                          </w:p>
                          <w:p w:rsidR="008A1F98" w:rsidRDefault="008A1F98" w:rsidP="009D19B8"/>
                          <w:p w:rsidR="008A1F98" w:rsidRDefault="008A1F98" w:rsidP="009D19B8"/>
                          <w:p w:rsidR="008A1F98" w:rsidRDefault="008A1F98" w:rsidP="009D19B8"/>
                          <w:p w:rsidR="008A1F98" w:rsidRDefault="008A1F98"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8A1F98" w:rsidRDefault="008A1F98" w:rsidP="009D19B8">
                      <w:pPr>
                        <w:jc w:val="center"/>
                        <w:rPr>
                          <w:b/>
                          <w:sz w:val="28"/>
                          <w:szCs w:val="28"/>
                        </w:rPr>
                      </w:pPr>
                    </w:p>
                    <w:p w:rsidR="008A1F98" w:rsidRPr="005D027D" w:rsidRDefault="008A1F98" w:rsidP="009D19B8">
                      <w:pPr>
                        <w:jc w:val="center"/>
                        <w:rPr>
                          <w:b/>
                          <w:sz w:val="36"/>
                          <w:szCs w:val="36"/>
                        </w:rPr>
                      </w:pPr>
                      <w:r w:rsidRPr="005D027D">
                        <w:rPr>
                          <w:b/>
                          <w:sz w:val="36"/>
                          <w:szCs w:val="36"/>
                        </w:rPr>
                        <w:t>Section 1</w:t>
                      </w:r>
                    </w:p>
                    <w:p w:rsidR="008A1F98" w:rsidRPr="005D027D" w:rsidRDefault="008A1F98" w:rsidP="009D19B8">
                      <w:pPr>
                        <w:jc w:val="center"/>
                        <w:rPr>
                          <w:b/>
                          <w:sz w:val="36"/>
                          <w:szCs w:val="36"/>
                        </w:rPr>
                      </w:pPr>
                    </w:p>
                    <w:p w:rsidR="008A1F98" w:rsidRPr="005D027D" w:rsidRDefault="008A1F98" w:rsidP="009D19B8">
                      <w:pPr>
                        <w:jc w:val="center"/>
                        <w:rPr>
                          <w:b/>
                          <w:sz w:val="36"/>
                          <w:szCs w:val="36"/>
                        </w:rPr>
                      </w:pPr>
                      <w:r w:rsidRPr="005D027D">
                        <w:rPr>
                          <w:b/>
                          <w:sz w:val="36"/>
                          <w:szCs w:val="36"/>
                        </w:rPr>
                        <w:t>Instructions and Information on Tendering Procedures</w:t>
                      </w:r>
                    </w:p>
                    <w:p w:rsidR="008A1F98" w:rsidRDefault="008A1F98" w:rsidP="009D19B8"/>
                    <w:p w:rsidR="008A1F98" w:rsidRDefault="008A1F98" w:rsidP="009D19B8">
                      <w:pPr>
                        <w:rPr>
                          <w:rFonts w:cs="Arial"/>
                        </w:rPr>
                      </w:pPr>
                    </w:p>
                    <w:p w:rsidR="008A1F98" w:rsidRPr="00DE689B" w:rsidRDefault="008A1F98" w:rsidP="0077558B">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w:t>
                      </w:r>
                      <w:r w:rsidRPr="006D645F">
                        <w:rPr>
                          <w:rFonts w:cs="Arial"/>
                        </w:rPr>
                        <w:t xml:space="preserve"> </w:t>
                      </w:r>
                      <w:r w:rsidRPr="00DE689B">
                        <w:rPr>
                          <w:rFonts w:cs="Arial"/>
                        </w:rPr>
                        <w:t>‘Estimating the cost-reduction impact of the Heat Network Investment Project on future heat networks’</w:t>
                      </w:r>
                    </w:p>
                    <w:p w:rsidR="008A1F98" w:rsidRDefault="008A1F98" w:rsidP="00A41803">
                      <w:pPr>
                        <w:rPr>
                          <w:rFonts w:cs="Arial"/>
                        </w:rPr>
                      </w:pPr>
                      <w:r>
                        <w:rPr>
                          <w:rFonts w:cs="Arial"/>
                        </w:rPr>
                        <w:t xml:space="preserve">Tender Reference Number: </w:t>
                      </w:r>
                      <w:r w:rsidRPr="0095097D">
                        <w:rPr>
                          <w:rFonts w:cs="Arial"/>
                        </w:rPr>
                        <w:t>1329/7/2017</w:t>
                      </w:r>
                    </w:p>
                    <w:p w:rsidR="008A1F98" w:rsidRDefault="008A1F98" w:rsidP="00A41803">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Default="008A1F98" w:rsidP="009D19B8">
                      <w:pPr>
                        <w:rPr>
                          <w:rFonts w:cs="Arial"/>
                        </w:rPr>
                      </w:pPr>
                    </w:p>
                    <w:p w:rsidR="008A1F98" w:rsidRPr="0000739E" w:rsidRDefault="008A1F98" w:rsidP="009D19B8">
                      <w:pPr>
                        <w:rPr>
                          <w:rFonts w:cs="Arial"/>
                        </w:rPr>
                      </w:pPr>
                    </w:p>
                    <w:p w:rsidR="008A1F98" w:rsidRDefault="008A1F98" w:rsidP="009D19B8"/>
                    <w:p w:rsidR="008A1F98" w:rsidRDefault="008A1F98" w:rsidP="009D19B8"/>
                    <w:p w:rsidR="008A1F98" w:rsidRDefault="008A1F98" w:rsidP="009D19B8"/>
                    <w:p w:rsidR="008A1F98" w:rsidRDefault="008A1F98"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581AF9"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581AF9" w:rsidRPr="00D8490B">
        <w:rPr>
          <w:rFonts w:cs="Arial"/>
          <w:noProof/>
        </w:rPr>
        <w:t>A.</w:t>
      </w:r>
      <w:r w:rsidR="00581AF9">
        <w:rPr>
          <w:rFonts w:asciiTheme="minorHAnsi" w:eastAsiaTheme="minorEastAsia" w:hAnsiTheme="minorHAnsi" w:cstheme="minorBidi"/>
          <w:noProof/>
        </w:rPr>
        <w:tab/>
      </w:r>
      <w:r w:rsidR="00581AF9" w:rsidRPr="00D8490B">
        <w:rPr>
          <w:rFonts w:cs="Arial"/>
          <w:noProof/>
        </w:rPr>
        <w:t>Indicative Timetable</w:t>
      </w:r>
      <w:r w:rsidR="00581AF9">
        <w:rPr>
          <w:noProof/>
        </w:rPr>
        <w:tab/>
      </w:r>
      <w:r w:rsidR="00581AF9">
        <w:rPr>
          <w:noProof/>
        </w:rPr>
        <w:fldChar w:fldCharType="begin"/>
      </w:r>
      <w:r w:rsidR="00581AF9">
        <w:rPr>
          <w:noProof/>
        </w:rPr>
        <w:instrText xml:space="preserve"> PAGEREF _Toc487458900 \h </w:instrText>
      </w:r>
      <w:r w:rsidR="00581AF9">
        <w:rPr>
          <w:noProof/>
        </w:rPr>
      </w:r>
      <w:r w:rsidR="00581AF9">
        <w:rPr>
          <w:noProof/>
        </w:rPr>
        <w:fldChar w:fldCharType="separate"/>
      </w:r>
      <w:r w:rsidR="00581AF9">
        <w:rPr>
          <w:noProof/>
        </w:rPr>
        <w:t>4</w:t>
      </w:r>
      <w:r w:rsidR="00581AF9">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B.</w:t>
      </w:r>
      <w:r>
        <w:rPr>
          <w:rFonts w:asciiTheme="minorHAnsi" w:eastAsiaTheme="minorEastAsia" w:hAnsiTheme="minorHAnsi" w:cstheme="minorBidi"/>
          <w:noProof/>
        </w:rPr>
        <w:tab/>
      </w:r>
      <w:r w:rsidRPr="00D8490B">
        <w:rPr>
          <w:rFonts w:cs="Arial"/>
          <w:noProof/>
        </w:rPr>
        <w:t>Procedure for Submitting Tenders</w:t>
      </w:r>
      <w:r>
        <w:rPr>
          <w:noProof/>
        </w:rPr>
        <w:tab/>
      </w:r>
      <w:r>
        <w:rPr>
          <w:noProof/>
        </w:rPr>
        <w:fldChar w:fldCharType="begin"/>
      </w:r>
      <w:r>
        <w:rPr>
          <w:noProof/>
        </w:rPr>
        <w:instrText xml:space="preserve"> PAGEREF _Toc487458901 \h </w:instrText>
      </w:r>
      <w:r>
        <w:rPr>
          <w:noProof/>
        </w:rPr>
      </w:r>
      <w:r>
        <w:rPr>
          <w:noProof/>
        </w:rPr>
        <w:fldChar w:fldCharType="separate"/>
      </w:r>
      <w:r>
        <w:rPr>
          <w:noProof/>
        </w:rPr>
        <w:t>4</w:t>
      </w:r>
      <w:r>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C.</w:t>
      </w:r>
      <w:r>
        <w:rPr>
          <w:rFonts w:asciiTheme="minorHAnsi" w:eastAsiaTheme="minorEastAsia" w:hAnsiTheme="minorHAnsi" w:cstheme="minorBidi"/>
          <w:noProof/>
        </w:rPr>
        <w:tab/>
      </w:r>
      <w:r w:rsidRPr="00D8490B">
        <w:rPr>
          <w:rFonts w:cs="Arial"/>
          <w:noProof/>
        </w:rPr>
        <w:t>Conflict of Interest</w:t>
      </w:r>
      <w:r>
        <w:rPr>
          <w:noProof/>
        </w:rPr>
        <w:tab/>
      </w:r>
      <w:r>
        <w:rPr>
          <w:noProof/>
        </w:rPr>
        <w:fldChar w:fldCharType="begin"/>
      </w:r>
      <w:r>
        <w:rPr>
          <w:noProof/>
        </w:rPr>
        <w:instrText xml:space="preserve"> PAGEREF _Toc487458902 \h </w:instrText>
      </w:r>
      <w:r>
        <w:rPr>
          <w:noProof/>
        </w:rPr>
      </w:r>
      <w:r>
        <w:rPr>
          <w:noProof/>
        </w:rPr>
        <w:fldChar w:fldCharType="separate"/>
      </w:r>
      <w:r>
        <w:rPr>
          <w:noProof/>
        </w:rPr>
        <w:t>5</w:t>
      </w:r>
      <w:r>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D.</w:t>
      </w:r>
      <w:r>
        <w:rPr>
          <w:rFonts w:asciiTheme="minorHAnsi" w:eastAsiaTheme="minorEastAsia" w:hAnsiTheme="minorHAnsi" w:cstheme="minorBidi"/>
          <w:noProof/>
        </w:rPr>
        <w:tab/>
      </w:r>
      <w:r w:rsidRPr="00D8490B">
        <w:rPr>
          <w:rFonts w:cs="Arial"/>
          <w:noProof/>
        </w:rPr>
        <w:t>Evaluation of Responses</w:t>
      </w:r>
      <w:r>
        <w:rPr>
          <w:noProof/>
        </w:rPr>
        <w:tab/>
      </w:r>
      <w:r>
        <w:rPr>
          <w:noProof/>
        </w:rPr>
        <w:fldChar w:fldCharType="begin"/>
      </w:r>
      <w:r>
        <w:rPr>
          <w:noProof/>
        </w:rPr>
        <w:instrText xml:space="preserve"> PAGEREF _Toc487458903 \h </w:instrText>
      </w:r>
      <w:r>
        <w:rPr>
          <w:noProof/>
        </w:rPr>
      </w:r>
      <w:r>
        <w:rPr>
          <w:noProof/>
        </w:rPr>
        <w:fldChar w:fldCharType="separate"/>
      </w:r>
      <w:r>
        <w:rPr>
          <w:noProof/>
        </w:rPr>
        <w:t>6</w:t>
      </w:r>
      <w:r>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E.</w:t>
      </w:r>
      <w:r>
        <w:rPr>
          <w:rFonts w:asciiTheme="minorHAnsi" w:eastAsiaTheme="minorEastAsia" w:hAnsiTheme="minorHAnsi" w:cstheme="minorBidi"/>
          <w:noProof/>
        </w:rPr>
        <w:tab/>
      </w:r>
      <w:r w:rsidRPr="00D8490B">
        <w:rPr>
          <w:rFonts w:cs="Arial"/>
          <w:noProof/>
        </w:rPr>
        <w:t>Terms and conditions applying to this Invitation to Tender</w:t>
      </w:r>
      <w:r>
        <w:rPr>
          <w:noProof/>
        </w:rPr>
        <w:tab/>
      </w:r>
      <w:r>
        <w:rPr>
          <w:noProof/>
        </w:rPr>
        <w:fldChar w:fldCharType="begin"/>
      </w:r>
      <w:r>
        <w:rPr>
          <w:noProof/>
        </w:rPr>
        <w:instrText xml:space="preserve"> PAGEREF _Toc487458904 \h </w:instrText>
      </w:r>
      <w:r>
        <w:rPr>
          <w:noProof/>
        </w:rPr>
      </w:r>
      <w:r>
        <w:rPr>
          <w:noProof/>
        </w:rPr>
        <w:fldChar w:fldCharType="separate"/>
      </w:r>
      <w:r>
        <w:rPr>
          <w:noProof/>
        </w:rPr>
        <w:t>6</w:t>
      </w:r>
      <w:r>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F.</w:t>
      </w:r>
      <w:r>
        <w:rPr>
          <w:rFonts w:asciiTheme="minorHAnsi" w:eastAsiaTheme="minorEastAsia" w:hAnsiTheme="minorHAnsi" w:cstheme="minorBidi"/>
          <w:noProof/>
        </w:rPr>
        <w:tab/>
      </w:r>
      <w:r w:rsidRPr="00D8490B">
        <w:rPr>
          <w:rFonts w:cs="Arial"/>
          <w:noProof/>
        </w:rPr>
        <w:t>Further Instructions to Contractors</w:t>
      </w:r>
      <w:r>
        <w:rPr>
          <w:noProof/>
        </w:rPr>
        <w:tab/>
      </w:r>
      <w:r>
        <w:rPr>
          <w:noProof/>
        </w:rPr>
        <w:fldChar w:fldCharType="begin"/>
      </w:r>
      <w:r>
        <w:rPr>
          <w:noProof/>
        </w:rPr>
        <w:instrText xml:space="preserve"> PAGEREF _Toc487458905 \h </w:instrText>
      </w:r>
      <w:r>
        <w:rPr>
          <w:noProof/>
        </w:rPr>
      </w:r>
      <w:r>
        <w:rPr>
          <w:noProof/>
        </w:rPr>
        <w:fldChar w:fldCharType="separate"/>
      </w:r>
      <w:r>
        <w:rPr>
          <w:noProof/>
        </w:rPr>
        <w:t>6</w:t>
      </w:r>
      <w:r>
        <w:rPr>
          <w:noProof/>
        </w:rPr>
        <w:fldChar w:fldCharType="end"/>
      </w:r>
    </w:p>
    <w:p w:rsidR="00581AF9" w:rsidRDefault="00581AF9">
      <w:pPr>
        <w:pStyle w:val="TOC1"/>
        <w:rPr>
          <w:rFonts w:asciiTheme="minorHAnsi" w:eastAsiaTheme="minorEastAsia" w:hAnsiTheme="minorHAnsi" w:cstheme="minorBidi"/>
          <w:noProof/>
        </w:rPr>
      </w:pPr>
      <w:r w:rsidRPr="00D8490B">
        <w:rPr>
          <w:rFonts w:cs="Arial"/>
          <w:noProof/>
        </w:rPr>
        <w:t>G.</w:t>
      </w:r>
      <w:r>
        <w:rPr>
          <w:rFonts w:asciiTheme="minorHAnsi" w:eastAsiaTheme="minorEastAsia" w:hAnsiTheme="minorHAnsi" w:cstheme="minorBidi"/>
          <w:noProof/>
        </w:rPr>
        <w:tab/>
      </w:r>
      <w:r w:rsidRPr="00D8490B">
        <w:rPr>
          <w:rFonts w:cs="Arial"/>
          <w:noProof/>
        </w:rPr>
        <w:t>Checklist of Documents to be Returned</w:t>
      </w:r>
      <w:r>
        <w:rPr>
          <w:noProof/>
        </w:rPr>
        <w:tab/>
      </w:r>
      <w:r>
        <w:rPr>
          <w:noProof/>
        </w:rPr>
        <w:fldChar w:fldCharType="begin"/>
      </w:r>
      <w:r>
        <w:rPr>
          <w:noProof/>
        </w:rPr>
        <w:instrText xml:space="preserve"> PAGEREF _Toc487458906 \h </w:instrText>
      </w:r>
      <w:r>
        <w:rPr>
          <w:noProof/>
        </w:rPr>
      </w:r>
      <w:r>
        <w:rPr>
          <w:noProof/>
        </w:rPr>
        <w:fldChar w:fldCharType="separate"/>
      </w:r>
      <w:r>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Default="009D19B8"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77558B" w:rsidRDefault="0077558B"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87458900"/>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8046" w:type="dxa"/>
        <w:tblCellMar>
          <w:left w:w="0" w:type="dxa"/>
          <w:right w:w="0" w:type="dxa"/>
        </w:tblCellMar>
        <w:tblLook w:val="04A0" w:firstRow="1" w:lastRow="0" w:firstColumn="1" w:lastColumn="0" w:noHBand="0" w:noVBand="1"/>
      </w:tblPr>
      <w:tblGrid>
        <w:gridCol w:w="4361"/>
        <w:gridCol w:w="3685"/>
      </w:tblGrid>
      <w:tr w:rsidR="00E311FF" w:rsidRPr="00665153" w:rsidTr="00A2382C">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6A562B">
            <w:pPr>
              <w:rPr>
                <w:rFonts w:cs="Arial"/>
                <w:sz w:val="24"/>
                <w:szCs w:val="24"/>
              </w:rPr>
            </w:pPr>
            <w:r w:rsidRPr="00665153">
              <w:rPr>
                <w:rFonts w:cs="Arial"/>
                <w:sz w:val="24"/>
                <w:szCs w:val="24"/>
              </w:rPr>
              <w:t>Advert and full invitation to tender issued</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E311FF" w:rsidRPr="000A4491" w:rsidRDefault="000A4491" w:rsidP="000A4491">
            <w:pPr>
              <w:rPr>
                <w:rFonts w:cs="Arial"/>
                <w:sz w:val="24"/>
                <w:szCs w:val="24"/>
              </w:rPr>
            </w:pPr>
            <w:r w:rsidRPr="000A4491">
              <w:rPr>
                <w:rFonts w:cs="Arial"/>
                <w:sz w:val="24"/>
                <w:szCs w:val="24"/>
              </w:rPr>
              <w:t>Monday</w:t>
            </w:r>
            <w:r w:rsidR="00263A16" w:rsidRPr="000A4491">
              <w:rPr>
                <w:rFonts w:cs="Arial"/>
                <w:sz w:val="24"/>
                <w:szCs w:val="24"/>
              </w:rPr>
              <w:t xml:space="preserve"> </w:t>
            </w:r>
            <w:r w:rsidRPr="000A4491">
              <w:rPr>
                <w:rFonts w:cs="Arial"/>
                <w:sz w:val="24"/>
                <w:szCs w:val="24"/>
              </w:rPr>
              <w:t>10</w:t>
            </w:r>
            <w:r w:rsidR="006A562B" w:rsidRPr="000A4491">
              <w:rPr>
                <w:rFonts w:cs="Arial"/>
                <w:sz w:val="24"/>
                <w:szCs w:val="24"/>
              </w:rPr>
              <w:t xml:space="preserve"> July 2017</w:t>
            </w:r>
          </w:p>
        </w:tc>
      </w:tr>
      <w:tr w:rsidR="005A1B96"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6A562B">
            <w:pPr>
              <w:rPr>
                <w:rFonts w:cs="Arial"/>
                <w:sz w:val="24"/>
                <w:szCs w:val="24"/>
              </w:rPr>
            </w:pPr>
            <w:r w:rsidRPr="00665153">
              <w:rPr>
                <w:rFonts w:cs="Arial"/>
                <w:sz w:val="24"/>
                <w:szCs w:val="24"/>
              </w:rPr>
              <w:t>Deadline for questions relating to the tender</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5A1B96" w:rsidRPr="000A4491" w:rsidRDefault="000A4491" w:rsidP="000A4491">
            <w:pPr>
              <w:rPr>
                <w:rFonts w:cs="Arial"/>
                <w:sz w:val="24"/>
                <w:szCs w:val="24"/>
              </w:rPr>
            </w:pPr>
            <w:r w:rsidRPr="000A4491">
              <w:rPr>
                <w:rFonts w:cs="Arial"/>
                <w:sz w:val="24"/>
                <w:szCs w:val="24"/>
              </w:rPr>
              <w:t>Friday</w:t>
            </w:r>
            <w:r w:rsidR="00263A16" w:rsidRPr="000A4491">
              <w:rPr>
                <w:rFonts w:cs="Arial"/>
                <w:sz w:val="24"/>
                <w:szCs w:val="24"/>
              </w:rPr>
              <w:t xml:space="preserve"> </w:t>
            </w:r>
            <w:r w:rsidR="00B04110" w:rsidRPr="000A4491">
              <w:rPr>
                <w:rFonts w:cs="Arial"/>
                <w:sz w:val="24"/>
                <w:szCs w:val="24"/>
              </w:rPr>
              <w:t>1</w:t>
            </w:r>
            <w:r w:rsidRPr="000A4491">
              <w:rPr>
                <w:rFonts w:cs="Arial"/>
                <w:sz w:val="24"/>
                <w:szCs w:val="24"/>
              </w:rPr>
              <w:t>4</w:t>
            </w:r>
            <w:r w:rsidR="00B04110" w:rsidRPr="000A4491">
              <w:rPr>
                <w:rFonts w:cs="Arial"/>
                <w:sz w:val="24"/>
                <w:szCs w:val="24"/>
              </w:rPr>
              <w:t xml:space="preserve"> July 2017</w:t>
            </w:r>
          </w:p>
        </w:tc>
      </w:tr>
      <w:tr w:rsidR="00F11AB5"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6A562B">
            <w:pPr>
              <w:rPr>
                <w:rFonts w:cs="Arial"/>
                <w:sz w:val="24"/>
                <w:szCs w:val="24"/>
              </w:rPr>
            </w:pPr>
            <w:r w:rsidRPr="00665153">
              <w:rPr>
                <w:rFonts w:cs="Arial"/>
                <w:sz w:val="24"/>
                <w:szCs w:val="24"/>
              </w:rPr>
              <w:t xml:space="preserve">Responses to questions published </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F11AB5" w:rsidRPr="006A562B" w:rsidRDefault="000A4491" w:rsidP="000A4491">
            <w:pPr>
              <w:rPr>
                <w:rFonts w:cs="Arial"/>
                <w:color w:val="FF0000"/>
                <w:sz w:val="24"/>
                <w:szCs w:val="24"/>
              </w:rPr>
            </w:pPr>
            <w:r w:rsidRPr="000A4491">
              <w:rPr>
                <w:rFonts w:cs="Arial"/>
                <w:sz w:val="24"/>
                <w:szCs w:val="24"/>
              </w:rPr>
              <w:t>Wednesday</w:t>
            </w:r>
            <w:r w:rsidR="00263A16" w:rsidRPr="000A4491">
              <w:rPr>
                <w:rFonts w:cs="Arial"/>
                <w:sz w:val="24"/>
                <w:szCs w:val="24"/>
              </w:rPr>
              <w:t xml:space="preserve"> </w:t>
            </w:r>
            <w:r w:rsidR="00B04110" w:rsidRPr="000A4491">
              <w:rPr>
                <w:rFonts w:cs="Arial"/>
                <w:sz w:val="24"/>
                <w:szCs w:val="24"/>
              </w:rPr>
              <w:t>1</w:t>
            </w:r>
            <w:r w:rsidRPr="000A4491">
              <w:rPr>
                <w:rFonts w:cs="Arial"/>
                <w:sz w:val="24"/>
                <w:szCs w:val="24"/>
              </w:rPr>
              <w:t>9</w:t>
            </w:r>
            <w:r w:rsidR="00B04110" w:rsidRPr="000A4491">
              <w:rPr>
                <w:rFonts w:cs="Arial"/>
                <w:sz w:val="24"/>
                <w:szCs w:val="24"/>
              </w:rPr>
              <w:t xml:space="preserve"> July 2017</w:t>
            </w:r>
          </w:p>
        </w:tc>
      </w:tr>
      <w:tr w:rsidR="00E311FF"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6A562B">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E311FF" w:rsidRPr="006A562B" w:rsidRDefault="00183089" w:rsidP="000A4491">
            <w:pPr>
              <w:rPr>
                <w:rFonts w:cs="Arial"/>
                <w:color w:val="FF0000"/>
                <w:sz w:val="24"/>
                <w:szCs w:val="24"/>
              </w:rPr>
            </w:pPr>
            <w:r w:rsidRPr="000A4491">
              <w:rPr>
                <w:rFonts w:cs="Arial"/>
                <w:sz w:val="24"/>
                <w:szCs w:val="24"/>
              </w:rPr>
              <w:t xml:space="preserve">6pm, </w:t>
            </w:r>
            <w:r w:rsidR="000A4491" w:rsidRPr="000A4491">
              <w:rPr>
                <w:rFonts w:cs="Arial"/>
                <w:sz w:val="24"/>
                <w:szCs w:val="24"/>
              </w:rPr>
              <w:t>Friday</w:t>
            </w:r>
            <w:r w:rsidR="00263A16" w:rsidRPr="000A4491">
              <w:rPr>
                <w:rFonts w:cs="Arial"/>
                <w:sz w:val="24"/>
                <w:szCs w:val="24"/>
              </w:rPr>
              <w:t xml:space="preserve"> </w:t>
            </w:r>
            <w:r w:rsidR="006A562B" w:rsidRPr="000A4491">
              <w:rPr>
                <w:rFonts w:cs="Arial"/>
                <w:sz w:val="24"/>
                <w:szCs w:val="24"/>
              </w:rPr>
              <w:t>2</w:t>
            </w:r>
            <w:r w:rsidR="000A4491" w:rsidRPr="000A4491">
              <w:rPr>
                <w:rFonts w:cs="Arial"/>
                <w:sz w:val="24"/>
                <w:szCs w:val="24"/>
              </w:rPr>
              <w:t>8</w:t>
            </w:r>
            <w:r w:rsidR="006A562B" w:rsidRPr="000A4491">
              <w:rPr>
                <w:rFonts w:cs="Arial"/>
                <w:sz w:val="24"/>
                <w:szCs w:val="24"/>
              </w:rPr>
              <w:t xml:space="preserve"> July 2017</w:t>
            </w:r>
          </w:p>
        </w:tc>
      </w:tr>
      <w:tr w:rsidR="00E311FF"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6A562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A562B" w:rsidRDefault="000A4491" w:rsidP="000A4491">
            <w:pPr>
              <w:rPr>
                <w:rFonts w:cs="Arial"/>
                <w:color w:val="FF0000"/>
                <w:sz w:val="24"/>
                <w:szCs w:val="24"/>
              </w:rPr>
            </w:pPr>
            <w:r w:rsidRPr="000A4491">
              <w:rPr>
                <w:rFonts w:cs="Arial"/>
                <w:sz w:val="24"/>
                <w:szCs w:val="24"/>
              </w:rPr>
              <w:t>Wednesday</w:t>
            </w:r>
            <w:r w:rsidR="00263A16" w:rsidRPr="000A4491">
              <w:rPr>
                <w:rFonts w:cs="Arial"/>
                <w:sz w:val="24"/>
                <w:szCs w:val="24"/>
              </w:rPr>
              <w:t xml:space="preserve"> </w:t>
            </w:r>
            <w:r w:rsidRPr="000A4491">
              <w:rPr>
                <w:rFonts w:cs="Arial"/>
                <w:sz w:val="24"/>
                <w:szCs w:val="24"/>
              </w:rPr>
              <w:t>2</w:t>
            </w:r>
            <w:r w:rsidR="00B04110" w:rsidRPr="000A4491">
              <w:rPr>
                <w:rFonts w:cs="Arial"/>
                <w:sz w:val="24"/>
                <w:szCs w:val="24"/>
              </w:rPr>
              <w:t xml:space="preserve"> </w:t>
            </w:r>
            <w:r w:rsidRPr="000A4491">
              <w:rPr>
                <w:rFonts w:cs="Arial"/>
                <w:sz w:val="24"/>
                <w:szCs w:val="24"/>
              </w:rPr>
              <w:t>August</w:t>
            </w:r>
            <w:r w:rsidR="00B04110" w:rsidRPr="000A4491">
              <w:rPr>
                <w:rFonts w:cs="Arial"/>
                <w:sz w:val="24"/>
                <w:szCs w:val="24"/>
              </w:rPr>
              <w:t xml:space="preserve"> 2017</w:t>
            </w:r>
          </w:p>
        </w:tc>
      </w:tr>
      <w:tr w:rsidR="00E311FF"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6A562B">
            <w:pPr>
              <w:rPr>
                <w:rFonts w:cs="Arial"/>
                <w:sz w:val="24"/>
                <w:szCs w:val="24"/>
              </w:rPr>
            </w:pPr>
            <w:r w:rsidRPr="00665153">
              <w:rPr>
                <w:rFonts w:cs="Arial"/>
                <w:sz w:val="24"/>
                <w:szCs w:val="24"/>
              </w:rPr>
              <w:t>All suppliers alerted of outcome</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0A4491" w:rsidRDefault="000A4491" w:rsidP="000A4491">
            <w:pPr>
              <w:rPr>
                <w:rFonts w:cs="Arial"/>
                <w:sz w:val="24"/>
                <w:szCs w:val="24"/>
              </w:rPr>
            </w:pPr>
            <w:r w:rsidRPr="000A4491">
              <w:rPr>
                <w:rFonts w:cs="Arial"/>
                <w:sz w:val="24"/>
                <w:szCs w:val="24"/>
              </w:rPr>
              <w:t>Fri</w:t>
            </w:r>
            <w:r w:rsidR="00263A16" w:rsidRPr="000A4491">
              <w:rPr>
                <w:rFonts w:cs="Arial"/>
                <w:sz w:val="24"/>
                <w:szCs w:val="24"/>
              </w:rPr>
              <w:t xml:space="preserve">day </w:t>
            </w:r>
            <w:r w:rsidRPr="000A4491">
              <w:rPr>
                <w:rFonts w:cs="Arial"/>
                <w:sz w:val="24"/>
                <w:szCs w:val="24"/>
              </w:rPr>
              <w:t>4</w:t>
            </w:r>
            <w:r w:rsidR="006A562B" w:rsidRPr="000A4491">
              <w:rPr>
                <w:rFonts w:cs="Arial"/>
                <w:sz w:val="24"/>
                <w:szCs w:val="24"/>
              </w:rPr>
              <w:t xml:space="preserve"> August 2017</w:t>
            </w:r>
          </w:p>
        </w:tc>
      </w:tr>
      <w:tr w:rsidR="00DA1E84"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6A562B">
            <w:pPr>
              <w:rPr>
                <w:rFonts w:cs="Arial"/>
                <w:sz w:val="24"/>
                <w:szCs w:val="24"/>
              </w:rPr>
            </w:pPr>
            <w:r w:rsidRPr="00665153">
              <w:rPr>
                <w:rFonts w:cs="Arial"/>
                <w:sz w:val="24"/>
                <w:szCs w:val="24"/>
              </w:rPr>
              <w:t>Contract award on signature by both parties</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DA1E84" w:rsidRPr="000A4491" w:rsidRDefault="000A4491" w:rsidP="006A562B">
            <w:pPr>
              <w:rPr>
                <w:rFonts w:cs="Arial"/>
                <w:sz w:val="24"/>
                <w:szCs w:val="24"/>
              </w:rPr>
            </w:pPr>
            <w:r w:rsidRPr="000A4491">
              <w:rPr>
                <w:rFonts w:cs="Arial"/>
                <w:sz w:val="24"/>
                <w:szCs w:val="24"/>
              </w:rPr>
              <w:t>Monday 7</w:t>
            </w:r>
            <w:r w:rsidR="006A562B" w:rsidRPr="000A4491">
              <w:rPr>
                <w:rFonts w:cs="Arial"/>
                <w:sz w:val="24"/>
                <w:szCs w:val="24"/>
              </w:rPr>
              <w:t xml:space="preserve"> August 2017</w:t>
            </w:r>
          </w:p>
        </w:tc>
      </w:tr>
      <w:tr w:rsidR="00E311FF" w:rsidRPr="00665153" w:rsidTr="00A2382C">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6A562B">
            <w:pPr>
              <w:rPr>
                <w:rFonts w:cs="Arial"/>
                <w:sz w:val="24"/>
                <w:szCs w:val="24"/>
              </w:rPr>
            </w:pPr>
          </w:p>
        </w:tc>
        <w:tc>
          <w:tcPr>
            <w:tcW w:w="3685" w:type="dxa"/>
            <w:tcBorders>
              <w:top w:val="nil"/>
              <w:left w:val="nil"/>
              <w:bottom w:val="nil"/>
              <w:right w:val="single" w:sz="8" w:space="0" w:color="auto"/>
            </w:tcBorders>
            <w:tcMar>
              <w:top w:w="0" w:type="dxa"/>
              <w:left w:w="108" w:type="dxa"/>
              <w:bottom w:w="0" w:type="dxa"/>
              <w:right w:w="108" w:type="dxa"/>
            </w:tcMar>
            <w:hideMark/>
          </w:tcPr>
          <w:p w:rsidR="00E311FF" w:rsidRPr="006A562B" w:rsidRDefault="000A4491" w:rsidP="000A4491">
            <w:pPr>
              <w:rPr>
                <w:rFonts w:cs="Arial"/>
                <w:color w:val="FF0000"/>
                <w:sz w:val="24"/>
                <w:szCs w:val="24"/>
              </w:rPr>
            </w:pPr>
            <w:r w:rsidRPr="000A4491">
              <w:rPr>
                <w:rFonts w:cs="Arial"/>
                <w:sz w:val="24"/>
                <w:szCs w:val="24"/>
              </w:rPr>
              <w:t>Tuesday</w:t>
            </w:r>
            <w:r w:rsidR="00263A16" w:rsidRPr="000A4491">
              <w:rPr>
                <w:rFonts w:cs="Arial"/>
                <w:sz w:val="24"/>
                <w:szCs w:val="24"/>
              </w:rPr>
              <w:t xml:space="preserve"> </w:t>
            </w:r>
            <w:r w:rsidRPr="000A4491">
              <w:rPr>
                <w:rFonts w:cs="Arial"/>
                <w:sz w:val="24"/>
                <w:szCs w:val="24"/>
              </w:rPr>
              <w:t>8</w:t>
            </w:r>
            <w:r w:rsidR="006A562B" w:rsidRPr="000A4491">
              <w:rPr>
                <w:rFonts w:cs="Arial"/>
                <w:sz w:val="24"/>
                <w:szCs w:val="24"/>
              </w:rPr>
              <w:t xml:space="preserve"> August 2017</w:t>
            </w:r>
          </w:p>
        </w:tc>
      </w:tr>
      <w:tr w:rsidR="00974E94" w:rsidRPr="00665153" w:rsidTr="00A2382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6A562B">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974E94" w:rsidRPr="006A562B" w:rsidRDefault="00974E94" w:rsidP="006A562B">
            <w:pPr>
              <w:rPr>
                <w:rFonts w:cs="Arial"/>
                <w:color w:val="FF0000"/>
                <w:sz w:val="24"/>
                <w:szCs w:val="24"/>
              </w:rPr>
            </w:pP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w:t>
      </w:r>
      <w:r w:rsidRPr="00640DC5">
        <w:rPr>
          <w:rFonts w:cs="Arial"/>
          <w:sz w:val="24"/>
          <w:szCs w:val="24"/>
        </w:rPr>
        <w:t xml:space="preserve">of </w:t>
      </w:r>
      <w:r w:rsidR="006A562B" w:rsidRPr="00640DC5">
        <w:rPr>
          <w:rFonts w:cs="Arial"/>
          <w:sz w:val="24"/>
          <w:szCs w:val="24"/>
        </w:rPr>
        <w:t>2</w:t>
      </w:r>
      <w:r w:rsidR="00A5620C" w:rsidRPr="00640DC5">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87458901"/>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737F26" w:rsidRDefault="00A20559" w:rsidP="00665153">
      <w:pPr>
        <w:jc w:val="both"/>
        <w:rPr>
          <w:rFonts w:cs="Arial"/>
          <w:sz w:val="24"/>
          <w:szCs w:val="24"/>
        </w:rPr>
      </w:pPr>
      <w:bookmarkStart w:id="8" w:name="OLE_LINK1"/>
      <w:bookmarkStart w:id="9" w:name="OLE_LINK2"/>
      <w:r w:rsidRPr="00737F26">
        <w:rPr>
          <w:rFonts w:cs="Arial"/>
          <w:sz w:val="24"/>
          <w:szCs w:val="24"/>
        </w:rPr>
        <w:t xml:space="preserve">The maximum page limit for tenders is </w:t>
      </w:r>
      <w:r w:rsidR="00B138D4" w:rsidRPr="00737F26">
        <w:rPr>
          <w:rFonts w:cs="Arial"/>
          <w:sz w:val="24"/>
          <w:szCs w:val="24"/>
        </w:rPr>
        <w:t>30</w:t>
      </w:r>
      <w:r w:rsidR="00DF4220" w:rsidRPr="00737F26">
        <w:rPr>
          <w:rFonts w:cs="Arial"/>
          <w:sz w:val="24"/>
          <w:szCs w:val="24"/>
        </w:rPr>
        <w:t xml:space="preserve"> pages</w:t>
      </w:r>
      <w:r w:rsidR="00F35C36" w:rsidRPr="00737F26">
        <w:rPr>
          <w:rFonts w:cs="Arial"/>
          <w:sz w:val="24"/>
          <w:szCs w:val="24"/>
        </w:rPr>
        <w:t xml:space="preserve"> </w:t>
      </w:r>
      <w:r w:rsidRPr="00737F26">
        <w:rPr>
          <w:rFonts w:cs="Arial"/>
          <w:sz w:val="24"/>
          <w:szCs w:val="24"/>
        </w:rPr>
        <w:t>(excluding declarations)</w:t>
      </w:r>
      <w:r w:rsidR="00576D54" w:rsidRPr="00737F26">
        <w:rPr>
          <w:rFonts w:cs="Arial"/>
          <w:sz w:val="24"/>
          <w:szCs w:val="24"/>
        </w:rPr>
        <w:t xml:space="preserve">. </w:t>
      </w:r>
    </w:p>
    <w:p w:rsidR="003A3424" w:rsidRPr="00737F26" w:rsidRDefault="003A3424" w:rsidP="00665153">
      <w:pPr>
        <w:jc w:val="both"/>
        <w:rPr>
          <w:rFonts w:cs="Arial"/>
          <w:sz w:val="24"/>
          <w:szCs w:val="24"/>
        </w:rPr>
      </w:pPr>
    </w:p>
    <w:p w:rsidR="00183089" w:rsidRPr="00737F26" w:rsidRDefault="002445CE" w:rsidP="00665153">
      <w:pPr>
        <w:jc w:val="both"/>
        <w:rPr>
          <w:rFonts w:cs="Arial"/>
          <w:sz w:val="24"/>
          <w:szCs w:val="24"/>
        </w:rPr>
      </w:pPr>
      <w:r w:rsidRPr="00737F26">
        <w:rPr>
          <w:rFonts w:cs="Arial"/>
          <w:sz w:val="24"/>
          <w:szCs w:val="24"/>
        </w:rPr>
        <w:t>P</w:t>
      </w:r>
      <w:r w:rsidR="00921FD4" w:rsidRPr="00737F26">
        <w:rPr>
          <w:rFonts w:cs="Arial"/>
          <w:sz w:val="24"/>
          <w:szCs w:val="24"/>
        </w:rPr>
        <w:t>lease</w:t>
      </w:r>
      <w:r w:rsidR="0052490C" w:rsidRPr="00737F26">
        <w:rPr>
          <w:rFonts w:cs="Arial"/>
          <w:sz w:val="24"/>
          <w:szCs w:val="24"/>
        </w:rPr>
        <w:t xml:space="preserve"> send </w:t>
      </w:r>
      <w:r w:rsidR="00B138D4" w:rsidRPr="00737F26">
        <w:rPr>
          <w:rFonts w:cs="Arial"/>
          <w:sz w:val="24"/>
          <w:szCs w:val="24"/>
        </w:rPr>
        <w:t>4</w:t>
      </w:r>
      <w:r w:rsidR="0052490C" w:rsidRPr="00737F26">
        <w:rPr>
          <w:rFonts w:cs="Arial"/>
          <w:sz w:val="24"/>
          <w:szCs w:val="24"/>
        </w:rPr>
        <w:t xml:space="preserve"> hard copies of your tender to</w:t>
      </w:r>
      <w:r w:rsidR="00183089" w:rsidRPr="00737F26">
        <w:rPr>
          <w:rFonts w:cs="Arial"/>
          <w:sz w:val="24"/>
          <w:szCs w:val="24"/>
        </w:rPr>
        <w:t>:</w:t>
      </w:r>
      <w:r w:rsidR="0052490C" w:rsidRPr="00737F26">
        <w:rPr>
          <w:rFonts w:cs="Arial"/>
          <w:sz w:val="24"/>
          <w:szCs w:val="24"/>
        </w:rPr>
        <w:t xml:space="preserve"> </w:t>
      </w:r>
    </w:p>
    <w:p w:rsidR="00183089" w:rsidRPr="00737F26" w:rsidRDefault="00183089" w:rsidP="00665153">
      <w:pPr>
        <w:jc w:val="both"/>
        <w:rPr>
          <w:rFonts w:cs="Arial"/>
          <w:sz w:val="24"/>
          <w:szCs w:val="24"/>
        </w:rPr>
      </w:pPr>
    </w:p>
    <w:p w:rsidR="00183089" w:rsidRPr="00737F26" w:rsidRDefault="00183089" w:rsidP="00665153">
      <w:pPr>
        <w:jc w:val="both"/>
        <w:rPr>
          <w:rFonts w:cs="Arial"/>
          <w:sz w:val="24"/>
          <w:szCs w:val="24"/>
        </w:rPr>
      </w:pPr>
      <w:r w:rsidRPr="00737F26">
        <w:rPr>
          <w:rFonts w:cs="Arial"/>
          <w:sz w:val="24"/>
          <w:szCs w:val="24"/>
        </w:rPr>
        <w:t xml:space="preserve">Chris Espezel, </w:t>
      </w:r>
    </w:p>
    <w:p w:rsidR="00183089" w:rsidRPr="00737F26" w:rsidRDefault="00183089" w:rsidP="00665153">
      <w:pPr>
        <w:jc w:val="both"/>
        <w:rPr>
          <w:rFonts w:cs="Arial"/>
          <w:sz w:val="24"/>
          <w:szCs w:val="24"/>
        </w:rPr>
      </w:pPr>
      <w:r w:rsidRPr="00737F26">
        <w:rPr>
          <w:rFonts w:cs="Arial"/>
          <w:sz w:val="24"/>
          <w:szCs w:val="24"/>
        </w:rPr>
        <w:t>6</w:t>
      </w:r>
      <w:r w:rsidRPr="00737F26">
        <w:rPr>
          <w:rFonts w:cs="Arial"/>
          <w:sz w:val="24"/>
          <w:szCs w:val="24"/>
          <w:vertAlign w:val="superscript"/>
        </w:rPr>
        <w:t>th</w:t>
      </w:r>
      <w:r w:rsidRPr="00737F26">
        <w:rPr>
          <w:rFonts w:cs="Arial"/>
          <w:sz w:val="24"/>
          <w:szCs w:val="24"/>
        </w:rPr>
        <w:t xml:space="preserve"> Floor, </w:t>
      </w:r>
    </w:p>
    <w:p w:rsidR="00183089" w:rsidRPr="00737F26" w:rsidRDefault="00183089" w:rsidP="00665153">
      <w:pPr>
        <w:jc w:val="both"/>
        <w:rPr>
          <w:rFonts w:cs="Arial"/>
          <w:sz w:val="24"/>
          <w:szCs w:val="24"/>
        </w:rPr>
      </w:pPr>
      <w:r w:rsidRPr="00737F26">
        <w:rPr>
          <w:rFonts w:cs="Arial"/>
          <w:sz w:val="24"/>
          <w:szCs w:val="24"/>
        </w:rPr>
        <w:t>Department of Business, Energy and Industrial Strategy</w:t>
      </w:r>
    </w:p>
    <w:p w:rsidR="00183089" w:rsidRPr="00737F26" w:rsidRDefault="00183089" w:rsidP="00665153">
      <w:pPr>
        <w:jc w:val="both"/>
        <w:rPr>
          <w:rFonts w:cs="Arial"/>
          <w:sz w:val="24"/>
          <w:szCs w:val="24"/>
        </w:rPr>
      </w:pPr>
      <w:r w:rsidRPr="00737F26">
        <w:rPr>
          <w:rFonts w:cs="Arial"/>
          <w:sz w:val="24"/>
          <w:szCs w:val="24"/>
        </w:rPr>
        <w:t>1 Victoria Street,</w:t>
      </w:r>
    </w:p>
    <w:p w:rsidR="00183089" w:rsidRPr="00737F26" w:rsidRDefault="00183089" w:rsidP="00665153">
      <w:pPr>
        <w:jc w:val="both"/>
        <w:rPr>
          <w:rFonts w:cs="Arial"/>
          <w:sz w:val="24"/>
          <w:szCs w:val="24"/>
        </w:rPr>
      </w:pPr>
      <w:r w:rsidRPr="00737F26">
        <w:rPr>
          <w:rFonts w:cs="Arial"/>
          <w:sz w:val="24"/>
          <w:szCs w:val="24"/>
        </w:rPr>
        <w:t>London</w:t>
      </w:r>
    </w:p>
    <w:p w:rsidR="00183089" w:rsidRPr="00737F26" w:rsidRDefault="00183089" w:rsidP="00665153">
      <w:pPr>
        <w:jc w:val="both"/>
        <w:rPr>
          <w:rFonts w:cs="Arial"/>
          <w:sz w:val="24"/>
          <w:szCs w:val="24"/>
        </w:rPr>
      </w:pPr>
      <w:r w:rsidRPr="00737F26">
        <w:rPr>
          <w:rFonts w:cs="Arial"/>
          <w:sz w:val="24"/>
          <w:szCs w:val="24"/>
        </w:rPr>
        <w:t>SW1H 0ET</w:t>
      </w:r>
    </w:p>
    <w:p w:rsidR="00183089" w:rsidRPr="00737F26" w:rsidRDefault="00183089" w:rsidP="00665153">
      <w:pPr>
        <w:jc w:val="both"/>
        <w:rPr>
          <w:rFonts w:cs="Arial"/>
          <w:sz w:val="24"/>
          <w:szCs w:val="24"/>
        </w:rPr>
      </w:pPr>
    </w:p>
    <w:p w:rsidR="00183089" w:rsidRPr="00737F26" w:rsidRDefault="0052490C" w:rsidP="00665153">
      <w:pPr>
        <w:jc w:val="both"/>
        <w:rPr>
          <w:rFonts w:cs="Arial"/>
          <w:sz w:val="24"/>
          <w:szCs w:val="24"/>
        </w:rPr>
      </w:pPr>
      <w:proofErr w:type="gramStart"/>
      <w:r w:rsidRPr="00737F26">
        <w:rPr>
          <w:rFonts w:cs="Arial"/>
          <w:sz w:val="24"/>
          <w:szCs w:val="24"/>
        </w:rPr>
        <w:t>by</w:t>
      </w:r>
      <w:proofErr w:type="gramEnd"/>
      <w:r w:rsidRPr="00737F26">
        <w:rPr>
          <w:rFonts w:cs="Arial"/>
          <w:sz w:val="24"/>
          <w:szCs w:val="24"/>
        </w:rPr>
        <w:t xml:space="preserve"> </w:t>
      </w:r>
      <w:r w:rsidR="00183089" w:rsidRPr="00737F26">
        <w:rPr>
          <w:rFonts w:cs="Arial"/>
          <w:b/>
          <w:sz w:val="24"/>
          <w:szCs w:val="24"/>
        </w:rPr>
        <w:t xml:space="preserve">6pm, </w:t>
      </w:r>
      <w:r w:rsidR="00737F26" w:rsidRPr="00737F26">
        <w:rPr>
          <w:rFonts w:cs="Arial"/>
          <w:b/>
          <w:sz w:val="24"/>
          <w:szCs w:val="24"/>
        </w:rPr>
        <w:t xml:space="preserve">Friday </w:t>
      </w:r>
      <w:r w:rsidR="00183089" w:rsidRPr="00737F26">
        <w:rPr>
          <w:rFonts w:cs="Arial"/>
          <w:b/>
          <w:sz w:val="24"/>
          <w:szCs w:val="24"/>
        </w:rPr>
        <w:t>2</w:t>
      </w:r>
      <w:r w:rsidR="00737F26" w:rsidRPr="00737F26">
        <w:rPr>
          <w:rFonts w:cs="Arial"/>
          <w:b/>
          <w:sz w:val="24"/>
          <w:szCs w:val="24"/>
        </w:rPr>
        <w:t>8</w:t>
      </w:r>
      <w:r w:rsidR="00183089" w:rsidRPr="00737F26">
        <w:rPr>
          <w:rFonts w:cs="Arial"/>
          <w:b/>
          <w:sz w:val="24"/>
          <w:szCs w:val="24"/>
        </w:rPr>
        <w:t xml:space="preserve"> July 2017</w:t>
      </w:r>
      <w:r w:rsidR="00183089" w:rsidRPr="00737F26">
        <w:rPr>
          <w:rFonts w:cs="Arial"/>
          <w:sz w:val="24"/>
          <w:szCs w:val="24"/>
        </w:rPr>
        <w:t xml:space="preserve"> </w:t>
      </w:r>
      <w:r w:rsidRPr="00737F26">
        <w:rPr>
          <w:rFonts w:cs="Arial"/>
          <w:sz w:val="24"/>
          <w:szCs w:val="24"/>
        </w:rPr>
        <w:t>and</w:t>
      </w:r>
      <w:r w:rsidR="00921FD4" w:rsidRPr="00737F26">
        <w:rPr>
          <w:rFonts w:cs="Arial"/>
          <w:sz w:val="24"/>
          <w:szCs w:val="24"/>
        </w:rPr>
        <w:t xml:space="preserve"> </w:t>
      </w:r>
      <w:r w:rsidR="00921FD4" w:rsidRPr="00737F26">
        <w:rPr>
          <w:rFonts w:cs="Arial"/>
          <w:b/>
          <w:sz w:val="24"/>
          <w:szCs w:val="24"/>
        </w:rPr>
        <w:t>email</w:t>
      </w:r>
      <w:r w:rsidR="00921FD4" w:rsidRPr="00737F26">
        <w:rPr>
          <w:rFonts w:cs="Arial"/>
          <w:sz w:val="24"/>
          <w:szCs w:val="24"/>
        </w:rPr>
        <w:t xml:space="preserve"> your proposa</w:t>
      </w:r>
      <w:r w:rsidR="009657D1" w:rsidRPr="00737F26">
        <w:rPr>
          <w:rFonts w:cs="Arial"/>
          <w:sz w:val="24"/>
          <w:szCs w:val="24"/>
        </w:rPr>
        <w:t xml:space="preserve">l </w:t>
      </w:r>
      <w:r w:rsidRPr="00737F26">
        <w:rPr>
          <w:rFonts w:cs="Arial"/>
          <w:b/>
          <w:sz w:val="24"/>
          <w:szCs w:val="24"/>
        </w:rPr>
        <w:t>after</w:t>
      </w:r>
      <w:r w:rsidR="009657D1" w:rsidRPr="00737F26">
        <w:rPr>
          <w:rFonts w:cs="Arial"/>
          <w:sz w:val="24"/>
          <w:szCs w:val="24"/>
        </w:rPr>
        <w:t xml:space="preserve"> the deadline of </w:t>
      </w:r>
      <w:r w:rsidR="00183089" w:rsidRPr="00737F26">
        <w:rPr>
          <w:rFonts w:cs="Arial"/>
          <w:b/>
          <w:sz w:val="24"/>
          <w:szCs w:val="24"/>
        </w:rPr>
        <w:t xml:space="preserve">6pm, </w:t>
      </w:r>
      <w:r w:rsidR="00737F26" w:rsidRPr="00737F26">
        <w:rPr>
          <w:rFonts w:cs="Arial"/>
          <w:b/>
          <w:sz w:val="24"/>
          <w:szCs w:val="24"/>
        </w:rPr>
        <w:t xml:space="preserve">Friday </w:t>
      </w:r>
      <w:r w:rsidR="00183089" w:rsidRPr="00737F26">
        <w:rPr>
          <w:rFonts w:cs="Arial"/>
          <w:b/>
          <w:sz w:val="24"/>
          <w:szCs w:val="24"/>
        </w:rPr>
        <w:t>2</w:t>
      </w:r>
      <w:r w:rsidR="00737F26" w:rsidRPr="00737F26">
        <w:rPr>
          <w:rFonts w:cs="Arial"/>
          <w:b/>
          <w:sz w:val="24"/>
          <w:szCs w:val="24"/>
        </w:rPr>
        <w:t>8</w:t>
      </w:r>
      <w:r w:rsidR="00183089" w:rsidRPr="00737F26">
        <w:rPr>
          <w:rFonts w:cs="Arial"/>
          <w:b/>
          <w:sz w:val="24"/>
          <w:szCs w:val="24"/>
        </w:rPr>
        <w:t xml:space="preserve"> July 2017</w:t>
      </w:r>
      <w:r w:rsidR="00C65E41" w:rsidRPr="00737F26">
        <w:rPr>
          <w:rFonts w:cs="Arial"/>
          <w:sz w:val="24"/>
          <w:szCs w:val="24"/>
        </w:rPr>
        <w:t xml:space="preserve"> </w:t>
      </w:r>
      <w:r w:rsidR="00921FD4" w:rsidRPr="00737F26">
        <w:rPr>
          <w:rFonts w:cs="Arial"/>
          <w:sz w:val="24"/>
          <w:szCs w:val="24"/>
        </w:rPr>
        <w:t>to</w:t>
      </w:r>
      <w:r w:rsidR="00183089" w:rsidRPr="00737F26">
        <w:rPr>
          <w:rFonts w:cs="Arial"/>
          <w:sz w:val="24"/>
          <w:szCs w:val="24"/>
        </w:rPr>
        <w:t xml:space="preserve">: </w:t>
      </w:r>
    </w:p>
    <w:p w:rsidR="00183089" w:rsidRDefault="00183089" w:rsidP="00665153">
      <w:pPr>
        <w:jc w:val="both"/>
        <w:rPr>
          <w:rFonts w:cs="Arial"/>
          <w:sz w:val="24"/>
          <w:szCs w:val="24"/>
        </w:rPr>
      </w:pPr>
    </w:p>
    <w:p w:rsidR="00183089" w:rsidRDefault="00183089" w:rsidP="00665153">
      <w:pPr>
        <w:jc w:val="both"/>
        <w:rPr>
          <w:rFonts w:cs="Arial"/>
          <w:sz w:val="24"/>
          <w:szCs w:val="24"/>
        </w:rPr>
      </w:pPr>
      <w:r>
        <w:rPr>
          <w:rFonts w:cs="Arial"/>
          <w:sz w:val="24"/>
          <w:szCs w:val="24"/>
        </w:rPr>
        <w:t xml:space="preserve">christopher.espezel@beis.gov.uk and </w:t>
      </w:r>
    </w:p>
    <w:p w:rsidR="00183089" w:rsidRDefault="00ED0369" w:rsidP="00665153">
      <w:pPr>
        <w:jc w:val="both"/>
        <w:rPr>
          <w:sz w:val="24"/>
          <w:szCs w:val="24"/>
        </w:rPr>
      </w:pPr>
      <w:hyperlink r:id="rId18" w:history="1">
        <w:r w:rsidR="00183089" w:rsidRPr="00923C16">
          <w:rPr>
            <w:rStyle w:val="Hyperlink"/>
            <w:rFonts w:cs="Arial"/>
            <w:sz w:val="24"/>
            <w:szCs w:val="24"/>
          </w:rPr>
          <w:t>joecranstonturner@beis.gov.uk</w:t>
        </w:r>
      </w:hyperlink>
      <w:r w:rsidR="00F35C36" w:rsidRPr="00A9428F">
        <w:rPr>
          <w:sz w:val="24"/>
          <w:szCs w:val="24"/>
        </w:rPr>
        <w:t>.</w:t>
      </w:r>
    </w:p>
    <w:p w:rsidR="00576D54" w:rsidRPr="00A9428F" w:rsidRDefault="00A5620C" w:rsidP="00665153">
      <w:pPr>
        <w:jc w:val="both"/>
        <w:rPr>
          <w:rFonts w:cs="Arial"/>
          <w:color w:val="000000"/>
          <w:sz w:val="24"/>
          <w:szCs w:val="24"/>
        </w:rPr>
      </w:pPr>
      <w:r w:rsidRPr="00A9428F">
        <w:rPr>
          <w:rFonts w:cs="Arial"/>
          <w:sz w:val="24"/>
          <w:szCs w:val="24"/>
        </w:rPr>
        <w:t xml:space="preserve"> </w:t>
      </w:r>
    </w:p>
    <w:p w:rsidR="00183089" w:rsidRDefault="00B34D45" w:rsidP="00665153">
      <w:pPr>
        <w:jc w:val="both"/>
        <w:rPr>
          <w:rFonts w:cs="Arial"/>
          <w:sz w:val="24"/>
          <w:szCs w:val="24"/>
        </w:rPr>
      </w:pPr>
      <w:r w:rsidRPr="00737F26">
        <w:rPr>
          <w:rFonts w:cs="Arial"/>
          <w:sz w:val="24"/>
          <w:szCs w:val="24"/>
          <w:lang w:val="en"/>
        </w:rPr>
        <w:t>For questions regarding the procurement process please contact</w:t>
      </w:r>
      <w:r w:rsidR="00011798" w:rsidRPr="00737F26">
        <w:rPr>
          <w:rFonts w:cs="Arial"/>
          <w:sz w:val="24"/>
          <w:szCs w:val="24"/>
          <w:lang w:val="en"/>
        </w:rPr>
        <w:t xml:space="preserve"> </w:t>
      </w:r>
      <w:r w:rsidR="00183089" w:rsidRPr="00737F26">
        <w:rPr>
          <w:rFonts w:cs="Arial"/>
          <w:sz w:val="24"/>
          <w:szCs w:val="24"/>
        </w:rPr>
        <w:t xml:space="preserve">Chris Espezel at </w:t>
      </w:r>
      <w:hyperlink r:id="rId19" w:history="1">
        <w:r w:rsidR="00183089" w:rsidRPr="00923C16">
          <w:rPr>
            <w:rStyle w:val="Hyperlink"/>
            <w:rFonts w:cs="Arial"/>
            <w:sz w:val="24"/>
            <w:szCs w:val="24"/>
          </w:rPr>
          <w:t>christopher.espezel@beis.gov.uk</w:t>
        </w:r>
      </w:hyperlink>
      <w:r w:rsidR="00183089">
        <w:rPr>
          <w:rFonts w:cs="Arial"/>
          <w:sz w:val="24"/>
          <w:szCs w:val="24"/>
        </w:rPr>
        <w:t>.</w:t>
      </w:r>
    </w:p>
    <w:p w:rsidR="00183089" w:rsidRPr="00665153" w:rsidRDefault="00183089"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20" w:history="1">
        <w:r w:rsidR="00E06D7B" w:rsidRPr="00E06D7B">
          <w:rPr>
            <w:rStyle w:val="Hyperlink"/>
            <w:rFonts w:ascii="Arial" w:eastAsia="Times New Roman" w:hAnsi="Arial" w:cs="Arial"/>
            <w:sz w:val="24"/>
            <w:szCs w:val="24"/>
            <w:lang w:eastAsia="en-GB"/>
          </w:rPr>
          <w:t>christopher.espezel@beis.gov.uk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E06D7B">
        <w:rPr>
          <w:rFonts w:ascii="Arial" w:eastAsia="Times New Roman" w:hAnsi="Arial" w:cs="Arial"/>
          <w:sz w:val="24"/>
          <w:szCs w:val="24"/>
          <w:lang w:eastAsia="en-GB"/>
        </w:rPr>
        <w:t xml:space="preserve"> </w:t>
      </w:r>
      <w:r w:rsidR="00E06D7B" w:rsidRPr="00562238">
        <w:rPr>
          <w:rFonts w:ascii="Arial" w:eastAsia="Times New Roman" w:hAnsi="Arial" w:cs="Arial"/>
          <w:b/>
          <w:sz w:val="24"/>
          <w:szCs w:val="24"/>
          <w:lang w:eastAsia="en-GB"/>
        </w:rPr>
        <w:t xml:space="preserve">6pm on </w:t>
      </w:r>
      <w:r w:rsidR="00562238" w:rsidRPr="00562238">
        <w:rPr>
          <w:rFonts w:ascii="Arial" w:eastAsia="Times New Roman" w:hAnsi="Arial" w:cs="Arial"/>
          <w:b/>
          <w:sz w:val="24"/>
          <w:szCs w:val="24"/>
          <w:lang w:eastAsia="en-GB"/>
        </w:rPr>
        <w:t xml:space="preserve">Friday </w:t>
      </w:r>
      <w:r w:rsidR="00E06D7B" w:rsidRPr="00562238">
        <w:rPr>
          <w:rFonts w:ascii="Arial" w:eastAsia="Times New Roman" w:hAnsi="Arial" w:cs="Arial"/>
          <w:b/>
          <w:sz w:val="24"/>
          <w:szCs w:val="24"/>
          <w:lang w:eastAsia="en-GB"/>
        </w:rPr>
        <w:t>1</w:t>
      </w:r>
      <w:r w:rsidR="00562238" w:rsidRPr="00562238">
        <w:rPr>
          <w:rFonts w:ascii="Arial" w:eastAsia="Times New Roman" w:hAnsi="Arial" w:cs="Arial"/>
          <w:b/>
          <w:sz w:val="24"/>
          <w:szCs w:val="24"/>
          <w:lang w:eastAsia="en-GB"/>
        </w:rPr>
        <w:t>4</w:t>
      </w:r>
      <w:r w:rsidR="00E06D7B" w:rsidRPr="00562238">
        <w:rPr>
          <w:rFonts w:ascii="Arial" w:eastAsia="Times New Roman" w:hAnsi="Arial" w:cs="Arial"/>
          <w:b/>
          <w:sz w:val="24"/>
          <w:szCs w:val="24"/>
          <w:lang w:eastAsia="en-GB"/>
        </w:rPr>
        <w:t xml:space="preserve"> July 2017</w:t>
      </w:r>
      <w:r w:rsidR="00E06D7B" w:rsidRPr="00E06D7B">
        <w:rPr>
          <w:rFonts w:ascii="Arial" w:eastAsia="Times New Roman" w:hAnsi="Arial" w:cs="Arial"/>
          <w:sz w:val="24"/>
          <w:szCs w:val="24"/>
          <w:lang w:eastAsia="en-GB"/>
        </w:rPr>
        <w:t>;</w:t>
      </w:r>
      <w:r w:rsidR="0050409E" w:rsidRPr="00E06D7B">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62238" w:rsidRPr="00562238">
        <w:rPr>
          <w:rFonts w:ascii="Arial" w:eastAsia="Times New Roman" w:hAnsi="Arial" w:cs="Arial"/>
          <w:b/>
          <w:sz w:val="24"/>
          <w:szCs w:val="24"/>
          <w:lang w:eastAsia="en-GB"/>
        </w:rPr>
        <w:t>Wednesday 19</w:t>
      </w:r>
      <w:r w:rsidR="00E06D7B" w:rsidRPr="00562238">
        <w:rPr>
          <w:rFonts w:ascii="Arial" w:eastAsia="Times New Roman" w:hAnsi="Arial" w:cs="Arial"/>
          <w:b/>
          <w:sz w:val="24"/>
          <w:szCs w:val="24"/>
          <w:lang w:eastAsia="en-GB"/>
        </w:rPr>
        <w:t xml:space="preserve"> July 2017</w:t>
      </w:r>
      <w:r w:rsidR="00DF4220" w:rsidRPr="00562238">
        <w:rPr>
          <w:rFonts w:ascii="Arial" w:eastAsia="Times New Roman" w:hAnsi="Arial" w:cs="Arial"/>
          <w:b/>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87458902"/>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457635">
        <w:rPr>
          <w:rFonts w:cs="Arial"/>
          <w:b/>
          <w:sz w:val="24"/>
          <w:szCs w:val="24"/>
        </w:rPr>
        <w:t xml:space="preserve">below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 xml:space="preserve">conflict of interest may be, or be </w:t>
      </w:r>
      <w:r w:rsidRPr="00CD7B50">
        <w:rPr>
          <w:rFonts w:cs="Arial"/>
          <w:b/>
          <w:sz w:val="24"/>
          <w:szCs w:val="24"/>
        </w:rPr>
        <w:lastRenderedPageBreak/>
        <w:t>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87458903"/>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87458904"/>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8" w:name="_Toc487458905"/>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562238" w:rsidRPr="00562238">
        <w:rPr>
          <w:rFonts w:ascii="Arial" w:eastAsia="Times New Roman" w:hAnsi="Arial" w:cs="Arial"/>
          <w:b/>
          <w:sz w:val="24"/>
          <w:szCs w:val="24"/>
          <w:lang w:eastAsia="en-GB"/>
        </w:rPr>
        <w:t>Friday 21</w:t>
      </w:r>
      <w:r w:rsidR="00457635" w:rsidRPr="00562238">
        <w:rPr>
          <w:rFonts w:ascii="Arial" w:eastAsia="Times New Roman" w:hAnsi="Arial" w:cs="Arial"/>
          <w:b/>
          <w:sz w:val="24"/>
          <w:szCs w:val="24"/>
          <w:lang w:eastAsia="en-GB"/>
        </w:rPr>
        <w:t xml:space="preserve"> July 2017</w:t>
      </w:r>
      <w:r w:rsidR="004B3AD5" w:rsidRPr="00562238">
        <w:rPr>
          <w:rFonts w:ascii="Arial" w:eastAsia="Times New Roman" w:hAnsi="Arial" w:cs="Arial"/>
          <w:sz w:val="24"/>
          <w:szCs w:val="24"/>
          <w:lang w:eastAsia="en-GB"/>
        </w:rPr>
        <w:t>.</w:t>
      </w:r>
      <w:r w:rsidR="00381725" w:rsidRPr="00562238">
        <w:rPr>
          <w:rFonts w:ascii="Arial" w:eastAsia="Times New Roman" w:hAnsi="Arial" w:cs="Arial"/>
          <w:sz w:val="24"/>
          <w:szCs w:val="24"/>
          <w:lang w:eastAsia="en-GB"/>
        </w:rPr>
        <w:t xml:space="preserve"> </w:t>
      </w:r>
      <w:r w:rsidRPr="00562238">
        <w:rPr>
          <w:rFonts w:ascii="Arial" w:eastAsia="Times New Roman" w:hAnsi="Arial" w:cs="Arial"/>
          <w:sz w:val="24"/>
          <w:szCs w:val="24"/>
          <w:lang w:eastAsia="en-GB"/>
        </w:rPr>
        <w:t>Where amendments are significant, the Department may at its discretion ext</w:t>
      </w:r>
      <w:r w:rsidRPr="00CD7B50">
        <w:rPr>
          <w:rFonts w:ascii="Arial" w:eastAsia="Times New Roman" w:hAnsi="Arial" w:cs="Arial"/>
          <w:sz w:val="24"/>
          <w:szCs w:val="24"/>
          <w:lang w:eastAsia="en-GB"/>
        </w:rPr>
        <w:t xml:space="preserve">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w:t>
      </w:r>
      <w:r w:rsidR="000249BF" w:rsidRPr="00224F67">
        <w:rPr>
          <w:rFonts w:ascii="Arial" w:eastAsia="Times New Roman" w:hAnsi="Arial" w:cs="Arial"/>
          <w:sz w:val="24"/>
          <w:szCs w:val="24"/>
          <w:lang w:eastAsia="en-GB"/>
        </w:rPr>
        <w:t xml:space="preserve">on the Department is not bound in any way and does not have to accept the lowest or any tender </w:t>
      </w:r>
      <w:r w:rsidR="000249BF" w:rsidRPr="00CD7B50">
        <w:rPr>
          <w:rFonts w:ascii="Arial" w:eastAsia="Times New Roman" w:hAnsi="Arial" w:cs="Arial"/>
          <w:sz w:val="24"/>
          <w:szCs w:val="24"/>
          <w:lang w:eastAsia="en-GB"/>
        </w:rPr>
        <w:t>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9" w:name="_Toc487458906"/>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rsidR="00381725" w:rsidRDefault="00381725" w:rsidP="00381725"/>
    <w:p w:rsidR="00381725" w:rsidRPr="00DD36ED" w:rsidRDefault="007C1A23" w:rsidP="00EB798A">
      <w:pPr>
        <w:pStyle w:val="ListParagraph"/>
        <w:numPr>
          <w:ilvl w:val="0"/>
          <w:numId w:val="14"/>
        </w:numPr>
        <w:rPr>
          <w:rFonts w:ascii="Arial" w:eastAsia="Times New Roman" w:hAnsi="Arial" w:cs="Arial"/>
          <w:sz w:val="24"/>
          <w:szCs w:val="24"/>
          <w:lang w:eastAsia="en-GB"/>
        </w:rPr>
      </w:pPr>
      <w:r w:rsidRPr="00DD36ED">
        <w:rPr>
          <w:rFonts w:ascii="Arial" w:eastAsia="Times New Roman" w:hAnsi="Arial" w:cs="Arial"/>
          <w:sz w:val="24"/>
          <w:szCs w:val="24"/>
          <w:lang w:eastAsia="en-GB"/>
        </w:rPr>
        <w:t>Proposal</w:t>
      </w:r>
      <w:r w:rsidR="000D2428" w:rsidRPr="00DD36ED">
        <w:rPr>
          <w:rFonts w:ascii="Arial" w:eastAsia="Times New Roman" w:hAnsi="Arial" w:cs="Arial"/>
          <w:sz w:val="24"/>
          <w:szCs w:val="24"/>
          <w:lang w:eastAsia="en-GB"/>
        </w:rPr>
        <w:t xml:space="preserve"> (maximum </w:t>
      </w:r>
      <w:r w:rsidR="00B04110" w:rsidRPr="00DD36ED">
        <w:rPr>
          <w:rFonts w:ascii="Arial" w:eastAsia="Times New Roman" w:hAnsi="Arial" w:cs="Arial"/>
          <w:sz w:val="24"/>
          <w:szCs w:val="24"/>
          <w:lang w:eastAsia="en-GB"/>
        </w:rPr>
        <w:t>30</w:t>
      </w:r>
      <w:r w:rsidR="000D2428" w:rsidRPr="00DD36ED">
        <w:rPr>
          <w:rFonts w:ascii="Arial" w:eastAsia="Times New Roman" w:hAnsi="Arial" w:cs="Arial"/>
          <w:sz w:val="24"/>
          <w:szCs w:val="24"/>
          <w:lang w:eastAsia="en-GB"/>
        </w:rPr>
        <w:t xml:space="preserve"> pages)</w:t>
      </w:r>
      <w:r w:rsidR="00584259" w:rsidRPr="00DD36E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457635" w:rsidRDefault="000D2428" w:rsidP="00457635">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lastRenderedPageBreak/>
        <w:t>Declaration 3: Conflict of Interest</w:t>
      </w:r>
    </w:p>
    <w:p w:rsidR="00457635" w:rsidRPr="00457635" w:rsidRDefault="00457635" w:rsidP="00457635">
      <w:pPr>
        <w:pStyle w:val="ListParagraph"/>
        <w:numPr>
          <w:ilvl w:val="0"/>
          <w:numId w:val="14"/>
        </w:numPr>
        <w:jc w:val="both"/>
        <w:rPr>
          <w:rFonts w:ascii="Arial" w:eastAsia="Times New Roman" w:hAnsi="Arial" w:cs="Arial"/>
          <w:sz w:val="24"/>
          <w:szCs w:val="24"/>
          <w:lang w:eastAsia="en-GB"/>
        </w:rPr>
      </w:pPr>
      <w:r w:rsidRPr="00457635">
        <w:rPr>
          <w:rFonts w:ascii="Arial" w:eastAsia="Times New Roman" w:hAnsi="Arial" w:cs="Arial"/>
          <w:sz w:val="24"/>
          <w:szCs w:val="24"/>
          <w:lang w:eastAsia="en-GB"/>
        </w:rPr>
        <w:t>Declaration 4: Standard Selection Questionnaire</w:t>
      </w:r>
    </w:p>
    <w:p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091732" w:rsidRPr="0040149D">
        <w:rPr>
          <w:rFonts w:cs="Calibri"/>
          <w:b/>
          <w:sz w:val="28"/>
          <w:szCs w:val="28"/>
        </w:rPr>
        <w:br w:type="page"/>
      </w:r>
      <w:bookmarkEnd w:id="4"/>
    </w:p>
    <w:p w:rsidR="001D5D04" w:rsidRDefault="008263B1"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7EC9F588">
                <wp:simplePos x="0" y="0"/>
                <wp:positionH relativeFrom="column">
                  <wp:align>center</wp:align>
                </wp:positionH>
                <wp:positionV relativeFrom="paragraph">
                  <wp:posOffset>-207645</wp:posOffset>
                </wp:positionV>
                <wp:extent cx="5655310" cy="20650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65020"/>
                        </a:xfrm>
                        <a:prstGeom prst="rect">
                          <a:avLst/>
                        </a:prstGeom>
                        <a:solidFill>
                          <a:srgbClr val="D8D8D8"/>
                        </a:solidFill>
                        <a:ln w="9525">
                          <a:solidFill>
                            <a:srgbClr val="000000"/>
                          </a:solidFill>
                          <a:miter lim="800000"/>
                          <a:headEnd/>
                          <a:tailEnd/>
                        </a:ln>
                      </wps:spPr>
                      <wps:txbx>
                        <w:txbxContent>
                          <w:p w:rsidR="008A1F98" w:rsidRDefault="008A1F98" w:rsidP="003E5C19">
                            <w:pPr>
                              <w:jc w:val="center"/>
                              <w:rPr>
                                <w:b/>
                                <w:sz w:val="28"/>
                                <w:szCs w:val="28"/>
                              </w:rPr>
                            </w:pPr>
                          </w:p>
                          <w:p w:rsidR="008A1F98" w:rsidRPr="005D027D" w:rsidRDefault="008A1F98" w:rsidP="003E5C19">
                            <w:pPr>
                              <w:jc w:val="center"/>
                              <w:rPr>
                                <w:b/>
                                <w:sz w:val="36"/>
                                <w:szCs w:val="36"/>
                              </w:rPr>
                            </w:pPr>
                            <w:r w:rsidRPr="005D027D">
                              <w:rPr>
                                <w:b/>
                                <w:sz w:val="36"/>
                                <w:szCs w:val="36"/>
                              </w:rPr>
                              <w:t>Section 2</w:t>
                            </w:r>
                          </w:p>
                          <w:p w:rsidR="008A1F98" w:rsidRDefault="008A1F98" w:rsidP="003E5C19">
                            <w:pPr>
                              <w:jc w:val="center"/>
                              <w:rPr>
                                <w:b/>
                                <w:sz w:val="28"/>
                                <w:szCs w:val="28"/>
                              </w:rPr>
                            </w:pPr>
                          </w:p>
                          <w:p w:rsidR="008A1F98" w:rsidRPr="003E5C19" w:rsidRDefault="008A1F98" w:rsidP="003E5C19">
                            <w:pPr>
                              <w:jc w:val="center"/>
                              <w:rPr>
                                <w:rFonts w:cs="Arial"/>
                                <w:b/>
                                <w:sz w:val="36"/>
                                <w:szCs w:val="36"/>
                              </w:rPr>
                            </w:pPr>
                            <w:r w:rsidRPr="003E5C19">
                              <w:rPr>
                                <w:b/>
                                <w:sz w:val="36"/>
                                <w:szCs w:val="36"/>
                              </w:rPr>
                              <w:t>Specification of Requirements</w:t>
                            </w:r>
                          </w:p>
                          <w:p w:rsidR="008A1F98" w:rsidRDefault="008A1F98"/>
                          <w:p w:rsidR="008A1F98" w:rsidRDefault="008A1F98"/>
                          <w:p w:rsidR="008A1F98" w:rsidRDefault="008A1F98" w:rsidP="00405192">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sidRPr="00DE689B">
                              <w:rPr>
                                <w:rFonts w:cs="Arial"/>
                              </w:rPr>
                              <w:t xml:space="preserve">: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Pr="0000739E" w:rsidRDefault="008A1F98" w:rsidP="00790CE1">
                            <w:pPr>
                              <w:rPr>
                                <w:rFonts w:cs="Arial"/>
                              </w:rPr>
                            </w:pPr>
                          </w:p>
                          <w:p w:rsidR="008A1F98" w:rsidRDefault="008A1F98"/>
                          <w:p w:rsidR="008A1F98" w:rsidRDefault="008A1F98"/>
                          <w:p w:rsidR="008A1F98" w:rsidRDefault="008A1F98"/>
                          <w:p w:rsidR="008A1F98" w:rsidRDefault="008A1F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2.6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" fillcolor="#d8d8d8">
                <v:textbox>
                  <w:txbxContent>
                    <w:p w:rsidR="008A1F98" w:rsidRDefault="008A1F98" w:rsidP="003E5C19">
                      <w:pPr>
                        <w:jc w:val="center"/>
                        <w:rPr>
                          <w:b/>
                          <w:sz w:val="28"/>
                          <w:szCs w:val="28"/>
                        </w:rPr>
                      </w:pPr>
                    </w:p>
                    <w:p w:rsidR="008A1F98" w:rsidRPr="005D027D" w:rsidRDefault="008A1F98" w:rsidP="003E5C19">
                      <w:pPr>
                        <w:jc w:val="center"/>
                        <w:rPr>
                          <w:b/>
                          <w:sz w:val="36"/>
                          <w:szCs w:val="36"/>
                        </w:rPr>
                      </w:pPr>
                      <w:r w:rsidRPr="005D027D">
                        <w:rPr>
                          <w:b/>
                          <w:sz w:val="36"/>
                          <w:szCs w:val="36"/>
                        </w:rPr>
                        <w:t>Section 2</w:t>
                      </w:r>
                    </w:p>
                    <w:p w:rsidR="008A1F98" w:rsidRDefault="008A1F98" w:rsidP="003E5C19">
                      <w:pPr>
                        <w:jc w:val="center"/>
                        <w:rPr>
                          <w:b/>
                          <w:sz w:val="28"/>
                          <w:szCs w:val="28"/>
                        </w:rPr>
                      </w:pPr>
                    </w:p>
                    <w:p w:rsidR="008A1F98" w:rsidRPr="003E5C19" w:rsidRDefault="008A1F98" w:rsidP="003E5C19">
                      <w:pPr>
                        <w:jc w:val="center"/>
                        <w:rPr>
                          <w:rFonts w:cs="Arial"/>
                          <w:b/>
                          <w:sz w:val="36"/>
                          <w:szCs w:val="36"/>
                        </w:rPr>
                      </w:pPr>
                      <w:r w:rsidRPr="003E5C19">
                        <w:rPr>
                          <w:b/>
                          <w:sz w:val="36"/>
                          <w:szCs w:val="36"/>
                        </w:rPr>
                        <w:t>Specification of Requirements</w:t>
                      </w:r>
                    </w:p>
                    <w:p w:rsidR="008A1F98" w:rsidRDefault="008A1F98"/>
                    <w:p w:rsidR="008A1F98" w:rsidRDefault="008A1F98"/>
                    <w:p w:rsidR="008A1F98" w:rsidRDefault="008A1F98" w:rsidP="00405192">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sidRPr="00DE689B">
                        <w:rPr>
                          <w:rFonts w:cs="Arial"/>
                        </w:rPr>
                        <w:t xml:space="preserve">: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Pr="0000739E" w:rsidRDefault="008A1F98" w:rsidP="00790CE1">
                      <w:pPr>
                        <w:rPr>
                          <w:rFonts w:cs="Arial"/>
                        </w:rPr>
                      </w:pPr>
                    </w:p>
                    <w:p w:rsidR="008A1F98" w:rsidRDefault="008A1F98"/>
                    <w:p w:rsidR="008A1F98" w:rsidRDefault="008A1F98"/>
                    <w:p w:rsidR="008A1F98" w:rsidRDefault="008A1F98"/>
                    <w:p w:rsidR="008A1F98" w:rsidRDefault="008A1F98"/>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581AF9"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581AF9" w:rsidRPr="00C13B23">
        <w:rPr>
          <w:rFonts w:cs="Arial"/>
          <w:noProof/>
        </w:rPr>
        <w:t>1.</w:t>
      </w:r>
      <w:r w:rsidR="00581AF9">
        <w:rPr>
          <w:rFonts w:asciiTheme="minorHAnsi" w:eastAsiaTheme="minorEastAsia" w:hAnsiTheme="minorHAnsi" w:cstheme="minorBidi"/>
          <w:noProof/>
        </w:rPr>
        <w:tab/>
      </w:r>
      <w:r w:rsidR="00581AF9" w:rsidRPr="00C13B23">
        <w:rPr>
          <w:rFonts w:cs="Arial"/>
          <w:noProof/>
        </w:rPr>
        <w:t>Introduction and summary of requirements</w:t>
      </w:r>
      <w:r w:rsidR="00581AF9">
        <w:rPr>
          <w:noProof/>
        </w:rPr>
        <w:tab/>
      </w:r>
      <w:r w:rsidR="00581AF9">
        <w:rPr>
          <w:noProof/>
        </w:rPr>
        <w:fldChar w:fldCharType="begin"/>
      </w:r>
      <w:r w:rsidR="00581AF9">
        <w:rPr>
          <w:noProof/>
        </w:rPr>
        <w:instrText xml:space="preserve"> PAGEREF _Toc487458882 \h </w:instrText>
      </w:r>
      <w:r w:rsidR="00581AF9">
        <w:rPr>
          <w:noProof/>
        </w:rPr>
      </w:r>
      <w:r w:rsidR="00581AF9">
        <w:rPr>
          <w:noProof/>
        </w:rPr>
        <w:fldChar w:fldCharType="separate"/>
      </w:r>
      <w:r w:rsidR="00581AF9">
        <w:rPr>
          <w:noProof/>
        </w:rPr>
        <w:t>9</w:t>
      </w:r>
      <w:r w:rsidR="00581AF9">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2.</w:t>
      </w:r>
      <w:r>
        <w:rPr>
          <w:rFonts w:asciiTheme="minorHAnsi" w:eastAsiaTheme="minorEastAsia" w:hAnsiTheme="minorHAnsi" w:cstheme="minorBidi"/>
          <w:noProof/>
        </w:rPr>
        <w:tab/>
      </w:r>
      <w:r w:rsidRPr="00C13B23">
        <w:rPr>
          <w:rFonts w:cs="Arial"/>
          <w:noProof/>
        </w:rPr>
        <w:t>Background</w:t>
      </w:r>
      <w:r>
        <w:rPr>
          <w:noProof/>
        </w:rPr>
        <w:tab/>
      </w:r>
      <w:r>
        <w:rPr>
          <w:noProof/>
        </w:rPr>
        <w:fldChar w:fldCharType="begin"/>
      </w:r>
      <w:r>
        <w:rPr>
          <w:noProof/>
        </w:rPr>
        <w:instrText xml:space="preserve"> PAGEREF _Toc487458883 \h </w:instrText>
      </w:r>
      <w:r>
        <w:rPr>
          <w:noProof/>
        </w:rPr>
      </w:r>
      <w:r>
        <w:rPr>
          <w:noProof/>
        </w:rPr>
        <w:fldChar w:fldCharType="separate"/>
      </w:r>
      <w:r>
        <w:rPr>
          <w:noProof/>
        </w:rPr>
        <w:t>9</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3.</w:t>
      </w:r>
      <w:r>
        <w:rPr>
          <w:rFonts w:asciiTheme="minorHAnsi" w:eastAsiaTheme="minorEastAsia" w:hAnsiTheme="minorHAnsi" w:cstheme="minorBidi"/>
          <w:noProof/>
        </w:rPr>
        <w:tab/>
      </w:r>
      <w:r w:rsidRPr="00C13B23">
        <w:rPr>
          <w:rFonts w:cs="Arial"/>
          <w:noProof/>
        </w:rPr>
        <w:t>Aims and Objectives</w:t>
      </w:r>
      <w:r>
        <w:rPr>
          <w:noProof/>
        </w:rPr>
        <w:tab/>
      </w:r>
      <w:r>
        <w:rPr>
          <w:noProof/>
        </w:rPr>
        <w:fldChar w:fldCharType="begin"/>
      </w:r>
      <w:r>
        <w:rPr>
          <w:noProof/>
        </w:rPr>
        <w:instrText xml:space="preserve"> PAGEREF _Toc487458884 \h </w:instrText>
      </w:r>
      <w:r>
        <w:rPr>
          <w:noProof/>
        </w:rPr>
      </w:r>
      <w:r>
        <w:rPr>
          <w:noProof/>
        </w:rPr>
        <w:fldChar w:fldCharType="separate"/>
      </w:r>
      <w:r>
        <w:rPr>
          <w:noProof/>
        </w:rPr>
        <w:t>10</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4.</w:t>
      </w:r>
      <w:r>
        <w:rPr>
          <w:rFonts w:asciiTheme="minorHAnsi" w:eastAsiaTheme="minorEastAsia" w:hAnsiTheme="minorHAnsi" w:cstheme="minorBidi"/>
          <w:noProof/>
        </w:rPr>
        <w:tab/>
      </w:r>
      <w:r w:rsidRPr="00C13B23">
        <w:rPr>
          <w:rFonts w:cs="Arial"/>
          <w:noProof/>
        </w:rPr>
        <w:t>Methodology</w:t>
      </w:r>
      <w:r>
        <w:rPr>
          <w:noProof/>
        </w:rPr>
        <w:tab/>
      </w:r>
      <w:r>
        <w:rPr>
          <w:noProof/>
        </w:rPr>
        <w:fldChar w:fldCharType="begin"/>
      </w:r>
      <w:r>
        <w:rPr>
          <w:noProof/>
        </w:rPr>
        <w:instrText xml:space="preserve"> PAGEREF _Toc487458885 \h </w:instrText>
      </w:r>
      <w:r>
        <w:rPr>
          <w:noProof/>
        </w:rPr>
      </w:r>
      <w:r>
        <w:rPr>
          <w:noProof/>
        </w:rPr>
        <w:fldChar w:fldCharType="separate"/>
      </w:r>
      <w:r>
        <w:rPr>
          <w:noProof/>
        </w:rPr>
        <w:t>12</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5.</w:t>
      </w:r>
      <w:r>
        <w:rPr>
          <w:rFonts w:asciiTheme="minorHAnsi" w:eastAsiaTheme="minorEastAsia" w:hAnsiTheme="minorHAnsi" w:cstheme="minorBidi"/>
          <w:noProof/>
        </w:rPr>
        <w:tab/>
      </w:r>
      <w:r w:rsidRPr="00C13B23">
        <w:rPr>
          <w:rFonts w:cs="Arial"/>
          <w:noProof/>
        </w:rPr>
        <w:t>Outputs Required</w:t>
      </w:r>
      <w:r>
        <w:rPr>
          <w:noProof/>
        </w:rPr>
        <w:tab/>
      </w:r>
      <w:r>
        <w:rPr>
          <w:noProof/>
        </w:rPr>
        <w:fldChar w:fldCharType="begin"/>
      </w:r>
      <w:r>
        <w:rPr>
          <w:noProof/>
        </w:rPr>
        <w:instrText xml:space="preserve"> PAGEREF _Toc487458886 \h </w:instrText>
      </w:r>
      <w:r>
        <w:rPr>
          <w:noProof/>
        </w:rPr>
      </w:r>
      <w:r>
        <w:rPr>
          <w:noProof/>
        </w:rPr>
        <w:fldChar w:fldCharType="separate"/>
      </w:r>
      <w:r>
        <w:rPr>
          <w:noProof/>
        </w:rPr>
        <w:t>13</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6.</w:t>
      </w:r>
      <w:r>
        <w:rPr>
          <w:rFonts w:asciiTheme="minorHAnsi" w:eastAsiaTheme="minorEastAsia" w:hAnsiTheme="minorHAnsi" w:cstheme="minorBidi"/>
          <w:noProof/>
        </w:rPr>
        <w:tab/>
      </w:r>
      <w:r w:rsidRPr="00C13B23">
        <w:rPr>
          <w:rFonts w:cs="Arial"/>
          <w:noProof/>
        </w:rPr>
        <w:t>Ownership and Publication</w:t>
      </w:r>
      <w:r>
        <w:rPr>
          <w:noProof/>
        </w:rPr>
        <w:tab/>
      </w:r>
      <w:r>
        <w:rPr>
          <w:noProof/>
        </w:rPr>
        <w:fldChar w:fldCharType="begin"/>
      </w:r>
      <w:r>
        <w:rPr>
          <w:noProof/>
        </w:rPr>
        <w:instrText xml:space="preserve"> PAGEREF _Toc487458887 \h </w:instrText>
      </w:r>
      <w:r>
        <w:rPr>
          <w:noProof/>
        </w:rPr>
      </w:r>
      <w:r>
        <w:rPr>
          <w:noProof/>
        </w:rPr>
        <w:fldChar w:fldCharType="separate"/>
      </w:r>
      <w:r>
        <w:rPr>
          <w:noProof/>
        </w:rPr>
        <w:t>15</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7.</w:t>
      </w:r>
      <w:r>
        <w:rPr>
          <w:rFonts w:asciiTheme="minorHAnsi" w:eastAsiaTheme="minorEastAsia" w:hAnsiTheme="minorHAnsi" w:cstheme="minorBidi"/>
          <w:noProof/>
        </w:rPr>
        <w:tab/>
      </w:r>
      <w:r w:rsidRPr="00C13B23">
        <w:rPr>
          <w:rFonts w:cs="Arial"/>
          <w:noProof/>
        </w:rPr>
        <w:t>Quality Assurance</w:t>
      </w:r>
      <w:r>
        <w:rPr>
          <w:noProof/>
        </w:rPr>
        <w:tab/>
      </w:r>
      <w:r>
        <w:rPr>
          <w:noProof/>
        </w:rPr>
        <w:fldChar w:fldCharType="begin"/>
      </w:r>
      <w:r>
        <w:rPr>
          <w:noProof/>
        </w:rPr>
        <w:instrText xml:space="preserve"> PAGEREF _Toc487458888 \h </w:instrText>
      </w:r>
      <w:r>
        <w:rPr>
          <w:noProof/>
        </w:rPr>
      </w:r>
      <w:r>
        <w:rPr>
          <w:noProof/>
        </w:rPr>
        <w:fldChar w:fldCharType="separate"/>
      </w:r>
      <w:r>
        <w:rPr>
          <w:noProof/>
        </w:rPr>
        <w:t>15</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8.</w:t>
      </w:r>
      <w:r>
        <w:rPr>
          <w:rFonts w:asciiTheme="minorHAnsi" w:eastAsiaTheme="minorEastAsia" w:hAnsiTheme="minorHAnsi" w:cstheme="minorBidi"/>
          <w:noProof/>
        </w:rPr>
        <w:tab/>
      </w:r>
      <w:r w:rsidRPr="00C13B23">
        <w:rPr>
          <w:rFonts w:cs="Arial"/>
          <w:noProof/>
        </w:rPr>
        <w:t>Timetable</w:t>
      </w:r>
      <w:r>
        <w:rPr>
          <w:noProof/>
        </w:rPr>
        <w:tab/>
      </w:r>
      <w:r>
        <w:rPr>
          <w:noProof/>
        </w:rPr>
        <w:fldChar w:fldCharType="begin"/>
      </w:r>
      <w:r>
        <w:rPr>
          <w:noProof/>
        </w:rPr>
        <w:instrText xml:space="preserve"> PAGEREF _Toc487458889 \h </w:instrText>
      </w:r>
      <w:r>
        <w:rPr>
          <w:noProof/>
        </w:rPr>
      </w:r>
      <w:r>
        <w:rPr>
          <w:noProof/>
        </w:rPr>
        <w:fldChar w:fldCharType="separate"/>
      </w:r>
      <w:r>
        <w:rPr>
          <w:noProof/>
        </w:rPr>
        <w:t>15</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9.</w:t>
      </w:r>
      <w:r>
        <w:rPr>
          <w:rFonts w:asciiTheme="minorHAnsi" w:eastAsiaTheme="minorEastAsia" w:hAnsiTheme="minorHAnsi" w:cstheme="minorBidi"/>
          <w:noProof/>
        </w:rPr>
        <w:tab/>
      </w:r>
      <w:r w:rsidRPr="00C13B23">
        <w:rPr>
          <w:rFonts w:cs="Arial"/>
          <w:noProof/>
        </w:rPr>
        <w:t>Challenges</w:t>
      </w:r>
      <w:r>
        <w:rPr>
          <w:noProof/>
        </w:rPr>
        <w:tab/>
      </w:r>
      <w:r>
        <w:rPr>
          <w:noProof/>
        </w:rPr>
        <w:fldChar w:fldCharType="begin"/>
      </w:r>
      <w:r>
        <w:rPr>
          <w:noProof/>
        </w:rPr>
        <w:instrText xml:space="preserve"> PAGEREF _Toc487458890 \h </w:instrText>
      </w:r>
      <w:r>
        <w:rPr>
          <w:noProof/>
        </w:rPr>
      </w:r>
      <w:r>
        <w:rPr>
          <w:noProof/>
        </w:rPr>
        <w:fldChar w:fldCharType="separate"/>
      </w:r>
      <w:r>
        <w:rPr>
          <w:noProof/>
        </w:rPr>
        <w:t>15</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10.</w:t>
      </w:r>
      <w:r>
        <w:rPr>
          <w:rFonts w:asciiTheme="minorHAnsi" w:eastAsiaTheme="minorEastAsia" w:hAnsiTheme="minorHAnsi" w:cstheme="minorBidi"/>
          <w:noProof/>
        </w:rPr>
        <w:tab/>
      </w:r>
      <w:r w:rsidRPr="00C13B23">
        <w:rPr>
          <w:rFonts w:cs="Arial"/>
          <w:noProof/>
        </w:rPr>
        <w:t>Ethics</w:t>
      </w:r>
      <w:r>
        <w:rPr>
          <w:noProof/>
        </w:rPr>
        <w:tab/>
      </w:r>
      <w:r>
        <w:rPr>
          <w:noProof/>
        </w:rPr>
        <w:fldChar w:fldCharType="begin"/>
      </w:r>
      <w:r>
        <w:rPr>
          <w:noProof/>
        </w:rPr>
        <w:instrText xml:space="preserve"> PAGEREF _Toc487458891 \h </w:instrText>
      </w:r>
      <w:r>
        <w:rPr>
          <w:noProof/>
        </w:rPr>
      </w:r>
      <w:r>
        <w:rPr>
          <w:noProof/>
        </w:rPr>
        <w:fldChar w:fldCharType="separate"/>
      </w:r>
      <w:r>
        <w:rPr>
          <w:noProof/>
        </w:rPr>
        <w:t>16</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11.</w:t>
      </w:r>
      <w:r>
        <w:rPr>
          <w:rFonts w:asciiTheme="minorHAnsi" w:eastAsiaTheme="minorEastAsia" w:hAnsiTheme="minorHAnsi" w:cstheme="minorBidi"/>
          <w:noProof/>
        </w:rPr>
        <w:tab/>
      </w:r>
      <w:r w:rsidRPr="00C13B23">
        <w:rPr>
          <w:rFonts w:cs="Arial"/>
          <w:noProof/>
        </w:rPr>
        <w:t>Working Arrangements</w:t>
      </w:r>
      <w:r>
        <w:rPr>
          <w:noProof/>
        </w:rPr>
        <w:tab/>
      </w:r>
      <w:r>
        <w:rPr>
          <w:noProof/>
        </w:rPr>
        <w:fldChar w:fldCharType="begin"/>
      </w:r>
      <w:r>
        <w:rPr>
          <w:noProof/>
        </w:rPr>
        <w:instrText xml:space="preserve"> PAGEREF _Toc487458892 \h </w:instrText>
      </w:r>
      <w:r>
        <w:rPr>
          <w:noProof/>
        </w:rPr>
      </w:r>
      <w:r>
        <w:rPr>
          <w:noProof/>
        </w:rPr>
        <w:fldChar w:fldCharType="separate"/>
      </w:r>
      <w:r>
        <w:rPr>
          <w:noProof/>
        </w:rPr>
        <w:t>16</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12.</w:t>
      </w:r>
      <w:r>
        <w:rPr>
          <w:rFonts w:asciiTheme="minorHAnsi" w:eastAsiaTheme="minorEastAsia" w:hAnsiTheme="minorHAnsi" w:cstheme="minorBidi"/>
          <w:noProof/>
        </w:rPr>
        <w:tab/>
      </w:r>
      <w:r w:rsidRPr="00C13B23">
        <w:rPr>
          <w:rFonts w:cs="Arial"/>
          <w:noProof/>
        </w:rPr>
        <w:t>Skills and experience</w:t>
      </w:r>
      <w:r>
        <w:rPr>
          <w:noProof/>
        </w:rPr>
        <w:tab/>
      </w:r>
      <w:r>
        <w:rPr>
          <w:noProof/>
        </w:rPr>
        <w:fldChar w:fldCharType="begin"/>
      </w:r>
      <w:r>
        <w:rPr>
          <w:noProof/>
        </w:rPr>
        <w:instrText xml:space="preserve"> PAGEREF _Toc487458893 \h </w:instrText>
      </w:r>
      <w:r>
        <w:rPr>
          <w:noProof/>
        </w:rPr>
      </w:r>
      <w:r>
        <w:rPr>
          <w:noProof/>
        </w:rPr>
        <w:fldChar w:fldCharType="separate"/>
      </w:r>
      <w:r>
        <w:rPr>
          <w:noProof/>
        </w:rPr>
        <w:t>16</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13.</w:t>
      </w:r>
      <w:r>
        <w:rPr>
          <w:rFonts w:asciiTheme="minorHAnsi" w:eastAsiaTheme="minorEastAsia" w:hAnsiTheme="minorHAnsi" w:cstheme="minorBidi"/>
          <w:noProof/>
        </w:rPr>
        <w:tab/>
      </w:r>
      <w:r w:rsidRPr="00C13B23">
        <w:rPr>
          <w:rFonts w:cs="Arial"/>
          <w:noProof/>
        </w:rPr>
        <w:t>Consortium Bids</w:t>
      </w:r>
      <w:r>
        <w:rPr>
          <w:noProof/>
        </w:rPr>
        <w:tab/>
      </w:r>
      <w:r>
        <w:rPr>
          <w:noProof/>
        </w:rPr>
        <w:fldChar w:fldCharType="begin"/>
      </w:r>
      <w:r>
        <w:rPr>
          <w:noProof/>
        </w:rPr>
        <w:instrText xml:space="preserve"> PAGEREF _Toc487458894 \h </w:instrText>
      </w:r>
      <w:r>
        <w:rPr>
          <w:noProof/>
        </w:rPr>
      </w:r>
      <w:r>
        <w:rPr>
          <w:noProof/>
        </w:rPr>
        <w:fldChar w:fldCharType="separate"/>
      </w:r>
      <w:r>
        <w:rPr>
          <w:noProof/>
        </w:rPr>
        <w:t>17</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14.</w:t>
      </w:r>
      <w:r>
        <w:rPr>
          <w:rFonts w:asciiTheme="minorHAnsi" w:eastAsiaTheme="minorEastAsia" w:hAnsiTheme="minorHAnsi" w:cstheme="minorBidi"/>
          <w:noProof/>
        </w:rPr>
        <w:tab/>
      </w:r>
      <w:r w:rsidRPr="00C13B23">
        <w:rPr>
          <w:rFonts w:cs="Arial"/>
          <w:noProof/>
        </w:rPr>
        <w:t>Budget</w:t>
      </w:r>
      <w:r>
        <w:rPr>
          <w:noProof/>
        </w:rPr>
        <w:tab/>
      </w:r>
      <w:r>
        <w:rPr>
          <w:noProof/>
        </w:rPr>
        <w:fldChar w:fldCharType="begin"/>
      </w:r>
      <w:r>
        <w:rPr>
          <w:noProof/>
        </w:rPr>
        <w:instrText xml:space="preserve"> PAGEREF _Toc487458895 \h </w:instrText>
      </w:r>
      <w:r>
        <w:rPr>
          <w:noProof/>
        </w:rPr>
      </w:r>
      <w:r>
        <w:rPr>
          <w:noProof/>
        </w:rPr>
        <w:fldChar w:fldCharType="separate"/>
      </w:r>
      <w:r>
        <w:rPr>
          <w:noProof/>
        </w:rPr>
        <w:t>17</w:t>
      </w:r>
      <w:r>
        <w:rPr>
          <w:noProof/>
        </w:rPr>
        <w:fldChar w:fldCharType="end"/>
      </w:r>
    </w:p>
    <w:p w:rsidR="00581AF9" w:rsidRDefault="00581AF9">
      <w:pPr>
        <w:pStyle w:val="TOC1"/>
        <w:rPr>
          <w:rFonts w:asciiTheme="minorHAnsi" w:eastAsiaTheme="minorEastAsia" w:hAnsiTheme="minorHAnsi" w:cstheme="minorBidi"/>
          <w:noProof/>
        </w:rPr>
      </w:pPr>
      <w:r w:rsidRPr="00C13B23">
        <w:rPr>
          <w:rFonts w:cs="Arial"/>
          <w:noProof/>
        </w:rPr>
        <w:t>15.</w:t>
      </w:r>
      <w:r>
        <w:rPr>
          <w:rFonts w:asciiTheme="minorHAnsi" w:eastAsiaTheme="minorEastAsia" w:hAnsiTheme="minorHAnsi" w:cstheme="minorBidi"/>
          <w:noProof/>
        </w:rPr>
        <w:tab/>
      </w:r>
      <w:r w:rsidRPr="00C13B23">
        <w:rPr>
          <w:rFonts w:cs="Arial"/>
          <w:noProof/>
        </w:rPr>
        <w:t>Evaluation of Tenders</w:t>
      </w:r>
      <w:r>
        <w:rPr>
          <w:noProof/>
        </w:rPr>
        <w:tab/>
      </w:r>
      <w:r>
        <w:rPr>
          <w:noProof/>
        </w:rPr>
        <w:fldChar w:fldCharType="begin"/>
      </w:r>
      <w:r>
        <w:rPr>
          <w:noProof/>
        </w:rPr>
        <w:instrText xml:space="preserve"> PAGEREF _Toc487458896 \h </w:instrText>
      </w:r>
      <w:r>
        <w:rPr>
          <w:noProof/>
        </w:rPr>
      </w:r>
      <w:r>
        <w:rPr>
          <w:noProof/>
        </w:rPr>
        <w:fldChar w:fldCharType="separate"/>
      </w:r>
      <w:r>
        <w:rPr>
          <w:noProof/>
        </w:rPr>
        <w:t>18</w:t>
      </w:r>
      <w:r>
        <w:rPr>
          <w:noProof/>
        </w:rPr>
        <w:fldChar w:fldCharType="end"/>
      </w:r>
    </w:p>
    <w:p w:rsidR="00581AF9" w:rsidRDefault="00581AF9">
      <w:pPr>
        <w:pStyle w:val="TOC4"/>
        <w:tabs>
          <w:tab w:val="right" w:leader="dot" w:pos="8290"/>
        </w:tabs>
        <w:rPr>
          <w:noProof/>
        </w:rPr>
      </w:pPr>
      <w:r w:rsidRPr="00C13B23">
        <w:rPr>
          <w:rFonts w:cs="Arial"/>
          <w:noProof/>
        </w:rPr>
        <w:t>Criterion</w:t>
      </w:r>
      <w:r>
        <w:rPr>
          <w:noProof/>
        </w:rPr>
        <w:tab/>
      </w:r>
      <w:r>
        <w:rPr>
          <w:noProof/>
        </w:rPr>
        <w:fldChar w:fldCharType="begin"/>
      </w:r>
      <w:r>
        <w:rPr>
          <w:noProof/>
        </w:rPr>
        <w:instrText xml:space="preserve"> PAGEREF _Toc487458897 \h </w:instrText>
      </w:r>
      <w:r>
        <w:rPr>
          <w:noProof/>
        </w:rPr>
      </w:r>
      <w:r>
        <w:rPr>
          <w:noProof/>
        </w:rPr>
        <w:fldChar w:fldCharType="separate"/>
      </w:r>
      <w:r>
        <w:rPr>
          <w:noProof/>
        </w:rPr>
        <w:t>18</w:t>
      </w:r>
      <w:r>
        <w:rPr>
          <w:noProof/>
        </w:rPr>
        <w:fldChar w:fldCharType="end"/>
      </w:r>
    </w:p>
    <w:p w:rsidR="00581AF9" w:rsidRDefault="00581AF9">
      <w:pPr>
        <w:pStyle w:val="TOC4"/>
        <w:tabs>
          <w:tab w:val="right" w:leader="dot" w:pos="8290"/>
        </w:tabs>
        <w:rPr>
          <w:noProof/>
        </w:rPr>
      </w:pPr>
      <w:r w:rsidRPr="00C13B23">
        <w:rPr>
          <w:rFonts w:cs="Arial"/>
          <w:noProof/>
        </w:rPr>
        <w:t>Description</w:t>
      </w:r>
      <w:r>
        <w:rPr>
          <w:noProof/>
        </w:rPr>
        <w:tab/>
      </w:r>
      <w:r>
        <w:rPr>
          <w:noProof/>
        </w:rPr>
        <w:fldChar w:fldCharType="begin"/>
      </w:r>
      <w:r>
        <w:rPr>
          <w:noProof/>
        </w:rPr>
        <w:instrText xml:space="preserve"> PAGEREF _Toc487458898 \h </w:instrText>
      </w:r>
      <w:r>
        <w:rPr>
          <w:noProof/>
        </w:rPr>
      </w:r>
      <w:r>
        <w:rPr>
          <w:noProof/>
        </w:rPr>
        <w:fldChar w:fldCharType="separate"/>
      </w:r>
      <w:r>
        <w:rPr>
          <w:noProof/>
        </w:rPr>
        <w:t>18</w:t>
      </w:r>
      <w:r>
        <w:rPr>
          <w:noProof/>
        </w:rPr>
        <w:fldChar w:fldCharType="end"/>
      </w:r>
    </w:p>
    <w:p w:rsidR="00581AF9" w:rsidRDefault="00581AF9">
      <w:pPr>
        <w:pStyle w:val="TOC4"/>
        <w:tabs>
          <w:tab w:val="right" w:leader="dot" w:pos="8290"/>
        </w:tabs>
        <w:rPr>
          <w:noProof/>
        </w:rPr>
      </w:pPr>
      <w:r w:rsidRPr="00C13B23">
        <w:rPr>
          <w:rFonts w:cs="Arial"/>
          <w:noProof/>
        </w:rPr>
        <w:t>Weighting</w:t>
      </w:r>
      <w:r>
        <w:rPr>
          <w:noProof/>
        </w:rPr>
        <w:tab/>
      </w:r>
      <w:r>
        <w:rPr>
          <w:noProof/>
        </w:rPr>
        <w:fldChar w:fldCharType="begin"/>
      </w:r>
      <w:r>
        <w:rPr>
          <w:noProof/>
        </w:rPr>
        <w:instrText xml:space="preserve"> PAGEREF _Toc487458899 \h </w:instrText>
      </w:r>
      <w:r>
        <w:rPr>
          <w:noProof/>
        </w:rPr>
      </w:r>
      <w:r>
        <w:rPr>
          <w:noProof/>
        </w:rPr>
        <w:fldChar w:fldCharType="separate"/>
      </w:r>
      <w:r>
        <w:rPr>
          <w:noProof/>
        </w:rPr>
        <w:t>18</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487458882"/>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A70DE2" w:rsidRPr="00AB4B74" w:rsidRDefault="009105DB" w:rsidP="009105DB">
      <w:pPr>
        <w:pStyle w:val="NormalWeb"/>
        <w:ind w:left="360"/>
        <w:rPr>
          <w:rFonts w:ascii="Arial" w:hAnsi="Arial" w:cs="Arial"/>
        </w:rPr>
      </w:pPr>
      <w:r w:rsidRPr="00AB4B74">
        <w:rPr>
          <w:rFonts w:ascii="Arial" w:hAnsi="Arial" w:cs="Arial"/>
        </w:rPr>
        <w:t xml:space="preserve">The Heat Networks Investment Project (HNIP) is a Department of Business, Energy and Industrial Strategy (BEIS) project to support the </w:t>
      </w:r>
      <w:r w:rsidR="004C4DDF">
        <w:rPr>
          <w:rFonts w:ascii="Arial" w:hAnsi="Arial" w:cs="Arial"/>
        </w:rPr>
        <w:t xml:space="preserve">design and </w:t>
      </w:r>
      <w:r w:rsidR="008902EC">
        <w:rPr>
          <w:rFonts w:ascii="Arial" w:hAnsi="Arial" w:cs="Arial"/>
        </w:rPr>
        <w:t>construction</w:t>
      </w:r>
      <w:r w:rsidR="008902EC">
        <w:rPr>
          <w:rStyle w:val="FootnoteReference"/>
          <w:rFonts w:ascii="Arial" w:hAnsi="Arial" w:cs="Arial"/>
        </w:rPr>
        <w:footnoteReference w:id="1"/>
      </w:r>
      <w:r w:rsidR="008902EC">
        <w:rPr>
          <w:rFonts w:ascii="Arial" w:hAnsi="Arial" w:cs="Arial"/>
        </w:rPr>
        <w:t xml:space="preserve"> </w:t>
      </w:r>
      <w:r w:rsidRPr="00AB4B74">
        <w:rPr>
          <w:rFonts w:ascii="Arial" w:hAnsi="Arial" w:cs="Arial"/>
        </w:rPr>
        <w:t>of heat networks</w:t>
      </w:r>
      <w:r w:rsidR="00434F0B">
        <w:rPr>
          <w:rStyle w:val="FootnoteReference"/>
          <w:rFonts w:ascii="Arial" w:hAnsi="Arial" w:cs="Arial"/>
        </w:rPr>
        <w:footnoteReference w:id="2"/>
      </w:r>
      <w:r w:rsidRPr="00AB4B74">
        <w:rPr>
          <w:rFonts w:ascii="Arial" w:hAnsi="Arial" w:cs="Arial"/>
        </w:rPr>
        <w:t xml:space="preserve"> in </w:t>
      </w:r>
      <w:r w:rsidR="008902EC">
        <w:rPr>
          <w:rFonts w:ascii="Arial" w:hAnsi="Arial" w:cs="Arial"/>
        </w:rPr>
        <w:t>England and Wales</w:t>
      </w:r>
      <w:r w:rsidRPr="00AB4B74">
        <w:rPr>
          <w:rFonts w:ascii="Arial" w:hAnsi="Arial" w:cs="Arial"/>
        </w:rPr>
        <w:t xml:space="preserve"> between 2015/16 and 2020/21</w:t>
      </w:r>
      <w:r w:rsidR="00A70DE2" w:rsidRPr="00AB4B74">
        <w:rPr>
          <w:rFonts w:ascii="Arial" w:hAnsi="Arial" w:cs="Arial"/>
        </w:rPr>
        <w:t xml:space="preserve"> and </w:t>
      </w:r>
      <w:r w:rsidRPr="00AB4B74">
        <w:rPr>
          <w:rFonts w:ascii="Arial" w:hAnsi="Arial" w:cs="Arial"/>
        </w:rPr>
        <w:t xml:space="preserve">contribute to a self-sustaining </w:t>
      </w:r>
      <w:r w:rsidR="008902EC" w:rsidRPr="00AB4B74">
        <w:rPr>
          <w:rFonts w:ascii="Arial" w:hAnsi="Arial" w:cs="Arial"/>
        </w:rPr>
        <w:t xml:space="preserve">heat networks </w:t>
      </w:r>
      <w:r w:rsidRPr="00AB4B74">
        <w:rPr>
          <w:rFonts w:ascii="Arial" w:hAnsi="Arial" w:cs="Arial"/>
        </w:rPr>
        <w:t xml:space="preserve">market </w:t>
      </w:r>
      <w:r w:rsidR="008902EC">
        <w:rPr>
          <w:rFonts w:ascii="Arial" w:hAnsi="Arial" w:cs="Arial"/>
        </w:rPr>
        <w:t xml:space="preserve">(one without </w:t>
      </w:r>
      <w:r w:rsidR="004C4DDF">
        <w:rPr>
          <w:rFonts w:ascii="Arial" w:hAnsi="Arial" w:cs="Arial"/>
        </w:rPr>
        <w:t xml:space="preserve">direct </w:t>
      </w:r>
      <w:r w:rsidR="008902EC">
        <w:rPr>
          <w:rFonts w:ascii="Arial" w:hAnsi="Arial" w:cs="Arial"/>
        </w:rPr>
        <w:t>Government subsidy)</w:t>
      </w:r>
      <w:r w:rsidR="0092651D">
        <w:rPr>
          <w:rFonts w:ascii="Arial" w:hAnsi="Arial" w:cs="Arial"/>
        </w:rPr>
        <w:t xml:space="preserve"> </w:t>
      </w:r>
      <w:r w:rsidR="00A70DE2" w:rsidRPr="00AB4B74">
        <w:rPr>
          <w:rFonts w:ascii="Arial" w:hAnsi="Arial" w:cs="Arial"/>
        </w:rPr>
        <w:t>beyond that period.</w:t>
      </w:r>
      <w:r w:rsidR="00434F0B">
        <w:rPr>
          <w:rFonts w:ascii="Arial" w:hAnsi="Arial" w:cs="Arial"/>
        </w:rPr>
        <w:t xml:space="preserve"> </w:t>
      </w:r>
    </w:p>
    <w:p w:rsidR="005122B1" w:rsidRPr="00AB4B74" w:rsidRDefault="00A70DE2" w:rsidP="00A70DE2">
      <w:pPr>
        <w:pStyle w:val="NormalWeb"/>
        <w:ind w:left="360"/>
        <w:rPr>
          <w:rFonts w:ascii="Arial" w:hAnsi="Arial" w:cs="Arial"/>
        </w:rPr>
      </w:pPr>
      <w:r w:rsidRPr="00AB4B74">
        <w:rPr>
          <w:rFonts w:ascii="Arial" w:hAnsi="Arial" w:cs="Arial"/>
        </w:rPr>
        <w:t>Part of delivering a self-sustaining market includes the need to ensure heat supplied from heat networks is cost-effective</w:t>
      </w:r>
      <w:r w:rsidR="004812DC" w:rsidRPr="00AB4B74">
        <w:rPr>
          <w:rFonts w:ascii="Arial" w:hAnsi="Arial" w:cs="Arial"/>
        </w:rPr>
        <w:t>. Va</w:t>
      </w:r>
      <w:r w:rsidR="000E7B6E" w:rsidRPr="00AB4B74">
        <w:rPr>
          <w:rFonts w:ascii="Arial" w:hAnsi="Arial" w:cs="Arial"/>
        </w:rPr>
        <w:t xml:space="preserve">rious studies, such as the Low Carbon Innovation Co-ordination Group’s Heat Technology Innovation Needs Assessment (TINA), </w:t>
      </w:r>
      <w:r w:rsidR="004812DC" w:rsidRPr="00AB4B74">
        <w:rPr>
          <w:rFonts w:ascii="Arial" w:hAnsi="Arial" w:cs="Arial"/>
        </w:rPr>
        <w:t xml:space="preserve">have identified that the costs of UK heat networks could be reduced </w:t>
      </w:r>
      <w:r w:rsidR="000E7B6E" w:rsidRPr="00AB4B74">
        <w:rPr>
          <w:rFonts w:ascii="Arial" w:hAnsi="Arial" w:cs="Arial"/>
        </w:rPr>
        <w:t xml:space="preserve">from current levels. </w:t>
      </w:r>
    </w:p>
    <w:p w:rsidR="000E7B6E" w:rsidRPr="00AB4B74" w:rsidRDefault="000E7B6E" w:rsidP="00A70DE2">
      <w:pPr>
        <w:pStyle w:val="NormalWeb"/>
        <w:ind w:left="360"/>
        <w:rPr>
          <w:rFonts w:ascii="Arial" w:hAnsi="Arial" w:cs="Arial"/>
        </w:rPr>
      </w:pPr>
      <w:r w:rsidRPr="00AB4B74">
        <w:rPr>
          <w:rFonts w:ascii="Arial" w:hAnsi="Arial" w:cs="Arial"/>
        </w:rPr>
        <w:t>Cost reductions could be achieved through learning by R&amp;D effects (innovation, including applied innovation), learning by doing</w:t>
      </w:r>
      <w:r w:rsidR="004812DC" w:rsidRPr="00AB4B74">
        <w:rPr>
          <w:rFonts w:ascii="Arial" w:hAnsi="Arial" w:cs="Arial"/>
        </w:rPr>
        <w:t xml:space="preserve"> </w:t>
      </w:r>
      <w:r w:rsidRPr="00AB4B74">
        <w:rPr>
          <w:rFonts w:ascii="Arial" w:hAnsi="Arial" w:cs="Arial"/>
        </w:rPr>
        <w:t>effects (</w:t>
      </w:r>
      <w:r w:rsidR="005122B1" w:rsidRPr="00AB4B74">
        <w:rPr>
          <w:rFonts w:ascii="Arial" w:hAnsi="Arial" w:cs="Arial"/>
        </w:rPr>
        <w:t xml:space="preserve">improved processes/productivity </w:t>
      </w:r>
      <w:r w:rsidRPr="00AB4B74">
        <w:rPr>
          <w:rFonts w:ascii="Arial" w:hAnsi="Arial" w:cs="Arial"/>
        </w:rPr>
        <w:t>through repeated deployment) or economies of scale effects (delivering larger heat networks).</w:t>
      </w:r>
    </w:p>
    <w:p w:rsidR="00B5088D" w:rsidRPr="00AB4B74" w:rsidRDefault="005122B1" w:rsidP="00A70DE2">
      <w:pPr>
        <w:pStyle w:val="NormalWeb"/>
        <w:ind w:left="360"/>
        <w:rPr>
          <w:rFonts w:ascii="Arial" w:hAnsi="Arial" w:cs="Arial"/>
        </w:rPr>
      </w:pPr>
      <w:r w:rsidRPr="00AB4B74">
        <w:rPr>
          <w:rFonts w:ascii="Arial" w:hAnsi="Arial" w:cs="Arial"/>
        </w:rPr>
        <w:t>BEIS would like to commission an a</w:t>
      </w:r>
      <w:r w:rsidR="00B5088D" w:rsidRPr="00AB4B74">
        <w:rPr>
          <w:rFonts w:ascii="Arial" w:hAnsi="Arial" w:cs="Arial"/>
        </w:rPr>
        <w:t>ssess</w:t>
      </w:r>
      <w:r w:rsidRPr="00AB4B74">
        <w:rPr>
          <w:rFonts w:ascii="Arial" w:hAnsi="Arial" w:cs="Arial"/>
        </w:rPr>
        <w:t>ment of</w:t>
      </w:r>
      <w:r w:rsidR="00B5088D" w:rsidRPr="00AB4B74">
        <w:rPr>
          <w:rFonts w:ascii="Arial" w:hAnsi="Arial" w:cs="Arial"/>
        </w:rPr>
        <w:t xml:space="preserve"> the extent to which HNIP could drive such cost reductions</w:t>
      </w:r>
      <w:r w:rsidRPr="00AB4B74">
        <w:rPr>
          <w:rFonts w:ascii="Arial" w:hAnsi="Arial" w:cs="Arial"/>
        </w:rPr>
        <w:t>. This</w:t>
      </w:r>
      <w:r w:rsidR="00B5088D" w:rsidRPr="00AB4B74">
        <w:rPr>
          <w:rFonts w:ascii="Arial" w:hAnsi="Arial" w:cs="Arial"/>
        </w:rPr>
        <w:t xml:space="preserve"> is important for understanding </w:t>
      </w:r>
      <w:r w:rsidRPr="00AB4B74">
        <w:rPr>
          <w:rFonts w:ascii="Arial" w:hAnsi="Arial" w:cs="Arial"/>
        </w:rPr>
        <w:t>HNIP’s likely</w:t>
      </w:r>
      <w:r w:rsidR="00B5088D" w:rsidRPr="00AB4B74">
        <w:rPr>
          <w:rFonts w:ascii="Arial" w:hAnsi="Arial" w:cs="Arial"/>
        </w:rPr>
        <w:t xml:space="preserve"> contribution to a sustainable market and </w:t>
      </w:r>
      <w:r w:rsidRPr="00AB4B74">
        <w:rPr>
          <w:rFonts w:ascii="Arial" w:hAnsi="Arial" w:cs="Arial"/>
        </w:rPr>
        <w:t>for evaluating</w:t>
      </w:r>
      <w:r w:rsidR="00B5088D" w:rsidRPr="00AB4B74">
        <w:rPr>
          <w:rFonts w:ascii="Arial" w:hAnsi="Arial" w:cs="Arial"/>
        </w:rPr>
        <w:t xml:space="preserve"> the Value for Money case </w:t>
      </w:r>
      <w:r w:rsidRPr="00AB4B74">
        <w:rPr>
          <w:rFonts w:ascii="Arial" w:hAnsi="Arial" w:cs="Arial"/>
        </w:rPr>
        <w:t>of</w:t>
      </w:r>
      <w:r w:rsidR="00B5088D" w:rsidRPr="00AB4B74">
        <w:rPr>
          <w:rFonts w:ascii="Arial" w:hAnsi="Arial" w:cs="Arial"/>
        </w:rPr>
        <w:t xml:space="preserve"> the project itself.</w:t>
      </w:r>
    </w:p>
    <w:p w:rsidR="00766A3A" w:rsidRPr="00AB4B74" w:rsidRDefault="00766A3A" w:rsidP="00A70DE2">
      <w:pPr>
        <w:pStyle w:val="NormalWeb"/>
        <w:ind w:left="360"/>
        <w:rPr>
          <w:rFonts w:ascii="Arial" w:hAnsi="Arial" w:cs="Arial"/>
        </w:rPr>
      </w:pPr>
      <w:r w:rsidRPr="00AB4B74">
        <w:rPr>
          <w:rFonts w:ascii="Arial" w:hAnsi="Arial" w:cs="Arial"/>
        </w:rPr>
        <w:t>The requirements of this Invitation to Tender (ITT) are:</w:t>
      </w:r>
    </w:p>
    <w:p w:rsidR="00766A3A" w:rsidRPr="00AB4B74" w:rsidRDefault="00766A3A" w:rsidP="00A70DE2">
      <w:pPr>
        <w:pStyle w:val="NormalWeb"/>
        <w:ind w:left="360"/>
        <w:rPr>
          <w:rFonts w:ascii="Arial" w:hAnsi="Arial" w:cs="Arial"/>
        </w:rPr>
      </w:pPr>
      <w:r w:rsidRPr="00AB4B74">
        <w:rPr>
          <w:rFonts w:ascii="Arial" w:hAnsi="Arial" w:cs="Arial"/>
        </w:rPr>
        <w:t xml:space="preserve">1. </w:t>
      </w:r>
      <w:proofErr w:type="gramStart"/>
      <w:r w:rsidRPr="00AB4B74">
        <w:rPr>
          <w:rFonts w:ascii="Arial" w:hAnsi="Arial" w:cs="Arial"/>
        </w:rPr>
        <w:t>to</w:t>
      </w:r>
      <w:proofErr w:type="gramEnd"/>
      <w:r w:rsidRPr="00AB4B74">
        <w:rPr>
          <w:rFonts w:ascii="Arial" w:hAnsi="Arial" w:cs="Arial"/>
        </w:rPr>
        <w:t xml:space="preserve"> </w:t>
      </w:r>
      <w:r w:rsidR="00A3181C">
        <w:rPr>
          <w:rFonts w:ascii="Arial" w:hAnsi="Arial" w:cs="Arial"/>
        </w:rPr>
        <w:t xml:space="preserve">review </w:t>
      </w:r>
      <w:r w:rsidR="00AB6322">
        <w:rPr>
          <w:rFonts w:ascii="Arial" w:hAnsi="Arial" w:cs="Arial"/>
        </w:rPr>
        <w:t xml:space="preserve">and summarise </w:t>
      </w:r>
      <w:r w:rsidR="00A3181C">
        <w:rPr>
          <w:rFonts w:ascii="Arial" w:hAnsi="Arial" w:cs="Arial"/>
        </w:rPr>
        <w:t xml:space="preserve">the potential </w:t>
      </w:r>
      <w:r w:rsidR="00AB6322">
        <w:rPr>
          <w:rFonts w:ascii="Arial" w:hAnsi="Arial" w:cs="Arial"/>
        </w:rPr>
        <w:t xml:space="preserve">for </w:t>
      </w:r>
      <w:r w:rsidR="00A3181C">
        <w:rPr>
          <w:rFonts w:ascii="Arial" w:hAnsi="Arial" w:cs="Arial"/>
        </w:rPr>
        <w:t>cost reductions</w:t>
      </w:r>
      <w:r w:rsidR="00AB6322">
        <w:rPr>
          <w:rFonts w:ascii="Arial" w:hAnsi="Arial" w:cs="Arial"/>
        </w:rPr>
        <w:t xml:space="preserve"> for UK heat networks (including heat source)</w:t>
      </w:r>
      <w:r w:rsidR="00A3181C">
        <w:rPr>
          <w:rFonts w:ascii="Arial" w:hAnsi="Arial" w:cs="Arial"/>
        </w:rPr>
        <w:t xml:space="preserve">, and </w:t>
      </w:r>
      <w:r w:rsidRPr="00AB4B74">
        <w:rPr>
          <w:rFonts w:ascii="Arial" w:hAnsi="Arial" w:cs="Arial"/>
        </w:rPr>
        <w:t xml:space="preserve">assess the proportion of these that could reasonably be delivered by HNIP deployment </w:t>
      </w:r>
      <w:r w:rsidR="00AB6322">
        <w:rPr>
          <w:rFonts w:ascii="Arial" w:hAnsi="Arial" w:cs="Arial"/>
        </w:rPr>
        <w:t>with associated uncertainties</w:t>
      </w:r>
    </w:p>
    <w:p w:rsidR="00766A3A" w:rsidRPr="00AB4B74" w:rsidRDefault="00766A3A" w:rsidP="00A70DE2">
      <w:pPr>
        <w:pStyle w:val="NormalWeb"/>
        <w:ind w:left="360"/>
        <w:rPr>
          <w:rFonts w:ascii="Arial" w:hAnsi="Arial" w:cs="Arial"/>
        </w:rPr>
      </w:pPr>
      <w:r w:rsidRPr="00AB4B74">
        <w:rPr>
          <w:rFonts w:ascii="Arial" w:hAnsi="Arial" w:cs="Arial"/>
        </w:rPr>
        <w:t xml:space="preserve">2. </w:t>
      </w:r>
      <w:proofErr w:type="gramStart"/>
      <w:r w:rsidRPr="00AB4B74">
        <w:rPr>
          <w:rFonts w:ascii="Arial" w:hAnsi="Arial" w:cs="Arial"/>
        </w:rPr>
        <w:t>to</w:t>
      </w:r>
      <w:proofErr w:type="gramEnd"/>
      <w:r w:rsidRPr="00AB4B74">
        <w:rPr>
          <w:rFonts w:ascii="Arial" w:hAnsi="Arial" w:cs="Arial"/>
        </w:rPr>
        <w:t xml:space="preserve"> estimat</w:t>
      </w:r>
      <w:r w:rsidR="004A72D5">
        <w:rPr>
          <w:rFonts w:ascii="Arial" w:hAnsi="Arial" w:cs="Arial"/>
        </w:rPr>
        <w:t xml:space="preserve">e the ensuing cost savings for </w:t>
      </w:r>
      <w:r w:rsidR="008902EC">
        <w:rPr>
          <w:rFonts w:ascii="Arial" w:hAnsi="Arial" w:cs="Arial"/>
        </w:rPr>
        <w:t>England and Wales</w:t>
      </w:r>
      <w:r w:rsidR="00531E62" w:rsidRPr="00AB4B74">
        <w:rPr>
          <w:rFonts w:ascii="Arial" w:hAnsi="Arial" w:cs="Arial"/>
        </w:rPr>
        <w:t xml:space="preserve"> </w:t>
      </w:r>
      <w:r w:rsidRPr="00AB4B74">
        <w:rPr>
          <w:rFonts w:ascii="Arial" w:hAnsi="Arial" w:cs="Arial"/>
        </w:rPr>
        <w:t>heat n</w:t>
      </w:r>
      <w:r w:rsidR="00531E62" w:rsidRPr="00AB4B74">
        <w:rPr>
          <w:rFonts w:ascii="Arial" w:hAnsi="Arial" w:cs="Arial"/>
        </w:rPr>
        <w:t>etworks deployment in the 2020s and beyond (if feasible) arising from HNIP derived cost reductions</w:t>
      </w:r>
      <w:r w:rsidR="00AB6322">
        <w:rPr>
          <w:rFonts w:ascii="Arial" w:hAnsi="Arial" w:cs="Arial"/>
        </w:rPr>
        <w:t xml:space="preserve"> with associated uncertainties</w:t>
      </w:r>
    </w:p>
    <w:p w:rsidR="005122B1" w:rsidRPr="00AB4B74" w:rsidRDefault="005122B1" w:rsidP="00A70DE2">
      <w:pPr>
        <w:pStyle w:val="NormalWeb"/>
        <w:ind w:left="360"/>
        <w:rPr>
          <w:rFonts w:ascii="Arial" w:hAnsi="Arial" w:cs="Arial"/>
        </w:rPr>
      </w:pPr>
      <w:r w:rsidRPr="00AB4B74">
        <w:rPr>
          <w:rFonts w:ascii="Arial" w:hAnsi="Arial" w:cs="Arial"/>
        </w:rPr>
        <w:t xml:space="preserve">3. </w:t>
      </w:r>
      <w:proofErr w:type="gramStart"/>
      <w:r w:rsidRPr="00AB4B74">
        <w:rPr>
          <w:rFonts w:ascii="Arial" w:hAnsi="Arial" w:cs="Arial"/>
        </w:rPr>
        <w:t>to</w:t>
      </w:r>
      <w:proofErr w:type="gramEnd"/>
      <w:r w:rsidRPr="00AB4B74">
        <w:rPr>
          <w:rFonts w:ascii="Arial" w:hAnsi="Arial" w:cs="Arial"/>
        </w:rPr>
        <w:t xml:space="preserve"> </w:t>
      </w:r>
      <w:r w:rsidR="007E521F" w:rsidRPr="00AB4B74">
        <w:rPr>
          <w:rFonts w:ascii="Arial" w:hAnsi="Arial" w:cs="Arial"/>
        </w:rPr>
        <w:t>indicate</w:t>
      </w:r>
      <w:r w:rsidRPr="00AB4B74">
        <w:rPr>
          <w:rFonts w:ascii="Arial" w:hAnsi="Arial" w:cs="Arial"/>
        </w:rPr>
        <w:t xml:space="preserve"> what alternative </w:t>
      </w:r>
      <w:r w:rsidR="00540FD6" w:rsidRPr="00AB4B74">
        <w:rPr>
          <w:rFonts w:ascii="Arial" w:hAnsi="Arial" w:cs="Arial"/>
        </w:rPr>
        <w:t xml:space="preserve">market interventions, </w:t>
      </w:r>
      <w:r w:rsidRPr="00AB4B74">
        <w:rPr>
          <w:rFonts w:ascii="Arial" w:hAnsi="Arial" w:cs="Arial"/>
        </w:rPr>
        <w:t>if any</w:t>
      </w:r>
      <w:r w:rsidR="00540FD6" w:rsidRPr="00AB4B74">
        <w:rPr>
          <w:rFonts w:ascii="Arial" w:hAnsi="Arial" w:cs="Arial"/>
        </w:rPr>
        <w:t>,</w:t>
      </w:r>
      <w:r w:rsidRPr="00AB4B74">
        <w:rPr>
          <w:rFonts w:ascii="Arial" w:hAnsi="Arial" w:cs="Arial"/>
        </w:rPr>
        <w:t xml:space="preserve"> would be needed to deliver the cost reductions that are unlikely to be delivered by HNIP</w:t>
      </w:r>
    </w:p>
    <w:p w:rsidR="005122B1" w:rsidRPr="00AB4B74" w:rsidRDefault="005122B1" w:rsidP="00A70DE2">
      <w:pPr>
        <w:pStyle w:val="NormalWeb"/>
        <w:ind w:left="360"/>
        <w:rPr>
          <w:rFonts w:ascii="Arial" w:hAnsi="Arial" w:cs="Arial"/>
        </w:rPr>
      </w:pPr>
      <w:r w:rsidRPr="00AB4B74">
        <w:rPr>
          <w:rFonts w:ascii="Arial" w:hAnsi="Arial" w:cs="Arial"/>
        </w:rPr>
        <w:t xml:space="preserve">4. </w:t>
      </w:r>
      <w:r w:rsidR="007E521F" w:rsidRPr="00AB4B74">
        <w:rPr>
          <w:rFonts w:ascii="Arial" w:hAnsi="Arial" w:cs="Arial"/>
        </w:rPr>
        <w:t xml:space="preserve">to summarise the </w:t>
      </w:r>
      <w:r w:rsidR="00540FD6" w:rsidRPr="00AB4B74">
        <w:rPr>
          <w:rFonts w:ascii="Arial" w:hAnsi="Arial" w:cs="Arial"/>
        </w:rPr>
        <w:t xml:space="preserve">historic </w:t>
      </w:r>
      <w:r w:rsidR="007E521F" w:rsidRPr="00AB4B74">
        <w:rPr>
          <w:rFonts w:ascii="Arial" w:hAnsi="Arial" w:cs="Arial"/>
        </w:rPr>
        <w:t xml:space="preserve">evidence </w:t>
      </w:r>
      <w:r w:rsidR="00540FD6" w:rsidRPr="00AB4B74">
        <w:rPr>
          <w:rFonts w:ascii="Arial" w:hAnsi="Arial" w:cs="Arial"/>
        </w:rPr>
        <w:t xml:space="preserve">for cost reductions </w:t>
      </w:r>
      <w:r w:rsidR="002C2D04" w:rsidRPr="00AB4B74">
        <w:rPr>
          <w:rFonts w:ascii="Arial" w:hAnsi="Arial" w:cs="Arial"/>
        </w:rPr>
        <w:t>through deployment of</w:t>
      </w:r>
      <w:r w:rsidR="00540FD6" w:rsidRPr="00AB4B74">
        <w:rPr>
          <w:rFonts w:ascii="Arial" w:hAnsi="Arial" w:cs="Arial"/>
        </w:rPr>
        <w:t xml:space="preserve"> heat networks markets in other countries </w:t>
      </w:r>
      <w:r w:rsidR="002C2D04" w:rsidRPr="00AB4B74">
        <w:rPr>
          <w:rFonts w:ascii="Arial" w:hAnsi="Arial" w:cs="Arial"/>
        </w:rPr>
        <w:t>and assess the extent to which that informs the likely impact of HNIP deployment in the UK</w:t>
      </w:r>
    </w:p>
    <w:p w:rsidR="001F4630" w:rsidRDefault="001F4630" w:rsidP="00EB798A">
      <w:pPr>
        <w:pStyle w:val="Heading1"/>
        <w:numPr>
          <w:ilvl w:val="0"/>
          <w:numId w:val="8"/>
        </w:numPr>
        <w:rPr>
          <w:rFonts w:ascii="Arial" w:hAnsi="Arial" w:cs="Arial"/>
          <w:sz w:val="24"/>
          <w:szCs w:val="24"/>
        </w:rPr>
      </w:pPr>
      <w:bookmarkStart w:id="25" w:name="_Ref357535668"/>
      <w:bookmarkStart w:id="26" w:name="_Toc381969507"/>
      <w:bookmarkStart w:id="27" w:name="_Toc405888456"/>
      <w:bookmarkStart w:id="28" w:name="_Toc487458883"/>
      <w:r w:rsidRPr="00C4141B">
        <w:rPr>
          <w:rFonts w:ascii="Arial" w:hAnsi="Arial" w:cs="Arial"/>
          <w:sz w:val="24"/>
          <w:szCs w:val="24"/>
        </w:rPr>
        <w:t>Background</w:t>
      </w:r>
      <w:bookmarkEnd w:id="25"/>
      <w:bookmarkEnd w:id="26"/>
      <w:bookmarkEnd w:id="27"/>
      <w:bookmarkEnd w:id="28"/>
    </w:p>
    <w:p w:rsidR="00321417" w:rsidRDefault="00321417" w:rsidP="00321417"/>
    <w:p w:rsidR="00435441" w:rsidRPr="00435441" w:rsidRDefault="00435441" w:rsidP="00435441">
      <w:pPr>
        <w:ind w:left="360"/>
        <w:rPr>
          <w:rFonts w:eastAsia="Arial Unicode MS" w:cs="Arial"/>
          <w:sz w:val="24"/>
          <w:szCs w:val="24"/>
          <w:lang w:eastAsia="en-US"/>
        </w:rPr>
      </w:pPr>
      <w:r w:rsidRPr="00435441">
        <w:rPr>
          <w:rFonts w:eastAsia="Arial Unicode MS" w:cs="Arial"/>
          <w:sz w:val="24"/>
          <w:szCs w:val="24"/>
          <w:lang w:eastAsia="en-US"/>
        </w:rPr>
        <w:t xml:space="preserve">Heat networks are a distribution system of insulated pipes that take heat from a central source and deliver it to a variety of customers. These </w:t>
      </w:r>
      <w:r w:rsidRPr="00435441">
        <w:rPr>
          <w:rFonts w:eastAsia="Arial Unicode MS" w:cs="Arial"/>
          <w:sz w:val="24"/>
          <w:szCs w:val="24"/>
          <w:lang w:eastAsia="en-US"/>
        </w:rPr>
        <w:lastRenderedPageBreak/>
        <w:t xml:space="preserve">typically include public sector buildings, shops and offices, sport facilities, universities and </w:t>
      </w:r>
      <w:r w:rsidR="004C4DDF">
        <w:rPr>
          <w:rFonts w:eastAsia="Arial Unicode MS" w:cs="Arial"/>
          <w:sz w:val="24"/>
          <w:szCs w:val="24"/>
          <w:lang w:eastAsia="en-US"/>
        </w:rPr>
        <w:t>flats</w:t>
      </w:r>
      <w:r w:rsidRPr="00435441">
        <w:rPr>
          <w:rFonts w:eastAsia="Arial Unicode MS" w:cs="Arial"/>
          <w:sz w:val="24"/>
          <w:szCs w:val="24"/>
          <w:lang w:eastAsia="en-US"/>
        </w:rPr>
        <w:t xml:space="preserve">. A well designed and operated heat network can be both cheaper and more efficient than traditional buildings-level heating solutions. </w:t>
      </w:r>
    </w:p>
    <w:p w:rsidR="00435441" w:rsidRPr="0069712B" w:rsidRDefault="00435441" w:rsidP="00435441">
      <w:pPr>
        <w:ind w:left="360"/>
        <w:rPr>
          <w:rFonts w:eastAsia="Arial Unicode MS" w:cs="Arial"/>
          <w:sz w:val="24"/>
          <w:szCs w:val="24"/>
          <w:lang w:eastAsia="en-US"/>
        </w:rPr>
      </w:pPr>
    </w:p>
    <w:p w:rsidR="00435441" w:rsidRPr="00435441" w:rsidRDefault="00435441" w:rsidP="00435441">
      <w:pPr>
        <w:ind w:left="360"/>
        <w:rPr>
          <w:rFonts w:eastAsia="Arial Unicode MS" w:cs="Arial"/>
          <w:sz w:val="24"/>
          <w:szCs w:val="24"/>
          <w:lang w:eastAsia="en-US"/>
        </w:rPr>
      </w:pPr>
      <w:r w:rsidRPr="00435441">
        <w:rPr>
          <w:rFonts w:eastAsia="Arial Unicode MS" w:cs="Arial"/>
          <w:sz w:val="24"/>
          <w:szCs w:val="24"/>
          <w:lang w:eastAsia="en-US"/>
        </w:rPr>
        <w:t xml:space="preserve">Such networks also have significant potential to reduce carbon emissions for heating as the distribution system enables the use of low carbon heat sources that can only be used at scale. This means that carbon savings can be delivered more cost effectively than with individual building solutions. Use of combined heat and power generation, heat storage and electric heat (e.g. from heat pumps) on networks also offer significant electricity system balancing opportunities. Heat networks of any kind also support local economic regeneration and growth. </w:t>
      </w:r>
    </w:p>
    <w:p w:rsidR="00435441" w:rsidRPr="0069712B" w:rsidRDefault="00435441" w:rsidP="00435441">
      <w:pPr>
        <w:ind w:left="360"/>
        <w:rPr>
          <w:rFonts w:eastAsia="Arial Unicode MS" w:cs="Arial"/>
          <w:sz w:val="24"/>
          <w:szCs w:val="24"/>
          <w:lang w:eastAsia="en-US"/>
        </w:rPr>
      </w:pPr>
    </w:p>
    <w:p w:rsidR="00326847" w:rsidRPr="00FF1B72" w:rsidRDefault="00435441" w:rsidP="00435441">
      <w:pPr>
        <w:ind w:left="360"/>
        <w:rPr>
          <w:rFonts w:eastAsia="Arial Unicode MS" w:cs="Arial"/>
          <w:sz w:val="24"/>
          <w:szCs w:val="24"/>
          <w:lang w:eastAsia="en-US"/>
        </w:rPr>
      </w:pPr>
      <w:r w:rsidRPr="0069712B">
        <w:rPr>
          <w:rFonts w:eastAsia="Arial Unicode MS" w:cs="Arial"/>
          <w:sz w:val="24"/>
          <w:szCs w:val="24"/>
          <w:lang w:eastAsia="en-US"/>
        </w:rPr>
        <w:t xml:space="preserve">However, in the UK, only about 2% of heat is supplied via heat networks; one of the lowest levels in Europe. They are particularly prevalent in </w:t>
      </w:r>
      <w:r w:rsidRPr="00FF1B72">
        <w:rPr>
          <w:rFonts w:eastAsia="Arial Unicode MS" w:cs="Arial"/>
          <w:sz w:val="24"/>
          <w:szCs w:val="24"/>
          <w:lang w:eastAsia="en-US"/>
        </w:rPr>
        <w:t>northern Europe, where 60% of the Danish population is connected to district heating networks, so the potential for the UK is significant.</w:t>
      </w:r>
    </w:p>
    <w:p w:rsidR="0069712B" w:rsidRPr="004B51D4" w:rsidRDefault="00FF1B72" w:rsidP="00C231BE">
      <w:pPr>
        <w:pStyle w:val="NormalWeb"/>
        <w:ind w:left="360"/>
        <w:rPr>
          <w:rFonts w:ascii="Arial" w:hAnsi="Arial" w:cs="Arial"/>
        </w:rPr>
      </w:pPr>
      <w:r w:rsidRPr="00FF1B72">
        <w:rPr>
          <w:rFonts w:ascii="Arial" w:hAnsi="Arial" w:cs="Arial"/>
        </w:rPr>
        <w:t xml:space="preserve">In November 2015, </w:t>
      </w:r>
      <w:r w:rsidR="0023299A" w:rsidRPr="00FF1B72">
        <w:rPr>
          <w:rFonts w:ascii="Arial" w:hAnsi="Arial" w:cs="Arial"/>
        </w:rPr>
        <w:t>the Government announced that capital funding would be made available to contribute towards the construction costs of heat networks</w:t>
      </w:r>
      <w:r w:rsidR="00C231BE">
        <w:rPr>
          <w:rFonts w:ascii="Arial" w:hAnsi="Arial" w:cs="Arial"/>
        </w:rPr>
        <w:t xml:space="preserve"> through the </w:t>
      </w:r>
      <w:r w:rsidRPr="00AB4B74">
        <w:rPr>
          <w:rFonts w:ascii="Arial" w:hAnsi="Arial" w:cs="Arial"/>
        </w:rPr>
        <w:t>Heat Networks Investment Project.</w:t>
      </w:r>
      <w:r w:rsidR="00C231BE">
        <w:rPr>
          <w:rFonts w:ascii="Arial" w:hAnsi="Arial" w:cs="Arial"/>
        </w:rPr>
        <w:t xml:space="preserve"> </w:t>
      </w:r>
      <w:r w:rsidR="0069712B" w:rsidRPr="004B51D4">
        <w:rPr>
          <w:rFonts w:ascii="Arial" w:hAnsi="Arial" w:cs="Arial"/>
        </w:rPr>
        <w:t>The aims of HNIP are to:</w:t>
      </w:r>
    </w:p>
    <w:p w:rsidR="00CC0D38" w:rsidRPr="004B51D4" w:rsidRDefault="00DA196B" w:rsidP="0069712B">
      <w:pPr>
        <w:numPr>
          <w:ilvl w:val="0"/>
          <w:numId w:val="36"/>
        </w:numPr>
        <w:rPr>
          <w:rFonts w:cs="Arial"/>
          <w:sz w:val="24"/>
          <w:szCs w:val="24"/>
        </w:rPr>
      </w:pPr>
      <w:r w:rsidRPr="004B51D4">
        <w:rPr>
          <w:rFonts w:cs="Arial"/>
          <w:sz w:val="24"/>
          <w:szCs w:val="24"/>
        </w:rPr>
        <w:t xml:space="preserve">Increase the </w:t>
      </w:r>
      <w:r w:rsidRPr="004B51D4">
        <w:rPr>
          <w:rFonts w:cs="Arial"/>
          <w:bCs/>
          <w:sz w:val="24"/>
          <w:szCs w:val="24"/>
        </w:rPr>
        <w:t xml:space="preserve">volume </w:t>
      </w:r>
      <w:r w:rsidRPr="004B51D4">
        <w:rPr>
          <w:rFonts w:cs="Arial"/>
          <w:sz w:val="24"/>
          <w:szCs w:val="24"/>
        </w:rPr>
        <w:t xml:space="preserve">of heat networks built, by providing central Government funding which will draw in significant additional investment </w:t>
      </w:r>
    </w:p>
    <w:p w:rsidR="00CC0D38" w:rsidRPr="004B51D4" w:rsidRDefault="00DA196B" w:rsidP="0069712B">
      <w:pPr>
        <w:numPr>
          <w:ilvl w:val="0"/>
          <w:numId w:val="36"/>
        </w:numPr>
        <w:rPr>
          <w:rFonts w:cs="Arial"/>
          <w:sz w:val="24"/>
          <w:szCs w:val="24"/>
        </w:rPr>
      </w:pPr>
      <w:r w:rsidRPr="004B51D4">
        <w:rPr>
          <w:rFonts w:cs="Arial"/>
          <w:sz w:val="24"/>
          <w:szCs w:val="24"/>
        </w:rPr>
        <w:t xml:space="preserve">Deliver </w:t>
      </w:r>
      <w:r w:rsidRPr="004B51D4">
        <w:rPr>
          <w:rFonts w:cs="Arial"/>
          <w:bCs/>
          <w:sz w:val="24"/>
          <w:szCs w:val="24"/>
        </w:rPr>
        <w:t xml:space="preserve">carbon savings </w:t>
      </w:r>
      <w:r w:rsidRPr="004B51D4">
        <w:rPr>
          <w:rFonts w:cs="Arial"/>
          <w:sz w:val="24"/>
          <w:szCs w:val="24"/>
        </w:rPr>
        <w:t>for carbon budgets across the lifetime of the infrastructure asset</w:t>
      </w:r>
    </w:p>
    <w:p w:rsidR="00CC0D38" w:rsidRPr="004B51D4" w:rsidRDefault="00DA196B" w:rsidP="0069712B">
      <w:pPr>
        <w:numPr>
          <w:ilvl w:val="0"/>
          <w:numId w:val="36"/>
        </w:numPr>
        <w:rPr>
          <w:rFonts w:cs="Arial"/>
          <w:sz w:val="24"/>
          <w:szCs w:val="24"/>
        </w:rPr>
      </w:pPr>
      <w:r w:rsidRPr="004B51D4">
        <w:rPr>
          <w:rFonts w:cs="Arial"/>
          <w:sz w:val="24"/>
          <w:szCs w:val="24"/>
        </w:rPr>
        <w:t>Impact the</w:t>
      </w:r>
      <w:r w:rsidRPr="004B51D4">
        <w:rPr>
          <w:rFonts w:cs="Arial"/>
          <w:bCs/>
          <w:sz w:val="24"/>
          <w:szCs w:val="24"/>
        </w:rPr>
        <w:t xml:space="preserve"> type </w:t>
      </w:r>
      <w:r w:rsidRPr="004B51D4">
        <w:rPr>
          <w:rFonts w:cs="Arial"/>
          <w:sz w:val="24"/>
          <w:szCs w:val="24"/>
        </w:rPr>
        <w:t xml:space="preserve">of heat networks built so that they are technically and commercially </w:t>
      </w:r>
      <w:r w:rsidRPr="004B51D4">
        <w:rPr>
          <w:rFonts w:cs="Arial"/>
          <w:bCs/>
          <w:sz w:val="24"/>
          <w:szCs w:val="24"/>
        </w:rPr>
        <w:t xml:space="preserve">future-proofed </w:t>
      </w:r>
      <w:r w:rsidRPr="004B51D4">
        <w:rPr>
          <w:rFonts w:cs="Arial"/>
          <w:sz w:val="24"/>
          <w:szCs w:val="24"/>
        </w:rPr>
        <w:t xml:space="preserve">and operate with </w:t>
      </w:r>
      <w:r w:rsidRPr="004B51D4">
        <w:rPr>
          <w:rFonts w:cs="Arial"/>
          <w:bCs/>
          <w:sz w:val="24"/>
          <w:szCs w:val="24"/>
        </w:rPr>
        <w:t xml:space="preserve">no customer detriment </w:t>
      </w:r>
      <w:r w:rsidRPr="004B51D4">
        <w:rPr>
          <w:rFonts w:cs="Arial"/>
          <w:sz w:val="24"/>
          <w:szCs w:val="24"/>
        </w:rPr>
        <w:t>in comparison to the likely alternative heat supply</w:t>
      </w:r>
    </w:p>
    <w:p w:rsidR="00CC0D38" w:rsidRPr="004B51D4" w:rsidRDefault="00DA196B" w:rsidP="0069712B">
      <w:pPr>
        <w:numPr>
          <w:ilvl w:val="0"/>
          <w:numId w:val="36"/>
        </w:numPr>
        <w:rPr>
          <w:rFonts w:cs="Arial"/>
          <w:sz w:val="24"/>
          <w:szCs w:val="24"/>
        </w:rPr>
      </w:pPr>
      <w:r w:rsidRPr="004B51D4">
        <w:rPr>
          <w:rFonts w:cs="Arial"/>
          <w:sz w:val="24"/>
          <w:szCs w:val="24"/>
        </w:rPr>
        <w:t xml:space="preserve">Alongside investment in innovation and development of the appropriate legislative framework, help to create the conditions for a </w:t>
      </w:r>
      <w:r w:rsidRPr="004B51D4">
        <w:rPr>
          <w:rFonts w:cs="Arial"/>
          <w:bCs/>
          <w:sz w:val="24"/>
          <w:szCs w:val="24"/>
        </w:rPr>
        <w:t>self-sustaining heat network market</w:t>
      </w:r>
      <w:r w:rsidRPr="004B51D4">
        <w:rPr>
          <w:rFonts w:cs="Arial"/>
          <w:sz w:val="24"/>
          <w:szCs w:val="24"/>
        </w:rPr>
        <w:t xml:space="preserve"> that does not require continued Government funding after this programme </w:t>
      </w:r>
      <w:r w:rsidR="009C30D6" w:rsidRPr="004B51D4">
        <w:rPr>
          <w:rFonts w:cs="Arial"/>
          <w:sz w:val="24"/>
          <w:szCs w:val="24"/>
        </w:rPr>
        <w:t>of investment support has ended</w:t>
      </w:r>
    </w:p>
    <w:p w:rsidR="004B51D4" w:rsidRPr="004B51D4" w:rsidRDefault="00D07977" w:rsidP="004B51D4">
      <w:pPr>
        <w:pStyle w:val="NormalWeb"/>
        <w:ind w:left="360"/>
        <w:rPr>
          <w:rFonts w:ascii="Arial" w:hAnsi="Arial" w:cs="Arial"/>
        </w:rPr>
      </w:pPr>
      <w:r w:rsidRPr="004B51D4">
        <w:rPr>
          <w:rFonts w:ascii="Arial" w:hAnsi="Arial" w:cs="Arial"/>
        </w:rPr>
        <w:t>A</w:t>
      </w:r>
      <w:r w:rsidR="004B51D4" w:rsidRPr="004B51D4">
        <w:rPr>
          <w:rFonts w:ascii="Arial" w:hAnsi="Arial" w:cs="Arial"/>
        </w:rPr>
        <w:t xml:space="preserve"> pilot phase of HNIP</w:t>
      </w:r>
      <w:r w:rsidR="004B51D4" w:rsidRPr="004B51D4">
        <w:rPr>
          <w:rStyle w:val="FootnoteReference"/>
          <w:rFonts w:ascii="Arial" w:hAnsi="Arial" w:cs="Arial"/>
        </w:rPr>
        <w:footnoteReference w:id="3"/>
      </w:r>
      <w:r w:rsidR="004B51D4" w:rsidRPr="004B51D4">
        <w:rPr>
          <w:rFonts w:ascii="Arial" w:hAnsi="Arial" w:cs="Arial"/>
        </w:rPr>
        <w:t xml:space="preserve">, using £24m of the overall £320m budget, </w:t>
      </w:r>
      <w:r w:rsidRPr="004B51D4">
        <w:rPr>
          <w:rFonts w:ascii="Arial" w:hAnsi="Arial" w:cs="Arial"/>
        </w:rPr>
        <w:t xml:space="preserve">ran from October 2016 to March 2017 and </w:t>
      </w:r>
      <w:r w:rsidR="004B51D4" w:rsidRPr="004B51D4">
        <w:rPr>
          <w:rFonts w:ascii="Arial" w:hAnsi="Arial" w:cs="Arial"/>
        </w:rPr>
        <w:t xml:space="preserve">will </w:t>
      </w:r>
      <w:r w:rsidRPr="004B51D4">
        <w:rPr>
          <w:rFonts w:ascii="Arial" w:hAnsi="Arial" w:cs="Arial"/>
        </w:rPr>
        <w:t>support nine heat networks projects</w:t>
      </w:r>
      <w:r w:rsidR="004B51D4" w:rsidRPr="004B51D4">
        <w:rPr>
          <w:rFonts w:ascii="Arial" w:hAnsi="Arial" w:cs="Arial"/>
        </w:rPr>
        <w:t xml:space="preserve"> with a combination of grants and loans. These projects have</w:t>
      </w:r>
      <w:r w:rsidRPr="004B51D4">
        <w:rPr>
          <w:rFonts w:ascii="Arial" w:hAnsi="Arial" w:cs="Arial"/>
        </w:rPr>
        <w:t xml:space="preserve"> a mix of heat source technologies including gas combined heat and power, waste heat,</w:t>
      </w:r>
      <w:r w:rsidR="004B51D4" w:rsidRPr="004B51D4">
        <w:rPr>
          <w:rFonts w:ascii="Arial" w:hAnsi="Arial" w:cs="Arial"/>
        </w:rPr>
        <w:t xml:space="preserve"> biomass boilers and heat pumps. Learning from the pilot is shaping the design and delivery of the main HNIP funding scheme. </w:t>
      </w:r>
    </w:p>
    <w:p w:rsidR="00015976" w:rsidRPr="00C4141B" w:rsidRDefault="00016416" w:rsidP="00EB798A">
      <w:pPr>
        <w:pStyle w:val="Heading1"/>
        <w:numPr>
          <w:ilvl w:val="0"/>
          <w:numId w:val="8"/>
        </w:numPr>
        <w:rPr>
          <w:rFonts w:ascii="Arial" w:hAnsi="Arial" w:cs="Arial"/>
          <w:sz w:val="24"/>
          <w:szCs w:val="24"/>
        </w:rPr>
      </w:pPr>
      <w:bookmarkStart w:id="29" w:name="_Ref357535689"/>
      <w:bookmarkStart w:id="30" w:name="_Toc381969508"/>
      <w:bookmarkStart w:id="31" w:name="_Toc487458884"/>
      <w:r w:rsidRPr="00C4141B">
        <w:rPr>
          <w:rFonts w:ascii="Arial" w:hAnsi="Arial" w:cs="Arial"/>
          <w:sz w:val="24"/>
          <w:szCs w:val="24"/>
        </w:rPr>
        <w:t>Aims and Objectives</w:t>
      </w:r>
      <w:bookmarkEnd w:id="29"/>
      <w:bookmarkEnd w:id="30"/>
      <w:bookmarkEnd w:id="31"/>
    </w:p>
    <w:p w:rsidR="008B6CF1" w:rsidRDefault="008B6CF1" w:rsidP="00F271FE">
      <w:pPr>
        <w:rPr>
          <w:rFonts w:eastAsia="MS Mincho" w:cs="Arial"/>
          <w:b/>
          <w:color w:val="000000"/>
          <w:sz w:val="24"/>
          <w:szCs w:val="24"/>
          <w:lang w:eastAsia="en-US"/>
        </w:rPr>
      </w:pPr>
    </w:p>
    <w:p w:rsidR="00DC61CF" w:rsidRPr="00806AEE" w:rsidRDefault="00806AEE" w:rsidP="00DC61CF">
      <w:pPr>
        <w:ind w:left="360"/>
        <w:rPr>
          <w:sz w:val="24"/>
          <w:szCs w:val="24"/>
        </w:rPr>
      </w:pPr>
      <w:r w:rsidRPr="00806AEE">
        <w:rPr>
          <w:sz w:val="24"/>
          <w:szCs w:val="24"/>
        </w:rPr>
        <w:t xml:space="preserve">The </w:t>
      </w:r>
      <w:r>
        <w:rPr>
          <w:sz w:val="24"/>
          <w:szCs w:val="24"/>
        </w:rPr>
        <w:t xml:space="preserve">overall objective of the research is to estimate the </w:t>
      </w:r>
      <w:r w:rsidR="004A72D5">
        <w:rPr>
          <w:sz w:val="24"/>
          <w:szCs w:val="24"/>
        </w:rPr>
        <w:t xml:space="preserve">likely cost reduction for heat delivered from heat networks in the UK as a result of </w:t>
      </w:r>
      <w:r w:rsidR="00DA196B">
        <w:rPr>
          <w:sz w:val="24"/>
          <w:szCs w:val="24"/>
        </w:rPr>
        <w:t>HNIP</w:t>
      </w:r>
      <w:r w:rsidR="004A72D5">
        <w:rPr>
          <w:sz w:val="24"/>
          <w:szCs w:val="24"/>
        </w:rPr>
        <w:t xml:space="preserve"> and provide supporting evidence for that cost reduction estimate. The research should also provide an estimate of this cost reduction impact in terms of the likely</w:t>
      </w:r>
      <w:r w:rsidR="004A72D5" w:rsidRPr="004A72D5">
        <w:rPr>
          <w:sz w:val="24"/>
          <w:szCs w:val="24"/>
        </w:rPr>
        <w:t xml:space="preserve"> </w:t>
      </w:r>
      <w:r w:rsidR="004A72D5">
        <w:rPr>
          <w:sz w:val="24"/>
          <w:szCs w:val="24"/>
        </w:rPr>
        <w:t xml:space="preserve">total </w:t>
      </w:r>
      <w:r w:rsidR="00284E8B">
        <w:rPr>
          <w:sz w:val="24"/>
          <w:szCs w:val="24"/>
        </w:rPr>
        <w:t xml:space="preserve">cost savings for </w:t>
      </w:r>
      <w:r w:rsidR="004A72D5" w:rsidRPr="008902EC">
        <w:rPr>
          <w:sz w:val="24"/>
          <w:szCs w:val="24"/>
        </w:rPr>
        <w:t>UK</w:t>
      </w:r>
      <w:r w:rsidR="004A72D5" w:rsidRPr="004A72D5">
        <w:rPr>
          <w:sz w:val="24"/>
          <w:szCs w:val="24"/>
        </w:rPr>
        <w:t xml:space="preserve"> heat networks deployment in the 2020s and beyond (if feasible)</w:t>
      </w:r>
      <w:r w:rsidR="004A72D5">
        <w:rPr>
          <w:sz w:val="24"/>
          <w:szCs w:val="24"/>
        </w:rPr>
        <w:t>.</w:t>
      </w:r>
    </w:p>
    <w:p w:rsidR="00F271FE" w:rsidRDefault="00F271FE" w:rsidP="008B6CF1">
      <w:pPr>
        <w:ind w:left="360"/>
        <w:rPr>
          <w:rFonts w:cs="Calibri"/>
          <w:bCs/>
          <w:iCs/>
          <w:sz w:val="24"/>
          <w:szCs w:val="24"/>
        </w:rPr>
      </w:pPr>
    </w:p>
    <w:p w:rsidR="0041049D" w:rsidRDefault="0041049D" w:rsidP="0041049D">
      <w:pPr>
        <w:ind w:left="360"/>
        <w:rPr>
          <w:sz w:val="24"/>
          <w:szCs w:val="24"/>
        </w:rPr>
      </w:pPr>
      <w:r w:rsidRPr="00AB4B74">
        <w:rPr>
          <w:sz w:val="24"/>
          <w:szCs w:val="24"/>
        </w:rPr>
        <w:t xml:space="preserve">The </w:t>
      </w:r>
      <w:r>
        <w:rPr>
          <w:sz w:val="24"/>
          <w:szCs w:val="24"/>
        </w:rPr>
        <w:t xml:space="preserve">research should answer the following research questions in order to </w:t>
      </w:r>
      <w:r w:rsidR="004A72D5">
        <w:rPr>
          <w:sz w:val="24"/>
          <w:szCs w:val="24"/>
        </w:rPr>
        <w:t xml:space="preserve">meet this overall objective and </w:t>
      </w:r>
      <w:r>
        <w:rPr>
          <w:sz w:val="24"/>
          <w:szCs w:val="24"/>
        </w:rPr>
        <w:t>address the requirements set out above:</w:t>
      </w:r>
    </w:p>
    <w:p w:rsidR="0041049D" w:rsidRDefault="0041049D" w:rsidP="0041049D">
      <w:pPr>
        <w:ind w:left="360"/>
        <w:rPr>
          <w:sz w:val="24"/>
          <w:szCs w:val="24"/>
        </w:rPr>
      </w:pPr>
    </w:p>
    <w:p w:rsidR="0041049D" w:rsidRDefault="0041049D" w:rsidP="0041049D">
      <w:pPr>
        <w:ind w:left="360"/>
        <w:rPr>
          <w:sz w:val="24"/>
          <w:szCs w:val="24"/>
        </w:rPr>
      </w:pPr>
      <w:r>
        <w:rPr>
          <w:sz w:val="24"/>
          <w:szCs w:val="24"/>
        </w:rPr>
        <w:t xml:space="preserve">1. </w:t>
      </w:r>
      <w:r w:rsidRPr="0041049D">
        <w:rPr>
          <w:sz w:val="24"/>
          <w:szCs w:val="24"/>
        </w:rPr>
        <w:t>What is the range of potential cost-reductions for UK heat networks identified by existing studies for the different cost components of heat networks (</w:t>
      </w:r>
      <w:r w:rsidR="00F233CC" w:rsidRPr="00F233CC">
        <w:rPr>
          <w:sz w:val="24"/>
          <w:szCs w:val="24"/>
        </w:rPr>
        <w:t>including heat sources</w:t>
      </w:r>
      <w:r w:rsidRPr="0041049D">
        <w:rPr>
          <w:sz w:val="24"/>
          <w:szCs w:val="24"/>
        </w:rPr>
        <w:t xml:space="preserve">)? </w:t>
      </w:r>
    </w:p>
    <w:p w:rsidR="0041049D" w:rsidRDefault="0041049D" w:rsidP="0041049D">
      <w:pPr>
        <w:ind w:left="360"/>
        <w:rPr>
          <w:sz w:val="24"/>
          <w:szCs w:val="24"/>
        </w:rPr>
      </w:pPr>
    </w:p>
    <w:p w:rsidR="0041049D" w:rsidRDefault="0041049D" w:rsidP="0041049D">
      <w:pPr>
        <w:ind w:left="360"/>
        <w:rPr>
          <w:sz w:val="24"/>
          <w:szCs w:val="24"/>
        </w:rPr>
      </w:pPr>
      <w:r>
        <w:rPr>
          <w:sz w:val="24"/>
          <w:szCs w:val="24"/>
        </w:rPr>
        <w:t xml:space="preserve">2. </w:t>
      </w:r>
      <w:r w:rsidRPr="0041049D">
        <w:rPr>
          <w:sz w:val="24"/>
          <w:szCs w:val="24"/>
        </w:rPr>
        <w:t xml:space="preserve">Are the potential cost reductions identified </w:t>
      </w:r>
      <w:r>
        <w:rPr>
          <w:sz w:val="24"/>
          <w:szCs w:val="24"/>
        </w:rPr>
        <w:t xml:space="preserve">by existing studies </w:t>
      </w:r>
      <w:r w:rsidRPr="0041049D">
        <w:rPr>
          <w:sz w:val="24"/>
          <w:szCs w:val="24"/>
        </w:rPr>
        <w:t>comprehensive</w:t>
      </w:r>
      <w:r>
        <w:rPr>
          <w:sz w:val="24"/>
          <w:szCs w:val="24"/>
        </w:rPr>
        <w:t xml:space="preserve">? </w:t>
      </w:r>
      <w:r w:rsidRPr="0041049D">
        <w:rPr>
          <w:sz w:val="24"/>
          <w:szCs w:val="24"/>
        </w:rPr>
        <w:t xml:space="preserve">Is there any separate evidence </w:t>
      </w:r>
      <w:r>
        <w:rPr>
          <w:sz w:val="24"/>
          <w:szCs w:val="24"/>
        </w:rPr>
        <w:t xml:space="preserve">or insight on the UK heat networks market </w:t>
      </w:r>
      <w:r w:rsidRPr="0041049D">
        <w:rPr>
          <w:sz w:val="24"/>
          <w:szCs w:val="24"/>
        </w:rPr>
        <w:t>to suggest they could be lower or higher?</w:t>
      </w:r>
    </w:p>
    <w:p w:rsidR="0041049D" w:rsidRDefault="0041049D" w:rsidP="0041049D">
      <w:pPr>
        <w:ind w:left="360"/>
        <w:rPr>
          <w:sz w:val="24"/>
          <w:szCs w:val="24"/>
        </w:rPr>
      </w:pPr>
    </w:p>
    <w:p w:rsidR="0041049D" w:rsidRPr="0041049D" w:rsidRDefault="0041049D" w:rsidP="0041049D">
      <w:pPr>
        <w:ind w:left="360"/>
        <w:rPr>
          <w:sz w:val="24"/>
          <w:szCs w:val="24"/>
        </w:rPr>
      </w:pPr>
      <w:r>
        <w:rPr>
          <w:sz w:val="24"/>
          <w:szCs w:val="24"/>
        </w:rPr>
        <w:t xml:space="preserve">3. </w:t>
      </w:r>
      <w:r w:rsidRPr="0041049D">
        <w:rPr>
          <w:sz w:val="24"/>
          <w:szCs w:val="24"/>
        </w:rPr>
        <w:t>What proportion of the projected cost r</w:t>
      </w:r>
      <w:r>
        <w:rPr>
          <w:sz w:val="24"/>
          <w:szCs w:val="24"/>
        </w:rPr>
        <w:t xml:space="preserve">eductions for UK heat networks, </w:t>
      </w:r>
      <w:r w:rsidRPr="0041049D">
        <w:rPr>
          <w:sz w:val="24"/>
          <w:szCs w:val="24"/>
          <w:u w:val="single"/>
        </w:rPr>
        <w:t>identified in existing studies or other sources</w:t>
      </w:r>
      <w:r>
        <w:rPr>
          <w:sz w:val="24"/>
          <w:szCs w:val="24"/>
        </w:rPr>
        <w:t>,</w:t>
      </w:r>
      <w:r w:rsidRPr="0041049D">
        <w:rPr>
          <w:sz w:val="24"/>
          <w:szCs w:val="24"/>
        </w:rPr>
        <w:t xml:space="preserve"> could reasonably be delivered through the deployment of networks either directly under HNIP or as a result of HNIP? </w:t>
      </w:r>
      <w:r w:rsidR="00F00690">
        <w:rPr>
          <w:sz w:val="24"/>
          <w:szCs w:val="24"/>
        </w:rPr>
        <w:t>What is the level of uncertainty around the projected cost reductions due to HNIP?</w:t>
      </w:r>
    </w:p>
    <w:p w:rsidR="0041049D" w:rsidRDefault="0041049D" w:rsidP="0041049D">
      <w:pPr>
        <w:ind w:left="360"/>
        <w:rPr>
          <w:rFonts w:cs="Arial"/>
          <w:sz w:val="20"/>
          <w:szCs w:val="20"/>
        </w:rPr>
      </w:pPr>
    </w:p>
    <w:p w:rsidR="0041049D" w:rsidRPr="0041049D" w:rsidRDefault="0041049D" w:rsidP="0041049D">
      <w:pPr>
        <w:ind w:left="360"/>
        <w:rPr>
          <w:sz w:val="24"/>
          <w:szCs w:val="24"/>
        </w:rPr>
      </w:pPr>
      <w:r w:rsidRPr="00F00690">
        <w:rPr>
          <w:sz w:val="24"/>
          <w:szCs w:val="24"/>
        </w:rPr>
        <w:t>We are interested in cost-reductions through any or all of the following causal mechanisms:</w:t>
      </w:r>
    </w:p>
    <w:p w:rsidR="0041049D" w:rsidRPr="00F00690" w:rsidRDefault="0041049D" w:rsidP="00F00690">
      <w:pPr>
        <w:pStyle w:val="NormalWeb"/>
        <w:numPr>
          <w:ilvl w:val="0"/>
          <w:numId w:val="30"/>
        </w:numPr>
        <w:ind w:left="720"/>
        <w:rPr>
          <w:rFonts w:ascii="Arial" w:hAnsi="Arial" w:cs="Arial"/>
        </w:rPr>
      </w:pPr>
      <w:r w:rsidRPr="00F00690">
        <w:rPr>
          <w:rFonts w:ascii="Arial" w:hAnsi="Arial" w:cs="Arial"/>
        </w:rPr>
        <w:t xml:space="preserve">Learning by Research and Development </w:t>
      </w:r>
    </w:p>
    <w:p w:rsidR="0041049D" w:rsidRPr="00F00690" w:rsidRDefault="0041049D" w:rsidP="00F00690">
      <w:pPr>
        <w:pStyle w:val="NormalWeb"/>
        <w:ind w:left="720"/>
        <w:rPr>
          <w:rFonts w:ascii="Arial" w:hAnsi="Arial" w:cs="Arial"/>
        </w:rPr>
      </w:pPr>
      <w:r w:rsidRPr="00F00690">
        <w:rPr>
          <w:rFonts w:ascii="Arial" w:hAnsi="Arial" w:cs="Arial"/>
        </w:rPr>
        <w:t>Cost reductions achieved through basic research (“laboratory” innovation) but also applied R&amp;D e.g. demonstration projects</w:t>
      </w:r>
    </w:p>
    <w:p w:rsidR="0041049D" w:rsidRPr="00F00690" w:rsidRDefault="0041049D" w:rsidP="00F00690">
      <w:pPr>
        <w:pStyle w:val="NormalWeb"/>
        <w:numPr>
          <w:ilvl w:val="0"/>
          <w:numId w:val="30"/>
        </w:numPr>
        <w:ind w:left="720"/>
        <w:rPr>
          <w:rFonts w:ascii="Arial" w:hAnsi="Arial" w:cs="Arial"/>
        </w:rPr>
      </w:pPr>
      <w:r w:rsidRPr="00F00690">
        <w:rPr>
          <w:rFonts w:ascii="Arial" w:hAnsi="Arial" w:cs="Arial"/>
        </w:rPr>
        <w:t xml:space="preserve">Learning by Doing </w:t>
      </w:r>
    </w:p>
    <w:p w:rsidR="0041049D" w:rsidRPr="00F00690" w:rsidRDefault="0041049D" w:rsidP="00F00690">
      <w:pPr>
        <w:pStyle w:val="NormalWeb"/>
        <w:ind w:left="720"/>
        <w:rPr>
          <w:rFonts w:ascii="Arial" w:hAnsi="Arial" w:cs="Arial"/>
        </w:rPr>
      </w:pPr>
      <w:r w:rsidRPr="00F00690">
        <w:rPr>
          <w:rFonts w:ascii="Arial" w:hAnsi="Arial" w:cs="Arial"/>
        </w:rPr>
        <w:t>Cost reductions achieved through growth in installed capacity (knowledge gained in the process of manufacturing, scale of production, installation and utilization)</w:t>
      </w:r>
    </w:p>
    <w:p w:rsidR="0041049D" w:rsidRPr="00F00690" w:rsidRDefault="0041049D" w:rsidP="00F00690">
      <w:pPr>
        <w:pStyle w:val="NormalWeb"/>
        <w:numPr>
          <w:ilvl w:val="0"/>
          <w:numId w:val="30"/>
        </w:numPr>
        <w:ind w:left="720"/>
        <w:rPr>
          <w:rFonts w:ascii="Arial" w:hAnsi="Arial" w:cs="Arial"/>
        </w:rPr>
      </w:pPr>
      <w:r w:rsidRPr="00F00690">
        <w:rPr>
          <w:rFonts w:ascii="Arial" w:hAnsi="Arial" w:cs="Arial"/>
        </w:rPr>
        <w:t>Economies of Scale</w:t>
      </w:r>
    </w:p>
    <w:p w:rsidR="0041049D" w:rsidRDefault="0041049D" w:rsidP="00F00690">
      <w:pPr>
        <w:pStyle w:val="NormalWeb"/>
        <w:ind w:left="720"/>
        <w:rPr>
          <w:rFonts w:ascii="Arial" w:hAnsi="Arial" w:cs="Arial"/>
        </w:rPr>
      </w:pPr>
      <w:r w:rsidRPr="00F00690">
        <w:rPr>
          <w:rFonts w:ascii="Arial" w:hAnsi="Arial" w:cs="Arial"/>
        </w:rPr>
        <w:t xml:space="preserve">Cost reductions achieved through deployment </w:t>
      </w:r>
      <w:r w:rsidR="00FB44FC">
        <w:rPr>
          <w:rFonts w:ascii="Arial" w:hAnsi="Arial" w:cs="Arial"/>
        </w:rPr>
        <w:t xml:space="preserve">of heat networks </w:t>
      </w:r>
      <w:r w:rsidRPr="00F00690">
        <w:rPr>
          <w:rFonts w:ascii="Arial" w:hAnsi="Arial" w:cs="Arial"/>
        </w:rPr>
        <w:t>at larger average scale e.g. if HNIP addresses barriers to large heat network deployment in the UK</w:t>
      </w:r>
      <w:r w:rsidR="00FB44FC">
        <w:rPr>
          <w:rStyle w:val="FootnoteReference"/>
          <w:rFonts w:ascii="Arial" w:hAnsi="Arial" w:cs="Arial"/>
        </w:rPr>
        <w:footnoteReference w:id="4"/>
      </w:r>
    </w:p>
    <w:p w:rsidR="00F00690" w:rsidRPr="00F00690" w:rsidRDefault="00F00690" w:rsidP="00F00690">
      <w:pPr>
        <w:pStyle w:val="NormalWeb"/>
        <w:ind w:firstLine="360"/>
        <w:rPr>
          <w:rFonts w:ascii="Arial" w:hAnsi="Arial" w:cs="Arial"/>
        </w:rPr>
      </w:pPr>
      <w:r>
        <w:rPr>
          <w:rFonts w:ascii="Arial" w:hAnsi="Arial" w:cs="Arial"/>
        </w:rPr>
        <w:t>Or any causal mechanisms not covered by these three.</w:t>
      </w:r>
    </w:p>
    <w:p w:rsidR="00F00690" w:rsidRPr="00F00690" w:rsidRDefault="00F00690" w:rsidP="00F00690">
      <w:pPr>
        <w:ind w:left="360"/>
        <w:rPr>
          <w:sz w:val="24"/>
          <w:szCs w:val="24"/>
        </w:rPr>
      </w:pPr>
      <w:r w:rsidRPr="00F00690">
        <w:rPr>
          <w:sz w:val="24"/>
          <w:szCs w:val="24"/>
        </w:rPr>
        <w:t>4. For cost reduction potential that would not likely be addressed by HNIP, are there any additional actions government could take under HNIP or more broadly that would support delivery of those reductions?</w:t>
      </w:r>
    </w:p>
    <w:p w:rsidR="00F00690" w:rsidRPr="00F00690" w:rsidRDefault="00F00690" w:rsidP="00F00690">
      <w:pPr>
        <w:ind w:left="360"/>
        <w:rPr>
          <w:sz w:val="24"/>
          <w:szCs w:val="24"/>
        </w:rPr>
      </w:pPr>
    </w:p>
    <w:p w:rsidR="00237739" w:rsidRDefault="00F00690" w:rsidP="00237739">
      <w:pPr>
        <w:ind w:left="360"/>
        <w:rPr>
          <w:rFonts w:cs="Arial"/>
          <w:sz w:val="24"/>
          <w:szCs w:val="24"/>
        </w:rPr>
      </w:pPr>
      <w:r w:rsidRPr="00F00690">
        <w:rPr>
          <w:sz w:val="24"/>
          <w:szCs w:val="24"/>
        </w:rPr>
        <w:t>5. W</w:t>
      </w:r>
      <w:r w:rsidR="0041049D" w:rsidRPr="00F00690">
        <w:rPr>
          <w:rFonts w:cs="Arial"/>
          <w:sz w:val="24"/>
          <w:szCs w:val="24"/>
        </w:rPr>
        <w:t>hat magnitude of cost reductions in heat networks have been observed in foreign h</w:t>
      </w:r>
      <w:r w:rsidR="00237739">
        <w:rPr>
          <w:rFonts w:cs="Arial"/>
          <w:sz w:val="24"/>
          <w:szCs w:val="24"/>
        </w:rPr>
        <w:t xml:space="preserve">eat networks markets over time? </w:t>
      </w:r>
    </w:p>
    <w:p w:rsidR="00237739" w:rsidRDefault="00237739" w:rsidP="00237739">
      <w:pPr>
        <w:ind w:left="360"/>
        <w:rPr>
          <w:rFonts w:cs="Arial"/>
          <w:sz w:val="24"/>
          <w:szCs w:val="24"/>
        </w:rPr>
      </w:pPr>
    </w:p>
    <w:p w:rsidR="00237739" w:rsidRDefault="00237739" w:rsidP="00237739">
      <w:pPr>
        <w:ind w:left="360"/>
        <w:rPr>
          <w:rFonts w:cs="Arial"/>
          <w:sz w:val="24"/>
          <w:szCs w:val="24"/>
        </w:rPr>
      </w:pPr>
      <w:r>
        <w:rPr>
          <w:rFonts w:cs="Arial"/>
          <w:sz w:val="24"/>
          <w:szCs w:val="24"/>
        </w:rPr>
        <w:t xml:space="preserve">6. </w:t>
      </w:r>
      <w:r w:rsidR="0041049D" w:rsidRPr="00F00690">
        <w:rPr>
          <w:rFonts w:cs="Arial"/>
          <w:sz w:val="24"/>
          <w:szCs w:val="24"/>
        </w:rPr>
        <w:t>To what extent have these reductions been driven through deployment of heat networks in those markets?</w:t>
      </w:r>
      <w:r>
        <w:rPr>
          <w:rFonts w:cs="Arial"/>
          <w:sz w:val="24"/>
          <w:szCs w:val="24"/>
        </w:rPr>
        <w:t xml:space="preserve"> </w:t>
      </w:r>
    </w:p>
    <w:p w:rsidR="00237739" w:rsidRDefault="00237739" w:rsidP="00237739">
      <w:pPr>
        <w:ind w:left="360"/>
        <w:rPr>
          <w:rFonts w:cs="Arial"/>
          <w:sz w:val="24"/>
          <w:szCs w:val="24"/>
        </w:rPr>
      </w:pPr>
    </w:p>
    <w:p w:rsidR="0041049D" w:rsidRPr="00237739" w:rsidRDefault="00237739" w:rsidP="00237739">
      <w:pPr>
        <w:ind w:left="360"/>
        <w:rPr>
          <w:rFonts w:cs="Arial"/>
          <w:sz w:val="24"/>
          <w:szCs w:val="24"/>
        </w:rPr>
      </w:pPr>
      <w:r>
        <w:rPr>
          <w:rFonts w:cs="Arial"/>
          <w:sz w:val="24"/>
          <w:szCs w:val="24"/>
        </w:rPr>
        <w:t xml:space="preserve">7. </w:t>
      </w:r>
      <w:r w:rsidR="0041049D" w:rsidRPr="00F00690">
        <w:rPr>
          <w:rFonts w:cs="Arial"/>
          <w:sz w:val="24"/>
          <w:szCs w:val="24"/>
        </w:rPr>
        <w:t xml:space="preserve">To what extent could similar cost-reductions be expected in the UK as a </w:t>
      </w:r>
      <w:r w:rsidR="0041049D" w:rsidRPr="00F00690">
        <w:rPr>
          <w:rFonts w:cs="Arial"/>
          <w:sz w:val="24"/>
          <w:szCs w:val="24"/>
        </w:rPr>
        <w:lastRenderedPageBreak/>
        <w:t>result of deployment either directly through HNIP or as a result of HNIP?</w:t>
      </w:r>
      <w:r>
        <w:rPr>
          <w:rFonts w:cs="Arial"/>
          <w:sz w:val="24"/>
          <w:szCs w:val="24"/>
        </w:rPr>
        <w:t xml:space="preserve"> </w:t>
      </w:r>
      <w:r w:rsidR="0041049D" w:rsidRPr="00F00690">
        <w:rPr>
          <w:sz w:val="24"/>
          <w:szCs w:val="24"/>
        </w:rPr>
        <w:t>I.e. can history</w:t>
      </w:r>
      <w:r>
        <w:t>/</w:t>
      </w:r>
      <w:r w:rsidRPr="008902EC">
        <w:rPr>
          <w:sz w:val="24"/>
          <w:szCs w:val="24"/>
        </w:rPr>
        <w:t>experience</w:t>
      </w:r>
      <w:r w:rsidR="0041049D" w:rsidRPr="00F00690">
        <w:rPr>
          <w:sz w:val="24"/>
          <w:szCs w:val="24"/>
        </w:rPr>
        <w:t xml:space="preserve"> from other markets inform the likely impact of HNIP in terms of cost-reduction impacts? </w:t>
      </w:r>
    </w:p>
    <w:p w:rsidR="0041049D" w:rsidRDefault="00FA53AA" w:rsidP="00237739">
      <w:pPr>
        <w:pStyle w:val="NormalWeb"/>
        <w:ind w:left="360"/>
        <w:rPr>
          <w:rFonts w:ascii="Arial" w:eastAsia="Times New Roman" w:hAnsi="Arial" w:cs="Mangal"/>
          <w:lang w:eastAsia="en-GB"/>
        </w:rPr>
      </w:pPr>
      <w:r>
        <w:rPr>
          <w:rFonts w:ascii="Arial" w:eastAsia="Times New Roman" w:hAnsi="Arial" w:cs="Mangal"/>
          <w:lang w:eastAsia="en-GB"/>
        </w:rPr>
        <w:t>Reference 8 i</w:t>
      </w:r>
      <w:r w:rsidR="006D7A54">
        <w:rPr>
          <w:rFonts w:ascii="Arial" w:eastAsia="Times New Roman" w:hAnsi="Arial" w:cs="Mangal"/>
          <w:lang w:eastAsia="en-GB"/>
        </w:rPr>
        <w:t>n the Methodology section shows heat networks deployment by country. C</w:t>
      </w:r>
      <w:r w:rsidR="0041049D" w:rsidRPr="00F00690">
        <w:rPr>
          <w:rFonts w:ascii="Arial" w:eastAsia="Times New Roman" w:hAnsi="Arial" w:cs="Mangal"/>
          <w:lang w:eastAsia="en-GB"/>
        </w:rPr>
        <w:t xml:space="preserve">ontractors </w:t>
      </w:r>
      <w:r w:rsidR="006D7A54">
        <w:rPr>
          <w:rFonts w:ascii="Arial" w:eastAsia="Times New Roman" w:hAnsi="Arial" w:cs="Mangal"/>
          <w:lang w:eastAsia="en-GB"/>
        </w:rPr>
        <w:t>sh</w:t>
      </w:r>
      <w:r w:rsidR="0041049D" w:rsidRPr="00F00690">
        <w:rPr>
          <w:rFonts w:ascii="Arial" w:eastAsia="Times New Roman" w:hAnsi="Arial" w:cs="Mangal"/>
          <w:lang w:eastAsia="en-GB"/>
        </w:rPr>
        <w:t xml:space="preserve">ould </w:t>
      </w:r>
      <w:r w:rsidR="006D7A54">
        <w:rPr>
          <w:rFonts w:ascii="Arial" w:eastAsia="Times New Roman" w:hAnsi="Arial" w:cs="Mangal"/>
          <w:lang w:eastAsia="en-GB"/>
        </w:rPr>
        <w:t xml:space="preserve">indicate in their bid which countries they would propose including in the research and why (e.g. most relevant to UK market, most likely to have data available etc.) </w:t>
      </w:r>
    </w:p>
    <w:p w:rsidR="00284E8B" w:rsidRPr="00AB4B74" w:rsidRDefault="00284E8B" w:rsidP="00284E8B">
      <w:pPr>
        <w:pStyle w:val="NormalWeb"/>
        <w:ind w:left="360"/>
        <w:rPr>
          <w:rFonts w:ascii="Arial" w:hAnsi="Arial" w:cs="Arial"/>
        </w:rPr>
      </w:pPr>
      <w:r>
        <w:rPr>
          <w:rFonts w:ascii="Arial" w:eastAsia="Times New Roman" w:hAnsi="Arial" w:cs="Mangal"/>
          <w:lang w:eastAsia="en-GB"/>
        </w:rPr>
        <w:t xml:space="preserve">8. Given the answers to the above research questions, what is the likely total cost savings </w:t>
      </w:r>
      <w:r w:rsidRPr="00284E8B">
        <w:rPr>
          <w:rFonts w:ascii="Arial" w:eastAsia="Times New Roman" w:hAnsi="Arial" w:cs="Mangal"/>
          <w:lang w:eastAsia="en-GB"/>
        </w:rPr>
        <w:t>for UK heat networks deployment in th</w:t>
      </w:r>
      <w:r>
        <w:rPr>
          <w:rFonts w:ascii="Arial" w:eastAsia="Times New Roman" w:hAnsi="Arial" w:cs="Mangal"/>
          <w:lang w:eastAsia="en-GB"/>
        </w:rPr>
        <w:t xml:space="preserve">e 2020s and beyond </w:t>
      </w:r>
      <w:r w:rsidRPr="00AB4B74">
        <w:rPr>
          <w:rFonts w:ascii="Arial" w:hAnsi="Arial" w:cs="Arial"/>
        </w:rPr>
        <w:t>arising from HNIP derived cost reductions</w:t>
      </w:r>
      <w:r>
        <w:rPr>
          <w:rFonts w:ascii="Arial" w:hAnsi="Arial" w:cs="Arial"/>
        </w:rPr>
        <w:t>? What is the uncertainty around this?</w:t>
      </w:r>
    </w:p>
    <w:p w:rsidR="00C4141B" w:rsidRDefault="00E85ED1" w:rsidP="00EB798A">
      <w:pPr>
        <w:pStyle w:val="Heading1"/>
        <w:numPr>
          <w:ilvl w:val="0"/>
          <w:numId w:val="6"/>
        </w:numPr>
        <w:rPr>
          <w:rFonts w:ascii="Arial" w:hAnsi="Arial" w:cs="Arial"/>
          <w:sz w:val="24"/>
          <w:szCs w:val="24"/>
        </w:rPr>
      </w:pPr>
      <w:bookmarkStart w:id="32" w:name="_Toc381969509"/>
      <w:bookmarkStart w:id="33" w:name="_Toc487458885"/>
      <w:r w:rsidRPr="00E85ED1">
        <w:rPr>
          <w:rFonts w:ascii="Arial" w:hAnsi="Arial" w:cs="Arial"/>
          <w:sz w:val="24"/>
          <w:szCs w:val="24"/>
        </w:rPr>
        <w:t>Methodology</w:t>
      </w:r>
      <w:bookmarkEnd w:id="32"/>
      <w:bookmarkEnd w:id="33"/>
    </w:p>
    <w:p w:rsidR="004B3AD5" w:rsidRDefault="004B3AD5" w:rsidP="00752DCA">
      <w:pPr>
        <w:ind w:left="360"/>
        <w:jc w:val="both"/>
        <w:rPr>
          <w:rFonts w:cs="Arial"/>
          <w:b/>
          <w:sz w:val="24"/>
          <w:szCs w:val="24"/>
        </w:rPr>
      </w:pPr>
    </w:p>
    <w:p w:rsidR="008B6CF1" w:rsidRDefault="00284E8B" w:rsidP="008B6CF1">
      <w:pPr>
        <w:ind w:left="360"/>
        <w:rPr>
          <w:rFonts w:cs="Calibri"/>
          <w:bCs/>
          <w:iCs/>
          <w:sz w:val="24"/>
          <w:szCs w:val="24"/>
        </w:rPr>
      </w:pPr>
      <w:r>
        <w:rPr>
          <w:rFonts w:cs="Calibri"/>
          <w:bCs/>
          <w:iCs/>
          <w:sz w:val="24"/>
          <w:szCs w:val="24"/>
        </w:rPr>
        <w:t>We are open to considering all research methodologies that could reasonably answer these research questions within the time constraints and budget available. Recognising those constrain</w:t>
      </w:r>
      <w:r w:rsidR="00C271D8">
        <w:rPr>
          <w:rFonts w:cs="Calibri"/>
          <w:bCs/>
          <w:iCs/>
          <w:sz w:val="24"/>
          <w:szCs w:val="24"/>
        </w:rPr>
        <w:t>t</w:t>
      </w:r>
      <w:r>
        <w:rPr>
          <w:rFonts w:cs="Calibri"/>
          <w:bCs/>
          <w:iCs/>
          <w:sz w:val="24"/>
          <w:szCs w:val="24"/>
        </w:rPr>
        <w:t>s however, we anticipate the likely methodology would consist of a combination of:</w:t>
      </w:r>
    </w:p>
    <w:p w:rsidR="00284E8B" w:rsidRDefault="00284E8B" w:rsidP="00284E8B">
      <w:pPr>
        <w:pStyle w:val="ListParagraph"/>
        <w:ind w:left="1440"/>
        <w:rPr>
          <w:rFonts w:cs="Calibri"/>
          <w:bCs/>
          <w:iCs/>
          <w:sz w:val="24"/>
          <w:szCs w:val="24"/>
        </w:rPr>
      </w:pPr>
    </w:p>
    <w:p w:rsidR="00284E8B" w:rsidRDefault="00E07450" w:rsidP="00284E8B">
      <w:pPr>
        <w:pStyle w:val="ListParagraph"/>
        <w:numPr>
          <w:ilvl w:val="0"/>
          <w:numId w:val="30"/>
        </w:numPr>
        <w:rPr>
          <w:rFonts w:ascii="Arial" w:eastAsia="Times New Roman" w:hAnsi="Arial" w:cs="Calibri"/>
          <w:bCs/>
          <w:iCs/>
          <w:sz w:val="24"/>
          <w:szCs w:val="24"/>
          <w:lang w:eastAsia="en-GB"/>
        </w:rPr>
      </w:pPr>
      <w:r>
        <w:rPr>
          <w:rFonts w:ascii="Arial" w:eastAsia="Times New Roman" w:hAnsi="Arial" w:cs="Calibri"/>
          <w:bCs/>
          <w:iCs/>
          <w:sz w:val="24"/>
          <w:szCs w:val="24"/>
          <w:lang w:eastAsia="en-GB"/>
        </w:rPr>
        <w:t xml:space="preserve">Desk research / </w:t>
      </w:r>
      <w:r w:rsidR="00284E8B">
        <w:rPr>
          <w:rFonts w:ascii="Arial" w:eastAsia="Times New Roman" w:hAnsi="Arial" w:cs="Calibri"/>
          <w:bCs/>
          <w:iCs/>
          <w:sz w:val="24"/>
          <w:szCs w:val="24"/>
          <w:lang w:eastAsia="en-GB"/>
        </w:rPr>
        <w:t>literature review</w:t>
      </w:r>
    </w:p>
    <w:p w:rsidR="00E07450" w:rsidRDefault="00E07450" w:rsidP="00284E8B">
      <w:pPr>
        <w:pStyle w:val="ListParagraph"/>
        <w:numPr>
          <w:ilvl w:val="0"/>
          <w:numId w:val="30"/>
        </w:numPr>
        <w:rPr>
          <w:rFonts w:ascii="Arial" w:eastAsia="Times New Roman" w:hAnsi="Arial" w:cs="Calibri"/>
          <w:bCs/>
          <w:iCs/>
          <w:sz w:val="24"/>
          <w:szCs w:val="24"/>
          <w:lang w:eastAsia="en-GB"/>
        </w:rPr>
      </w:pPr>
      <w:r>
        <w:rPr>
          <w:rFonts w:ascii="Arial" w:eastAsia="Times New Roman" w:hAnsi="Arial" w:cs="Calibri"/>
          <w:bCs/>
          <w:iCs/>
          <w:sz w:val="24"/>
          <w:szCs w:val="24"/>
          <w:lang w:eastAsia="en-GB"/>
        </w:rPr>
        <w:t>Soliciting evidence from industry (BEIS can assist with contacts in the UK and in foreign country markets)</w:t>
      </w:r>
    </w:p>
    <w:p w:rsidR="00C271D8" w:rsidRDefault="00E07450" w:rsidP="00E07450">
      <w:pPr>
        <w:pStyle w:val="ListParagraph"/>
        <w:numPr>
          <w:ilvl w:val="0"/>
          <w:numId w:val="30"/>
        </w:numPr>
        <w:rPr>
          <w:rFonts w:ascii="Arial" w:eastAsia="Times New Roman" w:hAnsi="Arial" w:cs="Calibri"/>
          <w:bCs/>
          <w:iCs/>
          <w:sz w:val="24"/>
          <w:szCs w:val="24"/>
          <w:lang w:eastAsia="en-GB"/>
        </w:rPr>
      </w:pPr>
      <w:r>
        <w:rPr>
          <w:rFonts w:ascii="Arial" w:eastAsia="Times New Roman" w:hAnsi="Arial" w:cs="Calibri"/>
          <w:bCs/>
          <w:iCs/>
          <w:sz w:val="24"/>
          <w:szCs w:val="24"/>
          <w:lang w:eastAsia="en-GB"/>
        </w:rPr>
        <w:t xml:space="preserve">Quantitative analysis. This could include new scenario modelling or draw upon existing scenario work where appropriate. However, formal modelling is not necessary if the research questions can be answered with </w:t>
      </w:r>
      <w:r w:rsidR="00956574">
        <w:rPr>
          <w:rFonts w:ascii="Arial" w:eastAsia="Times New Roman" w:hAnsi="Arial" w:cs="Calibri"/>
          <w:bCs/>
          <w:iCs/>
          <w:sz w:val="24"/>
          <w:szCs w:val="24"/>
          <w:lang w:eastAsia="en-GB"/>
        </w:rPr>
        <w:t>other or more simple</w:t>
      </w:r>
      <w:r>
        <w:rPr>
          <w:rFonts w:ascii="Arial" w:eastAsia="Times New Roman" w:hAnsi="Arial" w:cs="Calibri"/>
          <w:bCs/>
          <w:iCs/>
          <w:sz w:val="24"/>
          <w:szCs w:val="24"/>
          <w:lang w:eastAsia="en-GB"/>
        </w:rPr>
        <w:t xml:space="preserve"> forms of analysis</w:t>
      </w:r>
    </w:p>
    <w:p w:rsidR="00C271D8" w:rsidRDefault="00950E5B" w:rsidP="00C271D8">
      <w:pPr>
        <w:ind w:left="360"/>
        <w:rPr>
          <w:rFonts w:cs="Calibri"/>
          <w:bCs/>
          <w:iCs/>
          <w:sz w:val="24"/>
          <w:szCs w:val="24"/>
        </w:rPr>
      </w:pPr>
      <w:r>
        <w:rPr>
          <w:rFonts w:cs="Calibri"/>
          <w:bCs/>
          <w:iCs/>
          <w:sz w:val="24"/>
          <w:szCs w:val="24"/>
        </w:rPr>
        <w:t>Some s</w:t>
      </w:r>
      <w:r w:rsidR="00C271D8">
        <w:rPr>
          <w:rFonts w:cs="Calibri"/>
          <w:bCs/>
          <w:iCs/>
          <w:sz w:val="24"/>
          <w:szCs w:val="24"/>
        </w:rPr>
        <w:t>uggested references</w:t>
      </w:r>
      <w:r w:rsidR="00641E81">
        <w:rPr>
          <w:rFonts w:cs="Calibri"/>
          <w:bCs/>
          <w:iCs/>
          <w:sz w:val="24"/>
          <w:szCs w:val="24"/>
        </w:rPr>
        <w:t>/evidence source</w:t>
      </w:r>
      <w:r w:rsidR="00A3181C">
        <w:rPr>
          <w:rFonts w:cs="Calibri"/>
          <w:bCs/>
          <w:iCs/>
          <w:sz w:val="24"/>
          <w:szCs w:val="24"/>
        </w:rPr>
        <w:t>s</w:t>
      </w:r>
      <w:r w:rsidR="00C271D8">
        <w:rPr>
          <w:rFonts w:cs="Calibri"/>
          <w:bCs/>
          <w:iCs/>
          <w:sz w:val="24"/>
          <w:szCs w:val="24"/>
        </w:rPr>
        <w:t xml:space="preserve"> to consider </w:t>
      </w:r>
      <w:r>
        <w:rPr>
          <w:rFonts w:cs="Calibri"/>
          <w:bCs/>
          <w:iCs/>
          <w:sz w:val="24"/>
          <w:szCs w:val="24"/>
        </w:rPr>
        <w:t xml:space="preserve">as a starter </w:t>
      </w:r>
      <w:r w:rsidR="00641E81">
        <w:rPr>
          <w:rFonts w:cs="Calibri"/>
          <w:bCs/>
          <w:iCs/>
          <w:sz w:val="24"/>
          <w:szCs w:val="24"/>
        </w:rPr>
        <w:t>f</w:t>
      </w:r>
      <w:r w:rsidR="00C271D8">
        <w:rPr>
          <w:rFonts w:cs="Calibri"/>
          <w:bCs/>
          <w:iCs/>
          <w:sz w:val="24"/>
          <w:szCs w:val="24"/>
        </w:rPr>
        <w:t xml:space="preserve">ollow. This is </w:t>
      </w:r>
      <w:r>
        <w:rPr>
          <w:rFonts w:cs="Calibri"/>
          <w:bCs/>
          <w:iCs/>
          <w:sz w:val="24"/>
          <w:szCs w:val="24"/>
        </w:rPr>
        <w:t>by no means</w:t>
      </w:r>
      <w:r w:rsidR="00C271D8">
        <w:rPr>
          <w:rFonts w:cs="Calibri"/>
          <w:bCs/>
          <w:iCs/>
          <w:sz w:val="24"/>
          <w:szCs w:val="24"/>
        </w:rPr>
        <w:t xml:space="preserve"> exhaustive and we expect tenders to explore more widely</w:t>
      </w:r>
      <w:r>
        <w:rPr>
          <w:rFonts w:cs="Calibri"/>
          <w:bCs/>
          <w:iCs/>
          <w:sz w:val="24"/>
          <w:szCs w:val="24"/>
        </w:rPr>
        <w:t xml:space="preserve">. For example, it </w:t>
      </w:r>
      <w:r w:rsidR="009E4CC6">
        <w:rPr>
          <w:rFonts w:cs="Calibri"/>
          <w:bCs/>
          <w:iCs/>
          <w:sz w:val="24"/>
          <w:szCs w:val="24"/>
        </w:rPr>
        <w:t>c</w:t>
      </w:r>
      <w:r>
        <w:rPr>
          <w:rFonts w:cs="Calibri"/>
          <w:bCs/>
          <w:iCs/>
          <w:sz w:val="24"/>
          <w:szCs w:val="24"/>
        </w:rPr>
        <w:t xml:space="preserve">ould be instructive to examine sources </w:t>
      </w:r>
      <w:r w:rsidR="009E4CC6">
        <w:rPr>
          <w:rFonts w:cs="Calibri"/>
          <w:bCs/>
          <w:iCs/>
          <w:sz w:val="24"/>
          <w:szCs w:val="24"/>
        </w:rPr>
        <w:t xml:space="preserve">from the general learning by R&amp;D / learning by doing literature or studies </w:t>
      </w:r>
      <w:r>
        <w:rPr>
          <w:rFonts w:cs="Calibri"/>
          <w:bCs/>
          <w:iCs/>
          <w:sz w:val="24"/>
          <w:szCs w:val="24"/>
        </w:rPr>
        <w:t>summarising evidence of learning effects in other infrastructure industries.</w:t>
      </w:r>
      <w:r w:rsidR="00392226">
        <w:rPr>
          <w:rFonts w:cs="Calibri"/>
          <w:bCs/>
          <w:iCs/>
          <w:sz w:val="24"/>
          <w:szCs w:val="24"/>
        </w:rPr>
        <w:t xml:space="preserve"> </w:t>
      </w:r>
    </w:p>
    <w:p w:rsidR="00434F0B" w:rsidRDefault="00434F0B" w:rsidP="00434F0B">
      <w:pPr>
        <w:rPr>
          <w:rFonts w:cs="Arial"/>
          <w:b/>
          <w:bCs/>
          <w:sz w:val="20"/>
          <w:szCs w:val="20"/>
        </w:rPr>
      </w:pPr>
    </w:p>
    <w:p w:rsidR="006D3ABB" w:rsidRDefault="006D3ABB" w:rsidP="00641E81">
      <w:pPr>
        <w:pStyle w:val="ListParagraph"/>
        <w:numPr>
          <w:ilvl w:val="0"/>
          <w:numId w:val="31"/>
        </w:numPr>
        <w:spacing w:after="0" w:line="240" w:lineRule="auto"/>
        <w:rPr>
          <w:rFonts w:ascii="Arial" w:hAnsi="Arial" w:cs="Arial"/>
          <w:b/>
          <w:bCs/>
          <w:sz w:val="20"/>
          <w:szCs w:val="20"/>
        </w:rPr>
      </w:pPr>
      <w:r>
        <w:rPr>
          <w:rFonts w:ascii="Arial" w:hAnsi="Arial" w:cs="Arial"/>
          <w:b/>
          <w:bCs/>
          <w:sz w:val="20"/>
          <w:szCs w:val="20"/>
        </w:rPr>
        <w:t xml:space="preserve">The Potential and Costs of UK District Heating Networks. A report to the Department of Energy and Climate Change, </w:t>
      </w:r>
      <w:proofErr w:type="spellStart"/>
      <w:r>
        <w:rPr>
          <w:rFonts w:ascii="Arial" w:hAnsi="Arial" w:cs="Arial"/>
          <w:b/>
          <w:bCs/>
          <w:sz w:val="20"/>
          <w:szCs w:val="20"/>
        </w:rPr>
        <w:t>Poyry</w:t>
      </w:r>
      <w:proofErr w:type="spellEnd"/>
      <w:r w:rsidR="00DB6371">
        <w:rPr>
          <w:rFonts w:ascii="Arial" w:hAnsi="Arial" w:cs="Arial"/>
          <w:b/>
          <w:bCs/>
          <w:sz w:val="20"/>
          <w:szCs w:val="20"/>
        </w:rPr>
        <w:t>, Faber-</w:t>
      </w:r>
      <w:proofErr w:type="spellStart"/>
      <w:r w:rsidR="00DB6371">
        <w:rPr>
          <w:rFonts w:ascii="Arial" w:hAnsi="Arial" w:cs="Arial"/>
          <w:b/>
          <w:bCs/>
          <w:sz w:val="20"/>
          <w:szCs w:val="20"/>
        </w:rPr>
        <w:t>Maunsell</w:t>
      </w:r>
      <w:proofErr w:type="spellEnd"/>
      <w:r w:rsidR="00DB6371">
        <w:rPr>
          <w:rFonts w:ascii="Arial" w:hAnsi="Arial" w:cs="Arial"/>
          <w:b/>
          <w:bCs/>
          <w:sz w:val="20"/>
          <w:szCs w:val="20"/>
        </w:rPr>
        <w:t>, AECOM</w:t>
      </w:r>
      <w:r>
        <w:rPr>
          <w:rFonts w:ascii="Arial" w:hAnsi="Arial" w:cs="Arial"/>
          <w:b/>
          <w:bCs/>
          <w:sz w:val="20"/>
          <w:szCs w:val="20"/>
        </w:rPr>
        <w:t xml:space="preserve"> (2009)</w:t>
      </w:r>
    </w:p>
    <w:p w:rsidR="006D3ABB" w:rsidRDefault="006D3ABB" w:rsidP="006D3ABB">
      <w:pPr>
        <w:pStyle w:val="ListParagraph"/>
        <w:spacing w:after="0" w:line="240" w:lineRule="auto"/>
        <w:ind w:left="360"/>
        <w:rPr>
          <w:rFonts w:cs="Arial"/>
          <w:b/>
          <w:bCs/>
          <w:sz w:val="20"/>
          <w:szCs w:val="20"/>
        </w:rPr>
      </w:pPr>
      <w:r w:rsidRPr="006D3ABB">
        <w:rPr>
          <w:rFonts w:ascii="Arial" w:hAnsi="Arial" w:cs="Arial"/>
          <w:b/>
          <w:bCs/>
          <w:sz w:val="20"/>
          <w:szCs w:val="20"/>
        </w:rPr>
        <w:t xml:space="preserve">  </w:t>
      </w:r>
      <w:hyperlink r:id="rId21" w:history="1">
        <w:r w:rsidRPr="006D3ABB">
          <w:rPr>
            <w:rStyle w:val="Hyperlink"/>
          </w:rPr>
          <w:t>http://webarchive.nationalarchives.gov.uk/20121205193015/http://www.decc.gov.uk/assets/decc/what%20we%20do/uk%20energy%20supply/energy%20mix/distributed%20energy%20heat/1467-potential-costs-district-heating-network.pdf</w:t>
        </w:r>
      </w:hyperlink>
    </w:p>
    <w:p w:rsidR="006D3ABB" w:rsidRPr="006D3ABB" w:rsidRDefault="006D3ABB" w:rsidP="006D3ABB">
      <w:pPr>
        <w:rPr>
          <w:rFonts w:cs="Arial"/>
          <w:b/>
          <w:bCs/>
          <w:sz w:val="20"/>
          <w:szCs w:val="20"/>
        </w:rPr>
      </w:pPr>
    </w:p>
    <w:p w:rsidR="009E4CC6" w:rsidRDefault="009E4CC6" w:rsidP="00641E81">
      <w:pPr>
        <w:pStyle w:val="ListParagraph"/>
        <w:numPr>
          <w:ilvl w:val="0"/>
          <w:numId w:val="31"/>
        </w:numPr>
        <w:spacing w:after="0" w:line="240" w:lineRule="auto"/>
        <w:rPr>
          <w:rFonts w:ascii="Arial" w:hAnsi="Arial" w:cs="Arial"/>
          <w:b/>
          <w:bCs/>
          <w:sz w:val="20"/>
          <w:szCs w:val="20"/>
        </w:rPr>
      </w:pPr>
      <w:r>
        <w:rPr>
          <w:rFonts w:ascii="Arial" w:hAnsi="Arial" w:cs="Arial"/>
          <w:b/>
          <w:bCs/>
          <w:sz w:val="20"/>
          <w:szCs w:val="20"/>
        </w:rPr>
        <w:t>Assessment of the Costs, Performance and Characteristic of UK Heat Networks, AECOM (2015)</w:t>
      </w:r>
    </w:p>
    <w:p w:rsidR="009E4CC6" w:rsidRDefault="009E4CC6" w:rsidP="009E4CC6">
      <w:pPr>
        <w:pStyle w:val="ListParagraph"/>
        <w:spacing w:after="0" w:line="240" w:lineRule="auto"/>
        <w:rPr>
          <w:rFonts w:ascii="Arial" w:hAnsi="Arial" w:cs="Arial"/>
          <w:b/>
          <w:bCs/>
          <w:sz w:val="20"/>
          <w:szCs w:val="20"/>
        </w:rPr>
      </w:pPr>
    </w:p>
    <w:p w:rsidR="009E4CC6" w:rsidRDefault="00ED0369" w:rsidP="009E4CC6">
      <w:pPr>
        <w:pStyle w:val="ListParagraph"/>
        <w:spacing w:after="0" w:line="240" w:lineRule="auto"/>
        <w:ind w:left="360"/>
        <w:rPr>
          <w:rStyle w:val="Hyperlink"/>
        </w:rPr>
      </w:pPr>
      <w:hyperlink r:id="rId22" w:history="1">
        <w:r w:rsidR="00434F0B" w:rsidRPr="0055138D">
          <w:rPr>
            <w:rStyle w:val="Hyperlink"/>
          </w:rPr>
          <w:t>https://www.gov.uk/government/publications/assessment-of-the-costs-performance-and-characteristics-of-uk-heat-networks</w:t>
        </w:r>
      </w:hyperlink>
    </w:p>
    <w:p w:rsidR="00434F0B" w:rsidRDefault="00434F0B" w:rsidP="009E4CC6">
      <w:pPr>
        <w:pStyle w:val="ListParagraph"/>
        <w:spacing w:after="0" w:line="240" w:lineRule="auto"/>
        <w:ind w:left="360"/>
        <w:rPr>
          <w:rStyle w:val="Hyperlink"/>
        </w:rPr>
      </w:pPr>
    </w:p>
    <w:p w:rsidR="00434F0B" w:rsidRDefault="00434F0B" w:rsidP="00641E81">
      <w:pPr>
        <w:pStyle w:val="ListParagraph"/>
        <w:numPr>
          <w:ilvl w:val="0"/>
          <w:numId w:val="31"/>
        </w:numPr>
        <w:spacing w:after="0" w:line="240" w:lineRule="auto"/>
        <w:rPr>
          <w:rFonts w:ascii="Arial" w:hAnsi="Arial" w:cs="Arial"/>
          <w:b/>
          <w:bCs/>
          <w:sz w:val="20"/>
          <w:szCs w:val="20"/>
        </w:rPr>
      </w:pPr>
      <w:r>
        <w:rPr>
          <w:rFonts w:ascii="Arial" w:hAnsi="Arial" w:cs="Arial"/>
          <w:b/>
          <w:bCs/>
          <w:sz w:val="20"/>
          <w:szCs w:val="20"/>
        </w:rPr>
        <w:t>Research on district heating and local approaches to heat decarbonisation, Element Energy for the Committee on Climate Change (2015)</w:t>
      </w:r>
    </w:p>
    <w:p w:rsidR="00434F0B" w:rsidRDefault="00434F0B" w:rsidP="00434F0B">
      <w:pPr>
        <w:rPr>
          <w:rFonts w:cs="Arial"/>
          <w:b/>
          <w:bCs/>
          <w:sz w:val="20"/>
          <w:szCs w:val="20"/>
        </w:rPr>
      </w:pPr>
    </w:p>
    <w:p w:rsidR="00434F0B" w:rsidRPr="00434F0B" w:rsidRDefault="00ED0369" w:rsidP="00434F0B">
      <w:pPr>
        <w:pStyle w:val="ListParagraph"/>
        <w:spacing w:after="0" w:line="240" w:lineRule="auto"/>
        <w:ind w:left="360"/>
        <w:rPr>
          <w:rStyle w:val="Hyperlink"/>
        </w:rPr>
      </w:pPr>
      <w:hyperlink r:id="rId23" w:history="1">
        <w:r w:rsidR="00434F0B" w:rsidRPr="00434F0B">
          <w:rPr>
            <w:rStyle w:val="Hyperlink"/>
          </w:rPr>
          <w:t>https://www.theccc.org.uk/publication/element-energy-for-ccc-research-on-district-heating-and-local-approaches-to-heat-decarbonisation/</w:t>
        </w:r>
      </w:hyperlink>
    </w:p>
    <w:p w:rsidR="00434F0B" w:rsidRDefault="00434F0B" w:rsidP="00434F0B">
      <w:pPr>
        <w:pStyle w:val="ListParagraph"/>
        <w:spacing w:after="0" w:line="240" w:lineRule="auto"/>
        <w:rPr>
          <w:rFonts w:ascii="Arial" w:hAnsi="Arial" w:cs="Arial"/>
          <w:b/>
          <w:bCs/>
          <w:sz w:val="20"/>
          <w:szCs w:val="20"/>
        </w:rPr>
      </w:pPr>
    </w:p>
    <w:p w:rsidR="00641E81" w:rsidRDefault="00641E81" w:rsidP="00641E81">
      <w:pPr>
        <w:pStyle w:val="ListParagraph"/>
        <w:numPr>
          <w:ilvl w:val="0"/>
          <w:numId w:val="31"/>
        </w:numPr>
        <w:spacing w:after="0" w:line="240" w:lineRule="auto"/>
        <w:rPr>
          <w:rFonts w:ascii="Arial" w:hAnsi="Arial" w:cs="Arial"/>
          <w:b/>
          <w:bCs/>
          <w:sz w:val="20"/>
          <w:szCs w:val="20"/>
        </w:rPr>
      </w:pPr>
      <w:r w:rsidRPr="00513F2D">
        <w:rPr>
          <w:rFonts w:ascii="Arial" w:hAnsi="Arial" w:cs="Arial"/>
          <w:b/>
          <w:bCs/>
          <w:sz w:val="20"/>
          <w:szCs w:val="20"/>
        </w:rPr>
        <w:t>Heat Technology Needs Innovation Assessment (TINA), Low Carbon Innovation Co-ordination Group (March 2016)</w:t>
      </w:r>
    </w:p>
    <w:p w:rsidR="00434F0B" w:rsidRPr="00513F2D" w:rsidRDefault="00434F0B" w:rsidP="00434F0B">
      <w:pPr>
        <w:pStyle w:val="ListParagraph"/>
        <w:spacing w:after="0" w:line="240" w:lineRule="auto"/>
        <w:rPr>
          <w:rFonts w:ascii="Arial" w:hAnsi="Arial" w:cs="Arial"/>
          <w:b/>
          <w:bCs/>
          <w:sz w:val="20"/>
          <w:szCs w:val="20"/>
        </w:rPr>
      </w:pPr>
    </w:p>
    <w:p w:rsidR="00641E81" w:rsidRDefault="00ED0369" w:rsidP="00641E81">
      <w:pPr>
        <w:pStyle w:val="ListParagraph"/>
        <w:spacing w:after="0" w:line="240" w:lineRule="auto"/>
        <w:ind w:left="360"/>
        <w:rPr>
          <w:rFonts w:ascii="Arial" w:hAnsi="Arial" w:cs="Arial"/>
          <w:bCs/>
          <w:sz w:val="20"/>
          <w:szCs w:val="20"/>
        </w:rPr>
      </w:pPr>
      <w:hyperlink r:id="rId24" w:history="1">
        <w:r w:rsidR="00641E81" w:rsidRPr="00947AFD">
          <w:rPr>
            <w:rStyle w:val="Hyperlink"/>
            <w:rFonts w:ascii="Arial" w:hAnsi="Arial" w:cs="Arial"/>
            <w:bCs/>
            <w:sz w:val="20"/>
            <w:szCs w:val="20"/>
          </w:rPr>
          <w:t>http://www.lowcarboninnovation.co.uk/working_together/technology_focus_areas/heat/</w:t>
        </w:r>
      </w:hyperlink>
    </w:p>
    <w:p w:rsidR="00C271D8" w:rsidRDefault="00C271D8" w:rsidP="00C271D8">
      <w:pPr>
        <w:rPr>
          <w:rFonts w:cs="Calibri"/>
          <w:bCs/>
          <w:iCs/>
          <w:sz w:val="24"/>
          <w:szCs w:val="24"/>
        </w:rPr>
      </w:pPr>
    </w:p>
    <w:p w:rsidR="00641E81" w:rsidRPr="00156635" w:rsidRDefault="00641E81" w:rsidP="00641E81">
      <w:pPr>
        <w:pStyle w:val="ListParagraph"/>
        <w:numPr>
          <w:ilvl w:val="0"/>
          <w:numId w:val="31"/>
        </w:numPr>
        <w:spacing w:after="0" w:line="240" w:lineRule="auto"/>
        <w:rPr>
          <w:rFonts w:ascii="Helvetica" w:hAnsi="Helvetica" w:cs="Arial"/>
          <w:b/>
          <w:bCs/>
          <w:sz w:val="20"/>
          <w:szCs w:val="20"/>
        </w:rPr>
      </w:pPr>
      <w:r w:rsidRPr="00156635">
        <w:rPr>
          <w:rFonts w:ascii="Helvetica" w:hAnsi="Helvetica" w:cs="Arial"/>
          <w:b/>
          <w:bCs/>
          <w:sz w:val="20"/>
          <w:szCs w:val="20"/>
        </w:rPr>
        <w:t>Heat Infrastructure Development Project</w:t>
      </w:r>
      <w:r>
        <w:rPr>
          <w:rFonts w:ascii="Helvetica" w:hAnsi="Helvetica" w:cs="Arial"/>
          <w:b/>
          <w:bCs/>
          <w:sz w:val="20"/>
          <w:szCs w:val="20"/>
        </w:rPr>
        <w:t xml:space="preserve">, </w:t>
      </w:r>
      <w:r w:rsidRPr="00513F2D">
        <w:rPr>
          <w:rFonts w:ascii="Helvetica" w:hAnsi="Helvetica" w:cs="Arial"/>
          <w:b/>
          <w:sz w:val="20"/>
          <w:szCs w:val="20"/>
        </w:rPr>
        <w:t>AECOM for the Energy Technology Institute</w:t>
      </w:r>
      <w:r>
        <w:rPr>
          <w:rFonts w:ascii="Helvetica" w:hAnsi="Helvetica" w:cs="Arial"/>
          <w:b/>
          <w:bCs/>
          <w:sz w:val="20"/>
          <w:szCs w:val="20"/>
        </w:rPr>
        <w:t xml:space="preserve"> (</w:t>
      </w:r>
      <w:r w:rsidRPr="00156635">
        <w:rPr>
          <w:rFonts w:ascii="Helvetica" w:hAnsi="Helvetica" w:cs="Arial"/>
          <w:b/>
          <w:bCs/>
          <w:sz w:val="20"/>
          <w:szCs w:val="20"/>
        </w:rPr>
        <w:t>May 2016</w:t>
      </w:r>
      <w:r>
        <w:rPr>
          <w:rFonts w:ascii="Helvetica" w:hAnsi="Helvetica" w:cs="Arial"/>
          <w:b/>
          <w:bCs/>
          <w:sz w:val="20"/>
          <w:szCs w:val="20"/>
        </w:rPr>
        <w:t>)</w:t>
      </w:r>
    </w:p>
    <w:p w:rsidR="00D04375" w:rsidRDefault="00D04375" w:rsidP="00C271D8">
      <w:pPr>
        <w:rPr>
          <w:rFonts w:cs="Calibri"/>
          <w:bCs/>
          <w:iCs/>
          <w:sz w:val="24"/>
          <w:szCs w:val="24"/>
        </w:rPr>
      </w:pPr>
    </w:p>
    <w:p w:rsidR="00641E81" w:rsidRPr="009C59C3" w:rsidRDefault="00ED0369" w:rsidP="00641E81">
      <w:pPr>
        <w:pStyle w:val="ListParagraph"/>
        <w:spacing w:after="0" w:line="240" w:lineRule="auto"/>
        <w:ind w:left="360"/>
        <w:rPr>
          <w:rFonts w:ascii="Helvetica" w:hAnsi="Helvetica" w:cs="Arial"/>
          <w:sz w:val="20"/>
          <w:szCs w:val="20"/>
        </w:rPr>
      </w:pPr>
      <w:hyperlink r:id="rId25" w:history="1">
        <w:r w:rsidR="00641E81" w:rsidRPr="009C59C3">
          <w:rPr>
            <w:rStyle w:val="Hyperlink"/>
            <w:rFonts w:ascii="Helvetica" w:hAnsi="Helvetica" w:cs="Arial"/>
            <w:sz w:val="20"/>
            <w:szCs w:val="20"/>
          </w:rPr>
          <w:t>http://www.eti.co.uk/programmes/energy-storage-distribution/heat-infrastructure-development</w:t>
        </w:r>
      </w:hyperlink>
    </w:p>
    <w:p w:rsidR="00641E81" w:rsidRDefault="00641E81" w:rsidP="00C271D8">
      <w:pPr>
        <w:rPr>
          <w:rFonts w:cs="Calibri"/>
          <w:bCs/>
          <w:iCs/>
          <w:sz w:val="24"/>
          <w:szCs w:val="24"/>
        </w:rPr>
      </w:pPr>
    </w:p>
    <w:p w:rsidR="00641E81" w:rsidRPr="00950E5B" w:rsidRDefault="00641E81" w:rsidP="00950E5B">
      <w:pPr>
        <w:pStyle w:val="ListParagraph"/>
        <w:numPr>
          <w:ilvl w:val="0"/>
          <w:numId w:val="31"/>
        </w:numPr>
        <w:rPr>
          <w:rFonts w:ascii="Helvetica" w:hAnsi="Helvetica" w:cs="Arial"/>
          <w:b/>
          <w:color w:val="1C2429"/>
          <w:sz w:val="20"/>
          <w:szCs w:val="20"/>
        </w:rPr>
      </w:pPr>
      <w:r w:rsidRPr="00950E5B">
        <w:rPr>
          <w:rFonts w:ascii="Helvetica" w:hAnsi="Helvetica" w:cs="Arial"/>
          <w:b/>
          <w:color w:val="1C2429"/>
          <w:sz w:val="20"/>
          <w:szCs w:val="20"/>
        </w:rPr>
        <w:t>Heat Networks Demonstration Competition, Small Business Research Institute</w:t>
      </w:r>
    </w:p>
    <w:p w:rsidR="00950E5B" w:rsidRDefault="00950E5B" w:rsidP="00641E81">
      <w:pPr>
        <w:pStyle w:val="ListParagraph"/>
        <w:spacing w:after="0" w:line="240" w:lineRule="auto"/>
        <w:ind w:left="360"/>
        <w:rPr>
          <w:rFonts w:ascii="Helvetica" w:hAnsi="Helvetica" w:cs="Arial"/>
          <w:color w:val="1C2429"/>
          <w:sz w:val="20"/>
          <w:szCs w:val="20"/>
        </w:rPr>
      </w:pPr>
    </w:p>
    <w:p w:rsidR="00641E81" w:rsidRDefault="00ED0369" w:rsidP="00641E81">
      <w:pPr>
        <w:pStyle w:val="ListParagraph"/>
        <w:spacing w:after="0" w:line="240" w:lineRule="auto"/>
        <w:ind w:left="360"/>
        <w:rPr>
          <w:rFonts w:ascii="Helvetica" w:hAnsi="Helvetica" w:cs="Arial"/>
          <w:color w:val="1C2429"/>
          <w:sz w:val="20"/>
          <w:szCs w:val="20"/>
        </w:rPr>
      </w:pPr>
      <w:hyperlink r:id="rId26" w:history="1">
        <w:r w:rsidR="00641E81" w:rsidRPr="00947AFD">
          <w:rPr>
            <w:rStyle w:val="Hyperlink"/>
            <w:rFonts w:ascii="Helvetica" w:hAnsi="Helvetica" w:cs="Arial"/>
            <w:sz w:val="20"/>
            <w:szCs w:val="20"/>
          </w:rPr>
          <w:t>https://sbri.innovateuk.org/competition-display-page/-/asset_publisher/E809e7RZ5ZTz/content/heat-networks-demonstrator/1524978</w:t>
        </w:r>
      </w:hyperlink>
    </w:p>
    <w:p w:rsidR="00641E81" w:rsidRDefault="00641E81" w:rsidP="00C271D8">
      <w:pPr>
        <w:rPr>
          <w:rFonts w:cs="Calibri"/>
          <w:bCs/>
          <w:iCs/>
          <w:sz w:val="24"/>
          <w:szCs w:val="24"/>
        </w:rPr>
      </w:pPr>
    </w:p>
    <w:p w:rsidR="00950E5B" w:rsidRPr="001D7392" w:rsidRDefault="00950E5B" w:rsidP="00950E5B">
      <w:pPr>
        <w:pStyle w:val="ListParagraph"/>
        <w:numPr>
          <w:ilvl w:val="0"/>
          <w:numId w:val="31"/>
        </w:numPr>
        <w:spacing w:after="0" w:line="240" w:lineRule="auto"/>
        <w:rPr>
          <w:rFonts w:ascii="Helvetica" w:hAnsi="Helvetica" w:cs="Arial"/>
          <w:b/>
          <w:color w:val="1C2429"/>
          <w:sz w:val="20"/>
          <w:szCs w:val="20"/>
        </w:rPr>
      </w:pPr>
      <w:r w:rsidRPr="001D7392">
        <w:rPr>
          <w:rFonts w:ascii="Helvetica" w:hAnsi="Helvetica" w:cs="Arial"/>
          <w:b/>
          <w:color w:val="1C2429"/>
          <w:sz w:val="20"/>
          <w:szCs w:val="20"/>
        </w:rPr>
        <w:t>Best practice in heat decarbonisation policy, UK Energy Research Centre</w:t>
      </w:r>
      <w:r>
        <w:rPr>
          <w:rFonts w:ascii="Helvetica" w:hAnsi="Helvetica" w:cs="Arial"/>
          <w:b/>
          <w:color w:val="1C2429"/>
          <w:sz w:val="20"/>
          <w:szCs w:val="20"/>
        </w:rPr>
        <w:t xml:space="preserve"> (December 2016)</w:t>
      </w:r>
    </w:p>
    <w:p w:rsidR="00950E5B" w:rsidRDefault="00950E5B" w:rsidP="00C271D8">
      <w:pPr>
        <w:rPr>
          <w:rFonts w:cs="Calibri"/>
          <w:bCs/>
          <w:iCs/>
          <w:sz w:val="24"/>
          <w:szCs w:val="24"/>
        </w:rPr>
      </w:pPr>
    </w:p>
    <w:p w:rsidR="00950E5B" w:rsidRDefault="00ED0369" w:rsidP="00950E5B">
      <w:pPr>
        <w:pStyle w:val="ListParagraph"/>
        <w:spacing w:after="0" w:line="240" w:lineRule="auto"/>
        <w:ind w:left="360"/>
        <w:rPr>
          <w:rStyle w:val="Hyperlink"/>
          <w:rFonts w:ascii="Helvetica" w:hAnsi="Helvetica" w:cs="Arial"/>
          <w:sz w:val="20"/>
          <w:szCs w:val="20"/>
        </w:rPr>
      </w:pPr>
      <w:hyperlink r:id="rId27" w:history="1">
        <w:r w:rsidR="00950E5B" w:rsidRPr="00947AFD">
          <w:rPr>
            <w:rStyle w:val="Hyperlink"/>
            <w:rFonts w:ascii="Helvetica" w:hAnsi="Helvetica" w:cs="Arial"/>
            <w:sz w:val="20"/>
            <w:szCs w:val="20"/>
          </w:rPr>
          <w:t>http://www.ukerc.ac.uk/programmes/technology-and-policy-assessment/best-practice-in-heat-decarbonisation-policy.html</w:t>
        </w:r>
      </w:hyperlink>
    </w:p>
    <w:p w:rsidR="00FA53AA" w:rsidRDefault="00FA53AA" w:rsidP="00950E5B">
      <w:pPr>
        <w:pStyle w:val="ListParagraph"/>
        <w:spacing w:after="0" w:line="240" w:lineRule="auto"/>
        <w:ind w:left="360"/>
        <w:rPr>
          <w:rStyle w:val="Hyperlink"/>
          <w:rFonts w:ascii="Helvetica" w:hAnsi="Helvetica" w:cs="Arial"/>
          <w:sz w:val="20"/>
          <w:szCs w:val="20"/>
        </w:rPr>
      </w:pPr>
    </w:p>
    <w:p w:rsidR="00FA53AA" w:rsidRPr="00FA53AA" w:rsidRDefault="00FA53AA" w:rsidP="00FA53AA">
      <w:pPr>
        <w:pStyle w:val="ListParagraph"/>
        <w:numPr>
          <w:ilvl w:val="0"/>
          <w:numId w:val="31"/>
        </w:numPr>
        <w:spacing w:after="0" w:line="240" w:lineRule="auto"/>
        <w:rPr>
          <w:b/>
          <w:color w:val="1C2429"/>
        </w:rPr>
      </w:pPr>
      <w:r w:rsidRPr="00FA53AA">
        <w:rPr>
          <w:b/>
          <w:color w:val="1C2429"/>
        </w:rPr>
        <w:t xml:space="preserve">Country by country Statistics Overview, </w:t>
      </w:r>
      <w:proofErr w:type="spellStart"/>
      <w:r w:rsidRPr="00FA53AA">
        <w:rPr>
          <w:b/>
          <w:color w:val="1C2429"/>
        </w:rPr>
        <w:t>Euroheat</w:t>
      </w:r>
      <w:proofErr w:type="spellEnd"/>
      <w:r>
        <w:rPr>
          <w:b/>
          <w:color w:val="1C2429"/>
        </w:rPr>
        <w:t xml:space="preserve"> (2015)</w:t>
      </w:r>
    </w:p>
    <w:p w:rsidR="00FA53AA" w:rsidRDefault="00FA53AA" w:rsidP="00950E5B">
      <w:pPr>
        <w:pStyle w:val="ListParagraph"/>
        <w:spacing w:after="0" w:line="240" w:lineRule="auto"/>
        <w:ind w:left="360"/>
        <w:rPr>
          <w:rStyle w:val="Hyperlink"/>
          <w:rFonts w:ascii="Helvetica" w:hAnsi="Helvetica" w:cs="Arial"/>
          <w:sz w:val="20"/>
          <w:szCs w:val="20"/>
        </w:rPr>
      </w:pPr>
    </w:p>
    <w:p w:rsidR="00FA53AA" w:rsidRPr="00FA53AA" w:rsidRDefault="00ED0369" w:rsidP="00FA53AA">
      <w:pPr>
        <w:pStyle w:val="ListParagraph"/>
        <w:spacing w:after="0" w:line="240" w:lineRule="auto"/>
        <w:ind w:left="360"/>
        <w:rPr>
          <w:rFonts w:ascii="Helvetica" w:hAnsi="Helvetica" w:cs="Arial"/>
          <w:color w:val="0000FF"/>
          <w:sz w:val="20"/>
          <w:szCs w:val="20"/>
          <w:u w:val="single"/>
        </w:rPr>
      </w:pPr>
      <w:hyperlink r:id="rId28" w:history="1">
        <w:r w:rsidR="00FA53AA" w:rsidRPr="00C14EE7">
          <w:rPr>
            <w:rStyle w:val="Hyperlink"/>
          </w:rPr>
          <w:t>http://www.euroheat.org/wp-content/uploads/2016/03/2015-Country-by-country-Statistics-Overview.pdf</w:t>
        </w:r>
      </w:hyperlink>
    </w:p>
    <w:p w:rsidR="00950E5B" w:rsidRPr="00C271D8" w:rsidRDefault="00950E5B" w:rsidP="00C271D8">
      <w:pPr>
        <w:rPr>
          <w:rFonts w:cs="Calibri"/>
          <w:bCs/>
          <w:iCs/>
          <w:sz w:val="24"/>
          <w:szCs w:val="24"/>
        </w:rPr>
      </w:pPr>
    </w:p>
    <w:p w:rsidR="0034658D" w:rsidRPr="002D32D5" w:rsidRDefault="0034658D" w:rsidP="00EB798A">
      <w:pPr>
        <w:pStyle w:val="Heading1"/>
        <w:numPr>
          <w:ilvl w:val="0"/>
          <w:numId w:val="6"/>
        </w:numPr>
        <w:rPr>
          <w:rFonts w:ascii="Arial" w:hAnsi="Arial" w:cs="Arial"/>
          <w:sz w:val="24"/>
          <w:szCs w:val="24"/>
        </w:rPr>
      </w:pPr>
      <w:bookmarkStart w:id="34" w:name="_Ref357541705"/>
      <w:bookmarkStart w:id="35" w:name="_Toc381969510"/>
      <w:bookmarkStart w:id="36" w:name="_Toc487458886"/>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rsidR="00A469D8" w:rsidRDefault="00A469D8" w:rsidP="00F271FE">
      <w:pPr>
        <w:ind w:left="360"/>
        <w:rPr>
          <w:rFonts w:cs="Calibri"/>
          <w:b/>
          <w:bCs/>
          <w:iCs/>
        </w:rPr>
      </w:pPr>
    </w:p>
    <w:p w:rsidR="00D9718F" w:rsidRPr="00CC47A4" w:rsidRDefault="00DC61CF" w:rsidP="00DE74E8">
      <w:pPr>
        <w:pStyle w:val="ListParagraph"/>
        <w:numPr>
          <w:ilvl w:val="1"/>
          <w:numId w:val="6"/>
        </w:numPr>
        <w:rPr>
          <w:rFonts w:ascii="Arial" w:hAnsi="Arial" w:cs="Arial"/>
          <w:b/>
          <w:sz w:val="24"/>
          <w:szCs w:val="24"/>
        </w:rPr>
      </w:pPr>
      <w:r w:rsidRPr="00CC47A4">
        <w:rPr>
          <w:rFonts w:ascii="Arial" w:hAnsi="Arial" w:cs="Arial"/>
          <w:b/>
          <w:sz w:val="24"/>
          <w:szCs w:val="24"/>
        </w:rPr>
        <w:t xml:space="preserve">A summary of the range of cost reductions for </w:t>
      </w:r>
      <w:r w:rsidR="002F09F4" w:rsidRPr="00CC47A4">
        <w:rPr>
          <w:rFonts w:ascii="Arial" w:hAnsi="Arial" w:cs="Arial"/>
          <w:b/>
          <w:sz w:val="24"/>
          <w:szCs w:val="24"/>
        </w:rPr>
        <w:t xml:space="preserve">UK </w:t>
      </w:r>
      <w:r w:rsidRPr="00CC47A4">
        <w:rPr>
          <w:rFonts w:ascii="Arial" w:hAnsi="Arial" w:cs="Arial"/>
          <w:b/>
          <w:sz w:val="24"/>
          <w:szCs w:val="24"/>
        </w:rPr>
        <w:t xml:space="preserve">heat networks </w:t>
      </w:r>
      <w:r w:rsidR="002F09F4" w:rsidRPr="00CC47A4">
        <w:rPr>
          <w:rFonts w:ascii="Arial" w:hAnsi="Arial" w:cs="Arial"/>
          <w:b/>
          <w:sz w:val="24"/>
          <w:szCs w:val="24"/>
        </w:rPr>
        <w:t xml:space="preserve">identified </w:t>
      </w:r>
      <w:r w:rsidR="00CC44BB" w:rsidRPr="00CC47A4">
        <w:rPr>
          <w:rFonts w:ascii="Arial" w:hAnsi="Arial" w:cs="Arial"/>
          <w:b/>
          <w:sz w:val="24"/>
          <w:szCs w:val="24"/>
        </w:rPr>
        <w:t>across</w:t>
      </w:r>
      <w:r w:rsidR="00B8554B" w:rsidRPr="00CC47A4">
        <w:rPr>
          <w:rFonts w:ascii="Arial" w:hAnsi="Arial" w:cs="Arial"/>
          <w:b/>
          <w:sz w:val="24"/>
          <w:szCs w:val="24"/>
        </w:rPr>
        <w:t xml:space="preserve"> existing studies/</w:t>
      </w:r>
      <w:r w:rsidR="002F09F4" w:rsidRPr="00CC47A4">
        <w:rPr>
          <w:rFonts w:ascii="Arial" w:hAnsi="Arial" w:cs="Arial"/>
          <w:b/>
          <w:sz w:val="24"/>
          <w:szCs w:val="24"/>
        </w:rPr>
        <w:t>research</w:t>
      </w:r>
      <w:r w:rsidR="00B8554B" w:rsidRPr="00CC47A4">
        <w:rPr>
          <w:rFonts w:ascii="Arial" w:hAnsi="Arial" w:cs="Arial"/>
          <w:b/>
          <w:sz w:val="24"/>
          <w:szCs w:val="24"/>
        </w:rPr>
        <w:t xml:space="preserve"> or from other sources/mechanisms</w:t>
      </w:r>
      <w:r w:rsidR="002F09F4" w:rsidRPr="00CC47A4">
        <w:rPr>
          <w:rFonts w:ascii="Arial" w:hAnsi="Arial" w:cs="Arial"/>
          <w:b/>
          <w:sz w:val="24"/>
          <w:szCs w:val="24"/>
        </w:rPr>
        <w:t>.</w:t>
      </w:r>
      <w:r w:rsidR="001A0DB6" w:rsidRPr="00CC47A4">
        <w:rPr>
          <w:rFonts w:ascii="Arial" w:hAnsi="Arial" w:cs="Arial"/>
          <w:b/>
          <w:sz w:val="24"/>
          <w:szCs w:val="24"/>
        </w:rPr>
        <w:t xml:space="preserve"> </w:t>
      </w:r>
      <w:r w:rsidR="00CC44BB" w:rsidRPr="00CC47A4">
        <w:rPr>
          <w:rFonts w:ascii="Arial" w:hAnsi="Arial" w:cs="Arial"/>
          <w:b/>
          <w:sz w:val="24"/>
          <w:szCs w:val="24"/>
        </w:rPr>
        <w:t xml:space="preserve"> </w:t>
      </w:r>
      <w:r w:rsidR="002F09F4" w:rsidRPr="00CC47A4">
        <w:rPr>
          <w:rFonts w:ascii="Arial" w:hAnsi="Arial" w:cs="Arial"/>
          <w:b/>
          <w:sz w:val="24"/>
          <w:szCs w:val="24"/>
        </w:rPr>
        <w:t xml:space="preserve"> </w:t>
      </w:r>
    </w:p>
    <w:p w:rsidR="00DC61CF" w:rsidRDefault="002F09F4" w:rsidP="00CC47A4">
      <w:pPr>
        <w:ind w:left="1440"/>
        <w:rPr>
          <w:sz w:val="24"/>
          <w:szCs w:val="24"/>
        </w:rPr>
      </w:pPr>
      <w:r w:rsidRPr="000E6C7F">
        <w:rPr>
          <w:sz w:val="24"/>
          <w:szCs w:val="24"/>
        </w:rPr>
        <w:t>This should include the range of overall cost reduction estimates, expressed using a comparable metric such as a levelised cost of heat. It should also include</w:t>
      </w:r>
      <w:r w:rsidR="00D9718F" w:rsidRPr="000E6C7F">
        <w:rPr>
          <w:sz w:val="24"/>
          <w:szCs w:val="24"/>
        </w:rPr>
        <w:t xml:space="preserve"> a breakdown of the cost reductions according to the typical cost components or performance metrics of heat networks. E.g. cost reductions could be grouped by areas such as </w:t>
      </w:r>
      <w:r w:rsidR="00CC44BB" w:rsidRPr="000E6C7F">
        <w:rPr>
          <w:sz w:val="24"/>
          <w:szCs w:val="24"/>
        </w:rPr>
        <w:t xml:space="preserve">development costs, civils costs, </w:t>
      </w:r>
      <w:r w:rsidR="00D9718F" w:rsidRPr="000E6C7F">
        <w:rPr>
          <w:sz w:val="24"/>
          <w:szCs w:val="24"/>
        </w:rPr>
        <w:t>heat source technology, energy centre, pipework, connections and building retrofit costs</w:t>
      </w:r>
      <w:r w:rsidR="00CC44BB" w:rsidRPr="000E6C7F">
        <w:rPr>
          <w:sz w:val="24"/>
          <w:szCs w:val="24"/>
        </w:rPr>
        <w:t xml:space="preserve"> and others</w:t>
      </w:r>
      <w:r w:rsidR="00D9718F" w:rsidRPr="000E6C7F">
        <w:rPr>
          <w:sz w:val="24"/>
          <w:szCs w:val="24"/>
        </w:rPr>
        <w:t xml:space="preserve">. </w:t>
      </w:r>
    </w:p>
    <w:p w:rsidR="00B8554B" w:rsidRDefault="00B8554B" w:rsidP="000E6C7F">
      <w:pPr>
        <w:ind w:left="720"/>
        <w:rPr>
          <w:sz w:val="24"/>
          <w:szCs w:val="24"/>
        </w:rPr>
      </w:pPr>
    </w:p>
    <w:p w:rsidR="00B8554B" w:rsidRPr="000E6C7F" w:rsidRDefault="00B8554B" w:rsidP="00CC47A4">
      <w:pPr>
        <w:ind w:left="1440"/>
        <w:rPr>
          <w:sz w:val="24"/>
          <w:szCs w:val="24"/>
        </w:rPr>
      </w:pPr>
      <w:r>
        <w:rPr>
          <w:sz w:val="24"/>
          <w:szCs w:val="24"/>
        </w:rPr>
        <w:t xml:space="preserve">If there are other mechanisms by which cost reductions </w:t>
      </w:r>
      <w:r w:rsidR="00EA27F1">
        <w:rPr>
          <w:sz w:val="24"/>
          <w:szCs w:val="24"/>
        </w:rPr>
        <w:t>could be delivered that are not</w:t>
      </w:r>
      <w:r>
        <w:rPr>
          <w:sz w:val="24"/>
          <w:szCs w:val="24"/>
        </w:rPr>
        <w:t xml:space="preserve"> identified by existing studies (e.g. economies of scale effects</w:t>
      </w:r>
      <w:r w:rsidR="00EA27F1">
        <w:rPr>
          <w:sz w:val="24"/>
          <w:szCs w:val="24"/>
        </w:rPr>
        <w:t xml:space="preserve"> through building larger networks</w:t>
      </w:r>
      <w:r>
        <w:rPr>
          <w:sz w:val="24"/>
          <w:szCs w:val="24"/>
        </w:rPr>
        <w:t xml:space="preserve">) then </w:t>
      </w:r>
      <w:r w:rsidR="00EA27F1">
        <w:rPr>
          <w:sz w:val="24"/>
          <w:szCs w:val="24"/>
        </w:rPr>
        <w:t>these should be identified here and the approximate cost reduction potential estimated.</w:t>
      </w:r>
    </w:p>
    <w:p w:rsidR="00DC61CF" w:rsidRPr="000E6C7F" w:rsidRDefault="00DC61CF" w:rsidP="000E6C7F">
      <w:pPr>
        <w:ind w:left="720"/>
        <w:rPr>
          <w:sz w:val="24"/>
          <w:szCs w:val="24"/>
        </w:rPr>
      </w:pPr>
    </w:p>
    <w:p w:rsidR="00DB14B9" w:rsidRDefault="00EA27F1" w:rsidP="00CC47A4">
      <w:pPr>
        <w:ind w:left="1440"/>
        <w:rPr>
          <w:sz w:val="24"/>
          <w:szCs w:val="24"/>
        </w:rPr>
      </w:pPr>
      <w:r>
        <w:rPr>
          <w:sz w:val="24"/>
          <w:szCs w:val="24"/>
        </w:rPr>
        <w:t>This output</w:t>
      </w:r>
      <w:r w:rsidR="001A0DB6" w:rsidRPr="000E6C7F">
        <w:rPr>
          <w:sz w:val="24"/>
          <w:szCs w:val="24"/>
        </w:rPr>
        <w:t xml:space="preserve"> should also include a view on the most likely level of overall cost reduction and the </w:t>
      </w:r>
      <w:r w:rsidR="00080B90" w:rsidRPr="000E6C7F">
        <w:rPr>
          <w:sz w:val="24"/>
          <w:szCs w:val="24"/>
        </w:rPr>
        <w:t>degree</w:t>
      </w:r>
      <w:r w:rsidR="001A0DB6" w:rsidRPr="000E6C7F">
        <w:rPr>
          <w:sz w:val="24"/>
          <w:szCs w:val="24"/>
        </w:rPr>
        <w:t xml:space="preserve"> of uncertainty </w:t>
      </w:r>
      <w:r w:rsidR="00080B90" w:rsidRPr="000E6C7F">
        <w:rPr>
          <w:sz w:val="24"/>
          <w:szCs w:val="24"/>
        </w:rPr>
        <w:t>around the levels of cost reductions projected.</w:t>
      </w:r>
    </w:p>
    <w:p w:rsidR="000E6C7F" w:rsidRDefault="000E6C7F" w:rsidP="000E6C7F">
      <w:pPr>
        <w:ind w:left="720"/>
        <w:rPr>
          <w:sz w:val="24"/>
          <w:szCs w:val="24"/>
        </w:rPr>
      </w:pPr>
    </w:p>
    <w:p w:rsidR="000E6C7F" w:rsidRPr="00CC47A4" w:rsidRDefault="00E163F7" w:rsidP="00CC47A4">
      <w:pPr>
        <w:pStyle w:val="ListParagraph"/>
        <w:numPr>
          <w:ilvl w:val="1"/>
          <w:numId w:val="6"/>
        </w:numPr>
        <w:rPr>
          <w:rFonts w:ascii="Arial" w:hAnsi="Arial" w:cs="Arial"/>
          <w:b/>
          <w:sz w:val="24"/>
          <w:szCs w:val="24"/>
        </w:rPr>
      </w:pPr>
      <w:r w:rsidRPr="00CC47A4">
        <w:rPr>
          <w:rFonts w:ascii="Arial" w:hAnsi="Arial" w:cs="Arial"/>
          <w:b/>
          <w:sz w:val="24"/>
          <w:szCs w:val="24"/>
        </w:rPr>
        <w:t>An estimate</w:t>
      </w:r>
      <w:r w:rsidR="004B510D">
        <w:rPr>
          <w:rFonts w:ascii="Arial" w:hAnsi="Arial" w:cs="Arial"/>
          <w:b/>
          <w:sz w:val="24"/>
          <w:szCs w:val="24"/>
        </w:rPr>
        <w:t xml:space="preserve"> of</w:t>
      </w:r>
      <w:r w:rsidRPr="00CC47A4">
        <w:rPr>
          <w:rFonts w:ascii="Arial" w:hAnsi="Arial" w:cs="Arial"/>
          <w:b/>
          <w:sz w:val="24"/>
          <w:szCs w:val="24"/>
        </w:rPr>
        <w:t xml:space="preserve"> </w:t>
      </w:r>
      <w:r w:rsidR="0001218C" w:rsidRPr="00CC47A4">
        <w:rPr>
          <w:rFonts w:ascii="Arial" w:hAnsi="Arial" w:cs="Arial"/>
          <w:b/>
          <w:sz w:val="24"/>
          <w:szCs w:val="24"/>
        </w:rPr>
        <w:t xml:space="preserve">the proportion of estimates of cost reduction potential </w:t>
      </w:r>
      <w:r w:rsidRPr="00CC47A4">
        <w:rPr>
          <w:rFonts w:ascii="Arial" w:hAnsi="Arial" w:cs="Arial"/>
          <w:b/>
          <w:sz w:val="24"/>
          <w:szCs w:val="24"/>
        </w:rPr>
        <w:t xml:space="preserve">for UK heat networks </w:t>
      </w:r>
      <w:r w:rsidR="0001218C" w:rsidRPr="00CC47A4">
        <w:rPr>
          <w:rFonts w:ascii="Arial" w:hAnsi="Arial" w:cs="Arial"/>
          <w:b/>
          <w:sz w:val="24"/>
          <w:szCs w:val="24"/>
        </w:rPr>
        <w:t>that will be delivered through HNIP deployment</w:t>
      </w:r>
    </w:p>
    <w:p w:rsidR="00E163F7" w:rsidRDefault="0001218C" w:rsidP="00CC47A4">
      <w:pPr>
        <w:ind w:left="1440"/>
        <w:rPr>
          <w:sz w:val="24"/>
          <w:szCs w:val="24"/>
        </w:rPr>
      </w:pPr>
      <w:r>
        <w:rPr>
          <w:sz w:val="24"/>
          <w:szCs w:val="24"/>
        </w:rPr>
        <w:lastRenderedPageBreak/>
        <w:t xml:space="preserve">This </w:t>
      </w:r>
      <w:r w:rsidR="000A05CB">
        <w:rPr>
          <w:sz w:val="24"/>
          <w:szCs w:val="24"/>
        </w:rPr>
        <w:t>should set out the likely contribution from HNIP to</w:t>
      </w:r>
      <w:r w:rsidR="00E163F7">
        <w:rPr>
          <w:sz w:val="24"/>
          <w:szCs w:val="24"/>
        </w:rPr>
        <w:t xml:space="preserve"> </w:t>
      </w:r>
      <w:r w:rsidR="000A05CB" w:rsidRPr="00E163F7">
        <w:rPr>
          <w:sz w:val="24"/>
          <w:szCs w:val="24"/>
        </w:rPr>
        <w:t xml:space="preserve">the overall cost reduction </w:t>
      </w:r>
      <w:r w:rsidR="00E163F7">
        <w:rPr>
          <w:sz w:val="24"/>
          <w:szCs w:val="24"/>
        </w:rPr>
        <w:t xml:space="preserve">potential </w:t>
      </w:r>
      <w:r w:rsidR="000A05CB" w:rsidRPr="00E163F7">
        <w:rPr>
          <w:sz w:val="24"/>
          <w:szCs w:val="24"/>
        </w:rPr>
        <w:t xml:space="preserve">for heat networks </w:t>
      </w:r>
      <w:r w:rsidR="00E163F7">
        <w:rPr>
          <w:sz w:val="24"/>
          <w:szCs w:val="24"/>
        </w:rPr>
        <w:t>and also for individual c</w:t>
      </w:r>
      <w:r w:rsidR="000A05CB" w:rsidRPr="00E163F7">
        <w:rPr>
          <w:sz w:val="24"/>
          <w:szCs w:val="24"/>
        </w:rPr>
        <w:t xml:space="preserve">ost reduction </w:t>
      </w:r>
      <w:r w:rsidR="00E163F7">
        <w:rPr>
          <w:sz w:val="24"/>
          <w:szCs w:val="24"/>
        </w:rPr>
        <w:t>areas/</w:t>
      </w:r>
      <w:r w:rsidR="000A05CB" w:rsidRPr="00E163F7">
        <w:rPr>
          <w:sz w:val="24"/>
          <w:szCs w:val="24"/>
        </w:rPr>
        <w:t>groups</w:t>
      </w:r>
      <w:r w:rsidR="00E163F7">
        <w:rPr>
          <w:sz w:val="24"/>
          <w:szCs w:val="24"/>
        </w:rPr>
        <w:t xml:space="preserve"> (e.g. development costs, civils costs, heat source technology etc. or similar groupings). </w:t>
      </w:r>
    </w:p>
    <w:p w:rsidR="00B8554B" w:rsidRDefault="00B8554B" w:rsidP="00E163F7">
      <w:pPr>
        <w:ind w:left="720"/>
        <w:rPr>
          <w:sz w:val="24"/>
          <w:szCs w:val="24"/>
        </w:rPr>
      </w:pPr>
    </w:p>
    <w:p w:rsidR="00B8554B" w:rsidRDefault="00B8554B" w:rsidP="00CC47A4">
      <w:pPr>
        <w:ind w:left="1440"/>
        <w:rPr>
          <w:sz w:val="24"/>
          <w:szCs w:val="24"/>
        </w:rPr>
      </w:pPr>
      <w:r>
        <w:rPr>
          <w:sz w:val="24"/>
          <w:szCs w:val="24"/>
        </w:rPr>
        <w:t>This should also set out the likely rationale by which HNIP will deliver cost reductions i.e. the chains of causality identified above:</w:t>
      </w:r>
    </w:p>
    <w:p w:rsidR="00B8554B" w:rsidRPr="00B8554B" w:rsidRDefault="00B8554B" w:rsidP="00B8554B">
      <w:pPr>
        <w:pStyle w:val="ListParagraph"/>
        <w:numPr>
          <w:ilvl w:val="0"/>
          <w:numId w:val="35"/>
        </w:numPr>
        <w:rPr>
          <w:rFonts w:ascii="Arial" w:eastAsia="Times New Roman" w:hAnsi="Arial" w:cs="Mangal"/>
          <w:sz w:val="24"/>
          <w:szCs w:val="24"/>
          <w:lang w:eastAsia="en-GB"/>
        </w:rPr>
      </w:pPr>
      <w:r w:rsidRPr="00B8554B">
        <w:rPr>
          <w:rFonts w:ascii="Arial" w:eastAsia="Times New Roman" w:hAnsi="Arial" w:cs="Mangal"/>
          <w:sz w:val="24"/>
          <w:szCs w:val="24"/>
          <w:lang w:eastAsia="en-GB"/>
        </w:rPr>
        <w:t>Learning by Research and Development effects</w:t>
      </w:r>
    </w:p>
    <w:p w:rsidR="00B8554B" w:rsidRPr="00B8554B" w:rsidRDefault="00B8554B" w:rsidP="00B8554B">
      <w:pPr>
        <w:pStyle w:val="ListParagraph"/>
        <w:numPr>
          <w:ilvl w:val="0"/>
          <w:numId w:val="35"/>
        </w:numPr>
        <w:rPr>
          <w:rFonts w:ascii="Arial" w:eastAsia="Times New Roman" w:hAnsi="Arial" w:cs="Mangal"/>
          <w:sz w:val="24"/>
          <w:szCs w:val="24"/>
          <w:lang w:eastAsia="en-GB"/>
        </w:rPr>
      </w:pPr>
      <w:r w:rsidRPr="00B8554B">
        <w:rPr>
          <w:rFonts w:ascii="Arial" w:eastAsia="Times New Roman" w:hAnsi="Arial" w:cs="Mangal"/>
          <w:sz w:val="24"/>
          <w:szCs w:val="24"/>
          <w:lang w:eastAsia="en-GB"/>
        </w:rPr>
        <w:t>Learning by Doing effects</w:t>
      </w:r>
    </w:p>
    <w:p w:rsidR="00B8554B" w:rsidRPr="00B8554B" w:rsidRDefault="00B8554B" w:rsidP="00B8554B">
      <w:pPr>
        <w:pStyle w:val="ListParagraph"/>
        <w:numPr>
          <w:ilvl w:val="0"/>
          <w:numId w:val="35"/>
        </w:numPr>
        <w:rPr>
          <w:rFonts w:ascii="Arial" w:eastAsia="Times New Roman" w:hAnsi="Arial" w:cs="Mangal"/>
          <w:sz w:val="24"/>
          <w:szCs w:val="24"/>
          <w:lang w:eastAsia="en-GB"/>
        </w:rPr>
      </w:pPr>
      <w:r w:rsidRPr="00B8554B">
        <w:rPr>
          <w:rFonts w:ascii="Arial" w:eastAsia="Times New Roman" w:hAnsi="Arial" w:cs="Mangal"/>
          <w:sz w:val="24"/>
          <w:szCs w:val="24"/>
          <w:lang w:eastAsia="en-GB"/>
        </w:rPr>
        <w:t>Economies of Scale effects (delivering larger heat networks)</w:t>
      </w:r>
    </w:p>
    <w:p w:rsidR="00DB14B9" w:rsidRDefault="00EA27F1" w:rsidP="00CC47A4">
      <w:pPr>
        <w:ind w:left="720" w:firstLine="720"/>
        <w:rPr>
          <w:b/>
          <w:sz w:val="24"/>
          <w:szCs w:val="24"/>
        </w:rPr>
      </w:pPr>
      <w:proofErr w:type="gramStart"/>
      <w:r>
        <w:rPr>
          <w:sz w:val="24"/>
          <w:szCs w:val="24"/>
        </w:rPr>
        <w:t>and</w:t>
      </w:r>
      <w:proofErr w:type="gramEnd"/>
      <w:r>
        <w:rPr>
          <w:sz w:val="24"/>
          <w:szCs w:val="24"/>
        </w:rPr>
        <w:t xml:space="preserve"> estimate the contribution through each.</w:t>
      </w:r>
    </w:p>
    <w:p w:rsidR="00084CB0" w:rsidRDefault="00084CB0" w:rsidP="00DB14B9">
      <w:pPr>
        <w:ind w:left="360"/>
        <w:rPr>
          <w:b/>
          <w:sz w:val="24"/>
          <w:szCs w:val="24"/>
        </w:rPr>
      </w:pPr>
    </w:p>
    <w:p w:rsidR="00DE74E8" w:rsidRDefault="00DE74E8" w:rsidP="00CC47A4">
      <w:pPr>
        <w:ind w:left="1440"/>
        <w:rPr>
          <w:sz w:val="24"/>
          <w:szCs w:val="24"/>
        </w:rPr>
      </w:pPr>
      <w:r>
        <w:rPr>
          <w:sz w:val="24"/>
          <w:szCs w:val="24"/>
        </w:rPr>
        <w:t>This output</w:t>
      </w:r>
      <w:r w:rsidRPr="000E6C7F">
        <w:rPr>
          <w:sz w:val="24"/>
          <w:szCs w:val="24"/>
        </w:rPr>
        <w:t xml:space="preserve"> should also include a view on the most likely level of overall cost reduction </w:t>
      </w:r>
      <w:r>
        <w:rPr>
          <w:sz w:val="24"/>
          <w:szCs w:val="24"/>
        </w:rPr>
        <w:t xml:space="preserve">due to HNIP </w:t>
      </w:r>
      <w:r w:rsidRPr="000E6C7F">
        <w:rPr>
          <w:sz w:val="24"/>
          <w:szCs w:val="24"/>
        </w:rPr>
        <w:t>and the degree of uncertainty around the levels of cost reductions projected.</w:t>
      </w:r>
    </w:p>
    <w:p w:rsidR="00084CB0" w:rsidRDefault="00084CB0" w:rsidP="00DB14B9">
      <w:pPr>
        <w:ind w:left="360"/>
        <w:rPr>
          <w:b/>
          <w:sz w:val="24"/>
          <w:szCs w:val="24"/>
        </w:rPr>
      </w:pPr>
    </w:p>
    <w:p w:rsidR="00DE74E8" w:rsidRPr="00CC47A4" w:rsidRDefault="00DE74E8" w:rsidP="00CC47A4">
      <w:pPr>
        <w:pStyle w:val="ListParagraph"/>
        <w:numPr>
          <w:ilvl w:val="1"/>
          <w:numId w:val="6"/>
        </w:numPr>
        <w:rPr>
          <w:rFonts w:ascii="Arial" w:hAnsi="Arial" w:cs="Arial"/>
          <w:b/>
          <w:sz w:val="24"/>
          <w:szCs w:val="24"/>
        </w:rPr>
      </w:pPr>
      <w:r w:rsidRPr="00CC47A4">
        <w:rPr>
          <w:rFonts w:ascii="Arial" w:hAnsi="Arial" w:cs="Arial"/>
          <w:b/>
          <w:sz w:val="24"/>
          <w:szCs w:val="24"/>
        </w:rPr>
        <w:t xml:space="preserve">An estimate </w:t>
      </w:r>
      <w:r w:rsidR="00CC47A4">
        <w:rPr>
          <w:rFonts w:ascii="Arial" w:hAnsi="Arial" w:cs="Arial"/>
          <w:b/>
          <w:sz w:val="24"/>
          <w:szCs w:val="24"/>
        </w:rPr>
        <w:t>of the cost savings for Heat Networks deployment</w:t>
      </w:r>
      <w:r w:rsidR="004B510D">
        <w:rPr>
          <w:rFonts w:ascii="Arial" w:hAnsi="Arial" w:cs="Arial"/>
          <w:b/>
          <w:sz w:val="24"/>
          <w:szCs w:val="24"/>
        </w:rPr>
        <w:t xml:space="preserve"> in the UK</w:t>
      </w:r>
      <w:r w:rsidR="00CC47A4">
        <w:rPr>
          <w:rFonts w:ascii="Arial" w:hAnsi="Arial" w:cs="Arial"/>
          <w:b/>
          <w:sz w:val="24"/>
          <w:szCs w:val="24"/>
        </w:rPr>
        <w:t xml:space="preserve"> over the 2020s and beyond as a result of the cost reduction impact of HNIP identified in Output 2.</w:t>
      </w:r>
    </w:p>
    <w:p w:rsidR="00084CB0" w:rsidRDefault="00CC47A4" w:rsidP="00CC47A4">
      <w:pPr>
        <w:ind w:left="1440"/>
        <w:rPr>
          <w:sz w:val="24"/>
          <w:szCs w:val="24"/>
        </w:rPr>
      </w:pPr>
      <w:r>
        <w:rPr>
          <w:sz w:val="24"/>
          <w:szCs w:val="24"/>
        </w:rPr>
        <w:t>This output should estimate the total cost savings in current prices (both undiscounted and discounted using the HMT Green Book social discount rate) for heat networks deployment</w:t>
      </w:r>
      <w:r w:rsidRPr="00CC47A4">
        <w:rPr>
          <w:sz w:val="24"/>
          <w:szCs w:val="24"/>
        </w:rPr>
        <w:t xml:space="preserve"> over the 2020s and beyond as a result of the cost reduction impact of HNIP identified in </w:t>
      </w:r>
      <w:r>
        <w:rPr>
          <w:sz w:val="24"/>
          <w:szCs w:val="24"/>
        </w:rPr>
        <w:t xml:space="preserve">Output </w:t>
      </w:r>
      <w:r w:rsidRPr="00CC47A4">
        <w:rPr>
          <w:sz w:val="24"/>
          <w:szCs w:val="24"/>
        </w:rPr>
        <w:t>2.</w:t>
      </w:r>
    </w:p>
    <w:p w:rsidR="00F3246D" w:rsidRDefault="00F3246D" w:rsidP="00CC47A4">
      <w:pPr>
        <w:ind w:left="1440"/>
        <w:rPr>
          <w:sz w:val="24"/>
          <w:szCs w:val="24"/>
        </w:rPr>
      </w:pPr>
    </w:p>
    <w:p w:rsidR="00CC47A4" w:rsidRDefault="00F3246D" w:rsidP="00F3246D">
      <w:pPr>
        <w:ind w:left="1440"/>
        <w:rPr>
          <w:b/>
          <w:sz w:val="24"/>
          <w:szCs w:val="24"/>
        </w:rPr>
      </w:pPr>
      <w:r>
        <w:rPr>
          <w:sz w:val="24"/>
          <w:szCs w:val="24"/>
        </w:rPr>
        <w:t xml:space="preserve">This could draw upon heat networks deployment projections from existing studies or use new scenarios if appropriate. Estimates should reflect </w:t>
      </w:r>
      <w:r w:rsidR="00B6776C">
        <w:rPr>
          <w:sz w:val="24"/>
          <w:szCs w:val="24"/>
        </w:rPr>
        <w:t xml:space="preserve">the uncertainty of the contribution from HNIP and also </w:t>
      </w:r>
      <w:r>
        <w:rPr>
          <w:sz w:val="24"/>
          <w:szCs w:val="24"/>
        </w:rPr>
        <w:t>future deployment uncertainty</w:t>
      </w:r>
      <w:r w:rsidR="00B6776C">
        <w:rPr>
          <w:sz w:val="24"/>
          <w:szCs w:val="24"/>
        </w:rPr>
        <w:t xml:space="preserve"> e.g.</w:t>
      </w:r>
      <w:r>
        <w:rPr>
          <w:sz w:val="24"/>
          <w:szCs w:val="24"/>
        </w:rPr>
        <w:t xml:space="preserve"> include low and high deployment scenarios in addition to a central view. </w:t>
      </w:r>
      <w:r w:rsidR="00CC47A4">
        <w:rPr>
          <w:b/>
          <w:sz w:val="24"/>
          <w:szCs w:val="24"/>
        </w:rPr>
        <w:tab/>
      </w:r>
      <w:r w:rsidR="00CC47A4">
        <w:rPr>
          <w:b/>
          <w:sz w:val="24"/>
          <w:szCs w:val="24"/>
        </w:rPr>
        <w:tab/>
      </w:r>
    </w:p>
    <w:p w:rsidR="00084CB0" w:rsidRDefault="00084CB0" w:rsidP="00DB14B9">
      <w:pPr>
        <w:ind w:left="360"/>
        <w:rPr>
          <w:b/>
          <w:sz w:val="24"/>
          <w:szCs w:val="24"/>
        </w:rPr>
      </w:pPr>
    </w:p>
    <w:p w:rsidR="006B0517" w:rsidRDefault="006B0517" w:rsidP="006B0517">
      <w:pPr>
        <w:pStyle w:val="ListParagraph"/>
        <w:numPr>
          <w:ilvl w:val="1"/>
          <w:numId w:val="6"/>
        </w:numPr>
        <w:rPr>
          <w:rFonts w:ascii="Arial" w:hAnsi="Arial" w:cs="Arial"/>
          <w:b/>
          <w:sz w:val="24"/>
          <w:szCs w:val="24"/>
        </w:rPr>
      </w:pPr>
      <w:r>
        <w:rPr>
          <w:rFonts w:ascii="Arial" w:hAnsi="Arial" w:cs="Arial"/>
          <w:b/>
          <w:sz w:val="24"/>
          <w:szCs w:val="24"/>
        </w:rPr>
        <w:t>A summary of the cost reduction experience in more developed heat networks markets</w:t>
      </w:r>
    </w:p>
    <w:p w:rsidR="00D236B0" w:rsidRDefault="006B0517" w:rsidP="006B0517">
      <w:pPr>
        <w:ind w:left="1440"/>
        <w:rPr>
          <w:sz w:val="24"/>
          <w:szCs w:val="24"/>
        </w:rPr>
      </w:pPr>
      <w:r w:rsidRPr="006B0517">
        <w:rPr>
          <w:sz w:val="24"/>
          <w:szCs w:val="24"/>
        </w:rPr>
        <w:t>This output</w:t>
      </w:r>
      <w:r>
        <w:rPr>
          <w:sz w:val="24"/>
          <w:szCs w:val="24"/>
        </w:rPr>
        <w:t xml:space="preserve"> should examine the relationship between deployment and cost reductions in heat networks markets in other countries with more mature markets than the UK. </w:t>
      </w:r>
    </w:p>
    <w:p w:rsidR="00D236B0" w:rsidRDefault="00D236B0" w:rsidP="006B0517">
      <w:pPr>
        <w:ind w:left="1440"/>
        <w:rPr>
          <w:sz w:val="24"/>
          <w:szCs w:val="24"/>
        </w:rPr>
      </w:pPr>
    </w:p>
    <w:p w:rsidR="006B0517" w:rsidRDefault="006B0517" w:rsidP="006B0517">
      <w:pPr>
        <w:ind w:left="1440"/>
        <w:rPr>
          <w:sz w:val="24"/>
          <w:szCs w:val="24"/>
        </w:rPr>
      </w:pPr>
      <w:r>
        <w:rPr>
          <w:sz w:val="24"/>
          <w:szCs w:val="24"/>
        </w:rPr>
        <w:t>It should set out the extent to which any identified learning/economies of scale effects in other countries (or evidence to the contrary) can guide the likely impact of HNIP deployment in the UK</w:t>
      </w:r>
      <w:r w:rsidR="00D236B0">
        <w:rPr>
          <w:sz w:val="24"/>
          <w:szCs w:val="24"/>
        </w:rPr>
        <w:t xml:space="preserve"> on heat networks costs</w:t>
      </w:r>
      <w:r>
        <w:rPr>
          <w:sz w:val="24"/>
          <w:szCs w:val="24"/>
        </w:rPr>
        <w:t>.</w:t>
      </w:r>
    </w:p>
    <w:p w:rsidR="007A0915" w:rsidRDefault="007A0915" w:rsidP="006B0517">
      <w:pPr>
        <w:ind w:left="1440"/>
        <w:rPr>
          <w:sz w:val="24"/>
          <w:szCs w:val="24"/>
        </w:rPr>
      </w:pPr>
    </w:p>
    <w:p w:rsidR="007A0915" w:rsidRPr="007A0915" w:rsidRDefault="007A0915" w:rsidP="007A0915">
      <w:pPr>
        <w:ind w:left="1440"/>
        <w:rPr>
          <w:sz w:val="24"/>
          <w:szCs w:val="24"/>
        </w:rPr>
      </w:pPr>
      <w:r>
        <w:rPr>
          <w:sz w:val="24"/>
          <w:szCs w:val="24"/>
        </w:rPr>
        <w:t xml:space="preserve">If there are other energy infrastructure market experiences, either in the UK or abroad, that could provide relevant insight to the UK heat networks </w:t>
      </w:r>
      <w:proofErr w:type="gramStart"/>
      <w:r>
        <w:rPr>
          <w:sz w:val="24"/>
          <w:szCs w:val="24"/>
        </w:rPr>
        <w:t>market,</w:t>
      </w:r>
      <w:proofErr w:type="gramEnd"/>
      <w:r>
        <w:rPr>
          <w:sz w:val="24"/>
          <w:szCs w:val="24"/>
        </w:rPr>
        <w:t xml:space="preserve"> those could also be included here.</w:t>
      </w:r>
    </w:p>
    <w:p w:rsidR="007A0915" w:rsidRDefault="007A0915" w:rsidP="00DB14B9">
      <w:pPr>
        <w:ind w:left="360"/>
        <w:rPr>
          <w:b/>
          <w:sz w:val="24"/>
          <w:szCs w:val="24"/>
        </w:rPr>
      </w:pPr>
    </w:p>
    <w:p w:rsidR="00D236B0" w:rsidRDefault="007A0915" w:rsidP="00D236B0">
      <w:pPr>
        <w:pStyle w:val="ListParagraph"/>
        <w:numPr>
          <w:ilvl w:val="1"/>
          <w:numId w:val="6"/>
        </w:numPr>
        <w:rPr>
          <w:rFonts w:ascii="Arial" w:hAnsi="Arial" w:cs="Arial"/>
          <w:b/>
          <w:sz w:val="24"/>
          <w:szCs w:val="24"/>
        </w:rPr>
      </w:pPr>
      <w:r>
        <w:rPr>
          <w:rFonts w:ascii="Arial" w:hAnsi="Arial" w:cs="Arial"/>
          <w:b/>
          <w:sz w:val="24"/>
          <w:szCs w:val="24"/>
        </w:rPr>
        <w:lastRenderedPageBreak/>
        <w:t xml:space="preserve">A summary of </w:t>
      </w:r>
      <w:r w:rsidRPr="007A0915">
        <w:rPr>
          <w:rFonts w:ascii="Arial" w:hAnsi="Arial" w:cs="Arial"/>
          <w:b/>
          <w:sz w:val="24"/>
          <w:szCs w:val="24"/>
        </w:rPr>
        <w:t xml:space="preserve">any additional actions government could take under HNIP or more broadly that would support delivery of </w:t>
      </w:r>
      <w:r>
        <w:rPr>
          <w:rFonts w:ascii="Arial" w:hAnsi="Arial" w:cs="Arial"/>
          <w:b/>
          <w:sz w:val="24"/>
          <w:szCs w:val="24"/>
        </w:rPr>
        <w:t>the proportion of cost</w:t>
      </w:r>
      <w:r w:rsidRPr="007A0915">
        <w:rPr>
          <w:rFonts w:ascii="Arial" w:hAnsi="Arial" w:cs="Arial"/>
          <w:b/>
          <w:sz w:val="24"/>
          <w:szCs w:val="24"/>
        </w:rPr>
        <w:t xml:space="preserve"> reduction</w:t>
      </w:r>
      <w:r>
        <w:rPr>
          <w:rFonts w:ascii="Arial" w:hAnsi="Arial" w:cs="Arial"/>
          <w:b/>
          <w:sz w:val="24"/>
          <w:szCs w:val="24"/>
        </w:rPr>
        <w:t xml:space="preserve"> potential that would not likely be delivered through HNIP </w:t>
      </w:r>
    </w:p>
    <w:p w:rsidR="00084CB0" w:rsidRDefault="00084CB0" w:rsidP="0001218C">
      <w:pPr>
        <w:ind w:left="360"/>
        <w:rPr>
          <w:b/>
          <w:sz w:val="24"/>
          <w:szCs w:val="24"/>
        </w:rPr>
      </w:pPr>
      <w:r w:rsidRPr="00AB4B74">
        <w:rPr>
          <w:sz w:val="24"/>
          <w:szCs w:val="24"/>
        </w:rPr>
        <w:t>T</w:t>
      </w:r>
      <w:r>
        <w:rPr>
          <w:sz w:val="24"/>
          <w:szCs w:val="24"/>
        </w:rPr>
        <w:t xml:space="preserve">hese outputs should be communicated via an </w:t>
      </w:r>
      <w:r w:rsidRPr="00084CB0">
        <w:rPr>
          <w:b/>
          <w:sz w:val="24"/>
          <w:szCs w:val="24"/>
        </w:rPr>
        <w:t>Interim Report</w:t>
      </w:r>
      <w:r>
        <w:rPr>
          <w:sz w:val="24"/>
          <w:szCs w:val="24"/>
        </w:rPr>
        <w:t xml:space="preserve"> summarising draft work for Outputs 1-3 and a </w:t>
      </w:r>
      <w:r w:rsidRPr="00084CB0">
        <w:rPr>
          <w:b/>
          <w:sz w:val="24"/>
          <w:szCs w:val="24"/>
        </w:rPr>
        <w:t>Final Report</w:t>
      </w:r>
      <w:r>
        <w:rPr>
          <w:sz w:val="24"/>
          <w:szCs w:val="24"/>
        </w:rPr>
        <w:t xml:space="preserve"> summarising complete work for all of the above Outputs. A 1-2 hour presentation to BEIS to accompany these is also requested.</w:t>
      </w:r>
    </w:p>
    <w:p w:rsidR="00936F29" w:rsidRDefault="00F042F9" w:rsidP="00EB798A">
      <w:pPr>
        <w:pStyle w:val="Heading1"/>
        <w:numPr>
          <w:ilvl w:val="0"/>
          <w:numId w:val="6"/>
        </w:numPr>
        <w:rPr>
          <w:rFonts w:ascii="Arial" w:hAnsi="Arial" w:cs="Arial"/>
          <w:sz w:val="24"/>
          <w:szCs w:val="24"/>
        </w:rPr>
      </w:pPr>
      <w:bookmarkStart w:id="37" w:name="_Toc381969511"/>
      <w:bookmarkStart w:id="38" w:name="_Toc487458887"/>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rsidR="00D04375" w:rsidRDefault="00D04375" w:rsidP="00D04375"/>
    <w:p w:rsidR="00936F29" w:rsidRPr="00AB4B74" w:rsidRDefault="00D04375" w:rsidP="00B63B69">
      <w:pPr>
        <w:ind w:left="360"/>
        <w:rPr>
          <w:sz w:val="24"/>
          <w:szCs w:val="24"/>
        </w:rPr>
      </w:pPr>
      <w:r w:rsidRPr="00AB4B74">
        <w:rPr>
          <w:sz w:val="24"/>
          <w:szCs w:val="24"/>
        </w:rPr>
        <w:t xml:space="preserve">The </w:t>
      </w:r>
      <w:r w:rsidR="003C7EBB">
        <w:rPr>
          <w:sz w:val="24"/>
          <w:szCs w:val="24"/>
        </w:rPr>
        <w:t>I</w:t>
      </w:r>
      <w:r w:rsidRPr="00AB4B74">
        <w:rPr>
          <w:sz w:val="24"/>
          <w:szCs w:val="24"/>
        </w:rPr>
        <w:t xml:space="preserve">nterim </w:t>
      </w:r>
      <w:r w:rsidR="003C7EBB">
        <w:rPr>
          <w:sz w:val="24"/>
          <w:szCs w:val="24"/>
        </w:rPr>
        <w:t xml:space="preserve">Report </w:t>
      </w:r>
      <w:r w:rsidRPr="00AB4B74">
        <w:rPr>
          <w:sz w:val="24"/>
          <w:szCs w:val="24"/>
        </w:rPr>
        <w:t xml:space="preserve">and </w:t>
      </w:r>
      <w:r w:rsidR="003C7EBB">
        <w:rPr>
          <w:sz w:val="24"/>
          <w:szCs w:val="24"/>
        </w:rPr>
        <w:t>F</w:t>
      </w:r>
      <w:r w:rsidRPr="00AB4B74">
        <w:rPr>
          <w:sz w:val="24"/>
          <w:szCs w:val="24"/>
        </w:rPr>
        <w:t xml:space="preserve">inal </w:t>
      </w:r>
      <w:r w:rsidR="003C7EBB">
        <w:rPr>
          <w:sz w:val="24"/>
          <w:szCs w:val="24"/>
        </w:rPr>
        <w:t>R</w:t>
      </w:r>
      <w:r w:rsidRPr="00AB4B74">
        <w:rPr>
          <w:sz w:val="24"/>
          <w:szCs w:val="24"/>
        </w:rPr>
        <w:t xml:space="preserve">eport will be </w:t>
      </w:r>
      <w:r w:rsidR="00496029" w:rsidRPr="00AB4B74">
        <w:rPr>
          <w:sz w:val="24"/>
          <w:szCs w:val="24"/>
        </w:rPr>
        <w:t>owned by BEIS</w:t>
      </w:r>
      <w:r w:rsidR="00B63B69" w:rsidRPr="00AB4B74">
        <w:rPr>
          <w:sz w:val="24"/>
          <w:szCs w:val="24"/>
        </w:rPr>
        <w:t xml:space="preserve">. The </w:t>
      </w:r>
      <w:r w:rsidR="003C7EBB">
        <w:rPr>
          <w:sz w:val="24"/>
          <w:szCs w:val="24"/>
        </w:rPr>
        <w:t>F</w:t>
      </w:r>
      <w:r w:rsidR="00B63B69" w:rsidRPr="00AB4B74">
        <w:rPr>
          <w:sz w:val="24"/>
          <w:szCs w:val="24"/>
        </w:rPr>
        <w:t xml:space="preserve">inal </w:t>
      </w:r>
      <w:r w:rsidR="003C7EBB">
        <w:rPr>
          <w:sz w:val="24"/>
          <w:szCs w:val="24"/>
        </w:rPr>
        <w:t>R</w:t>
      </w:r>
      <w:r w:rsidR="00B63B69" w:rsidRPr="00AB4B74">
        <w:rPr>
          <w:sz w:val="24"/>
          <w:szCs w:val="24"/>
        </w:rPr>
        <w:t xml:space="preserve">eport will be published </w:t>
      </w:r>
      <w:r w:rsidR="00496029" w:rsidRPr="00AB4B74">
        <w:rPr>
          <w:sz w:val="24"/>
          <w:szCs w:val="24"/>
        </w:rPr>
        <w:t>in Q4 2017 as “a report by &lt;contractor&gt; for BEIS”</w:t>
      </w:r>
      <w:r w:rsidR="00B63B69" w:rsidRPr="00AB4B74">
        <w:rPr>
          <w:sz w:val="24"/>
          <w:szCs w:val="24"/>
        </w:rPr>
        <w:t>.</w:t>
      </w:r>
    </w:p>
    <w:p w:rsidR="006700D3" w:rsidRPr="002D32D5" w:rsidRDefault="00936F29" w:rsidP="00EB798A">
      <w:pPr>
        <w:pStyle w:val="Heading1"/>
        <w:numPr>
          <w:ilvl w:val="0"/>
          <w:numId w:val="6"/>
        </w:numPr>
        <w:rPr>
          <w:rFonts w:ascii="Arial" w:hAnsi="Arial" w:cs="Arial"/>
          <w:sz w:val="24"/>
          <w:szCs w:val="24"/>
        </w:rPr>
      </w:pPr>
      <w:bookmarkStart w:id="41" w:name="_Toc487458888"/>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rsidR="006700D3" w:rsidRDefault="006700D3" w:rsidP="00B63B69">
      <w:pPr>
        <w:jc w:val="both"/>
        <w:rPr>
          <w:rFonts w:cs="Arial"/>
          <w:b/>
          <w:bCs/>
          <w:iCs/>
          <w:sz w:val="24"/>
          <w:szCs w:val="24"/>
        </w:rPr>
      </w:pPr>
    </w:p>
    <w:p w:rsidR="00B63B69" w:rsidRPr="00AB4B74" w:rsidRDefault="00B63B69" w:rsidP="00AB4B74">
      <w:pPr>
        <w:ind w:left="360"/>
        <w:rPr>
          <w:sz w:val="24"/>
          <w:szCs w:val="24"/>
        </w:rPr>
      </w:pPr>
      <w:r w:rsidRPr="00AB4B74">
        <w:rPr>
          <w:sz w:val="24"/>
          <w:szCs w:val="24"/>
        </w:rPr>
        <w:t>The</w:t>
      </w:r>
      <w:r w:rsidR="00E20754">
        <w:rPr>
          <w:sz w:val="24"/>
          <w:szCs w:val="24"/>
        </w:rPr>
        <w:t xml:space="preserve"> successful contractor should set out in their </w:t>
      </w:r>
      <w:r w:rsidR="003C7EBB">
        <w:rPr>
          <w:sz w:val="24"/>
          <w:szCs w:val="24"/>
        </w:rPr>
        <w:t>tender</w:t>
      </w:r>
      <w:r w:rsidR="00E20754">
        <w:rPr>
          <w:sz w:val="24"/>
          <w:szCs w:val="24"/>
        </w:rPr>
        <w:t xml:space="preserve"> what steps they will take to ensure that the evidence used and analysis undertaken in the course of the research is quality assured. </w:t>
      </w:r>
    </w:p>
    <w:p w:rsidR="00B63B69" w:rsidRPr="00B63B69" w:rsidRDefault="00B63B69" w:rsidP="00B63B69">
      <w:pPr>
        <w:ind w:firstLine="360"/>
        <w:jc w:val="both"/>
        <w:rPr>
          <w:rFonts w:cs="Arial"/>
          <w:b/>
          <w:bCs/>
          <w:iCs/>
          <w:sz w:val="24"/>
          <w:szCs w:val="24"/>
        </w:rPr>
      </w:pPr>
    </w:p>
    <w:p w:rsidR="0038006D" w:rsidRDefault="0038006D" w:rsidP="00EB798A">
      <w:pPr>
        <w:pStyle w:val="Heading1"/>
        <w:numPr>
          <w:ilvl w:val="0"/>
          <w:numId w:val="6"/>
        </w:numPr>
        <w:rPr>
          <w:rFonts w:ascii="Arial" w:hAnsi="Arial" w:cs="Arial"/>
          <w:sz w:val="24"/>
          <w:szCs w:val="24"/>
        </w:rPr>
      </w:pPr>
      <w:bookmarkStart w:id="42" w:name="_Ref373505215"/>
      <w:bookmarkStart w:id="43" w:name="_Toc381969513"/>
      <w:bookmarkStart w:id="44" w:name="_Toc487458889"/>
      <w:r w:rsidRPr="002D32D5">
        <w:rPr>
          <w:rFonts w:ascii="Arial" w:hAnsi="Arial" w:cs="Arial"/>
          <w:sz w:val="24"/>
          <w:szCs w:val="24"/>
        </w:rPr>
        <w:t>Timetable</w:t>
      </w:r>
      <w:bookmarkEnd w:id="40"/>
      <w:bookmarkEnd w:id="42"/>
      <w:bookmarkEnd w:id="43"/>
      <w:bookmarkEnd w:id="44"/>
    </w:p>
    <w:p w:rsidR="008F71FD" w:rsidRDefault="00B63B69" w:rsidP="00B63B69">
      <w:pPr>
        <w:ind w:left="360"/>
        <w:rPr>
          <w:sz w:val="24"/>
          <w:szCs w:val="24"/>
        </w:rPr>
      </w:pPr>
      <w:r w:rsidRPr="00AB4B74">
        <w:rPr>
          <w:sz w:val="24"/>
          <w:szCs w:val="24"/>
        </w:rPr>
        <w:t xml:space="preserve">The </w:t>
      </w:r>
      <w:r w:rsidR="00E519A1" w:rsidRPr="00AB4B74">
        <w:rPr>
          <w:sz w:val="24"/>
          <w:szCs w:val="24"/>
        </w:rPr>
        <w:t xml:space="preserve">table </w:t>
      </w:r>
      <w:r w:rsidRPr="00AB4B74">
        <w:rPr>
          <w:sz w:val="24"/>
          <w:szCs w:val="24"/>
        </w:rPr>
        <w:t xml:space="preserve">below sets out the </w:t>
      </w:r>
      <w:r w:rsidR="00E519A1" w:rsidRPr="00AB4B74">
        <w:rPr>
          <w:sz w:val="24"/>
          <w:szCs w:val="24"/>
        </w:rPr>
        <w:t xml:space="preserve">anticipated </w:t>
      </w:r>
      <w:r w:rsidRPr="00AB4B74">
        <w:rPr>
          <w:sz w:val="24"/>
          <w:szCs w:val="24"/>
        </w:rPr>
        <w:t>time</w:t>
      </w:r>
      <w:r w:rsidR="00E519A1" w:rsidRPr="00AB4B74">
        <w:rPr>
          <w:sz w:val="24"/>
          <w:szCs w:val="24"/>
        </w:rPr>
        <w:t>lines</w:t>
      </w:r>
      <w:r w:rsidRPr="00AB4B74">
        <w:rPr>
          <w:sz w:val="24"/>
          <w:szCs w:val="24"/>
        </w:rPr>
        <w:t xml:space="preserve"> for the research</w:t>
      </w:r>
      <w:r w:rsidR="00E519A1" w:rsidRPr="00AB4B74">
        <w:rPr>
          <w:sz w:val="24"/>
          <w:szCs w:val="24"/>
        </w:rPr>
        <w:t xml:space="preserve">. </w:t>
      </w:r>
    </w:p>
    <w:p w:rsidR="008F71FD" w:rsidRDefault="008F71FD" w:rsidP="00B63B69">
      <w:pPr>
        <w:ind w:left="360"/>
        <w:rPr>
          <w:sz w:val="24"/>
          <w:szCs w:val="24"/>
        </w:rPr>
      </w:pPr>
    </w:p>
    <w:tbl>
      <w:tblPr>
        <w:tblW w:w="7796" w:type="dxa"/>
        <w:tblInd w:w="392" w:type="dxa"/>
        <w:tblCellMar>
          <w:left w:w="0" w:type="dxa"/>
          <w:right w:w="0" w:type="dxa"/>
        </w:tblCellMar>
        <w:tblLook w:val="04A0" w:firstRow="1" w:lastRow="0" w:firstColumn="1" w:lastColumn="0" w:noHBand="0" w:noVBand="1"/>
      </w:tblPr>
      <w:tblGrid>
        <w:gridCol w:w="3969"/>
        <w:gridCol w:w="3827"/>
      </w:tblGrid>
      <w:tr w:rsidR="008F71FD" w:rsidRPr="00665153" w:rsidTr="006B4A72">
        <w:trPr>
          <w:trHeight w:val="276"/>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1FD" w:rsidRPr="00665153" w:rsidRDefault="006B4A72" w:rsidP="00F271FE">
            <w:pPr>
              <w:rPr>
                <w:rFonts w:eastAsia="Calibri" w:cs="Arial"/>
                <w:b/>
                <w:bCs/>
                <w:sz w:val="24"/>
                <w:szCs w:val="24"/>
              </w:rPr>
            </w:pPr>
            <w:r>
              <w:rPr>
                <w:rFonts w:eastAsia="Calibri" w:cs="Arial"/>
                <w:b/>
                <w:bCs/>
                <w:sz w:val="24"/>
                <w:szCs w:val="24"/>
              </w:rPr>
              <w:t>Research</w:t>
            </w:r>
            <w:r w:rsidR="008F71FD" w:rsidRPr="00665153">
              <w:rPr>
                <w:rFonts w:eastAsia="Calibri" w:cs="Arial"/>
                <w:b/>
                <w:bCs/>
                <w:sz w:val="24"/>
                <w:szCs w:val="24"/>
              </w:rPr>
              <w:t xml:space="preserve"> Timeline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1FD" w:rsidRPr="00665153" w:rsidRDefault="008F71FD" w:rsidP="00F271FE">
            <w:pPr>
              <w:rPr>
                <w:rFonts w:eastAsia="Calibri" w:cs="Arial"/>
                <w:b/>
                <w:bCs/>
                <w:sz w:val="24"/>
                <w:szCs w:val="24"/>
              </w:rPr>
            </w:pPr>
            <w:r w:rsidRPr="00665153">
              <w:rPr>
                <w:rFonts w:cs="Arial"/>
                <w:b/>
                <w:bCs/>
                <w:sz w:val="24"/>
                <w:szCs w:val="24"/>
              </w:rPr>
              <w:t>Date</w:t>
            </w:r>
          </w:p>
        </w:tc>
      </w:tr>
      <w:tr w:rsidR="008F71FD" w:rsidRPr="00665153" w:rsidTr="006B4A72">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71FD" w:rsidRPr="00665153" w:rsidRDefault="006B4A72" w:rsidP="00F271FE">
            <w:pPr>
              <w:rPr>
                <w:rFonts w:cs="Arial"/>
                <w:sz w:val="24"/>
                <w:szCs w:val="24"/>
              </w:rPr>
            </w:pPr>
            <w:r>
              <w:rPr>
                <w:rFonts w:cs="Arial"/>
                <w:sz w:val="24"/>
                <w:szCs w:val="24"/>
              </w:rPr>
              <w:t>Contract start date</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8F71FD" w:rsidRPr="00DD36ED" w:rsidRDefault="00DD36ED" w:rsidP="00DD36ED">
            <w:pPr>
              <w:rPr>
                <w:rFonts w:cs="Arial"/>
                <w:sz w:val="24"/>
                <w:szCs w:val="24"/>
              </w:rPr>
            </w:pPr>
            <w:r w:rsidRPr="00DD36ED">
              <w:rPr>
                <w:rFonts w:cs="Arial"/>
                <w:sz w:val="24"/>
                <w:szCs w:val="24"/>
              </w:rPr>
              <w:t>Tuesday</w:t>
            </w:r>
            <w:r w:rsidR="00263A16" w:rsidRPr="00DD36ED">
              <w:rPr>
                <w:rFonts w:cs="Arial"/>
                <w:sz w:val="24"/>
                <w:szCs w:val="24"/>
              </w:rPr>
              <w:t xml:space="preserve"> </w:t>
            </w:r>
            <w:r w:rsidRPr="00DD36ED">
              <w:rPr>
                <w:rFonts w:cs="Arial"/>
                <w:sz w:val="24"/>
                <w:szCs w:val="24"/>
              </w:rPr>
              <w:t>8</w:t>
            </w:r>
            <w:r w:rsidR="00263A16" w:rsidRPr="00DD36ED">
              <w:rPr>
                <w:rFonts w:cs="Arial"/>
                <w:sz w:val="24"/>
                <w:szCs w:val="24"/>
              </w:rPr>
              <w:t xml:space="preserve"> August 2017</w:t>
            </w:r>
          </w:p>
        </w:tc>
      </w:tr>
      <w:tr w:rsidR="008F71FD" w:rsidRPr="00665153" w:rsidTr="006B4A72">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71FD" w:rsidRPr="00665153" w:rsidRDefault="00263A16" w:rsidP="00F271FE">
            <w:pPr>
              <w:rPr>
                <w:rFonts w:cs="Arial"/>
                <w:sz w:val="24"/>
                <w:szCs w:val="24"/>
              </w:rPr>
            </w:pPr>
            <w:r>
              <w:rPr>
                <w:rFonts w:cs="Arial"/>
                <w:sz w:val="24"/>
                <w:szCs w:val="24"/>
              </w:rPr>
              <w:t>Kick-off meeting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8F71FD" w:rsidRPr="00DD36ED" w:rsidRDefault="00DD36ED" w:rsidP="00DD36ED">
            <w:pPr>
              <w:rPr>
                <w:rFonts w:cs="Arial"/>
                <w:sz w:val="24"/>
                <w:szCs w:val="24"/>
              </w:rPr>
            </w:pPr>
            <w:r w:rsidRPr="00DD36ED">
              <w:rPr>
                <w:rFonts w:cs="Arial"/>
                <w:sz w:val="24"/>
                <w:szCs w:val="24"/>
              </w:rPr>
              <w:t>Tuesday</w:t>
            </w:r>
            <w:r w:rsidR="00263A16" w:rsidRPr="00DD36ED">
              <w:rPr>
                <w:rFonts w:cs="Arial"/>
                <w:sz w:val="24"/>
                <w:szCs w:val="24"/>
              </w:rPr>
              <w:t xml:space="preserve"> </w:t>
            </w:r>
            <w:r w:rsidRPr="00DD36ED">
              <w:rPr>
                <w:rFonts w:cs="Arial"/>
                <w:sz w:val="24"/>
                <w:szCs w:val="24"/>
              </w:rPr>
              <w:t>8</w:t>
            </w:r>
            <w:r w:rsidR="00263A16" w:rsidRPr="00DD36ED">
              <w:rPr>
                <w:rFonts w:cs="Arial"/>
                <w:sz w:val="24"/>
                <w:szCs w:val="24"/>
              </w:rPr>
              <w:t xml:space="preserve"> August 2017</w:t>
            </w:r>
          </w:p>
        </w:tc>
      </w:tr>
      <w:tr w:rsidR="007D6A99" w:rsidRPr="00665153" w:rsidTr="006B4A72">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6A99" w:rsidRDefault="007D6A99" w:rsidP="00970AC2">
            <w:pPr>
              <w:rPr>
                <w:rFonts w:cs="Arial"/>
                <w:sz w:val="24"/>
                <w:szCs w:val="24"/>
              </w:rPr>
            </w:pPr>
            <w:r>
              <w:rPr>
                <w:rFonts w:cs="Arial"/>
                <w:sz w:val="24"/>
                <w:szCs w:val="24"/>
              </w:rPr>
              <w:t>Meetings with BEIS officials to understand HNIP</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7D6A99" w:rsidRPr="00DD36ED" w:rsidRDefault="00DD36ED" w:rsidP="007D6A99">
            <w:pPr>
              <w:rPr>
                <w:rFonts w:cs="Arial"/>
                <w:sz w:val="24"/>
                <w:szCs w:val="24"/>
              </w:rPr>
            </w:pPr>
            <w:r w:rsidRPr="00DD36ED">
              <w:rPr>
                <w:rFonts w:cs="Arial"/>
                <w:sz w:val="24"/>
                <w:szCs w:val="24"/>
              </w:rPr>
              <w:t>A</w:t>
            </w:r>
            <w:r w:rsidR="007D6A99" w:rsidRPr="00DD36ED">
              <w:rPr>
                <w:rFonts w:cs="Arial"/>
                <w:sz w:val="24"/>
                <w:szCs w:val="24"/>
              </w:rPr>
              <w:t>s needed</w:t>
            </w:r>
          </w:p>
        </w:tc>
      </w:tr>
      <w:tr w:rsidR="00970AC2" w:rsidRPr="00665153" w:rsidTr="006B4A72">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0AC2" w:rsidRPr="00665153" w:rsidRDefault="00970AC2" w:rsidP="00084CB0">
            <w:pPr>
              <w:rPr>
                <w:rFonts w:cs="Arial"/>
                <w:sz w:val="24"/>
                <w:szCs w:val="24"/>
              </w:rPr>
            </w:pPr>
            <w:r>
              <w:rPr>
                <w:rFonts w:cs="Arial"/>
                <w:sz w:val="24"/>
                <w:szCs w:val="24"/>
              </w:rPr>
              <w:t>Delivery of Interim Report</w:t>
            </w:r>
            <w:r w:rsidR="00084CB0">
              <w:rPr>
                <w:rFonts w:cs="Arial"/>
                <w:sz w:val="24"/>
                <w:szCs w:val="24"/>
              </w:rPr>
              <w:t xml:space="preserve"> and presentation</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970AC2" w:rsidRPr="006A562B" w:rsidRDefault="00FF5802" w:rsidP="00FF5802">
            <w:pPr>
              <w:rPr>
                <w:rFonts w:cs="Arial"/>
                <w:color w:val="FF0000"/>
                <w:sz w:val="24"/>
                <w:szCs w:val="24"/>
              </w:rPr>
            </w:pPr>
            <w:r>
              <w:rPr>
                <w:rFonts w:cs="Arial"/>
                <w:sz w:val="24"/>
                <w:szCs w:val="24"/>
              </w:rPr>
              <w:t>Tuesday</w:t>
            </w:r>
            <w:r w:rsidRPr="00FF5802">
              <w:rPr>
                <w:rFonts w:cs="Arial"/>
                <w:sz w:val="24"/>
                <w:szCs w:val="24"/>
              </w:rPr>
              <w:t xml:space="preserve"> </w:t>
            </w:r>
            <w:r>
              <w:rPr>
                <w:rFonts w:cs="Arial"/>
                <w:sz w:val="24"/>
                <w:szCs w:val="24"/>
              </w:rPr>
              <w:t>5</w:t>
            </w:r>
            <w:r w:rsidR="00970AC2" w:rsidRPr="00FF5802">
              <w:rPr>
                <w:rFonts w:cs="Arial"/>
                <w:sz w:val="24"/>
                <w:szCs w:val="24"/>
              </w:rPr>
              <w:t xml:space="preserve"> September 2017</w:t>
            </w:r>
          </w:p>
        </w:tc>
      </w:tr>
      <w:tr w:rsidR="00970AC2" w:rsidRPr="00665153" w:rsidTr="00693447">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0AC2" w:rsidRPr="00665153" w:rsidRDefault="00970AC2" w:rsidP="00F271FE">
            <w:pPr>
              <w:rPr>
                <w:rFonts w:cs="Arial"/>
                <w:sz w:val="24"/>
                <w:szCs w:val="24"/>
              </w:rPr>
            </w:pPr>
            <w:r>
              <w:rPr>
                <w:rFonts w:cs="Arial"/>
                <w:sz w:val="24"/>
                <w:szCs w:val="24"/>
              </w:rPr>
              <w:t>BEIS feedback on Interim Report</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rsidR="00970AC2" w:rsidRPr="006A562B" w:rsidRDefault="00FF5802" w:rsidP="00F271FE">
            <w:pPr>
              <w:rPr>
                <w:rFonts w:cs="Arial"/>
                <w:color w:val="FF0000"/>
                <w:sz w:val="24"/>
                <w:szCs w:val="24"/>
              </w:rPr>
            </w:pPr>
            <w:r w:rsidRPr="00FF5802">
              <w:rPr>
                <w:rFonts w:cs="Arial"/>
                <w:sz w:val="24"/>
                <w:szCs w:val="24"/>
              </w:rPr>
              <w:t>Friday 8</w:t>
            </w:r>
            <w:r w:rsidR="00970AC2" w:rsidRPr="00FF5802">
              <w:rPr>
                <w:rFonts w:cs="Arial"/>
                <w:sz w:val="24"/>
                <w:szCs w:val="24"/>
              </w:rPr>
              <w:t xml:space="preserve"> September 2017</w:t>
            </w:r>
          </w:p>
        </w:tc>
      </w:tr>
      <w:tr w:rsidR="00970AC2" w:rsidRPr="00665153" w:rsidTr="00693447">
        <w:trPr>
          <w:trHeight w:val="6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0AC2" w:rsidRPr="00665153" w:rsidRDefault="00970AC2" w:rsidP="00F271FE">
            <w:pPr>
              <w:rPr>
                <w:rFonts w:cs="Arial"/>
                <w:sz w:val="24"/>
                <w:szCs w:val="24"/>
              </w:rPr>
            </w:pPr>
            <w:r>
              <w:rPr>
                <w:rFonts w:cs="Arial"/>
                <w:sz w:val="24"/>
                <w:szCs w:val="24"/>
              </w:rPr>
              <w:t xml:space="preserve">Delivery of </w:t>
            </w:r>
            <w:r w:rsidR="00693447">
              <w:rPr>
                <w:rFonts w:cs="Arial"/>
                <w:sz w:val="24"/>
                <w:szCs w:val="24"/>
              </w:rPr>
              <w:t xml:space="preserve">draft </w:t>
            </w:r>
            <w:r>
              <w:rPr>
                <w:rFonts w:cs="Arial"/>
                <w:sz w:val="24"/>
                <w:szCs w:val="24"/>
              </w:rPr>
              <w:t>Final Report</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70AC2" w:rsidRPr="00FF5802" w:rsidRDefault="00970AC2" w:rsidP="00693447">
            <w:pPr>
              <w:rPr>
                <w:rFonts w:cs="Arial"/>
                <w:sz w:val="24"/>
                <w:szCs w:val="24"/>
              </w:rPr>
            </w:pPr>
            <w:r w:rsidRPr="00FF5802">
              <w:rPr>
                <w:rFonts w:cs="Arial"/>
                <w:sz w:val="24"/>
                <w:szCs w:val="24"/>
              </w:rPr>
              <w:t xml:space="preserve">Friday </w:t>
            </w:r>
            <w:r w:rsidR="00693447" w:rsidRPr="00FF5802">
              <w:rPr>
                <w:rFonts w:cs="Arial"/>
                <w:sz w:val="24"/>
                <w:szCs w:val="24"/>
              </w:rPr>
              <w:t>22</w:t>
            </w:r>
            <w:r w:rsidRPr="00FF5802">
              <w:rPr>
                <w:rFonts w:cs="Arial"/>
                <w:sz w:val="24"/>
                <w:szCs w:val="24"/>
              </w:rPr>
              <w:t xml:space="preserve"> September 2017</w:t>
            </w:r>
          </w:p>
        </w:tc>
      </w:tr>
      <w:tr w:rsidR="00693447" w:rsidRPr="00665153" w:rsidTr="00693447">
        <w:trPr>
          <w:trHeight w:val="6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3447" w:rsidRDefault="00693447" w:rsidP="00693447">
            <w:pPr>
              <w:rPr>
                <w:rFonts w:cs="Arial"/>
                <w:sz w:val="24"/>
                <w:szCs w:val="24"/>
              </w:rPr>
            </w:pPr>
            <w:r>
              <w:rPr>
                <w:rFonts w:cs="Arial"/>
                <w:sz w:val="24"/>
                <w:szCs w:val="24"/>
              </w:rPr>
              <w:t>BEIS feedback on draft Final Report</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3447" w:rsidRPr="00FF5802" w:rsidRDefault="00693447" w:rsidP="00693447">
            <w:pPr>
              <w:rPr>
                <w:rFonts w:cs="Arial"/>
                <w:sz w:val="24"/>
                <w:szCs w:val="24"/>
              </w:rPr>
            </w:pPr>
            <w:r w:rsidRPr="00FF5802">
              <w:rPr>
                <w:rFonts w:cs="Arial"/>
                <w:sz w:val="24"/>
                <w:szCs w:val="24"/>
              </w:rPr>
              <w:t>Tuesday 26 September 2017</w:t>
            </w:r>
          </w:p>
        </w:tc>
      </w:tr>
      <w:tr w:rsidR="00693447" w:rsidRPr="00665153" w:rsidTr="00693447">
        <w:trPr>
          <w:trHeight w:val="68"/>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3447" w:rsidRDefault="00693447" w:rsidP="00693447">
            <w:pPr>
              <w:rPr>
                <w:rFonts w:cs="Arial"/>
                <w:sz w:val="24"/>
                <w:szCs w:val="24"/>
              </w:rPr>
            </w:pPr>
            <w:r>
              <w:rPr>
                <w:rFonts w:cs="Arial"/>
                <w:sz w:val="24"/>
                <w:szCs w:val="24"/>
              </w:rPr>
              <w:t>Delivery of Final Report</w:t>
            </w:r>
            <w:r w:rsidR="00084CB0">
              <w:rPr>
                <w:rFonts w:cs="Arial"/>
                <w:sz w:val="24"/>
                <w:szCs w:val="24"/>
              </w:rPr>
              <w:t xml:space="preserve"> and presentation</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3447" w:rsidRPr="00FF5802" w:rsidRDefault="00693447" w:rsidP="00693447">
            <w:pPr>
              <w:rPr>
                <w:rFonts w:cs="Arial"/>
                <w:sz w:val="24"/>
                <w:szCs w:val="24"/>
              </w:rPr>
            </w:pPr>
            <w:r w:rsidRPr="00FF5802">
              <w:rPr>
                <w:rFonts w:cs="Arial"/>
                <w:sz w:val="24"/>
                <w:szCs w:val="24"/>
              </w:rPr>
              <w:t>Friday 29 September 2017</w:t>
            </w:r>
          </w:p>
        </w:tc>
      </w:tr>
    </w:tbl>
    <w:p w:rsidR="00E519A1" w:rsidRPr="00AB4B74" w:rsidRDefault="00E519A1" w:rsidP="00B63B69">
      <w:pPr>
        <w:ind w:left="360"/>
        <w:rPr>
          <w:sz w:val="24"/>
          <w:szCs w:val="24"/>
        </w:rPr>
      </w:pPr>
      <w:r w:rsidRPr="00AB4B74">
        <w:rPr>
          <w:sz w:val="24"/>
          <w:szCs w:val="24"/>
        </w:rPr>
        <w:t xml:space="preserve"> </w:t>
      </w:r>
    </w:p>
    <w:p w:rsidR="00446D95" w:rsidRPr="00AB4B74" w:rsidRDefault="006B4A72" w:rsidP="00B63B69">
      <w:pPr>
        <w:ind w:left="360"/>
        <w:rPr>
          <w:sz w:val="24"/>
          <w:szCs w:val="24"/>
        </w:rPr>
      </w:pPr>
      <w:r>
        <w:rPr>
          <w:sz w:val="24"/>
          <w:szCs w:val="24"/>
        </w:rPr>
        <w:t>Please note i</w:t>
      </w:r>
      <w:r w:rsidR="00E519A1" w:rsidRPr="00AB4B74">
        <w:rPr>
          <w:sz w:val="24"/>
          <w:szCs w:val="24"/>
        </w:rPr>
        <w:t xml:space="preserve">t is critical that we </w:t>
      </w:r>
      <w:r w:rsidR="00AB4B74" w:rsidRPr="00AB4B74">
        <w:rPr>
          <w:sz w:val="24"/>
          <w:szCs w:val="24"/>
        </w:rPr>
        <w:t xml:space="preserve">receive </w:t>
      </w:r>
      <w:r w:rsidR="003C7EBB">
        <w:rPr>
          <w:sz w:val="24"/>
          <w:szCs w:val="24"/>
        </w:rPr>
        <w:t>the</w:t>
      </w:r>
      <w:r w:rsidR="00AB4B74" w:rsidRPr="00AB4B74">
        <w:rPr>
          <w:sz w:val="24"/>
          <w:szCs w:val="24"/>
        </w:rPr>
        <w:t xml:space="preserve"> </w:t>
      </w:r>
      <w:r w:rsidR="003C7EBB">
        <w:rPr>
          <w:sz w:val="24"/>
          <w:szCs w:val="24"/>
        </w:rPr>
        <w:t>I</w:t>
      </w:r>
      <w:r w:rsidR="00AB4B74" w:rsidRPr="00AB4B74">
        <w:rPr>
          <w:sz w:val="24"/>
          <w:szCs w:val="24"/>
        </w:rPr>
        <w:t xml:space="preserve">nterim </w:t>
      </w:r>
      <w:r w:rsidR="003C7EBB">
        <w:rPr>
          <w:sz w:val="24"/>
          <w:szCs w:val="24"/>
        </w:rPr>
        <w:t>R</w:t>
      </w:r>
      <w:r w:rsidR="00AB4B74" w:rsidRPr="00AB4B74">
        <w:rPr>
          <w:sz w:val="24"/>
          <w:szCs w:val="24"/>
        </w:rPr>
        <w:t xml:space="preserve">eport by </w:t>
      </w:r>
      <w:r w:rsidR="00FF5802" w:rsidRPr="00FF5802">
        <w:rPr>
          <w:b/>
          <w:sz w:val="24"/>
          <w:szCs w:val="24"/>
        </w:rPr>
        <w:t>Tuesday 5</w:t>
      </w:r>
      <w:r w:rsidR="00AB4B74" w:rsidRPr="00FF5802">
        <w:rPr>
          <w:b/>
          <w:sz w:val="24"/>
          <w:szCs w:val="24"/>
        </w:rPr>
        <w:t xml:space="preserve"> September</w:t>
      </w:r>
      <w:r w:rsidR="00AB4B74" w:rsidRPr="00AB4B74">
        <w:rPr>
          <w:sz w:val="24"/>
          <w:szCs w:val="24"/>
        </w:rPr>
        <w:t xml:space="preserve"> </w:t>
      </w:r>
      <w:r w:rsidR="00496029" w:rsidRPr="00AB4B74">
        <w:rPr>
          <w:sz w:val="24"/>
          <w:szCs w:val="24"/>
        </w:rPr>
        <w:t xml:space="preserve">with draft estimates of </w:t>
      </w:r>
      <w:r w:rsidR="00AB4B74">
        <w:rPr>
          <w:sz w:val="24"/>
          <w:szCs w:val="24"/>
        </w:rPr>
        <w:t>the first two requirements of the tender:</w:t>
      </w:r>
    </w:p>
    <w:p w:rsidR="00AB4B74" w:rsidRPr="00AB4B74" w:rsidRDefault="00AB4B74" w:rsidP="00AB4B74">
      <w:pPr>
        <w:pStyle w:val="NormalWeb"/>
        <w:ind w:left="360"/>
        <w:rPr>
          <w:rFonts w:ascii="Arial" w:hAnsi="Arial" w:cs="Arial"/>
        </w:rPr>
      </w:pPr>
      <w:r w:rsidRPr="00AB4B74">
        <w:rPr>
          <w:rFonts w:ascii="Arial" w:hAnsi="Arial" w:cs="Arial"/>
        </w:rPr>
        <w:t xml:space="preserve">1. </w:t>
      </w:r>
      <w:proofErr w:type="gramStart"/>
      <w:r w:rsidRPr="00AB4B74">
        <w:rPr>
          <w:rFonts w:ascii="Arial" w:hAnsi="Arial" w:cs="Arial"/>
        </w:rPr>
        <w:t>to</w:t>
      </w:r>
      <w:proofErr w:type="gramEnd"/>
      <w:r w:rsidRPr="00AB4B74">
        <w:rPr>
          <w:rFonts w:ascii="Arial" w:hAnsi="Arial" w:cs="Arial"/>
        </w:rPr>
        <w:t xml:space="preserve"> assess the proportion of these potential cost reductions that could reasonably be delivered by HNIP deployment </w:t>
      </w:r>
    </w:p>
    <w:p w:rsidR="00AB4B74" w:rsidRPr="00AB4B74" w:rsidRDefault="00AB4B74" w:rsidP="00AB4B74">
      <w:pPr>
        <w:pStyle w:val="NormalWeb"/>
        <w:ind w:left="360"/>
        <w:rPr>
          <w:rFonts w:ascii="Arial" w:hAnsi="Arial" w:cs="Arial"/>
        </w:rPr>
      </w:pPr>
      <w:r w:rsidRPr="00AB4B74">
        <w:rPr>
          <w:rFonts w:ascii="Arial" w:hAnsi="Arial" w:cs="Arial"/>
        </w:rPr>
        <w:t xml:space="preserve">2. </w:t>
      </w:r>
      <w:proofErr w:type="gramStart"/>
      <w:r w:rsidRPr="00AB4B74">
        <w:rPr>
          <w:rFonts w:ascii="Arial" w:hAnsi="Arial" w:cs="Arial"/>
        </w:rPr>
        <w:t>to</w:t>
      </w:r>
      <w:proofErr w:type="gramEnd"/>
      <w:r w:rsidRPr="00AB4B74">
        <w:rPr>
          <w:rFonts w:ascii="Arial" w:hAnsi="Arial" w:cs="Arial"/>
        </w:rPr>
        <w:t xml:space="preserve"> estimate the ensuing cost savings for the UK heat networks deployment in the 2020s and beyond (if feasible) arising from HNIP derived cost reductions</w:t>
      </w:r>
    </w:p>
    <w:p w:rsidR="00AB4B74" w:rsidRDefault="006B4A72" w:rsidP="00B63B69">
      <w:pPr>
        <w:ind w:left="360"/>
      </w:pPr>
      <w:r>
        <w:rPr>
          <w:rFonts w:cs="Arial"/>
          <w:sz w:val="24"/>
          <w:szCs w:val="24"/>
        </w:rPr>
        <w:t xml:space="preserve">The remaining two </w:t>
      </w:r>
      <w:r w:rsidR="00AB4B74">
        <w:rPr>
          <w:rFonts w:cs="Arial"/>
          <w:sz w:val="24"/>
          <w:szCs w:val="24"/>
        </w:rPr>
        <w:t>requirements can be delivered</w:t>
      </w:r>
      <w:r w:rsidR="00E20754">
        <w:rPr>
          <w:rFonts w:cs="Arial"/>
          <w:sz w:val="24"/>
          <w:szCs w:val="24"/>
        </w:rPr>
        <w:t xml:space="preserve"> later if that facilitates delivery of the interim report.</w:t>
      </w:r>
    </w:p>
    <w:p w:rsidR="00AB4B74" w:rsidRDefault="00AB4B74" w:rsidP="00B63B69">
      <w:pPr>
        <w:ind w:left="360"/>
      </w:pPr>
    </w:p>
    <w:p w:rsidR="002F59AC" w:rsidRPr="002D32D5" w:rsidRDefault="004C7039" w:rsidP="00EB798A">
      <w:pPr>
        <w:pStyle w:val="Heading1"/>
        <w:numPr>
          <w:ilvl w:val="0"/>
          <w:numId w:val="6"/>
        </w:numPr>
        <w:rPr>
          <w:rFonts w:ascii="Arial" w:hAnsi="Arial" w:cs="Arial"/>
          <w:sz w:val="24"/>
          <w:szCs w:val="24"/>
        </w:rPr>
      </w:pPr>
      <w:bookmarkStart w:id="45" w:name="_Ref357541731"/>
      <w:bookmarkStart w:id="46" w:name="_Toc381969514"/>
      <w:bookmarkStart w:id="47" w:name="_Toc487458890"/>
      <w:r w:rsidRPr="002D32D5">
        <w:rPr>
          <w:rFonts w:ascii="Arial" w:hAnsi="Arial" w:cs="Arial"/>
          <w:sz w:val="24"/>
          <w:szCs w:val="24"/>
        </w:rPr>
        <w:lastRenderedPageBreak/>
        <w:t>C</w:t>
      </w:r>
      <w:r w:rsidR="002F59AC" w:rsidRPr="002D32D5">
        <w:rPr>
          <w:rFonts w:ascii="Arial" w:hAnsi="Arial" w:cs="Arial"/>
          <w:sz w:val="24"/>
          <w:szCs w:val="24"/>
        </w:rPr>
        <w:t>hallenges</w:t>
      </w:r>
      <w:bookmarkEnd w:id="45"/>
      <w:bookmarkEnd w:id="46"/>
      <w:bookmarkEnd w:id="47"/>
    </w:p>
    <w:p w:rsidR="00585DA5" w:rsidRDefault="00585DA5" w:rsidP="005A7FBC">
      <w:pPr>
        <w:jc w:val="both"/>
        <w:rPr>
          <w:rFonts w:cs="Arial"/>
          <w:b/>
          <w:bCs/>
          <w:iCs/>
          <w:sz w:val="24"/>
          <w:szCs w:val="24"/>
        </w:rPr>
      </w:pPr>
    </w:p>
    <w:p w:rsidR="008B6CF1" w:rsidRDefault="00024C2C" w:rsidP="008B6CF1">
      <w:pPr>
        <w:ind w:left="360"/>
        <w:rPr>
          <w:rFonts w:cs="Arial"/>
          <w:sz w:val="24"/>
          <w:szCs w:val="24"/>
        </w:rPr>
      </w:pPr>
      <w:r w:rsidRPr="00024C2C">
        <w:rPr>
          <w:rFonts w:cs="Arial"/>
          <w:sz w:val="24"/>
          <w:szCs w:val="24"/>
        </w:rPr>
        <w:t>The challenges of t</w:t>
      </w:r>
      <w:r>
        <w:rPr>
          <w:rFonts w:cs="Arial"/>
          <w:sz w:val="24"/>
          <w:szCs w:val="24"/>
        </w:rPr>
        <w:t>he research are likely to be in:</w:t>
      </w:r>
    </w:p>
    <w:p w:rsidR="00024C2C" w:rsidRDefault="003336E9" w:rsidP="00024C2C">
      <w:pPr>
        <w:pStyle w:val="ListParagraph"/>
        <w:numPr>
          <w:ilvl w:val="0"/>
          <w:numId w:val="33"/>
        </w:numPr>
        <w:rPr>
          <w:rFonts w:ascii="Arial" w:eastAsia="Times New Roman" w:hAnsi="Arial" w:cs="Arial"/>
          <w:sz w:val="24"/>
          <w:szCs w:val="24"/>
          <w:lang w:eastAsia="en-GB"/>
        </w:rPr>
      </w:pPr>
      <w:proofErr w:type="gramStart"/>
      <w:r>
        <w:rPr>
          <w:rFonts w:ascii="Arial" w:eastAsia="Times New Roman" w:hAnsi="Arial" w:cs="Arial"/>
          <w:sz w:val="24"/>
          <w:szCs w:val="24"/>
          <w:lang w:eastAsia="en-GB"/>
        </w:rPr>
        <w:t>estimating</w:t>
      </w:r>
      <w:proofErr w:type="gramEnd"/>
      <w:r>
        <w:rPr>
          <w:rFonts w:ascii="Arial" w:eastAsia="Times New Roman" w:hAnsi="Arial" w:cs="Arial"/>
          <w:sz w:val="24"/>
          <w:szCs w:val="24"/>
          <w:lang w:eastAsia="en-GB"/>
        </w:rPr>
        <w:t xml:space="preserve"> the level of uncertainty in the results</w:t>
      </w:r>
      <w:r w:rsidR="00401FC2">
        <w:rPr>
          <w:rFonts w:ascii="Arial" w:eastAsia="Times New Roman" w:hAnsi="Arial" w:cs="Arial"/>
          <w:sz w:val="24"/>
          <w:szCs w:val="24"/>
          <w:lang w:eastAsia="en-GB"/>
        </w:rPr>
        <w:t xml:space="preserve"> and forming a central view within this as to the cost reduction impact of HNIP</w:t>
      </w:r>
      <w:r>
        <w:rPr>
          <w:rFonts w:ascii="Arial" w:eastAsia="Times New Roman" w:hAnsi="Arial" w:cs="Arial"/>
          <w:sz w:val="24"/>
          <w:szCs w:val="24"/>
          <w:lang w:eastAsia="en-GB"/>
        </w:rPr>
        <w:t xml:space="preserve">. E.g. there will be uncertainty over the level of future HNIP deployment, the level of UK heat networks deployment, </w:t>
      </w:r>
      <w:r w:rsidR="00401FC2">
        <w:rPr>
          <w:rFonts w:ascii="Arial" w:eastAsia="Times New Roman" w:hAnsi="Arial" w:cs="Arial"/>
          <w:sz w:val="24"/>
          <w:szCs w:val="24"/>
          <w:lang w:eastAsia="en-GB"/>
        </w:rPr>
        <w:t>the extent to which HNIP will contribute to cost reductions etc.</w:t>
      </w:r>
    </w:p>
    <w:p w:rsidR="00024C2C" w:rsidRPr="00024C2C" w:rsidRDefault="00024C2C" w:rsidP="00024C2C">
      <w:pPr>
        <w:pStyle w:val="ListParagraph"/>
        <w:numPr>
          <w:ilvl w:val="0"/>
          <w:numId w:val="33"/>
        </w:numPr>
        <w:rPr>
          <w:rFonts w:ascii="Arial" w:eastAsia="Times New Roman" w:hAnsi="Arial" w:cs="Arial"/>
          <w:sz w:val="24"/>
          <w:szCs w:val="24"/>
          <w:lang w:eastAsia="en-GB"/>
        </w:rPr>
      </w:pPr>
      <w:proofErr w:type="gramStart"/>
      <w:r>
        <w:rPr>
          <w:rFonts w:ascii="Arial" w:eastAsia="Times New Roman" w:hAnsi="Arial" w:cs="Arial"/>
          <w:sz w:val="24"/>
          <w:szCs w:val="24"/>
          <w:lang w:eastAsia="en-GB"/>
        </w:rPr>
        <w:t>obtaining</w:t>
      </w:r>
      <w:proofErr w:type="gramEnd"/>
      <w:r>
        <w:rPr>
          <w:rFonts w:ascii="Arial" w:eastAsia="Times New Roman" w:hAnsi="Arial" w:cs="Arial"/>
          <w:sz w:val="24"/>
          <w:szCs w:val="24"/>
          <w:lang w:eastAsia="en-GB"/>
        </w:rPr>
        <w:t xml:space="preserve"> historic cost and deployment data for non-UK heat networks markets and being able to attribute historic cost reductions to learning / economies of scale effects as distinct from other potential causes. BEIS can assist with industry contacts.</w:t>
      </w:r>
    </w:p>
    <w:p w:rsidR="00496029" w:rsidRDefault="00496029" w:rsidP="005A7FBC">
      <w:pPr>
        <w:jc w:val="both"/>
        <w:rPr>
          <w:rFonts w:cs="Arial"/>
          <w:b/>
          <w:bCs/>
          <w:iCs/>
          <w:sz w:val="24"/>
          <w:szCs w:val="24"/>
        </w:rPr>
      </w:pPr>
    </w:p>
    <w:p w:rsidR="00401FC2" w:rsidRPr="00401FC2" w:rsidRDefault="00401FC2" w:rsidP="00401FC2">
      <w:pPr>
        <w:ind w:left="360"/>
        <w:jc w:val="both"/>
        <w:rPr>
          <w:rFonts w:cs="Arial"/>
          <w:sz w:val="24"/>
          <w:szCs w:val="24"/>
        </w:rPr>
      </w:pPr>
      <w:r w:rsidRPr="00401FC2">
        <w:rPr>
          <w:rFonts w:cs="Arial"/>
          <w:sz w:val="24"/>
          <w:szCs w:val="24"/>
        </w:rPr>
        <w:t>Tender</w:t>
      </w:r>
      <w:r>
        <w:rPr>
          <w:rFonts w:cs="Arial"/>
          <w:sz w:val="24"/>
          <w:szCs w:val="24"/>
        </w:rPr>
        <w:t xml:space="preserve"> bid</w:t>
      </w:r>
      <w:r w:rsidRPr="00401FC2">
        <w:rPr>
          <w:rFonts w:cs="Arial"/>
          <w:sz w:val="24"/>
          <w:szCs w:val="24"/>
        </w:rPr>
        <w:t xml:space="preserve">s </w:t>
      </w:r>
      <w:r>
        <w:rPr>
          <w:rFonts w:cs="Arial"/>
          <w:sz w:val="24"/>
          <w:szCs w:val="24"/>
        </w:rPr>
        <w:t>should set out how the proposed research methodology will address these challenges, and any others foreseen.</w:t>
      </w:r>
    </w:p>
    <w:p w:rsidR="00401FC2" w:rsidRPr="005A7FBC" w:rsidRDefault="00401FC2" w:rsidP="005A7FBC">
      <w:pPr>
        <w:jc w:val="both"/>
        <w:rPr>
          <w:rFonts w:cs="Arial"/>
          <w:b/>
          <w:bCs/>
          <w:iCs/>
          <w:sz w:val="24"/>
          <w:szCs w:val="24"/>
        </w:rPr>
      </w:pPr>
    </w:p>
    <w:p w:rsidR="008F4BEB" w:rsidRPr="002D32D5" w:rsidRDefault="008F4BEB" w:rsidP="00EB798A">
      <w:pPr>
        <w:pStyle w:val="Heading1"/>
        <w:numPr>
          <w:ilvl w:val="0"/>
          <w:numId w:val="6"/>
        </w:numPr>
        <w:rPr>
          <w:rFonts w:ascii="Arial" w:hAnsi="Arial" w:cs="Arial"/>
          <w:sz w:val="24"/>
          <w:szCs w:val="24"/>
        </w:rPr>
      </w:pPr>
      <w:bookmarkStart w:id="48" w:name="_Toc381969515"/>
      <w:bookmarkStart w:id="49" w:name="_Toc487458891"/>
      <w:bookmarkStart w:id="50" w:name="_Toc271272913"/>
      <w:r w:rsidRPr="002D32D5">
        <w:rPr>
          <w:rFonts w:ascii="Arial" w:hAnsi="Arial" w:cs="Arial"/>
          <w:sz w:val="24"/>
          <w:szCs w:val="24"/>
        </w:rPr>
        <w:t>Ethics</w:t>
      </w:r>
      <w:bookmarkEnd w:id="48"/>
      <w:bookmarkEnd w:id="49"/>
      <w:r w:rsidR="009E2B4B">
        <w:rPr>
          <w:rFonts w:ascii="Arial" w:hAnsi="Arial" w:cs="Arial"/>
          <w:sz w:val="24"/>
          <w:szCs w:val="24"/>
        </w:rPr>
        <w:t xml:space="preserve"> </w:t>
      </w:r>
    </w:p>
    <w:p w:rsidR="002D32D5" w:rsidRDefault="002D32D5" w:rsidP="008F4BEB">
      <w:pPr>
        <w:pStyle w:val="ListParagraph"/>
        <w:spacing w:after="0" w:line="240" w:lineRule="auto"/>
        <w:ind w:left="0"/>
        <w:contextualSpacing w:val="0"/>
      </w:pPr>
    </w:p>
    <w:p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rsidR="005C0467" w:rsidRDefault="005C0467" w:rsidP="002D32D5">
      <w:pPr>
        <w:pStyle w:val="ListParagraph"/>
        <w:spacing w:after="0" w:line="240" w:lineRule="auto"/>
        <w:ind w:left="0"/>
        <w:contextualSpacing w:val="0"/>
        <w:jc w:val="both"/>
        <w:rPr>
          <w:rFonts w:ascii="Arial" w:hAnsi="Arial" w:cs="Arial"/>
          <w:sz w:val="24"/>
          <w:szCs w:val="24"/>
        </w:rPr>
      </w:pPr>
    </w:p>
    <w:p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rsidR="00D75586" w:rsidRPr="00BF74E5" w:rsidRDefault="00D75586" w:rsidP="00EB798A">
      <w:pPr>
        <w:pStyle w:val="ListParagraph"/>
        <w:numPr>
          <w:ilvl w:val="0"/>
          <w:numId w:val="12"/>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Participation based on valid consent</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Enabling participation</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Avoidance of personal harm</w:t>
      </w:r>
    </w:p>
    <w:p w:rsidR="00D75586" w:rsidRPr="00BF74E5"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rsidR="00D75586" w:rsidRDefault="00D75586" w:rsidP="002D32D5">
      <w:pPr>
        <w:pStyle w:val="ListParagraph"/>
        <w:spacing w:after="0" w:line="240" w:lineRule="auto"/>
        <w:ind w:left="0"/>
        <w:contextualSpacing w:val="0"/>
        <w:jc w:val="both"/>
        <w:rPr>
          <w:rFonts w:ascii="Arial" w:hAnsi="Arial" w:cs="Arial"/>
          <w:sz w:val="24"/>
          <w:szCs w:val="24"/>
        </w:rPr>
      </w:pPr>
    </w:p>
    <w:p w:rsidR="00E070AD" w:rsidRPr="002D32D5" w:rsidRDefault="00E070AD" w:rsidP="00EB798A">
      <w:pPr>
        <w:pStyle w:val="Heading1"/>
        <w:numPr>
          <w:ilvl w:val="0"/>
          <w:numId w:val="6"/>
        </w:numPr>
        <w:rPr>
          <w:rFonts w:ascii="Arial" w:hAnsi="Arial" w:cs="Arial"/>
          <w:sz w:val="24"/>
          <w:szCs w:val="24"/>
        </w:rPr>
      </w:pPr>
      <w:bookmarkStart w:id="51" w:name="_Ref338852517"/>
      <w:bookmarkStart w:id="52" w:name="_Toc381969516"/>
      <w:bookmarkStart w:id="53" w:name="_Toc487458892"/>
      <w:bookmarkEnd w:id="50"/>
      <w:r w:rsidRPr="002D32D5">
        <w:rPr>
          <w:rFonts w:ascii="Arial" w:hAnsi="Arial" w:cs="Arial"/>
          <w:sz w:val="24"/>
          <w:szCs w:val="24"/>
        </w:rPr>
        <w:t>Working Arrangements</w:t>
      </w:r>
      <w:bookmarkEnd w:id="51"/>
      <w:bookmarkEnd w:id="52"/>
      <w:bookmarkEnd w:id="53"/>
    </w:p>
    <w:p w:rsidR="00AA62E8" w:rsidRPr="005A7FBC" w:rsidRDefault="00AA62E8" w:rsidP="005A7FBC">
      <w:pPr>
        <w:jc w:val="both"/>
        <w:rPr>
          <w:rFonts w:cs="Arial"/>
          <w:b/>
          <w:bCs/>
          <w:iCs/>
          <w:sz w:val="24"/>
          <w:szCs w:val="24"/>
        </w:rPr>
      </w:pPr>
    </w:p>
    <w:p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3C1CE8" w:rsidRPr="002D32D5" w:rsidRDefault="007A7010" w:rsidP="00EB798A">
      <w:pPr>
        <w:pStyle w:val="Heading1"/>
        <w:numPr>
          <w:ilvl w:val="0"/>
          <w:numId w:val="6"/>
        </w:numPr>
        <w:rPr>
          <w:rFonts w:ascii="Arial" w:hAnsi="Arial" w:cs="Arial"/>
          <w:sz w:val="24"/>
          <w:szCs w:val="24"/>
        </w:rPr>
      </w:pPr>
      <w:bookmarkStart w:id="54" w:name="_Toc487458893"/>
      <w:r>
        <w:rPr>
          <w:rFonts w:ascii="Arial" w:hAnsi="Arial" w:cs="Arial"/>
          <w:sz w:val="24"/>
          <w:szCs w:val="24"/>
        </w:rPr>
        <w:t>Skills and experience</w:t>
      </w:r>
      <w:bookmarkEnd w:id="54"/>
    </w:p>
    <w:p w:rsidR="00427AFA" w:rsidRPr="00B960BC" w:rsidRDefault="00427AFA" w:rsidP="00B960BC">
      <w:pPr>
        <w:ind w:left="360"/>
        <w:jc w:val="both"/>
        <w:rPr>
          <w:rFonts w:cs="Arial"/>
          <w:sz w:val="24"/>
          <w:szCs w:val="24"/>
        </w:rPr>
      </w:pPr>
    </w:p>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5"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6" w:name="_Ref373505239"/>
      <w:bookmarkStart w:id="57" w:name="_Toc381969518"/>
      <w:bookmarkStart w:id="58" w:name="_Toc487458894"/>
      <w:r w:rsidRPr="002D32D5">
        <w:rPr>
          <w:rFonts w:ascii="Arial" w:hAnsi="Arial" w:cs="Arial"/>
          <w:sz w:val="24"/>
          <w:szCs w:val="24"/>
        </w:rPr>
        <w:t>C</w:t>
      </w:r>
      <w:r w:rsidR="00A64B82" w:rsidRPr="002D32D5">
        <w:rPr>
          <w:rFonts w:ascii="Arial" w:hAnsi="Arial" w:cs="Arial"/>
          <w:sz w:val="24"/>
          <w:szCs w:val="24"/>
        </w:rPr>
        <w:t>onsortium Bids</w:t>
      </w:r>
      <w:bookmarkEnd w:id="56"/>
      <w:bookmarkEnd w:id="57"/>
      <w:bookmarkEnd w:id="58"/>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9" w:name="_Ref357541811"/>
      <w:bookmarkStart w:id="60" w:name="_Toc381969519"/>
      <w:bookmarkStart w:id="61" w:name="_Toc487458895"/>
      <w:bookmarkStart w:id="62" w:name="_Toc246831559"/>
      <w:bookmarkStart w:id="63" w:name="_Toc271272917"/>
      <w:bookmarkStart w:id="64" w:name="_Ref338852577"/>
      <w:bookmarkEnd w:id="55"/>
      <w:r w:rsidRPr="002D32D5">
        <w:rPr>
          <w:rFonts w:ascii="Arial" w:hAnsi="Arial" w:cs="Arial"/>
          <w:sz w:val="24"/>
          <w:szCs w:val="24"/>
        </w:rPr>
        <w:t>Budget</w:t>
      </w:r>
      <w:bookmarkEnd w:id="59"/>
      <w:bookmarkEnd w:id="60"/>
      <w:bookmarkEnd w:id="61"/>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FC313F" w:rsidRDefault="003C1CE8" w:rsidP="00FC313F">
      <w:pPr>
        <w:pStyle w:val="Paragraph"/>
      </w:pPr>
      <w:r w:rsidRPr="00FC313F">
        <w:t xml:space="preserve">The budget for this project is </w:t>
      </w:r>
      <w:r w:rsidR="00AB4B74" w:rsidRPr="00FC313F">
        <w:t>£25k</w:t>
      </w:r>
      <w:r w:rsidR="004A2B75" w:rsidRPr="00FC313F">
        <w:t xml:space="preserve"> </w:t>
      </w:r>
      <w:r w:rsidRPr="00FC313F">
        <w:t>to</w:t>
      </w:r>
      <w:r w:rsidR="00526862" w:rsidRPr="00FC313F">
        <w:t xml:space="preserve"> </w:t>
      </w:r>
      <w:r w:rsidR="00293D12" w:rsidRPr="00FC313F">
        <w:t>£</w:t>
      </w:r>
      <w:r w:rsidR="008263B1" w:rsidRPr="00FC313F">
        <w:t>50k</w:t>
      </w:r>
      <w:r w:rsidR="00685B87" w:rsidRPr="00FC313F">
        <w:t xml:space="preserve"> excluding VAT</w:t>
      </w:r>
      <w:r w:rsidRPr="00FC313F">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62"/>
      <w:bookmarkEnd w:id="63"/>
      <w:bookmarkEnd w:id="64"/>
    </w:p>
    <w:p w:rsidR="00272E19" w:rsidRPr="00E4650D" w:rsidRDefault="00272E19" w:rsidP="00E4650D">
      <w:pPr>
        <w:pStyle w:val="ListParagraph"/>
        <w:spacing w:line="240" w:lineRule="auto"/>
        <w:ind w:left="0"/>
        <w:jc w:val="both"/>
        <w:rPr>
          <w:rFonts w:ascii="Arial" w:hAnsi="Arial" w:cs="Arial"/>
          <w:sz w:val="24"/>
          <w:szCs w:val="24"/>
        </w:rPr>
      </w:pPr>
    </w:p>
    <w:p w:rsidR="00220792" w:rsidRPr="005C73AF" w:rsidRDefault="00220792" w:rsidP="00E72DB1">
      <w:pPr>
        <w:pStyle w:val="ListParagraph"/>
        <w:spacing w:line="240" w:lineRule="auto"/>
        <w:ind w:left="360"/>
        <w:jc w:val="both"/>
        <w:rPr>
          <w:rFonts w:ascii="Arial" w:hAnsi="Arial" w:cs="Arial"/>
          <w:sz w:val="24"/>
          <w:szCs w:val="24"/>
        </w:rPr>
      </w:pPr>
      <w:r w:rsidRPr="005C73AF">
        <w:rPr>
          <w:rFonts w:ascii="Arial" w:hAnsi="Arial" w:cs="Arial"/>
          <w:sz w:val="24"/>
          <w:szCs w:val="24"/>
        </w:rPr>
        <w:t>Cost will be a criterion against which bids which will be assessed.</w:t>
      </w:r>
    </w:p>
    <w:p w:rsidR="00220792" w:rsidRPr="005C73AF" w:rsidRDefault="00220792" w:rsidP="00E4650D">
      <w:pPr>
        <w:pStyle w:val="ListParagraph"/>
        <w:spacing w:line="240" w:lineRule="auto"/>
        <w:ind w:left="0"/>
        <w:jc w:val="both"/>
        <w:rPr>
          <w:rFonts w:ascii="Arial" w:hAnsi="Arial" w:cs="Arial"/>
          <w:sz w:val="24"/>
          <w:szCs w:val="24"/>
        </w:rPr>
      </w:pPr>
    </w:p>
    <w:p w:rsidR="0069672F" w:rsidRDefault="00272E19" w:rsidP="00E72DB1">
      <w:pPr>
        <w:pStyle w:val="ListParagraph"/>
        <w:spacing w:after="0" w:line="240" w:lineRule="auto"/>
        <w:ind w:left="360"/>
        <w:jc w:val="both"/>
        <w:rPr>
          <w:rFonts w:ascii="Arial" w:hAnsi="Arial" w:cs="Arial"/>
          <w:sz w:val="24"/>
          <w:szCs w:val="24"/>
        </w:rPr>
      </w:pPr>
      <w:r w:rsidRPr="005C73AF">
        <w:rPr>
          <w:rFonts w:ascii="Arial" w:hAnsi="Arial" w:cs="Arial"/>
          <w:sz w:val="24"/>
          <w:szCs w:val="24"/>
        </w:rPr>
        <w:t>Payments will be linked to delivery of key milestones. The indicative milestones and phasing of payments is as follows</w:t>
      </w:r>
      <w:r w:rsidR="0069672F" w:rsidRPr="005C73AF">
        <w:rPr>
          <w:rFonts w:ascii="Arial" w:hAnsi="Arial" w:cs="Arial"/>
          <w:sz w:val="24"/>
          <w:szCs w:val="24"/>
        </w:rPr>
        <w:t>, subject to adjustment and agreement with the successful contractor:</w:t>
      </w:r>
      <w:r w:rsidR="00DC39C6" w:rsidRPr="005C73AF">
        <w:rPr>
          <w:rFonts w:ascii="Arial" w:hAnsi="Arial" w:cs="Arial"/>
          <w:sz w:val="24"/>
          <w:szCs w:val="24"/>
        </w:rPr>
        <w:t xml:space="preserve"> </w:t>
      </w:r>
    </w:p>
    <w:p w:rsidR="005C73AF" w:rsidRDefault="005C73AF" w:rsidP="00E72DB1">
      <w:pPr>
        <w:pStyle w:val="ListParagraph"/>
        <w:spacing w:after="0" w:line="240" w:lineRule="auto"/>
        <w:ind w:left="360"/>
        <w:jc w:val="both"/>
        <w:rPr>
          <w:rFonts w:ascii="Arial" w:hAnsi="Arial" w:cs="Arial"/>
          <w:sz w:val="24"/>
          <w:szCs w:val="24"/>
        </w:rPr>
      </w:pPr>
    </w:p>
    <w:tbl>
      <w:tblPr>
        <w:tblW w:w="7796" w:type="dxa"/>
        <w:tblInd w:w="392" w:type="dxa"/>
        <w:tblCellMar>
          <w:left w:w="0" w:type="dxa"/>
          <w:right w:w="0" w:type="dxa"/>
        </w:tblCellMar>
        <w:tblLook w:val="04A0" w:firstRow="1" w:lastRow="0" w:firstColumn="1" w:lastColumn="0" w:noHBand="0" w:noVBand="1"/>
      </w:tblPr>
      <w:tblGrid>
        <w:gridCol w:w="3969"/>
        <w:gridCol w:w="3827"/>
      </w:tblGrid>
      <w:tr w:rsidR="005C73AF" w:rsidRPr="00665153" w:rsidTr="00F271FE">
        <w:trPr>
          <w:trHeight w:val="276"/>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73AF" w:rsidRPr="00665153" w:rsidRDefault="005C73AF" w:rsidP="00F271FE">
            <w:pPr>
              <w:rPr>
                <w:rFonts w:eastAsia="Calibri" w:cs="Arial"/>
                <w:b/>
                <w:bCs/>
                <w:sz w:val="24"/>
                <w:szCs w:val="24"/>
              </w:rPr>
            </w:pPr>
            <w:r>
              <w:rPr>
                <w:rFonts w:eastAsia="Calibri" w:cs="Arial"/>
                <w:b/>
                <w:bCs/>
                <w:sz w:val="24"/>
                <w:szCs w:val="24"/>
              </w:rPr>
              <w:t>Milestone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73AF" w:rsidRDefault="005C73AF" w:rsidP="00F271FE">
            <w:pPr>
              <w:rPr>
                <w:rFonts w:eastAsia="Calibri" w:cs="Arial"/>
                <w:b/>
                <w:bCs/>
                <w:sz w:val="24"/>
                <w:szCs w:val="24"/>
              </w:rPr>
            </w:pPr>
            <w:r>
              <w:rPr>
                <w:rFonts w:eastAsia="Calibri" w:cs="Arial"/>
                <w:b/>
                <w:bCs/>
                <w:sz w:val="24"/>
                <w:szCs w:val="24"/>
              </w:rPr>
              <w:t xml:space="preserve">Payment </w:t>
            </w:r>
          </w:p>
          <w:p w:rsidR="005C73AF" w:rsidRPr="00665153" w:rsidRDefault="005C73AF" w:rsidP="00F271FE">
            <w:pPr>
              <w:rPr>
                <w:rFonts w:eastAsia="Calibri" w:cs="Arial"/>
                <w:b/>
                <w:bCs/>
                <w:sz w:val="24"/>
                <w:szCs w:val="24"/>
              </w:rPr>
            </w:pPr>
            <w:r>
              <w:rPr>
                <w:rFonts w:eastAsia="Calibri" w:cs="Arial"/>
                <w:b/>
                <w:bCs/>
                <w:sz w:val="24"/>
                <w:szCs w:val="24"/>
              </w:rPr>
              <w:t>(% of successful tender cost)</w:t>
            </w:r>
          </w:p>
        </w:tc>
      </w:tr>
      <w:tr w:rsidR="005C73AF" w:rsidRPr="00665153" w:rsidTr="005C73AF">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73AF" w:rsidRPr="00665153" w:rsidRDefault="005C73AF" w:rsidP="00F271FE">
            <w:pPr>
              <w:rPr>
                <w:rFonts w:cs="Arial"/>
                <w:sz w:val="24"/>
                <w:szCs w:val="24"/>
              </w:rPr>
            </w:pPr>
            <w:r w:rsidRPr="005C73AF">
              <w:rPr>
                <w:rFonts w:cs="Arial"/>
                <w:sz w:val="24"/>
                <w:szCs w:val="24"/>
              </w:rPr>
              <w:t>Delivery of the Interim Report of satisfactory standard to agreed timeline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73AF" w:rsidRPr="00FC313F" w:rsidRDefault="005C73AF" w:rsidP="005C73AF">
            <w:pPr>
              <w:jc w:val="center"/>
              <w:rPr>
                <w:rFonts w:cs="Arial"/>
                <w:sz w:val="24"/>
                <w:szCs w:val="24"/>
              </w:rPr>
            </w:pPr>
            <w:r w:rsidRPr="00FC313F">
              <w:rPr>
                <w:rFonts w:cs="Arial"/>
                <w:sz w:val="24"/>
                <w:szCs w:val="24"/>
              </w:rPr>
              <w:t>50%</w:t>
            </w:r>
          </w:p>
        </w:tc>
      </w:tr>
      <w:tr w:rsidR="005C73AF" w:rsidRPr="00665153" w:rsidTr="005C73AF">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73AF" w:rsidRPr="00665153" w:rsidRDefault="005C73AF" w:rsidP="00F271FE">
            <w:pPr>
              <w:rPr>
                <w:rFonts w:cs="Arial"/>
                <w:sz w:val="24"/>
                <w:szCs w:val="24"/>
              </w:rPr>
            </w:pPr>
            <w:r w:rsidRPr="005C73AF">
              <w:rPr>
                <w:rFonts w:cs="Arial"/>
                <w:sz w:val="24"/>
                <w:szCs w:val="24"/>
              </w:rPr>
              <w:t xml:space="preserve">Delivery of the Final Report of satisfactory standard to agreed </w:t>
            </w:r>
            <w:r w:rsidRPr="005C73AF">
              <w:rPr>
                <w:rFonts w:cs="Arial"/>
                <w:sz w:val="24"/>
                <w:szCs w:val="24"/>
              </w:rPr>
              <w:lastRenderedPageBreak/>
              <w:t>timeline</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73AF" w:rsidRPr="00FC313F" w:rsidRDefault="005C73AF" w:rsidP="005C73AF">
            <w:pPr>
              <w:jc w:val="center"/>
              <w:rPr>
                <w:rFonts w:cs="Arial"/>
                <w:sz w:val="24"/>
                <w:szCs w:val="24"/>
              </w:rPr>
            </w:pPr>
            <w:r w:rsidRPr="00FC313F">
              <w:rPr>
                <w:rFonts w:cs="Arial"/>
                <w:sz w:val="24"/>
                <w:szCs w:val="24"/>
              </w:rPr>
              <w:lastRenderedPageBreak/>
              <w:t>50%</w:t>
            </w:r>
          </w:p>
        </w:tc>
      </w:tr>
    </w:tbl>
    <w:p w:rsidR="005C73AF" w:rsidRPr="005C73AF" w:rsidRDefault="005C73AF" w:rsidP="00E72DB1">
      <w:pPr>
        <w:pStyle w:val="ListParagraph"/>
        <w:spacing w:after="0" w:line="240" w:lineRule="auto"/>
        <w:ind w:left="36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65" w:name="_Ref357541836"/>
      <w:bookmarkStart w:id="66" w:name="_Toc381969520"/>
      <w:bookmarkStart w:id="67" w:name="_Toc487458896"/>
      <w:r w:rsidRPr="002D32D5">
        <w:rPr>
          <w:rFonts w:ascii="Arial" w:hAnsi="Arial" w:cs="Arial"/>
          <w:sz w:val="24"/>
          <w:szCs w:val="24"/>
        </w:rPr>
        <w:t>Evaluation of Tenders</w:t>
      </w:r>
      <w:bookmarkEnd w:id="65"/>
      <w:bookmarkEnd w:id="66"/>
      <w:bookmarkEnd w:id="67"/>
    </w:p>
    <w:p w:rsidR="003C1CE8" w:rsidRPr="00E4650D" w:rsidRDefault="003C1CE8" w:rsidP="00E4650D">
      <w:pPr>
        <w:jc w:val="both"/>
        <w:rPr>
          <w:rFonts w:cs="Arial"/>
          <w:sz w:val="24"/>
          <w:szCs w:val="24"/>
        </w:rPr>
      </w:pPr>
    </w:p>
    <w:p w:rsidR="005C788B" w:rsidRPr="00FC313F" w:rsidRDefault="003C1CE8" w:rsidP="00E72DB1">
      <w:pPr>
        <w:ind w:left="360"/>
        <w:jc w:val="both"/>
        <w:rPr>
          <w:rFonts w:cs="Arial"/>
          <w:sz w:val="24"/>
          <w:szCs w:val="24"/>
        </w:rPr>
      </w:pPr>
      <w:r w:rsidRPr="00FC313F">
        <w:rPr>
          <w:rFonts w:cs="Arial"/>
          <w:sz w:val="24"/>
          <w:szCs w:val="24"/>
        </w:rPr>
        <w:t xml:space="preserve">Contractors are invited to submit full tenders of no more than </w:t>
      </w:r>
      <w:r w:rsidR="008263B1" w:rsidRPr="00FC313F">
        <w:rPr>
          <w:rFonts w:cs="Arial"/>
          <w:sz w:val="24"/>
          <w:szCs w:val="24"/>
        </w:rPr>
        <w:t>30</w:t>
      </w:r>
      <w:r w:rsidR="00832B02" w:rsidRPr="00FC313F">
        <w:rPr>
          <w:rFonts w:cs="Arial"/>
          <w:sz w:val="24"/>
          <w:szCs w:val="24"/>
        </w:rPr>
        <w:t xml:space="preserve"> </w:t>
      </w:r>
      <w:r w:rsidRPr="00FC313F">
        <w:rPr>
          <w:rFonts w:cs="Arial"/>
          <w:sz w:val="24"/>
          <w:szCs w:val="24"/>
        </w:rPr>
        <w:t>pages</w:t>
      </w:r>
      <w:r w:rsidR="008036AA" w:rsidRPr="00FC313F">
        <w:rPr>
          <w:rFonts w:cs="Arial"/>
          <w:sz w:val="24"/>
          <w:szCs w:val="24"/>
        </w:rPr>
        <w:t>, excluding declarations</w:t>
      </w:r>
      <w:r w:rsidRPr="00FC313F">
        <w:rPr>
          <w:rFonts w:cs="Arial"/>
          <w:sz w:val="24"/>
          <w:szCs w:val="24"/>
        </w:rPr>
        <w:t>.</w:t>
      </w:r>
      <w:r w:rsidR="00E4650D" w:rsidRPr="00FC313F">
        <w:rPr>
          <w:rFonts w:cs="Arial"/>
          <w:sz w:val="24"/>
          <w:szCs w:val="24"/>
        </w:rPr>
        <w:t xml:space="preserve"> </w:t>
      </w:r>
      <w:r w:rsidR="003C54D5" w:rsidRPr="00FC313F">
        <w:rPr>
          <w:rFonts w:cs="Arial"/>
          <w:sz w:val="24"/>
          <w:szCs w:val="24"/>
        </w:rPr>
        <w:t xml:space="preserve">Tenders will be evaluated by at least three </w:t>
      </w:r>
      <w:r w:rsidR="0009249F" w:rsidRPr="00FC313F">
        <w:rPr>
          <w:rFonts w:cs="Arial"/>
          <w:sz w:val="24"/>
          <w:szCs w:val="24"/>
        </w:rPr>
        <w:t>BEIS</w:t>
      </w:r>
      <w:r w:rsidR="003C54D5" w:rsidRPr="00FC313F">
        <w:rPr>
          <w:rFonts w:cs="Arial"/>
          <w:sz w:val="24"/>
          <w:szCs w:val="24"/>
        </w:rPr>
        <w:t xml:space="preserve"> staff</w:t>
      </w:r>
      <w:r w:rsidR="005C788B" w:rsidRPr="00FC313F">
        <w:rPr>
          <w:rFonts w:cs="Arial"/>
          <w:sz w:val="24"/>
          <w:szCs w:val="24"/>
        </w:rPr>
        <w:t>.</w:t>
      </w:r>
    </w:p>
    <w:p w:rsidR="00E4650D" w:rsidRPr="00FC313F"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sidRPr="00FC313F">
        <w:rPr>
          <w:rFonts w:ascii="Arial" w:hAnsi="Arial" w:cs="Arial"/>
          <w:sz w:val="24"/>
          <w:szCs w:val="24"/>
        </w:rPr>
        <w:t>BEIS</w:t>
      </w:r>
      <w:r w:rsidR="003C54D5" w:rsidRPr="00FC313F">
        <w:rPr>
          <w:rFonts w:ascii="Arial" w:hAnsi="Arial" w:cs="Arial"/>
          <w:sz w:val="24"/>
          <w:szCs w:val="24"/>
        </w:rPr>
        <w:t xml:space="preserve"> will select the bidder that </w:t>
      </w:r>
      <w:r w:rsidR="007C2B17" w:rsidRPr="00FC313F">
        <w:rPr>
          <w:rFonts w:ascii="Arial" w:hAnsi="Arial" w:cs="Arial"/>
          <w:sz w:val="24"/>
          <w:szCs w:val="24"/>
        </w:rPr>
        <w:t>scores highest against the</w:t>
      </w:r>
      <w:r w:rsidR="003C54D5" w:rsidRPr="00FC313F">
        <w:rPr>
          <w:rFonts w:ascii="Arial" w:hAnsi="Arial" w:cs="Arial"/>
          <w:sz w:val="24"/>
          <w:szCs w:val="24"/>
        </w:rPr>
        <w:t xml:space="preserve"> crit</w:t>
      </w:r>
      <w:r w:rsidR="00AD5E7A" w:rsidRPr="00FC313F">
        <w:rPr>
          <w:rFonts w:ascii="Arial" w:hAnsi="Arial" w:cs="Arial"/>
          <w:sz w:val="24"/>
          <w:szCs w:val="24"/>
        </w:rPr>
        <w:t xml:space="preserve">eria and weighting listed </w:t>
      </w:r>
      <w:r w:rsidR="00AD5E7A" w:rsidRPr="00E4650D">
        <w:rPr>
          <w:rFonts w:ascii="Arial" w:hAnsi="Arial" w:cs="Arial"/>
          <w:sz w:val="24"/>
          <w:szCs w:val="24"/>
        </w:rPr>
        <w:t>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3C7EBB" w:rsidRDefault="003C7EBB" w:rsidP="003C7EBB">
      <w:pPr>
        <w:jc w:val="both"/>
        <w:rPr>
          <w:rFonts w:cs="Arial"/>
          <w:b/>
          <w:bCs/>
          <w:sz w:val="24"/>
          <w:szCs w:val="24"/>
        </w:rPr>
      </w:pPr>
    </w:p>
    <w:p w:rsidR="003C7EBB" w:rsidRDefault="003C7EBB" w:rsidP="003C7EBB">
      <w:pPr>
        <w:jc w:val="both"/>
        <w:rPr>
          <w:rFonts w:cs="Arial"/>
          <w:b/>
          <w:bCs/>
          <w:sz w:val="24"/>
          <w:szCs w:val="24"/>
        </w:rPr>
      </w:pPr>
      <w:r>
        <w:rPr>
          <w:rFonts w:cs="Arial"/>
          <w:b/>
          <w:bCs/>
          <w:sz w:val="24"/>
          <w:szCs w:val="24"/>
        </w:rPr>
        <w:t>Evaluation Criteria</w:t>
      </w:r>
    </w:p>
    <w:p w:rsidR="003C7EBB" w:rsidRDefault="003C7EBB" w:rsidP="003C7EBB">
      <w:pPr>
        <w:jc w:val="both"/>
        <w:rPr>
          <w:rFonts w:cs="Arial"/>
          <w:b/>
          <w:bCs/>
          <w:sz w:val="24"/>
          <w:szCs w:val="24"/>
        </w:rPr>
      </w:pPr>
    </w:p>
    <w:p w:rsidR="003C7EBB" w:rsidRPr="003C7EBB" w:rsidRDefault="003C7EBB" w:rsidP="003C7EBB">
      <w:pPr>
        <w:jc w:val="both"/>
        <w:rPr>
          <w:rFonts w:cs="Arial"/>
          <w:bCs/>
          <w:sz w:val="24"/>
          <w:szCs w:val="24"/>
        </w:rPr>
      </w:pPr>
      <w:r>
        <w:rPr>
          <w:rFonts w:cs="Arial"/>
          <w:bCs/>
          <w:sz w:val="24"/>
          <w:szCs w:val="24"/>
        </w:rPr>
        <w:t xml:space="preserve">Tenders will be assessed using the following criteria and weightings. </w:t>
      </w:r>
    </w:p>
    <w:p w:rsidR="001623B7" w:rsidRDefault="001623B7" w:rsidP="001623B7">
      <w:pPr>
        <w:spacing w:line="276" w:lineRule="auto"/>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802577">
        <w:tc>
          <w:tcPr>
            <w:tcW w:w="1133" w:type="dxa"/>
          </w:tcPr>
          <w:p w:rsidR="001623B7" w:rsidRPr="00F7796D" w:rsidRDefault="001623B7" w:rsidP="00861992">
            <w:pPr>
              <w:pStyle w:val="Heading4"/>
              <w:rPr>
                <w:rFonts w:ascii="Arial" w:hAnsi="Arial" w:cs="Arial"/>
              </w:rPr>
            </w:pPr>
            <w:bookmarkStart w:id="68" w:name="p2"/>
            <w:bookmarkStart w:id="69" w:name="_Toc487458897"/>
            <w:r w:rsidRPr="00F7796D">
              <w:rPr>
                <w:rFonts w:ascii="Arial" w:hAnsi="Arial" w:cs="Arial"/>
              </w:rPr>
              <w:t>Criterion</w:t>
            </w:r>
            <w:bookmarkEnd w:id="68"/>
            <w:bookmarkEnd w:id="69"/>
          </w:p>
        </w:tc>
        <w:tc>
          <w:tcPr>
            <w:tcW w:w="5927" w:type="dxa"/>
            <w:shd w:val="clear" w:color="auto" w:fill="auto"/>
          </w:tcPr>
          <w:p w:rsidR="001623B7" w:rsidRPr="00F7796D" w:rsidRDefault="001623B7" w:rsidP="00861992">
            <w:pPr>
              <w:pStyle w:val="Heading4"/>
              <w:rPr>
                <w:rFonts w:ascii="Arial" w:hAnsi="Arial" w:cs="Arial"/>
              </w:rPr>
            </w:pPr>
            <w:bookmarkStart w:id="70" w:name="_Toc487458898"/>
            <w:r w:rsidRPr="00F7796D">
              <w:rPr>
                <w:rFonts w:ascii="Arial" w:hAnsi="Arial" w:cs="Arial"/>
              </w:rPr>
              <w:t>Description</w:t>
            </w:r>
            <w:bookmarkEnd w:id="70"/>
          </w:p>
        </w:tc>
        <w:tc>
          <w:tcPr>
            <w:tcW w:w="2262" w:type="dxa"/>
            <w:shd w:val="clear" w:color="auto" w:fill="auto"/>
          </w:tcPr>
          <w:p w:rsidR="001623B7" w:rsidRPr="00F7796D" w:rsidRDefault="001623B7" w:rsidP="00861992">
            <w:pPr>
              <w:pStyle w:val="Heading4"/>
              <w:rPr>
                <w:rFonts w:ascii="Arial" w:hAnsi="Arial" w:cs="Arial"/>
              </w:rPr>
            </w:pPr>
            <w:bookmarkStart w:id="71" w:name="_Toc487458899"/>
            <w:r w:rsidRPr="00F7796D">
              <w:rPr>
                <w:rFonts w:ascii="Arial" w:hAnsi="Arial" w:cs="Arial"/>
              </w:rPr>
              <w:t>Weighting</w:t>
            </w:r>
            <w:bookmarkEnd w:id="71"/>
          </w:p>
        </w:tc>
      </w:tr>
      <w:tr w:rsidR="001623B7" w:rsidRPr="00C6546D" w:rsidTr="00802577">
        <w:tc>
          <w:tcPr>
            <w:tcW w:w="1133" w:type="dxa"/>
          </w:tcPr>
          <w:p w:rsidR="001623B7" w:rsidRPr="00F7796D" w:rsidRDefault="001623B7" w:rsidP="00861992">
            <w:pPr>
              <w:rPr>
                <w:rFonts w:cs="Arial"/>
              </w:rPr>
            </w:pPr>
            <w:r w:rsidRPr="00F7796D">
              <w:rPr>
                <w:rFonts w:cs="Arial"/>
              </w:rPr>
              <w:t>01</w:t>
            </w:r>
          </w:p>
        </w:tc>
        <w:tc>
          <w:tcPr>
            <w:tcW w:w="5927" w:type="dxa"/>
            <w:shd w:val="clear" w:color="auto" w:fill="auto"/>
          </w:tcPr>
          <w:p w:rsidR="001623B7" w:rsidRPr="00F7796D" w:rsidRDefault="003C7EBB" w:rsidP="000E781D">
            <w:pPr>
              <w:rPr>
                <w:rFonts w:cs="Arial"/>
              </w:rPr>
            </w:pPr>
            <w:r w:rsidRPr="003C7EBB">
              <w:rPr>
                <w:rFonts w:cs="Arial"/>
                <w:b/>
              </w:rPr>
              <w:t>Meets Requirements</w:t>
            </w:r>
            <w:r w:rsidR="000E781D">
              <w:rPr>
                <w:rFonts w:cs="Arial"/>
                <w:b/>
              </w:rPr>
              <w:t xml:space="preserve"> &amp; Methodology</w:t>
            </w:r>
            <w:r w:rsidRPr="003C7EBB">
              <w:rPr>
                <w:rFonts w:cs="Arial"/>
                <w:b/>
              </w:rPr>
              <w:t>.</w:t>
            </w:r>
            <w:r>
              <w:rPr>
                <w:rFonts w:cs="Arial"/>
              </w:rPr>
              <w:t xml:space="preserve"> </w:t>
            </w:r>
            <w:r w:rsidR="007060DA">
              <w:rPr>
                <w:rFonts w:cs="Arial"/>
              </w:rPr>
              <w:t>Does</w:t>
            </w:r>
            <w:r w:rsidR="00802577">
              <w:rPr>
                <w:rFonts w:cs="Arial"/>
              </w:rPr>
              <w:t xml:space="preserve"> the </w:t>
            </w:r>
            <w:r w:rsidR="00BE4313">
              <w:rPr>
                <w:rFonts w:cs="Arial"/>
              </w:rPr>
              <w:t>tender</w:t>
            </w:r>
            <w:r w:rsidR="00802577">
              <w:rPr>
                <w:rFonts w:cs="Arial"/>
              </w:rPr>
              <w:t xml:space="preserve"> address the requirements of the tender and answer the research questions</w:t>
            </w:r>
            <w:r w:rsidR="007060DA">
              <w:rPr>
                <w:rFonts w:cs="Arial"/>
              </w:rPr>
              <w:t>?</w:t>
            </w:r>
            <w:r w:rsidR="000E781D">
              <w:rPr>
                <w:rFonts w:cs="Arial"/>
              </w:rPr>
              <w:t xml:space="preserve"> Is the proposed methodology robust and is it likely to deliver high quality outputs?</w:t>
            </w:r>
          </w:p>
        </w:tc>
        <w:tc>
          <w:tcPr>
            <w:tcW w:w="2262" w:type="dxa"/>
            <w:shd w:val="clear" w:color="auto" w:fill="auto"/>
          </w:tcPr>
          <w:p w:rsidR="001623B7" w:rsidRPr="00F7796D" w:rsidRDefault="000E781D" w:rsidP="00861992">
            <w:pPr>
              <w:rPr>
                <w:rFonts w:cs="Arial"/>
              </w:rPr>
            </w:pPr>
            <w:r>
              <w:rPr>
                <w:rFonts w:cs="Arial"/>
              </w:rPr>
              <w:t>4</w:t>
            </w:r>
            <w:r w:rsidR="00912C34">
              <w:rPr>
                <w:rFonts w:cs="Arial"/>
              </w:rPr>
              <w:t>0</w:t>
            </w:r>
            <w:r w:rsidR="003C7EBB">
              <w:rPr>
                <w:rFonts w:cs="Arial"/>
              </w:rPr>
              <w:t>%</w:t>
            </w:r>
          </w:p>
        </w:tc>
      </w:tr>
      <w:tr w:rsidR="001623B7" w:rsidRPr="00C6546D" w:rsidTr="00802577">
        <w:tc>
          <w:tcPr>
            <w:tcW w:w="1133" w:type="dxa"/>
          </w:tcPr>
          <w:p w:rsidR="001623B7" w:rsidRPr="00F7796D" w:rsidRDefault="001623B7" w:rsidP="00861992">
            <w:pPr>
              <w:rPr>
                <w:rFonts w:cs="Arial"/>
              </w:rPr>
            </w:pPr>
            <w:r w:rsidRPr="00F7796D">
              <w:rPr>
                <w:rFonts w:cs="Arial"/>
              </w:rPr>
              <w:t>02</w:t>
            </w:r>
          </w:p>
        </w:tc>
        <w:tc>
          <w:tcPr>
            <w:tcW w:w="5927" w:type="dxa"/>
            <w:shd w:val="clear" w:color="auto" w:fill="auto"/>
          </w:tcPr>
          <w:p w:rsidR="001623B7" w:rsidRPr="00F7796D" w:rsidRDefault="003C7EBB" w:rsidP="007060DA">
            <w:pPr>
              <w:rPr>
                <w:rFonts w:cs="Arial"/>
              </w:rPr>
            </w:pPr>
            <w:r w:rsidRPr="003C7EBB">
              <w:rPr>
                <w:rFonts w:cs="Arial"/>
                <w:b/>
              </w:rPr>
              <w:t>Meets Timelines.</w:t>
            </w:r>
            <w:r>
              <w:rPr>
                <w:rFonts w:cs="Arial"/>
              </w:rPr>
              <w:t xml:space="preserve"> </w:t>
            </w:r>
            <w:r w:rsidR="007060DA">
              <w:rPr>
                <w:rFonts w:cs="Arial"/>
              </w:rPr>
              <w:t>Does</w:t>
            </w:r>
            <w:r>
              <w:rPr>
                <w:rFonts w:cs="Arial"/>
              </w:rPr>
              <w:t xml:space="preserve"> the </w:t>
            </w:r>
            <w:r w:rsidR="00BE4313">
              <w:rPr>
                <w:rFonts w:cs="Arial"/>
              </w:rPr>
              <w:t>tender</w:t>
            </w:r>
            <w:r>
              <w:rPr>
                <w:rFonts w:cs="Arial"/>
              </w:rPr>
              <w:t xml:space="preserve"> meets </w:t>
            </w:r>
            <w:r w:rsidR="007060DA">
              <w:rPr>
                <w:rFonts w:cs="Arial"/>
              </w:rPr>
              <w:t xml:space="preserve">or “exceed” </w:t>
            </w:r>
            <w:r>
              <w:rPr>
                <w:rFonts w:cs="Arial"/>
              </w:rPr>
              <w:t>the required timelines</w:t>
            </w:r>
            <w:r w:rsidR="007060DA">
              <w:rPr>
                <w:rFonts w:cs="Arial"/>
              </w:rPr>
              <w:t>. See</w:t>
            </w:r>
            <w:r>
              <w:rPr>
                <w:rFonts w:cs="Arial"/>
              </w:rPr>
              <w:t xml:space="preserve"> 8. Timelines above</w:t>
            </w:r>
          </w:p>
        </w:tc>
        <w:tc>
          <w:tcPr>
            <w:tcW w:w="2262" w:type="dxa"/>
            <w:shd w:val="clear" w:color="auto" w:fill="auto"/>
          </w:tcPr>
          <w:p w:rsidR="001623B7" w:rsidRPr="00F7796D" w:rsidRDefault="000E781D" w:rsidP="00861992">
            <w:pPr>
              <w:rPr>
                <w:rFonts w:cs="Arial"/>
              </w:rPr>
            </w:pPr>
            <w:r>
              <w:rPr>
                <w:rFonts w:cs="Arial"/>
              </w:rPr>
              <w:t>25</w:t>
            </w:r>
            <w:r w:rsidR="003C7EBB">
              <w:rPr>
                <w:rFonts w:cs="Arial"/>
              </w:rPr>
              <w:t>%</w:t>
            </w:r>
          </w:p>
        </w:tc>
      </w:tr>
      <w:tr w:rsidR="001623B7" w:rsidRPr="00C6546D" w:rsidTr="00802577">
        <w:tc>
          <w:tcPr>
            <w:tcW w:w="1133" w:type="dxa"/>
          </w:tcPr>
          <w:p w:rsidR="001623B7" w:rsidRPr="00F7796D" w:rsidRDefault="001623B7" w:rsidP="00861992">
            <w:pPr>
              <w:rPr>
                <w:rFonts w:cs="Arial"/>
              </w:rPr>
            </w:pPr>
            <w:r w:rsidRPr="00F7796D">
              <w:rPr>
                <w:rFonts w:cs="Arial"/>
              </w:rPr>
              <w:t>03</w:t>
            </w:r>
          </w:p>
        </w:tc>
        <w:tc>
          <w:tcPr>
            <w:tcW w:w="5927" w:type="dxa"/>
            <w:shd w:val="clear" w:color="auto" w:fill="auto"/>
          </w:tcPr>
          <w:p w:rsidR="001623B7" w:rsidRPr="00BE4313" w:rsidRDefault="00BE4313" w:rsidP="007060DA">
            <w:pPr>
              <w:rPr>
                <w:rFonts w:cs="Arial"/>
                <w:b/>
              </w:rPr>
            </w:pPr>
            <w:r w:rsidRPr="00BE4313">
              <w:rPr>
                <w:rFonts w:cs="Arial"/>
                <w:b/>
              </w:rPr>
              <w:t>Cost</w:t>
            </w:r>
            <w:r>
              <w:rPr>
                <w:rFonts w:cs="Arial"/>
                <w:b/>
              </w:rPr>
              <w:t xml:space="preserve">. </w:t>
            </w:r>
            <w:r w:rsidR="00496930">
              <w:rPr>
                <w:rFonts w:cs="Arial"/>
              </w:rPr>
              <w:t xml:space="preserve">Lowest cost will be marked proportionately to the lowest bidder.  </w:t>
            </w:r>
          </w:p>
        </w:tc>
        <w:tc>
          <w:tcPr>
            <w:tcW w:w="2262" w:type="dxa"/>
            <w:shd w:val="clear" w:color="auto" w:fill="auto"/>
          </w:tcPr>
          <w:p w:rsidR="001623B7" w:rsidRPr="00F7796D" w:rsidRDefault="000E781D" w:rsidP="00861992">
            <w:pPr>
              <w:rPr>
                <w:rFonts w:cs="Arial"/>
              </w:rPr>
            </w:pPr>
            <w:r>
              <w:rPr>
                <w:rFonts w:cs="Arial"/>
              </w:rPr>
              <w:t>25</w:t>
            </w:r>
            <w:r w:rsidR="003C7EBB">
              <w:rPr>
                <w:rFonts w:cs="Arial"/>
              </w:rPr>
              <w:t>%</w:t>
            </w:r>
          </w:p>
        </w:tc>
      </w:tr>
      <w:tr w:rsidR="007060DA" w:rsidRPr="00C6546D" w:rsidTr="00D277B2">
        <w:trPr>
          <w:trHeight w:val="2583"/>
        </w:trPr>
        <w:tc>
          <w:tcPr>
            <w:tcW w:w="1133" w:type="dxa"/>
          </w:tcPr>
          <w:p w:rsidR="007060DA" w:rsidRPr="00F7796D" w:rsidRDefault="007060DA" w:rsidP="000E781D">
            <w:pPr>
              <w:rPr>
                <w:rFonts w:cs="Arial"/>
              </w:rPr>
            </w:pPr>
            <w:r>
              <w:rPr>
                <w:rFonts w:cs="Arial"/>
              </w:rPr>
              <w:t>0</w:t>
            </w:r>
            <w:r w:rsidR="000E781D">
              <w:rPr>
                <w:rFonts w:cs="Arial"/>
              </w:rPr>
              <w:t>4</w:t>
            </w:r>
            <w:r>
              <w:rPr>
                <w:rFonts w:cs="Arial"/>
              </w:rPr>
              <w:t xml:space="preserve"> </w:t>
            </w:r>
          </w:p>
        </w:tc>
        <w:tc>
          <w:tcPr>
            <w:tcW w:w="5927" w:type="dxa"/>
            <w:shd w:val="clear" w:color="auto" w:fill="auto"/>
          </w:tcPr>
          <w:p w:rsidR="00840277" w:rsidRDefault="007060DA" w:rsidP="007060DA">
            <w:pPr>
              <w:rPr>
                <w:rFonts w:cs="Arial"/>
              </w:rPr>
            </w:pPr>
            <w:r>
              <w:rPr>
                <w:rFonts w:cs="Arial"/>
                <w:b/>
              </w:rPr>
              <w:t xml:space="preserve">Team Experience. </w:t>
            </w:r>
            <w:r>
              <w:rPr>
                <w:rFonts w:cs="Arial"/>
              </w:rPr>
              <w:t xml:space="preserve">Tender team’s </w:t>
            </w:r>
            <w:r w:rsidR="00840277">
              <w:rPr>
                <w:rFonts w:cs="Arial"/>
              </w:rPr>
              <w:t xml:space="preserve">relevant knowledge and </w:t>
            </w:r>
            <w:r>
              <w:rPr>
                <w:rFonts w:cs="Arial"/>
              </w:rPr>
              <w:t xml:space="preserve">experience </w:t>
            </w:r>
            <w:r w:rsidR="00840277">
              <w:rPr>
                <w:rFonts w:cs="Arial"/>
              </w:rPr>
              <w:t xml:space="preserve">for this research. </w:t>
            </w:r>
            <w:r w:rsidR="00D277B2">
              <w:rPr>
                <w:rFonts w:cs="Arial"/>
              </w:rPr>
              <w:t>K</w:t>
            </w:r>
            <w:r w:rsidR="00840277">
              <w:rPr>
                <w:rFonts w:cs="Arial"/>
              </w:rPr>
              <w:t xml:space="preserve">nowledge/experience of: </w:t>
            </w:r>
          </w:p>
          <w:p w:rsidR="007060DA" w:rsidRPr="00840277" w:rsidRDefault="00840277" w:rsidP="00840277">
            <w:pPr>
              <w:pStyle w:val="ListParagraph"/>
              <w:numPr>
                <w:ilvl w:val="0"/>
                <w:numId w:val="32"/>
              </w:numPr>
              <w:rPr>
                <w:rFonts w:ascii="Arial" w:eastAsia="Times New Roman" w:hAnsi="Arial" w:cs="Arial"/>
                <w:lang w:eastAsia="en-GB"/>
              </w:rPr>
            </w:pPr>
            <w:r w:rsidRPr="00840277">
              <w:rPr>
                <w:rFonts w:ascii="Arial" w:eastAsia="Times New Roman" w:hAnsi="Arial" w:cs="Arial"/>
                <w:lang w:eastAsia="en-GB"/>
              </w:rPr>
              <w:t>the UK and other country heat network markets</w:t>
            </w:r>
          </w:p>
          <w:p w:rsidR="00840277" w:rsidRPr="00840277" w:rsidRDefault="00840277" w:rsidP="00840277">
            <w:pPr>
              <w:pStyle w:val="ListParagraph"/>
              <w:numPr>
                <w:ilvl w:val="0"/>
                <w:numId w:val="32"/>
              </w:numPr>
              <w:rPr>
                <w:rFonts w:ascii="Arial" w:eastAsia="Times New Roman" w:hAnsi="Arial" w:cs="Arial"/>
                <w:lang w:eastAsia="en-GB"/>
              </w:rPr>
            </w:pPr>
            <w:r w:rsidRPr="00840277">
              <w:rPr>
                <w:rFonts w:ascii="Arial" w:eastAsia="Times New Roman" w:hAnsi="Arial" w:cs="Arial"/>
                <w:lang w:eastAsia="en-GB"/>
              </w:rPr>
              <w:t>heat networks or similar energy infrastructure costs and potential for cost reductions</w:t>
            </w:r>
          </w:p>
          <w:p w:rsidR="007060DA" w:rsidRPr="00840277" w:rsidRDefault="00840277" w:rsidP="007060DA">
            <w:pPr>
              <w:pStyle w:val="ListParagraph"/>
              <w:numPr>
                <w:ilvl w:val="0"/>
                <w:numId w:val="32"/>
              </w:numPr>
              <w:rPr>
                <w:rFonts w:cs="Arial"/>
              </w:rPr>
            </w:pPr>
            <w:r w:rsidRPr="00840277">
              <w:rPr>
                <w:rFonts w:ascii="Arial" w:eastAsia="Times New Roman" w:hAnsi="Arial" w:cs="Arial"/>
                <w:lang w:eastAsia="en-GB"/>
              </w:rPr>
              <w:t>learning effects and economies of scale literatures</w:t>
            </w:r>
          </w:p>
          <w:p w:rsidR="00840277" w:rsidRPr="00840277" w:rsidRDefault="00840277" w:rsidP="007060DA">
            <w:pPr>
              <w:pStyle w:val="ListParagraph"/>
              <w:numPr>
                <w:ilvl w:val="0"/>
                <w:numId w:val="32"/>
              </w:numPr>
              <w:rPr>
                <w:rFonts w:cs="Arial"/>
              </w:rPr>
            </w:pPr>
            <w:r>
              <w:rPr>
                <w:rFonts w:ascii="Arial" w:eastAsia="Times New Roman" w:hAnsi="Arial" w:cs="Arial"/>
                <w:lang w:eastAsia="en-GB"/>
              </w:rPr>
              <w:t>other knowledge/experience that would support the proposed research</w:t>
            </w:r>
          </w:p>
        </w:tc>
        <w:tc>
          <w:tcPr>
            <w:tcW w:w="2262" w:type="dxa"/>
            <w:shd w:val="clear" w:color="auto" w:fill="auto"/>
          </w:tcPr>
          <w:p w:rsidR="007060DA" w:rsidRDefault="000E781D" w:rsidP="00861992">
            <w:pPr>
              <w:rPr>
                <w:rFonts w:cs="Arial"/>
              </w:rPr>
            </w:pPr>
            <w:r>
              <w:rPr>
                <w:rFonts w:cs="Arial"/>
              </w:rPr>
              <w:t>10</w:t>
            </w:r>
            <w:r w:rsidR="00840277">
              <w:rPr>
                <w:rFonts w:cs="Arial"/>
              </w:rPr>
              <w:t>%</w:t>
            </w:r>
          </w:p>
        </w:tc>
      </w:tr>
      <w:tr w:rsidR="001623B7" w:rsidRPr="00C6546D" w:rsidTr="00802577">
        <w:tc>
          <w:tcPr>
            <w:tcW w:w="7060" w:type="dxa"/>
            <w:gridSpan w:val="2"/>
          </w:tcPr>
          <w:p w:rsidR="001623B7" w:rsidRPr="00F7796D" w:rsidRDefault="000E781D" w:rsidP="00861992">
            <w:pPr>
              <w:rPr>
                <w:rFonts w:cs="Arial"/>
              </w:rPr>
            </w:pPr>
            <w:r>
              <w:rPr>
                <w:rFonts w:cs="Arial"/>
              </w:rPr>
              <w:t>Total</w:t>
            </w:r>
          </w:p>
        </w:tc>
        <w:tc>
          <w:tcPr>
            <w:tcW w:w="2262" w:type="dxa"/>
            <w:shd w:val="clear" w:color="auto" w:fill="auto"/>
          </w:tcPr>
          <w:p w:rsidR="001623B7" w:rsidRPr="00F7796D" w:rsidRDefault="001623B7" w:rsidP="00861992">
            <w:pPr>
              <w:rPr>
                <w:rFonts w:cs="Arial"/>
              </w:rPr>
            </w:pPr>
            <w:r w:rsidRPr="00F7796D">
              <w:rPr>
                <w:rFonts w:cs="Arial"/>
              </w:rPr>
              <w:t>100%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lastRenderedPageBreak/>
        <w:t xml:space="preserve">Tenders will be scored </w:t>
      </w:r>
      <w:r w:rsidR="000E781D">
        <w:rPr>
          <w:rFonts w:cs="Arial"/>
          <w:bCs/>
          <w:sz w:val="24"/>
          <w:szCs w:val="24"/>
        </w:rPr>
        <w:t xml:space="preserve">out of 5 </w:t>
      </w:r>
      <w:r w:rsidRPr="00E4650D">
        <w:rPr>
          <w:rFonts w:cs="Arial"/>
          <w:bCs/>
          <w:sz w:val="24"/>
          <w:szCs w:val="24"/>
        </w:rPr>
        <w:t xml:space="preserve">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0E781D">
        <w:tc>
          <w:tcPr>
            <w:tcW w:w="884" w:type="dxa"/>
          </w:tcPr>
          <w:p w:rsidR="00F129F3" w:rsidRPr="008A0415" w:rsidRDefault="00F129F3" w:rsidP="00861992">
            <w:pPr>
              <w:spacing w:line="276" w:lineRule="auto"/>
              <w:jc w:val="both"/>
              <w:rPr>
                <w:rFonts w:cs="Arial"/>
                <w:b/>
                <w:sz w:val="24"/>
                <w:szCs w:val="24"/>
              </w:rPr>
            </w:pPr>
            <w:r w:rsidRPr="008A0415">
              <w:rPr>
                <w:rFonts w:cs="Arial"/>
                <w:b/>
                <w:sz w:val="24"/>
                <w:szCs w:val="24"/>
              </w:rPr>
              <w:t>Score</w:t>
            </w:r>
          </w:p>
        </w:tc>
        <w:tc>
          <w:tcPr>
            <w:tcW w:w="7632" w:type="dxa"/>
          </w:tcPr>
          <w:p w:rsidR="00F129F3" w:rsidRPr="008A0415" w:rsidRDefault="00F129F3" w:rsidP="00861992">
            <w:pPr>
              <w:spacing w:line="276" w:lineRule="auto"/>
              <w:jc w:val="both"/>
              <w:rPr>
                <w:rFonts w:cs="Arial"/>
                <w:b/>
                <w:sz w:val="24"/>
                <w:szCs w:val="24"/>
              </w:rPr>
            </w:pPr>
            <w:r w:rsidRPr="008A0415">
              <w:rPr>
                <w:rFonts w:cs="Arial"/>
                <w:b/>
                <w:sz w:val="24"/>
                <w:szCs w:val="24"/>
              </w:rPr>
              <w:t>Description</w:t>
            </w:r>
          </w:p>
        </w:tc>
      </w:tr>
      <w:tr w:rsidR="00F129F3" w:rsidRPr="008A0415" w:rsidTr="000E781D">
        <w:trPr>
          <w:trHeight w:val="313"/>
        </w:trPr>
        <w:tc>
          <w:tcPr>
            <w:tcW w:w="884" w:type="dxa"/>
          </w:tcPr>
          <w:p w:rsidR="00F129F3" w:rsidRPr="008A0415" w:rsidRDefault="00F129F3" w:rsidP="00861992">
            <w:pPr>
              <w:spacing w:line="276" w:lineRule="auto"/>
              <w:jc w:val="both"/>
              <w:rPr>
                <w:rFonts w:cs="Arial"/>
                <w:sz w:val="24"/>
                <w:szCs w:val="24"/>
              </w:rPr>
            </w:pPr>
            <w:r w:rsidRPr="008A0415">
              <w:rPr>
                <w:rFonts w:cs="Arial"/>
                <w:sz w:val="24"/>
                <w:szCs w:val="24"/>
              </w:rPr>
              <w:t>1</w:t>
            </w:r>
          </w:p>
        </w:tc>
        <w:tc>
          <w:tcPr>
            <w:tcW w:w="7632" w:type="dxa"/>
          </w:tcPr>
          <w:p w:rsidR="00F129F3" w:rsidRPr="008A0415" w:rsidRDefault="00F129F3" w:rsidP="00861992">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0E781D">
        <w:tc>
          <w:tcPr>
            <w:tcW w:w="884" w:type="dxa"/>
          </w:tcPr>
          <w:p w:rsidR="00F129F3" w:rsidRPr="008A0415" w:rsidRDefault="00F129F3" w:rsidP="00861992">
            <w:pPr>
              <w:spacing w:line="276" w:lineRule="auto"/>
              <w:jc w:val="both"/>
              <w:rPr>
                <w:rFonts w:cs="Arial"/>
                <w:sz w:val="24"/>
                <w:szCs w:val="24"/>
              </w:rPr>
            </w:pPr>
            <w:r w:rsidRPr="008A0415">
              <w:rPr>
                <w:rFonts w:cs="Arial"/>
                <w:sz w:val="24"/>
                <w:szCs w:val="24"/>
              </w:rPr>
              <w:t>2</w:t>
            </w:r>
          </w:p>
        </w:tc>
        <w:tc>
          <w:tcPr>
            <w:tcW w:w="7632" w:type="dxa"/>
          </w:tcPr>
          <w:p w:rsidR="00F129F3" w:rsidRPr="008A0415" w:rsidRDefault="00F129F3" w:rsidP="00861992">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0E781D">
        <w:tc>
          <w:tcPr>
            <w:tcW w:w="884" w:type="dxa"/>
          </w:tcPr>
          <w:p w:rsidR="00F129F3" w:rsidRPr="008A0415" w:rsidRDefault="00F129F3" w:rsidP="00861992">
            <w:pPr>
              <w:spacing w:line="276" w:lineRule="auto"/>
              <w:jc w:val="both"/>
              <w:rPr>
                <w:rFonts w:cs="Arial"/>
                <w:sz w:val="24"/>
                <w:szCs w:val="24"/>
              </w:rPr>
            </w:pPr>
            <w:r w:rsidRPr="008A0415">
              <w:rPr>
                <w:rFonts w:cs="Arial"/>
                <w:sz w:val="24"/>
                <w:szCs w:val="24"/>
              </w:rPr>
              <w:t>3</w:t>
            </w:r>
          </w:p>
        </w:tc>
        <w:tc>
          <w:tcPr>
            <w:tcW w:w="7632" w:type="dxa"/>
          </w:tcPr>
          <w:p w:rsidR="00F129F3" w:rsidRPr="008A0415" w:rsidRDefault="00F129F3" w:rsidP="00861992">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0E781D">
        <w:tc>
          <w:tcPr>
            <w:tcW w:w="884" w:type="dxa"/>
          </w:tcPr>
          <w:p w:rsidR="00F129F3" w:rsidRPr="008A0415" w:rsidRDefault="00F129F3" w:rsidP="00861992">
            <w:pPr>
              <w:spacing w:line="276" w:lineRule="auto"/>
              <w:jc w:val="both"/>
              <w:rPr>
                <w:rFonts w:cs="Arial"/>
                <w:sz w:val="24"/>
                <w:szCs w:val="24"/>
              </w:rPr>
            </w:pPr>
            <w:r w:rsidRPr="008A0415">
              <w:rPr>
                <w:rFonts w:cs="Arial"/>
                <w:sz w:val="24"/>
                <w:szCs w:val="24"/>
              </w:rPr>
              <w:t>4</w:t>
            </w:r>
          </w:p>
        </w:tc>
        <w:tc>
          <w:tcPr>
            <w:tcW w:w="7632" w:type="dxa"/>
          </w:tcPr>
          <w:p w:rsidR="00F129F3" w:rsidRPr="008A0415" w:rsidRDefault="00F129F3" w:rsidP="00861992">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0E781D">
        <w:tc>
          <w:tcPr>
            <w:tcW w:w="884" w:type="dxa"/>
          </w:tcPr>
          <w:p w:rsidR="00F129F3" w:rsidRPr="008A0415" w:rsidRDefault="00F129F3" w:rsidP="00861992">
            <w:pPr>
              <w:spacing w:line="276" w:lineRule="auto"/>
              <w:jc w:val="both"/>
              <w:rPr>
                <w:rFonts w:cs="Arial"/>
                <w:sz w:val="24"/>
                <w:szCs w:val="24"/>
              </w:rPr>
            </w:pPr>
            <w:r w:rsidRPr="008A0415">
              <w:rPr>
                <w:rFonts w:cs="Arial"/>
                <w:sz w:val="24"/>
                <w:szCs w:val="24"/>
              </w:rPr>
              <w:t>5</w:t>
            </w:r>
          </w:p>
        </w:tc>
        <w:tc>
          <w:tcPr>
            <w:tcW w:w="7632" w:type="dxa"/>
          </w:tcPr>
          <w:p w:rsidR="00F129F3" w:rsidRPr="008A0415" w:rsidRDefault="00F129F3" w:rsidP="00861992">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0E781D" w:rsidRPr="00E4650D" w:rsidRDefault="000E781D" w:rsidP="000E781D">
      <w:pPr>
        <w:jc w:val="both"/>
        <w:rPr>
          <w:rFonts w:cs="Arial"/>
          <w:sz w:val="24"/>
          <w:szCs w:val="24"/>
        </w:rPr>
      </w:pPr>
      <w:bookmarkStart w:id="72" w:name="nine01"/>
      <w:bookmarkEnd w:id="72"/>
      <w:r w:rsidRPr="00E4650D">
        <w:rPr>
          <w:rFonts w:cs="Arial"/>
          <w:sz w:val="24"/>
          <w:szCs w:val="24"/>
        </w:rPr>
        <w:t xml:space="preserve">The total score will be calculated by applying the weighting set against each criterion, outlined above; the maximum number of marks possible </w:t>
      </w:r>
      <w:r w:rsidRPr="00D277B2">
        <w:rPr>
          <w:rFonts w:cs="Arial"/>
          <w:sz w:val="24"/>
          <w:szCs w:val="24"/>
        </w:rPr>
        <w:t xml:space="preserve">will be 20.  </w:t>
      </w:r>
      <w:r w:rsidRPr="00E4650D">
        <w:rPr>
          <w:rFonts w:cs="Arial"/>
          <w:sz w:val="24"/>
          <w:szCs w:val="24"/>
        </w:rPr>
        <w:t>Should any contractor score 1 in any of the criteria, they will be excluded from the tender competition.</w:t>
      </w:r>
    </w:p>
    <w:p w:rsidR="000E781D" w:rsidRDefault="000E781D" w:rsidP="001623B7">
      <w:pPr>
        <w:pStyle w:val="NoSpacing"/>
        <w:spacing w:line="276" w:lineRule="auto"/>
        <w:jc w:val="both"/>
        <w:rPr>
          <w:rFonts w:ascii="Arial" w:hAnsi="Arial" w:cs="Arial"/>
          <w:color w:val="FF0000"/>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B2D3B" w:rsidRDefault="005B2D3B" w:rsidP="005F27EB">
      <w:pPr>
        <w:widowControl/>
        <w:tabs>
          <w:tab w:val="left" w:pos="-1440"/>
          <w:tab w:val="left" w:pos="-720"/>
          <w:tab w:val="left" w:pos="0"/>
        </w:tabs>
        <w:suppressAutoHyphens/>
        <w:overflowPunct/>
        <w:autoSpaceDE/>
        <w:autoSpaceDN/>
        <w:adjustRightInd/>
        <w:textAlignment w:val="auto"/>
        <w:rPr>
          <w:rFonts w:cs="Arial"/>
          <w:b/>
          <w:sz w:val="24"/>
          <w:szCs w:val="24"/>
        </w:rPr>
      </w:pPr>
      <w:r w:rsidRPr="005F27EB">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A1F98" w:rsidRDefault="008A1F98" w:rsidP="00520C92">
                            <w:pPr>
                              <w:jc w:val="center"/>
                              <w:rPr>
                                <w:b/>
                                <w:sz w:val="28"/>
                                <w:szCs w:val="28"/>
                              </w:rPr>
                            </w:pPr>
                          </w:p>
                          <w:p w:rsidR="008A1F98" w:rsidRPr="005D027D" w:rsidRDefault="008A1F98" w:rsidP="00520C92">
                            <w:pPr>
                              <w:jc w:val="center"/>
                              <w:rPr>
                                <w:b/>
                                <w:sz w:val="36"/>
                                <w:szCs w:val="36"/>
                              </w:rPr>
                            </w:pPr>
                            <w:r w:rsidRPr="005D027D">
                              <w:rPr>
                                <w:b/>
                                <w:sz w:val="36"/>
                                <w:szCs w:val="36"/>
                              </w:rPr>
                              <w:t>Section 3</w:t>
                            </w:r>
                          </w:p>
                          <w:p w:rsidR="008A1F98" w:rsidRDefault="008A1F98" w:rsidP="00520C92">
                            <w:pPr>
                              <w:jc w:val="center"/>
                              <w:rPr>
                                <w:b/>
                                <w:sz w:val="28"/>
                                <w:szCs w:val="28"/>
                              </w:rPr>
                            </w:pPr>
                          </w:p>
                          <w:p w:rsidR="008A1F98" w:rsidRPr="003E5C19" w:rsidRDefault="008A1F98" w:rsidP="00520C92">
                            <w:pPr>
                              <w:jc w:val="center"/>
                              <w:rPr>
                                <w:rFonts w:cs="Arial"/>
                                <w:b/>
                                <w:sz w:val="36"/>
                                <w:szCs w:val="36"/>
                              </w:rPr>
                            </w:pPr>
                            <w:r>
                              <w:rPr>
                                <w:b/>
                                <w:sz w:val="36"/>
                                <w:szCs w:val="36"/>
                              </w:rPr>
                              <w:t>Further Information on Tender Procedure</w:t>
                            </w:r>
                          </w:p>
                          <w:p w:rsidR="008A1F98" w:rsidRDefault="008A1F98" w:rsidP="00520C92"/>
                          <w:p w:rsidR="008A1F98" w:rsidRDefault="008A1F98" w:rsidP="00520C92"/>
                          <w:p w:rsidR="008A1F98" w:rsidRPr="00DE689B" w:rsidRDefault="008A1F98" w:rsidP="008263B1">
                            <w:pPr>
                              <w:rPr>
                                <w:rFonts w:cs="Arial"/>
                              </w:rPr>
                            </w:pPr>
                            <w:r w:rsidRPr="00DE689B">
                              <w:rPr>
                                <w:rFonts w:cs="Arial"/>
                              </w:rPr>
                              <w:t xml:space="preserve">Invitation to </w:t>
                            </w:r>
                            <w:proofErr w:type="gramStart"/>
                            <w:r w:rsidRPr="00DE689B">
                              <w:rPr>
                                <w:rFonts w:cs="Arial"/>
                              </w:rPr>
                              <w:t>Tender</w:t>
                            </w:r>
                            <w:proofErr w:type="gramEnd"/>
                            <w:r w:rsidRPr="00DE689B">
                              <w:rPr>
                                <w:rFonts w:cs="Arial"/>
                              </w:rPr>
                              <w:t xml:space="preserve"> for: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6D645F">
                            <w:pPr>
                              <w:rPr>
                                <w:rFonts w:cs="Arial"/>
                              </w:rPr>
                            </w:pPr>
                            <w:r>
                              <w:rPr>
                                <w:rFonts w:cs="Arial"/>
                              </w:rPr>
                              <w:t xml:space="preserve"> </w:t>
                            </w:r>
                          </w:p>
                          <w:p w:rsidR="008A1F98" w:rsidRDefault="008A1F98" w:rsidP="00520C92">
                            <w:pPr>
                              <w:rPr>
                                <w:rFonts w:cs="Arial"/>
                              </w:rPr>
                            </w:pPr>
                          </w:p>
                          <w:p w:rsidR="008A1F98" w:rsidRDefault="008A1F98" w:rsidP="00520C92">
                            <w:pPr>
                              <w:rPr>
                                <w:rFonts w:cs="Arial"/>
                              </w:rPr>
                            </w:pPr>
                          </w:p>
                          <w:p w:rsidR="008A1F98" w:rsidRPr="0000739E" w:rsidRDefault="008A1F98" w:rsidP="00520C92">
                            <w:pPr>
                              <w:rPr>
                                <w:rFonts w:cs="Arial"/>
                              </w:rPr>
                            </w:pPr>
                          </w:p>
                          <w:p w:rsidR="008A1F98" w:rsidRDefault="008A1F98" w:rsidP="00520C92"/>
                          <w:p w:rsidR="008A1F98" w:rsidRDefault="008A1F98" w:rsidP="00520C92"/>
                          <w:p w:rsidR="008A1F98" w:rsidRDefault="008A1F98" w:rsidP="00520C92"/>
                          <w:p w:rsidR="008A1F98" w:rsidRDefault="008A1F98"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8A1F98" w:rsidRDefault="008A1F98" w:rsidP="00520C92">
                      <w:pPr>
                        <w:jc w:val="center"/>
                        <w:rPr>
                          <w:b/>
                          <w:sz w:val="28"/>
                          <w:szCs w:val="28"/>
                        </w:rPr>
                      </w:pPr>
                    </w:p>
                    <w:p w:rsidR="008A1F98" w:rsidRPr="005D027D" w:rsidRDefault="008A1F98" w:rsidP="00520C92">
                      <w:pPr>
                        <w:jc w:val="center"/>
                        <w:rPr>
                          <w:b/>
                          <w:sz w:val="36"/>
                          <w:szCs w:val="36"/>
                        </w:rPr>
                      </w:pPr>
                      <w:r w:rsidRPr="005D027D">
                        <w:rPr>
                          <w:b/>
                          <w:sz w:val="36"/>
                          <w:szCs w:val="36"/>
                        </w:rPr>
                        <w:t>Section 3</w:t>
                      </w:r>
                    </w:p>
                    <w:p w:rsidR="008A1F98" w:rsidRDefault="008A1F98" w:rsidP="00520C92">
                      <w:pPr>
                        <w:jc w:val="center"/>
                        <w:rPr>
                          <w:b/>
                          <w:sz w:val="28"/>
                          <w:szCs w:val="28"/>
                        </w:rPr>
                      </w:pPr>
                    </w:p>
                    <w:p w:rsidR="008A1F98" w:rsidRPr="003E5C19" w:rsidRDefault="008A1F98" w:rsidP="00520C92">
                      <w:pPr>
                        <w:jc w:val="center"/>
                        <w:rPr>
                          <w:rFonts w:cs="Arial"/>
                          <w:b/>
                          <w:sz w:val="36"/>
                          <w:szCs w:val="36"/>
                        </w:rPr>
                      </w:pPr>
                      <w:r>
                        <w:rPr>
                          <w:b/>
                          <w:sz w:val="36"/>
                          <w:szCs w:val="36"/>
                        </w:rPr>
                        <w:t>Further Information on Tender Procedure</w:t>
                      </w:r>
                    </w:p>
                    <w:p w:rsidR="008A1F98" w:rsidRDefault="008A1F98" w:rsidP="00520C92"/>
                    <w:p w:rsidR="008A1F98" w:rsidRDefault="008A1F98" w:rsidP="00520C92"/>
                    <w:p w:rsidR="008A1F98" w:rsidRPr="00DE689B" w:rsidRDefault="008A1F98" w:rsidP="008263B1">
                      <w:pPr>
                        <w:rPr>
                          <w:rFonts w:cs="Arial"/>
                        </w:rPr>
                      </w:pPr>
                      <w:r w:rsidRPr="00DE689B">
                        <w:rPr>
                          <w:rFonts w:cs="Arial"/>
                        </w:rPr>
                        <w:t xml:space="preserve">Invitation to </w:t>
                      </w:r>
                      <w:proofErr w:type="gramStart"/>
                      <w:r w:rsidRPr="00DE689B">
                        <w:rPr>
                          <w:rFonts w:cs="Arial"/>
                        </w:rPr>
                        <w:t>Tender</w:t>
                      </w:r>
                      <w:proofErr w:type="gramEnd"/>
                      <w:r w:rsidRPr="00DE689B">
                        <w:rPr>
                          <w:rFonts w:cs="Arial"/>
                        </w:rPr>
                        <w:t xml:space="preserve"> for: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6D645F">
                      <w:pPr>
                        <w:rPr>
                          <w:rFonts w:cs="Arial"/>
                        </w:rPr>
                      </w:pPr>
                      <w:r>
                        <w:rPr>
                          <w:rFonts w:cs="Arial"/>
                        </w:rPr>
                        <w:t xml:space="preserve"> </w:t>
                      </w:r>
                    </w:p>
                    <w:p w:rsidR="008A1F98" w:rsidRDefault="008A1F98" w:rsidP="00520C92">
                      <w:pPr>
                        <w:rPr>
                          <w:rFonts w:cs="Arial"/>
                        </w:rPr>
                      </w:pPr>
                    </w:p>
                    <w:p w:rsidR="008A1F98" w:rsidRDefault="008A1F98" w:rsidP="00520C92">
                      <w:pPr>
                        <w:rPr>
                          <w:rFonts w:cs="Arial"/>
                        </w:rPr>
                      </w:pPr>
                    </w:p>
                    <w:p w:rsidR="008A1F98" w:rsidRPr="0000739E" w:rsidRDefault="008A1F98" w:rsidP="00520C92">
                      <w:pPr>
                        <w:rPr>
                          <w:rFonts w:cs="Arial"/>
                        </w:rPr>
                      </w:pPr>
                    </w:p>
                    <w:p w:rsidR="008A1F98" w:rsidRDefault="008A1F98" w:rsidP="00520C92"/>
                    <w:p w:rsidR="008A1F98" w:rsidRDefault="008A1F98" w:rsidP="00520C92"/>
                    <w:p w:rsidR="008A1F98" w:rsidRDefault="008A1F98" w:rsidP="00520C92"/>
                    <w:p w:rsidR="008A1F98" w:rsidRDefault="008A1F98"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681F60"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81F60" w:rsidRPr="009E1B55">
        <w:rPr>
          <w:rFonts w:cs="Arial"/>
          <w:noProof/>
        </w:rPr>
        <w:t>A.</w:t>
      </w:r>
      <w:r w:rsidR="00681F60">
        <w:rPr>
          <w:rFonts w:asciiTheme="minorHAnsi" w:eastAsiaTheme="minorEastAsia" w:hAnsiTheme="minorHAnsi" w:cstheme="minorBidi"/>
          <w:noProof/>
        </w:rPr>
        <w:tab/>
      </w:r>
      <w:r w:rsidR="00681F60" w:rsidRPr="009E1B55">
        <w:rPr>
          <w:rFonts w:cs="Arial"/>
          <w:noProof/>
        </w:rPr>
        <w:t>Definitions</w:t>
      </w:r>
      <w:r w:rsidR="00681F60">
        <w:rPr>
          <w:noProof/>
        </w:rPr>
        <w:tab/>
      </w:r>
      <w:r w:rsidR="00681F60">
        <w:rPr>
          <w:noProof/>
        </w:rPr>
        <w:fldChar w:fldCharType="begin"/>
      </w:r>
      <w:r w:rsidR="00681F60">
        <w:rPr>
          <w:noProof/>
        </w:rPr>
        <w:instrText xml:space="preserve"> PAGEREF _Toc487458968 \h </w:instrText>
      </w:r>
      <w:r w:rsidR="00681F60">
        <w:rPr>
          <w:noProof/>
        </w:rPr>
      </w:r>
      <w:r w:rsidR="00681F60">
        <w:rPr>
          <w:noProof/>
        </w:rPr>
        <w:fldChar w:fldCharType="separate"/>
      </w:r>
      <w:r w:rsidR="00681F60">
        <w:rPr>
          <w:noProof/>
        </w:rPr>
        <w:t>21</w:t>
      </w:r>
      <w:r w:rsidR="00681F60">
        <w:rPr>
          <w:noProof/>
        </w:rPr>
        <w:fldChar w:fldCharType="end"/>
      </w:r>
    </w:p>
    <w:p w:rsidR="00681F60" w:rsidRDefault="00681F60">
      <w:pPr>
        <w:pStyle w:val="TOC1"/>
        <w:rPr>
          <w:rFonts w:asciiTheme="minorHAnsi" w:eastAsiaTheme="minorEastAsia" w:hAnsiTheme="minorHAnsi" w:cstheme="minorBidi"/>
          <w:noProof/>
        </w:rPr>
      </w:pPr>
      <w:r w:rsidRPr="009E1B55">
        <w:rPr>
          <w:rFonts w:cs="Arial"/>
          <w:noProof/>
        </w:rPr>
        <w:t>B.</w:t>
      </w:r>
      <w:r>
        <w:rPr>
          <w:rFonts w:asciiTheme="minorHAnsi" w:eastAsiaTheme="minorEastAsia" w:hAnsiTheme="minorHAnsi" w:cstheme="minorBidi"/>
          <w:noProof/>
        </w:rPr>
        <w:tab/>
      </w:r>
      <w:r w:rsidRPr="009E1B55">
        <w:rPr>
          <w:rFonts w:cs="Arial"/>
          <w:noProof/>
        </w:rPr>
        <w:t>Data security</w:t>
      </w:r>
      <w:r>
        <w:rPr>
          <w:noProof/>
        </w:rPr>
        <w:tab/>
      </w:r>
      <w:r>
        <w:rPr>
          <w:noProof/>
        </w:rPr>
        <w:fldChar w:fldCharType="begin"/>
      </w:r>
      <w:r>
        <w:rPr>
          <w:noProof/>
        </w:rPr>
        <w:instrText xml:space="preserve"> PAGEREF _Toc487458969 \h </w:instrText>
      </w:r>
      <w:r>
        <w:rPr>
          <w:noProof/>
        </w:rPr>
      </w:r>
      <w:r>
        <w:rPr>
          <w:noProof/>
        </w:rPr>
        <w:fldChar w:fldCharType="separate"/>
      </w:r>
      <w:r>
        <w:rPr>
          <w:noProof/>
        </w:rPr>
        <w:t>21</w:t>
      </w:r>
      <w:r>
        <w:rPr>
          <w:noProof/>
        </w:rPr>
        <w:fldChar w:fldCharType="end"/>
      </w:r>
    </w:p>
    <w:p w:rsidR="00681F60" w:rsidRDefault="00681F60">
      <w:pPr>
        <w:pStyle w:val="TOC1"/>
        <w:rPr>
          <w:rFonts w:asciiTheme="minorHAnsi" w:eastAsiaTheme="minorEastAsia" w:hAnsiTheme="minorHAnsi" w:cstheme="minorBidi"/>
          <w:noProof/>
        </w:rPr>
      </w:pPr>
      <w:r w:rsidRPr="009E1B55">
        <w:rPr>
          <w:rFonts w:cs="Arial"/>
          <w:noProof/>
        </w:rPr>
        <w:t>C.</w:t>
      </w:r>
      <w:r>
        <w:rPr>
          <w:rFonts w:asciiTheme="minorHAnsi" w:eastAsiaTheme="minorEastAsia" w:hAnsiTheme="minorHAnsi" w:cstheme="minorBidi"/>
          <w:noProof/>
        </w:rPr>
        <w:tab/>
      </w:r>
      <w:r w:rsidRPr="009E1B55">
        <w:rPr>
          <w:rFonts w:cs="Arial"/>
          <w:noProof/>
        </w:rPr>
        <w:t>Non-Collusion</w:t>
      </w:r>
      <w:r>
        <w:rPr>
          <w:noProof/>
        </w:rPr>
        <w:tab/>
      </w:r>
      <w:r>
        <w:rPr>
          <w:noProof/>
        </w:rPr>
        <w:fldChar w:fldCharType="begin"/>
      </w:r>
      <w:r>
        <w:rPr>
          <w:noProof/>
        </w:rPr>
        <w:instrText xml:space="preserve"> PAGEREF _Toc487458970 \h </w:instrText>
      </w:r>
      <w:r>
        <w:rPr>
          <w:noProof/>
        </w:rPr>
      </w:r>
      <w:r>
        <w:rPr>
          <w:noProof/>
        </w:rPr>
        <w:fldChar w:fldCharType="separate"/>
      </w:r>
      <w:r>
        <w:rPr>
          <w:noProof/>
        </w:rPr>
        <w:t>22</w:t>
      </w:r>
      <w:r>
        <w:rPr>
          <w:noProof/>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73" w:name="_Ref380583828"/>
      <w:bookmarkStart w:id="74" w:name="_Toc487458968"/>
      <w:bookmarkStart w:id="75" w:name="SectionThree"/>
      <w:r w:rsidRPr="00BF75EC">
        <w:rPr>
          <w:rFonts w:ascii="Arial" w:hAnsi="Arial" w:cs="Arial"/>
          <w:sz w:val="24"/>
          <w:szCs w:val="24"/>
        </w:rPr>
        <w:lastRenderedPageBreak/>
        <w:t>Definition</w:t>
      </w:r>
      <w:bookmarkEnd w:id="73"/>
      <w:r w:rsidR="007925CC" w:rsidRPr="00BF75EC">
        <w:rPr>
          <w:rFonts w:ascii="Arial" w:hAnsi="Arial" w:cs="Arial"/>
          <w:sz w:val="24"/>
          <w:szCs w:val="24"/>
        </w:rPr>
        <w:t>s</w:t>
      </w:r>
      <w:bookmarkEnd w:id="74"/>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76" w:name="_Toc487458969"/>
      <w:r w:rsidRPr="00BF75EC">
        <w:rPr>
          <w:rFonts w:ascii="Arial" w:hAnsi="Arial" w:cs="Arial"/>
          <w:sz w:val="24"/>
          <w:szCs w:val="24"/>
        </w:rPr>
        <w:t>Data security</w:t>
      </w:r>
      <w:bookmarkEnd w:id="76"/>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7" w:name="_Toc487458970"/>
      <w:r w:rsidRPr="00BF75EC">
        <w:rPr>
          <w:rFonts w:ascii="Arial" w:hAnsi="Arial" w:cs="Arial"/>
          <w:sz w:val="24"/>
          <w:szCs w:val="24"/>
        </w:rPr>
        <w:t>Non-Collusion</w:t>
      </w:r>
      <w:bookmarkEnd w:id="77"/>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5"/>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A1F98" w:rsidRDefault="008A1F98" w:rsidP="003F2838">
                            <w:pPr>
                              <w:jc w:val="center"/>
                              <w:rPr>
                                <w:b/>
                                <w:sz w:val="28"/>
                                <w:szCs w:val="28"/>
                              </w:rPr>
                            </w:pPr>
                          </w:p>
                          <w:p w:rsidR="008A1F98" w:rsidRPr="005D027D" w:rsidRDefault="008A1F98" w:rsidP="003F2838">
                            <w:pPr>
                              <w:jc w:val="center"/>
                              <w:rPr>
                                <w:b/>
                                <w:sz w:val="36"/>
                                <w:szCs w:val="36"/>
                              </w:rPr>
                            </w:pPr>
                            <w:r w:rsidRPr="005D027D">
                              <w:rPr>
                                <w:b/>
                                <w:sz w:val="36"/>
                                <w:szCs w:val="36"/>
                              </w:rPr>
                              <w:t>Section 4</w:t>
                            </w:r>
                          </w:p>
                          <w:p w:rsidR="008A1F98" w:rsidRDefault="008A1F98" w:rsidP="003F2838">
                            <w:pPr>
                              <w:jc w:val="center"/>
                              <w:rPr>
                                <w:b/>
                                <w:sz w:val="28"/>
                                <w:szCs w:val="28"/>
                              </w:rPr>
                            </w:pPr>
                          </w:p>
                          <w:p w:rsidR="008A1F98" w:rsidRPr="003E5C19" w:rsidRDefault="008A1F98" w:rsidP="003F2838">
                            <w:pPr>
                              <w:jc w:val="center"/>
                              <w:rPr>
                                <w:rFonts w:cs="Arial"/>
                                <w:b/>
                                <w:sz w:val="36"/>
                                <w:szCs w:val="36"/>
                              </w:rPr>
                            </w:pPr>
                            <w:r>
                              <w:rPr>
                                <w:b/>
                                <w:sz w:val="36"/>
                                <w:szCs w:val="36"/>
                              </w:rPr>
                              <w:t>Declarations to be submitted by the Tenderer</w:t>
                            </w:r>
                          </w:p>
                          <w:p w:rsidR="008A1F98" w:rsidRPr="007B3C23" w:rsidRDefault="008A1F98" w:rsidP="003F2838">
                            <w:pPr>
                              <w:jc w:val="center"/>
                              <w:rPr>
                                <w:rFonts w:cs="Arial"/>
                                <w:sz w:val="24"/>
                                <w:szCs w:val="24"/>
                              </w:rPr>
                            </w:pPr>
                          </w:p>
                          <w:p w:rsidR="008A1F98" w:rsidRDefault="008A1F98" w:rsidP="003F2838"/>
                          <w:p w:rsidR="008A1F98" w:rsidRPr="00DE689B" w:rsidRDefault="008A1F98" w:rsidP="008263B1">
                            <w:pPr>
                              <w:rPr>
                                <w:rFonts w:cs="Arial"/>
                              </w:rPr>
                            </w:pPr>
                            <w:r w:rsidRPr="00DE689B">
                              <w:rPr>
                                <w:rFonts w:cs="Arial"/>
                              </w:rPr>
                              <w:t xml:space="preserve">Invitation to </w:t>
                            </w:r>
                            <w:proofErr w:type="gramStart"/>
                            <w:r w:rsidRPr="00DE689B">
                              <w:rPr>
                                <w:rFonts w:cs="Arial"/>
                              </w:rPr>
                              <w:t>Tender</w:t>
                            </w:r>
                            <w:proofErr w:type="gramEnd"/>
                            <w:r w:rsidRPr="00DE689B">
                              <w:rPr>
                                <w:rFonts w:cs="Arial"/>
                              </w:rPr>
                              <w:t xml:space="preserve"> for: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3F2838">
                            <w:pPr>
                              <w:rPr>
                                <w:rFonts w:cs="Arial"/>
                              </w:rPr>
                            </w:pPr>
                          </w:p>
                          <w:p w:rsidR="008A1F98" w:rsidRDefault="008A1F98" w:rsidP="003F2838">
                            <w:pPr>
                              <w:rPr>
                                <w:rFonts w:cs="Arial"/>
                              </w:rPr>
                            </w:pPr>
                          </w:p>
                          <w:p w:rsidR="008A1F98" w:rsidRPr="0000739E" w:rsidRDefault="008A1F98" w:rsidP="003F2838">
                            <w:pPr>
                              <w:rPr>
                                <w:rFonts w:cs="Arial"/>
                              </w:rPr>
                            </w:pPr>
                          </w:p>
                          <w:p w:rsidR="008A1F98" w:rsidRDefault="008A1F98" w:rsidP="003F2838"/>
                          <w:p w:rsidR="008A1F98" w:rsidRDefault="008A1F98" w:rsidP="003F2838"/>
                          <w:p w:rsidR="008A1F98" w:rsidRDefault="008A1F98" w:rsidP="003F2838"/>
                          <w:p w:rsidR="008A1F98" w:rsidRDefault="008A1F98"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8A1F98" w:rsidRDefault="008A1F98" w:rsidP="003F2838">
                      <w:pPr>
                        <w:jc w:val="center"/>
                        <w:rPr>
                          <w:b/>
                          <w:sz w:val="28"/>
                          <w:szCs w:val="28"/>
                        </w:rPr>
                      </w:pPr>
                    </w:p>
                    <w:p w:rsidR="008A1F98" w:rsidRPr="005D027D" w:rsidRDefault="008A1F98" w:rsidP="003F2838">
                      <w:pPr>
                        <w:jc w:val="center"/>
                        <w:rPr>
                          <w:b/>
                          <w:sz w:val="36"/>
                          <w:szCs w:val="36"/>
                        </w:rPr>
                      </w:pPr>
                      <w:r w:rsidRPr="005D027D">
                        <w:rPr>
                          <w:b/>
                          <w:sz w:val="36"/>
                          <w:szCs w:val="36"/>
                        </w:rPr>
                        <w:t>Section 4</w:t>
                      </w:r>
                    </w:p>
                    <w:p w:rsidR="008A1F98" w:rsidRDefault="008A1F98" w:rsidP="003F2838">
                      <w:pPr>
                        <w:jc w:val="center"/>
                        <w:rPr>
                          <w:b/>
                          <w:sz w:val="28"/>
                          <w:szCs w:val="28"/>
                        </w:rPr>
                      </w:pPr>
                    </w:p>
                    <w:p w:rsidR="008A1F98" w:rsidRPr="003E5C19" w:rsidRDefault="008A1F98" w:rsidP="003F2838">
                      <w:pPr>
                        <w:jc w:val="center"/>
                        <w:rPr>
                          <w:rFonts w:cs="Arial"/>
                          <w:b/>
                          <w:sz w:val="36"/>
                          <w:szCs w:val="36"/>
                        </w:rPr>
                      </w:pPr>
                      <w:r>
                        <w:rPr>
                          <w:b/>
                          <w:sz w:val="36"/>
                          <w:szCs w:val="36"/>
                        </w:rPr>
                        <w:t>Declarations to be submitted by the Tenderer</w:t>
                      </w:r>
                    </w:p>
                    <w:p w:rsidR="008A1F98" w:rsidRPr="007B3C23" w:rsidRDefault="008A1F98" w:rsidP="003F2838">
                      <w:pPr>
                        <w:jc w:val="center"/>
                        <w:rPr>
                          <w:rFonts w:cs="Arial"/>
                          <w:sz w:val="24"/>
                          <w:szCs w:val="24"/>
                        </w:rPr>
                      </w:pPr>
                    </w:p>
                    <w:p w:rsidR="008A1F98" w:rsidRDefault="008A1F98" w:rsidP="003F2838"/>
                    <w:p w:rsidR="008A1F98" w:rsidRPr="00DE689B" w:rsidRDefault="008A1F98" w:rsidP="008263B1">
                      <w:pPr>
                        <w:rPr>
                          <w:rFonts w:cs="Arial"/>
                        </w:rPr>
                      </w:pPr>
                      <w:r w:rsidRPr="00DE689B">
                        <w:rPr>
                          <w:rFonts w:cs="Arial"/>
                        </w:rPr>
                        <w:t xml:space="preserve">Invitation to </w:t>
                      </w:r>
                      <w:proofErr w:type="gramStart"/>
                      <w:r w:rsidRPr="00DE689B">
                        <w:rPr>
                          <w:rFonts w:cs="Arial"/>
                        </w:rPr>
                        <w:t>Tender</w:t>
                      </w:r>
                      <w:proofErr w:type="gramEnd"/>
                      <w:r w:rsidRPr="00DE689B">
                        <w:rPr>
                          <w:rFonts w:cs="Arial"/>
                        </w:rPr>
                        <w:t xml:space="preserve"> for: ‘Estimating the cost-reduction impact of the Heat Network Investment Project on future heat networks’ </w:t>
                      </w:r>
                    </w:p>
                    <w:p w:rsidR="008A1F98" w:rsidRDefault="008A1F98" w:rsidP="0095097D">
                      <w:pPr>
                        <w:rPr>
                          <w:rFonts w:cs="Arial"/>
                        </w:rPr>
                      </w:pPr>
                      <w:r>
                        <w:rPr>
                          <w:rFonts w:cs="Arial"/>
                        </w:rPr>
                        <w:t xml:space="preserve">Tender Reference Number: </w:t>
                      </w:r>
                      <w:r w:rsidRPr="0095097D">
                        <w:rPr>
                          <w:rFonts w:cs="Arial"/>
                        </w:rPr>
                        <w:t>1329/7/2017</w:t>
                      </w:r>
                    </w:p>
                    <w:p w:rsidR="008A1F98" w:rsidRDefault="008A1F98" w:rsidP="0095097D">
                      <w:pPr>
                        <w:rPr>
                          <w:rFonts w:cs="Arial"/>
                        </w:rPr>
                      </w:pPr>
                      <w:r w:rsidRPr="0000739E">
                        <w:rPr>
                          <w:rFonts w:cs="Arial"/>
                        </w:rPr>
                        <w:t>Deadline for Tender Responses:</w:t>
                      </w:r>
                      <w:r w:rsidRPr="006B73E3">
                        <w:rPr>
                          <w:rFonts w:cs="Arial"/>
                        </w:rPr>
                        <w:t xml:space="preserve"> </w:t>
                      </w:r>
                      <w:r w:rsidRPr="0095097D">
                        <w:rPr>
                          <w:rFonts w:cs="Arial"/>
                        </w:rPr>
                        <w:t>6pm, Friday 2</w:t>
                      </w:r>
                      <w:r>
                        <w:rPr>
                          <w:rFonts w:cs="Arial"/>
                        </w:rPr>
                        <w:t>8</w:t>
                      </w:r>
                      <w:r w:rsidRPr="0095097D">
                        <w:rPr>
                          <w:rFonts w:cs="Arial"/>
                        </w:rPr>
                        <w:t xml:space="preserve"> July 2017</w:t>
                      </w:r>
                    </w:p>
                    <w:p w:rsidR="008A1F98" w:rsidRDefault="008A1F98" w:rsidP="003F2838">
                      <w:pPr>
                        <w:rPr>
                          <w:rFonts w:cs="Arial"/>
                        </w:rPr>
                      </w:pPr>
                    </w:p>
                    <w:p w:rsidR="008A1F98" w:rsidRDefault="008A1F98" w:rsidP="003F2838">
                      <w:pPr>
                        <w:rPr>
                          <w:rFonts w:cs="Arial"/>
                        </w:rPr>
                      </w:pPr>
                    </w:p>
                    <w:p w:rsidR="008A1F98" w:rsidRPr="0000739E" w:rsidRDefault="008A1F98" w:rsidP="003F2838">
                      <w:pPr>
                        <w:rPr>
                          <w:rFonts w:cs="Arial"/>
                        </w:rPr>
                      </w:pPr>
                    </w:p>
                    <w:p w:rsidR="008A1F98" w:rsidRDefault="008A1F98" w:rsidP="003F2838"/>
                    <w:p w:rsidR="008A1F98" w:rsidRDefault="008A1F98" w:rsidP="003F2838"/>
                    <w:p w:rsidR="008A1F98" w:rsidRDefault="008A1F98" w:rsidP="003F2838"/>
                    <w:p w:rsidR="008A1F98" w:rsidRDefault="008A1F98"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681F60"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681F60" w:rsidRPr="003E26EB">
        <w:rPr>
          <w:rFonts w:cs="Arial"/>
          <w:noProof/>
        </w:rPr>
        <w:t>Declaration 1: Statement of non-collusion</w:t>
      </w:r>
      <w:r w:rsidR="00681F60">
        <w:rPr>
          <w:noProof/>
        </w:rPr>
        <w:tab/>
      </w:r>
      <w:r w:rsidR="00681F60">
        <w:rPr>
          <w:noProof/>
        </w:rPr>
        <w:fldChar w:fldCharType="begin"/>
      </w:r>
      <w:r w:rsidR="00681F60">
        <w:rPr>
          <w:noProof/>
        </w:rPr>
        <w:instrText xml:space="preserve"> PAGEREF _Toc487458979 \h </w:instrText>
      </w:r>
      <w:r w:rsidR="00681F60">
        <w:rPr>
          <w:noProof/>
        </w:rPr>
      </w:r>
      <w:r w:rsidR="00681F60">
        <w:rPr>
          <w:noProof/>
        </w:rPr>
        <w:fldChar w:fldCharType="separate"/>
      </w:r>
      <w:r w:rsidR="00681F60">
        <w:rPr>
          <w:noProof/>
        </w:rPr>
        <w:t>24</w:t>
      </w:r>
      <w:r w:rsidR="00681F60">
        <w:rPr>
          <w:noProof/>
        </w:rPr>
        <w:fldChar w:fldCharType="end"/>
      </w:r>
    </w:p>
    <w:p w:rsidR="00681F60" w:rsidRDefault="00681F60">
      <w:pPr>
        <w:pStyle w:val="TOC1"/>
        <w:rPr>
          <w:rFonts w:asciiTheme="minorHAnsi" w:eastAsiaTheme="minorEastAsia" w:hAnsiTheme="minorHAnsi" w:cstheme="minorBidi"/>
          <w:noProof/>
        </w:rPr>
      </w:pPr>
      <w:r w:rsidRPr="003E26EB">
        <w:rPr>
          <w:rFonts w:cs="Arial"/>
          <w:noProof/>
        </w:rPr>
        <w:t>Declaration 2: Form of Tender</w:t>
      </w:r>
      <w:r>
        <w:rPr>
          <w:noProof/>
        </w:rPr>
        <w:tab/>
      </w:r>
      <w:r>
        <w:rPr>
          <w:noProof/>
        </w:rPr>
        <w:fldChar w:fldCharType="begin"/>
      </w:r>
      <w:r>
        <w:rPr>
          <w:noProof/>
        </w:rPr>
        <w:instrText xml:space="preserve"> PAGEREF _Toc487458980 \h </w:instrText>
      </w:r>
      <w:r>
        <w:rPr>
          <w:noProof/>
        </w:rPr>
      </w:r>
      <w:r>
        <w:rPr>
          <w:noProof/>
        </w:rPr>
        <w:fldChar w:fldCharType="separate"/>
      </w:r>
      <w:r>
        <w:rPr>
          <w:noProof/>
        </w:rPr>
        <w:t>25</w:t>
      </w:r>
      <w:r>
        <w:rPr>
          <w:noProof/>
        </w:rPr>
        <w:fldChar w:fldCharType="end"/>
      </w:r>
    </w:p>
    <w:p w:rsidR="00681F60" w:rsidRDefault="00681F60">
      <w:pPr>
        <w:pStyle w:val="TOC1"/>
        <w:rPr>
          <w:rFonts w:asciiTheme="minorHAnsi" w:eastAsiaTheme="minorEastAsia" w:hAnsiTheme="minorHAnsi" w:cstheme="minorBidi"/>
          <w:noProof/>
        </w:rPr>
      </w:pPr>
      <w:r w:rsidRPr="003E26EB">
        <w:rPr>
          <w:rFonts w:cs="Arial"/>
          <w:noProof/>
        </w:rPr>
        <w:t>Declaration 3: Conflict of Interest</w:t>
      </w:r>
      <w:r>
        <w:rPr>
          <w:noProof/>
        </w:rPr>
        <w:tab/>
      </w:r>
      <w:r>
        <w:rPr>
          <w:noProof/>
        </w:rPr>
        <w:fldChar w:fldCharType="begin"/>
      </w:r>
      <w:r>
        <w:rPr>
          <w:noProof/>
        </w:rPr>
        <w:instrText xml:space="preserve"> PAGEREF _Toc487458981 \h </w:instrText>
      </w:r>
      <w:r>
        <w:rPr>
          <w:noProof/>
        </w:rPr>
      </w:r>
      <w:r>
        <w:rPr>
          <w:noProof/>
        </w:rPr>
        <w:fldChar w:fldCharType="separate"/>
      </w:r>
      <w:r>
        <w:rPr>
          <w:noProof/>
        </w:rPr>
        <w:t>26</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8" w:name="_Toc487458979"/>
      <w:bookmarkStart w:id="79"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8"/>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0" w:name="_Toc487458980"/>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0"/>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81" w:name="_Toc48745898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1"/>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9"/>
    <w:p w:rsidR="00EB798A" w:rsidRPr="00C9451A" w:rsidRDefault="00EB798A" w:rsidP="00EB798A">
      <w:pPr>
        <w:pStyle w:val="Heading1"/>
        <w:rPr>
          <w:rFonts w:ascii="Arial" w:hAnsi="Arial" w:cs="Arial"/>
          <w:sz w:val="24"/>
          <w:szCs w:val="24"/>
        </w:rPr>
      </w:pPr>
      <w:r w:rsidRPr="00C9451A">
        <w:rPr>
          <w:rFonts w:ascii="Arial" w:hAnsi="Arial" w:cs="Arial"/>
          <w:sz w:val="24"/>
          <w:szCs w:val="24"/>
        </w:rPr>
        <w:lastRenderedPageBreak/>
        <w:t>Declaration 4: 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5"/>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9">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C9451A" w:rsidRPr="00DE689B" w:rsidRDefault="00C9451A" w:rsidP="00EB798A">
      <w:pPr>
        <w:pStyle w:val="Normal1"/>
        <w:spacing w:before="120" w:after="120"/>
        <w:jc w:val="center"/>
        <w:rPr>
          <w:rFonts w:ascii="Arial" w:eastAsia="Arial" w:hAnsi="Arial" w:cs="Arial"/>
          <w:b/>
          <w:color w:val="auto"/>
          <w:sz w:val="22"/>
          <w:szCs w:val="22"/>
        </w:rPr>
      </w:pPr>
      <w:r w:rsidRPr="00DE689B">
        <w:rPr>
          <w:rFonts w:ascii="Arial" w:hAnsi="Arial" w:cs="Arial"/>
          <w:b/>
          <w:color w:val="auto"/>
        </w:rPr>
        <w:t>‘</w:t>
      </w:r>
      <w:r w:rsidRPr="00DE689B">
        <w:rPr>
          <w:rFonts w:ascii="Arial" w:hAnsi="Arial" w:cs="Arial"/>
          <w:bCs/>
          <w:color w:val="auto"/>
        </w:rPr>
        <w:t>Estimating the cost-reduction impact of the Heat Network Investment Project on future heat networks’</w:t>
      </w:r>
      <w:r w:rsidRPr="00DE689B">
        <w:rPr>
          <w:rFonts w:ascii="Arial" w:eastAsia="Arial" w:hAnsi="Arial" w:cs="Arial"/>
          <w:b/>
          <w:color w:val="auto"/>
          <w:sz w:val="22"/>
          <w:szCs w:val="22"/>
        </w:rPr>
        <w:t xml:space="preserve"> </w:t>
      </w:r>
    </w:p>
    <w:p w:rsidR="0095097D" w:rsidRDefault="0095097D" w:rsidP="0095097D">
      <w:pPr>
        <w:jc w:val="center"/>
        <w:rPr>
          <w:rFonts w:cs="Arial"/>
        </w:rPr>
      </w:pPr>
      <w:r>
        <w:rPr>
          <w:rFonts w:cs="Arial"/>
        </w:rPr>
        <w:t xml:space="preserve">Tender Reference Number: </w:t>
      </w:r>
      <w:r w:rsidRPr="0095097D">
        <w:rPr>
          <w:rFonts w:cs="Arial"/>
        </w:rPr>
        <w:t>1329/7/2017</w:t>
      </w:r>
    </w:p>
    <w:p w:rsidR="00EB798A" w:rsidRPr="00DE689B" w:rsidRDefault="00DE689B" w:rsidP="00EB798A">
      <w:pPr>
        <w:pStyle w:val="Normal1"/>
        <w:spacing w:before="120" w:after="120"/>
        <w:jc w:val="center"/>
        <w:rPr>
          <w:color w:val="auto"/>
        </w:rPr>
      </w:pPr>
      <w:r w:rsidRPr="00DE689B">
        <w:rPr>
          <w:rFonts w:ascii="Arial" w:eastAsia="Arial" w:hAnsi="Arial" w:cs="Arial"/>
          <w:color w:val="auto"/>
          <w:sz w:val="22"/>
          <w:szCs w:val="22"/>
        </w:rPr>
        <w:t>Open Tender via Contracts Finder</w:t>
      </w:r>
    </w:p>
    <w:p w:rsidR="00EB798A" w:rsidRDefault="00EB798A" w:rsidP="00EB798A">
      <w:pPr>
        <w:pStyle w:val="Normal1"/>
        <w:spacing w:after="160"/>
        <w:jc w:val="both"/>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6"/>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861992">
        <w:tc>
          <w:tcPr>
            <w:tcW w:w="1668" w:type="dxa"/>
            <w:tcBorders>
              <w:top w:val="single" w:sz="4"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Potential supplier information</w:t>
            </w:r>
          </w:p>
        </w:tc>
      </w:tr>
      <w:tr w:rsidR="00EB798A" w:rsidTr="00861992">
        <w:tc>
          <w:tcPr>
            <w:tcW w:w="1668"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Response</w:t>
            </w:r>
          </w:p>
        </w:tc>
      </w:tr>
      <w:tr w:rsidR="00EB798A" w:rsidTr="00861992">
        <w:tc>
          <w:tcPr>
            <w:tcW w:w="1668"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Full name of the potential supplier submitting the information</w:t>
            </w:r>
          </w:p>
          <w:p w:rsidR="00EB798A" w:rsidRDefault="00EB798A" w:rsidP="00861992">
            <w:pPr>
              <w:pStyle w:val="Normal1"/>
              <w:spacing w:before="100"/>
              <w:jc w:val="both"/>
            </w:pPr>
          </w:p>
        </w:tc>
        <w:tc>
          <w:tcPr>
            <w:tcW w:w="2410" w:type="dxa"/>
            <w:tcBorders>
              <w:top w:val="single" w:sz="6" w:space="0" w:color="000000"/>
            </w:tcBorders>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1.1(b) – (i)</w:t>
            </w:r>
          </w:p>
        </w:tc>
        <w:tc>
          <w:tcPr>
            <w:tcW w:w="5244" w:type="dxa"/>
          </w:tcPr>
          <w:p w:rsidR="00EB798A" w:rsidRDefault="00EB798A" w:rsidP="00861992">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1.1(b) – (ii)</w:t>
            </w:r>
          </w:p>
        </w:tc>
        <w:tc>
          <w:tcPr>
            <w:tcW w:w="5244" w:type="dxa"/>
          </w:tcPr>
          <w:p w:rsidR="00EB798A" w:rsidRDefault="00EB798A" w:rsidP="00861992">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1.1(c)</w:t>
            </w:r>
          </w:p>
        </w:tc>
        <w:tc>
          <w:tcPr>
            <w:tcW w:w="5244" w:type="dxa"/>
          </w:tcPr>
          <w:p w:rsidR="00EB798A" w:rsidRDefault="00EB798A" w:rsidP="00861992">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1.1(d)</w:t>
            </w:r>
          </w:p>
        </w:tc>
        <w:tc>
          <w:tcPr>
            <w:tcW w:w="5244" w:type="dxa"/>
          </w:tcPr>
          <w:p w:rsidR="00EB798A" w:rsidRDefault="00EB798A" w:rsidP="00861992">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1.1(e)</w:t>
            </w:r>
          </w:p>
        </w:tc>
        <w:tc>
          <w:tcPr>
            <w:tcW w:w="5244" w:type="dxa"/>
          </w:tcPr>
          <w:p w:rsidR="00EB798A" w:rsidRDefault="00EB798A" w:rsidP="00861992">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1.1(f)</w:t>
            </w:r>
          </w:p>
        </w:tc>
        <w:tc>
          <w:tcPr>
            <w:tcW w:w="5244" w:type="dxa"/>
          </w:tcPr>
          <w:p w:rsidR="00EB798A" w:rsidRDefault="00EB798A" w:rsidP="00861992">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1.1(g)</w:t>
            </w:r>
          </w:p>
        </w:tc>
        <w:tc>
          <w:tcPr>
            <w:tcW w:w="5244" w:type="dxa"/>
          </w:tcPr>
          <w:p w:rsidR="00EB798A" w:rsidRDefault="00EB798A" w:rsidP="00861992">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1.1(h)</w:t>
            </w:r>
          </w:p>
        </w:tc>
        <w:tc>
          <w:tcPr>
            <w:tcW w:w="5244" w:type="dxa"/>
          </w:tcPr>
          <w:p w:rsidR="00EB798A" w:rsidRDefault="00EB798A" w:rsidP="00861992">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861992">
            <w:pPr>
              <w:pStyle w:val="Normal1"/>
              <w:tabs>
                <w:tab w:val="center" w:pos="4513"/>
                <w:tab w:val="right" w:pos="9026"/>
              </w:tabs>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1.1(i) - (i)</w:t>
            </w:r>
          </w:p>
        </w:tc>
        <w:tc>
          <w:tcPr>
            <w:tcW w:w="5244" w:type="dxa"/>
          </w:tcPr>
          <w:p w:rsidR="00EB798A" w:rsidRDefault="00EB798A" w:rsidP="0086199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861992">
            <w:pPr>
              <w:pStyle w:val="Normal1"/>
              <w:jc w:val="both"/>
            </w:pPr>
            <w:bookmarkStart w:id="82" w:name="_30j0zll"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83" w:name="_1fob9te"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bookmarkStart w:id="84" w:name="_3znysh7" w:colFirst="0" w:colLast="0"/>
            <w:bookmarkEnd w:id="84"/>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1.1(i) - (ii)</w:t>
            </w:r>
          </w:p>
        </w:tc>
        <w:tc>
          <w:tcPr>
            <w:tcW w:w="5244" w:type="dxa"/>
          </w:tcPr>
          <w:p w:rsidR="00EB798A" w:rsidRDefault="00EB798A" w:rsidP="00861992">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EB798A" w:rsidRDefault="00EB798A" w:rsidP="00861992">
            <w:pPr>
              <w:pStyle w:val="Normal1"/>
              <w:tabs>
                <w:tab w:val="center" w:pos="4513"/>
                <w:tab w:val="right" w:pos="9026"/>
              </w:tabs>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1.1(j) - (i)</w:t>
            </w:r>
          </w:p>
        </w:tc>
        <w:tc>
          <w:tcPr>
            <w:tcW w:w="5244" w:type="dxa"/>
          </w:tcPr>
          <w:p w:rsidR="00EB798A" w:rsidRDefault="00EB798A" w:rsidP="00861992">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861992">
            <w:pPr>
              <w:pStyle w:val="Normal1"/>
              <w:jc w:val="both"/>
            </w:pPr>
            <w:bookmarkStart w:id="85" w:name="_2et92p0"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86" w:name="_tyjcwt"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1.1(j) - (ii)</w:t>
            </w:r>
          </w:p>
        </w:tc>
        <w:tc>
          <w:tcPr>
            <w:tcW w:w="5244" w:type="dxa"/>
          </w:tcPr>
          <w:p w:rsidR="00EB798A" w:rsidRDefault="00EB798A" w:rsidP="00861992">
            <w:pPr>
              <w:pStyle w:val="Normal1"/>
              <w:spacing w:before="100"/>
              <w:jc w:val="both"/>
            </w:pPr>
            <w:r>
              <w:rPr>
                <w:rFonts w:ascii="Arial" w:eastAsia="Arial" w:hAnsi="Arial" w:cs="Arial"/>
                <w:sz w:val="22"/>
                <w:szCs w:val="22"/>
              </w:rPr>
              <w:t>If you responded yes to 1.1(j) - (i</w:t>
            </w:r>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1.1(k)</w:t>
            </w:r>
          </w:p>
        </w:tc>
        <w:tc>
          <w:tcPr>
            <w:tcW w:w="5244" w:type="dxa"/>
          </w:tcPr>
          <w:p w:rsidR="00EB798A" w:rsidRDefault="00EB798A" w:rsidP="00861992">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1.1(l)</w:t>
            </w:r>
          </w:p>
        </w:tc>
        <w:tc>
          <w:tcPr>
            <w:tcW w:w="5244" w:type="dxa"/>
          </w:tcPr>
          <w:p w:rsidR="00EB798A" w:rsidRDefault="00EB798A" w:rsidP="00861992">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861992">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2410" w:type="dxa"/>
          </w:tcPr>
          <w:p w:rsidR="00EB798A" w:rsidRDefault="00EB798A" w:rsidP="00861992">
            <w:pPr>
              <w:pStyle w:val="Normal1"/>
              <w:jc w:val="both"/>
            </w:pPr>
            <w:bookmarkStart w:id="87" w:name="_3dy6vkm"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88" w:name="_1t3h5sf"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1.1(n)</w:t>
            </w:r>
          </w:p>
        </w:tc>
        <w:tc>
          <w:tcPr>
            <w:tcW w:w="5244" w:type="dxa"/>
          </w:tcPr>
          <w:p w:rsidR="00EB798A" w:rsidRDefault="00EB798A" w:rsidP="00861992">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rsidR="00EB798A" w:rsidRDefault="00EB798A" w:rsidP="00861992">
            <w:pPr>
              <w:pStyle w:val="Normal1"/>
              <w:jc w:val="both"/>
            </w:pPr>
            <w:r>
              <w:rPr>
                <w:rFonts w:ascii="Arial" w:eastAsia="Arial" w:hAnsi="Arial" w:cs="Arial"/>
                <w:sz w:val="22"/>
                <w:szCs w:val="22"/>
              </w:rPr>
              <w:t xml:space="preserve">- Name; </w:t>
            </w:r>
          </w:p>
          <w:p w:rsidR="00EB798A" w:rsidRDefault="00EB798A" w:rsidP="00861992">
            <w:pPr>
              <w:pStyle w:val="Normal1"/>
              <w:jc w:val="both"/>
            </w:pPr>
            <w:r>
              <w:rPr>
                <w:rFonts w:ascii="Arial" w:eastAsia="Arial" w:hAnsi="Arial" w:cs="Arial"/>
                <w:sz w:val="22"/>
                <w:szCs w:val="22"/>
              </w:rPr>
              <w:t xml:space="preserve">- Date of birth; </w:t>
            </w:r>
          </w:p>
          <w:p w:rsidR="00EB798A" w:rsidRDefault="00EB798A" w:rsidP="00861992">
            <w:pPr>
              <w:pStyle w:val="Normal1"/>
              <w:jc w:val="both"/>
            </w:pPr>
            <w:r>
              <w:rPr>
                <w:rFonts w:ascii="Arial" w:eastAsia="Arial" w:hAnsi="Arial" w:cs="Arial"/>
                <w:sz w:val="22"/>
                <w:szCs w:val="22"/>
              </w:rPr>
              <w:t xml:space="preserve">- Nationality; </w:t>
            </w:r>
          </w:p>
          <w:p w:rsidR="00EB798A" w:rsidRDefault="00EB798A" w:rsidP="00861992">
            <w:pPr>
              <w:pStyle w:val="Normal1"/>
              <w:jc w:val="both"/>
            </w:pPr>
            <w:r>
              <w:rPr>
                <w:rFonts w:ascii="Arial" w:eastAsia="Arial" w:hAnsi="Arial" w:cs="Arial"/>
                <w:sz w:val="22"/>
                <w:szCs w:val="22"/>
              </w:rPr>
              <w:t xml:space="preserve">- Country, state or part of the UK where the PSC usually lives; </w:t>
            </w:r>
          </w:p>
          <w:p w:rsidR="00EB798A" w:rsidRDefault="00EB798A" w:rsidP="00861992">
            <w:pPr>
              <w:pStyle w:val="Normal1"/>
              <w:jc w:val="both"/>
            </w:pPr>
            <w:r>
              <w:rPr>
                <w:rFonts w:ascii="Arial" w:eastAsia="Arial" w:hAnsi="Arial" w:cs="Arial"/>
                <w:sz w:val="22"/>
                <w:szCs w:val="22"/>
              </w:rPr>
              <w:t xml:space="preserve">- Service address; </w:t>
            </w:r>
          </w:p>
          <w:p w:rsidR="00EB798A" w:rsidRDefault="00EB798A" w:rsidP="00861992">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861992">
            <w:pPr>
              <w:pStyle w:val="Normal1"/>
              <w:jc w:val="both"/>
            </w:pPr>
            <w:r>
              <w:rPr>
                <w:rFonts w:ascii="Arial" w:eastAsia="Arial" w:hAnsi="Arial" w:cs="Arial"/>
                <w:sz w:val="22"/>
                <w:szCs w:val="22"/>
              </w:rPr>
              <w:t xml:space="preserve">- Which conditions for being a PSC are met; </w:t>
            </w:r>
          </w:p>
          <w:p w:rsidR="00EB798A" w:rsidRDefault="00EB798A" w:rsidP="0086199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861992">
            <w:pPr>
              <w:pStyle w:val="Normal1"/>
              <w:jc w:val="both"/>
            </w:pPr>
            <w:r>
              <w:rPr>
                <w:rFonts w:ascii="Arial" w:eastAsia="Arial" w:hAnsi="Arial" w:cs="Arial"/>
                <w:sz w:val="22"/>
                <w:szCs w:val="22"/>
              </w:rPr>
              <w:tab/>
              <w:t xml:space="preserve">- More than 50% and less than 75%, </w:t>
            </w:r>
          </w:p>
          <w:p w:rsidR="00EB798A" w:rsidRDefault="00EB798A" w:rsidP="00861992">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(Please enter N/A if not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1.1(o)</w:t>
            </w:r>
          </w:p>
        </w:tc>
        <w:tc>
          <w:tcPr>
            <w:tcW w:w="5244" w:type="dxa"/>
          </w:tcPr>
          <w:p w:rsidR="00EB798A" w:rsidRDefault="00EB798A" w:rsidP="00861992">
            <w:pPr>
              <w:pStyle w:val="Normal1"/>
              <w:spacing w:before="100"/>
              <w:jc w:val="both"/>
            </w:pPr>
            <w:r>
              <w:rPr>
                <w:rFonts w:ascii="Arial" w:eastAsia="Arial" w:hAnsi="Arial" w:cs="Arial"/>
                <w:sz w:val="22"/>
                <w:szCs w:val="22"/>
              </w:rPr>
              <w:t>Details of immediate parent company:</w:t>
            </w:r>
          </w:p>
          <w:p w:rsidR="00EB798A" w:rsidRDefault="00EB798A" w:rsidP="00861992">
            <w:pPr>
              <w:pStyle w:val="Normal1"/>
              <w:jc w:val="both"/>
            </w:pPr>
            <w:r>
              <w:rPr>
                <w:rFonts w:ascii="Arial" w:eastAsia="Arial" w:hAnsi="Arial" w:cs="Arial"/>
                <w:sz w:val="22"/>
                <w:szCs w:val="22"/>
              </w:rPr>
              <w:t xml:space="preserve"> </w:t>
            </w:r>
          </w:p>
          <w:p w:rsidR="00EB798A" w:rsidRDefault="00EB798A" w:rsidP="00861992">
            <w:pPr>
              <w:pStyle w:val="Normal1"/>
              <w:jc w:val="both"/>
            </w:pPr>
            <w:r>
              <w:rPr>
                <w:rFonts w:ascii="Arial" w:eastAsia="Arial" w:hAnsi="Arial" w:cs="Arial"/>
                <w:sz w:val="22"/>
                <w:szCs w:val="22"/>
              </w:rPr>
              <w:t>- Full name of the immediate parent company</w:t>
            </w:r>
          </w:p>
          <w:p w:rsidR="00EB798A" w:rsidRDefault="00EB798A" w:rsidP="00861992">
            <w:pPr>
              <w:pStyle w:val="Normal1"/>
              <w:jc w:val="both"/>
            </w:pPr>
            <w:r>
              <w:rPr>
                <w:rFonts w:ascii="Arial" w:eastAsia="Arial" w:hAnsi="Arial" w:cs="Arial"/>
                <w:sz w:val="22"/>
                <w:szCs w:val="22"/>
              </w:rPr>
              <w:t>- Registered office address (if applicable)</w:t>
            </w:r>
          </w:p>
          <w:p w:rsidR="00EB798A" w:rsidRDefault="00EB798A" w:rsidP="00861992">
            <w:pPr>
              <w:pStyle w:val="Normal1"/>
              <w:jc w:val="both"/>
            </w:pPr>
            <w:r>
              <w:rPr>
                <w:rFonts w:ascii="Arial" w:eastAsia="Arial" w:hAnsi="Arial" w:cs="Arial"/>
                <w:sz w:val="22"/>
                <w:szCs w:val="22"/>
              </w:rPr>
              <w:t>- Registration number (if applicable)</w:t>
            </w:r>
          </w:p>
          <w:p w:rsidR="00EB798A" w:rsidRDefault="00EB798A" w:rsidP="00861992">
            <w:pPr>
              <w:pStyle w:val="Normal1"/>
              <w:jc w:val="both"/>
            </w:pPr>
            <w:r>
              <w:rPr>
                <w:rFonts w:ascii="Arial" w:eastAsia="Arial" w:hAnsi="Arial" w:cs="Arial"/>
                <w:sz w:val="22"/>
                <w:szCs w:val="22"/>
              </w:rPr>
              <w:t>- Head office DUNS number (if applicable)</w:t>
            </w:r>
          </w:p>
          <w:p w:rsidR="00EB798A" w:rsidRDefault="00EB798A" w:rsidP="00861992">
            <w:pPr>
              <w:pStyle w:val="Normal1"/>
              <w:jc w:val="both"/>
            </w:pPr>
            <w:r>
              <w:rPr>
                <w:rFonts w:ascii="Arial" w:eastAsia="Arial" w:hAnsi="Arial" w:cs="Arial"/>
                <w:sz w:val="22"/>
                <w:szCs w:val="22"/>
              </w:rPr>
              <w:t>- Head office VAT number (if applicable)</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(Please enter N/A if not applicable)</w:t>
            </w:r>
          </w:p>
        </w:tc>
        <w:tc>
          <w:tcPr>
            <w:tcW w:w="2410" w:type="dxa"/>
          </w:tcPr>
          <w:p w:rsidR="00EB798A" w:rsidRDefault="00EB798A" w:rsidP="00861992">
            <w:pPr>
              <w:pStyle w:val="Normal1"/>
              <w:spacing w:before="100"/>
              <w:jc w:val="both"/>
            </w:pPr>
          </w:p>
        </w:tc>
      </w:tr>
      <w:tr w:rsidR="00EB798A" w:rsidTr="00861992">
        <w:tc>
          <w:tcPr>
            <w:tcW w:w="1668" w:type="dxa"/>
          </w:tcPr>
          <w:p w:rsidR="00EB798A" w:rsidRDefault="00EB798A" w:rsidP="00861992">
            <w:pPr>
              <w:pStyle w:val="Normal1"/>
              <w:spacing w:before="100"/>
              <w:jc w:val="both"/>
            </w:pPr>
            <w:r>
              <w:rPr>
                <w:rFonts w:ascii="Arial" w:eastAsia="Arial" w:hAnsi="Arial" w:cs="Arial"/>
                <w:sz w:val="22"/>
                <w:szCs w:val="22"/>
              </w:rPr>
              <w:t>1.1(p)</w:t>
            </w:r>
          </w:p>
        </w:tc>
        <w:tc>
          <w:tcPr>
            <w:tcW w:w="5244" w:type="dxa"/>
          </w:tcPr>
          <w:p w:rsidR="00EB798A" w:rsidRDefault="00EB798A" w:rsidP="00861992">
            <w:pPr>
              <w:pStyle w:val="Normal1"/>
              <w:spacing w:before="100"/>
              <w:jc w:val="both"/>
            </w:pPr>
            <w:r>
              <w:rPr>
                <w:rFonts w:ascii="Arial" w:eastAsia="Arial" w:hAnsi="Arial" w:cs="Arial"/>
                <w:sz w:val="22"/>
                <w:szCs w:val="22"/>
              </w:rPr>
              <w:t>Details of ultimate parent company:</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Full name of the ultimate parent company</w:t>
            </w:r>
          </w:p>
          <w:p w:rsidR="00EB798A" w:rsidRDefault="00EB798A" w:rsidP="00861992">
            <w:pPr>
              <w:pStyle w:val="Normal1"/>
              <w:jc w:val="both"/>
            </w:pPr>
            <w:r>
              <w:rPr>
                <w:rFonts w:ascii="Arial" w:eastAsia="Arial" w:hAnsi="Arial" w:cs="Arial"/>
                <w:sz w:val="22"/>
                <w:szCs w:val="22"/>
              </w:rPr>
              <w:t>- Registered office address (if applicable)</w:t>
            </w:r>
          </w:p>
          <w:p w:rsidR="00EB798A" w:rsidRDefault="00EB798A" w:rsidP="00861992">
            <w:pPr>
              <w:pStyle w:val="Normal1"/>
              <w:jc w:val="both"/>
            </w:pPr>
            <w:r>
              <w:rPr>
                <w:rFonts w:ascii="Arial" w:eastAsia="Arial" w:hAnsi="Arial" w:cs="Arial"/>
                <w:sz w:val="22"/>
                <w:szCs w:val="22"/>
              </w:rPr>
              <w:t>- Registration number (if applicable)</w:t>
            </w:r>
          </w:p>
          <w:p w:rsidR="00EB798A" w:rsidRDefault="00EB798A" w:rsidP="00861992">
            <w:pPr>
              <w:pStyle w:val="Normal1"/>
              <w:jc w:val="both"/>
            </w:pPr>
            <w:r>
              <w:rPr>
                <w:rFonts w:ascii="Arial" w:eastAsia="Arial" w:hAnsi="Arial" w:cs="Arial"/>
                <w:sz w:val="22"/>
                <w:szCs w:val="22"/>
              </w:rPr>
              <w:t>- Head office DUNS number (if applicable)</w:t>
            </w:r>
          </w:p>
          <w:p w:rsidR="00EB798A" w:rsidRDefault="00EB798A" w:rsidP="00861992">
            <w:pPr>
              <w:pStyle w:val="Normal1"/>
              <w:jc w:val="both"/>
            </w:pPr>
            <w:r>
              <w:rPr>
                <w:rFonts w:ascii="Arial" w:eastAsia="Arial" w:hAnsi="Arial" w:cs="Arial"/>
                <w:sz w:val="22"/>
                <w:szCs w:val="22"/>
              </w:rPr>
              <w:t>- Head office VAT number (if applicable)</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(Please enter N/A if not applicable)</w:t>
            </w:r>
          </w:p>
        </w:tc>
        <w:tc>
          <w:tcPr>
            <w:tcW w:w="2410" w:type="dxa"/>
          </w:tcPr>
          <w:p w:rsidR="00EB798A" w:rsidRDefault="00EB798A" w:rsidP="00861992">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861992">
        <w:tc>
          <w:tcPr>
            <w:tcW w:w="1268" w:type="dxa"/>
            <w:tcBorders>
              <w:top w:val="single" w:sz="8" w:space="0" w:color="000000"/>
              <w:bottom w:val="single" w:sz="6" w:space="0" w:color="000000"/>
            </w:tcBorders>
            <w:shd w:val="clear" w:color="auto" w:fill="CCFFFF"/>
          </w:tcPr>
          <w:p w:rsidR="00EB798A" w:rsidRDefault="00EB798A" w:rsidP="00861992">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Bidding model</w:t>
            </w:r>
          </w:p>
        </w:tc>
      </w:tr>
      <w:tr w:rsidR="00EB798A" w:rsidTr="00861992">
        <w:tc>
          <w:tcPr>
            <w:tcW w:w="1268" w:type="dxa"/>
            <w:tcBorders>
              <w:top w:val="single" w:sz="6" w:space="0" w:color="000000"/>
              <w:bottom w:val="single" w:sz="6" w:space="0" w:color="000000"/>
            </w:tcBorders>
            <w:shd w:val="clear" w:color="auto" w:fill="CCFFFF"/>
          </w:tcPr>
          <w:p w:rsidR="00EB798A" w:rsidRDefault="00EB798A" w:rsidP="00861992">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Response</w:t>
            </w:r>
          </w:p>
        </w:tc>
      </w:tr>
      <w:tr w:rsidR="00EB798A" w:rsidTr="00861992">
        <w:tc>
          <w:tcPr>
            <w:tcW w:w="1268"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861992">
            <w:pPr>
              <w:pStyle w:val="Normal1"/>
              <w:jc w:val="both"/>
            </w:pPr>
            <w:bookmarkStart w:id="89" w:name="_4d34og8"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90" w:name="_2s8eyo1"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 xml:space="preserve"> If yes, please provide details listed in questions 1.2(a) (ii), (a) (iii) and to 1.2(b) (i), (b) (ii), 1.3, Section 2 and 3.</w:t>
            </w:r>
          </w:p>
          <w:p w:rsidR="00EB798A" w:rsidRDefault="00EB798A" w:rsidP="00861992">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861992">
        <w:tc>
          <w:tcPr>
            <w:tcW w:w="1268" w:type="dxa"/>
          </w:tcPr>
          <w:p w:rsidR="00EB798A" w:rsidRDefault="00EB798A" w:rsidP="00861992">
            <w:pPr>
              <w:pStyle w:val="Normal1"/>
              <w:spacing w:before="100"/>
              <w:jc w:val="both"/>
            </w:pPr>
            <w:r>
              <w:rPr>
                <w:rFonts w:ascii="Arial" w:eastAsia="Arial" w:hAnsi="Arial" w:cs="Arial"/>
                <w:sz w:val="22"/>
                <w:szCs w:val="22"/>
              </w:rPr>
              <w:t>1.2(a) - (ii)</w:t>
            </w:r>
          </w:p>
        </w:tc>
        <w:tc>
          <w:tcPr>
            <w:tcW w:w="4007" w:type="dxa"/>
          </w:tcPr>
          <w:p w:rsidR="00EB798A" w:rsidRDefault="00EB798A" w:rsidP="00861992">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861992">
            <w:pPr>
              <w:pStyle w:val="Normal1"/>
              <w:tabs>
                <w:tab w:val="center" w:pos="4513"/>
                <w:tab w:val="right" w:pos="9026"/>
              </w:tabs>
              <w:spacing w:before="100"/>
              <w:jc w:val="both"/>
            </w:pPr>
          </w:p>
        </w:tc>
      </w:tr>
      <w:tr w:rsidR="00EB798A" w:rsidTr="00861992">
        <w:tc>
          <w:tcPr>
            <w:tcW w:w="1268" w:type="dxa"/>
          </w:tcPr>
          <w:p w:rsidR="00EB798A" w:rsidRDefault="00EB798A" w:rsidP="00861992">
            <w:pPr>
              <w:pStyle w:val="Normal1"/>
              <w:spacing w:before="100"/>
              <w:jc w:val="both"/>
            </w:pPr>
            <w:r>
              <w:rPr>
                <w:rFonts w:ascii="Arial" w:eastAsia="Arial" w:hAnsi="Arial" w:cs="Arial"/>
                <w:sz w:val="22"/>
                <w:szCs w:val="22"/>
              </w:rPr>
              <w:t>1.2(a) - (iii)</w:t>
            </w:r>
          </w:p>
        </w:tc>
        <w:tc>
          <w:tcPr>
            <w:tcW w:w="4007" w:type="dxa"/>
          </w:tcPr>
          <w:p w:rsidR="00EB798A" w:rsidRDefault="00EB798A" w:rsidP="00861992">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861992">
            <w:pPr>
              <w:pStyle w:val="Normal1"/>
              <w:tabs>
                <w:tab w:val="center" w:pos="4513"/>
                <w:tab w:val="right" w:pos="9026"/>
              </w:tabs>
              <w:spacing w:before="100"/>
              <w:jc w:val="both"/>
            </w:pPr>
          </w:p>
        </w:tc>
      </w:tr>
      <w:tr w:rsidR="00EB798A" w:rsidTr="00861992">
        <w:trPr>
          <w:trHeight w:val="260"/>
        </w:trPr>
        <w:tc>
          <w:tcPr>
            <w:tcW w:w="1268" w:type="dxa"/>
          </w:tcPr>
          <w:p w:rsidR="00EB798A" w:rsidRDefault="00EB798A" w:rsidP="00861992">
            <w:pPr>
              <w:pStyle w:val="Normal1"/>
              <w:spacing w:before="100"/>
              <w:jc w:val="both"/>
            </w:pPr>
            <w:r>
              <w:rPr>
                <w:rFonts w:ascii="Arial" w:eastAsia="Arial" w:hAnsi="Arial" w:cs="Arial"/>
                <w:sz w:val="22"/>
                <w:szCs w:val="22"/>
              </w:rPr>
              <w:t>1.2(b) - (i)</w:t>
            </w:r>
          </w:p>
        </w:tc>
        <w:tc>
          <w:tcPr>
            <w:tcW w:w="4007" w:type="dxa"/>
          </w:tcPr>
          <w:p w:rsidR="00EB798A" w:rsidRDefault="00EB798A" w:rsidP="00861992">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p>
        </w:tc>
      </w:tr>
      <w:tr w:rsidR="00EB798A" w:rsidTr="00861992">
        <w:tc>
          <w:tcPr>
            <w:tcW w:w="1268" w:type="dxa"/>
          </w:tcPr>
          <w:p w:rsidR="00EB798A" w:rsidRDefault="00EB798A" w:rsidP="00861992">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861992">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861992">
              <w:trPr>
                <w:trHeight w:val="400"/>
              </w:trPr>
              <w:tc>
                <w:tcPr>
                  <w:tcW w:w="1814" w:type="dxa"/>
                </w:tcPr>
                <w:p w:rsidR="00EB798A" w:rsidRDefault="00EB798A" w:rsidP="00861992">
                  <w:pPr>
                    <w:pStyle w:val="Normal1"/>
                    <w:jc w:val="both"/>
                  </w:pPr>
                  <w:r>
                    <w:rPr>
                      <w:rFonts w:ascii="Arial" w:eastAsia="Arial" w:hAnsi="Arial" w:cs="Arial"/>
                      <w:sz w:val="16"/>
                      <w:szCs w:val="16"/>
                    </w:rPr>
                    <w:t>Name</w:t>
                  </w:r>
                </w:p>
              </w:tc>
              <w:tc>
                <w:tcPr>
                  <w:tcW w:w="1202" w:type="dxa"/>
                </w:tcPr>
                <w:p w:rsidR="00EB798A" w:rsidRDefault="00EB798A" w:rsidP="00861992">
                  <w:pPr>
                    <w:pStyle w:val="Normal1"/>
                    <w:jc w:val="both"/>
                  </w:pPr>
                </w:p>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Registered address</w:t>
                  </w:r>
                </w:p>
              </w:tc>
              <w:tc>
                <w:tcPr>
                  <w:tcW w:w="1202" w:type="dxa"/>
                </w:tcPr>
                <w:p w:rsidR="00EB798A" w:rsidRDefault="00EB798A" w:rsidP="00861992">
                  <w:pPr>
                    <w:pStyle w:val="Normal1"/>
                    <w:jc w:val="both"/>
                  </w:pPr>
                </w:p>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360"/>
              </w:trPr>
              <w:tc>
                <w:tcPr>
                  <w:tcW w:w="1814" w:type="dxa"/>
                </w:tcPr>
                <w:p w:rsidR="00EB798A" w:rsidRDefault="00EB798A" w:rsidP="00861992">
                  <w:pPr>
                    <w:pStyle w:val="Normal1"/>
                    <w:jc w:val="both"/>
                  </w:pPr>
                  <w:r>
                    <w:rPr>
                      <w:rFonts w:ascii="Arial" w:eastAsia="Arial" w:hAnsi="Arial" w:cs="Arial"/>
                      <w:sz w:val="16"/>
                      <w:szCs w:val="16"/>
                    </w:rPr>
                    <w:t>Trading status</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Company registration number</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Head Office DUNS number (if applicable)</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Registered VAT number</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Type of organisation</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360"/>
              </w:trPr>
              <w:tc>
                <w:tcPr>
                  <w:tcW w:w="1814" w:type="dxa"/>
                </w:tcPr>
                <w:p w:rsidR="00EB798A" w:rsidRDefault="00EB798A" w:rsidP="00861992">
                  <w:pPr>
                    <w:pStyle w:val="Normal1"/>
                    <w:jc w:val="both"/>
                  </w:pPr>
                  <w:r>
                    <w:rPr>
                      <w:rFonts w:ascii="Arial" w:eastAsia="Arial" w:hAnsi="Arial" w:cs="Arial"/>
                      <w:sz w:val="16"/>
                      <w:szCs w:val="16"/>
                    </w:rPr>
                    <w:t>SME (Yes/No)</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r w:rsidR="00EB798A" w:rsidTr="00861992">
              <w:trPr>
                <w:trHeight w:val="480"/>
              </w:trPr>
              <w:tc>
                <w:tcPr>
                  <w:tcW w:w="1814" w:type="dxa"/>
                </w:tcPr>
                <w:p w:rsidR="00EB798A" w:rsidRDefault="00EB798A" w:rsidP="00861992">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c>
                <w:tcPr>
                  <w:tcW w:w="1203" w:type="dxa"/>
                </w:tcPr>
                <w:p w:rsidR="00EB798A" w:rsidRDefault="00EB798A" w:rsidP="00861992">
                  <w:pPr>
                    <w:pStyle w:val="Normal1"/>
                    <w:jc w:val="both"/>
                  </w:pPr>
                </w:p>
              </w:tc>
            </w:tr>
          </w:tbl>
          <w:p w:rsidR="00EB798A" w:rsidRDefault="00EB798A" w:rsidP="00861992">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861992">
        <w:trPr>
          <w:trHeight w:val="540"/>
        </w:trPr>
        <w:tc>
          <w:tcPr>
            <w:tcW w:w="1703" w:type="dxa"/>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Contact details and declaration</w:t>
            </w:r>
          </w:p>
        </w:tc>
      </w:tr>
      <w:tr w:rsidR="00EB798A" w:rsidTr="00861992">
        <w:trPr>
          <w:trHeight w:val="540"/>
        </w:trPr>
        <w:tc>
          <w:tcPr>
            <w:tcW w:w="1703" w:type="dxa"/>
            <w:tcBorders>
              <w:top w:val="single" w:sz="6" w:space="0" w:color="000000"/>
              <w:bottom w:val="single" w:sz="6" w:space="0" w:color="000000"/>
            </w:tcBorders>
            <w:shd w:val="clear" w:color="auto" w:fill="CCFFFF"/>
          </w:tcPr>
          <w:p w:rsidR="00EB798A" w:rsidRDefault="00EB798A" w:rsidP="00861992">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Response</w:t>
            </w:r>
          </w:p>
        </w:tc>
      </w:tr>
      <w:tr w:rsidR="00EB798A" w:rsidTr="00861992">
        <w:trPr>
          <w:trHeight w:val="300"/>
        </w:trPr>
        <w:tc>
          <w:tcPr>
            <w:tcW w:w="1703"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861992">
            <w:pPr>
              <w:pStyle w:val="Normal1"/>
              <w:spacing w:before="100"/>
              <w:jc w:val="both"/>
            </w:pPr>
          </w:p>
        </w:tc>
      </w:tr>
      <w:tr w:rsidR="00EB798A" w:rsidTr="00861992">
        <w:trPr>
          <w:trHeight w:val="300"/>
        </w:trPr>
        <w:tc>
          <w:tcPr>
            <w:tcW w:w="1703" w:type="dxa"/>
          </w:tcPr>
          <w:p w:rsidR="00EB798A" w:rsidRDefault="00EB798A" w:rsidP="00861992">
            <w:pPr>
              <w:pStyle w:val="Normal1"/>
              <w:spacing w:before="100"/>
              <w:jc w:val="both"/>
            </w:pPr>
            <w:r>
              <w:rPr>
                <w:rFonts w:ascii="Arial" w:eastAsia="Arial" w:hAnsi="Arial" w:cs="Arial"/>
                <w:sz w:val="22"/>
                <w:szCs w:val="22"/>
              </w:rPr>
              <w:t>1.3(b)</w:t>
            </w:r>
          </w:p>
        </w:tc>
        <w:tc>
          <w:tcPr>
            <w:tcW w:w="2545" w:type="dxa"/>
          </w:tcPr>
          <w:p w:rsidR="00EB798A" w:rsidRDefault="00EB798A" w:rsidP="00861992">
            <w:pPr>
              <w:pStyle w:val="Normal1"/>
              <w:spacing w:before="100"/>
              <w:jc w:val="both"/>
            </w:pPr>
            <w:r>
              <w:rPr>
                <w:rFonts w:ascii="Arial" w:eastAsia="Arial" w:hAnsi="Arial" w:cs="Arial"/>
                <w:sz w:val="22"/>
                <w:szCs w:val="22"/>
              </w:rPr>
              <w:t>Name of organisation</w:t>
            </w:r>
          </w:p>
        </w:tc>
        <w:tc>
          <w:tcPr>
            <w:tcW w:w="5641" w:type="dxa"/>
          </w:tcPr>
          <w:p w:rsidR="00EB798A" w:rsidRDefault="00EB798A" w:rsidP="00861992">
            <w:pPr>
              <w:pStyle w:val="Normal1"/>
              <w:spacing w:before="100"/>
              <w:jc w:val="both"/>
            </w:pPr>
          </w:p>
        </w:tc>
      </w:tr>
      <w:tr w:rsidR="00EB798A" w:rsidTr="00861992">
        <w:trPr>
          <w:trHeight w:val="300"/>
        </w:trPr>
        <w:tc>
          <w:tcPr>
            <w:tcW w:w="1703" w:type="dxa"/>
          </w:tcPr>
          <w:p w:rsidR="00EB798A" w:rsidRDefault="00EB798A" w:rsidP="00861992">
            <w:pPr>
              <w:pStyle w:val="Normal1"/>
              <w:spacing w:before="100"/>
              <w:jc w:val="both"/>
            </w:pPr>
            <w:r>
              <w:rPr>
                <w:rFonts w:ascii="Arial" w:eastAsia="Arial" w:hAnsi="Arial" w:cs="Arial"/>
                <w:sz w:val="22"/>
                <w:szCs w:val="22"/>
              </w:rPr>
              <w:t>1.3(c)</w:t>
            </w:r>
          </w:p>
        </w:tc>
        <w:tc>
          <w:tcPr>
            <w:tcW w:w="2545" w:type="dxa"/>
          </w:tcPr>
          <w:p w:rsidR="00EB798A" w:rsidRDefault="00EB798A" w:rsidP="00861992">
            <w:pPr>
              <w:pStyle w:val="Normal1"/>
              <w:spacing w:before="100"/>
              <w:jc w:val="both"/>
            </w:pPr>
            <w:r>
              <w:rPr>
                <w:rFonts w:ascii="Arial" w:eastAsia="Arial" w:hAnsi="Arial" w:cs="Arial"/>
                <w:sz w:val="22"/>
                <w:szCs w:val="22"/>
              </w:rPr>
              <w:t>Role in organisation</w:t>
            </w:r>
          </w:p>
        </w:tc>
        <w:tc>
          <w:tcPr>
            <w:tcW w:w="5641" w:type="dxa"/>
          </w:tcPr>
          <w:p w:rsidR="00EB798A" w:rsidRDefault="00EB798A" w:rsidP="00861992">
            <w:pPr>
              <w:pStyle w:val="Normal1"/>
              <w:spacing w:before="100"/>
              <w:jc w:val="both"/>
            </w:pPr>
          </w:p>
        </w:tc>
      </w:tr>
      <w:tr w:rsidR="00EB798A" w:rsidTr="00861992">
        <w:trPr>
          <w:trHeight w:val="320"/>
        </w:trPr>
        <w:tc>
          <w:tcPr>
            <w:tcW w:w="1703" w:type="dxa"/>
          </w:tcPr>
          <w:p w:rsidR="00EB798A" w:rsidRDefault="00EB798A" w:rsidP="00861992">
            <w:pPr>
              <w:pStyle w:val="Normal1"/>
              <w:spacing w:before="100"/>
              <w:jc w:val="both"/>
            </w:pPr>
            <w:r>
              <w:rPr>
                <w:rFonts w:ascii="Arial" w:eastAsia="Arial" w:hAnsi="Arial" w:cs="Arial"/>
                <w:sz w:val="22"/>
                <w:szCs w:val="22"/>
              </w:rPr>
              <w:t>1.3(d)</w:t>
            </w:r>
          </w:p>
        </w:tc>
        <w:tc>
          <w:tcPr>
            <w:tcW w:w="2545" w:type="dxa"/>
          </w:tcPr>
          <w:p w:rsidR="00EB798A" w:rsidRDefault="00EB798A" w:rsidP="00861992">
            <w:pPr>
              <w:pStyle w:val="Normal1"/>
              <w:spacing w:before="100"/>
              <w:jc w:val="both"/>
            </w:pPr>
            <w:r>
              <w:rPr>
                <w:rFonts w:ascii="Arial" w:eastAsia="Arial" w:hAnsi="Arial" w:cs="Arial"/>
                <w:sz w:val="22"/>
                <w:szCs w:val="22"/>
              </w:rPr>
              <w:t>Phone number</w:t>
            </w:r>
          </w:p>
        </w:tc>
        <w:tc>
          <w:tcPr>
            <w:tcW w:w="5641" w:type="dxa"/>
          </w:tcPr>
          <w:p w:rsidR="00EB798A" w:rsidRDefault="00EB798A" w:rsidP="00861992">
            <w:pPr>
              <w:pStyle w:val="Normal1"/>
              <w:spacing w:before="100"/>
              <w:jc w:val="both"/>
            </w:pPr>
          </w:p>
        </w:tc>
      </w:tr>
      <w:tr w:rsidR="00EB798A" w:rsidTr="00861992">
        <w:trPr>
          <w:trHeight w:val="300"/>
        </w:trPr>
        <w:tc>
          <w:tcPr>
            <w:tcW w:w="1703" w:type="dxa"/>
          </w:tcPr>
          <w:p w:rsidR="00EB798A" w:rsidRDefault="00EB798A" w:rsidP="00861992">
            <w:pPr>
              <w:pStyle w:val="Normal1"/>
              <w:spacing w:before="100"/>
              <w:jc w:val="both"/>
            </w:pPr>
            <w:r>
              <w:rPr>
                <w:rFonts w:ascii="Arial" w:eastAsia="Arial" w:hAnsi="Arial" w:cs="Arial"/>
                <w:sz w:val="22"/>
                <w:szCs w:val="22"/>
              </w:rPr>
              <w:t>1.3(e)</w:t>
            </w:r>
          </w:p>
        </w:tc>
        <w:tc>
          <w:tcPr>
            <w:tcW w:w="2545" w:type="dxa"/>
          </w:tcPr>
          <w:p w:rsidR="00EB798A" w:rsidRDefault="00EB798A" w:rsidP="00861992">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861992">
            <w:pPr>
              <w:pStyle w:val="Normal1"/>
              <w:spacing w:before="100"/>
              <w:jc w:val="both"/>
            </w:pPr>
          </w:p>
        </w:tc>
      </w:tr>
      <w:tr w:rsidR="00EB798A" w:rsidTr="00861992">
        <w:trPr>
          <w:trHeight w:val="300"/>
        </w:trPr>
        <w:tc>
          <w:tcPr>
            <w:tcW w:w="1703" w:type="dxa"/>
          </w:tcPr>
          <w:p w:rsidR="00EB798A" w:rsidRDefault="00EB798A" w:rsidP="00861992">
            <w:pPr>
              <w:pStyle w:val="Normal1"/>
              <w:spacing w:before="100"/>
              <w:jc w:val="both"/>
            </w:pPr>
            <w:r>
              <w:rPr>
                <w:rFonts w:ascii="Arial" w:eastAsia="Arial" w:hAnsi="Arial" w:cs="Arial"/>
                <w:sz w:val="22"/>
                <w:szCs w:val="22"/>
              </w:rPr>
              <w:t>1.3(f)</w:t>
            </w:r>
          </w:p>
        </w:tc>
        <w:tc>
          <w:tcPr>
            <w:tcW w:w="2545" w:type="dxa"/>
          </w:tcPr>
          <w:p w:rsidR="00EB798A" w:rsidRDefault="00EB798A" w:rsidP="00861992">
            <w:pPr>
              <w:pStyle w:val="Normal1"/>
              <w:spacing w:before="100"/>
              <w:jc w:val="both"/>
            </w:pPr>
            <w:r>
              <w:rPr>
                <w:rFonts w:ascii="Arial" w:eastAsia="Arial" w:hAnsi="Arial" w:cs="Arial"/>
                <w:sz w:val="22"/>
                <w:szCs w:val="22"/>
              </w:rPr>
              <w:t>Postal address</w:t>
            </w:r>
          </w:p>
        </w:tc>
        <w:tc>
          <w:tcPr>
            <w:tcW w:w="5641" w:type="dxa"/>
          </w:tcPr>
          <w:p w:rsidR="00EB798A" w:rsidRDefault="00EB798A" w:rsidP="00861992">
            <w:pPr>
              <w:pStyle w:val="Normal1"/>
              <w:spacing w:before="100"/>
              <w:jc w:val="both"/>
            </w:pPr>
          </w:p>
        </w:tc>
      </w:tr>
      <w:tr w:rsidR="00EB798A" w:rsidTr="00861992">
        <w:trPr>
          <w:trHeight w:val="320"/>
        </w:trPr>
        <w:tc>
          <w:tcPr>
            <w:tcW w:w="1703" w:type="dxa"/>
          </w:tcPr>
          <w:p w:rsidR="00EB798A" w:rsidRDefault="00EB798A" w:rsidP="00861992">
            <w:pPr>
              <w:pStyle w:val="Normal1"/>
              <w:spacing w:before="100"/>
              <w:jc w:val="both"/>
            </w:pPr>
            <w:r>
              <w:rPr>
                <w:rFonts w:ascii="Arial" w:eastAsia="Arial" w:hAnsi="Arial" w:cs="Arial"/>
                <w:sz w:val="22"/>
                <w:szCs w:val="22"/>
              </w:rPr>
              <w:t>1.3(g)</w:t>
            </w:r>
          </w:p>
        </w:tc>
        <w:tc>
          <w:tcPr>
            <w:tcW w:w="2545" w:type="dxa"/>
          </w:tcPr>
          <w:p w:rsidR="00EB798A" w:rsidRDefault="00EB798A" w:rsidP="00861992">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861992">
            <w:pPr>
              <w:pStyle w:val="Normal1"/>
              <w:spacing w:before="100"/>
              <w:jc w:val="both"/>
            </w:pPr>
          </w:p>
        </w:tc>
      </w:tr>
      <w:tr w:rsidR="00EB798A" w:rsidTr="00861992">
        <w:trPr>
          <w:trHeight w:val="300"/>
        </w:trPr>
        <w:tc>
          <w:tcPr>
            <w:tcW w:w="1703" w:type="dxa"/>
          </w:tcPr>
          <w:p w:rsidR="00EB798A" w:rsidRDefault="00EB798A" w:rsidP="00861992">
            <w:pPr>
              <w:pStyle w:val="Normal1"/>
              <w:spacing w:before="100"/>
              <w:jc w:val="both"/>
            </w:pPr>
            <w:r>
              <w:rPr>
                <w:rFonts w:ascii="Arial" w:eastAsia="Arial" w:hAnsi="Arial" w:cs="Arial"/>
                <w:sz w:val="22"/>
                <w:szCs w:val="22"/>
              </w:rPr>
              <w:t>1.3(h)</w:t>
            </w:r>
          </w:p>
        </w:tc>
        <w:tc>
          <w:tcPr>
            <w:tcW w:w="2545" w:type="dxa"/>
          </w:tcPr>
          <w:p w:rsidR="00EB798A" w:rsidRDefault="00EB798A" w:rsidP="00861992">
            <w:pPr>
              <w:pStyle w:val="Normal1"/>
              <w:spacing w:before="100"/>
              <w:jc w:val="both"/>
            </w:pPr>
            <w:r>
              <w:rPr>
                <w:rFonts w:ascii="Arial" w:eastAsia="Arial" w:hAnsi="Arial" w:cs="Arial"/>
                <w:sz w:val="22"/>
                <w:szCs w:val="22"/>
              </w:rPr>
              <w:t>Date</w:t>
            </w:r>
          </w:p>
        </w:tc>
        <w:tc>
          <w:tcPr>
            <w:tcW w:w="5641" w:type="dxa"/>
          </w:tcPr>
          <w:p w:rsidR="00EB798A" w:rsidRDefault="00EB798A" w:rsidP="00861992">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861992">
        <w:trPr>
          <w:trHeight w:val="500"/>
        </w:trPr>
        <w:tc>
          <w:tcPr>
            <w:tcW w:w="1364" w:type="dxa"/>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Grounds for mandatory exclusion</w:t>
            </w:r>
          </w:p>
        </w:tc>
      </w:tr>
      <w:tr w:rsidR="00EB798A" w:rsidTr="00861992">
        <w:trPr>
          <w:trHeight w:val="40"/>
        </w:trPr>
        <w:tc>
          <w:tcPr>
            <w:tcW w:w="1364" w:type="dxa"/>
            <w:tcBorders>
              <w:top w:val="single" w:sz="6" w:space="0" w:color="000000"/>
              <w:bottom w:val="single" w:sz="6" w:space="0" w:color="000000"/>
            </w:tcBorders>
            <w:shd w:val="clear" w:color="auto" w:fill="CCFFFF"/>
          </w:tcPr>
          <w:p w:rsidR="00EB798A" w:rsidRDefault="00EB798A" w:rsidP="00861992">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861992">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0"/>
                <w:szCs w:val="20"/>
              </w:rPr>
              <w:t>Response</w:t>
            </w:r>
          </w:p>
        </w:tc>
      </w:tr>
      <w:tr w:rsidR="00EB798A" w:rsidTr="00861992">
        <w:trPr>
          <w:trHeight w:val="1340"/>
        </w:trPr>
        <w:tc>
          <w:tcPr>
            <w:tcW w:w="1364"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861992">
            <w:pPr>
              <w:pStyle w:val="Normal1"/>
              <w:jc w:val="both"/>
            </w:pPr>
            <w:r>
              <w:rPr>
                <w:rFonts w:ascii="Arial" w:eastAsia="Arial" w:hAnsi="Arial" w:cs="Arial"/>
                <w:b/>
                <w:sz w:val="22"/>
                <w:szCs w:val="22"/>
              </w:rPr>
              <w:t xml:space="preserve">Regulations 57(1) and (2) </w:t>
            </w:r>
          </w:p>
          <w:p w:rsidR="00EB798A" w:rsidRDefault="00EB798A" w:rsidP="00861992">
            <w:pPr>
              <w:pStyle w:val="Normal1"/>
              <w:jc w:val="both"/>
            </w:pPr>
            <w:r>
              <w:rPr>
                <w:rFonts w:ascii="Arial" w:eastAsia="Arial" w:hAnsi="Arial" w:cs="Arial"/>
                <w:sz w:val="22"/>
                <w:szCs w:val="22"/>
              </w:rPr>
              <w:t xml:space="preserve">The detailed grounds for mandatory exclusion of an organisation are set out on this </w:t>
            </w:r>
            <w:hyperlink r:id="rId3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861992">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31" w:history="1">
              <w:r w:rsidRPr="00105AD3">
                <w:rPr>
                  <w:rStyle w:val="Hyperlink"/>
                  <w:rFonts w:eastAsia="Arial" w:cs="Arial"/>
                  <w:szCs w:val="22"/>
                </w:rPr>
                <w:t>webpage</w:t>
              </w:r>
            </w:hyperlink>
            <w:r>
              <w:rPr>
                <w:rFonts w:ascii="Arial" w:eastAsia="Arial" w:hAnsi="Arial" w:cs="Arial"/>
                <w:sz w:val="22"/>
                <w:szCs w:val="22"/>
              </w:rPr>
              <w:t>.</w:t>
            </w:r>
          </w:p>
        </w:tc>
      </w:tr>
      <w:tr w:rsidR="00EB798A" w:rsidTr="00861992">
        <w:tc>
          <w:tcPr>
            <w:tcW w:w="1364" w:type="dxa"/>
          </w:tcPr>
          <w:p w:rsidR="00EB798A" w:rsidRDefault="00EB798A" w:rsidP="00861992">
            <w:pPr>
              <w:pStyle w:val="Normal1"/>
              <w:tabs>
                <w:tab w:val="left" w:pos="0"/>
              </w:tabs>
              <w:spacing w:before="100"/>
              <w:jc w:val="both"/>
            </w:pPr>
          </w:p>
        </w:tc>
        <w:tc>
          <w:tcPr>
            <w:tcW w:w="4444" w:type="dxa"/>
          </w:tcPr>
          <w:p w:rsidR="00EB798A" w:rsidRDefault="00EB798A" w:rsidP="00861992">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861992">
            <w:pPr>
              <w:pStyle w:val="Normal1"/>
              <w:jc w:val="both"/>
            </w:pPr>
            <w:bookmarkStart w:id="91" w:name="_17dp8vu"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92" w:name="_3rdcrjn" w:colFirst="0" w:colLast="0"/>
            <w:bookmarkEnd w:id="92"/>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861992">
            <w:pPr>
              <w:pStyle w:val="Normal1"/>
              <w:jc w:val="both"/>
            </w:pPr>
            <w:r>
              <w:rPr>
                <w:rFonts w:ascii="Arial" w:eastAsia="Arial" w:hAnsi="Arial" w:cs="Arial"/>
                <w:sz w:val="20"/>
                <w:szCs w:val="20"/>
              </w:rPr>
              <w:t>If Yes please provide details at 2.1(b)</w:t>
            </w:r>
          </w:p>
        </w:tc>
      </w:tr>
      <w:tr w:rsidR="00EB798A" w:rsidTr="00861992">
        <w:tc>
          <w:tcPr>
            <w:tcW w:w="1364" w:type="dxa"/>
          </w:tcPr>
          <w:p w:rsidR="00EB798A" w:rsidRDefault="00EB798A" w:rsidP="00861992">
            <w:pPr>
              <w:pStyle w:val="Normal1"/>
              <w:tabs>
                <w:tab w:val="left" w:pos="743"/>
              </w:tabs>
              <w:spacing w:before="100"/>
              <w:jc w:val="both"/>
            </w:pPr>
          </w:p>
        </w:tc>
        <w:tc>
          <w:tcPr>
            <w:tcW w:w="4444" w:type="dxa"/>
          </w:tcPr>
          <w:p w:rsidR="00EB798A" w:rsidRDefault="00EB798A" w:rsidP="00861992">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861992">
            <w:pPr>
              <w:pStyle w:val="Normal1"/>
              <w:jc w:val="both"/>
            </w:pPr>
            <w:bookmarkStart w:id="93" w:name="_26in1rg"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94" w:name="_lnxbz9"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0"/>
                <w:szCs w:val="20"/>
              </w:rPr>
              <w:t>If Yes please provide details at 2.1(b)</w:t>
            </w:r>
          </w:p>
        </w:tc>
      </w:tr>
      <w:tr w:rsidR="00EB798A" w:rsidTr="00861992">
        <w:trPr>
          <w:trHeight w:val="240"/>
        </w:trPr>
        <w:tc>
          <w:tcPr>
            <w:tcW w:w="1364" w:type="dxa"/>
          </w:tcPr>
          <w:p w:rsidR="00EB798A" w:rsidRDefault="00EB798A" w:rsidP="00861992">
            <w:pPr>
              <w:pStyle w:val="Normal1"/>
              <w:tabs>
                <w:tab w:val="left" w:pos="34"/>
              </w:tabs>
              <w:spacing w:before="100"/>
              <w:jc w:val="both"/>
            </w:pPr>
          </w:p>
        </w:tc>
        <w:tc>
          <w:tcPr>
            <w:tcW w:w="4444" w:type="dxa"/>
          </w:tcPr>
          <w:p w:rsidR="00EB798A" w:rsidRDefault="00EB798A" w:rsidP="00861992">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861992">
            <w:pPr>
              <w:pStyle w:val="Normal1"/>
              <w:jc w:val="both"/>
            </w:pPr>
            <w:bookmarkStart w:id="95" w:name="_35nkun2"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96" w:name="_1ksv4uv"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0"/>
                <w:szCs w:val="20"/>
              </w:rPr>
              <w:t>If Yes please provide details at 2.1(b)</w:t>
            </w:r>
          </w:p>
        </w:tc>
      </w:tr>
      <w:tr w:rsidR="00EB798A" w:rsidTr="00861992">
        <w:tc>
          <w:tcPr>
            <w:tcW w:w="1364" w:type="dxa"/>
          </w:tcPr>
          <w:p w:rsidR="00EB798A" w:rsidRDefault="00EB798A" w:rsidP="00861992">
            <w:pPr>
              <w:pStyle w:val="Normal1"/>
              <w:spacing w:before="100"/>
              <w:jc w:val="both"/>
            </w:pPr>
          </w:p>
        </w:tc>
        <w:tc>
          <w:tcPr>
            <w:tcW w:w="4444" w:type="dxa"/>
          </w:tcPr>
          <w:p w:rsidR="00EB798A" w:rsidRDefault="00EB798A" w:rsidP="00861992">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861992">
            <w:pPr>
              <w:pStyle w:val="Normal1"/>
              <w:jc w:val="both"/>
            </w:pPr>
            <w:bookmarkStart w:id="97" w:name="_44sinio"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98" w:name="_2jxsxqh"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0"/>
                <w:szCs w:val="20"/>
              </w:rPr>
              <w:t>If Yes please provide details at 2.1(b)</w:t>
            </w:r>
          </w:p>
        </w:tc>
      </w:tr>
      <w:tr w:rsidR="00EB798A" w:rsidTr="00861992">
        <w:tc>
          <w:tcPr>
            <w:tcW w:w="1364" w:type="dxa"/>
          </w:tcPr>
          <w:p w:rsidR="00EB798A" w:rsidRDefault="00EB798A" w:rsidP="00861992">
            <w:pPr>
              <w:pStyle w:val="Normal1"/>
              <w:jc w:val="both"/>
            </w:pPr>
          </w:p>
        </w:tc>
        <w:tc>
          <w:tcPr>
            <w:tcW w:w="4444" w:type="dxa"/>
          </w:tcPr>
          <w:p w:rsidR="00EB798A" w:rsidRDefault="00EB798A" w:rsidP="00861992">
            <w:pPr>
              <w:pStyle w:val="Normal1"/>
              <w:jc w:val="both"/>
            </w:pPr>
            <w:r>
              <w:rPr>
                <w:rFonts w:ascii="Arial" w:eastAsia="Arial" w:hAnsi="Arial" w:cs="Arial"/>
                <w:sz w:val="22"/>
                <w:szCs w:val="22"/>
              </w:rPr>
              <w:t>Money laundering or terrorist financing</w:t>
            </w:r>
          </w:p>
        </w:tc>
        <w:tc>
          <w:tcPr>
            <w:tcW w:w="3548" w:type="dxa"/>
          </w:tcPr>
          <w:p w:rsidR="00EB798A" w:rsidRDefault="00EB798A" w:rsidP="00861992">
            <w:pPr>
              <w:pStyle w:val="Normal1"/>
              <w:jc w:val="both"/>
            </w:pPr>
            <w:bookmarkStart w:id="99" w:name="_z337ya"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00" w:name="_3j2qqm3"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0"/>
                <w:szCs w:val="20"/>
              </w:rPr>
              <w:t>If Yes please provide details at 2.1(b)</w:t>
            </w:r>
          </w:p>
        </w:tc>
      </w:tr>
      <w:tr w:rsidR="00EB798A" w:rsidTr="00861992">
        <w:trPr>
          <w:trHeight w:val="560"/>
        </w:trPr>
        <w:tc>
          <w:tcPr>
            <w:tcW w:w="1364" w:type="dxa"/>
          </w:tcPr>
          <w:p w:rsidR="00EB798A" w:rsidRDefault="00EB798A" w:rsidP="00861992">
            <w:pPr>
              <w:pStyle w:val="Normal1"/>
              <w:spacing w:before="100"/>
              <w:ind w:right="317"/>
              <w:jc w:val="both"/>
            </w:pPr>
          </w:p>
        </w:tc>
        <w:tc>
          <w:tcPr>
            <w:tcW w:w="4444" w:type="dxa"/>
          </w:tcPr>
          <w:p w:rsidR="00EB798A" w:rsidRDefault="00EB798A" w:rsidP="00861992">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861992">
            <w:pPr>
              <w:pStyle w:val="Normal1"/>
              <w:jc w:val="both"/>
            </w:pPr>
            <w:bookmarkStart w:id="101" w:name="_1y810tw"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02" w:name="_4i7ojhp"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861992">
        <w:tc>
          <w:tcPr>
            <w:tcW w:w="1364" w:type="dxa"/>
          </w:tcPr>
          <w:p w:rsidR="00EB798A" w:rsidRDefault="00EB798A" w:rsidP="00861992">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861992">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861992">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861992">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861992">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861992">
            <w:pPr>
              <w:pStyle w:val="Normal1"/>
              <w:keepLines/>
              <w:widowControl w:val="0"/>
              <w:jc w:val="both"/>
            </w:pPr>
          </w:p>
        </w:tc>
      </w:tr>
      <w:tr w:rsidR="00EB798A" w:rsidTr="00861992">
        <w:tc>
          <w:tcPr>
            <w:tcW w:w="1364" w:type="dxa"/>
          </w:tcPr>
          <w:p w:rsidR="00EB798A" w:rsidRDefault="00EB798A" w:rsidP="00861992">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861992">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EB798A" w:rsidRDefault="00EB798A" w:rsidP="00861992">
            <w:pPr>
              <w:pStyle w:val="Normal1"/>
              <w:keepLines/>
              <w:widowControl w:val="0"/>
              <w:jc w:val="both"/>
            </w:pPr>
            <w:bookmarkStart w:id="103" w:name="_2xcytpi" w:colFirst="0" w:colLast="0"/>
            <w:bookmarkEnd w:id="103"/>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861992">
            <w:pPr>
              <w:pStyle w:val="Normal1"/>
              <w:keepLines/>
              <w:widowControl w:val="0"/>
              <w:jc w:val="both"/>
            </w:pPr>
            <w:bookmarkStart w:id="104" w:name="_1ci93xb" w:colFirst="0" w:colLast="0"/>
            <w:bookmarkEnd w:id="104"/>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861992">
            <w:pPr>
              <w:pStyle w:val="Normal1"/>
              <w:keepLines/>
              <w:widowControl w:val="0"/>
              <w:jc w:val="both"/>
            </w:pPr>
          </w:p>
        </w:tc>
      </w:tr>
      <w:tr w:rsidR="00EB798A" w:rsidTr="00861992">
        <w:tc>
          <w:tcPr>
            <w:tcW w:w="1364" w:type="dxa"/>
          </w:tcPr>
          <w:p w:rsidR="00EB798A" w:rsidRDefault="00EB798A" w:rsidP="00861992">
            <w:pPr>
              <w:pStyle w:val="Normal1"/>
              <w:spacing w:before="100"/>
              <w:jc w:val="both"/>
            </w:pPr>
            <w:r>
              <w:rPr>
                <w:rFonts w:ascii="Arial" w:eastAsia="Arial" w:hAnsi="Arial" w:cs="Arial"/>
                <w:sz w:val="22"/>
                <w:szCs w:val="22"/>
              </w:rPr>
              <w:t>2.3(a)</w:t>
            </w:r>
          </w:p>
        </w:tc>
        <w:tc>
          <w:tcPr>
            <w:tcW w:w="4444" w:type="dxa"/>
          </w:tcPr>
          <w:p w:rsidR="00EB798A" w:rsidRDefault="00EB798A" w:rsidP="00861992">
            <w:pPr>
              <w:pStyle w:val="Normal1"/>
              <w:spacing w:before="100"/>
              <w:jc w:val="both"/>
            </w:pPr>
            <w:r>
              <w:rPr>
                <w:rFonts w:ascii="Arial" w:eastAsia="Arial" w:hAnsi="Arial" w:cs="Arial"/>
                <w:b/>
                <w:sz w:val="22"/>
                <w:szCs w:val="22"/>
              </w:rPr>
              <w:t>Regulation 57(3)</w:t>
            </w:r>
          </w:p>
          <w:p w:rsidR="00EB798A" w:rsidRDefault="00EB798A" w:rsidP="00861992">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861992">
            <w:pPr>
              <w:pStyle w:val="Normal1"/>
              <w:spacing w:before="100"/>
              <w:jc w:val="both"/>
            </w:pPr>
          </w:p>
        </w:tc>
        <w:tc>
          <w:tcPr>
            <w:tcW w:w="3548" w:type="dxa"/>
          </w:tcPr>
          <w:p w:rsidR="00EB798A" w:rsidRDefault="00EB798A" w:rsidP="00861992">
            <w:pPr>
              <w:pStyle w:val="Normal1"/>
              <w:jc w:val="both"/>
            </w:pPr>
            <w:bookmarkStart w:id="105" w:name="_3whwml4" w:colFirst="0" w:colLast="0"/>
            <w:bookmarkEnd w:id="10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06" w:name="_2bn6wsx"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p>
        </w:tc>
      </w:tr>
      <w:tr w:rsidR="00EB798A" w:rsidTr="00861992">
        <w:tc>
          <w:tcPr>
            <w:tcW w:w="1364" w:type="dxa"/>
          </w:tcPr>
          <w:p w:rsidR="00EB798A" w:rsidRDefault="00EB798A" w:rsidP="00861992">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861992">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861992">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spacing w:after="160" w:line="259" w:lineRule="auto"/>
      </w:pPr>
    </w:p>
    <w:p w:rsidR="00EB798A" w:rsidRDefault="00EB798A" w:rsidP="00EB798A">
      <w:pPr>
        <w:pStyle w:val="Normal1"/>
        <w:spacing w:after="160" w:line="259" w:lineRule="auto"/>
        <w:jc w:val="both"/>
      </w:pP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861992">
        <w:trPr>
          <w:trHeight w:val="400"/>
        </w:trPr>
        <w:tc>
          <w:tcPr>
            <w:tcW w:w="1230" w:type="dxa"/>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 xml:space="preserve">Grounds for discretionary exclusion </w:t>
            </w:r>
          </w:p>
        </w:tc>
      </w:tr>
      <w:tr w:rsidR="00EB798A" w:rsidTr="00861992">
        <w:trPr>
          <w:trHeight w:val="400"/>
        </w:trPr>
        <w:tc>
          <w:tcPr>
            <w:tcW w:w="1230" w:type="dxa"/>
            <w:tcBorders>
              <w:top w:val="single" w:sz="6" w:space="0" w:color="000000"/>
              <w:bottom w:val="single" w:sz="6" w:space="0" w:color="000000"/>
            </w:tcBorders>
            <w:shd w:val="clear" w:color="auto" w:fill="CCFFFF"/>
          </w:tcPr>
          <w:p w:rsidR="00EB798A" w:rsidRDefault="00EB798A" w:rsidP="00861992">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861992">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Response</w:t>
            </w:r>
          </w:p>
        </w:tc>
      </w:tr>
      <w:tr w:rsidR="00EB798A" w:rsidTr="00861992">
        <w:trPr>
          <w:trHeight w:val="400"/>
        </w:trPr>
        <w:tc>
          <w:tcPr>
            <w:tcW w:w="1230" w:type="dxa"/>
            <w:tcBorders>
              <w:top w:val="single" w:sz="6" w:space="0" w:color="000000"/>
            </w:tcBorders>
          </w:tcPr>
          <w:p w:rsidR="00EB798A" w:rsidRDefault="00EB798A" w:rsidP="00861992">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861992">
            <w:pPr>
              <w:pStyle w:val="Normal1"/>
              <w:spacing w:before="100"/>
              <w:jc w:val="both"/>
            </w:pPr>
            <w:r>
              <w:rPr>
                <w:rFonts w:ascii="Arial" w:eastAsia="Arial" w:hAnsi="Arial" w:cs="Arial"/>
                <w:b/>
                <w:sz w:val="22"/>
                <w:szCs w:val="22"/>
              </w:rPr>
              <w:t>Regulation 57 (8)</w:t>
            </w:r>
          </w:p>
          <w:p w:rsidR="00EB798A" w:rsidRDefault="00EB798A" w:rsidP="00861992">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861992">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861992">
        <w:tc>
          <w:tcPr>
            <w:tcW w:w="1230" w:type="dxa"/>
          </w:tcPr>
          <w:p w:rsidR="00EB798A" w:rsidRDefault="00EB798A" w:rsidP="00861992">
            <w:pPr>
              <w:pStyle w:val="Normal1"/>
              <w:tabs>
                <w:tab w:val="left" w:pos="0"/>
              </w:tabs>
              <w:jc w:val="both"/>
            </w:pPr>
            <w:r>
              <w:rPr>
                <w:rFonts w:ascii="Arial" w:eastAsia="Arial" w:hAnsi="Arial" w:cs="Arial"/>
                <w:sz w:val="22"/>
                <w:szCs w:val="22"/>
              </w:rPr>
              <w:t>3.1(a)</w:t>
            </w:r>
          </w:p>
          <w:p w:rsidR="00EB798A" w:rsidRDefault="00EB798A" w:rsidP="00861992">
            <w:pPr>
              <w:pStyle w:val="Normal1"/>
              <w:tabs>
                <w:tab w:val="left" w:pos="0"/>
              </w:tabs>
              <w:jc w:val="both"/>
            </w:pPr>
          </w:p>
          <w:p w:rsidR="00EB798A" w:rsidRDefault="00EB798A" w:rsidP="00861992">
            <w:pPr>
              <w:pStyle w:val="Normal1"/>
              <w:tabs>
                <w:tab w:val="left" w:pos="0"/>
              </w:tabs>
              <w:jc w:val="both"/>
            </w:pPr>
          </w:p>
        </w:tc>
        <w:tc>
          <w:tcPr>
            <w:tcW w:w="4575" w:type="dxa"/>
          </w:tcPr>
          <w:p w:rsidR="00EB798A" w:rsidRDefault="00EB798A" w:rsidP="00861992">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861992">
            <w:pPr>
              <w:pStyle w:val="Normal1"/>
              <w:jc w:val="both"/>
            </w:pPr>
            <w:bookmarkStart w:id="107" w:name="_qsh70q"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08" w:name="_3as4poj"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tabs>
                <w:tab w:val="left" w:pos="0"/>
              </w:tabs>
              <w:jc w:val="both"/>
            </w:pPr>
            <w:r>
              <w:rPr>
                <w:rFonts w:ascii="Arial" w:eastAsia="Arial" w:hAnsi="Arial" w:cs="Arial"/>
                <w:sz w:val="22"/>
                <w:szCs w:val="22"/>
              </w:rPr>
              <w:t>3.1 (b)</w:t>
            </w:r>
          </w:p>
        </w:tc>
        <w:tc>
          <w:tcPr>
            <w:tcW w:w="4575" w:type="dxa"/>
          </w:tcPr>
          <w:p w:rsidR="00EB798A" w:rsidRDefault="00EB798A" w:rsidP="00861992">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861992">
            <w:pPr>
              <w:pStyle w:val="Normal1"/>
              <w:jc w:val="both"/>
            </w:pPr>
            <w:bookmarkStart w:id="109" w:name="_1pxezwc"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10" w:name="_49x2ik5"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tabs>
                <w:tab w:val="left" w:pos="0"/>
              </w:tabs>
              <w:jc w:val="both"/>
            </w:pPr>
            <w:r>
              <w:rPr>
                <w:rFonts w:ascii="Arial" w:eastAsia="Arial" w:hAnsi="Arial" w:cs="Arial"/>
                <w:sz w:val="22"/>
                <w:szCs w:val="22"/>
              </w:rPr>
              <w:t>3.1 (c)</w:t>
            </w:r>
          </w:p>
        </w:tc>
        <w:tc>
          <w:tcPr>
            <w:tcW w:w="4575" w:type="dxa"/>
          </w:tcPr>
          <w:p w:rsidR="00EB798A" w:rsidRDefault="00EB798A" w:rsidP="00861992">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861992">
            <w:pPr>
              <w:pStyle w:val="Normal1"/>
              <w:jc w:val="both"/>
            </w:pPr>
            <w:bookmarkStart w:id="111" w:name="_2p2csry"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12" w:name="_147n2zr"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861992">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861992">
            <w:pPr>
              <w:pStyle w:val="Normal1"/>
              <w:jc w:val="both"/>
            </w:pPr>
            <w:bookmarkStart w:id="113" w:name="_3o7alnk"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14" w:name="_23ckvvd"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spacing w:before="100"/>
              <w:jc w:val="both"/>
            </w:pPr>
            <w:r>
              <w:rPr>
                <w:rFonts w:ascii="Arial" w:eastAsia="Arial" w:hAnsi="Arial" w:cs="Arial"/>
                <w:sz w:val="22"/>
                <w:szCs w:val="22"/>
              </w:rPr>
              <w:t>If yes please provide details at 3.2</w:t>
            </w:r>
          </w:p>
          <w:p w:rsidR="00EB798A" w:rsidRDefault="00EB798A" w:rsidP="00861992">
            <w:pPr>
              <w:pStyle w:val="Normal1"/>
              <w:spacing w:before="100"/>
              <w:jc w:val="both"/>
            </w:pPr>
          </w:p>
          <w:p w:rsidR="00EB798A" w:rsidRDefault="00EB798A" w:rsidP="00861992">
            <w:pPr>
              <w:pStyle w:val="Normal1"/>
              <w:spacing w:before="100"/>
              <w:jc w:val="both"/>
            </w:pPr>
          </w:p>
        </w:tc>
      </w:tr>
      <w:tr w:rsidR="00EB798A" w:rsidTr="00861992">
        <w:trPr>
          <w:trHeight w:val="240"/>
        </w:trPr>
        <w:tc>
          <w:tcPr>
            <w:tcW w:w="1230" w:type="dxa"/>
          </w:tcPr>
          <w:p w:rsidR="00EB798A" w:rsidRDefault="00EB798A" w:rsidP="00861992">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861992">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861992">
            <w:pPr>
              <w:pStyle w:val="Normal1"/>
              <w:jc w:val="both"/>
            </w:pPr>
            <w:bookmarkStart w:id="115" w:name="_ihv636"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16" w:name="_32hioqz"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spacing w:before="100"/>
              <w:jc w:val="both"/>
            </w:pPr>
            <w:r>
              <w:rPr>
                <w:rFonts w:ascii="Arial" w:eastAsia="Arial" w:hAnsi="Arial" w:cs="Arial"/>
                <w:sz w:val="22"/>
                <w:szCs w:val="22"/>
              </w:rPr>
              <w:t>3.1(f)</w:t>
            </w:r>
          </w:p>
        </w:tc>
        <w:tc>
          <w:tcPr>
            <w:tcW w:w="4575" w:type="dxa"/>
          </w:tcPr>
          <w:p w:rsidR="00EB798A" w:rsidRDefault="00EB798A" w:rsidP="00861992">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861992">
            <w:pPr>
              <w:pStyle w:val="Normal1"/>
              <w:jc w:val="both"/>
            </w:pPr>
            <w:bookmarkStart w:id="117" w:name="_1hmsyys"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18" w:name="_41mghml"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spacing w:before="100"/>
              <w:jc w:val="both"/>
            </w:pPr>
            <w:r>
              <w:rPr>
                <w:rFonts w:ascii="Arial" w:eastAsia="Arial" w:hAnsi="Arial" w:cs="Arial"/>
                <w:sz w:val="22"/>
                <w:szCs w:val="22"/>
              </w:rPr>
              <w:t>3.1(g)</w:t>
            </w:r>
          </w:p>
        </w:tc>
        <w:tc>
          <w:tcPr>
            <w:tcW w:w="4575" w:type="dxa"/>
          </w:tcPr>
          <w:p w:rsidR="00EB798A" w:rsidRDefault="00EB798A" w:rsidP="00861992">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861992">
            <w:pPr>
              <w:pStyle w:val="Normal1"/>
              <w:jc w:val="both"/>
            </w:pPr>
            <w:bookmarkStart w:id="119" w:name="_2grqrue"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20" w:name="_vx1227"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spacing w:before="100"/>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spacing w:before="100"/>
              <w:jc w:val="both"/>
            </w:pPr>
            <w:r>
              <w:rPr>
                <w:rFonts w:ascii="Arial" w:eastAsia="Arial" w:hAnsi="Arial" w:cs="Arial"/>
                <w:sz w:val="22"/>
                <w:szCs w:val="22"/>
              </w:rPr>
              <w:t>3.1(h)</w:t>
            </w:r>
          </w:p>
        </w:tc>
        <w:tc>
          <w:tcPr>
            <w:tcW w:w="4575" w:type="dxa"/>
          </w:tcPr>
          <w:p w:rsidR="00EB798A" w:rsidRDefault="00EB798A" w:rsidP="00861992">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861992">
            <w:pPr>
              <w:pStyle w:val="Normal1"/>
              <w:jc w:val="both"/>
            </w:pPr>
            <w:bookmarkStart w:id="121" w:name="_3fwokq0"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22" w:name="_1v1yuxt"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tc>
      </w:tr>
      <w:tr w:rsidR="00EB798A" w:rsidTr="00861992">
        <w:tc>
          <w:tcPr>
            <w:tcW w:w="1230" w:type="dxa"/>
          </w:tcPr>
          <w:p w:rsidR="00EB798A" w:rsidRDefault="00EB798A" w:rsidP="00861992">
            <w:pPr>
              <w:pStyle w:val="Normal1"/>
              <w:spacing w:before="100"/>
              <w:jc w:val="both"/>
            </w:pPr>
            <w:r>
              <w:rPr>
                <w:rFonts w:ascii="Arial" w:eastAsia="Arial" w:hAnsi="Arial" w:cs="Arial"/>
                <w:sz w:val="22"/>
                <w:szCs w:val="22"/>
              </w:rPr>
              <w:t>3.1(i)</w:t>
            </w:r>
          </w:p>
        </w:tc>
        <w:tc>
          <w:tcPr>
            <w:tcW w:w="4575" w:type="dxa"/>
          </w:tcPr>
          <w:p w:rsidR="00EB798A" w:rsidRDefault="00EB798A" w:rsidP="00861992">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861992">
            <w:pPr>
              <w:pStyle w:val="Normal1"/>
              <w:jc w:val="both"/>
            </w:pPr>
            <w:bookmarkStart w:id="123" w:name="_4f1mdlm"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24" w:name="_2u6wntf"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spacing w:before="100"/>
              <w:jc w:val="both"/>
            </w:pPr>
            <w:r>
              <w:rPr>
                <w:rFonts w:ascii="Arial" w:eastAsia="Arial" w:hAnsi="Arial" w:cs="Arial"/>
                <w:sz w:val="22"/>
                <w:szCs w:val="22"/>
              </w:rPr>
              <w:t>If yes please provide details at 3.2</w:t>
            </w:r>
          </w:p>
        </w:tc>
      </w:tr>
      <w:tr w:rsidR="00EB798A" w:rsidTr="00861992">
        <w:trPr>
          <w:trHeight w:val="580"/>
        </w:trPr>
        <w:tc>
          <w:tcPr>
            <w:tcW w:w="1230" w:type="dxa"/>
          </w:tcPr>
          <w:p w:rsidR="00EB798A" w:rsidRDefault="00EB798A" w:rsidP="00861992">
            <w:pPr>
              <w:pStyle w:val="Normal1"/>
              <w:jc w:val="both"/>
            </w:pPr>
            <w:r>
              <w:rPr>
                <w:rFonts w:ascii="Arial" w:eastAsia="Arial" w:hAnsi="Arial" w:cs="Arial"/>
                <w:sz w:val="22"/>
                <w:szCs w:val="22"/>
              </w:rPr>
              <w:t>3.1(j)</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3.1(j) - (i)</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3.1(j) - (ii)</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3.1(j) –(iii)</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3.1(j)-(iv)</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tc>
        <w:tc>
          <w:tcPr>
            <w:tcW w:w="4575" w:type="dxa"/>
          </w:tcPr>
          <w:p w:rsidR="00EB798A" w:rsidRDefault="00EB798A" w:rsidP="00861992">
            <w:pPr>
              <w:pStyle w:val="Normal1"/>
              <w:jc w:val="both"/>
            </w:pPr>
            <w:r>
              <w:rPr>
                <w:rFonts w:ascii="Arial" w:eastAsia="Arial" w:hAnsi="Arial" w:cs="Arial"/>
                <w:sz w:val="22"/>
                <w:szCs w:val="22"/>
              </w:rPr>
              <w:lastRenderedPageBreak/>
              <w:t>Please answer the following statements</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The organisation has withheld such information.</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EB798A" w:rsidRDefault="00EB798A" w:rsidP="00861992">
            <w:pPr>
              <w:pStyle w:val="Normal1"/>
              <w:spacing w:before="100"/>
              <w:jc w:val="both"/>
            </w:pPr>
          </w:p>
          <w:p w:rsidR="00EB798A" w:rsidRDefault="00EB798A" w:rsidP="00861992">
            <w:pPr>
              <w:pStyle w:val="Normal1"/>
              <w:jc w:val="both"/>
            </w:pPr>
            <w:bookmarkStart w:id="125" w:name="_19c6y18"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26" w:name="_3tbugp1"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bookmarkStart w:id="127" w:name="_28h4qwu"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bookmarkStart w:id="128" w:name="_nmf14n"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jc w:val="both"/>
            </w:pPr>
            <w:r>
              <w:rPr>
                <w:rFonts w:ascii="Arial" w:eastAsia="Arial" w:hAnsi="Arial" w:cs="Arial"/>
                <w:sz w:val="22"/>
                <w:szCs w:val="22"/>
              </w:rPr>
              <w:t>If Yes please provide details at 3.2</w:t>
            </w:r>
          </w:p>
          <w:p w:rsidR="00EB798A" w:rsidRDefault="00EB798A" w:rsidP="00861992">
            <w:pPr>
              <w:pStyle w:val="Normal1"/>
              <w:jc w:val="both"/>
            </w:pPr>
          </w:p>
          <w:p w:rsidR="00EB798A" w:rsidRDefault="00EB798A" w:rsidP="00861992">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861992">
        <w:tc>
          <w:tcPr>
            <w:tcW w:w="1257" w:type="dxa"/>
          </w:tcPr>
          <w:p w:rsidR="00EB798A" w:rsidRDefault="00EB798A" w:rsidP="00861992">
            <w:pPr>
              <w:pStyle w:val="Normal1"/>
              <w:spacing w:before="100"/>
              <w:jc w:val="both"/>
            </w:pPr>
            <w:r>
              <w:rPr>
                <w:rFonts w:ascii="Arial" w:eastAsia="Arial" w:hAnsi="Arial" w:cs="Arial"/>
                <w:sz w:val="22"/>
                <w:szCs w:val="22"/>
              </w:rPr>
              <w:t>3.2</w:t>
            </w:r>
          </w:p>
        </w:tc>
        <w:tc>
          <w:tcPr>
            <w:tcW w:w="4521" w:type="dxa"/>
          </w:tcPr>
          <w:p w:rsidR="00EB798A" w:rsidRDefault="00EB798A" w:rsidP="00861992">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EB798A" w:rsidRDefault="00EB798A" w:rsidP="00861992">
            <w:pPr>
              <w:pStyle w:val="Normal1"/>
              <w:spacing w:before="100"/>
              <w:jc w:val="both"/>
            </w:pPr>
          </w:p>
        </w:tc>
      </w:tr>
    </w:tbl>
    <w:p w:rsidR="00EB798A" w:rsidRDefault="00EB798A" w:rsidP="00EB798A">
      <w:pPr>
        <w:pStyle w:val="Normal1"/>
        <w:ind w:left="851" w:right="849"/>
        <w:jc w:val="both"/>
      </w:pPr>
      <w:bookmarkStart w:id="129" w:name="_37m2jsg" w:colFirst="0" w:colLast="0"/>
      <w:bookmarkEnd w:id="129"/>
    </w:p>
    <w:p w:rsidR="00EB798A" w:rsidRDefault="00EB798A" w:rsidP="00EB798A">
      <w:pPr>
        <w:pStyle w:val="Normal1"/>
        <w:ind w:left="-525" w:right="-525"/>
        <w:jc w:val="both"/>
      </w:pPr>
      <w:bookmarkStart w:id="130" w:name="_1mrcu09" w:colFirst="0" w:colLast="0"/>
      <w:bookmarkEnd w:id="130"/>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31" w:name="_46r0co2" w:colFirst="0" w:colLast="0"/>
      <w:bookmarkEnd w:id="131"/>
      <w:r>
        <w:rPr>
          <w:rFonts w:ascii="Arial" w:eastAsia="Arial" w:hAnsi="Arial" w:cs="Arial"/>
          <w:b/>
          <w:sz w:val="36"/>
          <w:szCs w:val="36"/>
        </w:rPr>
        <w:t>Part 3: Selection Questions</w:t>
      </w:r>
      <w:r>
        <w:rPr>
          <w:rFonts w:ascii="Arial" w:eastAsia="Arial" w:hAnsi="Arial" w:cs="Arial"/>
          <w:sz w:val="36"/>
          <w:szCs w:val="36"/>
          <w:vertAlign w:val="superscript"/>
        </w:rPr>
        <w:footnoteReference w:id="10"/>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861992">
        <w:trPr>
          <w:trHeight w:val="400"/>
        </w:trPr>
        <w:tc>
          <w:tcPr>
            <w:tcW w:w="1257" w:type="dxa"/>
            <w:tcBorders>
              <w:top w:val="single" w:sz="6" w:space="0" w:color="000000"/>
              <w:bottom w:val="single" w:sz="6" w:space="0" w:color="000000"/>
            </w:tcBorders>
            <w:shd w:val="clear" w:color="auto" w:fill="CCFFFF"/>
          </w:tcPr>
          <w:p w:rsidR="00EB798A" w:rsidRDefault="00EB798A" w:rsidP="00861992">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861992">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sz w:val="22"/>
                <w:szCs w:val="22"/>
              </w:rPr>
              <w:t>Response</w:t>
            </w:r>
          </w:p>
        </w:tc>
      </w:tr>
      <w:tr w:rsidR="00EB798A" w:rsidTr="00861992">
        <w:tblPrEx>
          <w:tblLook w:val="0600" w:firstRow="0" w:lastRow="0" w:firstColumn="0" w:lastColumn="0" w:noHBand="1" w:noVBand="1"/>
        </w:tblPrEx>
        <w:trPr>
          <w:trHeight w:val="1020"/>
        </w:trPr>
        <w:tc>
          <w:tcPr>
            <w:tcW w:w="1257" w:type="dxa"/>
            <w:vMerge w:val="restart"/>
          </w:tcPr>
          <w:p w:rsidR="00EB798A" w:rsidRDefault="00EB798A" w:rsidP="00861992">
            <w:pPr>
              <w:pStyle w:val="Normal1"/>
              <w:widowControl w:val="0"/>
              <w:jc w:val="both"/>
            </w:pPr>
            <w:r>
              <w:rPr>
                <w:rFonts w:ascii="Arial" w:eastAsia="Arial" w:hAnsi="Arial" w:cs="Arial"/>
                <w:b/>
                <w:sz w:val="22"/>
                <w:szCs w:val="22"/>
              </w:rPr>
              <w:t>4.1</w:t>
            </w:r>
          </w:p>
        </w:tc>
        <w:tc>
          <w:tcPr>
            <w:tcW w:w="5563" w:type="dxa"/>
            <w:gridSpan w:val="2"/>
          </w:tcPr>
          <w:p w:rsidR="00EB798A" w:rsidRDefault="00EB798A" w:rsidP="00861992">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86199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EB798A" w:rsidRDefault="00EB798A" w:rsidP="00861992">
            <w:pPr>
              <w:pStyle w:val="Normal1"/>
              <w:spacing w:line="276" w:lineRule="auto"/>
              <w:jc w:val="both"/>
            </w:pPr>
          </w:p>
        </w:tc>
        <w:tc>
          <w:tcPr>
            <w:tcW w:w="251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Look w:val="0600" w:firstRow="0" w:lastRow="0" w:firstColumn="0" w:lastColumn="0" w:noHBand="1" w:noVBand="1"/>
        </w:tblPrEx>
        <w:trPr>
          <w:trHeight w:val="1020"/>
        </w:trPr>
        <w:tc>
          <w:tcPr>
            <w:tcW w:w="1257" w:type="dxa"/>
            <w:vMerge/>
          </w:tcPr>
          <w:p w:rsidR="00EB798A" w:rsidRDefault="00EB798A" w:rsidP="00861992">
            <w:pPr>
              <w:pStyle w:val="Normal1"/>
              <w:widowControl w:val="0"/>
              <w:jc w:val="both"/>
            </w:pPr>
          </w:p>
        </w:tc>
        <w:tc>
          <w:tcPr>
            <w:tcW w:w="5563" w:type="dxa"/>
            <w:gridSpan w:val="2"/>
          </w:tcPr>
          <w:p w:rsidR="00EB798A" w:rsidRDefault="00EB798A" w:rsidP="00861992">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861992">
            <w:pPr>
              <w:pStyle w:val="Normal1"/>
              <w:widowControl w:val="0"/>
              <w:jc w:val="both"/>
            </w:pPr>
          </w:p>
        </w:tc>
        <w:tc>
          <w:tcPr>
            <w:tcW w:w="251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Look w:val="0600" w:firstRow="0" w:lastRow="0" w:firstColumn="0" w:lastColumn="0" w:noHBand="1" w:noVBand="1"/>
        </w:tblPrEx>
        <w:trPr>
          <w:trHeight w:val="700"/>
        </w:trPr>
        <w:tc>
          <w:tcPr>
            <w:tcW w:w="1257" w:type="dxa"/>
            <w:vMerge/>
          </w:tcPr>
          <w:p w:rsidR="00EB798A" w:rsidRDefault="00EB798A" w:rsidP="00861992">
            <w:pPr>
              <w:pStyle w:val="Normal1"/>
              <w:widowControl w:val="0"/>
              <w:jc w:val="both"/>
            </w:pPr>
          </w:p>
        </w:tc>
        <w:tc>
          <w:tcPr>
            <w:tcW w:w="5563" w:type="dxa"/>
            <w:gridSpan w:val="2"/>
          </w:tcPr>
          <w:p w:rsidR="00EB798A" w:rsidRDefault="00EB798A" w:rsidP="00861992">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Look w:val="0600" w:firstRow="0" w:lastRow="0" w:firstColumn="0" w:lastColumn="0" w:noHBand="1" w:noVBand="1"/>
        </w:tblPrEx>
        <w:trPr>
          <w:trHeight w:val="1500"/>
        </w:trPr>
        <w:tc>
          <w:tcPr>
            <w:tcW w:w="1257" w:type="dxa"/>
          </w:tcPr>
          <w:p w:rsidR="00EB798A" w:rsidRDefault="00EB798A" w:rsidP="00861992">
            <w:pPr>
              <w:pStyle w:val="Normal1"/>
              <w:widowControl w:val="0"/>
              <w:jc w:val="both"/>
            </w:pPr>
          </w:p>
        </w:tc>
        <w:tc>
          <w:tcPr>
            <w:tcW w:w="5563" w:type="dxa"/>
            <w:gridSpan w:val="2"/>
          </w:tcPr>
          <w:p w:rsidR="00EB798A" w:rsidRDefault="00EB798A" w:rsidP="00861992">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Look w:val="0600" w:firstRow="0" w:lastRow="0" w:firstColumn="0" w:lastColumn="0" w:noHBand="1" w:noVBand="1"/>
        </w:tblPrEx>
        <w:tc>
          <w:tcPr>
            <w:tcW w:w="1257" w:type="dxa"/>
          </w:tcPr>
          <w:p w:rsidR="00EB798A" w:rsidRDefault="00EB798A" w:rsidP="00861992">
            <w:pPr>
              <w:pStyle w:val="Normal1"/>
              <w:widowControl w:val="0"/>
              <w:jc w:val="both"/>
            </w:pPr>
            <w:r>
              <w:rPr>
                <w:rFonts w:ascii="Arial" w:eastAsia="Arial" w:hAnsi="Arial" w:cs="Arial"/>
                <w:b/>
                <w:sz w:val="22"/>
                <w:szCs w:val="22"/>
              </w:rPr>
              <w:t>4.2</w:t>
            </w:r>
          </w:p>
        </w:tc>
        <w:tc>
          <w:tcPr>
            <w:tcW w:w="5563" w:type="dxa"/>
            <w:gridSpan w:val="2"/>
          </w:tcPr>
          <w:p w:rsidR="00EB798A" w:rsidRDefault="00EB798A" w:rsidP="00861992">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861992">
            <w:pPr>
              <w:pStyle w:val="Normal1"/>
              <w:widowControl w:val="0"/>
              <w:jc w:val="both"/>
            </w:pPr>
          </w:p>
        </w:tc>
        <w:tc>
          <w:tcPr>
            <w:tcW w:w="2517"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861992">
        <w:tblPrEx>
          <w:tblLook w:val="0600" w:firstRow="0" w:lastRow="0" w:firstColumn="0" w:lastColumn="0" w:noHBand="1" w:noVBand="1"/>
        </w:tblPrEx>
        <w:tc>
          <w:tcPr>
            <w:tcW w:w="4144" w:type="dxa"/>
            <w:gridSpan w:val="2"/>
          </w:tcPr>
          <w:p w:rsidR="00EB798A" w:rsidRDefault="00EB798A" w:rsidP="00861992">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861992">
            <w:pPr>
              <w:pStyle w:val="Normal1"/>
              <w:widowControl w:val="0"/>
              <w:jc w:val="both"/>
            </w:pPr>
          </w:p>
        </w:tc>
      </w:tr>
      <w:tr w:rsidR="00EB798A" w:rsidTr="00861992">
        <w:tblPrEx>
          <w:tblLook w:val="0600" w:firstRow="0" w:lastRow="0" w:firstColumn="0" w:lastColumn="0" w:noHBand="1" w:noVBand="1"/>
        </w:tblPrEx>
        <w:tc>
          <w:tcPr>
            <w:tcW w:w="4144" w:type="dxa"/>
            <w:gridSpan w:val="2"/>
          </w:tcPr>
          <w:p w:rsidR="00EB798A" w:rsidRDefault="00EB798A" w:rsidP="00861992">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861992">
        <w:trPr>
          <w:trHeight w:val="700"/>
        </w:trPr>
        <w:tc>
          <w:tcPr>
            <w:tcW w:w="1257" w:type="dxa"/>
          </w:tcPr>
          <w:p w:rsidR="00EB798A" w:rsidRDefault="00EB798A" w:rsidP="00861992">
            <w:pPr>
              <w:pStyle w:val="Normal1"/>
              <w:widowControl w:val="0"/>
              <w:jc w:val="both"/>
            </w:pPr>
            <w:r>
              <w:rPr>
                <w:rFonts w:ascii="Arial" w:eastAsia="Arial" w:hAnsi="Arial" w:cs="Arial"/>
                <w:b/>
                <w:sz w:val="22"/>
                <w:szCs w:val="22"/>
              </w:rPr>
              <w:t>5.1</w:t>
            </w:r>
          </w:p>
        </w:tc>
        <w:tc>
          <w:tcPr>
            <w:tcW w:w="5529" w:type="dxa"/>
          </w:tcPr>
          <w:p w:rsidR="00EB798A" w:rsidRDefault="00EB798A" w:rsidP="00861992">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c>
          <w:tcPr>
            <w:tcW w:w="1257" w:type="dxa"/>
          </w:tcPr>
          <w:p w:rsidR="00EB798A" w:rsidRDefault="00EB798A" w:rsidP="00861992">
            <w:pPr>
              <w:pStyle w:val="Normal1"/>
              <w:widowControl w:val="0"/>
              <w:jc w:val="both"/>
            </w:pPr>
            <w:r>
              <w:rPr>
                <w:rFonts w:ascii="Arial" w:eastAsia="Arial" w:hAnsi="Arial" w:cs="Arial"/>
                <w:b/>
                <w:sz w:val="22"/>
                <w:szCs w:val="22"/>
              </w:rPr>
              <w:t>5.2</w:t>
            </w:r>
          </w:p>
        </w:tc>
        <w:tc>
          <w:tcPr>
            <w:tcW w:w="5529" w:type="dxa"/>
          </w:tcPr>
          <w:p w:rsidR="00EB798A" w:rsidRDefault="00EB798A" w:rsidP="00861992">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c>
          <w:tcPr>
            <w:tcW w:w="1257" w:type="dxa"/>
          </w:tcPr>
          <w:p w:rsidR="00EB798A" w:rsidRDefault="00EB798A" w:rsidP="00861992">
            <w:pPr>
              <w:pStyle w:val="Normal1"/>
              <w:widowControl w:val="0"/>
              <w:jc w:val="both"/>
            </w:pPr>
            <w:r>
              <w:rPr>
                <w:rFonts w:ascii="Arial" w:eastAsia="Arial" w:hAnsi="Arial" w:cs="Arial"/>
                <w:b/>
                <w:sz w:val="22"/>
                <w:szCs w:val="22"/>
              </w:rPr>
              <w:t>5.3</w:t>
            </w:r>
          </w:p>
        </w:tc>
        <w:tc>
          <w:tcPr>
            <w:tcW w:w="5529" w:type="dxa"/>
          </w:tcPr>
          <w:p w:rsidR="00EB798A" w:rsidRDefault="00EB798A" w:rsidP="00861992">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b/>
              </w:rPr>
              <w:t xml:space="preserve">Technical and Professional Ability </w:t>
            </w:r>
          </w:p>
        </w:tc>
      </w:tr>
      <w:tr w:rsidR="00EB798A" w:rsidTr="00861992">
        <w:tblPrEx>
          <w:tblLook w:val="0600" w:firstRow="0" w:lastRow="0" w:firstColumn="0" w:lastColumn="0" w:noHBand="1" w:noVBand="1"/>
        </w:tblPrEx>
        <w:trPr>
          <w:trHeight w:val="5700"/>
        </w:trPr>
        <w:tc>
          <w:tcPr>
            <w:tcW w:w="1257" w:type="dxa"/>
          </w:tcPr>
          <w:p w:rsidR="00EB798A" w:rsidRDefault="00EB798A" w:rsidP="00861992">
            <w:pPr>
              <w:pStyle w:val="Normal1"/>
              <w:widowControl w:val="0"/>
              <w:jc w:val="both"/>
            </w:pPr>
            <w:r>
              <w:rPr>
                <w:rFonts w:ascii="Arial" w:eastAsia="Arial" w:hAnsi="Arial" w:cs="Arial"/>
                <w:b/>
                <w:sz w:val="22"/>
                <w:szCs w:val="22"/>
              </w:rPr>
              <w:t>6.1</w:t>
            </w:r>
          </w:p>
        </w:tc>
        <w:tc>
          <w:tcPr>
            <w:tcW w:w="8080" w:type="dxa"/>
          </w:tcPr>
          <w:p w:rsidR="00EB798A" w:rsidRDefault="00EB798A" w:rsidP="00861992">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861992">
            <w:pPr>
              <w:pStyle w:val="Normal1"/>
              <w:widowControl w:val="0"/>
            </w:pPr>
          </w:p>
          <w:p w:rsidR="00EB798A" w:rsidRDefault="00EB798A" w:rsidP="00861992">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861992">
        <w:trPr>
          <w:trHeight w:val="420"/>
        </w:trPr>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r>
              <w:rPr>
                <w:rFonts w:ascii="Arial" w:eastAsia="Arial" w:hAnsi="Arial" w:cs="Arial"/>
                <w:b/>
                <w:sz w:val="22"/>
                <w:szCs w:val="22"/>
              </w:rPr>
              <w:t>Contract 1</w:t>
            </w:r>
          </w:p>
        </w:tc>
        <w:tc>
          <w:tcPr>
            <w:tcW w:w="2334" w:type="dxa"/>
          </w:tcPr>
          <w:p w:rsidR="00EB798A" w:rsidRDefault="00EB798A" w:rsidP="00861992">
            <w:pPr>
              <w:pStyle w:val="Normal1"/>
              <w:widowControl w:val="0"/>
              <w:jc w:val="both"/>
            </w:pPr>
            <w:r>
              <w:rPr>
                <w:rFonts w:ascii="Arial" w:eastAsia="Arial" w:hAnsi="Arial" w:cs="Arial"/>
                <w:b/>
                <w:sz w:val="22"/>
                <w:szCs w:val="22"/>
              </w:rPr>
              <w:t>Contract 2</w:t>
            </w:r>
          </w:p>
        </w:tc>
        <w:tc>
          <w:tcPr>
            <w:tcW w:w="2335" w:type="dxa"/>
          </w:tcPr>
          <w:p w:rsidR="00EB798A" w:rsidRDefault="00EB798A" w:rsidP="00861992">
            <w:pPr>
              <w:pStyle w:val="Normal1"/>
              <w:widowControl w:val="0"/>
              <w:jc w:val="both"/>
            </w:pPr>
            <w:r>
              <w:rPr>
                <w:rFonts w:ascii="Arial" w:eastAsia="Arial" w:hAnsi="Arial" w:cs="Arial"/>
                <w:b/>
                <w:sz w:val="22"/>
                <w:szCs w:val="22"/>
              </w:rPr>
              <w:t>Contract 3</w:t>
            </w:r>
          </w:p>
        </w:tc>
      </w:tr>
      <w:tr w:rsidR="00EB798A" w:rsidTr="00861992">
        <w:trPr>
          <w:trHeight w:val="840"/>
        </w:trPr>
        <w:tc>
          <w:tcPr>
            <w:tcW w:w="2334" w:type="dxa"/>
          </w:tcPr>
          <w:p w:rsidR="00EB798A" w:rsidRDefault="00EB798A" w:rsidP="00861992">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E-mail address</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Contract Start date</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r w:rsidR="00EB798A" w:rsidTr="00861992">
        <w:trPr>
          <w:trHeight w:val="420"/>
        </w:trPr>
        <w:tc>
          <w:tcPr>
            <w:tcW w:w="2334" w:type="dxa"/>
          </w:tcPr>
          <w:p w:rsidR="00EB798A" w:rsidRDefault="00EB798A" w:rsidP="00861992">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861992">
            <w:pPr>
              <w:pStyle w:val="Normal1"/>
              <w:widowControl w:val="0"/>
              <w:jc w:val="both"/>
            </w:pPr>
          </w:p>
        </w:tc>
        <w:tc>
          <w:tcPr>
            <w:tcW w:w="2334" w:type="dxa"/>
          </w:tcPr>
          <w:p w:rsidR="00EB798A" w:rsidRDefault="00EB798A" w:rsidP="00861992">
            <w:pPr>
              <w:pStyle w:val="Normal1"/>
              <w:widowControl w:val="0"/>
              <w:jc w:val="both"/>
            </w:pPr>
          </w:p>
        </w:tc>
        <w:tc>
          <w:tcPr>
            <w:tcW w:w="2335" w:type="dxa"/>
          </w:tcPr>
          <w:p w:rsidR="00EB798A" w:rsidRDefault="00EB798A" w:rsidP="00861992">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861992">
        <w:trPr>
          <w:trHeight w:val="2100"/>
        </w:trPr>
        <w:tc>
          <w:tcPr>
            <w:tcW w:w="1257" w:type="dxa"/>
          </w:tcPr>
          <w:p w:rsidR="00EB798A" w:rsidRDefault="00EB798A" w:rsidP="00861992">
            <w:pPr>
              <w:pStyle w:val="Normal1"/>
              <w:widowControl w:val="0"/>
              <w:jc w:val="both"/>
            </w:pPr>
          </w:p>
          <w:p w:rsidR="00EB798A" w:rsidRDefault="00EB798A" w:rsidP="00861992">
            <w:pPr>
              <w:pStyle w:val="Normal1"/>
              <w:widowControl w:val="0"/>
              <w:jc w:val="both"/>
            </w:pPr>
            <w:r>
              <w:rPr>
                <w:rFonts w:ascii="Arial" w:eastAsia="Arial" w:hAnsi="Arial" w:cs="Arial"/>
                <w:b/>
                <w:sz w:val="22"/>
                <w:szCs w:val="22"/>
              </w:rPr>
              <w:t>6.2</w:t>
            </w:r>
          </w:p>
          <w:p w:rsidR="00EB798A" w:rsidRDefault="00EB798A" w:rsidP="00861992">
            <w:pPr>
              <w:pStyle w:val="Normal1"/>
              <w:widowControl w:val="0"/>
              <w:jc w:val="both"/>
            </w:pPr>
          </w:p>
          <w:p w:rsidR="00EB798A" w:rsidRDefault="00EB798A" w:rsidP="00861992">
            <w:pPr>
              <w:pStyle w:val="Normal1"/>
              <w:widowControl w:val="0"/>
              <w:jc w:val="both"/>
            </w:pPr>
          </w:p>
        </w:tc>
        <w:tc>
          <w:tcPr>
            <w:tcW w:w="8080" w:type="dxa"/>
          </w:tcPr>
          <w:p w:rsidR="00EB798A" w:rsidRDefault="00EB798A" w:rsidP="00861992">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861992">
            <w:pPr>
              <w:pStyle w:val="Normal1"/>
              <w:widowControl w:val="0"/>
              <w:jc w:val="both"/>
            </w:pPr>
          </w:p>
          <w:p w:rsidR="00EB798A" w:rsidRDefault="00EB798A" w:rsidP="00861992">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861992">
        <w:trPr>
          <w:trHeight w:val="2560"/>
        </w:trPr>
        <w:tc>
          <w:tcPr>
            <w:tcW w:w="1257" w:type="dxa"/>
          </w:tcPr>
          <w:p w:rsidR="00EB798A" w:rsidRDefault="00EB798A" w:rsidP="00861992">
            <w:pPr>
              <w:pStyle w:val="Normal1"/>
              <w:widowControl w:val="0"/>
              <w:jc w:val="both"/>
            </w:pPr>
          </w:p>
        </w:tc>
        <w:tc>
          <w:tcPr>
            <w:tcW w:w="8080" w:type="dxa"/>
          </w:tcPr>
          <w:p w:rsidR="00EB798A" w:rsidRDefault="00EB798A" w:rsidP="00861992">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861992">
        <w:tc>
          <w:tcPr>
            <w:tcW w:w="681" w:type="pct"/>
          </w:tcPr>
          <w:p w:rsidR="00EB798A" w:rsidRDefault="00EB798A" w:rsidP="00861992">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861992">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861992">
        <w:tc>
          <w:tcPr>
            <w:tcW w:w="681" w:type="pct"/>
          </w:tcPr>
          <w:p w:rsidR="00EB798A" w:rsidRDefault="00EB798A" w:rsidP="00861992">
            <w:pPr>
              <w:pStyle w:val="Normal1"/>
              <w:jc w:val="both"/>
            </w:pPr>
          </w:p>
        </w:tc>
        <w:tc>
          <w:tcPr>
            <w:tcW w:w="4319" w:type="pct"/>
          </w:tcPr>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p w:rsidR="00EB798A" w:rsidRDefault="00EB798A" w:rsidP="00861992">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861992">
        <w:trPr>
          <w:trHeight w:val="400"/>
        </w:trPr>
        <w:tc>
          <w:tcPr>
            <w:tcW w:w="1276" w:type="dxa"/>
            <w:shd w:val="clear" w:color="auto" w:fill="CCFFFF"/>
          </w:tcPr>
          <w:p w:rsidR="00EB798A" w:rsidRPr="004633E1" w:rsidRDefault="00EB798A" w:rsidP="00861992">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861992">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1"/>
            </w:r>
          </w:p>
        </w:tc>
      </w:tr>
      <w:tr w:rsidR="00EB798A" w:rsidTr="0086199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861992">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861992">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861992">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861992">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86199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861992">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861992">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861992">
            <w:pPr>
              <w:pStyle w:val="Normal1"/>
              <w:spacing w:after="160" w:line="259" w:lineRule="auto"/>
              <w:jc w:val="both"/>
            </w:pPr>
          </w:p>
        </w:tc>
        <w:tc>
          <w:tcPr>
            <w:tcW w:w="2406" w:type="dxa"/>
            <w:tcMar>
              <w:left w:w="120" w:type="dxa"/>
              <w:right w:w="120" w:type="dxa"/>
            </w:tcMar>
          </w:tcPr>
          <w:p w:rsidR="00EB798A" w:rsidRPr="00454434" w:rsidRDefault="00EB798A" w:rsidP="00861992">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861992">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EB798A" w:rsidRPr="00454434" w:rsidRDefault="00EB798A" w:rsidP="00861992">
            <w:pPr>
              <w:pStyle w:val="Normal1"/>
              <w:rPr>
                <w:rFonts w:ascii="Arial" w:hAnsi="Arial" w:cs="Arial"/>
              </w:rPr>
            </w:pPr>
          </w:p>
          <w:p w:rsidR="00EB798A" w:rsidRPr="00FF029F" w:rsidRDefault="00EB798A" w:rsidP="00861992">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861992">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86199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861992">
            <w:pPr>
              <w:pStyle w:val="Normal1"/>
              <w:spacing w:before="100"/>
              <w:jc w:val="both"/>
              <w:rPr>
                <w:rFonts w:ascii="Arial" w:eastAsia="Arial" w:hAnsi="Arial" w:cs="Arial"/>
                <w:b/>
              </w:rPr>
            </w:pPr>
            <w:r>
              <w:rPr>
                <w:rFonts w:ascii="Arial" w:eastAsia="Arial" w:hAnsi="Arial" w:cs="Arial"/>
                <w:b/>
              </w:rPr>
              <w:t>Insurance</w:t>
            </w:r>
          </w:p>
        </w:tc>
      </w:tr>
      <w:tr w:rsidR="00EB798A" w:rsidTr="00861992">
        <w:tblPrEx>
          <w:tblLook w:val="0600" w:firstRow="0" w:lastRow="0" w:firstColumn="0" w:lastColumn="0" w:noHBand="1" w:noVBand="1"/>
        </w:tblPrEx>
        <w:tc>
          <w:tcPr>
            <w:tcW w:w="1257" w:type="dxa"/>
          </w:tcPr>
          <w:p w:rsidR="00EB798A" w:rsidRPr="00454434" w:rsidRDefault="00EB798A" w:rsidP="00861992">
            <w:pPr>
              <w:pStyle w:val="Normal1"/>
              <w:widowControl w:val="0"/>
              <w:jc w:val="both"/>
              <w:rPr>
                <w:rFonts w:ascii="Arial" w:hAnsi="Arial" w:cs="Arial"/>
              </w:rPr>
            </w:pPr>
            <w:r>
              <w:rPr>
                <w:rFonts w:ascii="Arial" w:hAnsi="Arial" w:cs="Arial"/>
              </w:rPr>
              <w:t>a.</w:t>
            </w:r>
          </w:p>
        </w:tc>
        <w:tc>
          <w:tcPr>
            <w:tcW w:w="8080" w:type="dxa"/>
          </w:tcPr>
          <w:p w:rsidR="00EB798A" w:rsidRDefault="00EB798A" w:rsidP="0086199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861992">
            <w:pPr>
              <w:pStyle w:val="Normal1"/>
              <w:widowControl w:val="0"/>
              <w:jc w:val="both"/>
            </w:pPr>
            <w:r>
              <w:rPr>
                <w:rFonts w:ascii="Arial" w:eastAsia="Arial" w:hAnsi="Arial" w:cs="Arial"/>
                <w:sz w:val="22"/>
                <w:szCs w:val="22"/>
              </w:rPr>
              <w:t xml:space="preserve">Y/N  </w:t>
            </w:r>
          </w:p>
          <w:p w:rsidR="00EB798A" w:rsidRDefault="00EB798A" w:rsidP="00861992">
            <w:pPr>
              <w:pStyle w:val="Normal1"/>
              <w:widowControl w:val="0"/>
              <w:jc w:val="both"/>
            </w:pPr>
            <w:r>
              <w:rPr>
                <w:rFonts w:ascii="Arial" w:eastAsia="Arial" w:hAnsi="Arial" w:cs="Arial"/>
                <w:sz w:val="22"/>
                <w:szCs w:val="22"/>
              </w:rPr>
              <w:br/>
              <w:t>Employer’s (Compulsory) Liability Insurance = £x</w:t>
            </w:r>
          </w:p>
          <w:p w:rsidR="00EB798A" w:rsidRDefault="00EB798A" w:rsidP="00861992">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861992">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rsidTr="00861992">
        <w:tblPrEx>
          <w:tblLook w:val="0600" w:firstRow="0" w:lastRow="0" w:firstColumn="0" w:lastColumn="0" w:noHBand="1" w:noVBand="1"/>
        </w:tblPrEx>
        <w:tc>
          <w:tcPr>
            <w:tcW w:w="1257" w:type="dxa"/>
          </w:tcPr>
          <w:p w:rsidR="00EB798A" w:rsidRDefault="00EB798A" w:rsidP="00861992">
            <w:pPr>
              <w:pStyle w:val="Normal1"/>
              <w:widowControl w:val="0"/>
              <w:jc w:val="both"/>
            </w:pPr>
            <w:r>
              <w:rPr>
                <w:rFonts w:ascii="Arial" w:eastAsia="Arial" w:hAnsi="Arial" w:cs="Arial"/>
                <w:b/>
                <w:sz w:val="22"/>
                <w:szCs w:val="22"/>
              </w:rPr>
              <w:t>a.</w:t>
            </w:r>
          </w:p>
        </w:tc>
        <w:tc>
          <w:tcPr>
            <w:tcW w:w="5954" w:type="dxa"/>
          </w:tcPr>
          <w:p w:rsidR="00EB798A" w:rsidRDefault="00EB798A" w:rsidP="00861992">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861992">
            <w:pPr>
              <w:pStyle w:val="Normal1"/>
              <w:widowControl w:val="0"/>
              <w:jc w:val="both"/>
            </w:pPr>
          </w:p>
        </w:tc>
      </w:tr>
      <w:tr w:rsidR="00EB798A" w:rsidTr="00861992">
        <w:tblPrEx>
          <w:tblLook w:val="0600" w:firstRow="0" w:lastRow="0" w:firstColumn="0" w:lastColumn="0" w:noHBand="1" w:noVBand="1"/>
        </w:tblPrEx>
        <w:tc>
          <w:tcPr>
            <w:tcW w:w="1257" w:type="dxa"/>
          </w:tcPr>
          <w:p w:rsidR="00EB798A" w:rsidRDefault="00EB798A" w:rsidP="00861992">
            <w:pPr>
              <w:pStyle w:val="Normal1"/>
              <w:widowControl w:val="0"/>
              <w:ind w:right="-100"/>
              <w:jc w:val="both"/>
            </w:pPr>
            <w:r>
              <w:rPr>
                <w:rFonts w:ascii="Arial" w:eastAsia="Arial" w:hAnsi="Arial" w:cs="Arial"/>
                <w:b/>
                <w:sz w:val="22"/>
                <w:szCs w:val="22"/>
              </w:rPr>
              <w:t>b.</w:t>
            </w:r>
          </w:p>
        </w:tc>
        <w:tc>
          <w:tcPr>
            <w:tcW w:w="5954" w:type="dxa"/>
          </w:tcPr>
          <w:p w:rsidR="00EB798A" w:rsidRDefault="00EB798A" w:rsidP="00861992">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Look w:val="0600" w:firstRow="0" w:lastRow="0" w:firstColumn="0" w:lastColumn="0" w:noHBand="1" w:noVBand="1"/>
        </w:tblPrEx>
        <w:tc>
          <w:tcPr>
            <w:tcW w:w="1257" w:type="dxa"/>
          </w:tcPr>
          <w:p w:rsidR="00EB798A" w:rsidRDefault="00EB798A" w:rsidP="00861992">
            <w:pPr>
              <w:pStyle w:val="Normal1"/>
              <w:widowControl w:val="0"/>
              <w:jc w:val="both"/>
            </w:pPr>
            <w:r>
              <w:rPr>
                <w:rFonts w:ascii="Arial" w:eastAsia="Arial" w:hAnsi="Arial" w:cs="Arial"/>
                <w:b/>
                <w:sz w:val="22"/>
                <w:szCs w:val="22"/>
              </w:rPr>
              <w:t>c.</w:t>
            </w:r>
          </w:p>
        </w:tc>
        <w:tc>
          <w:tcPr>
            <w:tcW w:w="5954" w:type="dxa"/>
          </w:tcPr>
          <w:p w:rsidR="00EB798A" w:rsidRDefault="00EB798A" w:rsidP="00861992">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861992">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rsidR="00EB798A" w:rsidRDefault="00EB798A" w:rsidP="00861992">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w:t>
            </w:r>
          </w:p>
        </w:tc>
      </w:tr>
      <w:tr w:rsidR="00EB798A" w:rsidTr="00861992">
        <w:tblPrEx>
          <w:tblLook w:val="0600" w:firstRow="0" w:lastRow="0" w:firstColumn="0" w:lastColumn="0" w:noHBand="1" w:noVBand="1"/>
        </w:tblPrEx>
        <w:tc>
          <w:tcPr>
            <w:tcW w:w="1276" w:type="dxa"/>
          </w:tcPr>
          <w:p w:rsidR="00EB798A" w:rsidRPr="00FB113F" w:rsidRDefault="00EB798A" w:rsidP="00861992">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EB798A" w:rsidRDefault="00EB798A" w:rsidP="00861992">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Tr="00861992">
        <w:tblPrEx>
          <w:tblLook w:val="0600" w:firstRow="0" w:lastRow="0" w:firstColumn="0" w:lastColumn="0" w:noHBand="1" w:noVBand="1"/>
        </w:tblPrEx>
        <w:trPr>
          <w:trHeight w:val="420"/>
        </w:trPr>
        <w:tc>
          <w:tcPr>
            <w:tcW w:w="9356" w:type="dxa"/>
            <w:gridSpan w:val="2"/>
          </w:tcPr>
          <w:p w:rsidR="00EB798A" w:rsidRDefault="00EB798A" w:rsidP="00861992">
            <w:pPr>
              <w:pStyle w:val="Normal1"/>
              <w:widowControl w:val="0"/>
              <w:ind w:right="-3281"/>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tc>
      </w:tr>
      <w:tr w:rsidR="00EB798A" w:rsidTr="00861992">
        <w:tblPrEx>
          <w:tblLook w:val="0600" w:firstRow="0" w:lastRow="0" w:firstColumn="0" w:lastColumn="0" w:noHBand="1" w:noVBand="1"/>
        </w:tblPrEx>
        <w:tc>
          <w:tcPr>
            <w:tcW w:w="1276" w:type="dxa"/>
          </w:tcPr>
          <w:p w:rsidR="00EB798A" w:rsidRPr="00FB113F" w:rsidRDefault="00EB798A" w:rsidP="00861992">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EB798A" w:rsidRDefault="00EB798A" w:rsidP="00861992">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Tr="00861992">
        <w:tblPrEx>
          <w:tblLook w:val="0600" w:firstRow="0" w:lastRow="0" w:firstColumn="0" w:lastColumn="0" w:noHBand="1" w:noVBand="1"/>
        </w:tblPrEx>
        <w:trPr>
          <w:trHeight w:val="560"/>
        </w:trPr>
        <w:tc>
          <w:tcPr>
            <w:tcW w:w="9356" w:type="dxa"/>
            <w:gridSpan w:val="2"/>
          </w:tcPr>
          <w:p w:rsidR="00EB798A" w:rsidRDefault="00EB798A" w:rsidP="00861992">
            <w:pPr>
              <w:pStyle w:val="Normal1"/>
              <w:widowControl w:val="0"/>
              <w:ind w:right="-3281"/>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tc>
      </w:tr>
      <w:tr w:rsidR="00EB798A" w:rsidTr="00861992">
        <w:tblPrEx>
          <w:tblLook w:val="0600" w:firstRow="0" w:lastRow="0" w:firstColumn="0" w:lastColumn="0" w:noHBand="1" w:noVBand="1"/>
        </w:tblPrEx>
        <w:trPr>
          <w:trHeight w:val="2303"/>
        </w:trPr>
        <w:tc>
          <w:tcPr>
            <w:tcW w:w="1276" w:type="dxa"/>
          </w:tcPr>
          <w:p w:rsidR="00EB798A" w:rsidRPr="00FB113F" w:rsidRDefault="00EB798A" w:rsidP="00861992">
            <w:pPr>
              <w:pStyle w:val="Normal1"/>
              <w:widowControl w:val="0"/>
              <w:jc w:val="both"/>
              <w:rPr>
                <w:rFonts w:ascii="Arial" w:hAnsi="Arial" w:cs="Arial"/>
                <w:b/>
              </w:rPr>
            </w:pPr>
            <w:r w:rsidRPr="00FB113F">
              <w:rPr>
                <w:rFonts w:ascii="Arial" w:hAnsi="Arial" w:cs="Arial"/>
                <w:b/>
              </w:rPr>
              <w:t>c.</w:t>
            </w:r>
          </w:p>
        </w:tc>
        <w:tc>
          <w:tcPr>
            <w:tcW w:w="8080" w:type="dxa"/>
          </w:tcPr>
          <w:p w:rsidR="00EB798A" w:rsidRDefault="00EB798A" w:rsidP="00861992">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EB798A" w:rsidRDefault="00EB798A" w:rsidP="00861992">
            <w:pPr>
              <w:pStyle w:val="Normal1"/>
              <w:widowControl w:val="0"/>
              <w:jc w:val="both"/>
            </w:pPr>
          </w:p>
          <w:p w:rsidR="00EB798A" w:rsidRDefault="00EB798A" w:rsidP="00861992">
            <w:pPr>
              <w:pStyle w:val="Normal1"/>
              <w:widowControl w:val="0"/>
              <w:jc w:val="both"/>
            </w:pPr>
            <w:r>
              <w:rPr>
                <w:rFonts w:ascii="Arial" w:eastAsia="Arial" w:hAnsi="Arial" w:cs="Arial"/>
                <w:sz w:val="22"/>
                <w:szCs w:val="22"/>
              </w:rPr>
              <w:t>(i) Your company</w:t>
            </w:r>
          </w:p>
          <w:p w:rsidR="00EB798A" w:rsidRDefault="00EB798A" w:rsidP="00861992">
            <w:pPr>
              <w:pStyle w:val="Normal1"/>
              <w:widowControl w:val="0"/>
              <w:jc w:val="both"/>
            </w:pPr>
          </w:p>
          <w:p w:rsidR="00EB798A" w:rsidRDefault="00EB798A" w:rsidP="00861992">
            <w:pPr>
              <w:pStyle w:val="Normal1"/>
              <w:widowControl w:val="0"/>
              <w:jc w:val="both"/>
            </w:pPr>
          </w:p>
          <w:p w:rsidR="00EB798A" w:rsidRDefault="00EB798A" w:rsidP="00861992">
            <w:pPr>
              <w:pStyle w:val="Normal1"/>
              <w:widowControl w:val="0"/>
              <w:jc w:val="both"/>
            </w:pPr>
            <w:r>
              <w:rPr>
                <w:rFonts w:ascii="Arial" w:eastAsia="Arial" w:hAnsi="Arial" w:cs="Arial"/>
                <w:sz w:val="22"/>
                <w:szCs w:val="22"/>
              </w:rPr>
              <w:t>(ii) All your supply chain members involved in the production or supply of steel.</w:t>
            </w:r>
          </w:p>
          <w:p w:rsidR="00EB798A" w:rsidRDefault="00EB798A" w:rsidP="00861992">
            <w:pPr>
              <w:pStyle w:val="Normal1"/>
              <w:widowControl w:val="0"/>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p w:rsidR="00EB798A" w:rsidRDefault="00EB798A" w:rsidP="00861992">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861992">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861992">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861992">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4"/>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861992">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861992">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861992">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861992">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861992">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861992">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861992">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861992">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861992">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861992">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861992">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861992">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EB798A" w:rsidRDefault="00EB798A" w:rsidP="0086199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861992">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33"/>
          <w:footerReference w:type="default" r:id="rId34"/>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sz w:val="32"/>
          <w:szCs w:val="32"/>
        </w:rPr>
        <w:t xml:space="preserve">Discretionary exclusions </w:t>
      </w:r>
    </w:p>
    <w:p w:rsidR="00EB798A" w:rsidRDefault="00EB798A" w:rsidP="00EB798A">
      <w:pPr>
        <w:pStyle w:val="Normal1"/>
        <w:jc w:val="both"/>
      </w:pPr>
    </w:p>
    <w:p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EB798A" w:rsidRDefault="00EB798A" w:rsidP="00EB798A">
      <w:pPr>
        <w:pStyle w:val="Normal1"/>
        <w:jc w:val="both"/>
      </w:pPr>
      <w:r>
        <w:rPr>
          <w:rFonts w:ascii="Arial" w:eastAsia="Arial" w:hAnsi="Arial" w:cs="Arial"/>
          <w:b/>
        </w:rPr>
        <w:t>Bankruptcy, insolvency</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B798A" w:rsidRDefault="00EB798A" w:rsidP="00EB798A">
      <w:pPr>
        <w:pStyle w:val="Normal1"/>
        <w:jc w:val="both"/>
      </w:pPr>
      <w:r>
        <w:rPr>
          <w:rFonts w:ascii="Arial" w:eastAsia="Arial" w:hAnsi="Arial" w:cs="Arial"/>
          <w:b/>
        </w:rPr>
        <w:t>Grave professional misconduct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Guilty of grave professional misconduct </w:t>
      </w:r>
    </w:p>
    <w:p w:rsidR="00EB798A" w:rsidRDefault="00EB798A" w:rsidP="00EB798A">
      <w:pPr>
        <w:pStyle w:val="Normal1"/>
        <w:jc w:val="both"/>
      </w:pPr>
      <w:r>
        <w:rPr>
          <w:rFonts w:ascii="Arial" w:eastAsia="Arial" w:hAnsi="Arial" w:cs="Arial"/>
          <w:b/>
        </w:rPr>
        <w:t xml:space="preserve">Distortion of competition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rsidR="00EB798A" w:rsidRDefault="00EB798A" w:rsidP="00EB798A">
      <w:pPr>
        <w:pStyle w:val="Normal1"/>
        <w:jc w:val="both"/>
      </w:pPr>
      <w:r>
        <w:rPr>
          <w:rFonts w:ascii="Arial" w:eastAsia="Arial" w:hAnsi="Arial" w:cs="Arial"/>
          <w:b/>
        </w:rPr>
        <w:t>Conflict of interest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p>
    <w:p w:rsidR="00EB798A" w:rsidRDefault="00EB798A" w:rsidP="00EB798A">
      <w:pPr>
        <w:pStyle w:val="Normal1"/>
        <w:jc w:val="both"/>
      </w:pPr>
      <w:r>
        <w:rPr>
          <w:rFonts w:ascii="Arial" w:eastAsia="Arial" w:hAnsi="Arial" w:cs="Arial"/>
          <w:b/>
        </w:rPr>
        <w:t>Prior performance issues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B798A" w:rsidRDefault="00EB798A" w:rsidP="00EB798A">
      <w:pPr>
        <w:pStyle w:val="Normal1"/>
        <w:jc w:val="both"/>
      </w:pPr>
      <w:r>
        <w:rPr>
          <w:rFonts w:ascii="Arial" w:eastAsia="Arial" w:hAnsi="Arial" w:cs="Arial"/>
          <w:b/>
        </w:rPr>
        <w:t xml:space="preserve">Misrepresentation and undue influence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EB798A" w:rsidRDefault="00EB798A" w:rsidP="00EB798A">
      <w:pPr>
        <w:pStyle w:val="Normal1"/>
        <w:jc w:val="both"/>
      </w:pPr>
    </w:p>
    <w:p w:rsidR="00EB798A" w:rsidRDefault="00EB798A" w:rsidP="00EB798A">
      <w:pPr>
        <w:pStyle w:val="Normal1"/>
        <w:jc w:val="both"/>
      </w:pPr>
    </w:p>
    <w:p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15"/>
      </w:r>
      <w:r>
        <w:rPr>
          <w:rFonts w:ascii="Arial" w:hAnsi="Arial" w:cs="Arial"/>
          <w:sz w:val="24"/>
          <w:szCs w:val="24"/>
        </w:rPr>
        <w:t xml:space="preserve"> </w:t>
      </w:r>
    </w:p>
    <w:p w:rsid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6"/>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7"/>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rsidR="008937AF" w:rsidRPr="008937AF" w:rsidRDefault="008937AF" w:rsidP="008937AF">
      <w:pPr>
        <w:ind w:left="720"/>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rsidR="008937AF" w:rsidRDefault="008937AF" w:rsidP="008937AF">
      <w:pPr>
        <w:rPr>
          <w:rFonts w:cs="Arial"/>
          <w:sz w:val="19"/>
          <w:szCs w:val="19"/>
        </w:rPr>
      </w:pPr>
    </w:p>
    <w:p w:rsidR="008937AF" w:rsidRPr="00C62BA4" w:rsidRDefault="008937AF" w:rsidP="008937AF">
      <w:pPr>
        <w:rPr>
          <w:rFonts w:cs="Arial"/>
          <w:sz w:val="19"/>
          <w:szCs w:val="19"/>
        </w:rPr>
      </w:pP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A1F98" w:rsidRPr="00CC0200" w:rsidRDefault="008A1F98" w:rsidP="00CC0200">
                            <w:pPr>
                              <w:jc w:val="center"/>
                              <w:rPr>
                                <w:b/>
                              </w:rPr>
                            </w:pPr>
                          </w:p>
                          <w:p w:rsidR="008A1F98" w:rsidRPr="00CC0200" w:rsidRDefault="008A1F98" w:rsidP="00CC0200">
                            <w:pPr>
                              <w:jc w:val="center"/>
                              <w:rPr>
                                <w:b/>
                                <w:sz w:val="28"/>
                                <w:szCs w:val="28"/>
                              </w:rPr>
                            </w:pPr>
                            <w:r>
                              <w:rPr>
                                <w:b/>
                                <w:sz w:val="28"/>
                                <w:szCs w:val="28"/>
                              </w:rPr>
                              <w:t>Annex A</w:t>
                            </w:r>
                            <w:r w:rsidRPr="00CC0200">
                              <w:rPr>
                                <w:b/>
                                <w:sz w:val="28"/>
                                <w:szCs w:val="28"/>
                              </w:rPr>
                              <w:t>: Pricing Schedule</w:t>
                            </w:r>
                          </w:p>
                          <w:p w:rsidR="008A1F98" w:rsidRPr="00CC0200" w:rsidRDefault="008A1F98" w:rsidP="00CC0200">
                            <w:pPr>
                              <w:rPr>
                                <w:rFonts w:cs="Arial"/>
                                <w:sz w:val="28"/>
                                <w:szCs w:val="28"/>
                              </w:rPr>
                            </w:pPr>
                          </w:p>
                          <w:p w:rsidR="008A1F98" w:rsidRPr="0000739E" w:rsidRDefault="008A1F98" w:rsidP="00CC0200">
                            <w:pPr>
                              <w:rPr>
                                <w:rFonts w:cs="Arial"/>
                              </w:rPr>
                            </w:pPr>
                          </w:p>
                          <w:p w:rsidR="008A1F98" w:rsidRDefault="008A1F98" w:rsidP="00CC0200"/>
                          <w:p w:rsidR="008A1F98" w:rsidRDefault="008A1F98" w:rsidP="00CC0200"/>
                          <w:p w:rsidR="008A1F98" w:rsidRDefault="008A1F98" w:rsidP="00CC0200"/>
                          <w:p w:rsidR="008A1F98" w:rsidRDefault="008A1F98"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8A1F98" w:rsidRPr="00CC0200" w:rsidRDefault="008A1F98" w:rsidP="00CC0200">
                      <w:pPr>
                        <w:jc w:val="center"/>
                        <w:rPr>
                          <w:b/>
                        </w:rPr>
                      </w:pPr>
                    </w:p>
                    <w:p w:rsidR="008A1F98" w:rsidRPr="00CC0200" w:rsidRDefault="008A1F98" w:rsidP="00CC0200">
                      <w:pPr>
                        <w:jc w:val="center"/>
                        <w:rPr>
                          <w:b/>
                          <w:sz w:val="28"/>
                          <w:szCs w:val="28"/>
                        </w:rPr>
                      </w:pPr>
                      <w:r>
                        <w:rPr>
                          <w:b/>
                          <w:sz w:val="28"/>
                          <w:szCs w:val="28"/>
                        </w:rPr>
                        <w:t>Annex A</w:t>
                      </w:r>
                      <w:r w:rsidRPr="00CC0200">
                        <w:rPr>
                          <w:b/>
                          <w:sz w:val="28"/>
                          <w:szCs w:val="28"/>
                        </w:rPr>
                        <w:t>: Pricing Schedule</w:t>
                      </w:r>
                    </w:p>
                    <w:p w:rsidR="008A1F98" w:rsidRPr="00CC0200" w:rsidRDefault="008A1F98" w:rsidP="00CC0200">
                      <w:pPr>
                        <w:rPr>
                          <w:rFonts w:cs="Arial"/>
                          <w:sz w:val="28"/>
                          <w:szCs w:val="28"/>
                        </w:rPr>
                      </w:pPr>
                    </w:p>
                    <w:p w:rsidR="008A1F98" w:rsidRPr="0000739E" w:rsidRDefault="008A1F98" w:rsidP="00CC0200">
                      <w:pPr>
                        <w:rPr>
                          <w:rFonts w:cs="Arial"/>
                        </w:rPr>
                      </w:pPr>
                    </w:p>
                    <w:p w:rsidR="008A1F98" w:rsidRDefault="008A1F98" w:rsidP="00CC0200"/>
                    <w:p w:rsidR="008A1F98" w:rsidRDefault="008A1F98" w:rsidP="00CC0200"/>
                    <w:p w:rsidR="008A1F98" w:rsidRDefault="008A1F98" w:rsidP="00CC0200"/>
                    <w:p w:rsidR="008A1F98" w:rsidRDefault="008A1F98"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A1F98" w:rsidRPr="00CC0200" w:rsidRDefault="008A1F98" w:rsidP="00F5782B">
                            <w:pPr>
                              <w:jc w:val="center"/>
                              <w:rPr>
                                <w:b/>
                              </w:rPr>
                            </w:pPr>
                          </w:p>
                          <w:p w:rsidR="008A1F98" w:rsidRPr="00CC0200" w:rsidRDefault="008A1F9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8A1F98" w:rsidRPr="00CC0200" w:rsidRDefault="008A1F98" w:rsidP="00F5782B">
                            <w:pPr>
                              <w:rPr>
                                <w:rFonts w:cs="Arial"/>
                                <w:sz w:val="28"/>
                                <w:szCs w:val="28"/>
                              </w:rPr>
                            </w:pPr>
                          </w:p>
                          <w:p w:rsidR="008A1F98" w:rsidRPr="0000739E" w:rsidRDefault="008A1F98" w:rsidP="00F5782B">
                            <w:pPr>
                              <w:rPr>
                                <w:rFonts w:cs="Arial"/>
                              </w:rPr>
                            </w:pPr>
                          </w:p>
                          <w:p w:rsidR="008A1F98" w:rsidRDefault="008A1F98" w:rsidP="00F5782B"/>
                          <w:p w:rsidR="008A1F98" w:rsidRDefault="008A1F98" w:rsidP="00F5782B"/>
                          <w:p w:rsidR="008A1F98" w:rsidRDefault="008A1F98" w:rsidP="00F5782B"/>
                          <w:p w:rsidR="008A1F98" w:rsidRDefault="008A1F98"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8A1F98" w:rsidRPr="00CC0200" w:rsidRDefault="008A1F98" w:rsidP="00F5782B">
                      <w:pPr>
                        <w:jc w:val="center"/>
                        <w:rPr>
                          <w:b/>
                        </w:rPr>
                      </w:pPr>
                    </w:p>
                    <w:p w:rsidR="008A1F98" w:rsidRPr="00CC0200" w:rsidRDefault="008A1F98"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8A1F98" w:rsidRPr="00CC0200" w:rsidRDefault="008A1F98" w:rsidP="00F5782B">
                      <w:pPr>
                        <w:rPr>
                          <w:rFonts w:cs="Arial"/>
                          <w:sz w:val="28"/>
                          <w:szCs w:val="28"/>
                        </w:rPr>
                      </w:pPr>
                    </w:p>
                    <w:p w:rsidR="008A1F98" w:rsidRPr="0000739E" w:rsidRDefault="008A1F98" w:rsidP="00F5782B">
                      <w:pPr>
                        <w:rPr>
                          <w:rFonts w:cs="Arial"/>
                        </w:rPr>
                      </w:pPr>
                    </w:p>
                    <w:p w:rsidR="008A1F98" w:rsidRDefault="008A1F98" w:rsidP="00F5782B"/>
                    <w:p w:rsidR="008A1F98" w:rsidRDefault="008A1F98" w:rsidP="00F5782B"/>
                    <w:p w:rsidR="008A1F98" w:rsidRDefault="008A1F98" w:rsidP="00F5782B"/>
                    <w:p w:rsidR="008A1F98" w:rsidRDefault="008A1F98" w:rsidP="00F5782B"/>
                  </w:txbxContent>
                </v:textbox>
              </v:shape>
            </w:pict>
          </mc:Fallback>
        </mc:AlternateContent>
      </w:r>
    </w:p>
    <w:p w:rsidR="00831DE0" w:rsidRDefault="00831DE0" w:rsidP="008F2B68">
      <w:pPr>
        <w:widowControl/>
        <w:overflowPunct/>
        <w:autoSpaceDE/>
        <w:autoSpaceDN/>
        <w:adjustRightInd/>
        <w:spacing w:line="360" w:lineRule="atLeast"/>
        <w:textAlignment w:val="auto"/>
        <w:rPr>
          <w:rFonts w:ascii="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p w:rsidR="008937AF" w:rsidRDefault="008937AF" w:rsidP="008937AF">
      <w:pPr>
        <w:rPr>
          <w:rFonts w:cs="Arial"/>
          <w:b/>
          <w:bCs/>
          <w:sz w:val="30"/>
          <w:szCs w:val="30"/>
        </w:rPr>
      </w:pPr>
      <w:r>
        <w:rPr>
          <w:rFonts w:cs="Arial"/>
          <w:b/>
          <w:bCs/>
          <w:sz w:val="30"/>
          <w:szCs w:val="30"/>
        </w:rPr>
        <w:t>CODE OF PRACTICE FOR RESEARCH</w:t>
      </w:r>
    </w:p>
    <w:p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rsidR="008937AF" w:rsidRDefault="008937AF" w:rsidP="008937AF">
      <w:pPr>
        <w:rPr>
          <w:rFonts w:cs="Arial"/>
          <w:b/>
          <w:bCs/>
          <w:i/>
          <w:iCs/>
          <w:sz w:val="26"/>
          <w:szCs w:val="26"/>
        </w:rPr>
      </w:pPr>
    </w:p>
    <w:p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rsidR="008937AF" w:rsidRPr="001E182B" w:rsidRDefault="008937AF" w:rsidP="008937AF">
      <w:pPr>
        <w:rPr>
          <w:rFonts w:cs="Arial"/>
          <w:b/>
          <w:bCs/>
          <w:i/>
          <w:iCs/>
          <w:sz w:val="23"/>
          <w:szCs w:val="23"/>
        </w:rPr>
      </w:pPr>
    </w:p>
    <w:p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rsidR="008937AF" w:rsidRPr="001E182B"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rsidR="008937AF" w:rsidRDefault="008937AF" w:rsidP="008937AF">
      <w:pPr>
        <w:rPr>
          <w:rFonts w:cs="Arial"/>
          <w:sz w:val="23"/>
          <w:szCs w:val="23"/>
        </w:rPr>
      </w:pP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rsidR="008937AF" w:rsidRPr="008937AF" w:rsidRDefault="008937AF" w:rsidP="008937AF">
      <w:pPr>
        <w:rPr>
          <w:rFonts w:cs="Arial"/>
          <w:sz w:val="24"/>
          <w:szCs w:val="24"/>
        </w:rPr>
      </w:pPr>
    </w:p>
    <w:p w:rsidR="008937AF" w:rsidRDefault="008937AF" w:rsidP="008937AF">
      <w:pPr>
        <w:rPr>
          <w:rFonts w:cs="Arial"/>
          <w:b/>
          <w:bCs/>
          <w:i/>
          <w:iCs/>
          <w:sz w:val="23"/>
          <w:szCs w:val="23"/>
        </w:rPr>
      </w:pPr>
    </w:p>
    <w:p w:rsidR="008937AF" w:rsidRDefault="008937AF" w:rsidP="008937AF">
      <w:pPr>
        <w:rPr>
          <w:rFonts w:cs="Arial"/>
          <w:b/>
          <w:bCs/>
          <w:i/>
          <w:iCs/>
          <w:sz w:val="23"/>
          <w:szCs w:val="23"/>
        </w:rPr>
      </w:pPr>
      <w:r>
        <w:rPr>
          <w:rFonts w:cs="Arial"/>
          <w:b/>
          <w:bCs/>
          <w:i/>
          <w:iCs/>
          <w:sz w:val="23"/>
          <w:szCs w:val="23"/>
        </w:rPr>
        <w:t>MONITORING OF COMPLIANCE WITH THE CODE OF PRACTICE</w:t>
      </w:r>
    </w:p>
    <w:p w:rsidR="008937AF" w:rsidRDefault="008937AF" w:rsidP="008937AF">
      <w:pPr>
        <w:rPr>
          <w:rFonts w:cs="Arial"/>
          <w:sz w:val="19"/>
          <w:szCs w:val="19"/>
        </w:rPr>
      </w:pPr>
    </w:p>
    <w:p w:rsidR="008937AF" w:rsidRPr="008937AF" w:rsidRDefault="008937AF" w:rsidP="008937AF">
      <w:pPr>
        <w:rPr>
          <w:rFonts w:cs="Arial"/>
          <w:sz w:val="24"/>
          <w:szCs w:val="24"/>
        </w:rPr>
      </w:pPr>
      <w:r w:rsidRPr="008937AF">
        <w:rPr>
          <w:rFonts w:cs="Arial"/>
          <w:sz w:val="24"/>
          <w:szCs w:val="24"/>
        </w:rPr>
        <w:t>Monitoring of compliance with the Code is necessary to ensure: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rsidR="008937AF" w:rsidRDefault="008937AF" w:rsidP="008937AF">
      <w:pPr>
        <w:rPr>
          <w:rFonts w:cs="Arial"/>
          <w:sz w:val="19"/>
          <w:szCs w:val="19"/>
        </w:rPr>
      </w:pPr>
    </w:p>
    <w:p w:rsidR="008937AF" w:rsidRDefault="008937AF" w:rsidP="008937AF">
      <w:pPr>
        <w:rPr>
          <w:rFonts w:cs="Arial"/>
          <w:b/>
          <w:bCs/>
          <w:i/>
          <w:iCs/>
          <w:sz w:val="23"/>
          <w:szCs w:val="23"/>
        </w:rPr>
      </w:pPr>
      <w:r>
        <w:rPr>
          <w:rFonts w:cs="Arial"/>
          <w:b/>
          <w:bCs/>
          <w:i/>
          <w:iCs/>
          <w:sz w:val="23"/>
          <w:szCs w:val="23"/>
        </w:rPr>
        <w:t>SPECIFIC REQUIREMENTS IN THE CODE OF PRACTICE</w:t>
      </w:r>
    </w:p>
    <w:p w:rsidR="008937AF" w:rsidRDefault="008937AF" w:rsidP="008937AF">
      <w:pPr>
        <w:rPr>
          <w:rFonts w:cs="Arial"/>
          <w:b/>
          <w:bCs/>
          <w:i/>
          <w:iCs/>
          <w:sz w:val="23"/>
          <w:szCs w:val="23"/>
        </w:rPr>
      </w:pPr>
    </w:p>
    <w:p w:rsidR="008937AF" w:rsidRPr="008937AF" w:rsidRDefault="008937AF" w:rsidP="008937AF">
      <w:pPr>
        <w:rPr>
          <w:rFonts w:cs="Arial"/>
          <w:b/>
          <w:bCs/>
          <w:i/>
          <w:iCs/>
          <w:sz w:val="24"/>
          <w:szCs w:val="24"/>
        </w:rPr>
      </w:pPr>
      <w:r w:rsidRPr="008937AF">
        <w:rPr>
          <w:rFonts w:cs="Arial"/>
          <w:b/>
          <w:bCs/>
          <w:i/>
          <w:iCs/>
          <w:sz w:val="24"/>
          <w:szCs w:val="24"/>
        </w:rPr>
        <w:t>1. Responsibilities</w:t>
      </w: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2. Competence</w:t>
      </w:r>
    </w:p>
    <w:p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8937AF" w:rsidRDefault="008937AF" w:rsidP="008937AF">
      <w:pPr>
        <w:rPr>
          <w:rFonts w:cs="Arial"/>
          <w:b/>
          <w:bCs/>
          <w:i/>
          <w:iCs/>
          <w:sz w:val="24"/>
          <w:szCs w:val="24"/>
        </w:rPr>
      </w:pPr>
    </w:p>
    <w:p w:rsidR="008937AF" w:rsidRPr="008937AF" w:rsidRDefault="008937AF" w:rsidP="008937AF">
      <w:pPr>
        <w:rPr>
          <w:rFonts w:cs="Arial"/>
          <w:b/>
          <w:bCs/>
          <w:i/>
          <w:iCs/>
          <w:sz w:val="24"/>
          <w:szCs w:val="24"/>
        </w:rPr>
      </w:pPr>
      <w:r w:rsidRPr="008937AF">
        <w:rPr>
          <w:rFonts w:cs="Arial"/>
          <w:b/>
          <w:bCs/>
          <w:i/>
          <w:iCs/>
          <w:sz w:val="24"/>
          <w:szCs w:val="24"/>
        </w:rPr>
        <w:t>3. Project planning</w:t>
      </w:r>
    </w:p>
    <w:p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8"/>
      </w:r>
      <w:r w:rsidRPr="008937AF">
        <w:rPr>
          <w:rFonts w:cs="Arial"/>
          <w:sz w:val="24"/>
          <w:szCs w:val="24"/>
        </w:rPr>
        <w:t xml:space="preserve"> or the terms of project licences, if relevant.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4. Quality Control</w:t>
      </w:r>
    </w:p>
    <w:p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rsidR="008937AF" w:rsidRPr="008937AF" w:rsidRDefault="008937AF" w:rsidP="008937AF">
      <w:pPr>
        <w:rPr>
          <w:rFonts w:cs="Arial"/>
          <w:b/>
          <w:bCs/>
          <w:i/>
          <w:iCs/>
          <w:sz w:val="24"/>
          <w:szCs w:val="24"/>
        </w:rPr>
      </w:pPr>
    </w:p>
    <w:p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7. Research/work records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9"/>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rsidR="008937AF" w:rsidRPr="008937AF" w:rsidRDefault="008937AF" w:rsidP="008937AF">
      <w:pPr>
        <w:rPr>
          <w:rFonts w:cs="Arial"/>
          <w:sz w:val="24"/>
          <w:szCs w:val="24"/>
        </w:rPr>
      </w:pPr>
    </w:p>
    <w:p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5"/>
      <w:footerReference w:type="default" r:id="rId36"/>
      <w:head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98" w:rsidRDefault="008A1F98" w:rsidP="00EB43D8">
      <w:r>
        <w:separator/>
      </w:r>
    </w:p>
  </w:endnote>
  <w:endnote w:type="continuationSeparator" w:id="0">
    <w:p w:rsidR="008A1F98" w:rsidRDefault="008A1F98"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8" w:rsidRDefault="008A1F98" w:rsidP="008619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F98" w:rsidRDefault="008A1F98" w:rsidP="008619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8" w:rsidRDefault="008A1F98" w:rsidP="008619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0369">
      <w:rPr>
        <w:rStyle w:val="PageNumber"/>
        <w:noProof/>
      </w:rPr>
      <w:t>1</w:t>
    </w:r>
    <w:r>
      <w:rPr>
        <w:rStyle w:val="PageNumber"/>
      </w:rPr>
      <w:fldChar w:fldCharType="end"/>
    </w:r>
  </w:p>
  <w:p w:rsidR="008A1F98" w:rsidRDefault="008A1F98" w:rsidP="00861992">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8" w:rsidRDefault="008A1F98" w:rsidP="00602CDD">
    <w:pPr>
      <w:pStyle w:val="Footer"/>
      <w:pBdr>
        <w:top w:val="single" w:sz="4" w:space="1" w:color="D9D9D9"/>
      </w:pBdr>
      <w:jc w:val="right"/>
    </w:pPr>
    <w:r>
      <w:fldChar w:fldCharType="begin"/>
    </w:r>
    <w:r>
      <w:instrText xml:space="preserve"> PAGE   \* MERGEFORMAT </w:instrText>
    </w:r>
    <w:r>
      <w:fldChar w:fldCharType="separate"/>
    </w:r>
    <w:r w:rsidR="00ED0369">
      <w:rPr>
        <w:noProof/>
      </w:rPr>
      <w:t>53</w:t>
    </w:r>
    <w:r>
      <w:rPr>
        <w:noProof/>
      </w:rPr>
      <w:fldChar w:fldCharType="end"/>
    </w:r>
    <w:r>
      <w:t xml:space="preserve"> | </w:t>
    </w:r>
    <w:r w:rsidRPr="00602CDD">
      <w:rPr>
        <w:color w:val="808080"/>
        <w:spacing w:val="60"/>
      </w:rPr>
      <w:t>Page</w:t>
    </w:r>
  </w:p>
  <w:p w:rsidR="008A1F98" w:rsidRDefault="008A1F98"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98" w:rsidRDefault="008A1F98" w:rsidP="00EB43D8">
      <w:r>
        <w:separator/>
      </w:r>
    </w:p>
  </w:footnote>
  <w:footnote w:type="continuationSeparator" w:id="0">
    <w:p w:rsidR="008A1F98" w:rsidRDefault="008A1F98" w:rsidP="00EB43D8">
      <w:r>
        <w:continuationSeparator/>
      </w:r>
    </w:p>
  </w:footnote>
  <w:footnote w:id="1">
    <w:p w:rsidR="008A1F98" w:rsidRDefault="008A1F98">
      <w:pPr>
        <w:pStyle w:val="FootnoteText"/>
      </w:pPr>
      <w:r>
        <w:rPr>
          <w:rStyle w:val="FootnoteReference"/>
        </w:rPr>
        <w:footnoteRef/>
      </w:r>
      <w:r>
        <w:t xml:space="preserve"> New networks and expansion of existing networks</w:t>
      </w:r>
    </w:p>
  </w:footnote>
  <w:footnote w:id="2">
    <w:p w:rsidR="008A1F98" w:rsidRDefault="008A1F98">
      <w:pPr>
        <w:pStyle w:val="FootnoteText"/>
      </w:pPr>
      <w:r>
        <w:rPr>
          <w:rStyle w:val="FootnoteReference"/>
        </w:rPr>
        <w:footnoteRef/>
      </w:r>
      <w:r>
        <w:t xml:space="preserve"> Note, the Heat Networks Investment Project is focused on District Heating (the supply of heating from a single or multiple heat sources to multiple, distinct buildings) and not Communal Heating (the supply of heating to multiple consumers within a single building or set of connected buildings)</w:t>
      </w:r>
    </w:p>
    <w:p w:rsidR="008A1F98" w:rsidRDefault="008A1F98">
      <w:pPr>
        <w:pStyle w:val="FootnoteText"/>
      </w:pPr>
    </w:p>
  </w:footnote>
  <w:footnote w:id="3">
    <w:p w:rsidR="008A1F98" w:rsidRPr="004B51D4" w:rsidRDefault="008A1F98" w:rsidP="004B51D4">
      <w:pPr>
        <w:ind w:left="360"/>
        <w:rPr>
          <w:rFonts w:ascii="Calibri" w:eastAsia="MS Mincho" w:hAnsi="Calibri" w:cs="Times New Roman"/>
          <w:sz w:val="20"/>
          <w:szCs w:val="20"/>
          <w:lang w:eastAsia="en-US"/>
        </w:rPr>
      </w:pPr>
      <w:r>
        <w:rPr>
          <w:rStyle w:val="FootnoteReference"/>
        </w:rPr>
        <w:footnoteRef/>
      </w:r>
      <w:r>
        <w:t xml:space="preserve"> </w:t>
      </w:r>
      <w:hyperlink r:id="rId1" w:history="1">
        <w:r w:rsidRPr="004B51D4">
          <w:rPr>
            <w:rFonts w:ascii="Calibri" w:eastAsia="MS Mincho" w:hAnsi="Calibri" w:cs="Times New Roman"/>
            <w:sz w:val="20"/>
            <w:szCs w:val="20"/>
            <w:lang w:eastAsia="en-US"/>
          </w:rPr>
          <w:t>https://www.gov.uk/government/publications/heat-networks-investment-project-hnip</w:t>
        </w:r>
      </w:hyperlink>
    </w:p>
    <w:p w:rsidR="008A1F98" w:rsidRDefault="008A1F98">
      <w:pPr>
        <w:pStyle w:val="FootnoteText"/>
      </w:pPr>
    </w:p>
  </w:footnote>
  <w:footnote w:id="4">
    <w:p w:rsidR="008A1F98" w:rsidRDefault="008A1F98">
      <w:pPr>
        <w:pStyle w:val="FootnoteText"/>
      </w:pPr>
      <w:r>
        <w:rPr>
          <w:rStyle w:val="FootnoteReference"/>
        </w:rPr>
        <w:footnoteRef/>
      </w:r>
      <w:r>
        <w:t xml:space="preserve"> This effect refers to economies of scale at the individual network level. There may of course be “economies of scale” at the industry level through having a larger volume of networks deployed – these would be included in “Learning by Doing” </w:t>
      </w:r>
    </w:p>
  </w:footnote>
  <w:footnote w:id="5">
    <w:p w:rsidR="008A1F98" w:rsidRPr="00FF029F" w:rsidRDefault="008A1F98"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6">
    <w:p w:rsidR="008A1F98" w:rsidRDefault="008A1F98" w:rsidP="00EB798A">
      <w:pPr>
        <w:pStyle w:val="Normal1"/>
      </w:pPr>
      <w:r>
        <w:rPr>
          <w:vertAlign w:val="superscript"/>
        </w:rPr>
        <w:footnoteRef/>
      </w:r>
      <w:r>
        <w:rPr>
          <w:rFonts w:ascii="Arial" w:eastAsia="Arial" w:hAnsi="Arial" w:cs="Arial"/>
          <w:sz w:val="20"/>
          <w:szCs w:val="20"/>
        </w:rPr>
        <w:t xml:space="preserve"> See PCR 2015 regulations 71 (8)-(9)</w:t>
      </w:r>
    </w:p>
  </w:footnote>
  <w:footnote w:id="7">
    <w:p w:rsidR="008A1F98" w:rsidRPr="003A3D39" w:rsidRDefault="008A1F9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8">
    <w:p w:rsidR="008A1F98" w:rsidRPr="003A3D39" w:rsidRDefault="008A1F9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rsidR="008A1F98" w:rsidRPr="003A3D39" w:rsidRDefault="008A1F98"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rsidR="008A1F98" w:rsidRPr="003A3D39" w:rsidRDefault="008A1F98"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8A1F98" w:rsidRDefault="008A1F98" w:rsidP="00EB798A">
      <w:pPr>
        <w:pStyle w:val="Normal1"/>
        <w:spacing w:after="160" w:line="259" w:lineRule="auto"/>
      </w:pPr>
    </w:p>
  </w:footnote>
  <w:footnote w:id="11">
    <w:p w:rsidR="008A1F98" w:rsidRPr="006431DF" w:rsidRDefault="008A1F98"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history="1">
        <w:r w:rsidRPr="006431DF">
          <w:rPr>
            <w:rStyle w:val="Hyperlink"/>
            <w:rFonts w:eastAsia="Cambria" w:cs="Arial"/>
            <w:sz w:val="20"/>
            <w:szCs w:val="20"/>
          </w:rPr>
          <w:t>Procurement Policy Note 9/16 Modern Slavery Act 2015</w:t>
        </w:r>
      </w:hyperlink>
    </w:p>
  </w:footnote>
  <w:footnote w:id="12">
    <w:p w:rsidR="008A1F98" w:rsidRPr="006431DF" w:rsidRDefault="008A1F9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3">
    <w:p w:rsidR="008A1F98" w:rsidRPr="006431DF" w:rsidRDefault="008A1F98"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4">
    <w:p w:rsidR="008A1F98" w:rsidRDefault="008A1F98"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9"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5">
    <w:p w:rsidR="008A1F98" w:rsidRDefault="008A1F98" w:rsidP="008937AF">
      <w:pPr>
        <w:pStyle w:val="FootnoteText"/>
      </w:pPr>
      <w:r>
        <w:rPr>
          <w:rStyle w:val="FootnoteReference"/>
        </w:rPr>
        <w:footnoteRef/>
      </w:r>
      <w:r>
        <w:t xml:space="preserve"> Please note that this declaration applies to individuals, single organisations and consortia.</w:t>
      </w:r>
    </w:p>
  </w:footnote>
  <w:footnote w:id="16">
    <w:p w:rsidR="008A1F98" w:rsidRDefault="008A1F98">
      <w:pPr>
        <w:pStyle w:val="FootnoteText"/>
      </w:pPr>
      <w:r>
        <w:rPr>
          <w:rStyle w:val="FootnoteReference"/>
        </w:rPr>
        <w:footnoteRef/>
      </w:r>
      <w:r>
        <w:t xml:space="preserve"> The Code of Practice is attached to this ITT as Annex C</w:t>
      </w:r>
    </w:p>
  </w:footnote>
  <w:footnote w:id="17">
    <w:p w:rsidR="008A1F98" w:rsidRDefault="008A1F98" w:rsidP="008937AF">
      <w:pPr>
        <w:pStyle w:val="FootnoteText"/>
      </w:pPr>
      <w:r>
        <w:rPr>
          <w:rStyle w:val="FootnoteReference"/>
        </w:rPr>
        <w:footnoteRef/>
      </w:r>
      <w:r>
        <w:t xml:space="preserve"> Please delete as appropriate</w:t>
      </w:r>
    </w:p>
  </w:footnote>
  <w:footnote w:id="18">
    <w:p w:rsidR="008A1F98" w:rsidRDefault="008A1F98" w:rsidP="008937AF">
      <w:pPr>
        <w:pStyle w:val="FootnoteText"/>
      </w:pPr>
      <w:r>
        <w:rPr>
          <w:rStyle w:val="FootnoteReference"/>
        </w:rPr>
        <w:footnoteRef/>
      </w:r>
      <w:r>
        <w:t xml:space="preserve"> Please note ethical approval does not remove the responsibility of the individual for ethical behaviour.</w:t>
      </w:r>
    </w:p>
  </w:footnote>
  <w:footnote w:id="19">
    <w:p w:rsidR="008A1F98" w:rsidRDefault="008A1F98"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8" w:rsidRPr="00602CDD" w:rsidRDefault="008A1F98">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8" w:rsidRDefault="008A1F98" w:rsidP="00E70DD8">
    <w:pPr>
      <w:pStyle w:val="Header"/>
      <w:jc w:val="right"/>
    </w:pPr>
    <w:bookmarkStart w:id="132" w:name="Help_with_calc"/>
    <w:bookmarkEnd w:id="132"/>
    <w:r>
      <w:rPr>
        <w:noProof/>
        <w:lang w:eastAsia="en-GB"/>
      </w:rPr>
      <w:drawing>
        <wp:inline distT="0" distB="0" distL="0" distR="0" wp14:anchorId="2796D940" wp14:editId="611928DE">
          <wp:extent cx="2676525" cy="1421545"/>
          <wp:effectExtent l="0" t="0" r="0" b="7620"/>
          <wp:docPr id="4" name="Picture 4"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80910"/>
    <w:multiLevelType w:val="hybridMultilevel"/>
    <w:tmpl w:val="586C9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256E74"/>
    <w:multiLevelType w:val="hybridMultilevel"/>
    <w:tmpl w:val="632CF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C903445"/>
    <w:multiLevelType w:val="hybridMultilevel"/>
    <w:tmpl w:val="E7D204C0"/>
    <w:lvl w:ilvl="0" w:tplc="8F089828">
      <w:start w:val="1"/>
      <w:numFmt w:val="decimal"/>
      <w:lvlText w:val="%1."/>
      <w:lvlJc w:val="left"/>
      <w:pPr>
        <w:tabs>
          <w:tab w:val="num" w:pos="720"/>
        </w:tabs>
        <w:ind w:left="720" w:hanging="360"/>
      </w:pPr>
    </w:lvl>
    <w:lvl w:ilvl="1" w:tplc="AAF4FAE0" w:tentative="1">
      <w:start w:val="1"/>
      <w:numFmt w:val="decimal"/>
      <w:lvlText w:val="%2."/>
      <w:lvlJc w:val="left"/>
      <w:pPr>
        <w:tabs>
          <w:tab w:val="num" w:pos="1440"/>
        </w:tabs>
        <w:ind w:left="1440" w:hanging="360"/>
      </w:pPr>
    </w:lvl>
    <w:lvl w:ilvl="2" w:tplc="F2228938" w:tentative="1">
      <w:start w:val="1"/>
      <w:numFmt w:val="decimal"/>
      <w:lvlText w:val="%3."/>
      <w:lvlJc w:val="left"/>
      <w:pPr>
        <w:tabs>
          <w:tab w:val="num" w:pos="2160"/>
        </w:tabs>
        <w:ind w:left="2160" w:hanging="360"/>
      </w:pPr>
    </w:lvl>
    <w:lvl w:ilvl="3" w:tplc="C53876F0" w:tentative="1">
      <w:start w:val="1"/>
      <w:numFmt w:val="decimal"/>
      <w:lvlText w:val="%4."/>
      <w:lvlJc w:val="left"/>
      <w:pPr>
        <w:tabs>
          <w:tab w:val="num" w:pos="2880"/>
        </w:tabs>
        <w:ind w:left="2880" w:hanging="360"/>
      </w:pPr>
    </w:lvl>
    <w:lvl w:ilvl="4" w:tplc="4E4E845C" w:tentative="1">
      <w:start w:val="1"/>
      <w:numFmt w:val="decimal"/>
      <w:lvlText w:val="%5."/>
      <w:lvlJc w:val="left"/>
      <w:pPr>
        <w:tabs>
          <w:tab w:val="num" w:pos="3600"/>
        </w:tabs>
        <w:ind w:left="3600" w:hanging="360"/>
      </w:pPr>
    </w:lvl>
    <w:lvl w:ilvl="5" w:tplc="25EE9214" w:tentative="1">
      <w:start w:val="1"/>
      <w:numFmt w:val="decimal"/>
      <w:lvlText w:val="%6."/>
      <w:lvlJc w:val="left"/>
      <w:pPr>
        <w:tabs>
          <w:tab w:val="num" w:pos="4320"/>
        </w:tabs>
        <w:ind w:left="4320" w:hanging="360"/>
      </w:pPr>
    </w:lvl>
    <w:lvl w:ilvl="6" w:tplc="8F204ED0" w:tentative="1">
      <w:start w:val="1"/>
      <w:numFmt w:val="decimal"/>
      <w:lvlText w:val="%7."/>
      <w:lvlJc w:val="left"/>
      <w:pPr>
        <w:tabs>
          <w:tab w:val="num" w:pos="5040"/>
        </w:tabs>
        <w:ind w:left="5040" w:hanging="360"/>
      </w:pPr>
    </w:lvl>
    <w:lvl w:ilvl="7" w:tplc="E988A8FA" w:tentative="1">
      <w:start w:val="1"/>
      <w:numFmt w:val="decimal"/>
      <w:lvlText w:val="%8."/>
      <w:lvlJc w:val="left"/>
      <w:pPr>
        <w:tabs>
          <w:tab w:val="num" w:pos="5760"/>
        </w:tabs>
        <w:ind w:left="5760" w:hanging="360"/>
      </w:pPr>
    </w:lvl>
    <w:lvl w:ilvl="8" w:tplc="331663B8" w:tentative="1">
      <w:start w:val="1"/>
      <w:numFmt w:val="decimal"/>
      <w:lvlText w:val="%9."/>
      <w:lvlJc w:val="left"/>
      <w:pPr>
        <w:tabs>
          <w:tab w:val="num" w:pos="6480"/>
        </w:tabs>
        <w:ind w:left="6480" w:hanging="360"/>
      </w:pPr>
    </w:lvl>
  </w:abstractNum>
  <w:abstractNum w:abstractNumId="6">
    <w:nsid w:val="12155845"/>
    <w:multiLevelType w:val="hybridMultilevel"/>
    <w:tmpl w:val="3176E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4D973F4"/>
    <w:multiLevelType w:val="hybridMultilevel"/>
    <w:tmpl w:val="0F2A3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D46416"/>
    <w:multiLevelType w:val="hybridMultilevel"/>
    <w:tmpl w:val="795E8796"/>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9A283B"/>
    <w:multiLevelType w:val="hybridMultilevel"/>
    <w:tmpl w:val="39947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2B8424B7"/>
    <w:multiLevelType w:val="hybridMultilevel"/>
    <w:tmpl w:val="633A2E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1DC5FC2"/>
    <w:multiLevelType w:val="hybridMultilevel"/>
    <w:tmpl w:val="C388D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FF065DF"/>
    <w:multiLevelType w:val="hybridMultilevel"/>
    <w:tmpl w:val="8B8E6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639C2E01"/>
    <w:multiLevelType w:val="hybridMultilevel"/>
    <w:tmpl w:val="238C1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9A24D2"/>
    <w:multiLevelType w:val="hybridMultilevel"/>
    <w:tmpl w:val="1B4EBD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61473C"/>
    <w:multiLevelType w:val="hybridMultilevel"/>
    <w:tmpl w:val="16DA2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9"/>
  </w:num>
  <w:num w:numId="4">
    <w:abstractNumId w:val="2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20"/>
  </w:num>
  <w:num w:numId="9">
    <w:abstractNumId w:val="31"/>
  </w:num>
  <w:num w:numId="10">
    <w:abstractNumId w:val="10"/>
  </w:num>
  <w:num w:numId="11">
    <w:abstractNumId w:val="34"/>
  </w:num>
  <w:num w:numId="12">
    <w:abstractNumId w:val="17"/>
  </w:num>
  <w:num w:numId="13">
    <w:abstractNumId w:val="21"/>
  </w:num>
  <w:num w:numId="14">
    <w:abstractNumId w:val="3"/>
  </w:num>
  <w:num w:numId="15">
    <w:abstractNumId w:val="24"/>
  </w:num>
  <w:num w:numId="16">
    <w:abstractNumId w:val="8"/>
  </w:num>
  <w:num w:numId="17">
    <w:abstractNumId w:val="29"/>
  </w:num>
  <w:num w:numId="18">
    <w:abstractNumId w:val="25"/>
  </w:num>
  <w:num w:numId="19">
    <w:abstractNumId w:val="7"/>
  </w:num>
  <w:num w:numId="20">
    <w:abstractNumId w:val="30"/>
  </w:num>
  <w:num w:numId="21">
    <w:abstractNumId w:val="14"/>
  </w:num>
  <w:num w:numId="22">
    <w:abstractNumId w:val="13"/>
  </w:num>
  <w:num w:numId="23">
    <w:abstractNumId w:val="28"/>
  </w:num>
  <w:num w:numId="24">
    <w:abstractNumId w:val="26"/>
  </w:num>
  <w:num w:numId="25">
    <w:abstractNumId w:val="6"/>
  </w:num>
  <w:num w:numId="26">
    <w:abstractNumId w:val="18"/>
  </w:num>
  <w:num w:numId="27">
    <w:abstractNumId w:val="33"/>
  </w:num>
  <w:num w:numId="28">
    <w:abstractNumId w:val="27"/>
  </w:num>
  <w:num w:numId="29">
    <w:abstractNumId w:val="1"/>
  </w:num>
  <w:num w:numId="30">
    <w:abstractNumId w:val="9"/>
  </w:num>
  <w:num w:numId="31">
    <w:abstractNumId w:val="32"/>
  </w:num>
  <w:num w:numId="32">
    <w:abstractNumId w:val="2"/>
  </w:num>
  <w:num w:numId="33">
    <w:abstractNumId w:val="12"/>
  </w:num>
  <w:num w:numId="34">
    <w:abstractNumId w:val="23"/>
  </w:num>
  <w:num w:numId="35">
    <w:abstractNumId w:val="15"/>
  </w:num>
  <w:num w:numId="3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oNotTrackFormatting/>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18C"/>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4C2C"/>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4CD9"/>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0B90"/>
    <w:rsid w:val="0008124C"/>
    <w:rsid w:val="00081EB9"/>
    <w:rsid w:val="000822D5"/>
    <w:rsid w:val="0008262D"/>
    <w:rsid w:val="00082E6D"/>
    <w:rsid w:val="00083573"/>
    <w:rsid w:val="00083C0D"/>
    <w:rsid w:val="00084CB0"/>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05CB"/>
    <w:rsid w:val="000A2028"/>
    <w:rsid w:val="000A36AE"/>
    <w:rsid w:val="000A3759"/>
    <w:rsid w:val="000A3E1A"/>
    <w:rsid w:val="000A4491"/>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6C7F"/>
    <w:rsid w:val="000E781D"/>
    <w:rsid w:val="000E7B6E"/>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089"/>
    <w:rsid w:val="00183D41"/>
    <w:rsid w:val="00183E6B"/>
    <w:rsid w:val="00187A2E"/>
    <w:rsid w:val="0019065C"/>
    <w:rsid w:val="001911B4"/>
    <w:rsid w:val="001914C9"/>
    <w:rsid w:val="0019279C"/>
    <w:rsid w:val="00192A40"/>
    <w:rsid w:val="00192C0C"/>
    <w:rsid w:val="00192CDD"/>
    <w:rsid w:val="001946EB"/>
    <w:rsid w:val="001A0DB6"/>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011"/>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4F67"/>
    <w:rsid w:val="0022531F"/>
    <w:rsid w:val="00225A9F"/>
    <w:rsid w:val="002275B7"/>
    <w:rsid w:val="00227600"/>
    <w:rsid w:val="002311ED"/>
    <w:rsid w:val="00231C14"/>
    <w:rsid w:val="0023299A"/>
    <w:rsid w:val="002352C0"/>
    <w:rsid w:val="002352D3"/>
    <w:rsid w:val="0023606D"/>
    <w:rsid w:val="00237739"/>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A16"/>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2D"/>
    <w:rsid w:val="00281066"/>
    <w:rsid w:val="00281794"/>
    <w:rsid w:val="00281F3E"/>
    <w:rsid w:val="00282D61"/>
    <w:rsid w:val="00282F6D"/>
    <w:rsid w:val="002847E2"/>
    <w:rsid w:val="00284D34"/>
    <w:rsid w:val="00284E8B"/>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0A22"/>
    <w:rsid w:val="002C168E"/>
    <w:rsid w:val="002C1C15"/>
    <w:rsid w:val="002C2145"/>
    <w:rsid w:val="002C2D04"/>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9F4"/>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1417"/>
    <w:rsid w:val="003221D6"/>
    <w:rsid w:val="003228D6"/>
    <w:rsid w:val="00322BEF"/>
    <w:rsid w:val="00322D80"/>
    <w:rsid w:val="003233EF"/>
    <w:rsid w:val="003236B5"/>
    <w:rsid w:val="0032387F"/>
    <w:rsid w:val="0032477C"/>
    <w:rsid w:val="00324E6D"/>
    <w:rsid w:val="00324F71"/>
    <w:rsid w:val="003252EB"/>
    <w:rsid w:val="00325C18"/>
    <w:rsid w:val="00326847"/>
    <w:rsid w:val="00326CAC"/>
    <w:rsid w:val="00326D3A"/>
    <w:rsid w:val="003276C0"/>
    <w:rsid w:val="0032793E"/>
    <w:rsid w:val="00327C8C"/>
    <w:rsid w:val="00332155"/>
    <w:rsid w:val="00332962"/>
    <w:rsid w:val="003336E9"/>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226"/>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C7EB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0A1"/>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1FC2"/>
    <w:rsid w:val="00404E19"/>
    <w:rsid w:val="00404E82"/>
    <w:rsid w:val="00405192"/>
    <w:rsid w:val="00405547"/>
    <w:rsid w:val="004065DC"/>
    <w:rsid w:val="00406B3A"/>
    <w:rsid w:val="004076AA"/>
    <w:rsid w:val="0041049D"/>
    <w:rsid w:val="00410590"/>
    <w:rsid w:val="00410B38"/>
    <w:rsid w:val="00411C99"/>
    <w:rsid w:val="00413532"/>
    <w:rsid w:val="00413D11"/>
    <w:rsid w:val="0041425A"/>
    <w:rsid w:val="00414270"/>
    <w:rsid w:val="004157C1"/>
    <w:rsid w:val="00415996"/>
    <w:rsid w:val="00415BEB"/>
    <w:rsid w:val="00415EBF"/>
    <w:rsid w:val="00416B1D"/>
    <w:rsid w:val="0041727D"/>
    <w:rsid w:val="0041777F"/>
    <w:rsid w:val="00417BCA"/>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4F0B"/>
    <w:rsid w:val="00435441"/>
    <w:rsid w:val="004363E1"/>
    <w:rsid w:val="00437572"/>
    <w:rsid w:val="00440E2A"/>
    <w:rsid w:val="00441D8B"/>
    <w:rsid w:val="00443073"/>
    <w:rsid w:val="00443C16"/>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635"/>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2DC"/>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029"/>
    <w:rsid w:val="00496930"/>
    <w:rsid w:val="00496C13"/>
    <w:rsid w:val="004977B0"/>
    <w:rsid w:val="00497E26"/>
    <w:rsid w:val="00497E9B"/>
    <w:rsid w:val="004A2B75"/>
    <w:rsid w:val="004A2BB2"/>
    <w:rsid w:val="004A4B3D"/>
    <w:rsid w:val="004A4CDB"/>
    <w:rsid w:val="004A5C1C"/>
    <w:rsid w:val="004A72D5"/>
    <w:rsid w:val="004B0C5B"/>
    <w:rsid w:val="004B11F8"/>
    <w:rsid w:val="004B1235"/>
    <w:rsid w:val="004B2057"/>
    <w:rsid w:val="004B29D2"/>
    <w:rsid w:val="004B2BB0"/>
    <w:rsid w:val="004B3AD5"/>
    <w:rsid w:val="004B40EE"/>
    <w:rsid w:val="004B510D"/>
    <w:rsid w:val="004B51D4"/>
    <w:rsid w:val="004B5652"/>
    <w:rsid w:val="004B5CDC"/>
    <w:rsid w:val="004B602B"/>
    <w:rsid w:val="004B7B6A"/>
    <w:rsid w:val="004C0ADD"/>
    <w:rsid w:val="004C1130"/>
    <w:rsid w:val="004C2190"/>
    <w:rsid w:val="004C21A4"/>
    <w:rsid w:val="004C2D78"/>
    <w:rsid w:val="004C3DCC"/>
    <w:rsid w:val="004C4DDF"/>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2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1E62"/>
    <w:rsid w:val="00532695"/>
    <w:rsid w:val="00534C58"/>
    <w:rsid w:val="00535038"/>
    <w:rsid w:val="005350F8"/>
    <w:rsid w:val="00535ABD"/>
    <w:rsid w:val="00535F0A"/>
    <w:rsid w:val="0053611B"/>
    <w:rsid w:val="00537405"/>
    <w:rsid w:val="00537E6C"/>
    <w:rsid w:val="005401AA"/>
    <w:rsid w:val="00540685"/>
    <w:rsid w:val="00540FD6"/>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238"/>
    <w:rsid w:val="0056237D"/>
    <w:rsid w:val="00562C95"/>
    <w:rsid w:val="005644AF"/>
    <w:rsid w:val="00565BA1"/>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AF9"/>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4598"/>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3AF"/>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7EB"/>
    <w:rsid w:val="005F2DA2"/>
    <w:rsid w:val="005F325F"/>
    <w:rsid w:val="005F38DE"/>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DC5"/>
    <w:rsid w:val="00640F80"/>
    <w:rsid w:val="00641E81"/>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1DE8"/>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1F60"/>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3447"/>
    <w:rsid w:val="0069459D"/>
    <w:rsid w:val="00695005"/>
    <w:rsid w:val="0069541B"/>
    <w:rsid w:val="00695A92"/>
    <w:rsid w:val="00695F18"/>
    <w:rsid w:val="00696533"/>
    <w:rsid w:val="00696610"/>
    <w:rsid w:val="0069672F"/>
    <w:rsid w:val="0069712B"/>
    <w:rsid w:val="006A0417"/>
    <w:rsid w:val="006A09D5"/>
    <w:rsid w:val="006A491B"/>
    <w:rsid w:val="006A4A75"/>
    <w:rsid w:val="006A551A"/>
    <w:rsid w:val="006A562B"/>
    <w:rsid w:val="006A5B86"/>
    <w:rsid w:val="006A5EB2"/>
    <w:rsid w:val="006A739E"/>
    <w:rsid w:val="006B0517"/>
    <w:rsid w:val="006B18F4"/>
    <w:rsid w:val="006B1EE2"/>
    <w:rsid w:val="006B1EFC"/>
    <w:rsid w:val="006B4A3D"/>
    <w:rsid w:val="006B4A72"/>
    <w:rsid w:val="006B4A86"/>
    <w:rsid w:val="006B50F4"/>
    <w:rsid w:val="006B5381"/>
    <w:rsid w:val="006B6AB5"/>
    <w:rsid w:val="006B6C1B"/>
    <w:rsid w:val="006B73E3"/>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3ABB"/>
    <w:rsid w:val="006D62F6"/>
    <w:rsid w:val="006D645F"/>
    <w:rsid w:val="006D6807"/>
    <w:rsid w:val="006D758D"/>
    <w:rsid w:val="006D7A54"/>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6A8C"/>
    <w:rsid w:val="006F70A3"/>
    <w:rsid w:val="006F752B"/>
    <w:rsid w:val="006F7FC2"/>
    <w:rsid w:val="00703801"/>
    <w:rsid w:val="007044BB"/>
    <w:rsid w:val="0070501A"/>
    <w:rsid w:val="00705ADE"/>
    <w:rsid w:val="007060DA"/>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2D5"/>
    <w:rsid w:val="00724754"/>
    <w:rsid w:val="00725527"/>
    <w:rsid w:val="007258A3"/>
    <w:rsid w:val="007313AA"/>
    <w:rsid w:val="007319FF"/>
    <w:rsid w:val="0073211D"/>
    <w:rsid w:val="0073441B"/>
    <w:rsid w:val="007346C6"/>
    <w:rsid w:val="007349D6"/>
    <w:rsid w:val="007360F8"/>
    <w:rsid w:val="00736C52"/>
    <w:rsid w:val="00736C53"/>
    <w:rsid w:val="0073736A"/>
    <w:rsid w:val="007373ED"/>
    <w:rsid w:val="00737F26"/>
    <w:rsid w:val="00741615"/>
    <w:rsid w:val="007416C3"/>
    <w:rsid w:val="00741CAF"/>
    <w:rsid w:val="007424A9"/>
    <w:rsid w:val="00742AD0"/>
    <w:rsid w:val="0074353C"/>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A3A"/>
    <w:rsid w:val="00766B47"/>
    <w:rsid w:val="0076722A"/>
    <w:rsid w:val="00767424"/>
    <w:rsid w:val="007677D3"/>
    <w:rsid w:val="00767953"/>
    <w:rsid w:val="00767E9C"/>
    <w:rsid w:val="0077193C"/>
    <w:rsid w:val="007739A3"/>
    <w:rsid w:val="007744DF"/>
    <w:rsid w:val="0077558B"/>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0915"/>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A99"/>
    <w:rsid w:val="007D6D9F"/>
    <w:rsid w:val="007E0930"/>
    <w:rsid w:val="007E0FD2"/>
    <w:rsid w:val="007E14E4"/>
    <w:rsid w:val="007E1D13"/>
    <w:rsid w:val="007E1F6F"/>
    <w:rsid w:val="007E24B7"/>
    <w:rsid w:val="007E28C3"/>
    <w:rsid w:val="007E2A58"/>
    <w:rsid w:val="007E5156"/>
    <w:rsid w:val="007E521F"/>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577"/>
    <w:rsid w:val="00802D74"/>
    <w:rsid w:val="00802F1B"/>
    <w:rsid w:val="008036AA"/>
    <w:rsid w:val="00804030"/>
    <w:rsid w:val="008049F8"/>
    <w:rsid w:val="00805063"/>
    <w:rsid w:val="008056CC"/>
    <w:rsid w:val="00805774"/>
    <w:rsid w:val="00805D90"/>
    <w:rsid w:val="0080618A"/>
    <w:rsid w:val="00806AEE"/>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6DB5"/>
    <w:rsid w:val="008210E8"/>
    <w:rsid w:val="00821ED1"/>
    <w:rsid w:val="00822007"/>
    <w:rsid w:val="00822428"/>
    <w:rsid w:val="00822D57"/>
    <w:rsid w:val="00823535"/>
    <w:rsid w:val="00823831"/>
    <w:rsid w:val="00823EAB"/>
    <w:rsid w:val="00825890"/>
    <w:rsid w:val="008261E0"/>
    <w:rsid w:val="008263B1"/>
    <w:rsid w:val="008263B3"/>
    <w:rsid w:val="008300A3"/>
    <w:rsid w:val="00830D42"/>
    <w:rsid w:val="00831DE0"/>
    <w:rsid w:val="00831FDC"/>
    <w:rsid w:val="00832B02"/>
    <w:rsid w:val="00832EDB"/>
    <w:rsid w:val="00833CDD"/>
    <w:rsid w:val="008345A4"/>
    <w:rsid w:val="008355FB"/>
    <w:rsid w:val="00835685"/>
    <w:rsid w:val="00835D18"/>
    <w:rsid w:val="00837CE6"/>
    <w:rsid w:val="00840277"/>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1992"/>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2EC"/>
    <w:rsid w:val="00890423"/>
    <w:rsid w:val="0089058C"/>
    <w:rsid w:val="008924F5"/>
    <w:rsid w:val="00892698"/>
    <w:rsid w:val="00893015"/>
    <w:rsid w:val="008937AF"/>
    <w:rsid w:val="00893A3F"/>
    <w:rsid w:val="008949D9"/>
    <w:rsid w:val="0089693D"/>
    <w:rsid w:val="00896F55"/>
    <w:rsid w:val="008A0415"/>
    <w:rsid w:val="008A1DBD"/>
    <w:rsid w:val="008A1ECF"/>
    <w:rsid w:val="008A1F98"/>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6CF1"/>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1FD"/>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5DB"/>
    <w:rsid w:val="00910A71"/>
    <w:rsid w:val="00910D86"/>
    <w:rsid w:val="00912C34"/>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51D"/>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97D"/>
    <w:rsid w:val="00950E15"/>
    <w:rsid w:val="00950E5B"/>
    <w:rsid w:val="00951E31"/>
    <w:rsid w:val="00952191"/>
    <w:rsid w:val="009523B5"/>
    <w:rsid w:val="00952A4C"/>
    <w:rsid w:val="009531E2"/>
    <w:rsid w:val="009535BC"/>
    <w:rsid w:val="00954726"/>
    <w:rsid w:val="00954D7D"/>
    <w:rsid w:val="00955230"/>
    <w:rsid w:val="009559D9"/>
    <w:rsid w:val="0095616F"/>
    <w:rsid w:val="00956423"/>
    <w:rsid w:val="00956574"/>
    <w:rsid w:val="00956BBC"/>
    <w:rsid w:val="0096045F"/>
    <w:rsid w:val="0096082B"/>
    <w:rsid w:val="0096099B"/>
    <w:rsid w:val="00960D10"/>
    <w:rsid w:val="00963846"/>
    <w:rsid w:val="00963DF5"/>
    <w:rsid w:val="0096411D"/>
    <w:rsid w:val="009657D1"/>
    <w:rsid w:val="0097029F"/>
    <w:rsid w:val="00970AC2"/>
    <w:rsid w:val="00973423"/>
    <w:rsid w:val="00973737"/>
    <w:rsid w:val="00973828"/>
    <w:rsid w:val="00973BFB"/>
    <w:rsid w:val="00974B29"/>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0D6"/>
    <w:rsid w:val="009C3580"/>
    <w:rsid w:val="009C3B04"/>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0FA4"/>
    <w:rsid w:val="009E17F7"/>
    <w:rsid w:val="009E2107"/>
    <w:rsid w:val="009E28FB"/>
    <w:rsid w:val="009E2AC3"/>
    <w:rsid w:val="009E2B4B"/>
    <w:rsid w:val="009E49EA"/>
    <w:rsid w:val="009E4CC6"/>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52B"/>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82C"/>
    <w:rsid w:val="00A23C0A"/>
    <w:rsid w:val="00A25952"/>
    <w:rsid w:val="00A26A69"/>
    <w:rsid w:val="00A26E84"/>
    <w:rsid w:val="00A27F0E"/>
    <w:rsid w:val="00A304E0"/>
    <w:rsid w:val="00A30D84"/>
    <w:rsid w:val="00A30D9B"/>
    <w:rsid w:val="00A31117"/>
    <w:rsid w:val="00A31498"/>
    <w:rsid w:val="00A3181C"/>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045"/>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0DE2"/>
    <w:rsid w:val="00A7157F"/>
    <w:rsid w:val="00A73403"/>
    <w:rsid w:val="00A734C2"/>
    <w:rsid w:val="00A739A4"/>
    <w:rsid w:val="00A745D6"/>
    <w:rsid w:val="00A75172"/>
    <w:rsid w:val="00A75632"/>
    <w:rsid w:val="00A75A34"/>
    <w:rsid w:val="00A75E5C"/>
    <w:rsid w:val="00A76832"/>
    <w:rsid w:val="00A76B46"/>
    <w:rsid w:val="00A77C94"/>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4B74"/>
    <w:rsid w:val="00AB5453"/>
    <w:rsid w:val="00AB6322"/>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C4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110"/>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45A"/>
    <w:rsid w:val="00B130F4"/>
    <w:rsid w:val="00B138D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4BA"/>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088D"/>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3B69"/>
    <w:rsid w:val="00B6589F"/>
    <w:rsid w:val="00B6776C"/>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554B"/>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4313"/>
    <w:rsid w:val="00BE5BD3"/>
    <w:rsid w:val="00BE61F4"/>
    <w:rsid w:val="00BE64A2"/>
    <w:rsid w:val="00BE690B"/>
    <w:rsid w:val="00BF04F9"/>
    <w:rsid w:val="00BF05AD"/>
    <w:rsid w:val="00BF0CEA"/>
    <w:rsid w:val="00BF0DF2"/>
    <w:rsid w:val="00BF1036"/>
    <w:rsid w:val="00BF2916"/>
    <w:rsid w:val="00BF3027"/>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1BE"/>
    <w:rsid w:val="00C23AC5"/>
    <w:rsid w:val="00C23EA8"/>
    <w:rsid w:val="00C243AD"/>
    <w:rsid w:val="00C24DEF"/>
    <w:rsid w:val="00C25FF9"/>
    <w:rsid w:val="00C265AE"/>
    <w:rsid w:val="00C271D8"/>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C0F"/>
    <w:rsid w:val="00C85E40"/>
    <w:rsid w:val="00C86F29"/>
    <w:rsid w:val="00C87869"/>
    <w:rsid w:val="00C916C2"/>
    <w:rsid w:val="00C9269B"/>
    <w:rsid w:val="00C92893"/>
    <w:rsid w:val="00C92C33"/>
    <w:rsid w:val="00C93D5D"/>
    <w:rsid w:val="00C9451A"/>
    <w:rsid w:val="00C94BA7"/>
    <w:rsid w:val="00C95CC5"/>
    <w:rsid w:val="00C97182"/>
    <w:rsid w:val="00CA02C7"/>
    <w:rsid w:val="00CA0371"/>
    <w:rsid w:val="00CA107F"/>
    <w:rsid w:val="00CA1E75"/>
    <w:rsid w:val="00CA23BC"/>
    <w:rsid w:val="00CA4031"/>
    <w:rsid w:val="00CA4FC1"/>
    <w:rsid w:val="00CA7619"/>
    <w:rsid w:val="00CB0072"/>
    <w:rsid w:val="00CB0762"/>
    <w:rsid w:val="00CB12E7"/>
    <w:rsid w:val="00CB253E"/>
    <w:rsid w:val="00CB29FF"/>
    <w:rsid w:val="00CB2C30"/>
    <w:rsid w:val="00CB36C1"/>
    <w:rsid w:val="00CB3879"/>
    <w:rsid w:val="00CB3ADC"/>
    <w:rsid w:val="00CB5C1A"/>
    <w:rsid w:val="00CB65B2"/>
    <w:rsid w:val="00CB68AF"/>
    <w:rsid w:val="00CB7535"/>
    <w:rsid w:val="00CB7AD6"/>
    <w:rsid w:val="00CC0200"/>
    <w:rsid w:val="00CC0802"/>
    <w:rsid w:val="00CC0999"/>
    <w:rsid w:val="00CC0D38"/>
    <w:rsid w:val="00CC1F62"/>
    <w:rsid w:val="00CC2398"/>
    <w:rsid w:val="00CC44BB"/>
    <w:rsid w:val="00CC47A4"/>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172"/>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4375"/>
    <w:rsid w:val="00D05A56"/>
    <w:rsid w:val="00D071A1"/>
    <w:rsid w:val="00D074E7"/>
    <w:rsid w:val="00D07593"/>
    <w:rsid w:val="00D07977"/>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36B0"/>
    <w:rsid w:val="00D241F7"/>
    <w:rsid w:val="00D24551"/>
    <w:rsid w:val="00D24764"/>
    <w:rsid w:val="00D24B13"/>
    <w:rsid w:val="00D24E9A"/>
    <w:rsid w:val="00D2532A"/>
    <w:rsid w:val="00D25F8E"/>
    <w:rsid w:val="00D27230"/>
    <w:rsid w:val="00D277B2"/>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18F"/>
    <w:rsid w:val="00D979FA"/>
    <w:rsid w:val="00D97B77"/>
    <w:rsid w:val="00D97FAC"/>
    <w:rsid w:val="00DA0A3B"/>
    <w:rsid w:val="00DA0DA7"/>
    <w:rsid w:val="00DA181B"/>
    <w:rsid w:val="00DA196B"/>
    <w:rsid w:val="00DA1C13"/>
    <w:rsid w:val="00DA1E84"/>
    <w:rsid w:val="00DA2B8E"/>
    <w:rsid w:val="00DA435C"/>
    <w:rsid w:val="00DA4E3A"/>
    <w:rsid w:val="00DA5926"/>
    <w:rsid w:val="00DA5B53"/>
    <w:rsid w:val="00DA62DF"/>
    <w:rsid w:val="00DA6F07"/>
    <w:rsid w:val="00DB00F1"/>
    <w:rsid w:val="00DB0459"/>
    <w:rsid w:val="00DB0B00"/>
    <w:rsid w:val="00DB0C58"/>
    <w:rsid w:val="00DB14B9"/>
    <w:rsid w:val="00DB1594"/>
    <w:rsid w:val="00DB23C2"/>
    <w:rsid w:val="00DB32E7"/>
    <w:rsid w:val="00DB33F9"/>
    <w:rsid w:val="00DB383C"/>
    <w:rsid w:val="00DB4247"/>
    <w:rsid w:val="00DB48D8"/>
    <w:rsid w:val="00DB5688"/>
    <w:rsid w:val="00DB5E77"/>
    <w:rsid w:val="00DB6371"/>
    <w:rsid w:val="00DB637B"/>
    <w:rsid w:val="00DC06A8"/>
    <w:rsid w:val="00DC0761"/>
    <w:rsid w:val="00DC2211"/>
    <w:rsid w:val="00DC2F56"/>
    <w:rsid w:val="00DC33F1"/>
    <w:rsid w:val="00DC39C6"/>
    <w:rsid w:val="00DC49C2"/>
    <w:rsid w:val="00DC5902"/>
    <w:rsid w:val="00DC61CF"/>
    <w:rsid w:val="00DC6CFB"/>
    <w:rsid w:val="00DC6E13"/>
    <w:rsid w:val="00DD15F0"/>
    <w:rsid w:val="00DD34B0"/>
    <w:rsid w:val="00DD36ED"/>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89B"/>
    <w:rsid w:val="00DE6D37"/>
    <w:rsid w:val="00DE74E8"/>
    <w:rsid w:val="00DE7E18"/>
    <w:rsid w:val="00DF0473"/>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D7B"/>
    <w:rsid w:val="00E06E13"/>
    <w:rsid w:val="00E06EBD"/>
    <w:rsid w:val="00E06F69"/>
    <w:rsid w:val="00E070AD"/>
    <w:rsid w:val="00E07450"/>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3F7"/>
    <w:rsid w:val="00E16EC2"/>
    <w:rsid w:val="00E16FFD"/>
    <w:rsid w:val="00E1730E"/>
    <w:rsid w:val="00E1757E"/>
    <w:rsid w:val="00E1791B"/>
    <w:rsid w:val="00E17AE3"/>
    <w:rsid w:val="00E17B48"/>
    <w:rsid w:val="00E17CDF"/>
    <w:rsid w:val="00E2024F"/>
    <w:rsid w:val="00E20754"/>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325"/>
    <w:rsid w:val="00E41DC2"/>
    <w:rsid w:val="00E41E71"/>
    <w:rsid w:val="00E428C2"/>
    <w:rsid w:val="00E42D4F"/>
    <w:rsid w:val="00E45B6D"/>
    <w:rsid w:val="00E4650D"/>
    <w:rsid w:val="00E46E5A"/>
    <w:rsid w:val="00E504DE"/>
    <w:rsid w:val="00E50B2E"/>
    <w:rsid w:val="00E5130E"/>
    <w:rsid w:val="00E519A1"/>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7F1"/>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369"/>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0690"/>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3CC"/>
    <w:rsid w:val="00F240A3"/>
    <w:rsid w:val="00F243F9"/>
    <w:rsid w:val="00F24A72"/>
    <w:rsid w:val="00F26C79"/>
    <w:rsid w:val="00F271FE"/>
    <w:rsid w:val="00F310D0"/>
    <w:rsid w:val="00F31DB0"/>
    <w:rsid w:val="00F3246D"/>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29"/>
    <w:rsid w:val="00F51779"/>
    <w:rsid w:val="00F52CF7"/>
    <w:rsid w:val="00F53D63"/>
    <w:rsid w:val="00F54E3C"/>
    <w:rsid w:val="00F5568F"/>
    <w:rsid w:val="00F55863"/>
    <w:rsid w:val="00F5651A"/>
    <w:rsid w:val="00F56D4D"/>
    <w:rsid w:val="00F5782B"/>
    <w:rsid w:val="00F60C49"/>
    <w:rsid w:val="00F61608"/>
    <w:rsid w:val="00F616E1"/>
    <w:rsid w:val="00F6277A"/>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3AA"/>
    <w:rsid w:val="00FA586F"/>
    <w:rsid w:val="00FA64CC"/>
    <w:rsid w:val="00FA6A45"/>
    <w:rsid w:val="00FA702B"/>
    <w:rsid w:val="00FA75BA"/>
    <w:rsid w:val="00FA7728"/>
    <w:rsid w:val="00FB0B46"/>
    <w:rsid w:val="00FB21B1"/>
    <w:rsid w:val="00FB267F"/>
    <w:rsid w:val="00FB44FC"/>
    <w:rsid w:val="00FB55B7"/>
    <w:rsid w:val="00FB5B69"/>
    <w:rsid w:val="00FB5EFC"/>
    <w:rsid w:val="00FB641F"/>
    <w:rsid w:val="00FB68DD"/>
    <w:rsid w:val="00FB6E93"/>
    <w:rsid w:val="00FC313F"/>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1B72"/>
    <w:rsid w:val="00FF2A8A"/>
    <w:rsid w:val="00FF5802"/>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FC313F"/>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9105DB"/>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styleId="TOC4">
    <w:name w:val="toc 4"/>
    <w:basedOn w:val="Normal"/>
    <w:next w:val="Normal"/>
    <w:autoRedefine/>
    <w:uiPriority w:val="39"/>
    <w:unhideWhenUsed/>
    <w:rsid w:val="00581AF9"/>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FC313F"/>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9105DB"/>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styleId="TOC4">
    <w:name w:val="toc 4"/>
    <w:basedOn w:val="Normal"/>
    <w:next w:val="Normal"/>
    <w:autoRedefine/>
    <w:uiPriority w:val="39"/>
    <w:unhideWhenUsed/>
    <w:rsid w:val="00581AF9"/>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72002123">
      <w:bodyDiv w:val="1"/>
      <w:marLeft w:val="0"/>
      <w:marRight w:val="0"/>
      <w:marTop w:val="0"/>
      <w:marBottom w:val="0"/>
      <w:divBdr>
        <w:top w:val="none" w:sz="0" w:space="0" w:color="auto"/>
        <w:left w:val="none" w:sz="0" w:space="0" w:color="auto"/>
        <w:bottom w:val="none" w:sz="0" w:space="0" w:color="auto"/>
        <w:right w:val="none" w:sz="0" w:space="0" w:color="auto"/>
      </w:divBdr>
      <w:divsChild>
        <w:div w:id="1555653589">
          <w:marLeft w:val="547"/>
          <w:marRight w:val="0"/>
          <w:marTop w:val="200"/>
          <w:marBottom w:val="0"/>
          <w:divBdr>
            <w:top w:val="none" w:sz="0" w:space="0" w:color="auto"/>
            <w:left w:val="none" w:sz="0" w:space="0" w:color="auto"/>
            <w:bottom w:val="none" w:sz="0" w:space="0" w:color="auto"/>
            <w:right w:val="none" w:sz="0" w:space="0" w:color="auto"/>
          </w:divBdr>
        </w:div>
        <w:div w:id="1526862891">
          <w:marLeft w:val="547"/>
          <w:marRight w:val="0"/>
          <w:marTop w:val="200"/>
          <w:marBottom w:val="0"/>
          <w:divBdr>
            <w:top w:val="none" w:sz="0" w:space="0" w:color="auto"/>
            <w:left w:val="none" w:sz="0" w:space="0" w:color="auto"/>
            <w:bottom w:val="none" w:sz="0" w:space="0" w:color="auto"/>
            <w:right w:val="none" w:sz="0" w:space="0" w:color="auto"/>
          </w:divBdr>
        </w:div>
        <w:div w:id="1365209199">
          <w:marLeft w:val="547"/>
          <w:marRight w:val="0"/>
          <w:marTop w:val="200"/>
          <w:marBottom w:val="0"/>
          <w:divBdr>
            <w:top w:val="none" w:sz="0" w:space="0" w:color="auto"/>
            <w:left w:val="none" w:sz="0" w:space="0" w:color="auto"/>
            <w:bottom w:val="none" w:sz="0" w:space="0" w:color="auto"/>
            <w:right w:val="none" w:sz="0" w:space="0" w:color="auto"/>
          </w:divBdr>
        </w:div>
        <w:div w:id="1260144915">
          <w:marLeft w:val="547"/>
          <w:marRight w:val="0"/>
          <w:marTop w:val="200"/>
          <w:marBottom w:val="0"/>
          <w:divBdr>
            <w:top w:val="none" w:sz="0" w:space="0" w:color="auto"/>
            <w:left w:val="none" w:sz="0" w:space="0" w:color="auto"/>
            <w:bottom w:val="none" w:sz="0" w:space="0" w:color="auto"/>
            <w:right w:val="none" w:sz="0" w:space="0" w:color="auto"/>
          </w:divBdr>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oecranstonturner@beis.gov.uk" TargetMode="External"/><Relationship Id="rId26" Type="http://schemas.openxmlformats.org/officeDocument/2006/relationships/hyperlink" Target="https://sbri.innovateuk.org/competition-display-page/-/asset_publisher/E809e7RZ5ZTz/content/heat-networks-demonstrator/1524978"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ebarchive.nationalarchives.gov.uk/20121205193015/http://www.decc.gov.uk/assets/decc/what%20we%20do/uk%20energy%20supply/energy%20mix/distributed%20energy%20heat/1467-potential-costs-district-heating-network.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hristopher.espezel@beis.gov.uk" TargetMode="External"/><Relationship Id="rId25" Type="http://schemas.openxmlformats.org/officeDocument/2006/relationships/hyperlink" Target="http://www.eti.co.uk/programmes/energy-storage-distribution/heat-infrastructure-development"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e.cranstonturner@beis.gov.uk" TargetMode="External"/><Relationship Id="rId20" Type="http://schemas.openxmlformats.org/officeDocument/2006/relationships/hyperlink" Target="mailto:christopher.espezel@beis.gov.uk" TargetMode="External"/><Relationship Id="rId29" Type="http://schemas.openxmlformats.org/officeDocument/2006/relationships/hyperlink" Target="https://ec.europa.eu/tools/esp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owcarboninnovation.co.uk/working_together/technology_focus_areas/heat/" TargetMode="Externa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christopher.espezel@beis.gov.uk" TargetMode="External"/><Relationship Id="rId23" Type="http://schemas.openxmlformats.org/officeDocument/2006/relationships/hyperlink" Target="https://www.theccc.org.uk/publication/element-energy-for-ccc-research-on-district-heating-and-local-approaches-to-heat-decarbonisation/" TargetMode="External"/><Relationship Id="rId28" Type="http://schemas.openxmlformats.org/officeDocument/2006/relationships/hyperlink" Target="http://www.euroheat.org/wp-content/uploads/2016/03/2015-Country-by-country-Statistics-Overview.pdf"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christopher.espezel@beis.gov.uk" TargetMode="Externa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www.gov.uk/government/publications/assessment-of-the-costs-performance-and-characteristics-of-uk-heat-networks" TargetMode="External"/><Relationship Id="rId27" Type="http://schemas.openxmlformats.org/officeDocument/2006/relationships/hyperlink" Target="http://www.ukerc.ac.uk/programmes/technology-and-policy-assessment/best-practice-in-heat-decarbonisation-policy.html" TargetMode="Externa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publications/heat-networks-investment-project-hnip"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7e53c2a-c5c2-4bbb-ab47-6d506cb60401">DECCCHC-182-6377</_dlc_DocId>
    <_dlc_DocIdUrl xmlns="f7e53c2a-c5c2-4bbb-ab47-6d506cb60401">
      <Url>https://edrms.decc.gsi.gov.uk/ch/lcl/HNL/_layouts/15/DocIdRedir.aspx?ID=DECCCHC-182-6377</Url>
      <Description>DECCCHC-182-6377</Description>
    </_dlc_DocIdUrl>
    <Minister xmlns="f7e53c2a-c5c2-4bbb-ab47-6d506cb60401" xsi:nil="true"/>
    <Request_x0020_Type xmlns="f7e53c2a-c5c2-4bbb-ab47-6d506cb60401" xsi:nil="true"/>
    <Case_x0020_Reference_x0020_Number xmlns="f7e53c2a-c5c2-4bbb-ab47-6d506cb60401" xsi:nil="true"/>
    <Document_x0020_Notes xmlns="f7e53c2a-c5c2-4bbb-ab47-6d506cb60401" xsi:nil="true"/>
    <Document_x0020_Security_x0020_Classification xmlns="f7e53c2a-c5c2-4bbb-ab47-6d506cb60401">Official</Document_x0020_Security_x0020_Classification>
    <Location_x0020_Of_x0020_Original_x0020_Source_x0020_Document xmlns="f7e53c2a-c5c2-4bbb-ab47-6d506cb60401" xsi:nil="true"/>
    <Linked_x0020_Documents xmlns="f7e53c2a-c5c2-4bbb-ab47-6d506cb60401" xsi:nil="true"/>
    <MP xmlns="f7e53c2a-c5c2-4bbb-ab47-6d506cb60401" xsi:nil="true"/>
    <Folder_x0020_Number xmlns="f7e53c2a-c5c2-4bbb-ab47-6d506cb60401" xsi:nil="true"/>
    <Folder_x0020_ID xmlns="f7e53c2a-c5c2-4bbb-ab47-6d506cb60401" xsi:nil="true"/>
    <_dlc_Exempt xmlns="http://schemas.microsoft.com/sharepoint/v3" xsi:nil="true"/>
  </documentManagement>
</p:properties>
</file>

<file path=customXml/item2.xml><?xml version="1.0" encoding="utf-8"?>
<?mso-contentType ?>
<SharedContentType xmlns="Microsoft.SharePoint.Taxonomy.ContentTypeSync" SourceId="9c6981cf-ca77-4d25-a722-9ba9d442762a" ContentTypeId="0x01010020B27A3BB4AD4E469BDEA344273B4F22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64FC62C50D78F246AF5BC057DF980835" ma:contentTypeVersion="74" ma:contentTypeDescription="DECC Microsoft Word Document Content Type" ma:contentTypeScope="" ma:versionID="754cfe8156f1564cf2bd3816c078121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ae3adc41809ef66880be2e662291e14"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description="."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7e53c2a-c5c2-4bbb-ab47-6d506cb6040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267518-7147-4AAD-BA15-ABBFE83234EB}">
  <ds:schemaRefs>
    <ds:schemaRef ds:uri="Microsoft.SharePoint.Taxonomy.ContentTypeSync"/>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D65CBB22-8590-4E99-B289-1FE2D023F7AE}">
  <ds:schemaRefs>
    <ds:schemaRef ds:uri="http://schemas.microsoft.com/sharepoint/events"/>
  </ds:schemaRefs>
</ds:datastoreItem>
</file>

<file path=customXml/itemProps5.xml><?xml version="1.0" encoding="utf-8"?>
<ds:datastoreItem xmlns:ds="http://schemas.openxmlformats.org/officeDocument/2006/customXml" ds:itemID="{DD5C09C0-F24A-452B-A20B-ED1A248F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BC254F-E756-4201-B5D6-EC7EB2B3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13855</Words>
  <Characters>78974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92644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Espezel</dc:creator>
  <cp:lastModifiedBy>Brown Nicola (Finance and Commercial)</cp:lastModifiedBy>
  <cp:revision>2</cp:revision>
  <cp:lastPrinted>2015-02-09T11:22:00Z</cp:lastPrinted>
  <dcterms:created xsi:type="dcterms:W3CDTF">2017-07-10T13:59:00Z</dcterms:created>
  <dcterms:modified xsi:type="dcterms:W3CDTF">2017-07-10T13:59:00Z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0x01010020B27A3BB4AD4E469BDEA344273B4F22010064FC62C50D78F246AF5BC057DF980835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b1068e8d-4c92-4955-ae06-d0145759603b</vt:lpwstr>
  </property>
</Properties>
</file>