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3062" w14:textId="77777777" w:rsidR="00541CFA" w:rsidRDefault="00000000">
      <w:pPr>
        <w:tabs>
          <w:tab w:val="center" w:pos="894"/>
          <w:tab w:val="center" w:pos="2159"/>
        </w:tabs>
        <w:spacing w:after="6"/>
      </w:pPr>
      <w:r>
        <w:tab/>
      </w:r>
      <w:r>
        <w:rPr>
          <w:b/>
          <w:sz w:val="12"/>
        </w:rPr>
        <w:t>Project:</w:t>
      </w:r>
      <w:r>
        <w:rPr>
          <w:b/>
          <w:sz w:val="12"/>
        </w:rPr>
        <w:tab/>
      </w:r>
      <w:r>
        <w:rPr>
          <w:sz w:val="12"/>
        </w:rPr>
        <w:t>WELLINGTON BARRACKS</w:t>
      </w:r>
    </w:p>
    <w:p w14:paraId="33A60BB9" w14:textId="77777777" w:rsidR="00541CFA" w:rsidRDefault="00000000">
      <w:pPr>
        <w:tabs>
          <w:tab w:val="center" w:pos="780"/>
          <w:tab w:val="center" w:pos="1939"/>
        </w:tabs>
        <w:spacing w:after="6"/>
      </w:pPr>
      <w:r>
        <w:tab/>
      </w:r>
      <w:r>
        <w:rPr>
          <w:b/>
          <w:sz w:val="12"/>
        </w:rPr>
        <w:t>To:</w:t>
      </w:r>
      <w:r>
        <w:rPr>
          <w:b/>
          <w:sz w:val="12"/>
        </w:rPr>
        <w:tab/>
      </w:r>
      <w:r>
        <w:rPr>
          <w:sz w:val="12"/>
        </w:rPr>
        <w:t>GALLIFORD TRY</w:t>
      </w:r>
    </w:p>
    <w:p w14:paraId="041C963F" w14:textId="77777777" w:rsidR="00541CFA" w:rsidRDefault="00000000">
      <w:pPr>
        <w:tabs>
          <w:tab w:val="center" w:pos="1038"/>
          <w:tab w:val="center" w:pos="1852"/>
        </w:tabs>
        <w:spacing w:after="4"/>
      </w:pPr>
      <w:r>
        <w:tab/>
      </w:r>
      <w:r>
        <w:rPr>
          <w:b/>
          <w:sz w:val="12"/>
        </w:rPr>
        <w:t>Date of Issue:</w:t>
      </w:r>
      <w:r>
        <w:rPr>
          <w:b/>
          <w:sz w:val="12"/>
        </w:rPr>
        <w:tab/>
      </w:r>
      <w:r>
        <w:rPr>
          <w:sz w:val="12"/>
        </w:rPr>
        <w:t>23/04/2024</w:t>
      </w:r>
    </w:p>
    <w:p w14:paraId="57BCA0CA" w14:textId="77777777" w:rsidR="00541CFA" w:rsidRDefault="00000000">
      <w:pPr>
        <w:tabs>
          <w:tab w:val="center" w:pos="1006"/>
          <w:tab w:val="center" w:pos="1596"/>
        </w:tabs>
        <w:spacing w:after="4"/>
      </w:pPr>
      <w:r>
        <w:tab/>
      </w:r>
      <w:r>
        <w:rPr>
          <w:b/>
          <w:sz w:val="12"/>
        </w:rPr>
        <w:t>Query Sheet</w:t>
      </w:r>
      <w:r>
        <w:rPr>
          <w:b/>
          <w:sz w:val="12"/>
        </w:rPr>
        <w:tab/>
      </w:r>
      <w:r>
        <w:rPr>
          <w:sz w:val="12"/>
        </w:rPr>
        <w:t>1</w:t>
      </w:r>
    </w:p>
    <w:p w14:paraId="7A713E2B" w14:textId="77777777" w:rsidR="00541CFA" w:rsidRDefault="00000000">
      <w:pPr>
        <w:spacing w:after="192"/>
        <w:ind w:left="687" w:right="-155"/>
      </w:pPr>
      <w:r>
        <w:rPr>
          <w:noProof/>
        </w:rPr>
        <mc:AlternateContent>
          <mc:Choice Requires="wpg">
            <w:drawing>
              <wp:inline distT="0" distB="0" distL="0" distR="0" wp14:anchorId="25C1B340" wp14:editId="130672FF">
                <wp:extent cx="6222238" cy="99060"/>
                <wp:effectExtent l="0" t="0" r="0" b="0"/>
                <wp:docPr id="3057" name="Group 3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2238" cy="99060"/>
                          <a:chOff x="0" y="0"/>
                          <a:chExt cx="6222238" cy="99060"/>
                        </a:xfrm>
                      </wpg:grpSpPr>
                      <wps:wsp>
                        <wps:cNvPr id="3270" name="Shape 3270"/>
                        <wps:cNvSpPr/>
                        <wps:spPr>
                          <a:xfrm>
                            <a:off x="0" y="0"/>
                            <a:ext cx="6222238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238" h="99060">
                                <a:moveTo>
                                  <a:pt x="0" y="0"/>
                                </a:moveTo>
                                <a:lnTo>
                                  <a:pt x="6222238" y="0"/>
                                </a:lnTo>
                                <a:lnTo>
                                  <a:pt x="6222238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7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668" y="20193"/>
                            <a:ext cx="1684452" cy="101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664D1" w14:textId="77777777" w:rsidR="00541CFA" w:rsidRDefault="00000000"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Post Tender Client Queries To Contractor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1B340" id="Group 3057" o:spid="_x0000_s1026" style="width:489.95pt;height:7.8pt;mso-position-horizontal-relative:char;mso-position-vertical-relative:line" coordsize="62222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">
                <v:shape id="Shape 3270" o:spid="_x0000_s1027" style="position:absolute;width:62222;height:990;visibility:visible;mso-wrap-style:square;v-text-anchor:top" coordsize="6222238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" path="m,l6222238,r,99060l,99060,,e" fillcolor="#203764" stroked="f" strokeweight="0">
                  <v:stroke miterlimit="83231f" joinstyle="miter"/>
                  <v:path arrowok="t" textboxrect="0,0,6222238,99060"/>
                </v:shape>
                <v:rect id="Rectangle 17" o:spid="_x0000_s1028" style="position:absolute;left:106;top:201;width:16845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97664D1" w14:textId="77777777" w:rsidR="00541CFA" w:rsidRDefault="00000000">
                        <w:r>
                          <w:rPr>
                            <w:b/>
                            <w:color w:val="FFFFFF"/>
                            <w:sz w:val="12"/>
                          </w:rPr>
                          <w:t>Post Tender Client Queries To Contractor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AD22FFA" w14:textId="77777777" w:rsidR="00EC3B9B" w:rsidRDefault="00EC3B9B">
      <w:pPr>
        <w:tabs>
          <w:tab w:val="center" w:pos="789"/>
          <w:tab w:val="center" w:pos="2280"/>
          <w:tab w:val="center" w:pos="3508"/>
          <w:tab w:val="center" w:pos="7088"/>
          <w:tab w:val="right" w:pos="10331"/>
        </w:tabs>
        <w:spacing w:after="0"/>
      </w:pPr>
    </w:p>
    <w:p w14:paraId="7D9A5BD3" w14:textId="495D22D9" w:rsidR="00541CFA" w:rsidRDefault="00EC3B9B">
      <w:pPr>
        <w:tabs>
          <w:tab w:val="center" w:pos="789"/>
          <w:tab w:val="center" w:pos="2280"/>
          <w:tab w:val="center" w:pos="3508"/>
          <w:tab w:val="center" w:pos="7088"/>
          <w:tab w:val="right" w:pos="10331"/>
        </w:tabs>
        <w:spacing w:after="0"/>
      </w:pPr>
      <w:r w:rsidRPr="00EC3B9B">
        <w:rPr>
          <w:b/>
          <w:bCs/>
          <w:color w:val="FF0000"/>
          <w:sz w:val="36"/>
          <w:szCs w:val="36"/>
        </w:rPr>
        <w:t>[REDACTED]</w:t>
      </w:r>
      <w:r w:rsidR="00000000">
        <w:tab/>
      </w:r>
      <w:r w:rsidR="00000000">
        <w:rPr>
          <w:b/>
          <w:color w:val="FFFFFF"/>
          <w:sz w:val="11"/>
        </w:rPr>
        <w:t>Ref.</w:t>
      </w:r>
      <w:r w:rsidR="00000000">
        <w:rPr>
          <w:b/>
          <w:color w:val="FFFFFF"/>
          <w:sz w:val="11"/>
        </w:rPr>
        <w:tab/>
        <w:t>Pricing Document Tab Reference</w:t>
      </w:r>
      <w:r w:rsidR="00000000">
        <w:rPr>
          <w:b/>
          <w:color w:val="FFFFFF"/>
          <w:sz w:val="11"/>
        </w:rPr>
        <w:tab/>
        <w:t>Item/ Query</w:t>
      </w:r>
      <w:r w:rsidR="00000000">
        <w:rPr>
          <w:b/>
          <w:color w:val="FFFFFF"/>
          <w:sz w:val="11"/>
        </w:rPr>
        <w:tab/>
        <w:t>Response</w:t>
      </w:r>
      <w:r w:rsidR="00000000">
        <w:rPr>
          <w:b/>
          <w:color w:val="FFFFFF"/>
          <w:sz w:val="11"/>
        </w:rPr>
        <w:tab/>
        <w:t>Price +/-</w:t>
      </w:r>
    </w:p>
    <w:sectPr w:rsidR="00541C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36" w:bottom="144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4C87" w14:textId="77777777" w:rsidR="00985DB2" w:rsidRDefault="00985DB2" w:rsidP="00EC3B9B">
      <w:pPr>
        <w:spacing w:after="0" w:line="240" w:lineRule="auto"/>
      </w:pPr>
      <w:r>
        <w:separator/>
      </w:r>
    </w:p>
  </w:endnote>
  <w:endnote w:type="continuationSeparator" w:id="0">
    <w:p w14:paraId="4EABCD4C" w14:textId="77777777" w:rsidR="00985DB2" w:rsidRDefault="00985DB2" w:rsidP="00EC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A282" w14:textId="7311961D" w:rsidR="00EC3B9B" w:rsidRDefault="00EC3B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B8D29F" wp14:editId="648578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8654708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EDA23" w14:textId="5B3364B4" w:rsidR="00EC3B9B" w:rsidRPr="00EC3B9B" w:rsidRDefault="00EC3B9B" w:rsidP="00EC3B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EC3B9B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8D2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-SENSITIVE - COMMER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9EEDA23" w14:textId="5B3364B4" w:rsidR="00EC3B9B" w:rsidRPr="00EC3B9B" w:rsidRDefault="00EC3B9B" w:rsidP="00EC3B9B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EC3B9B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3B4D" w14:textId="0285DB39" w:rsidR="00EC3B9B" w:rsidRDefault="00EC3B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37BF3F" wp14:editId="63DC8BCB">
              <wp:simplePos x="213360" y="100660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6912540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E281A" w14:textId="78653CDE" w:rsidR="00EC3B9B" w:rsidRPr="00EC3B9B" w:rsidRDefault="00EC3B9B" w:rsidP="00EC3B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EC3B9B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7BF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-SENSITIVE - COMMER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34E281A" w14:textId="78653CDE" w:rsidR="00EC3B9B" w:rsidRPr="00EC3B9B" w:rsidRDefault="00EC3B9B" w:rsidP="00EC3B9B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EC3B9B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88EF" w14:textId="1A52063E" w:rsidR="00EC3B9B" w:rsidRDefault="00EC3B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C63524" wp14:editId="3F8DC8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83190018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A5057" w14:textId="2D78DDDE" w:rsidR="00EC3B9B" w:rsidRPr="00EC3B9B" w:rsidRDefault="00EC3B9B" w:rsidP="00EC3B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EC3B9B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635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-SENSITIVE - COMMER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5CA5057" w14:textId="2D78DDDE" w:rsidR="00EC3B9B" w:rsidRPr="00EC3B9B" w:rsidRDefault="00EC3B9B" w:rsidP="00EC3B9B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EC3B9B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1498" w14:textId="77777777" w:rsidR="00985DB2" w:rsidRDefault="00985DB2" w:rsidP="00EC3B9B">
      <w:pPr>
        <w:spacing w:after="0" w:line="240" w:lineRule="auto"/>
      </w:pPr>
      <w:r>
        <w:separator/>
      </w:r>
    </w:p>
  </w:footnote>
  <w:footnote w:type="continuationSeparator" w:id="0">
    <w:p w14:paraId="5042ADF2" w14:textId="77777777" w:rsidR="00985DB2" w:rsidRDefault="00985DB2" w:rsidP="00EC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8A966" w14:textId="469C481C" w:rsidR="00EC3B9B" w:rsidRDefault="00EC3B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8723E6" wp14:editId="7B9E3B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1965747064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81C02" w14:textId="4FB76393" w:rsidR="00EC3B9B" w:rsidRPr="00EC3B9B" w:rsidRDefault="00EC3B9B" w:rsidP="00EC3B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EC3B9B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723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-SENSITIVE - COMMER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AD81C02" w14:textId="4FB76393" w:rsidR="00EC3B9B" w:rsidRPr="00EC3B9B" w:rsidRDefault="00EC3B9B" w:rsidP="00EC3B9B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EC3B9B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B6C5" w14:textId="388BDEE2" w:rsidR="00EC3B9B" w:rsidRDefault="00EC3B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F265A8" wp14:editId="409E4669">
              <wp:simplePos x="21336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1370708730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40932" w14:textId="4491C564" w:rsidR="00EC3B9B" w:rsidRPr="00EC3B9B" w:rsidRDefault="00EC3B9B" w:rsidP="00EC3B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EC3B9B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265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-SENSITIVE - COMMER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E740932" w14:textId="4491C564" w:rsidR="00EC3B9B" w:rsidRPr="00EC3B9B" w:rsidRDefault="00EC3B9B" w:rsidP="00EC3B9B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EC3B9B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10AE" w14:textId="171DC6DA" w:rsidR="00EC3B9B" w:rsidRDefault="00EC3B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624626" wp14:editId="5FC5A7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360103119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6B930" w14:textId="628B53E8" w:rsidR="00EC3B9B" w:rsidRPr="00EC3B9B" w:rsidRDefault="00EC3B9B" w:rsidP="00EC3B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</w:rPr>
                          </w:pPr>
                          <w:r w:rsidRPr="00EC3B9B">
                            <w:rPr>
                              <w:rFonts w:ascii="Arial" w:eastAsia="Arial" w:hAnsi="Arial" w:cs="Arial"/>
                              <w:noProof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246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-SENSITIVE - COMMER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2D6B930" w14:textId="628B53E8" w:rsidR="00EC3B9B" w:rsidRPr="00EC3B9B" w:rsidRDefault="00EC3B9B" w:rsidP="00EC3B9B">
                    <w:pPr>
                      <w:spacing w:after="0"/>
                      <w:rPr>
                        <w:rFonts w:ascii="Arial" w:eastAsia="Arial" w:hAnsi="Arial" w:cs="Arial"/>
                        <w:noProof/>
                      </w:rPr>
                    </w:pPr>
                    <w:r w:rsidRPr="00EC3B9B">
                      <w:rPr>
                        <w:rFonts w:ascii="Arial" w:eastAsia="Arial" w:hAnsi="Arial" w:cs="Arial"/>
                        <w:noProof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A"/>
    <w:rsid w:val="00541CFA"/>
    <w:rsid w:val="00985DB2"/>
    <w:rsid w:val="00E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AA8C"/>
  <w15:docId w15:val="{6A9E5165-981D-4258-A8F4-66783B53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9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C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9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Paton-Byrne, Maxwell C1 (DIO Comrcl-MPP ABP B05)</dc:creator>
  <cp:keywords/>
  <cp:lastModifiedBy>Paton-Byrne, Maxwell C1 (DIO Comrcl-MPP ABP B05)</cp:lastModifiedBy>
  <cp:revision>2</cp:revision>
  <dcterms:created xsi:type="dcterms:W3CDTF">2024-11-14T17:01:00Z</dcterms:created>
  <dcterms:modified xsi:type="dcterms:W3CDTF">2024-11-14T17:01:00Z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1576bccf,752aeb78,51b35afa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16d70402,22f5ff8d,8291e9c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2024-11-14T17:00:57Z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3dd655fd-1664-4f4b-88b2-0a859ad94c2e</vt:lpwstr>
  </property>
  <property fmtid="{D5CDD505-2E9C-101B-9397-08002B2CF9AE}" pid="14" name="MSIP_Label_5e992740-1f89-4ed6-b51b-95a6d0136ac8_ContentBits">
    <vt:lpwstr>3</vt:lpwstr>
  </property>
</Properties>
</file>