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BD0DA" w14:textId="77777777" w:rsidR="001401DC" w:rsidRPr="009338F5" w:rsidRDefault="001401DC" w:rsidP="001401DC">
      <w:pPr>
        <w:spacing w:after="0" w:line="240" w:lineRule="auto"/>
        <w:ind w:left="709" w:hanging="709"/>
        <w:jc w:val="center"/>
        <w:rPr>
          <w:rFonts w:asciiTheme="minorBidi" w:hAnsiTheme="minorBidi"/>
          <w:b/>
          <w:sz w:val="20"/>
          <w:szCs w:val="20"/>
        </w:rPr>
      </w:pPr>
      <w:r w:rsidRPr="009338F5">
        <w:rPr>
          <w:rFonts w:asciiTheme="minorBidi" w:hAnsiTheme="minorBidi"/>
          <w:b/>
          <w:sz w:val="20"/>
          <w:szCs w:val="20"/>
        </w:rPr>
        <w:t>DOCUMENT N0. 5</w:t>
      </w:r>
    </w:p>
    <w:p w14:paraId="371816E9" w14:textId="77777777" w:rsidR="001401DC" w:rsidRPr="009338F5" w:rsidRDefault="001401DC" w:rsidP="001401DC">
      <w:pPr>
        <w:spacing w:after="0" w:line="240" w:lineRule="auto"/>
        <w:ind w:left="709" w:hanging="709"/>
        <w:jc w:val="center"/>
        <w:rPr>
          <w:rFonts w:asciiTheme="minorBidi" w:hAnsiTheme="minorBidi"/>
          <w:b/>
          <w:sz w:val="20"/>
          <w:szCs w:val="20"/>
        </w:rPr>
      </w:pPr>
      <w:r w:rsidRPr="009338F5">
        <w:rPr>
          <w:rFonts w:asciiTheme="minorBidi" w:hAnsiTheme="minorBidi"/>
          <w:b/>
          <w:sz w:val="20"/>
          <w:szCs w:val="20"/>
        </w:rPr>
        <w:t>METHOD STATEMENT RESPONSE TEMPLATE</w:t>
      </w:r>
    </w:p>
    <w:p w14:paraId="3233A8B6" w14:textId="77777777" w:rsidR="001401DC" w:rsidRPr="009338F5" w:rsidRDefault="001401DC" w:rsidP="001401DC">
      <w:pPr>
        <w:spacing w:after="0" w:line="240" w:lineRule="auto"/>
        <w:ind w:left="709" w:hanging="709"/>
        <w:jc w:val="center"/>
        <w:rPr>
          <w:rFonts w:asciiTheme="minorBidi" w:hAnsiTheme="minorBidi"/>
          <w:b/>
          <w:sz w:val="20"/>
          <w:szCs w:val="20"/>
        </w:rPr>
      </w:pPr>
    </w:p>
    <w:p w14:paraId="02DC0D36" w14:textId="77777777" w:rsidR="001401DC" w:rsidRPr="009338F5" w:rsidRDefault="001401DC" w:rsidP="001401DC">
      <w:pPr>
        <w:spacing w:after="0" w:line="240" w:lineRule="auto"/>
        <w:ind w:left="709" w:hanging="709"/>
        <w:rPr>
          <w:rFonts w:asciiTheme="minorBidi" w:hAnsiTheme="minorBidi"/>
          <w:b/>
          <w:sz w:val="20"/>
          <w:szCs w:val="20"/>
        </w:rPr>
      </w:pPr>
    </w:p>
    <w:p w14:paraId="4EF381D8" w14:textId="77777777" w:rsidR="001401DC" w:rsidRPr="009338F5" w:rsidRDefault="001401DC" w:rsidP="001401DC">
      <w:pPr>
        <w:spacing w:after="0" w:line="240" w:lineRule="auto"/>
        <w:ind w:left="709" w:hanging="709"/>
        <w:rPr>
          <w:rFonts w:asciiTheme="minorBidi" w:hAnsiTheme="minorBidi"/>
          <w:b/>
          <w:sz w:val="20"/>
          <w:szCs w:val="20"/>
        </w:rPr>
      </w:pPr>
      <w:r w:rsidRPr="009338F5">
        <w:rPr>
          <w:rFonts w:asciiTheme="minorBidi" w:hAnsiTheme="minorBidi"/>
          <w:b/>
          <w:sz w:val="20"/>
          <w:szCs w:val="20"/>
        </w:rPr>
        <w:t>1.</w:t>
      </w:r>
      <w:r w:rsidRPr="009338F5">
        <w:rPr>
          <w:rFonts w:asciiTheme="minorBidi" w:hAnsiTheme="minorBidi"/>
          <w:b/>
          <w:sz w:val="20"/>
          <w:szCs w:val="20"/>
        </w:rPr>
        <w:tab/>
      </w:r>
      <w:r w:rsidRPr="00B26547">
        <w:rPr>
          <w:rFonts w:ascii="Verdana" w:hAnsi="Verdana"/>
          <w:b/>
          <w:sz w:val="20"/>
          <w:szCs w:val="20"/>
        </w:rPr>
        <w:t>General Instructions</w:t>
      </w:r>
    </w:p>
    <w:p w14:paraId="6EC92245" w14:textId="77777777" w:rsidR="001401DC" w:rsidRPr="009338F5" w:rsidRDefault="001401DC" w:rsidP="001401DC">
      <w:pPr>
        <w:spacing w:after="0" w:line="240" w:lineRule="auto"/>
        <w:ind w:left="709" w:hanging="709"/>
        <w:rPr>
          <w:rFonts w:asciiTheme="minorBidi" w:hAnsiTheme="minorBidi"/>
          <w:sz w:val="20"/>
          <w:szCs w:val="20"/>
        </w:rPr>
      </w:pPr>
    </w:p>
    <w:p w14:paraId="3534AA00" w14:textId="48FBCB33" w:rsidR="001401DC" w:rsidRPr="00C93AF4" w:rsidRDefault="001401DC" w:rsidP="001401DC">
      <w:pPr>
        <w:spacing w:after="0" w:line="360" w:lineRule="auto"/>
        <w:ind w:left="1440" w:hanging="735"/>
        <w:rPr>
          <w:rFonts w:ascii="Verdana" w:hAnsi="Verdana"/>
          <w:sz w:val="20"/>
          <w:szCs w:val="20"/>
        </w:rPr>
      </w:pPr>
      <w:r w:rsidRPr="009338F5">
        <w:rPr>
          <w:rFonts w:asciiTheme="minorBidi" w:hAnsiTheme="minorBidi"/>
          <w:sz w:val="20"/>
          <w:szCs w:val="20"/>
        </w:rPr>
        <w:t>1.1</w:t>
      </w:r>
      <w:r w:rsidRPr="009338F5">
        <w:rPr>
          <w:rFonts w:asciiTheme="minorBidi" w:hAnsiTheme="minorBidi"/>
          <w:sz w:val="20"/>
          <w:szCs w:val="20"/>
        </w:rPr>
        <w:tab/>
      </w:r>
      <w:r w:rsidRPr="00C93AF4">
        <w:rPr>
          <w:rFonts w:ascii="Verdana" w:hAnsi="Verdana"/>
          <w:sz w:val="20"/>
          <w:szCs w:val="20"/>
        </w:rPr>
        <w:t xml:space="preserve">Tenderers are invited to respond to each of the method statement questions below and should ensure that all points are answered. Responses should be in full and supported by evidence, allowing evaluators to gain a good understanding of how your organisation intends to provide the services required. The Method statements will ultimately be incorporated into any subsequent contract. </w:t>
      </w:r>
    </w:p>
    <w:p w14:paraId="406AA26F" w14:textId="77777777" w:rsidR="001401DC" w:rsidRPr="00C93AF4" w:rsidRDefault="001401DC" w:rsidP="001401DC">
      <w:pPr>
        <w:spacing w:after="0" w:line="360" w:lineRule="auto"/>
        <w:ind w:left="709" w:hanging="709"/>
        <w:rPr>
          <w:rFonts w:ascii="Verdana" w:hAnsi="Verdana"/>
          <w:sz w:val="20"/>
          <w:szCs w:val="20"/>
        </w:rPr>
      </w:pPr>
    </w:p>
    <w:p w14:paraId="55E64D65" w14:textId="48218518" w:rsidR="001401DC" w:rsidRPr="00C93AF4" w:rsidRDefault="001401DC" w:rsidP="001401DC">
      <w:pPr>
        <w:spacing w:after="0" w:line="360" w:lineRule="auto"/>
        <w:ind w:left="1440" w:hanging="735"/>
        <w:rPr>
          <w:rFonts w:ascii="Verdana" w:hAnsi="Verdana"/>
          <w:sz w:val="20"/>
          <w:szCs w:val="20"/>
        </w:rPr>
      </w:pPr>
      <w:r w:rsidRPr="00C93AF4">
        <w:rPr>
          <w:rFonts w:ascii="Verdana" w:hAnsi="Verdana"/>
          <w:sz w:val="20"/>
          <w:szCs w:val="20"/>
        </w:rPr>
        <w:t>1.2</w:t>
      </w:r>
      <w:r w:rsidRPr="00C93AF4">
        <w:rPr>
          <w:rFonts w:ascii="Verdana" w:hAnsi="Verdana"/>
          <w:sz w:val="20"/>
          <w:szCs w:val="20"/>
        </w:rPr>
        <w:tab/>
        <w:t>Do not embed any pictures or documents e.g. image files, Adobe Acrobat documents or other word documents</w:t>
      </w:r>
      <w:r>
        <w:rPr>
          <w:rFonts w:ascii="Verdana" w:hAnsi="Verdana"/>
          <w:sz w:val="20"/>
          <w:szCs w:val="20"/>
        </w:rPr>
        <w:t>,</w:t>
      </w:r>
      <w:r w:rsidRPr="00C93AF4">
        <w:rPr>
          <w:rFonts w:ascii="Verdana" w:hAnsi="Verdana"/>
          <w:sz w:val="20"/>
          <w:szCs w:val="20"/>
        </w:rPr>
        <w:t xml:space="preserve"> in your tender response submission</w:t>
      </w:r>
      <w:r>
        <w:rPr>
          <w:rFonts w:ascii="Verdana" w:hAnsi="Verdana"/>
          <w:sz w:val="20"/>
          <w:szCs w:val="20"/>
        </w:rPr>
        <w:t>. T</w:t>
      </w:r>
      <w:r w:rsidRPr="00C93AF4">
        <w:rPr>
          <w:rFonts w:ascii="Verdana" w:hAnsi="Verdana"/>
          <w:sz w:val="20"/>
          <w:szCs w:val="20"/>
        </w:rPr>
        <w:t>hese should be sent as separate files or documents and your response should clearly reference the appropriate attachment.</w:t>
      </w:r>
    </w:p>
    <w:p w14:paraId="7F340A0F" w14:textId="77777777" w:rsidR="001401DC" w:rsidRPr="009338F5" w:rsidRDefault="001401DC" w:rsidP="001401DC">
      <w:pPr>
        <w:spacing w:after="0" w:line="240" w:lineRule="auto"/>
        <w:ind w:left="709" w:hanging="709"/>
        <w:rPr>
          <w:rFonts w:asciiTheme="minorBidi" w:hAnsiTheme="minorBidi"/>
          <w:sz w:val="20"/>
          <w:szCs w:val="20"/>
        </w:rPr>
      </w:pPr>
    </w:p>
    <w:p w14:paraId="0A72D0A5" w14:textId="77777777" w:rsidR="001401DC" w:rsidRPr="009338F5" w:rsidRDefault="001401DC" w:rsidP="001401DC">
      <w:pPr>
        <w:spacing w:after="0" w:line="240" w:lineRule="auto"/>
        <w:ind w:left="709" w:hanging="709"/>
        <w:rPr>
          <w:rFonts w:asciiTheme="minorBidi" w:hAnsiTheme="minorBidi"/>
          <w:b/>
          <w:sz w:val="20"/>
          <w:szCs w:val="20"/>
        </w:rPr>
      </w:pPr>
      <w:bookmarkStart w:id="0" w:name="_Toc457311887"/>
    </w:p>
    <w:p w14:paraId="71BB12B2" w14:textId="77777777" w:rsidR="001401DC" w:rsidRPr="009338F5" w:rsidRDefault="001401DC" w:rsidP="001401DC">
      <w:pPr>
        <w:spacing w:after="0" w:line="240" w:lineRule="auto"/>
        <w:ind w:left="709" w:hanging="709"/>
        <w:rPr>
          <w:rFonts w:asciiTheme="minorBidi" w:hAnsiTheme="minorBidi"/>
          <w:b/>
          <w:sz w:val="20"/>
          <w:szCs w:val="20"/>
        </w:rPr>
      </w:pPr>
      <w:r w:rsidRPr="009338F5">
        <w:rPr>
          <w:rFonts w:asciiTheme="minorBidi" w:hAnsiTheme="minorBidi"/>
          <w:b/>
          <w:sz w:val="20"/>
          <w:szCs w:val="20"/>
        </w:rPr>
        <w:t xml:space="preserve">2. </w:t>
      </w:r>
      <w:r w:rsidRPr="009338F5">
        <w:rPr>
          <w:rFonts w:asciiTheme="minorBidi" w:hAnsiTheme="minorBidi"/>
          <w:b/>
          <w:sz w:val="20"/>
          <w:szCs w:val="20"/>
        </w:rPr>
        <w:tab/>
      </w:r>
      <w:bookmarkStart w:id="1" w:name="_Hlk116134248"/>
      <w:bookmarkStart w:id="2" w:name="_Hlk106288360"/>
      <w:bookmarkEnd w:id="0"/>
      <w:r w:rsidRPr="009338F5">
        <w:rPr>
          <w:rFonts w:asciiTheme="minorBidi" w:hAnsiTheme="minorBidi"/>
          <w:b/>
          <w:sz w:val="20"/>
          <w:szCs w:val="20"/>
        </w:rPr>
        <w:t>Technical &amp; Quality Appraisal Scoring Criteria– Weighting 50%</w:t>
      </w:r>
      <w:bookmarkEnd w:id="1"/>
    </w:p>
    <w:bookmarkEnd w:id="2"/>
    <w:p w14:paraId="30C91ED1" w14:textId="77777777" w:rsidR="001401DC" w:rsidRPr="009338F5" w:rsidRDefault="001401DC" w:rsidP="001401DC">
      <w:pPr>
        <w:spacing w:after="0" w:line="240" w:lineRule="auto"/>
        <w:ind w:left="709" w:hanging="709"/>
        <w:rPr>
          <w:rFonts w:asciiTheme="minorBidi" w:hAnsiTheme="minorBidi"/>
          <w:b/>
          <w:sz w:val="20"/>
          <w:szCs w:val="20"/>
        </w:rPr>
      </w:pPr>
      <w:r w:rsidRPr="009338F5">
        <w:rPr>
          <w:rFonts w:asciiTheme="minorBidi" w:hAnsiTheme="minorBidi"/>
          <w:b/>
          <w:sz w:val="20"/>
          <w:szCs w:val="20"/>
        </w:rPr>
        <w:tab/>
      </w:r>
    </w:p>
    <w:p w14:paraId="2EAFFDFC" w14:textId="77777777" w:rsidR="001401DC" w:rsidRPr="009338F5" w:rsidRDefault="001401DC" w:rsidP="001401DC">
      <w:pPr>
        <w:spacing w:after="0" w:line="240" w:lineRule="auto"/>
        <w:ind w:left="709" w:hanging="709"/>
        <w:rPr>
          <w:rFonts w:asciiTheme="minorBidi" w:hAnsiTheme="minorBidi"/>
          <w:b/>
          <w:sz w:val="20"/>
          <w:szCs w:val="20"/>
        </w:rPr>
      </w:pPr>
    </w:p>
    <w:tbl>
      <w:tblPr>
        <w:tblStyle w:val="TableGrid"/>
        <w:tblW w:w="9493" w:type="dxa"/>
        <w:tblLook w:val="04A0" w:firstRow="1" w:lastRow="0" w:firstColumn="1" w:lastColumn="0" w:noHBand="0" w:noVBand="1"/>
      </w:tblPr>
      <w:tblGrid>
        <w:gridCol w:w="572"/>
        <w:gridCol w:w="2872"/>
        <w:gridCol w:w="3781"/>
        <w:gridCol w:w="1134"/>
        <w:gridCol w:w="1134"/>
      </w:tblGrid>
      <w:tr w:rsidR="001401DC" w:rsidRPr="00496649" w14:paraId="46E1DB9C"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0AF8005" w14:textId="77777777" w:rsidR="001401DC" w:rsidRPr="00496649" w:rsidRDefault="001401DC" w:rsidP="008B4718">
            <w:pPr>
              <w:rPr>
                <w:rFonts w:asciiTheme="minorBidi" w:hAnsiTheme="minorBidi"/>
                <w:b/>
                <w:sz w:val="20"/>
                <w:szCs w:val="20"/>
              </w:rPr>
            </w:pPr>
            <w:bookmarkStart w:id="3" w:name="_Hlk116044294"/>
            <w:r w:rsidRPr="00496649">
              <w:rPr>
                <w:rFonts w:asciiTheme="minorBidi" w:hAnsiTheme="minorBidi"/>
                <w:b/>
                <w:sz w:val="20"/>
                <w:szCs w:val="20"/>
              </w:rPr>
              <w:t>Ref</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7CF00A1" w14:textId="77777777" w:rsidR="001401DC" w:rsidRPr="00496649" w:rsidRDefault="001401DC" w:rsidP="008B4718">
            <w:pPr>
              <w:rPr>
                <w:rFonts w:asciiTheme="minorBidi" w:hAnsiTheme="minorBidi"/>
                <w:b/>
                <w:sz w:val="20"/>
                <w:szCs w:val="20"/>
              </w:rPr>
            </w:pPr>
            <w:r w:rsidRPr="00496649">
              <w:rPr>
                <w:rFonts w:asciiTheme="minorBidi" w:hAnsiTheme="minorBidi"/>
                <w:b/>
                <w:sz w:val="20"/>
                <w:szCs w:val="20"/>
              </w:rPr>
              <w:t>Specification Requirement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B57FEE6" w14:textId="77777777" w:rsidR="001401DC" w:rsidRPr="00496649" w:rsidRDefault="001401DC" w:rsidP="008B4718">
            <w:pPr>
              <w:jc w:val="center"/>
              <w:rPr>
                <w:rFonts w:asciiTheme="minorBidi" w:hAnsiTheme="minorBidi"/>
                <w:b/>
                <w:sz w:val="20"/>
                <w:szCs w:val="20"/>
              </w:rPr>
            </w:pPr>
            <w:r w:rsidRPr="00496649">
              <w:rPr>
                <w:rFonts w:asciiTheme="minorBidi" w:hAnsiTheme="minorBidi"/>
                <w:b/>
                <w:sz w:val="20"/>
                <w:szCs w:val="20"/>
              </w:rPr>
              <w:t>Responses</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9DA924D" w14:textId="77777777" w:rsidR="001401DC" w:rsidRPr="00496649" w:rsidRDefault="001401DC" w:rsidP="008B4718">
            <w:pPr>
              <w:rPr>
                <w:rFonts w:asciiTheme="minorBidi" w:hAnsiTheme="minorBidi"/>
                <w:b/>
                <w:sz w:val="20"/>
                <w:szCs w:val="20"/>
              </w:rPr>
            </w:pPr>
            <w:r w:rsidRPr="00496649">
              <w:rPr>
                <w:rFonts w:asciiTheme="minorBidi" w:hAnsiTheme="minorBidi"/>
                <w:b/>
                <w:sz w:val="20"/>
                <w:szCs w:val="20"/>
              </w:rPr>
              <w:t>Weight</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12B5829" w14:textId="77777777" w:rsidR="001401DC" w:rsidRPr="00496649" w:rsidRDefault="001401DC" w:rsidP="008B4718">
            <w:pPr>
              <w:rPr>
                <w:rFonts w:asciiTheme="minorBidi" w:hAnsiTheme="minorBidi"/>
                <w:b/>
                <w:sz w:val="20"/>
                <w:szCs w:val="20"/>
              </w:rPr>
            </w:pPr>
            <w:r w:rsidRPr="00496649">
              <w:rPr>
                <w:rFonts w:asciiTheme="minorBidi" w:hAnsiTheme="minorBidi"/>
                <w:b/>
                <w:sz w:val="20"/>
                <w:szCs w:val="20"/>
              </w:rPr>
              <w:t>Score</w:t>
            </w:r>
          </w:p>
        </w:tc>
      </w:tr>
      <w:bookmarkEnd w:id="3"/>
      <w:tr w:rsidR="001401DC" w:rsidRPr="00496649" w14:paraId="24B128B2"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1B2CAC8" w14:textId="77777777" w:rsidR="001401DC" w:rsidRPr="00496649" w:rsidRDefault="001401DC" w:rsidP="008B4718">
            <w:pPr>
              <w:rPr>
                <w:rFonts w:asciiTheme="minorBidi" w:hAnsiTheme="minorBidi"/>
                <w:sz w:val="20"/>
                <w:szCs w:val="20"/>
              </w:rPr>
            </w:pPr>
            <w:r w:rsidRPr="00496649">
              <w:rPr>
                <w:rFonts w:asciiTheme="minorBidi" w:hAnsiTheme="minorBidi"/>
                <w:sz w:val="20"/>
                <w:szCs w:val="20"/>
              </w:rPr>
              <w:t>1</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31A5611" w14:textId="63B4717B" w:rsidR="001401DC" w:rsidRPr="00496649" w:rsidRDefault="001401DC" w:rsidP="008B4718">
            <w:pPr>
              <w:rPr>
                <w:rFonts w:asciiTheme="minorBidi" w:hAnsiTheme="minorBidi"/>
                <w:sz w:val="20"/>
                <w:szCs w:val="20"/>
              </w:rPr>
            </w:pPr>
            <w:r w:rsidRPr="00496649">
              <w:rPr>
                <w:rFonts w:asciiTheme="minorBidi" w:hAnsiTheme="minorBidi"/>
                <w:sz w:val="20"/>
                <w:szCs w:val="20"/>
              </w:rPr>
              <w:t>What is your experience of undertaking similar switch panel replacement projects in a live hospital environment and how did you maintain electrical supplies to the affected areas?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46483DF" w14:textId="77777777" w:rsidR="001401DC" w:rsidRPr="00496649" w:rsidRDefault="001401DC"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F23D69B" w14:textId="77777777" w:rsidR="001401DC" w:rsidRPr="00496649" w:rsidRDefault="001401DC"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CECD4EB" w14:textId="77777777" w:rsidR="001401DC" w:rsidRPr="00496649" w:rsidRDefault="001401DC" w:rsidP="008B4718">
            <w:pPr>
              <w:rPr>
                <w:rFonts w:asciiTheme="minorBidi" w:hAnsiTheme="minorBidi"/>
                <w:sz w:val="20"/>
                <w:szCs w:val="20"/>
              </w:rPr>
            </w:pPr>
            <w:r w:rsidRPr="00496649">
              <w:rPr>
                <w:rFonts w:asciiTheme="minorBidi" w:hAnsiTheme="minorBidi"/>
                <w:sz w:val="20"/>
                <w:szCs w:val="20"/>
              </w:rPr>
              <w:t>0-4</w:t>
            </w:r>
          </w:p>
        </w:tc>
      </w:tr>
      <w:tr w:rsidR="001401DC" w:rsidRPr="00496649" w14:paraId="78E16595"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B72E8BD" w14:textId="77777777" w:rsidR="001401DC" w:rsidRPr="00496649" w:rsidRDefault="001401DC" w:rsidP="008B4718">
            <w:pPr>
              <w:rPr>
                <w:rFonts w:asciiTheme="minorBidi" w:hAnsiTheme="minorBidi"/>
                <w:sz w:val="20"/>
                <w:szCs w:val="20"/>
              </w:rPr>
            </w:pPr>
            <w:r w:rsidRPr="00496649">
              <w:rPr>
                <w:rFonts w:asciiTheme="minorBidi" w:hAnsiTheme="minorBidi"/>
                <w:sz w:val="20"/>
                <w:szCs w:val="20"/>
              </w:rPr>
              <w:t>2</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2577DB7" w14:textId="77777777" w:rsidR="001401DC" w:rsidRPr="00496649" w:rsidRDefault="001401DC" w:rsidP="008B4718">
            <w:pPr>
              <w:rPr>
                <w:rFonts w:asciiTheme="minorBidi" w:hAnsiTheme="minorBidi"/>
                <w:sz w:val="20"/>
                <w:szCs w:val="20"/>
              </w:rPr>
            </w:pPr>
            <w:r w:rsidRPr="00496649">
              <w:rPr>
                <w:rFonts w:asciiTheme="minorBidi" w:hAnsiTheme="minorBidi"/>
                <w:sz w:val="20"/>
                <w:szCs w:val="20"/>
              </w:rPr>
              <w:t>What do you see as the top 10 key risks on this project and how may they best be managed i.e. how will you manage and ensure business continuity in the areas affected by the design, supply and installation of the new switch panels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17EB444" w14:textId="77777777" w:rsidR="001401DC" w:rsidRPr="00496649" w:rsidRDefault="001401DC"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4D665EC" w14:textId="77777777" w:rsidR="001401DC" w:rsidRPr="00496649" w:rsidRDefault="001401DC"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0110B0B" w14:textId="77777777" w:rsidR="001401DC" w:rsidRPr="00496649" w:rsidRDefault="001401DC" w:rsidP="008B4718">
            <w:pPr>
              <w:rPr>
                <w:rFonts w:asciiTheme="minorBidi" w:hAnsiTheme="minorBidi"/>
                <w:sz w:val="20"/>
                <w:szCs w:val="20"/>
              </w:rPr>
            </w:pPr>
            <w:r w:rsidRPr="00496649">
              <w:rPr>
                <w:rFonts w:asciiTheme="minorBidi" w:hAnsiTheme="minorBidi"/>
                <w:sz w:val="20"/>
                <w:szCs w:val="20"/>
              </w:rPr>
              <w:t>0-4</w:t>
            </w:r>
          </w:p>
        </w:tc>
      </w:tr>
      <w:tr w:rsidR="001401DC" w:rsidRPr="00496649" w14:paraId="21B07EAA"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A02F4FE" w14:textId="77777777" w:rsidR="001401DC" w:rsidRPr="00496649" w:rsidRDefault="001401DC" w:rsidP="008B4718">
            <w:pPr>
              <w:rPr>
                <w:rFonts w:asciiTheme="minorBidi" w:hAnsiTheme="minorBidi"/>
                <w:sz w:val="20"/>
                <w:szCs w:val="20"/>
              </w:rPr>
            </w:pPr>
            <w:r w:rsidRPr="00496649">
              <w:rPr>
                <w:rFonts w:asciiTheme="minorBidi" w:hAnsiTheme="minorBidi"/>
                <w:sz w:val="20"/>
                <w:szCs w:val="20"/>
              </w:rPr>
              <w:t>3</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E7DBBD1" w14:textId="77777777" w:rsidR="001401DC" w:rsidRPr="00496649" w:rsidRDefault="001401DC" w:rsidP="008B4718">
            <w:pPr>
              <w:spacing w:before="120" w:after="120"/>
              <w:rPr>
                <w:rFonts w:asciiTheme="minorBidi" w:hAnsiTheme="minorBidi"/>
                <w:sz w:val="20"/>
                <w:szCs w:val="20"/>
              </w:rPr>
            </w:pPr>
            <w:r w:rsidRPr="00496649">
              <w:rPr>
                <w:rFonts w:asciiTheme="minorBidi" w:hAnsiTheme="minorBidi"/>
                <w:sz w:val="20"/>
                <w:szCs w:val="20"/>
              </w:rPr>
              <w:t xml:space="preserve">What ‘added value’ proposals can you recommend, including any lessons learnt from previous projects that </w:t>
            </w:r>
            <w:r w:rsidRPr="00496649">
              <w:rPr>
                <w:rFonts w:asciiTheme="minorBidi" w:hAnsiTheme="minorBidi"/>
                <w:sz w:val="20"/>
                <w:szCs w:val="20"/>
              </w:rPr>
              <w:lastRenderedPageBreak/>
              <w:t>you feel would add benefit to the switch panel replacement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89B3165" w14:textId="77777777" w:rsidR="001401DC" w:rsidRPr="00496649" w:rsidRDefault="001401DC"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4C2BBD2" w14:textId="77777777" w:rsidR="001401DC" w:rsidRPr="00496649" w:rsidRDefault="001401DC"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DAC2FC0" w14:textId="77777777" w:rsidR="001401DC" w:rsidRPr="00496649" w:rsidRDefault="001401DC" w:rsidP="008B4718">
            <w:pPr>
              <w:rPr>
                <w:rFonts w:asciiTheme="minorBidi" w:hAnsiTheme="minorBidi"/>
                <w:sz w:val="20"/>
                <w:szCs w:val="20"/>
              </w:rPr>
            </w:pPr>
            <w:r w:rsidRPr="00496649">
              <w:rPr>
                <w:rFonts w:asciiTheme="minorBidi" w:hAnsiTheme="minorBidi"/>
                <w:sz w:val="20"/>
                <w:szCs w:val="20"/>
              </w:rPr>
              <w:t>0-4</w:t>
            </w:r>
          </w:p>
        </w:tc>
      </w:tr>
      <w:tr w:rsidR="001401DC" w:rsidRPr="00496649" w14:paraId="7475FDF3"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AF81627" w14:textId="77777777" w:rsidR="001401DC" w:rsidRPr="00496649" w:rsidRDefault="001401DC" w:rsidP="008B4718">
            <w:pPr>
              <w:rPr>
                <w:rFonts w:asciiTheme="minorBidi" w:hAnsiTheme="minorBidi"/>
                <w:sz w:val="20"/>
                <w:szCs w:val="20"/>
              </w:rPr>
            </w:pPr>
            <w:r w:rsidRPr="00496649">
              <w:rPr>
                <w:rFonts w:asciiTheme="minorBidi" w:hAnsiTheme="minorBidi"/>
                <w:sz w:val="20"/>
                <w:szCs w:val="20"/>
              </w:rPr>
              <w:t>4</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A769A33" w14:textId="4C3D38AF" w:rsidR="001401DC" w:rsidRPr="00496649" w:rsidRDefault="001401DC" w:rsidP="008B4718">
            <w:pPr>
              <w:rPr>
                <w:rFonts w:asciiTheme="minorBidi" w:hAnsiTheme="minorBidi"/>
                <w:sz w:val="20"/>
                <w:szCs w:val="20"/>
              </w:rPr>
            </w:pPr>
            <w:r w:rsidRPr="00496649">
              <w:rPr>
                <w:rFonts w:asciiTheme="minorBidi" w:hAnsiTheme="minorBidi"/>
                <w:sz w:val="20"/>
                <w:szCs w:val="20"/>
              </w:rPr>
              <w:t>With regards to shutdowns and cable transfers, detail your proposed approach, methodology and risk assessment procedure</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3069408" w14:textId="77777777" w:rsidR="001401DC" w:rsidRPr="00496649" w:rsidRDefault="001401DC"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E69DA44" w14:textId="77777777" w:rsidR="001401DC" w:rsidRPr="00496649" w:rsidRDefault="001401DC"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DE710A3" w14:textId="77777777" w:rsidR="001401DC" w:rsidRPr="00496649" w:rsidRDefault="001401DC" w:rsidP="008B4718">
            <w:pPr>
              <w:rPr>
                <w:rFonts w:asciiTheme="minorBidi" w:hAnsiTheme="minorBidi"/>
                <w:sz w:val="20"/>
                <w:szCs w:val="20"/>
              </w:rPr>
            </w:pPr>
            <w:r w:rsidRPr="00496649">
              <w:rPr>
                <w:rFonts w:asciiTheme="minorBidi" w:hAnsiTheme="minorBidi"/>
                <w:sz w:val="20"/>
                <w:szCs w:val="20"/>
              </w:rPr>
              <w:t>0-4</w:t>
            </w:r>
          </w:p>
        </w:tc>
      </w:tr>
      <w:tr w:rsidR="001401DC" w:rsidRPr="00496649" w14:paraId="1A225C72"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D9C5114" w14:textId="77777777" w:rsidR="001401DC" w:rsidRPr="00496649" w:rsidRDefault="001401DC" w:rsidP="008B4718">
            <w:pPr>
              <w:rPr>
                <w:rFonts w:asciiTheme="minorBidi" w:hAnsiTheme="minorBidi"/>
                <w:sz w:val="20"/>
                <w:szCs w:val="20"/>
              </w:rPr>
            </w:pPr>
            <w:r w:rsidRPr="00496649">
              <w:rPr>
                <w:rFonts w:asciiTheme="minorBidi" w:hAnsiTheme="minorBidi"/>
                <w:sz w:val="20"/>
                <w:szCs w:val="20"/>
              </w:rPr>
              <w:t>5</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0DF6B92" w14:textId="77777777" w:rsidR="001401DC" w:rsidRPr="00496649" w:rsidRDefault="001401DC" w:rsidP="008B4718">
            <w:pPr>
              <w:rPr>
                <w:rFonts w:asciiTheme="minorBidi" w:hAnsiTheme="minorBidi"/>
                <w:sz w:val="20"/>
                <w:szCs w:val="20"/>
              </w:rPr>
            </w:pPr>
            <w:r w:rsidRPr="00496649">
              <w:rPr>
                <w:rFonts w:asciiTheme="minorBidi" w:hAnsiTheme="minorBidi"/>
                <w:sz w:val="20"/>
                <w:szCs w:val="20"/>
              </w:rPr>
              <w:t>Whilst undertaking the switch panel replacement, if you identify a significantly damaged or defective cable how will you overcome this whilst still maintaining an operational power supply system</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62E8AE5" w14:textId="77777777" w:rsidR="001401DC" w:rsidRPr="00496649" w:rsidRDefault="001401DC"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2933847" w14:textId="77777777" w:rsidR="001401DC" w:rsidRPr="00496649" w:rsidRDefault="001401DC"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4E2C167" w14:textId="77777777" w:rsidR="001401DC" w:rsidRPr="00496649" w:rsidRDefault="001401DC" w:rsidP="008B4718">
            <w:pPr>
              <w:rPr>
                <w:rFonts w:asciiTheme="minorBidi" w:hAnsiTheme="minorBidi"/>
                <w:sz w:val="20"/>
                <w:szCs w:val="20"/>
              </w:rPr>
            </w:pPr>
            <w:r w:rsidRPr="00496649">
              <w:rPr>
                <w:rFonts w:asciiTheme="minorBidi" w:hAnsiTheme="minorBidi"/>
                <w:sz w:val="20"/>
                <w:szCs w:val="20"/>
              </w:rPr>
              <w:t>0-4</w:t>
            </w:r>
          </w:p>
        </w:tc>
      </w:tr>
      <w:tr w:rsidR="001401DC" w:rsidRPr="009338F5" w14:paraId="08D4DB5E"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3413497" w14:textId="77777777" w:rsidR="001401DC" w:rsidRPr="00496649" w:rsidRDefault="001401DC" w:rsidP="008B4718">
            <w:pPr>
              <w:rPr>
                <w:rFonts w:asciiTheme="minorBidi" w:hAnsiTheme="minorBidi"/>
                <w:sz w:val="20"/>
                <w:szCs w:val="20"/>
              </w:rPr>
            </w:pPr>
          </w:p>
        </w:tc>
        <w:tc>
          <w:tcPr>
            <w:tcW w:w="6653"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78B6104" w14:textId="77777777" w:rsidR="001401DC" w:rsidRPr="00496649" w:rsidRDefault="001401DC" w:rsidP="008B4718">
            <w:pPr>
              <w:rPr>
                <w:rFonts w:asciiTheme="minorBidi" w:hAnsiTheme="minorBidi"/>
                <w:b/>
                <w:sz w:val="20"/>
                <w:szCs w:val="20"/>
              </w:rPr>
            </w:pPr>
            <w:r w:rsidRPr="00496649">
              <w:rPr>
                <w:rFonts w:asciiTheme="minorBidi" w:hAnsiTheme="minorBidi"/>
                <w:b/>
                <w:sz w:val="20"/>
                <w:szCs w:val="20"/>
              </w:rPr>
              <w:t>Total Mark for Technical Compliance</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915C053" w14:textId="77777777" w:rsidR="001401DC" w:rsidRPr="009338F5" w:rsidRDefault="001401DC" w:rsidP="008B4718">
            <w:pPr>
              <w:rPr>
                <w:rFonts w:asciiTheme="minorBidi" w:hAnsiTheme="minorBidi"/>
                <w:b/>
                <w:sz w:val="20"/>
                <w:szCs w:val="20"/>
              </w:rPr>
            </w:pPr>
            <w:r w:rsidRPr="00496649">
              <w:rPr>
                <w:rFonts w:asciiTheme="minorBidi" w:hAnsiTheme="minorBidi"/>
                <w:b/>
                <w:sz w:val="20"/>
                <w:szCs w:val="20"/>
              </w:rPr>
              <w:t>50%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280233F" w14:textId="77777777" w:rsidR="001401DC" w:rsidRPr="009338F5" w:rsidRDefault="001401DC" w:rsidP="008B4718">
            <w:pPr>
              <w:rPr>
                <w:rFonts w:asciiTheme="minorBidi" w:hAnsiTheme="minorBidi"/>
                <w:b/>
                <w:sz w:val="20"/>
                <w:szCs w:val="20"/>
              </w:rPr>
            </w:pPr>
          </w:p>
        </w:tc>
      </w:tr>
    </w:tbl>
    <w:p w14:paraId="68F05075" w14:textId="77777777" w:rsidR="001401DC" w:rsidRPr="009338F5" w:rsidRDefault="001401DC" w:rsidP="001401DC">
      <w:pPr>
        <w:rPr>
          <w:rFonts w:asciiTheme="minorBidi" w:hAnsiTheme="minorBidi"/>
          <w:b/>
          <w:sz w:val="20"/>
          <w:szCs w:val="20"/>
        </w:rPr>
        <w:sectPr w:rsidR="001401DC" w:rsidRPr="009338F5" w:rsidSect="00EE7928">
          <w:headerReference w:type="default" r:id="rId4"/>
          <w:footerReference w:type="default" r:id="rId5"/>
          <w:footerReference w:type="first" r:id="rId6"/>
          <w:pgSz w:w="11906" w:h="16838"/>
          <w:pgMar w:top="1066" w:right="1134" w:bottom="1440" w:left="1276" w:header="709" w:footer="147" w:gutter="0"/>
          <w:cols w:space="708"/>
          <w:docGrid w:linePitch="360"/>
        </w:sectPr>
      </w:pPr>
    </w:p>
    <w:p w14:paraId="53E8761C" w14:textId="77777777" w:rsidR="00F61B9E" w:rsidRDefault="00F61B9E"/>
    <w:sectPr w:rsidR="00F61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04446239"/>
      <w:docPartObj>
        <w:docPartGallery w:val="Page Numbers (Bottom of Page)"/>
        <w:docPartUnique/>
      </w:docPartObj>
    </w:sdtPr>
    <w:sdtEndPr/>
    <w:sdtContent>
      <w:sdt>
        <w:sdtPr>
          <w:rPr>
            <w:rFonts w:ascii="Arial" w:hAnsi="Arial" w:cs="Arial"/>
            <w:color w:val="BFBFBF" w:themeColor="background1" w:themeShade="BF"/>
            <w:sz w:val="18"/>
            <w:szCs w:val="18"/>
          </w:rPr>
          <w:id w:val="-1669238322"/>
          <w:docPartObj>
            <w:docPartGallery w:val="Page Numbers (Top of Page)"/>
            <w:docPartUnique/>
          </w:docPartObj>
        </w:sdtPr>
        <w:sdtEndPr>
          <w:rPr>
            <w:color w:val="auto"/>
          </w:rPr>
        </w:sdtEndPr>
        <w:sdtContent>
          <w:p w14:paraId="0C7992C5" w14:textId="77777777" w:rsidR="00504504" w:rsidRDefault="001401DC" w:rsidP="00FD39C9">
            <w:pPr>
              <w:pStyle w:val="Footer"/>
              <w:rPr>
                <w:rFonts w:ascii="Arial" w:hAnsi="Arial" w:cs="Arial"/>
                <w:color w:val="BFBFBF" w:themeColor="background1" w:themeShade="BF"/>
                <w:sz w:val="18"/>
                <w:szCs w:val="18"/>
              </w:rPr>
            </w:pPr>
          </w:p>
          <w:p w14:paraId="2F00516E" w14:textId="77777777" w:rsidR="00176F91" w:rsidRPr="00FD39C9" w:rsidRDefault="001401DC" w:rsidP="00FD39C9">
            <w:pPr>
              <w:pStyle w:val="Footer"/>
              <w:jc w:val="center"/>
              <w:rPr>
                <w:rFonts w:ascii="Arial" w:hAnsi="Arial" w:cs="Arial"/>
                <w:b/>
                <w:bCs/>
                <w:color w:val="BFBFBF" w:themeColor="background1" w:themeShade="BF"/>
                <w:sz w:val="18"/>
                <w:szCs w:val="18"/>
              </w:rPr>
            </w:pPr>
            <w:r>
              <w:rPr>
                <w:rFonts w:ascii="Arial" w:hAnsi="Arial" w:cs="Arial"/>
                <w:b/>
                <w:bCs/>
                <w:color w:val="BFBFBF" w:themeColor="background1" w:themeShade="BF"/>
                <w:sz w:val="18"/>
                <w:szCs w:val="18"/>
              </w:rPr>
              <w:t>0</w:t>
            </w:r>
            <w:r>
              <w:rPr>
                <w:rFonts w:ascii="Arial" w:hAnsi="Arial" w:cs="Arial"/>
                <w:b/>
                <w:bCs/>
                <w:color w:val="BFBFBF" w:themeColor="background1" w:themeShade="BF"/>
                <w:sz w:val="18"/>
                <w:szCs w:val="18"/>
              </w:rPr>
              <w:t>9</w:t>
            </w:r>
            <w:r>
              <w:rPr>
                <w:rFonts w:ascii="Arial" w:hAnsi="Arial" w:cs="Arial"/>
                <w:b/>
                <w:bCs/>
                <w:color w:val="BFBFBF" w:themeColor="background1" w:themeShade="BF"/>
                <w:sz w:val="18"/>
                <w:szCs w:val="18"/>
              </w:rPr>
              <w:t>1022</w:t>
            </w:r>
            <w:r>
              <w:rPr>
                <w:rFonts w:ascii="Arial" w:hAnsi="Arial" w:cs="Arial"/>
                <w:b/>
                <w:bCs/>
                <w:color w:val="BFBFBF" w:themeColor="background1" w:themeShade="BF"/>
                <w:sz w:val="18"/>
                <w:szCs w:val="18"/>
              </w:rPr>
              <w:t xml:space="preserve"> </w:t>
            </w:r>
            <w:r>
              <w:rPr>
                <w:rFonts w:ascii="Arial" w:hAnsi="Arial" w:cs="Arial"/>
                <w:b/>
                <w:bCs/>
                <w:color w:val="BFBFBF" w:themeColor="background1" w:themeShade="BF"/>
                <w:sz w:val="18"/>
                <w:szCs w:val="18"/>
              </w:rPr>
              <w:tab/>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6</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35</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Pr>
                <w:rFonts w:ascii="Arial" w:hAnsi="Arial" w:cs="Arial"/>
                <w:b/>
                <w:bCs/>
                <w:color w:val="BFBFBF" w:themeColor="background1" w:themeShade="BF"/>
                <w:sz w:val="18"/>
                <w:szCs w:val="18"/>
              </w:rPr>
              <w:tab/>
            </w:r>
            <w:r w:rsidRPr="00FD39C9">
              <w:rPr>
                <w:rFonts w:ascii="Arial" w:hAnsi="Arial" w:cs="Arial"/>
                <w:b/>
                <w:bCs/>
                <w:color w:val="BFBFBF" w:themeColor="background1" w:themeShade="BF"/>
                <w:sz w:val="18"/>
                <w:szCs w:val="18"/>
              </w:rPr>
              <w:t xml:space="preserve">Ref: </w:t>
            </w:r>
            <w:r w:rsidRPr="00DC39C1">
              <w:rPr>
                <w:rFonts w:ascii="Arial" w:hAnsi="Arial" w:cs="Arial"/>
                <w:b/>
                <w:bCs/>
                <w:color w:val="BFBFBF" w:themeColor="background1" w:themeShade="BF"/>
                <w:sz w:val="18"/>
                <w:szCs w:val="18"/>
              </w:rPr>
              <w:t>C104849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BA84" w14:textId="77777777" w:rsidR="00504504" w:rsidRDefault="001401DC">
    <w:pPr>
      <w:pStyle w:val="Footer"/>
    </w:pPr>
    <w:r>
      <w:rPr>
        <w:rFonts w:ascii="Arial" w:hAnsi="Arial" w:cs="Arial"/>
        <w:b/>
        <w:bCs/>
        <w:color w:val="BFBFBF" w:themeColor="background1" w:themeShade="BF"/>
        <w:sz w:val="18"/>
        <w:szCs w:val="18"/>
      </w:rPr>
      <w:t>071022</w:t>
    </w:r>
    <w:r>
      <w:rPr>
        <w:rFonts w:ascii="Arial" w:hAnsi="Arial" w:cs="Arial"/>
        <w:b/>
        <w:bCs/>
        <w:color w:val="BFBFBF" w:themeColor="background1" w:themeShade="BF"/>
        <w:sz w:val="18"/>
        <w:szCs w:val="18"/>
      </w:rPr>
      <w:t xml:space="preserve">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Pr>
        <w:rFonts w:ascii="Arial" w:hAnsi="Arial" w:cs="Arial"/>
        <w:b/>
        <w:bCs/>
        <w:color w:val="BFBFBF" w:themeColor="background1" w:themeShade="BF"/>
        <w:sz w:val="18"/>
        <w:szCs w:val="18"/>
      </w:rPr>
      <w:t>22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Pr>
        <w:rFonts w:ascii="Arial" w:hAnsi="Arial" w:cs="Arial"/>
        <w:b/>
        <w:bCs/>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373D0D">
      <w:rPr>
        <w:rFonts w:ascii="Arial" w:hAnsi="Arial" w:cs="Arial"/>
        <w:b/>
        <w:bCs/>
        <w:color w:val="BFBFBF" w:themeColor="background1" w:themeShade="BF"/>
        <w:sz w:val="18"/>
        <w:szCs w:val="18"/>
      </w:rPr>
      <w:t>C104769</w:t>
    </w:r>
  </w:p>
  <w:p w14:paraId="34DC49BF" w14:textId="77777777" w:rsidR="00176F91" w:rsidRDefault="001401DC"/>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88E3" w14:textId="77777777" w:rsidR="00504504" w:rsidRDefault="001401DC" w:rsidP="003B281E">
    <w:pPr>
      <w:pStyle w:val="Header"/>
      <w:tabs>
        <w:tab w:val="clear" w:pos="4513"/>
        <w:tab w:val="clear" w:pos="9026"/>
      </w:tabs>
    </w:pPr>
    <w:r>
      <w:rPr>
        <w:noProof/>
        <w:lang w:eastAsia="en-GB"/>
      </w:rPr>
      <w:drawing>
        <wp:inline distT="0" distB="0" distL="0" distR="0" wp14:anchorId="3B02483A" wp14:editId="6199A1FA">
          <wp:extent cx="6068290" cy="741218"/>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779" cy="744820"/>
                  </a:xfrm>
                  <a:prstGeom prst="rect">
                    <a:avLst/>
                  </a:prstGeom>
                  <a:noFill/>
                  <a:ln>
                    <a:noFill/>
                  </a:ln>
                </pic:spPr>
              </pic:pic>
            </a:graphicData>
          </a:graphic>
        </wp:inline>
      </w:drawing>
    </w:r>
  </w:p>
  <w:p w14:paraId="7ACF48B3" w14:textId="77777777" w:rsidR="00176F91" w:rsidRDefault="001401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SwMLIwNzEwMjMyMTBW0lEKTi0uzszPAykwrAUA8nnKGiwAAAA="/>
  </w:docVars>
  <w:rsids>
    <w:rsidRoot w:val="00F61B9E"/>
    <w:rsid w:val="001401DC"/>
    <w:rsid w:val="00F61B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EDAD"/>
  <w15:chartTrackingRefBased/>
  <w15:docId w15:val="{722A0C35-98A6-4ED5-9A05-B87DE1AA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1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401DC"/>
    <w:pPr>
      <w:tabs>
        <w:tab w:val="center" w:pos="4513"/>
        <w:tab w:val="right" w:pos="9026"/>
      </w:tabs>
      <w:spacing w:after="0" w:line="240" w:lineRule="auto"/>
    </w:pPr>
  </w:style>
  <w:style w:type="character" w:customStyle="1" w:styleId="HeaderChar">
    <w:name w:val="Header Char"/>
    <w:basedOn w:val="DefaultParagraphFont"/>
    <w:link w:val="Header"/>
    <w:rsid w:val="001401DC"/>
  </w:style>
  <w:style w:type="paragraph" w:styleId="Footer">
    <w:name w:val="footer"/>
    <w:basedOn w:val="Normal"/>
    <w:link w:val="FooterChar"/>
    <w:unhideWhenUsed/>
    <w:rsid w:val="001401DC"/>
    <w:pPr>
      <w:tabs>
        <w:tab w:val="center" w:pos="4513"/>
        <w:tab w:val="right" w:pos="9026"/>
      </w:tabs>
      <w:spacing w:after="0" w:line="240" w:lineRule="auto"/>
    </w:pPr>
  </w:style>
  <w:style w:type="character" w:customStyle="1" w:styleId="FooterChar">
    <w:name w:val="Footer Char"/>
    <w:basedOn w:val="DefaultParagraphFont"/>
    <w:link w:val="Footer"/>
    <w:rsid w:val="00140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HESABI, Donna (LONDON NORTH WEST UNIVERSITY HEALTHCARE NHS TRUST)</dc:creator>
  <cp:keywords/>
  <dc:description/>
  <cp:lastModifiedBy>HESABI, Donna (LONDON NORTH WEST UNIVERSITY HEALTHCARE NHS TRUST)</cp:lastModifiedBy>
  <cp:revision>2</cp:revision>
  <dcterms:created xsi:type="dcterms:W3CDTF">2022-10-08T14:05:00Z</dcterms:created>
  <dcterms:modified xsi:type="dcterms:W3CDTF">2022-10-10T13:42:00Z</dcterms:modified>
</cp:coreProperties>
</file>