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9F4" w:rsidRDefault="00521D41" w:rsidP="00525AF2">
      <w:pPr>
        <w:spacing w:after="0"/>
        <w:jc w:val="center"/>
        <w:rPr>
          <w:b/>
          <w:sz w:val="28"/>
        </w:rPr>
      </w:pPr>
      <w:r>
        <w:rPr>
          <w:b/>
          <w:sz w:val="28"/>
        </w:rPr>
        <w:t>Request for Quotation</w:t>
      </w:r>
      <w:bookmarkStart w:id="0" w:name="_GoBack"/>
      <w:bookmarkEnd w:id="0"/>
      <w:r w:rsidR="00BC19F4">
        <w:rPr>
          <w:b/>
          <w:sz w:val="28"/>
        </w:rPr>
        <w:t xml:space="preserve"> from:</w:t>
      </w:r>
    </w:p>
    <w:p w:rsidR="00593964" w:rsidRDefault="00727C6E" w:rsidP="00525AF2">
      <w:pPr>
        <w:spacing w:after="0"/>
        <w:jc w:val="center"/>
        <w:rPr>
          <w:b/>
          <w:sz w:val="28"/>
        </w:rPr>
      </w:pPr>
      <w:r w:rsidRPr="00727C6E">
        <w:rPr>
          <w:b/>
          <w:sz w:val="28"/>
        </w:rPr>
        <w:t>The Royal Borough of Greenwich</w:t>
      </w:r>
      <w:r w:rsidR="003F08FC" w:rsidRPr="00727C6E">
        <w:rPr>
          <w:b/>
          <w:sz w:val="28"/>
        </w:rPr>
        <w:t xml:space="preserve"> </w:t>
      </w:r>
    </w:p>
    <w:p w:rsidR="008B2154" w:rsidRPr="001007A6" w:rsidRDefault="008B2154" w:rsidP="008B2154">
      <w:pPr>
        <w:spacing w:after="0"/>
        <w:rPr>
          <w:rFonts w:ascii="Gill Sans" w:hAnsi="Gill Sans"/>
          <w:sz w:val="24"/>
        </w:rPr>
      </w:pPr>
    </w:p>
    <w:p w:rsidR="008B2154" w:rsidRDefault="008B2154" w:rsidP="008B2154">
      <w:pPr>
        <w:spacing w:after="0"/>
        <w:rPr>
          <w:rFonts w:ascii="Gill Sans" w:hAnsi="Gill Sans"/>
          <w:sz w:val="24"/>
        </w:rPr>
      </w:pPr>
      <w:r w:rsidRPr="001007A6">
        <w:rPr>
          <w:rFonts w:ascii="Gill Sans" w:hAnsi="Gill Sans"/>
          <w:sz w:val="24"/>
        </w:rPr>
        <w:t>The Royal Borough of Greenwich (hereinafter referred to as “</w:t>
      </w:r>
      <w:r>
        <w:rPr>
          <w:rFonts w:ascii="Gill Sans" w:hAnsi="Gill Sans"/>
          <w:sz w:val="24"/>
        </w:rPr>
        <w:t>Employer”) requests quotations from p</w:t>
      </w:r>
      <w:r w:rsidRPr="001007A6">
        <w:rPr>
          <w:rFonts w:ascii="Gill Sans" w:hAnsi="Gill Sans"/>
          <w:sz w:val="24"/>
        </w:rPr>
        <w:t xml:space="preserve">roviders </w:t>
      </w:r>
      <w:r>
        <w:rPr>
          <w:rFonts w:ascii="Gill Sans" w:hAnsi="Gill Sans"/>
          <w:sz w:val="24"/>
        </w:rPr>
        <w:t xml:space="preserve">to deliver levy-funded </w:t>
      </w:r>
      <w:r w:rsidRPr="001007A6">
        <w:rPr>
          <w:rFonts w:ascii="Gill Sans" w:hAnsi="Gill Sans"/>
          <w:sz w:val="24"/>
        </w:rPr>
        <w:t>Apprenticeship</w:t>
      </w:r>
      <w:r>
        <w:rPr>
          <w:rFonts w:ascii="Gill Sans" w:hAnsi="Gill Sans"/>
          <w:sz w:val="24"/>
        </w:rPr>
        <w:t xml:space="preserve">s to its employees.  </w:t>
      </w:r>
    </w:p>
    <w:p w:rsidR="0059544D" w:rsidRDefault="0059544D" w:rsidP="0059544D">
      <w:pPr>
        <w:rPr>
          <w:rFonts w:ascii="Gill Sans" w:hAnsi="Gill Sans"/>
          <w:sz w:val="24"/>
        </w:rPr>
      </w:pPr>
    </w:p>
    <w:p w:rsidR="00A10459" w:rsidRPr="0059544D" w:rsidRDefault="00A10459" w:rsidP="0059544D">
      <w:pPr>
        <w:rPr>
          <w:rFonts w:ascii="Gill Sans" w:hAnsi="Gill Sans"/>
          <w:sz w:val="24"/>
        </w:rPr>
      </w:pPr>
      <w:r>
        <w:rPr>
          <w:rFonts w:ascii="Gill Sans" w:hAnsi="Gill Sans"/>
          <w:sz w:val="24"/>
        </w:rPr>
        <w:t>RBG is looking for</w:t>
      </w:r>
    </w:p>
    <w:p w:rsidR="0059544D" w:rsidRPr="00CB46C5" w:rsidRDefault="00CB46C5" w:rsidP="0059544D">
      <w:pPr>
        <w:pStyle w:val="ListParagraph"/>
        <w:numPr>
          <w:ilvl w:val="0"/>
          <w:numId w:val="21"/>
        </w:numPr>
        <w:rPr>
          <w:rFonts w:ascii="Gill Sans" w:hAnsi="Gill Sans"/>
          <w:sz w:val="24"/>
        </w:rPr>
      </w:pPr>
      <w:r w:rsidRPr="00CB46C5">
        <w:rPr>
          <w:rFonts w:ascii="Gill Sans" w:hAnsi="Gill Sans"/>
          <w:sz w:val="24"/>
        </w:rPr>
        <w:t>LGV Apprenticeship (New standards)</w:t>
      </w:r>
    </w:p>
    <w:p w:rsidR="0059544D" w:rsidRPr="00CB46C5" w:rsidRDefault="00366C58" w:rsidP="0059544D">
      <w:pPr>
        <w:pStyle w:val="ListParagraph"/>
        <w:numPr>
          <w:ilvl w:val="0"/>
          <w:numId w:val="21"/>
        </w:numPr>
        <w:rPr>
          <w:rFonts w:ascii="Gill Sans" w:hAnsi="Gill Sans"/>
          <w:i/>
          <w:sz w:val="24"/>
        </w:rPr>
      </w:pPr>
      <w:r>
        <w:rPr>
          <w:rFonts w:ascii="Gill Sans" w:hAnsi="Gill Sans"/>
          <w:sz w:val="24"/>
        </w:rPr>
        <w:t xml:space="preserve">Quantity: 5 </w:t>
      </w:r>
    </w:p>
    <w:p w:rsidR="00A10459" w:rsidRPr="00CB46C5" w:rsidRDefault="00CB46C5" w:rsidP="0059544D">
      <w:pPr>
        <w:pStyle w:val="ListParagraph"/>
        <w:numPr>
          <w:ilvl w:val="0"/>
          <w:numId w:val="21"/>
        </w:numPr>
        <w:rPr>
          <w:rFonts w:ascii="Gill Sans" w:hAnsi="Gill Sans"/>
          <w:sz w:val="24"/>
        </w:rPr>
      </w:pPr>
      <w:r w:rsidRPr="00CB46C5">
        <w:rPr>
          <w:rFonts w:ascii="Gill Sans" w:hAnsi="Gill Sans"/>
          <w:sz w:val="24"/>
        </w:rPr>
        <w:t xml:space="preserve">To be offered to </w:t>
      </w:r>
      <w:r w:rsidR="00366C58">
        <w:rPr>
          <w:rFonts w:ascii="Gill Sans" w:hAnsi="Gill Sans"/>
          <w:sz w:val="24"/>
        </w:rPr>
        <w:t xml:space="preserve">staff within the Street Services Teams who wish to progress into driving / team leader roles.  </w:t>
      </w:r>
    </w:p>
    <w:p w:rsidR="0059544D" w:rsidRPr="00CB46C5" w:rsidRDefault="00CB46C5" w:rsidP="0059544D">
      <w:pPr>
        <w:pStyle w:val="ListParagraph"/>
        <w:numPr>
          <w:ilvl w:val="0"/>
          <w:numId w:val="21"/>
        </w:numPr>
        <w:rPr>
          <w:rFonts w:ascii="Gill Sans" w:hAnsi="Gill Sans"/>
          <w:sz w:val="24"/>
        </w:rPr>
      </w:pPr>
      <w:r w:rsidRPr="00CB46C5">
        <w:rPr>
          <w:rFonts w:ascii="Gill Sans" w:hAnsi="Gill Sans"/>
          <w:sz w:val="24"/>
        </w:rPr>
        <w:t>No</w:t>
      </w:r>
      <w:r w:rsidR="00A10459" w:rsidRPr="00CB46C5">
        <w:rPr>
          <w:rFonts w:ascii="Gill Sans" w:hAnsi="Gill Sans"/>
          <w:sz w:val="24"/>
        </w:rPr>
        <w:t xml:space="preserve"> assistance is required to recruit the apprentices</w:t>
      </w:r>
      <w:r w:rsidRPr="00CB46C5">
        <w:rPr>
          <w:rFonts w:ascii="Gill Sans" w:hAnsi="Gill Sans"/>
          <w:sz w:val="24"/>
        </w:rPr>
        <w:t xml:space="preserve"> as they </w:t>
      </w:r>
      <w:r w:rsidR="00366C58" w:rsidRPr="00CB46C5">
        <w:rPr>
          <w:rFonts w:ascii="Gill Sans" w:hAnsi="Gill Sans"/>
          <w:sz w:val="24"/>
        </w:rPr>
        <w:t>will</w:t>
      </w:r>
      <w:r w:rsidRPr="00CB46C5">
        <w:rPr>
          <w:rFonts w:ascii="Gill Sans" w:hAnsi="Gill Sans"/>
          <w:sz w:val="24"/>
        </w:rPr>
        <w:t xml:space="preserve"> be offered to existing, established members of staff</w:t>
      </w:r>
    </w:p>
    <w:p w:rsidR="00A10459" w:rsidRDefault="00A10459" w:rsidP="00A10459">
      <w:pPr>
        <w:spacing w:after="0"/>
        <w:rPr>
          <w:rFonts w:ascii="Gill Sans" w:hAnsi="Gill Sans"/>
          <w:sz w:val="24"/>
        </w:rPr>
      </w:pPr>
      <w:r>
        <w:rPr>
          <w:rFonts w:ascii="Gill Sans" w:hAnsi="Gill Sans"/>
          <w:sz w:val="24"/>
        </w:rPr>
        <w:t>It is anticipated that the quotation will be for a maximum of £</w:t>
      </w:r>
      <w:r w:rsidR="00CB46C5">
        <w:rPr>
          <w:rFonts w:ascii="Gill Sans" w:hAnsi="Gill Sans"/>
          <w:sz w:val="24"/>
        </w:rPr>
        <w:t xml:space="preserve">25,000 </w:t>
      </w:r>
      <w:r>
        <w:rPr>
          <w:rFonts w:ascii="Gill Sans" w:hAnsi="Gill Sans"/>
          <w:sz w:val="24"/>
        </w:rPr>
        <w:t xml:space="preserve">  </w:t>
      </w:r>
    </w:p>
    <w:p w:rsidR="00A10459" w:rsidRDefault="00A10459" w:rsidP="00A10459">
      <w:pPr>
        <w:spacing w:after="0"/>
        <w:rPr>
          <w:rFonts w:ascii="Gill Sans" w:hAnsi="Gill Sans"/>
          <w:sz w:val="24"/>
        </w:rPr>
      </w:pPr>
    </w:p>
    <w:p w:rsidR="00A10459" w:rsidRPr="0059544D" w:rsidRDefault="00A10459" w:rsidP="00A10459">
      <w:pPr>
        <w:spacing w:after="0"/>
        <w:rPr>
          <w:rFonts w:ascii="Gill Sans" w:hAnsi="Gill Sans"/>
          <w:sz w:val="24"/>
        </w:rPr>
      </w:pPr>
      <w:r>
        <w:rPr>
          <w:rFonts w:ascii="Gill Sans" w:hAnsi="Gill Sans"/>
          <w:sz w:val="24"/>
        </w:rPr>
        <w:t xml:space="preserve">Please complete parts 1 and 2 of the form at the end of this document.  Please can you </w:t>
      </w:r>
    </w:p>
    <w:p w:rsidR="00A10459" w:rsidRPr="0059544D" w:rsidRDefault="00A10459" w:rsidP="00A10459">
      <w:pPr>
        <w:pStyle w:val="ListParagraph"/>
        <w:numPr>
          <w:ilvl w:val="0"/>
          <w:numId w:val="21"/>
        </w:numPr>
        <w:rPr>
          <w:rFonts w:ascii="Gill Sans" w:hAnsi="Gill Sans"/>
          <w:sz w:val="24"/>
        </w:rPr>
      </w:pPr>
      <w:r>
        <w:rPr>
          <w:rFonts w:ascii="Gill Sans" w:hAnsi="Gill Sans"/>
          <w:sz w:val="24"/>
        </w:rPr>
        <w:t>Ensure that you provide the precise name of the apprenticeship as it is listed on the ESFA’s, “Find an Apprenticeship” portal</w:t>
      </w:r>
    </w:p>
    <w:p w:rsidR="00A10459" w:rsidRDefault="00A10459" w:rsidP="00D005CA">
      <w:pPr>
        <w:pStyle w:val="ListParagraph"/>
        <w:numPr>
          <w:ilvl w:val="0"/>
          <w:numId w:val="21"/>
        </w:numPr>
        <w:rPr>
          <w:rFonts w:ascii="Gill Sans" w:hAnsi="Gill Sans"/>
          <w:sz w:val="24"/>
        </w:rPr>
      </w:pPr>
      <w:r>
        <w:rPr>
          <w:rFonts w:ascii="Gill Sans" w:hAnsi="Gill Sans"/>
          <w:sz w:val="24"/>
        </w:rPr>
        <w:t xml:space="preserve">Send any clarification questions to </w:t>
      </w:r>
      <w:r w:rsidR="00D005CA">
        <w:t xml:space="preserve">WorkforceDevelopment </w:t>
      </w:r>
      <w:hyperlink r:id="rId9" w:history="1">
        <w:r w:rsidR="00D005CA" w:rsidRPr="006D0FF5">
          <w:rPr>
            <w:rStyle w:val="Hyperlink"/>
          </w:rPr>
          <w:t>WorkforceDevelopment@royalgreenwich.gov.uk</w:t>
        </w:r>
      </w:hyperlink>
      <w:r w:rsidR="00D005CA">
        <w:t xml:space="preserve">  </w:t>
      </w:r>
      <w:r>
        <w:rPr>
          <w:rFonts w:ascii="Gill Sans" w:hAnsi="Gill Sans"/>
          <w:sz w:val="24"/>
        </w:rPr>
        <w:t xml:space="preserve">by </w:t>
      </w:r>
      <w:r w:rsidR="00E13E0B">
        <w:rPr>
          <w:rFonts w:ascii="Gill Sans" w:hAnsi="Gill Sans"/>
          <w:sz w:val="24"/>
        </w:rPr>
        <w:t>Tuesday 21 February</w:t>
      </w:r>
    </w:p>
    <w:p w:rsidR="00A10459" w:rsidRDefault="00A10459" w:rsidP="00A10459">
      <w:pPr>
        <w:pStyle w:val="ListParagraph"/>
        <w:numPr>
          <w:ilvl w:val="0"/>
          <w:numId w:val="21"/>
        </w:numPr>
        <w:rPr>
          <w:rFonts w:ascii="Gill Sans" w:hAnsi="Gill Sans"/>
          <w:sz w:val="24"/>
        </w:rPr>
      </w:pPr>
      <w:r>
        <w:rPr>
          <w:rFonts w:ascii="Gill Sans" w:hAnsi="Gill Sans"/>
          <w:sz w:val="24"/>
        </w:rPr>
        <w:t>Send the completed questionnair</w:t>
      </w:r>
      <w:r w:rsidR="00E13E0B">
        <w:rPr>
          <w:rFonts w:ascii="Gill Sans" w:hAnsi="Gill Sans"/>
          <w:sz w:val="24"/>
        </w:rPr>
        <w:t xml:space="preserve">e by Tuesday 28 February </w:t>
      </w:r>
      <w:r>
        <w:rPr>
          <w:rFonts w:ascii="Gill Sans" w:hAnsi="Gill Sans"/>
          <w:sz w:val="24"/>
        </w:rPr>
        <w:t xml:space="preserve">to </w:t>
      </w:r>
      <w:hyperlink r:id="rId10" w:history="1">
        <w:r w:rsidR="00D005CA" w:rsidRPr="006D0FF5">
          <w:rPr>
            <w:rStyle w:val="Hyperlink"/>
          </w:rPr>
          <w:t>WorkforceDevelopment@royalgreenwich.gov.uk</w:t>
        </w:r>
      </w:hyperlink>
    </w:p>
    <w:p w:rsidR="00E13E0B" w:rsidRDefault="00CB46C5" w:rsidP="00E13E0B">
      <w:pPr>
        <w:pStyle w:val="ListParagraph"/>
        <w:numPr>
          <w:ilvl w:val="0"/>
          <w:numId w:val="21"/>
        </w:numPr>
        <w:rPr>
          <w:rFonts w:ascii="Gill Sans" w:hAnsi="Gill Sans"/>
          <w:sz w:val="24"/>
        </w:rPr>
      </w:pPr>
      <w:r>
        <w:rPr>
          <w:rFonts w:ascii="Gill Sans" w:hAnsi="Gill Sans"/>
          <w:sz w:val="24"/>
        </w:rPr>
        <w:t>A shortlisted selection of providers will be invited to attend a panel interview in approximatel</w:t>
      </w:r>
      <w:r w:rsidR="00E13E0B">
        <w:rPr>
          <w:rFonts w:ascii="Gill Sans" w:hAnsi="Gill Sans"/>
          <w:sz w:val="24"/>
        </w:rPr>
        <w:t>y week ending Friday 16</w:t>
      </w:r>
      <w:r w:rsidR="00E13E0B" w:rsidRPr="00E13E0B">
        <w:rPr>
          <w:rFonts w:ascii="Gill Sans" w:hAnsi="Gill Sans"/>
          <w:sz w:val="24"/>
          <w:vertAlign w:val="superscript"/>
        </w:rPr>
        <w:t>th</w:t>
      </w:r>
      <w:r w:rsidR="00E13E0B">
        <w:rPr>
          <w:rFonts w:ascii="Gill Sans" w:hAnsi="Gill Sans"/>
          <w:sz w:val="24"/>
        </w:rPr>
        <w:t xml:space="preserve"> March</w:t>
      </w:r>
      <w:r w:rsidR="00E13E0B" w:rsidRPr="00E13E0B">
        <w:rPr>
          <w:rFonts w:ascii="Gill Sans" w:hAnsi="Gill Sans"/>
          <w:sz w:val="24"/>
        </w:rPr>
        <w:t xml:space="preserve"> </w:t>
      </w:r>
    </w:p>
    <w:p w:rsidR="00E13E0B" w:rsidRDefault="00E13E0B" w:rsidP="00E13E0B">
      <w:pPr>
        <w:pStyle w:val="ListParagraph"/>
        <w:numPr>
          <w:ilvl w:val="0"/>
          <w:numId w:val="21"/>
        </w:numPr>
        <w:rPr>
          <w:rFonts w:ascii="Gill Sans" w:hAnsi="Gill Sans"/>
          <w:sz w:val="24"/>
        </w:rPr>
      </w:pPr>
      <w:r>
        <w:rPr>
          <w:rFonts w:ascii="Gill Sans" w:hAnsi="Gill Sans"/>
          <w:sz w:val="24"/>
        </w:rPr>
        <w:t>Outcomes will be announced by Friday 30</w:t>
      </w:r>
      <w:r w:rsidRPr="00E13E0B">
        <w:rPr>
          <w:rFonts w:ascii="Gill Sans" w:hAnsi="Gill Sans"/>
          <w:sz w:val="24"/>
          <w:vertAlign w:val="superscript"/>
        </w:rPr>
        <w:t>th</w:t>
      </w:r>
      <w:r>
        <w:rPr>
          <w:rFonts w:ascii="Gill Sans" w:hAnsi="Gill Sans"/>
          <w:sz w:val="24"/>
        </w:rPr>
        <w:t xml:space="preserve"> March.  </w:t>
      </w:r>
    </w:p>
    <w:p w:rsidR="00A10459" w:rsidRPr="00A10459" w:rsidRDefault="00A10459" w:rsidP="00A10459">
      <w:pPr>
        <w:rPr>
          <w:rFonts w:ascii="Gill Sans" w:hAnsi="Gill Sans"/>
          <w:sz w:val="24"/>
        </w:rPr>
      </w:pPr>
    </w:p>
    <w:p w:rsidR="008B2154" w:rsidRPr="001007A6" w:rsidRDefault="008B2154" w:rsidP="008B2154">
      <w:pPr>
        <w:pStyle w:val="Heading2"/>
        <w:ind w:left="792"/>
        <w:rPr>
          <w:rFonts w:ascii="Gill Sans" w:hAnsi="Gill Sans"/>
          <w:sz w:val="28"/>
        </w:rPr>
      </w:pPr>
      <w:bookmarkStart w:id="1" w:name="_Toc490225264"/>
      <w:r w:rsidRPr="001007A6">
        <w:rPr>
          <w:rFonts w:ascii="Gill Sans" w:hAnsi="Gill Sans"/>
          <w:sz w:val="28"/>
        </w:rPr>
        <w:t>General information about the Royal Borough of Greenwich</w:t>
      </w:r>
      <w:bookmarkEnd w:id="1"/>
      <w:r w:rsidRPr="001007A6">
        <w:rPr>
          <w:rFonts w:ascii="Gill Sans" w:hAnsi="Gill Sans"/>
          <w:sz w:val="28"/>
        </w:rPr>
        <w:t xml:space="preserve"> </w:t>
      </w:r>
    </w:p>
    <w:p w:rsidR="008B2154" w:rsidRPr="001007A6" w:rsidRDefault="008B2154" w:rsidP="008B2154">
      <w:pPr>
        <w:spacing w:after="0"/>
        <w:rPr>
          <w:rFonts w:ascii="Gill Sans" w:hAnsi="Gill Sans"/>
          <w:sz w:val="24"/>
        </w:rPr>
      </w:pPr>
    </w:p>
    <w:p w:rsidR="008B2154" w:rsidRPr="001007A6" w:rsidRDefault="008B2154" w:rsidP="008B2154">
      <w:pPr>
        <w:spacing w:after="0"/>
        <w:rPr>
          <w:rFonts w:ascii="Gill Sans" w:hAnsi="Gill Sans"/>
          <w:sz w:val="24"/>
        </w:rPr>
      </w:pPr>
      <w:r>
        <w:rPr>
          <w:rFonts w:ascii="Gill Sans" w:hAnsi="Gill Sans"/>
          <w:sz w:val="24"/>
        </w:rPr>
        <w:t>The Employer is one of 33 London boroughs, l</w:t>
      </w:r>
      <w:r w:rsidRPr="001007A6">
        <w:rPr>
          <w:rFonts w:ascii="Gill Sans" w:hAnsi="Gill Sans"/>
          <w:sz w:val="24"/>
        </w:rPr>
        <w:t>ocated in th</w:t>
      </w:r>
      <w:r>
        <w:rPr>
          <w:rFonts w:ascii="Gill Sans" w:hAnsi="Gill Sans"/>
          <w:sz w:val="24"/>
        </w:rPr>
        <w:t xml:space="preserve">e South-East of Greater London, employing approximately 3,700 corporate staff and 4,300 in schools.  The Council comprises </w:t>
      </w:r>
    </w:p>
    <w:p w:rsidR="008B2154" w:rsidRDefault="008B2154" w:rsidP="008B2154">
      <w:pPr>
        <w:spacing w:after="0"/>
        <w:rPr>
          <w:rFonts w:ascii="Gill Sans" w:hAnsi="Gill Sans"/>
          <w:sz w:val="24"/>
        </w:rPr>
      </w:pPr>
      <w:r>
        <w:rPr>
          <w:rFonts w:ascii="Gill Sans" w:hAnsi="Gill Sans"/>
          <w:sz w:val="24"/>
        </w:rPr>
        <w:t xml:space="preserve">six directorates with staff working in a wide range of vocational areas across </w:t>
      </w:r>
      <w:r w:rsidRPr="00984A27">
        <w:rPr>
          <w:rFonts w:ascii="Gill Sans" w:hAnsi="Gill Sans"/>
          <w:sz w:val="24"/>
        </w:rPr>
        <w:t>Children's</w:t>
      </w:r>
      <w:r>
        <w:rPr>
          <w:rFonts w:ascii="Gill Sans" w:hAnsi="Gill Sans"/>
          <w:sz w:val="24"/>
        </w:rPr>
        <w:t xml:space="preserve"> </w:t>
      </w:r>
      <w:r w:rsidRPr="00984A27">
        <w:rPr>
          <w:rFonts w:ascii="Gill Sans" w:hAnsi="Gill Sans"/>
          <w:sz w:val="24"/>
        </w:rPr>
        <w:t>Services</w:t>
      </w:r>
      <w:r>
        <w:rPr>
          <w:rFonts w:ascii="Gill Sans" w:hAnsi="Gill Sans"/>
          <w:sz w:val="24"/>
        </w:rPr>
        <w:t xml:space="preserve">, </w:t>
      </w:r>
      <w:r w:rsidRPr="00984A27">
        <w:rPr>
          <w:rFonts w:ascii="Gill Sans" w:hAnsi="Gill Sans"/>
          <w:sz w:val="24"/>
        </w:rPr>
        <w:t>Health &amp;</w:t>
      </w:r>
      <w:r>
        <w:rPr>
          <w:rFonts w:ascii="Gill Sans" w:hAnsi="Gill Sans"/>
          <w:sz w:val="24"/>
        </w:rPr>
        <w:t xml:space="preserve"> </w:t>
      </w:r>
      <w:r w:rsidRPr="00984A27">
        <w:rPr>
          <w:rFonts w:ascii="Gill Sans" w:hAnsi="Gill Sans"/>
          <w:sz w:val="24"/>
        </w:rPr>
        <w:t>Adu</w:t>
      </w:r>
      <w:r>
        <w:rPr>
          <w:rFonts w:ascii="Gill Sans" w:hAnsi="Gill Sans"/>
          <w:sz w:val="24"/>
        </w:rPr>
        <w:t xml:space="preserve">lts Services, Regeneration, Community Services (Includes Housing), Central Services and </w:t>
      </w:r>
      <w:r w:rsidRPr="00984A27">
        <w:rPr>
          <w:rFonts w:ascii="Gill Sans" w:hAnsi="Gill Sans"/>
          <w:sz w:val="24"/>
        </w:rPr>
        <w:t>Finance</w:t>
      </w:r>
    </w:p>
    <w:p w:rsidR="008B2154" w:rsidRDefault="008B2154" w:rsidP="008B2154">
      <w:pPr>
        <w:spacing w:after="0"/>
        <w:rPr>
          <w:rFonts w:ascii="Gill Sans" w:hAnsi="Gill Sans"/>
          <w:sz w:val="24"/>
        </w:rPr>
      </w:pPr>
    </w:p>
    <w:p w:rsidR="008B2154" w:rsidRDefault="008B2154" w:rsidP="008B2154">
      <w:pPr>
        <w:spacing w:after="0"/>
        <w:rPr>
          <w:rFonts w:ascii="Gill Sans" w:hAnsi="Gill Sans"/>
          <w:sz w:val="24"/>
        </w:rPr>
      </w:pPr>
      <w:r>
        <w:rPr>
          <w:rFonts w:ascii="Gill Sans" w:hAnsi="Gill Sans"/>
          <w:sz w:val="24"/>
        </w:rPr>
        <w:t>With an ageing workforce and working on reduced budgets</w:t>
      </w:r>
      <w:r w:rsidR="00E13E0B">
        <w:rPr>
          <w:rFonts w:ascii="Gill Sans" w:hAnsi="Gill Sans"/>
          <w:sz w:val="24"/>
        </w:rPr>
        <w:t>.  RBG</w:t>
      </w:r>
      <w:r>
        <w:rPr>
          <w:rFonts w:ascii="Gill Sans" w:hAnsi="Gill Sans"/>
          <w:sz w:val="24"/>
        </w:rPr>
        <w:t xml:space="preserve"> Employer has to be innovative in how it offers development opportunities and is keen to offer apprenticeship training to support CPD that is aligned to career grade and trainee posts.  In this way the apprenticeship levy will be utilised to develop the existing and new workforce.  </w:t>
      </w:r>
    </w:p>
    <w:p w:rsidR="008B2154" w:rsidRPr="001007A6" w:rsidRDefault="008B2154" w:rsidP="008B2154">
      <w:pPr>
        <w:spacing w:after="0"/>
        <w:rPr>
          <w:rFonts w:ascii="Gill Sans" w:hAnsi="Gill Sans"/>
          <w:sz w:val="24"/>
        </w:rPr>
      </w:pPr>
    </w:p>
    <w:p w:rsidR="008B2154" w:rsidRPr="001007A6" w:rsidRDefault="008B2154" w:rsidP="008B2154">
      <w:pPr>
        <w:pStyle w:val="Heading2"/>
        <w:ind w:left="792"/>
        <w:rPr>
          <w:rFonts w:ascii="Gill Sans" w:hAnsi="Gill Sans"/>
          <w:sz w:val="28"/>
        </w:rPr>
      </w:pPr>
      <w:bookmarkStart w:id="2" w:name="_Toc490225265"/>
      <w:r w:rsidRPr="001007A6">
        <w:rPr>
          <w:rFonts w:ascii="Gill Sans" w:hAnsi="Gill Sans"/>
          <w:sz w:val="28"/>
        </w:rPr>
        <w:t>The RBG Apprenticeship Partnership</w:t>
      </w:r>
      <w:bookmarkEnd w:id="2"/>
    </w:p>
    <w:p w:rsidR="008B2154" w:rsidRDefault="008B2154" w:rsidP="008B2154">
      <w:pPr>
        <w:spacing w:after="0"/>
        <w:rPr>
          <w:rFonts w:ascii="Gill Sans" w:hAnsi="Gill Sans"/>
          <w:sz w:val="24"/>
        </w:rPr>
      </w:pPr>
      <w:r>
        <w:rPr>
          <w:rFonts w:ascii="Gill Sans" w:hAnsi="Gill Sans"/>
          <w:sz w:val="24"/>
        </w:rPr>
        <w:t>Since 2012 the Employer has offered a</w:t>
      </w:r>
      <w:r w:rsidRPr="001007A6">
        <w:rPr>
          <w:rFonts w:ascii="Gill Sans" w:hAnsi="Gill Sans"/>
          <w:sz w:val="24"/>
        </w:rPr>
        <w:t xml:space="preserve">pprenticeships to new recruits via an Apprenticeship Training Agency (ATA).  Entry level posts are offered to borough residents under this scheme </w:t>
      </w:r>
      <w:r>
        <w:rPr>
          <w:rFonts w:ascii="Gill Sans" w:hAnsi="Gill Sans"/>
          <w:sz w:val="24"/>
        </w:rPr>
        <w:t xml:space="preserve">where the ATA is the employer and the RBG is the </w:t>
      </w:r>
      <w:r w:rsidRPr="001007A6">
        <w:rPr>
          <w:rFonts w:ascii="Gill Sans" w:hAnsi="Gill Sans"/>
          <w:sz w:val="24"/>
        </w:rPr>
        <w:t xml:space="preserve">host.  </w:t>
      </w:r>
    </w:p>
    <w:p w:rsidR="008B2154" w:rsidRPr="001007A6" w:rsidRDefault="008B2154" w:rsidP="008B2154">
      <w:pPr>
        <w:spacing w:after="0"/>
        <w:rPr>
          <w:rFonts w:ascii="Gill Sans" w:hAnsi="Gill Sans"/>
          <w:sz w:val="24"/>
        </w:rPr>
      </w:pPr>
    </w:p>
    <w:p w:rsidR="008B2154" w:rsidRDefault="008B2154" w:rsidP="008B2154">
      <w:pPr>
        <w:spacing w:after="0"/>
        <w:rPr>
          <w:rFonts w:ascii="Gill Sans" w:hAnsi="Gill Sans"/>
          <w:sz w:val="24"/>
        </w:rPr>
      </w:pPr>
      <w:r w:rsidRPr="001007A6">
        <w:rPr>
          <w:rFonts w:ascii="Gill Sans" w:hAnsi="Gill Sans"/>
          <w:sz w:val="24"/>
        </w:rPr>
        <w:t>The apprenticeship reforms in early 2017 have prompted an extension to this offer to include</w:t>
      </w:r>
      <w:r>
        <w:rPr>
          <w:rFonts w:ascii="Gill Sans" w:hAnsi="Gill Sans"/>
          <w:sz w:val="24"/>
        </w:rPr>
        <w:t xml:space="preserve"> new and also</w:t>
      </w:r>
      <w:r w:rsidRPr="001007A6">
        <w:rPr>
          <w:rFonts w:ascii="Gill Sans" w:hAnsi="Gill Sans"/>
          <w:sz w:val="24"/>
        </w:rPr>
        <w:t xml:space="preserve"> existing staff</w:t>
      </w:r>
      <w:r>
        <w:rPr>
          <w:rFonts w:ascii="Gill Sans" w:hAnsi="Gill Sans"/>
          <w:sz w:val="24"/>
        </w:rPr>
        <w:t>.</w:t>
      </w:r>
      <w:r w:rsidRPr="001007A6">
        <w:rPr>
          <w:rFonts w:ascii="Gill Sans" w:hAnsi="Gill Sans"/>
          <w:sz w:val="24"/>
        </w:rPr>
        <w:t xml:space="preserve"> </w:t>
      </w:r>
      <w:r>
        <w:rPr>
          <w:rFonts w:ascii="Gill Sans" w:hAnsi="Gill Sans"/>
          <w:sz w:val="24"/>
        </w:rPr>
        <w:t>The Employer</w:t>
      </w:r>
      <w:r w:rsidRPr="001007A6">
        <w:rPr>
          <w:rFonts w:ascii="Gill Sans" w:hAnsi="Gill Sans"/>
          <w:sz w:val="24"/>
        </w:rPr>
        <w:t xml:space="preserve"> now utilise</w:t>
      </w:r>
      <w:r>
        <w:rPr>
          <w:rFonts w:ascii="Gill Sans" w:hAnsi="Gill Sans"/>
          <w:sz w:val="24"/>
        </w:rPr>
        <w:t>s</w:t>
      </w:r>
      <w:r w:rsidRPr="001007A6">
        <w:rPr>
          <w:rFonts w:ascii="Gill Sans" w:hAnsi="Gill Sans"/>
          <w:sz w:val="24"/>
        </w:rPr>
        <w:t xml:space="preserve"> apprenticeship qualifications </w:t>
      </w:r>
      <w:r>
        <w:rPr>
          <w:rFonts w:ascii="Gill Sans" w:hAnsi="Gill Sans"/>
          <w:sz w:val="24"/>
        </w:rPr>
        <w:t xml:space="preserve">to support </w:t>
      </w:r>
      <w:r w:rsidRPr="001007A6">
        <w:rPr>
          <w:rFonts w:ascii="Gill Sans" w:hAnsi="Gill Sans"/>
          <w:sz w:val="24"/>
        </w:rPr>
        <w:t>workforce planning</w:t>
      </w:r>
      <w:r>
        <w:rPr>
          <w:rFonts w:ascii="Gill Sans" w:hAnsi="Gill Sans"/>
          <w:sz w:val="24"/>
        </w:rPr>
        <w:t xml:space="preserve"> and staff CPD.  The Professional Apprenticeship Scheme (PAS) is facilitated by the Workforce Development Team who </w:t>
      </w:r>
      <w:proofErr w:type="gramStart"/>
      <w:r>
        <w:rPr>
          <w:rFonts w:ascii="Gill Sans" w:hAnsi="Gill Sans"/>
          <w:sz w:val="24"/>
        </w:rPr>
        <w:t>assist</w:t>
      </w:r>
      <w:proofErr w:type="gramEnd"/>
      <w:r>
        <w:rPr>
          <w:rFonts w:ascii="Gill Sans" w:hAnsi="Gill Sans"/>
          <w:sz w:val="24"/>
        </w:rPr>
        <w:t xml:space="preserve"> workplace managers to source and manage apprenticeship training for their teams.  </w:t>
      </w:r>
    </w:p>
    <w:p w:rsidR="008B2154" w:rsidRPr="001007A6" w:rsidRDefault="008B2154" w:rsidP="008B2154">
      <w:pPr>
        <w:spacing w:after="0"/>
        <w:rPr>
          <w:rFonts w:ascii="Gill Sans" w:hAnsi="Gill Sans"/>
          <w:sz w:val="24"/>
        </w:rPr>
      </w:pPr>
    </w:p>
    <w:p w:rsidR="008B2154" w:rsidRPr="001007A6" w:rsidRDefault="008B2154" w:rsidP="008B2154">
      <w:pPr>
        <w:spacing w:after="0"/>
        <w:rPr>
          <w:rFonts w:ascii="Gill Sans" w:hAnsi="Gill Sans"/>
          <w:sz w:val="24"/>
        </w:rPr>
      </w:pPr>
      <w:r w:rsidRPr="001007A6">
        <w:rPr>
          <w:rFonts w:ascii="Gill Sans" w:hAnsi="Gill Sans"/>
          <w:sz w:val="24"/>
        </w:rPr>
        <w:t xml:space="preserve">The Workforce Development Team </w:t>
      </w:r>
      <w:r>
        <w:rPr>
          <w:rFonts w:ascii="Gill Sans" w:hAnsi="Gill Sans"/>
          <w:sz w:val="24"/>
        </w:rPr>
        <w:t>supports</w:t>
      </w:r>
      <w:r w:rsidRPr="001007A6">
        <w:rPr>
          <w:rFonts w:ascii="Gill Sans" w:hAnsi="Gill Sans"/>
          <w:sz w:val="24"/>
        </w:rPr>
        <w:t xml:space="preserve"> the Council’s talent management and resourcing strategy. The team defines, develops and implements the Council’s apprenticeship offer working with managers across directorate by way of:</w:t>
      </w:r>
    </w:p>
    <w:p w:rsidR="008B2154" w:rsidRPr="001007A6" w:rsidRDefault="008B2154" w:rsidP="008B2154">
      <w:pPr>
        <w:spacing w:after="0"/>
        <w:rPr>
          <w:rFonts w:ascii="Gill Sans" w:hAnsi="Gill Sans"/>
          <w:sz w:val="24"/>
        </w:rPr>
      </w:pPr>
    </w:p>
    <w:p w:rsidR="008B2154" w:rsidRPr="00136CFC" w:rsidRDefault="008B2154" w:rsidP="008B2154">
      <w:pPr>
        <w:pStyle w:val="ListParagraph"/>
        <w:numPr>
          <w:ilvl w:val="0"/>
          <w:numId w:val="19"/>
        </w:numPr>
        <w:spacing w:after="0"/>
        <w:ind w:hanging="720"/>
        <w:rPr>
          <w:rFonts w:ascii="Gill Sans" w:hAnsi="Gill Sans"/>
          <w:sz w:val="24"/>
        </w:rPr>
      </w:pPr>
      <w:r w:rsidRPr="00136CFC">
        <w:rPr>
          <w:rFonts w:ascii="Gill Sans" w:hAnsi="Gill Sans"/>
          <w:sz w:val="24"/>
        </w:rPr>
        <w:t>Offering apprenticeships</w:t>
      </w:r>
      <w:r>
        <w:rPr>
          <w:rFonts w:ascii="Gill Sans" w:hAnsi="Gill Sans"/>
          <w:sz w:val="24"/>
        </w:rPr>
        <w:t xml:space="preserve"> across the Council</w:t>
      </w:r>
      <w:r w:rsidRPr="00136CFC">
        <w:rPr>
          <w:rFonts w:ascii="Gill Sans" w:hAnsi="Gill Sans"/>
          <w:sz w:val="24"/>
        </w:rPr>
        <w:t xml:space="preserve"> in qualifications that are relevant to many service (cross-cutting subjects) </w:t>
      </w:r>
    </w:p>
    <w:p w:rsidR="008B2154" w:rsidRPr="00136CFC" w:rsidRDefault="008B2154" w:rsidP="008B2154">
      <w:pPr>
        <w:pStyle w:val="ListParagraph"/>
        <w:numPr>
          <w:ilvl w:val="0"/>
          <w:numId w:val="19"/>
        </w:numPr>
        <w:spacing w:after="0"/>
        <w:ind w:hanging="720"/>
        <w:rPr>
          <w:rFonts w:ascii="Gill Sans" w:hAnsi="Gill Sans"/>
          <w:sz w:val="24"/>
        </w:rPr>
      </w:pPr>
      <w:r w:rsidRPr="00136CFC">
        <w:rPr>
          <w:rFonts w:ascii="Gill Sans" w:hAnsi="Gill Sans"/>
          <w:sz w:val="24"/>
        </w:rPr>
        <w:t>Surveys and skills audits to identify specific needs of the services</w:t>
      </w:r>
      <w:r>
        <w:rPr>
          <w:rFonts w:ascii="Gill Sans" w:hAnsi="Gill Sans"/>
          <w:sz w:val="24"/>
        </w:rPr>
        <w:t xml:space="preserve"> in niche areas</w:t>
      </w:r>
      <w:r w:rsidRPr="00136CFC">
        <w:rPr>
          <w:rFonts w:ascii="Gill Sans" w:hAnsi="Gill Sans"/>
          <w:sz w:val="24"/>
        </w:rPr>
        <w:t xml:space="preserve">  </w:t>
      </w:r>
    </w:p>
    <w:p w:rsidR="008B2154" w:rsidRPr="00136CFC" w:rsidRDefault="008B2154" w:rsidP="008B2154">
      <w:pPr>
        <w:pStyle w:val="ListParagraph"/>
        <w:numPr>
          <w:ilvl w:val="0"/>
          <w:numId w:val="19"/>
        </w:numPr>
        <w:spacing w:after="0"/>
        <w:ind w:hanging="720"/>
        <w:rPr>
          <w:rFonts w:ascii="Gill Sans" w:hAnsi="Gill Sans"/>
          <w:sz w:val="24"/>
        </w:rPr>
      </w:pPr>
      <w:r w:rsidRPr="00136CFC">
        <w:rPr>
          <w:rFonts w:ascii="Gill Sans" w:hAnsi="Gill Sans"/>
          <w:sz w:val="24"/>
        </w:rPr>
        <w:t xml:space="preserve">Responding to ad-hoc request from managers who have identified qualifications that they wish to offer to their staff as part of CPD or career grade schemes.  </w:t>
      </w:r>
    </w:p>
    <w:p w:rsidR="008B2154" w:rsidRDefault="008B2154" w:rsidP="008B2154">
      <w:pPr>
        <w:spacing w:after="0"/>
        <w:rPr>
          <w:rFonts w:ascii="Gill Sans" w:hAnsi="Gill Sans"/>
          <w:sz w:val="24"/>
        </w:rPr>
      </w:pPr>
    </w:p>
    <w:p w:rsidR="008B2154" w:rsidRDefault="008B2154" w:rsidP="008B2154">
      <w:pPr>
        <w:pStyle w:val="Heading2"/>
        <w:ind w:left="792"/>
        <w:rPr>
          <w:rFonts w:ascii="Gill Sans" w:hAnsi="Gill Sans"/>
          <w:sz w:val="28"/>
          <w:szCs w:val="28"/>
        </w:rPr>
      </w:pPr>
      <w:bookmarkStart w:id="3" w:name="_Toc490225266"/>
      <w:r w:rsidRPr="00984A27">
        <w:rPr>
          <w:rFonts w:ascii="Gill Sans" w:hAnsi="Gill Sans"/>
          <w:sz w:val="28"/>
          <w:szCs w:val="28"/>
        </w:rPr>
        <w:t>Equalities</w:t>
      </w:r>
      <w:bookmarkEnd w:id="3"/>
      <w:r w:rsidRPr="00984A27">
        <w:rPr>
          <w:rFonts w:ascii="Gill Sans" w:hAnsi="Gill Sans"/>
          <w:sz w:val="28"/>
          <w:szCs w:val="28"/>
        </w:rPr>
        <w:t xml:space="preserve"> </w:t>
      </w:r>
    </w:p>
    <w:p w:rsidR="008B2154" w:rsidRPr="00540372" w:rsidRDefault="008B2154" w:rsidP="008B2154">
      <w:pPr>
        <w:spacing w:after="0"/>
        <w:rPr>
          <w:rFonts w:ascii="Gill Sans" w:hAnsi="Gill Sans"/>
          <w:sz w:val="24"/>
        </w:rPr>
      </w:pPr>
      <w:r>
        <w:rPr>
          <w:rFonts w:ascii="Gill Sans" w:hAnsi="Gill Sans"/>
          <w:sz w:val="24"/>
        </w:rPr>
        <w:t>The Employer</w:t>
      </w:r>
      <w:r w:rsidRPr="00540372">
        <w:rPr>
          <w:rFonts w:ascii="Gill Sans" w:hAnsi="Gill Sans"/>
          <w:sz w:val="24"/>
        </w:rPr>
        <w:t xml:space="preserve"> is firmly committed to tackling discrimination and promoting equality of opportunity and good community relations.</w:t>
      </w:r>
    </w:p>
    <w:p w:rsidR="008B2154" w:rsidRPr="00540372" w:rsidRDefault="008B2154" w:rsidP="008B2154">
      <w:pPr>
        <w:spacing w:after="0"/>
        <w:rPr>
          <w:rFonts w:ascii="Gill Sans" w:hAnsi="Gill Sans"/>
          <w:sz w:val="24"/>
        </w:rPr>
      </w:pPr>
    </w:p>
    <w:p w:rsidR="008B2154" w:rsidRPr="00540372" w:rsidRDefault="008B2154" w:rsidP="008B2154">
      <w:pPr>
        <w:spacing w:after="0"/>
        <w:rPr>
          <w:rFonts w:ascii="Gill Sans" w:hAnsi="Gill Sans"/>
          <w:sz w:val="24"/>
        </w:rPr>
      </w:pPr>
      <w:r>
        <w:rPr>
          <w:rFonts w:ascii="Gill Sans" w:hAnsi="Gill Sans"/>
          <w:sz w:val="24"/>
        </w:rPr>
        <w:t>The Employer</w:t>
      </w:r>
      <w:r w:rsidRPr="00540372">
        <w:rPr>
          <w:rFonts w:ascii="Gill Sans" w:hAnsi="Gill Sans"/>
          <w:sz w:val="24"/>
        </w:rPr>
        <w:t xml:space="preserve"> is required by the general public sector duty of the Equality Act 2010 to "have due regard to the need to":</w:t>
      </w:r>
    </w:p>
    <w:p w:rsidR="008B2154" w:rsidRPr="00540372" w:rsidRDefault="008B2154" w:rsidP="008B2154">
      <w:pPr>
        <w:pStyle w:val="ListParagraph"/>
        <w:numPr>
          <w:ilvl w:val="0"/>
          <w:numId w:val="20"/>
        </w:numPr>
        <w:spacing w:after="0"/>
        <w:rPr>
          <w:rFonts w:ascii="Gill Sans" w:hAnsi="Gill Sans"/>
          <w:sz w:val="24"/>
        </w:rPr>
      </w:pPr>
      <w:r w:rsidRPr="00540372">
        <w:rPr>
          <w:rFonts w:ascii="Gill Sans" w:hAnsi="Gill Sans"/>
          <w:sz w:val="24"/>
        </w:rPr>
        <w:t>Eliminate unlawful discrimination, harassment and victimisation and other conduct prohibited by the Equality Act 2010</w:t>
      </w:r>
    </w:p>
    <w:p w:rsidR="008B2154" w:rsidRPr="00540372" w:rsidRDefault="008B2154" w:rsidP="008B2154">
      <w:pPr>
        <w:pStyle w:val="ListParagraph"/>
        <w:numPr>
          <w:ilvl w:val="0"/>
          <w:numId w:val="20"/>
        </w:numPr>
        <w:spacing w:after="0"/>
        <w:rPr>
          <w:rFonts w:ascii="Gill Sans" w:hAnsi="Gill Sans"/>
          <w:sz w:val="24"/>
        </w:rPr>
      </w:pPr>
      <w:r w:rsidRPr="00540372">
        <w:rPr>
          <w:rFonts w:ascii="Gill Sans" w:hAnsi="Gill Sans"/>
          <w:sz w:val="24"/>
        </w:rPr>
        <w:t>Advance equality of opportunity between people who share a protected characteristic and those who do not</w:t>
      </w:r>
    </w:p>
    <w:p w:rsidR="008B2154" w:rsidRPr="00540372" w:rsidRDefault="008B2154" w:rsidP="008B2154">
      <w:pPr>
        <w:pStyle w:val="ListParagraph"/>
        <w:numPr>
          <w:ilvl w:val="0"/>
          <w:numId w:val="20"/>
        </w:numPr>
        <w:spacing w:after="0"/>
        <w:rPr>
          <w:rFonts w:ascii="Gill Sans" w:hAnsi="Gill Sans"/>
          <w:sz w:val="24"/>
        </w:rPr>
      </w:pPr>
      <w:r w:rsidRPr="00540372">
        <w:rPr>
          <w:rFonts w:ascii="Gill Sans" w:hAnsi="Gill Sans"/>
          <w:sz w:val="24"/>
        </w:rPr>
        <w:t>Foster good relations between people who share a protected characteristic and those who do not.</w:t>
      </w:r>
    </w:p>
    <w:p w:rsidR="008B2154" w:rsidRPr="00540372" w:rsidRDefault="008B2154" w:rsidP="008B2154">
      <w:pPr>
        <w:spacing w:after="0"/>
        <w:rPr>
          <w:rFonts w:ascii="Gill Sans" w:hAnsi="Gill Sans"/>
          <w:sz w:val="24"/>
        </w:rPr>
      </w:pPr>
      <w:r w:rsidRPr="00540372">
        <w:rPr>
          <w:rFonts w:ascii="Gill Sans" w:hAnsi="Gill Sans"/>
          <w:sz w:val="24"/>
        </w:rPr>
        <w:t>The duty applies in respect of</w:t>
      </w:r>
      <w:r>
        <w:rPr>
          <w:rFonts w:ascii="Gill Sans" w:hAnsi="Gill Sans"/>
          <w:sz w:val="24"/>
        </w:rPr>
        <w:t xml:space="preserve"> all protected characteristics</w:t>
      </w:r>
      <w:r w:rsidRPr="00540372">
        <w:rPr>
          <w:rFonts w:ascii="Gill Sans" w:hAnsi="Gill Sans"/>
          <w:sz w:val="24"/>
        </w:rPr>
        <w:t>:</w:t>
      </w:r>
    </w:p>
    <w:p w:rsidR="008B2154" w:rsidRDefault="008B2154" w:rsidP="008B2154">
      <w:pPr>
        <w:spacing w:after="0"/>
      </w:pPr>
    </w:p>
    <w:p w:rsidR="00E13E0B" w:rsidRDefault="00E13E0B" w:rsidP="008B2154">
      <w:pPr>
        <w:spacing w:after="0"/>
      </w:pPr>
    </w:p>
    <w:p w:rsidR="00E13E0B" w:rsidRDefault="00E13E0B" w:rsidP="008B2154">
      <w:pPr>
        <w:spacing w:after="0"/>
      </w:pPr>
    </w:p>
    <w:p w:rsidR="00E13E0B" w:rsidRPr="00984A27" w:rsidRDefault="00E13E0B" w:rsidP="008B2154">
      <w:pPr>
        <w:spacing w:after="0"/>
      </w:pPr>
    </w:p>
    <w:p w:rsidR="008B2154" w:rsidRPr="001007A6" w:rsidRDefault="008B2154" w:rsidP="008B2154">
      <w:pPr>
        <w:pStyle w:val="Heading2"/>
        <w:ind w:left="792"/>
        <w:rPr>
          <w:rFonts w:ascii="Gill Sans" w:hAnsi="Gill Sans"/>
          <w:sz w:val="28"/>
        </w:rPr>
      </w:pPr>
      <w:bookmarkStart w:id="4" w:name="_Toc490225267"/>
      <w:r w:rsidRPr="001007A6">
        <w:rPr>
          <w:rFonts w:ascii="Gill Sans" w:hAnsi="Gill Sans"/>
          <w:sz w:val="28"/>
        </w:rPr>
        <w:lastRenderedPageBreak/>
        <w:t>Objectives</w:t>
      </w:r>
      <w:bookmarkEnd w:id="4"/>
    </w:p>
    <w:p w:rsidR="008B2154" w:rsidRPr="001007A6" w:rsidRDefault="008B2154" w:rsidP="008B2154">
      <w:pPr>
        <w:spacing w:after="0"/>
        <w:rPr>
          <w:rFonts w:ascii="Gill Sans" w:hAnsi="Gill Sans"/>
          <w:sz w:val="24"/>
        </w:rPr>
      </w:pPr>
    </w:p>
    <w:p w:rsidR="004D58DD" w:rsidRDefault="004D58DD" w:rsidP="004D58DD">
      <w:pPr>
        <w:spacing w:after="0"/>
        <w:rPr>
          <w:rFonts w:ascii="Gill Sans" w:hAnsi="Gill Sans"/>
          <w:sz w:val="24"/>
        </w:rPr>
      </w:pPr>
      <w:r>
        <w:rPr>
          <w:rFonts w:ascii="Gill Sans" w:hAnsi="Gill Sans"/>
          <w:sz w:val="24"/>
        </w:rPr>
        <w:t>The Employer</w:t>
      </w:r>
      <w:r w:rsidRPr="001007A6">
        <w:rPr>
          <w:rFonts w:ascii="Gill Sans" w:hAnsi="Gill Sans"/>
          <w:sz w:val="24"/>
        </w:rPr>
        <w:t xml:space="preserve"> </w:t>
      </w:r>
      <w:r>
        <w:rPr>
          <w:rFonts w:ascii="Gill Sans" w:hAnsi="Gill Sans"/>
          <w:sz w:val="24"/>
        </w:rPr>
        <w:t>is looking for a P</w:t>
      </w:r>
      <w:r w:rsidRPr="001007A6">
        <w:rPr>
          <w:rFonts w:ascii="Gill Sans" w:hAnsi="Gill Sans"/>
          <w:sz w:val="24"/>
        </w:rPr>
        <w:t>rovider to deliver learning to new and existing staff across various dir</w:t>
      </w:r>
      <w:r>
        <w:rPr>
          <w:rFonts w:ascii="Gill Sans" w:hAnsi="Gill Sans"/>
          <w:sz w:val="24"/>
        </w:rPr>
        <w:t xml:space="preserve">ectorates and service areas in a range of </w:t>
      </w:r>
      <w:r w:rsidRPr="001007A6">
        <w:rPr>
          <w:rFonts w:ascii="Gill Sans" w:hAnsi="Gill Sans"/>
          <w:sz w:val="24"/>
        </w:rPr>
        <w:t xml:space="preserve">vocational areas.  </w:t>
      </w:r>
      <w:r>
        <w:rPr>
          <w:rFonts w:ascii="Gill Sans" w:hAnsi="Gill Sans"/>
          <w:sz w:val="24"/>
        </w:rPr>
        <w:t xml:space="preserve">Your bid should clearly indicate which qualifications you are proposing to deliver.  </w:t>
      </w:r>
    </w:p>
    <w:p w:rsidR="008B2154" w:rsidRDefault="008B2154" w:rsidP="008B2154">
      <w:pPr>
        <w:spacing w:after="0"/>
        <w:rPr>
          <w:rFonts w:ascii="Gill Sans" w:hAnsi="Gill Sans"/>
          <w:sz w:val="24"/>
        </w:rPr>
      </w:pPr>
    </w:p>
    <w:p w:rsidR="008B2154" w:rsidRDefault="008B2154" w:rsidP="008B2154">
      <w:pPr>
        <w:spacing w:after="0"/>
        <w:rPr>
          <w:rFonts w:ascii="Gill Sans" w:hAnsi="Gill Sans"/>
          <w:sz w:val="24"/>
        </w:rPr>
      </w:pPr>
      <w:r>
        <w:rPr>
          <w:rFonts w:ascii="Gill Sans" w:hAnsi="Gill Sans"/>
          <w:sz w:val="24"/>
        </w:rPr>
        <w:t>The Employer</w:t>
      </w:r>
      <w:r w:rsidRPr="008E332B">
        <w:rPr>
          <w:rFonts w:ascii="Gill Sans" w:hAnsi="Gill Sans"/>
          <w:sz w:val="24"/>
        </w:rPr>
        <w:t xml:space="preserve"> </w:t>
      </w:r>
      <w:r>
        <w:rPr>
          <w:rFonts w:ascii="Gill Sans" w:hAnsi="Gill Sans"/>
          <w:sz w:val="24"/>
        </w:rPr>
        <w:t>is looking for a P</w:t>
      </w:r>
      <w:r w:rsidRPr="008E332B">
        <w:rPr>
          <w:rFonts w:ascii="Gill Sans" w:hAnsi="Gill Sans"/>
          <w:sz w:val="24"/>
        </w:rPr>
        <w:t xml:space="preserve">rovider that offers roll-on / roll-off programme in order to avoid the need to co-ordinate starts in line with the academic year.  </w:t>
      </w:r>
    </w:p>
    <w:p w:rsidR="008B2154" w:rsidRPr="001007A6" w:rsidRDefault="008B2154" w:rsidP="008B2154">
      <w:pPr>
        <w:spacing w:after="0"/>
        <w:rPr>
          <w:rFonts w:ascii="Gill Sans" w:hAnsi="Gill Sans"/>
          <w:sz w:val="24"/>
        </w:rPr>
      </w:pPr>
    </w:p>
    <w:p w:rsidR="008B2154" w:rsidRPr="001007A6" w:rsidRDefault="008B2154" w:rsidP="008B2154">
      <w:pPr>
        <w:spacing w:after="0"/>
        <w:rPr>
          <w:rFonts w:ascii="Gill Sans" w:hAnsi="Gill Sans"/>
          <w:sz w:val="24"/>
        </w:rPr>
      </w:pPr>
      <w:r w:rsidRPr="001007A6">
        <w:rPr>
          <w:rFonts w:ascii="Gill Sans" w:hAnsi="Gill Sans"/>
          <w:sz w:val="24"/>
        </w:rPr>
        <w:t>The apprenticeships will be primarily targeted to RBG staff who meet the criteria</w:t>
      </w:r>
      <w:proofErr w:type="gramStart"/>
      <w:r w:rsidR="007F04DA">
        <w:rPr>
          <w:rFonts w:ascii="Gill Sans" w:hAnsi="Gill Sans"/>
          <w:sz w:val="24"/>
        </w:rPr>
        <w:t>:</w:t>
      </w:r>
      <w:r w:rsidRPr="001007A6">
        <w:rPr>
          <w:rFonts w:ascii="Gill Sans" w:hAnsi="Gill Sans"/>
          <w:sz w:val="24"/>
        </w:rPr>
        <w:t>.</w:t>
      </w:r>
      <w:proofErr w:type="gramEnd"/>
      <w:r w:rsidRPr="001007A6">
        <w:rPr>
          <w:rFonts w:ascii="Gill Sans" w:hAnsi="Gill Sans"/>
          <w:sz w:val="24"/>
        </w:rPr>
        <w:t xml:space="preserve">   </w:t>
      </w:r>
    </w:p>
    <w:p w:rsidR="008B2154" w:rsidRPr="001007A6" w:rsidRDefault="008B2154" w:rsidP="008B2154">
      <w:pPr>
        <w:spacing w:after="0"/>
        <w:ind w:left="567" w:hanging="567"/>
        <w:rPr>
          <w:rFonts w:ascii="Gill Sans" w:hAnsi="Gill Sans"/>
          <w:sz w:val="24"/>
        </w:rPr>
      </w:pPr>
      <w:r w:rsidRPr="001007A6">
        <w:rPr>
          <w:rFonts w:ascii="Gill Sans" w:hAnsi="Gill Sans"/>
          <w:sz w:val="24"/>
        </w:rPr>
        <w:t>•</w:t>
      </w:r>
      <w:r w:rsidRPr="001007A6">
        <w:rPr>
          <w:rFonts w:ascii="Gill Sans" w:hAnsi="Gill Sans"/>
          <w:sz w:val="24"/>
        </w:rPr>
        <w:tab/>
      </w:r>
      <w:r w:rsidR="007F04DA">
        <w:rPr>
          <w:rFonts w:ascii="Gill Sans" w:hAnsi="Gill Sans"/>
          <w:sz w:val="24"/>
        </w:rPr>
        <w:t>Have a</w:t>
      </w:r>
      <w:r w:rsidRPr="001007A6">
        <w:rPr>
          <w:rFonts w:ascii="Gill Sans" w:hAnsi="Gill Sans"/>
          <w:sz w:val="24"/>
        </w:rPr>
        <w:t xml:space="preserve"> permanent contract of employment with Greenwich Council</w:t>
      </w:r>
    </w:p>
    <w:p w:rsidR="008B2154" w:rsidRPr="001007A6" w:rsidRDefault="007F04DA" w:rsidP="008B2154">
      <w:pPr>
        <w:spacing w:after="0"/>
        <w:ind w:left="567" w:hanging="567"/>
        <w:rPr>
          <w:rFonts w:ascii="Gill Sans" w:hAnsi="Gill Sans"/>
          <w:sz w:val="24"/>
        </w:rPr>
      </w:pPr>
      <w:r>
        <w:rPr>
          <w:rFonts w:ascii="Gill Sans" w:hAnsi="Gill Sans"/>
          <w:sz w:val="24"/>
        </w:rPr>
        <w:t>•</w:t>
      </w:r>
      <w:r>
        <w:rPr>
          <w:rFonts w:ascii="Gill Sans" w:hAnsi="Gill Sans"/>
          <w:sz w:val="24"/>
        </w:rPr>
        <w:tab/>
        <w:t>Have b</w:t>
      </w:r>
      <w:r w:rsidR="008B2154" w:rsidRPr="001007A6">
        <w:rPr>
          <w:rFonts w:ascii="Gill Sans" w:hAnsi="Gill Sans"/>
          <w:sz w:val="24"/>
        </w:rPr>
        <w:t>een in employment in RBG for a minimum of 6 months</w:t>
      </w:r>
      <w:r w:rsidR="003870F0">
        <w:rPr>
          <w:rFonts w:ascii="Gill Sans" w:hAnsi="Gill Sans"/>
          <w:sz w:val="24"/>
        </w:rPr>
        <w:t xml:space="preserve"> (or on a recognised entry level career progression scheme)</w:t>
      </w:r>
    </w:p>
    <w:p w:rsidR="008B2154" w:rsidRPr="001007A6" w:rsidRDefault="007F04DA" w:rsidP="008B2154">
      <w:pPr>
        <w:spacing w:after="0"/>
        <w:ind w:left="567" w:hanging="567"/>
        <w:rPr>
          <w:rFonts w:ascii="Gill Sans" w:hAnsi="Gill Sans"/>
          <w:sz w:val="24"/>
        </w:rPr>
      </w:pPr>
      <w:r>
        <w:rPr>
          <w:rFonts w:ascii="Gill Sans" w:hAnsi="Gill Sans"/>
          <w:sz w:val="24"/>
        </w:rPr>
        <w:t>•</w:t>
      </w:r>
      <w:r>
        <w:rPr>
          <w:rFonts w:ascii="Gill Sans" w:hAnsi="Gill Sans"/>
          <w:sz w:val="24"/>
        </w:rPr>
        <w:tab/>
        <w:t>Have r</w:t>
      </w:r>
      <w:r w:rsidR="008B2154" w:rsidRPr="001007A6">
        <w:rPr>
          <w:rFonts w:ascii="Gill Sans" w:hAnsi="Gill Sans"/>
          <w:sz w:val="24"/>
        </w:rPr>
        <w:t>esided in the UK for 3 years or more</w:t>
      </w:r>
      <w:r>
        <w:rPr>
          <w:rFonts w:ascii="Gill Sans" w:hAnsi="Gill Sans"/>
          <w:sz w:val="24"/>
        </w:rPr>
        <w:t xml:space="preserve"> (ESFA requirement)</w:t>
      </w:r>
    </w:p>
    <w:p w:rsidR="008B2154" w:rsidRDefault="007F04DA" w:rsidP="008B2154">
      <w:pPr>
        <w:spacing w:after="0"/>
        <w:ind w:left="567" w:hanging="567"/>
        <w:rPr>
          <w:rFonts w:ascii="Gill Sans" w:hAnsi="Gill Sans"/>
          <w:sz w:val="24"/>
        </w:rPr>
      </w:pPr>
      <w:r>
        <w:rPr>
          <w:rFonts w:ascii="Gill Sans" w:hAnsi="Gill Sans"/>
          <w:sz w:val="24"/>
        </w:rPr>
        <w:t>•</w:t>
      </w:r>
      <w:r>
        <w:rPr>
          <w:rFonts w:ascii="Gill Sans" w:hAnsi="Gill Sans"/>
          <w:sz w:val="24"/>
        </w:rPr>
        <w:tab/>
        <w:t>Are</w:t>
      </w:r>
      <w:r w:rsidR="008B2154" w:rsidRPr="001007A6">
        <w:rPr>
          <w:rFonts w:ascii="Gill Sans" w:hAnsi="Gill Sans"/>
          <w:sz w:val="24"/>
        </w:rPr>
        <w:t xml:space="preserve"> commitment to remain in the employment of Greenwich Council for two years following successful completion of the </w:t>
      </w:r>
      <w:proofErr w:type="gramStart"/>
      <w:r w:rsidR="008B2154" w:rsidRPr="001007A6">
        <w:rPr>
          <w:rFonts w:ascii="Gill Sans" w:hAnsi="Gill Sans"/>
          <w:sz w:val="24"/>
        </w:rPr>
        <w:t>programme</w:t>
      </w:r>
      <w:r>
        <w:rPr>
          <w:rFonts w:ascii="Gill Sans" w:hAnsi="Gill Sans"/>
          <w:sz w:val="24"/>
        </w:rPr>
        <w:t>.</w:t>
      </w:r>
      <w:proofErr w:type="gramEnd"/>
    </w:p>
    <w:p w:rsidR="00CB46C5" w:rsidRDefault="00CB46C5" w:rsidP="00CB46C5">
      <w:pPr>
        <w:pStyle w:val="ListParagraph"/>
        <w:numPr>
          <w:ilvl w:val="0"/>
          <w:numId w:val="23"/>
        </w:numPr>
        <w:spacing w:after="0"/>
        <w:ind w:left="567" w:hanging="567"/>
        <w:rPr>
          <w:rFonts w:ascii="Gill Sans" w:hAnsi="Gill Sans"/>
          <w:sz w:val="24"/>
        </w:rPr>
      </w:pPr>
      <w:r>
        <w:rPr>
          <w:rFonts w:ascii="Gill Sans" w:hAnsi="Gill Sans"/>
          <w:sz w:val="24"/>
        </w:rPr>
        <w:t xml:space="preserve">Trainee LGV drivers will not be sponsored beyond two failed attempts.  </w:t>
      </w:r>
    </w:p>
    <w:p w:rsidR="00CB46C5" w:rsidRDefault="00CB46C5" w:rsidP="00CB46C5">
      <w:pPr>
        <w:spacing w:after="0"/>
        <w:rPr>
          <w:rFonts w:ascii="Gill Sans" w:hAnsi="Gill Sans"/>
          <w:sz w:val="24"/>
        </w:rPr>
      </w:pPr>
    </w:p>
    <w:p w:rsidR="00CB46C5" w:rsidRDefault="00CB46C5" w:rsidP="00CB46C5">
      <w:pPr>
        <w:pStyle w:val="Heading2"/>
        <w:ind w:left="792"/>
        <w:rPr>
          <w:rFonts w:ascii="Gill Sans" w:hAnsi="Gill Sans"/>
          <w:sz w:val="28"/>
        </w:rPr>
      </w:pPr>
      <w:r>
        <w:rPr>
          <w:rFonts w:ascii="Gill Sans" w:hAnsi="Gill Sans"/>
          <w:sz w:val="28"/>
        </w:rPr>
        <w:t>Specific Requirements</w:t>
      </w:r>
    </w:p>
    <w:p w:rsidR="00CB46C5" w:rsidRPr="00CB46C5" w:rsidRDefault="00CB46C5" w:rsidP="00CB46C5"/>
    <w:p w:rsidR="00CB46C5" w:rsidRDefault="00CB46C5" w:rsidP="00CB46C5">
      <w:pPr>
        <w:spacing w:after="0"/>
        <w:rPr>
          <w:rFonts w:ascii="Gill Sans" w:hAnsi="Gill Sans"/>
          <w:sz w:val="24"/>
        </w:rPr>
      </w:pPr>
      <w:r>
        <w:rPr>
          <w:rFonts w:ascii="Gill Sans" w:hAnsi="Gill Sans"/>
          <w:sz w:val="24"/>
        </w:rPr>
        <w:t xml:space="preserve">In addition to specifications listed in the parts 1 and 2 of this document, the </w:t>
      </w:r>
      <w:r w:rsidR="005B3F74">
        <w:rPr>
          <w:rFonts w:ascii="Gill Sans" w:hAnsi="Gill Sans"/>
          <w:sz w:val="24"/>
        </w:rPr>
        <w:t>Employer</w:t>
      </w:r>
      <w:r>
        <w:rPr>
          <w:rFonts w:ascii="Gill Sans" w:hAnsi="Gill Sans"/>
          <w:sz w:val="24"/>
        </w:rPr>
        <w:t xml:space="preserve"> requires:</w:t>
      </w:r>
    </w:p>
    <w:p w:rsidR="00CB46C5" w:rsidRPr="005B3F74" w:rsidRDefault="00CB46C5" w:rsidP="005B3F74">
      <w:pPr>
        <w:pStyle w:val="ListParagraph"/>
        <w:numPr>
          <w:ilvl w:val="0"/>
          <w:numId w:val="24"/>
        </w:numPr>
        <w:spacing w:after="0"/>
        <w:ind w:left="567" w:hanging="567"/>
        <w:rPr>
          <w:rFonts w:ascii="Gill Sans" w:hAnsi="Gill Sans"/>
          <w:sz w:val="24"/>
        </w:rPr>
      </w:pPr>
      <w:r w:rsidRPr="005B3F74">
        <w:rPr>
          <w:rFonts w:ascii="Gill Sans" w:hAnsi="Gill Sans"/>
          <w:sz w:val="24"/>
        </w:rPr>
        <w:t>Where learning is off the job, apprentices are not taken out on the same days in order to ensure adequate service cover</w:t>
      </w:r>
    </w:p>
    <w:p w:rsidR="00CB46C5" w:rsidRPr="005B3F74" w:rsidRDefault="005B3F74" w:rsidP="005B3F74">
      <w:pPr>
        <w:pStyle w:val="ListParagraph"/>
        <w:numPr>
          <w:ilvl w:val="0"/>
          <w:numId w:val="24"/>
        </w:numPr>
        <w:spacing w:after="0"/>
        <w:ind w:left="567" w:hanging="567"/>
        <w:rPr>
          <w:rFonts w:ascii="Gill Sans" w:hAnsi="Gill Sans"/>
          <w:sz w:val="24"/>
        </w:rPr>
      </w:pPr>
      <w:r w:rsidRPr="005B3F74">
        <w:rPr>
          <w:rFonts w:ascii="Gill Sans" w:hAnsi="Gill Sans"/>
          <w:sz w:val="24"/>
        </w:rPr>
        <w:t xml:space="preserve">The provider will support those accepted on the programme through their DVLA, D2 and D4.  </w:t>
      </w:r>
    </w:p>
    <w:p w:rsidR="005B3F74" w:rsidRPr="005B3F74" w:rsidRDefault="005B3F74" w:rsidP="005B3F74">
      <w:pPr>
        <w:pStyle w:val="ListParagraph"/>
        <w:numPr>
          <w:ilvl w:val="0"/>
          <w:numId w:val="24"/>
        </w:numPr>
        <w:spacing w:after="0"/>
        <w:ind w:left="567" w:hanging="567"/>
        <w:rPr>
          <w:rFonts w:ascii="Gill Sans" w:hAnsi="Gill Sans"/>
          <w:sz w:val="24"/>
        </w:rPr>
      </w:pPr>
      <w:r w:rsidRPr="005B3F74">
        <w:rPr>
          <w:rFonts w:ascii="Gill Sans" w:hAnsi="Gill Sans"/>
          <w:sz w:val="24"/>
        </w:rPr>
        <w:t xml:space="preserve">The provider will contribute to the selection of suitable candidates by conducting a mock (off road) driving test in an LGV.  </w:t>
      </w:r>
    </w:p>
    <w:p w:rsidR="00CB46C5" w:rsidRDefault="00CB46C5" w:rsidP="00CB46C5">
      <w:pPr>
        <w:spacing w:after="0"/>
        <w:rPr>
          <w:rFonts w:ascii="Gill Sans" w:hAnsi="Gill Sans"/>
          <w:sz w:val="24"/>
        </w:rPr>
      </w:pPr>
    </w:p>
    <w:p w:rsidR="00CB46C5" w:rsidRPr="00CB46C5" w:rsidRDefault="00CB46C5" w:rsidP="00CB46C5">
      <w:pPr>
        <w:spacing w:after="0"/>
        <w:rPr>
          <w:rFonts w:ascii="Gill Sans" w:hAnsi="Gill Sans"/>
          <w:sz w:val="24"/>
        </w:rPr>
      </w:pPr>
    </w:p>
    <w:p w:rsidR="008B2154" w:rsidRDefault="008B2154">
      <w:pPr>
        <w:rPr>
          <w:b/>
          <w:sz w:val="28"/>
        </w:rPr>
      </w:pPr>
    </w:p>
    <w:p w:rsidR="008B2154" w:rsidRDefault="008B2154">
      <w:pPr>
        <w:rPr>
          <w:b/>
          <w:sz w:val="28"/>
        </w:rPr>
      </w:pPr>
    </w:p>
    <w:p w:rsidR="008B2154" w:rsidRDefault="008B2154">
      <w:pPr>
        <w:rPr>
          <w:b/>
          <w:sz w:val="28"/>
        </w:rPr>
        <w:sectPr w:rsidR="008B2154" w:rsidSect="008B215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rsidR="00445D8C" w:rsidRPr="00727C6E" w:rsidRDefault="00445D8C" w:rsidP="00525AF2">
      <w:pPr>
        <w:spacing w:after="0"/>
        <w:jc w:val="center"/>
        <w:rPr>
          <w:b/>
          <w:sz w:val="28"/>
        </w:rPr>
      </w:pPr>
    </w:p>
    <w:p w:rsidR="00B260FC" w:rsidRPr="005E2A71" w:rsidRDefault="00B260FC" w:rsidP="005E2A71">
      <w:pPr>
        <w:spacing w:after="0"/>
        <w:jc w:val="right"/>
        <w:rPr>
          <w:b/>
          <w:sz w:val="28"/>
        </w:rPr>
      </w:pPr>
    </w:p>
    <w:p w:rsidR="00446ADD" w:rsidRPr="00446ADD" w:rsidRDefault="00446ADD" w:rsidP="00B260FC">
      <w:pPr>
        <w:spacing w:after="0"/>
        <w:rPr>
          <w:rFonts w:ascii="Gill Sans" w:hAnsi="Gill Sans"/>
          <w:b/>
        </w:rPr>
      </w:pPr>
      <w:r w:rsidRPr="00446ADD">
        <w:rPr>
          <w:rFonts w:ascii="Gill Sans" w:hAnsi="Gill Sans"/>
          <w:b/>
        </w:rPr>
        <w:t xml:space="preserve">Organisation Name: </w:t>
      </w:r>
      <w:r>
        <w:rPr>
          <w:rFonts w:ascii="Gill Sans" w:hAnsi="Gill Sans"/>
          <w:b/>
        </w:rPr>
        <w:t>_________________________________________</w:t>
      </w:r>
    </w:p>
    <w:p w:rsidR="00446ADD" w:rsidRDefault="00446ADD" w:rsidP="00B260FC">
      <w:pPr>
        <w:spacing w:after="0"/>
        <w:rPr>
          <w:rFonts w:ascii="Gill Sans" w:hAnsi="Gill Sans"/>
          <w:i/>
        </w:rPr>
      </w:pPr>
    </w:p>
    <w:tbl>
      <w:tblPr>
        <w:tblStyle w:val="TableGrid"/>
        <w:tblW w:w="140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69"/>
        <w:gridCol w:w="6520"/>
        <w:gridCol w:w="2330"/>
        <w:gridCol w:w="1781"/>
      </w:tblGrid>
      <w:tr w:rsidR="00446ADD" w:rsidRPr="00591340" w:rsidTr="00194B83">
        <w:trPr>
          <w:trHeight w:val="544"/>
        </w:trPr>
        <w:tc>
          <w:tcPr>
            <w:tcW w:w="3369" w:type="dxa"/>
          </w:tcPr>
          <w:p w:rsidR="00446ADD" w:rsidRPr="00591340" w:rsidRDefault="00446ADD" w:rsidP="00194B83">
            <w:pPr>
              <w:rPr>
                <w:rFonts w:ascii="Gill Sans" w:hAnsi="Gill Sans"/>
                <w:b/>
              </w:rPr>
            </w:pPr>
            <w:r w:rsidRPr="00591340">
              <w:rPr>
                <w:rFonts w:ascii="Gill Sans" w:hAnsi="Gill Sans"/>
                <w:b/>
              </w:rPr>
              <w:t>Apprenticeship Title</w:t>
            </w:r>
          </w:p>
        </w:tc>
        <w:tc>
          <w:tcPr>
            <w:tcW w:w="6520" w:type="dxa"/>
          </w:tcPr>
          <w:p w:rsidR="00446ADD" w:rsidRPr="00591340" w:rsidRDefault="00446ADD" w:rsidP="00194B83">
            <w:pPr>
              <w:rPr>
                <w:rFonts w:ascii="Gill Sans" w:hAnsi="Gill Sans"/>
                <w:b/>
              </w:rPr>
            </w:pPr>
          </w:p>
        </w:tc>
        <w:tc>
          <w:tcPr>
            <w:tcW w:w="2330" w:type="dxa"/>
          </w:tcPr>
          <w:p w:rsidR="00446ADD" w:rsidRPr="00591340" w:rsidRDefault="00446ADD" w:rsidP="00194B83">
            <w:pPr>
              <w:rPr>
                <w:rFonts w:ascii="Gill Sans" w:hAnsi="Gill Sans"/>
                <w:b/>
              </w:rPr>
            </w:pPr>
            <w:r w:rsidRPr="00591340">
              <w:rPr>
                <w:rFonts w:ascii="Gill Sans" w:hAnsi="Gill Sans"/>
                <w:b/>
              </w:rPr>
              <w:t>Apprenticeship Level</w:t>
            </w:r>
          </w:p>
        </w:tc>
        <w:tc>
          <w:tcPr>
            <w:tcW w:w="1781" w:type="dxa"/>
          </w:tcPr>
          <w:p w:rsidR="00446ADD" w:rsidRPr="00591340" w:rsidRDefault="00446ADD" w:rsidP="00194B83">
            <w:pPr>
              <w:rPr>
                <w:rFonts w:ascii="Gill Sans" w:hAnsi="Gill Sans"/>
                <w:b/>
              </w:rPr>
            </w:pPr>
          </w:p>
        </w:tc>
      </w:tr>
      <w:tr w:rsidR="00446ADD" w:rsidRPr="00591340" w:rsidTr="00194B83">
        <w:trPr>
          <w:trHeight w:val="544"/>
        </w:trPr>
        <w:tc>
          <w:tcPr>
            <w:tcW w:w="3369" w:type="dxa"/>
          </w:tcPr>
          <w:p w:rsidR="00446ADD" w:rsidRPr="00591340" w:rsidRDefault="00446ADD" w:rsidP="00194B83">
            <w:pPr>
              <w:rPr>
                <w:rFonts w:ascii="Gill Sans" w:hAnsi="Gill Sans"/>
                <w:b/>
              </w:rPr>
            </w:pPr>
            <w:r w:rsidRPr="00591340">
              <w:rPr>
                <w:rFonts w:ascii="Gill Sans" w:hAnsi="Gill Sans"/>
                <w:b/>
              </w:rPr>
              <w:t xml:space="preserve">What Qualifications are included in this apprenticeship </w:t>
            </w:r>
          </w:p>
        </w:tc>
        <w:tc>
          <w:tcPr>
            <w:tcW w:w="6520" w:type="dxa"/>
          </w:tcPr>
          <w:p w:rsidR="00446ADD" w:rsidRPr="00591340" w:rsidRDefault="00446ADD" w:rsidP="00194B83">
            <w:pPr>
              <w:rPr>
                <w:rFonts w:ascii="Gill Sans" w:hAnsi="Gill Sans"/>
                <w:b/>
              </w:rPr>
            </w:pPr>
          </w:p>
        </w:tc>
        <w:tc>
          <w:tcPr>
            <w:tcW w:w="4111" w:type="dxa"/>
            <w:gridSpan w:val="2"/>
          </w:tcPr>
          <w:p w:rsidR="00446ADD" w:rsidRPr="00591340" w:rsidRDefault="00446ADD" w:rsidP="00194B83">
            <w:pPr>
              <w:rPr>
                <w:rFonts w:ascii="Gill Sans" w:hAnsi="Gill Sans"/>
                <w:b/>
              </w:rPr>
            </w:pPr>
            <w:r w:rsidRPr="00591340">
              <w:rPr>
                <w:rFonts w:ascii="Gill Sans" w:hAnsi="Gill Sans"/>
                <w:sz w:val="20"/>
                <w:szCs w:val="20"/>
              </w:rPr>
              <w:fldChar w:fldCharType="begin">
                <w:ffData>
                  <w:name w:val=""/>
                  <w:enabled/>
                  <w:calcOnExit w:val="0"/>
                  <w:checkBox>
                    <w:sizeAuto/>
                    <w:default w:val="0"/>
                  </w:checkBox>
                </w:ffData>
              </w:fldChar>
            </w:r>
            <w:r w:rsidRPr="00591340">
              <w:rPr>
                <w:rFonts w:ascii="Gill Sans" w:hAnsi="Gill Sans"/>
                <w:sz w:val="20"/>
                <w:szCs w:val="20"/>
              </w:rPr>
              <w:instrText xml:space="preserve"> FORMCHECKBOX </w:instrText>
            </w:r>
            <w:r w:rsidR="00521D41">
              <w:rPr>
                <w:rFonts w:ascii="Gill Sans" w:hAnsi="Gill Sans"/>
                <w:sz w:val="20"/>
                <w:szCs w:val="20"/>
              </w:rPr>
            </w:r>
            <w:r w:rsidR="00521D41">
              <w:rPr>
                <w:rFonts w:ascii="Gill Sans" w:hAnsi="Gill Sans"/>
                <w:sz w:val="20"/>
                <w:szCs w:val="20"/>
              </w:rPr>
              <w:fldChar w:fldCharType="separate"/>
            </w:r>
            <w:r w:rsidRPr="00591340">
              <w:rPr>
                <w:rFonts w:ascii="Gill Sans" w:hAnsi="Gill Sans"/>
                <w:sz w:val="20"/>
                <w:szCs w:val="20"/>
              </w:rPr>
              <w:fldChar w:fldCharType="end"/>
            </w:r>
            <w:r w:rsidRPr="00591340">
              <w:rPr>
                <w:rFonts w:ascii="Gill Sans" w:hAnsi="Gill Sans" w:cs="Arial"/>
                <w:bCs/>
                <w:sz w:val="20"/>
                <w:szCs w:val="20"/>
              </w:rPr>
              <w:t xml:space="preserve"> </w:t>
            </w:r>
            <w:r w:rsidRPr="00591340">
              <w:rPr>
                <w:rFonts w:ascii="Gill Sans" w:hAnsi="Gill Sans"/>
                <w:b/>
              </w:rPr>
              <w:t xml:space="preserve">Framework  </w:t>
            </w:r>
            <w:r w:rsidRPr="00591340">
              <w:rPr>
                <w:rFonts w:ascii="Gill Sans" w:hAnsi="Gill Sans"/>
                <w:sz w:val="20"/>
                <w:szCs w:val="20"/>
              </w:rPr>
              <w:fldChar w:fldCharType="begin">
                <w:ffData>
                  <w:name w:val=""/>
                  <w:enabled/>
                  <w:calcOnExit w:val="0"/>
                  <w:checkBox>
                    <w:sizeAuto/>
                    <w:default w:val="0"/>
                  </w:checkBox>
                </w:ffData>
              </w:fldChar>
            </w:r>
            <w:r w:rsidRPr="00591340">
              <w:rPr>
                <w:rFonts w:ascii="Gill Sans" w:hAnsi="Gill Sans"/>
                <w:sz w:val="20"/>
                <w:szCs w:val="20"/>
              </w:rPr>
              <w:instrText xml:space="preserve"> FORMCHECKBOX </w:instrText>
            </w:r>
            <w:r w:rsidR="00521D41">
              <w:rPr>
                <w:rFonts w:ascii="Gill Sans" w:hAnsi="Gill Sans"/>
                <w:sz w:val="20"/>
                <w:szCs w:val="20"/>
              </w:rPr>
            </w:r>
            <w:r w:rsidR="00521D41">
              <w:rPr>
                <w:rFonts w:ascii="Gill Sans" w:hAnsi="Gill Sans"/>
                <w:sz w:val="20"/>
                <w:szCs w:val="20"/>
              </w:rPr>
              <w:fldChar w:fldCharType="separate"/>
            </w:r>
            <w:r w:rsidRPr="00591340">
              <w:rPr>
                <w:rFonts w:ascii="Gill Sans" w:hAnsi="Gill Sans"/>
                <w:sz w:val="20"/>
                <w:szCs w:val="20"/>
              </w:rPr>
              <w:fldChar w:fldCharType="end"/>
            </w:r>
            <w:r w:rsidRPr="00591340">
              <w:rPr>
                <w:rFonts w:ascii="Gill Sans" w:hAnsi="Gill Sans" w:cs="Arial"/>
                <w:bCs/>
                <w:sz w:val="20"/>
                <w:szCs w:val="20"/>
              </w:rPr>
              <w:t xml:space="preserve"> </w:t>
            </w:r>
            <w:r w:rsidRPr="00591340">
              <w:rPr>
                <w:rFonts w:ascii="Gill Sans" w:hAnsi="Gill Sans"/>
                <w:b/>
              </w:rPr>
              <w:t xml:space="preserve">Standard </w:t>
            </w:r>
          </w:p>
          <w:p w:rsidR="00446ADD" w:rsidRPr="00591340" w:rsidRDefault="00446ADD" w:rsidP="00194B83">
            <w:pPr>
              <w:rPr>
                <w:rFonts w:ascii="Gill Sans" w:hAnsi="Gill Sans"/>
                <w:b/>
              </w:rPr>
            </w:pPr>
            <w:r w:rsidRPr="00591340">
              <w:rPr>
                <w:rFonts w:ascii="Gill Sans" w:hAnsi="Gill Sans"/>
                <w:i/>
                <w:sz w:val="20"/>
              </w:rPr>
              <w:t>(delete as applicable)</w:t>
            </w:r>
          </w:p>
        </w:tc>
      </w:tr>
    </w:tbl>
    <w:p w:rsidR="005E2A71" w:rsidRPr="003870F0" w:rsidRDefault="003870F0" w:rsidP="00B260FC">
      <w:pPr>
        <w:spacing w:after="0"/>
        <w:rPr>
          <w:rFonts w:ascii="Gill Sans" w:hAnsi="Gill Sans"/>
          <w:i/>
        </w:rPr>
      </w:pPr>
      <w:proofErr w:type="gramStart"/>
      <w:r w:rsidRPr="009F2FE1">
        <w:rPr>
          <w:rFonts w:ascii="Gill Sans" w:hAnsi="Gill Sans"/>
          <w:i/>
        </w:rPr>
        <w:t>please</w:t>
      </w:r>
      <w:proofErr w:type="gramEnd"/>
      <w:r w:rsidRPr="009F2FE1">
        <w:rPr>
          <w:rFonts w:ascii="Gill Sans" w:hAnsi="Gill Sans"/>
          <w:i/>
        </w:rPr>
        <w:t xml:space="preserve"> repeat the table above for each qualification you are including in your quotation</w:t>
      </w:r>
    </w:p>
    <w:p w:rsidR="00B260FC" w:rsidRPr="00591340" w:rsidRDefault="00B260FC" w:rsidP="00B260FC">
      <w:pPr>
        <w:spacing w:after="0"/>
        <w:rPr>
          <w:rFonts w:ascii="Gill Sans" w:hAnsi="Gill Sans"/>
        </w:rPr>
      </w:pPr>
    </w:p>
    <w:tbl>
      <w:tblPr>
        <w:tblStyle w:val="TableGrid"/>
        <w:tblW w:w="0" w:type="auto"/>
        <w:tblLook w:val="04A0" w:firstRow="1" w:lastRow="0" w:firstColumn="1" w:lastColumn="0" w:noHBand="0" w:noVBand="1"/>
      </w:tblPr>
      <w:tblGrid>
        <w:gridCol w:w="5353"/>
        <w:gridCol w:w="7088"/>
        <w:gridCol w:w="1559"/>
      </w:tblGrid>
      <w:tr w:rsidR="00E41710" w:rsidRPr="00591340" w:rsidTr="00E41710">
        <w:trPr>
          <w:trHeight w:val="492"/>
        </w:trPr>
        <w:tc>
          <w:tcPr>
            <w:tcW w:w="14000" w:type="dxa"/>
            <w:gridSpan w:val="3"/>
            <w:shd w:val="pct50" w:color="auto" w:fill="auto"/>
          </w:tcPr>
          <w:p w:rsidR="00E41710" w:rsidRPr="00591340" w:rsidRDefault="00E41710" w:rsidP="00525AF2">
            <w:pPr>
              <w:rPr>
                <w:rFonts w:ascii="Gill Sans" w:hAnsi="Gill Sans"/>
                <w:b/>
                <w:color w:val="FFFFFF" w:themeColor="background1"/>
              </w:rPr>
            </w:pPr>
            <w:r w:rsidRPr="00591340">
              <w:rPr>
                <w:rFonts w:ascii="Gill Sans" w:hAnsi="Gill Sans"/>
                <w:b/>
                <w:color w:val="FFFFFF" w:themeColor="background1"/>
              </w:rPr>
              <w:t xml:space="preserve">Part 1 – Pre-questionnaire: please answer the questions below in relation to the qualification that is being requested from you, rather than providing general responses.  </w:t>
            </w:r>
          </w:p>
        </w:tc>
      </w:tr>
      <w:tr w:rsidR="00FE5C9F" w:rsidRPr="00591340" w:rsidTr="00936677">
        <w:trPr>
          <w:trHeight w:val="492"/>
        </w:trPr>
        <w:tc>
          <w:tcPr>
            <w:tcW w:w="5353" w:type="dxa"/>
          </w:tcPr>
          <w:p w:rsidR="00FE5C9F" w:rsidRPr="00591340" w:rsidRDefault="00FE5C9F" w:rsidP="003F08FC">
            <w:pPr>
              <w:rPr>
                <w:rFonts w:ascii="Gill Sans" w:hAnsi="Gill Sans"/>
                <w:b/>
              </w:rPr>
            </w:pPr>
            <w:r w:rsidRPr="00591340">
              <w:rPr>
                <w:rFonts w:ascii="Gill Sans" w:hAnsi="Gill Sans"/>
                <w:b/>
              </w:rPr>
              <w:t>Questions</w:t>
            </w:r>
          </w:p>
        </w:tc>
        <w:tc>
          <w:tcPr>
            <w:tcW w:w="7088" w:type="dxa"/>
          </w:tcPr>
          <w:p w:rsidR="00FE5C9F" w:rsidRPr="00591340" w:rsidRDefault="00FE5C9F" w:rsidP="00525AF2">
            <w:pPr>
              <w:rPr>
                <w:rFonts w:ascii="Gill Sans" w:hAnsi="Gill Sans"/>
                <w:b/>
              </w:rPr>
            </w:pPr>
            <w:r w:rsidRPr="00591340">
              <w:rPr>
                <w:rFonts w:ascii="Gill Sans" w:hAnsi="Gill Sans"/>
                <w:b/>
              </w:rPr>
              <w:t xml:space="preserve">Response </w:t>
            </w:r>
          </w:p>
        </w:tc>
        <w:tc>
          <w:tcPr>
            <w:tcW w:w="1559" w:type="dxa"/>
          </w:tcPr>
          <w:p w:rsidR="00FE5C9F" w:rsidRPr="00591340" w:rsidRDefault="00FE5C9F" w:rsidP="00FE5C9F">
            <w:pPr>
              <w:rPr>
                <w:rFonts w:ascii="Gill Sans" w:hAnsi="Gill Sans"/>
                <w:b/>
              </w:rPr>
            </w:pPr>
            <w:r>
              <w:rPr>
                <w:rFonts w:ascii="Gill Sans" w:hAnsi="Gill Sans"/>
                <w:b/>
              </w:rPr>
              <w:t>Marks available</w:t>
            </w:r>
          </w:p>
        </w:tc>
      </w:tr>
      <w:tr w:rsidR="00FE5C9F" w:rsidRPr="00591340" w:rsidTr="00E13E0B">
        <w:trPr>
          <w:trHeight w:val="1041"/>
        </w:trPr>
        <w:tc>
          <w:tcPr>
            <w:tcW w:w="5353" w:type="dxa"/>
          </w:tcPr>
          <w:p w:rsidR="00FE5C9F" w:rsidRPr="00591340" w:rsidRDefault="00FE5C9F" w:rsidP="003F08FC">
            <w:pPr>
              <w:rPr>
                <w:rFonts w:ascii="Gill Sans" w:hAnsi="Gill Sans"/>
              </w:rPr>
            </w:pPr>
            <w:r w:rsidRPr="00591340">
              <w:rPr>
                <w:rFonts w:ascii="Gill Sans" w:hAnsi="Gill Sans"/>
              </w:rPr>
              <w:t xml:space="preserve">1.1. Please confirm that you are on the </w:t>
            </w:r>
            <w:proofErr w:type="spellStart"/>
            <w:r w:rsidRPr="00591340">
              <w:rPr>
                <w:rFonts w:ascii="Gill Sans" w:hAnsi="Gill Sans"/>
              </w:rPr>
              <w:t>RoATP</w:t>
            </w:r>
            <w:proofErr w:type="spellEnd"/>
            <w:r w:rsidRPr="00591340">
              <w:rPr>
                <w:rFonts w:ascii="Gill Sans" w:hAnsi="Gill Sans"/>
              </w:rPr>
              <w:t xml:space="preserve"> by providing your UKPRN)  </w:t>
            </w:r>
          </w:p>
          <w:p w:rsidR="00FE5C9F" w:rsidRPr="00591340" w:rsidRDefault="00FE5C9F" w:rsidP="00525AF2">
            <w:pPr>
              <w:rPr>
                <w:rFonts w:ascii="Gill Sans" w:hAnsi="Gill Sans"/>
                <w:b/>
              </w:rPr>
            </w:pPr>
          </w:p>
        </w:tc>
        <w:tc>
          <w:tcPr>
            <w:tcW w:w="7088" w:type="dxa"/>
          </w:tcPr>
          <w:p w:rsidR="00FE5C9F" w:rsidRPr="00591340" w:rsidRDefault="00FE5C9F" w:rsidP="00525AF2">
            <w:pPr>
              <w:rPr>
                <w:rFonts w:ascii="Gill Sans" w:hAnsi="Gill Sans"/>
                <w:b/>
              </w:rPr>
            </w:pPr>
            <w:r w:rsidRPr="00591340">
              <w:rPr>
                <w:rFonts w:ascii="Gill Sans" w:hAnsi="Gill Sans"/>
                <w:b/>
              </w:rPr>
              <w:t>-</w:t>
            </w:r>
          </w:p>
        </w:tc>
        <w:tc>
          <w:tcPr>
            <w:tcW w:w="1559" w:type="dxa"/>
            <w:vAlign w:val="bottom"/>
          </w:tcPr>
          <w:p w:rsidR="00FE5C9F" w:rsidRPr="00591340" w:rsidRDefault="00FE5C9F" w:rsidP="00FE5C9F">
            <w:pPr>
              <w:jc w:val="right"/>
              <w:rPr>
                <w:rFonts w:ascii="Gill Sans" w:hAnsi="Gill Sans"/>
                <w:b/>
              </w:rPr>
            </w:pPr>
            <w:r>
              <w:rPr>
                <w:rFonts w:ascii="Gill Sans" w:hAnsi="Gill Sans"/>
                <w:b/>
              </w:rPr>
              <w:t>5</w:t>
            </w:r>
          </w:p>
        </w:tc>
      </w:tr>
      <w:tr w:rsidR="00FE5C9F" w:rsidRPr="00591340" w:rsidTr="00FE5C9F">
        <w:trPr>
          <w:trHeight w:val="1343"/>
        </w:trPr>
        <w:tc>
          <w:tcPr>
            <w:tcW w:w="5353" w:type="dxa"/>
          </w:tcPr>
          <w:p w:rsidR="00FE5C9F" w:rsidRPr="00591340" w:rsidRDefault="00FE5C9F" w:rsidP="00874CE4">
            <w:pPr>
              <w:rPr>
                <w:rFonts w:ascii="Gill Sans" w:hAnsi="Gill Sans"/>
              </w:rPr>
            </w:pPr>
            <w:r w:rsidRPr="00591340">
              <w:rPr>
                <w:rFonts w:ascii="Gill Sans" w:hAnsi="Gill Sans"/>
              </w:rPr>
              <w:t>1.2. When was your last Ofsted inspection?</w:t>
            </w:r>
          </w:p>
          <w:p w:rsidR="00FE5C9F" w:rsidRPr="00591340" w:rsidRDefault="00FE5C9F" w:rsidP="00874CE4">
            <w:pPr>
              <w:rPr>
                <w:rFonts w:ascii="Gill Sans" w:hAnsi="Gill Sans"/>
              </w:rPr>
            </w:pPr>
          </w:p>
          <w:p w:rsidR="00FE5C9F" w:rsidRPr="00591340" w:rsidRDefault="00FE5C9F" w:rsidP="00462E39">
            <w:pPr>
              <w:pStyle w:val="ListParagraph"/>
              <w:numPr>
                <w:ilvl w:val="0"/>
                <w:numId w:val="12"/>
              </w:numPr>
              <w:ind w:left="426" w:hanging="426"/>
              <w:rPr>
                <w:rFonts w:ascii="Gill Sans" w:hAnsi="Gill Sans"/>
              </w:rPr>
            </w:pPr>
            <w:r w:rsidRPr="00591340">
              <w:rPr>
                <w:rFonts w:ascii="Gill Sans" w:hAnsi="Gill Sans"/>
              </w:rPr>
              <w:t xml:space="preserve">What was your grade? </w:t>
            </w:r>
          </w:p>
          <w:p w:rsidR="00FE5C9F" w:rsidRPr="00591340" w:rsidRDefault="00FE5C9F" w:rsidP="00462E39">
            <w:pPr>
              <w:pStyle w:val="ListParagraph"/>
              <w:numPr>
                <w:ilvl w:val="0"/>
                <w:numId w:val="12"/>
              </w:numPr>
              <w:ind w:left="426" w:hanging="426"/>
              <w:rPr>
                <w:rFonts w:ascii="Gill Sans" w:hAnsi="Gill Sans"/>
              </w:rPr>
            </w:pPr>
            <w:r w:rsidRPr="00591340">
              <w:rPr>
                <w:rFonts w:ascii="Gill Sans" w:hAnsi="Gill Sans"/>
              </w:rPr>
              <w:t xml:space="preserve">If your organisation is too new to have been inspected please state how long you have been established  </w:t>
            </w:r>
          </w:p>
        </w:tc>
        <w:tc>
          <w:tcPr>
            <w:tcW w:w="7088" w:type="dxa"/>
          </w:tcPr>
          <w:p w:rsidR="00FE5C9F" w:rsidRPr="00591340" w:rsidRDefault="00FE5C9F" w:rsidP="00525AF2">
            <w:pPr>
              <w:rPr>
                <w:rFonts w:ascii="Gill Sans" w:hAnsi="Gill Sans"/>
              </w:rPr>
            </w:pPr>
            <w:r w:rsidRPr="00591340">
              <w:rPr>
                <w:rFonts w:ascii="Gill Sans" w:hAnsi="Gill Sans"/>
              </w:rPr>
              <w:t>-</w:t>
            </w:r>
          </w:p>
          <w:p w:rsidR="00FE5C9F" w:rsidRPr="00591340" w:rsidRDefault="00FE5C9F" w:rsidP="00525AF2">
            <w:pPr>
              <w:rPr>
                <w:rFonts w:ascii="Gill Sans" w:hAnsi="Gill Sans"/>
              </w:rPr>
            </w:pPr>
          </w:p>
          <w:p w:rsidR="00FE5C9F" w:rsidRPr="00591340" w:rsidRDefault="00FE5C9F" w:rsidP="00525AF2">
            <w:pPr>
              <w:rPr>
                <w:rFonts w:ascii="Gill Sans" w:hAnsi="Gill Sans"/>
              </w:rPr>
            </w:pPr>
          </w:p>
          <w:p w:rsidR="00FE5C9F" w:rsidRPr="00591340" w:rsidRDefault="00FE5C9F" w:rsidP="00462E39">
            <w:pPr>
              <w:pStyle w:val="ListParagraph"/>
              <w:numPr>
                <w:ilvl w:val="0"/>
                <w:numId w:val="10"/>
              </w:numPr>
              <w:rPr>
                <w:rFonts w:ascii="Gill Sans" w:hAnsi="Gill Sans"/>
              </w:rPr>
            </w:pPr>
            <w:r w:rsidRPr="00591340">
              <w:rPr>
                <w:rFonts w:ascii="Gill Sans" w:hAnsi="Gill Sans"/>
              </w:rPr>
              <w:t>-</w:t>
            </w:r>
          </w:p>
          <w:p w:rsidR="00FE5C9F" w:rsidRPr="00591340" w:rsidRDefault="00FE5C9F" w:rsidP="00462E39">
            <w:pPr>
              <w:pStyle w:val="ListParagraph"/>
              <w:numPr>
                <w:ilvl w:val="0"/>
                <w:numId w:val="10"/>
              </w:numPr>
              <w:rPr>
                <w:rFonts w:ascii="Gill Sans" w:hAnsi="Gill Sans"/>
              </w:rPr>
            </w:pPr>
            <w:r w:rsidRPr="00591340">
              <w:rPr>
                <w:rFonts w:ascii="Gill Sans" w:hAnsi="Gill Sans"/>
              </w:rPr>
              <w:t>-</w:t>
            </w:r>
          </w:p>
          <w:p w:rsidR="00FE5C9F" w:rsidRPr="00591340" w:rsidRDefault="00FE5C9F" w:rsidP="00525AF2">
            <w:pPr>
              <w:rPr>
                <w:rFonts w:ascii="Gill Sans" w:hAnsi="Gill Sans"/>
              </w:rPr>
            </w:pPr>
          </w:p>
        </w:tc>
        <w:tc>
          <w:tcPr>
            <w:tcW w:w="1559" w:type="dxa"/>
            <w:vAlign w:val="bottom"/>
          </w:tcPr>
          <w:p w:rsidR="00FE5C9F" w:rsidRPr="00591340" w:rsidRDefault="00FE5C9F" w:rsidP="00FE5C9F">
            <w:pPr>
              <w:jc w:val="right"/>
              <w:rPr>
                <w:rFonts w:ascii="Gill Sans" w:hAnsi="Gill Sans"/>
              </w:rPr>
            </w:pPr>
            <w:r>
              <w:rPr>
                <w:rFonts w:ascii="Gill Sans" w:hAnsi="Gill Sans"/>
              </w:rPr>
              <w:t>5</w:t>
            </w:r>
          </w:p>
        </w:tc>
      </w:tr>
      <w:tr w:rsidR="00FE5C9F" w:rsidRPr="00591340" w:rsidTr="00FE5C9F">
        <w:trPr>
          <w:trHeight w:val="1854"/>
        </w:trPr>
        <w:tc>
          <w:tcPr>
            <w:tcW w:w="5353" w:type="dxa"/>
          </w:tcPr>
          <w:p w:rsidR="00FE5C9F" w:rsidRPr="00591340" w:rsidRDefault="00FE5C9F" w:rsidP="00170051">
            <w:pPr>
              <w:rPr>
                <w:rFonts w:ascii="Gill Sans" w:hAnsi="Gill Sans"/>
              </w:rPr>
            </w:pPr>
            <w:r w:rsidRPr="00591340">
              <w:rPr>
                <w:rFonts w:ascii="Gill Sans" w:hAnsi="Gill Sans"/>
              </w:rPr>
              <w:t>1.3.</w:t>
            </w:r>
            <w:r>
              <w:rPr>
                <w:rFonts w:ascii="Gill Sans" w:hAnsi="Gill Sans"/>
              </w:rPr>
              <w:t xml:space="preserve"> </w:t>
            </w:r>
            <w:r w:rsidRPr="00591340">
              <w:rPr>
                <w:rFonts w:ascii="Gill Sans" w:hAnsi="Gill Sans"/>
              </w:rPr>
              <w:t xml:space="preserve">How long have you been delivering the specific qualification that is being </w:t>
            </w:r>
            <w:proofErr w:type="gramStart"/>
            <w:r w:rsidRPr="00591340">
              <w:rPr>
                <w:rFonts w:ascii="Gill Sans" w:hAnsi="Gill Sans"/>
              </w:rPr>
              <w:t>requested.</w:t>
            </w:r>
            <w:proofErr w:type="gramEnd"/>
            <w:r w:rsidRPr="00591340">
              <w:rPr>
                <w:rFonts w:ascii="Gill Sans" w:hAnsi="Gill Sans"/>
              </w:rPr>
              <w:t xml:space="preserve"> </w:t>
            </w:r>
          </w:p>
          <w:p w:rsidR="00FE5C9F" w:rsidRPr="00591340" w:rsidRDefault="00FE5C9F" w:rsidP="00612695">
            <w:pPr>
              <w:ind w:left="426" w:hanging="426"/>
              <w:rPr>
                <w:rFonts w:ascii="Gill Sans" w:hAnsi="Gill Sans"/>
              </w:rPr>
            </w:pPr>
            <w:r w:rsidRPr="00591340">
              <w:rPr>
                <w:rFonts w:ascii="Gill Sans" w:hAnsi="Gill Sans"/>
              </w:rPr>
              <w:t>a.</w:t>
            </w:r>
            <w:r w:rsidRPr="00591340">
              <w:rPr>
                <w:rFonts w:ascii="Gill Sans" w:hAnsi="Gill Sans"/>
              </w:rPr>
              <w:tab/>
              <w:t>as a framework</w:t>
            </w:r>
          </w:p>
          <w:p w:rsidR="00FE5C9F" w:rsidRPr="00591340" w:rsidRDefault="00FE5C9F" w:rsidP="00612695">
            <w:pPr>
              <w:ind w:left="426" w:hanging="426"/>
              <w:rPr>
                <w:rFonts w:ascii="Gill Sans" w:hAnsi="Gill Sans"/>
              </w:rPr>
            </w:pPr>
            <w:r w:rsidRPr="00591340">
              <w:rPr>
                <w:rFonts w:ascii="Gill Sans" w:hAnsi="Gill Sans"/>
              </w:rPr>
              <w:t>b.</w:t>
            </w:r>
            <w:r w:rsidRPr="00591340">
              <w:rPr>
                <w:rFonts w:ascii="Gill Sans" w:hAnsi="Gill Sans"/>
              </w:rPr>
              <w:tab/>
              <w:t>as a standard</w:t>
            </w:r>
          </w:p>
          <w:p w:rsidR="00FE5C9F" w:rsidRPr="00591340" w:rsidRDefault="00FE5C9F" w:rsidP="00612695">
            <w:pPr>
              <w:ind w:left="426" w:hanging="426"/>
              <w:rPr>
                <w:rFonts w:ascii="Gill Sans" w:hAnsi="Gill Sans"/>
              </w:rPr>
            </w:pPr>
            <w:proofErr w:type="gramStart"/>
            <w:r w:rsidRPr="00591340">
              <w:rPr>
                <w:rFonts w:ascii="Gill Sans" w:hAnsi="Gill Sans"/>
              </w:rPr>
              <w:t>c</w:t>
            </w:r>
            <w:proofErr w:type="gramEnd"/>
            <w:r w:rsidRPr="00591340">
              <w:rPr>
                <w:rFonts w:ascii="Gill Sans" w:hAnsi="Gill Sans"/>
              </w:rPr>
              <w:t>.</w:t>
            </w:r>
            <w:r w:rsidRPr="00591340">
              <w:rPr>
                <w:rFonts w:ascii="Gill Sans" w:hAnsi="Gill Sans"/>
              </w:rPr>
              <w:tab/>
              <w:t>what is your throughput?</w:t>
            </w:r>
          </w:p>
          <w:p w:rsidR="00FE5C9F" w:rsidRPr="00591340" w:rsidRDefault="00FE5C9F" w:rsidP="00612695">
            <w:pPr>
              <w:ind w:left="426" w:hanging="426"/>
              <w:rPr>
                <w:rFonts w:ascii="Gill Sans" w:hAnsi="Gill Sans"/>
              </w:rPr>
            </w:pPr>
            <w:proofErr w:type="gramStart"/>
            <w:r w:rsidRPr="00591340">
              <w:rPr>
                <w:rFonts w:ascii="Gill Sans" w:hAnsi="Gill Sans"/>
              </w:rPr>
              <w:t>d</w:t>
            </w:r>
            <w:proofErr w:type="gramEnd"/>
            <w:r w:rsidRPr="00591340">
              <w:rPr>
                <w:rFonts w:ascii="Gill Sans" w:hAnsi="Gill Sans"/>
              </w:rPr>
              <w:t>.</w:t>
            </w:r>
            <w:r w:rsidRPr="00591340">
              <w:rPr>
                <w:rFonts w:ascii="Gill Sans" w:hAnsi="Gill Sans"/>
              </w:rPr>
              <w:tab/>
              <w:t>what is your success rate?</w:t>
            </w:r>
          </w:p>
        </w:tc>
        <w:tc>
          <w:tcPr>
            <w:tcW w:w="7088" w:type="dxa"/>
          </w:tcPr>
          <w:p w:rsidR="00FE5C9F" w:rsidRPr="00591340" w:rsidRDefault="00FE5C9F" w:rsidP="00525AF2">
            <w:pPr>
              <w:rPr>
                <w:rFonts w:ascii="Gill Sans" w:hAnsi="Gill Sans"/>
              </w:rPr>
            </w:pPr>
          </w:p>
          <w:p w:rsidR="00FE5C9F" w:rsidRPr="00591340" w:rsidRDefault="00FE5C9F" w:rsidP="00462E39">
            <w:pPr>
              <w:pStyle w:val="ListParagraph"/>
              <w:numPr>
                <w:ilvl w:val="0"/>
                <w:numId w:val="13"/>
              </w:numPr>
              <w:rPr>
                <w:rFonts w:ascii="Gill Sans" w:hAnsi="Gill Sans"/>
              </w:rPr>
            </w:pPr>
            <w:r w:rsidRPr="00591340">
              <w:rPr>
                <w:rFonts w:ascii="Gill Sans" w:hAnsi="Gill Sans"/>
              </w:rPr>
              <w:t>-</w:t>
            </w:r>
          </w:p>
          <w:p w:rsidR="00FE5C9F" w:rsidRPr="00591340" w:rsidRDefault="00FE5C9F" w:rsidP="00462E39">
            <w:pPr>
              <w:pStyle w:val="ListParagraph"/>
              <w:numPr>
                <w:ilvl w:val="0"/>
                <w:numId w:val="13"/>
              </w:numPr>
              <w:rPr>
                <w:rFonts w:ascii="Gill Sans" w:hAnsi="Gill Sans"/>
              </w:rPr>
            </w:pPr>
            <w:r w:rsidRPr="00591340">
              <w:rPr>
                <w:rFonts w:ascii="Gill Sans" w:hAnsi="Gill Sans"/>
              </w:rPr>
              <w:t>-</w:t>
            </w:r>
          </w:p>
          <w:p w:rsidR="00FE5C9F" w:rsidRPr="00591340" w:rsidRDefault="00FE5C9F" w:rsidP="00462E39">
            <w:pPr>
              <w:pStyle w:val="ListParagraph"/>
              <w:numPr>
                <w:ilvl w:val="0"/>
                <w:numId w:val="13"/>
              </w:numPr>
              <w:rPr>
                <w:rFonts w:ascii="Gill Sans" w:hAnsi="Gill Sans"/>
              </w:rPr>
            </w:pPr>
            <w:r w:rsidRPr="00591340">
              <w:rPr>
                <w:rFonts w:ascii="Gill Sans" w:hAnsi="Gill Sans"/>
              </w:rPr>
              <w:t>-</w:t>
            </w:r>
          </w:p>
          <w:p w:rsidR="00FE5C9F" w:rsidRPr="00591340" w:rsidRDefault="00FE5C9F" w:rsidP="00462E39">
            <w:pPr>
              <w:pStyle w:val="ListParagraph"/>
              <w:numPr>
                <w:ilvl w:val="0"/>
                <w:numId w:val="13"/>
              </w:numPr>
              <w:rPr>
                <w:rFonts w:ascii="Gill Sans" w:hAnsi="Gill Sans"/>
              </w:rPr>
            </w:pPr>
            <w:r w:rsidRPr="00591340">
              <w:rPr>
                <w:rFonts w:ascii="Gill Sans" w:hAnsi="Gill Sans"/>
              </w:rPr>
              <w:t>-</w:t>
            </w:r>
          </w:p>
          <w:p w:rsidR="00FE5C9F" w:rsidRPr="00591340" w:rsidRDefault="00FE5C9F" w:rsidP="00525AF2">
            <w:pPr>
              <w:rPr>
                <w:rFonts w:ascii="Gill Sans" w:hAnsi="Gill Sans"/>
              </w:rPr>
            </w:pPr>
          </w:p>
        </w:tc>
        <w:tc>
          <w:tcPr>
            <w:tcW w:w="1559" w:type="dxa"/>
            <w:vAlign w:val="bottom"/>
          </w:tcPr>
          <w:p w:rsidR="00FE5C9F" w:rsidRDefault="00FE5C9F" w:rsidP="00FE5C9F">
            <w:pPr>
              <w:jc w:val="right"/>
              <w:rPr>
                <w:rFonts w:ascii="Gill Sans" w:hAnsi="Gill Sans"/>
              </w:rPr>
            </w:pPr>
          </w:p>
          <w:p w:rsidR="00FE5C9F" w:rsidRDefault="00FE5C9F" w:rsidP="00FE5C9F">
            <w:pPr>
              <w:jc w:val="right"/>
              <w:rPr>
                <w:rFonts w:ascii="Gill Sans" w:hAnsi="Gill Sans"/>
              </w:rPr>
            </w:pPr>
            <w:r>
              <w:rPr>
                <w:rFonts w:ascii="Gill Sans" w:hAnsi="Gill Sans"/>
              </w:rPr>
              <w:t>5</w:t>
            </w:r>
          </w:p>
          <w:p w:rsidR="00FE5C9F" w:rsidRDefault="00FE5C9F" w:rsidP="00FE5C9F">
            <w:pPr>
              <w:jc w:val="right"/>
              <w:rPr>
                <w:rFonts w:ascii="Gill Sans" w:hAnsi="Gill Sans"/>
              </w:rPr>
            </w:pPr>
            <w:r>
              <w:rPr>
                <w:rFonts w:ascii="Gill Sans" w:hAnsi="Gill Sans"/>
              </w:rPr>
              <w:t>5</w:t>
            </w:r>
          </w:p>
          <w:p w:rsidR="00FE5C9F" w:rsidRDefault="00FE5C9F" w:rsidP="00FE5C9F">
            <w:pPr>
              <w:jc w:val="right"/>
              <w:rPr>
                <w:rFonts w:ascii="Gill Sans" w:hAnsi="Gill Sans"/>
              </w:rPr>
            </w:pPr>
            <w:r>
              <w:rPr>
                <w:rFonts w:ascii="Gill Sans" w:hAnsi="Gill Sans"/>
              </w:rPr>
              <w:t>5</w:t>
            </w:r>
          </w:p>
          <w:p w:rsidR="00FE5C9F" w:rsidRDefault="00FE5C9F" w:rsidP="00FE5C9F">
            <w:pPr>
              <w:jc w:val="right"/>
              <w:rPr>
                <w:rFonts w:ascii="Gill Sans" w:hAnsi="Gill Sans"/>
              </w:rPr>
            </w:pPr>
            <w:r>
              <w:rPr>
                <w:rFonts w:ascii="Gill Sans" w:hAnsi="Gill Sans"/>
              </w:rPr>
              <w:t>10</w:t>
            </w:r>
          </w:p>
          <w:p w:rsidR="00FE5C9F" w:rsidRDefault="00FE5C9F" w:rsidP="00FE5C9F">
            <w:pPr>
              <w:jc w:val="right"/>
              <w:rPr>
                <w:rFonts w:ascii="Gill Sans" w:hAnsi="Gill Sans"/>
              </w:rPr>
            </w:pPr>
          </w:p>
          <w:p w:rsidR="00FE5C9F" w:rsidRPr="00591340" w:rsidRDefault="00FE5C9F" w:rsidP="00FE5C9F">
            <w:pPr>
              <w:jc w:val="right"/>
              <w:rPr>
                <w:rFonts w:ascii="Gill Sans" w:hAnsi="Gill Sans"/>
              </w:rPr>
            </w:pPr>
          </w:p>
        </w:tc>
      </w:tr>
      <w:tr w:rsidR="00FE5C9F" w:rsidRPr="00591340" w:rsidTr="00FE5C9F">
        <w:trPr>
          <w:trHeight w:val="1343"/>
        </w:trPr>
        <w:tc>
          <w:tcPr>
            <w:tcW w:w="5353" w:type="dxa"/>
          </w:tcPr>
          <w:p w:rsidR="00FE5C9F" w:rsidRDefault="00FE5C9F" w:rsidP="00170051">
            <w:pPr>
              <w:rPr>
                <w:rFonts w:ascii="Gill Sans" w:hAnsi="Gill Sans"/>
              </w:rPr>
            </w:pPr>
            <w:r w:rsidRPr="00591340">
              <w:rPr>
                <w:rFonts w:ascii="Gill Sans" w:hAnsi="Gill Sans"/>
              </w:rPr>
              <w:lastRenderedPageBreak/>
              <w:t>1.4. What do you charge for to deliver the qualification?</w:t>
            </w:r>
          </w:p>
          <w:p w:rsidR="00FE5C9F" w:rsidRDefault="00FE5C9F" w:rsidP="00170051">
            <w:pPr>
              <w:rPr>
                <w:rFonts w:ascii="Gill Sans" w:hAnsi="Gill Sans"/>
              </w:rPr>
            </w:pPr>
            <w:r>
              <w:rPr>
                <w:rFonts w:ascii="Gill Sans" w:hAnsi="Gill Sans"/>
              </w:rPr>
              <w:t>Please include:</w:t>
            </w:r>
          </w:p>
          <w:p w:rsidR="00FE5C9F" w:rsidRPr="007A226C" w:rsidRDefault="00FE5C9F" w:rsidP="007A226C">
            <w:pPr>
              <w:pStyle w:val="ListParagraph"/>
              <w:numPr>
                <w:ilvl w:val="0"/>
                <w:numId w:val="25"/>
              </w:numPr>
              <w:rPr>
                <w:rFonts w:ascii="Gill Sans" w:hAnsi="Gill Sans"/>
              </w:rPr>
            </w:pPr>
            <w:r w:rsidRPr="007A226C">
              <w:rPr>
                <w:rFonts w:ascii="Gill Sans" w:hAnsi="Gill Sans"/>
              </w:rPr>
              <w:t>Any charges that cannot be drawn from the levy,, that the provider will cover as added value</w:t>
            </w:r>
          </w:p>
          <w:p w:rsidR="00FE5C9F" w:rsidRPr="007A226C" w:rsidRDefault="00FE5C9F" w:rsidP="007A226C">
            <w:pPr>
              <w:pStyle w:val="ListParagraph"/>
              <w:numPr>
                <w:ilvl w:val="0"/>
                <w:numId w:val="25"/>
              </w:numPr>
              <w:rPr>
                <w:rFonts w:ascii="Gill Sans" w:hAnsi="Gill Sans"/>
              </w:rPr>
            </w:pPr>
            <w:r w:rsidRPr="007A226C">
              <w:rPr>
                <w:rFonts w:ascii="Gill Sans" w:hAnsi="Gill Sans"/>
              </w:rPr>
              <w:t>Any economies of scale</w:t>
            </w:r>
          </w:p>
          <w:p w:rsidR="00FE5C9F" w:rsidRPr="007A226C" w:rsidRDefault="00FE5C9F" w:rsidP="007A226C">
            <w:pPr>
              <w:pStyle w:val="ListParagraph"/>
              <w:numPr>
                <w:ilvl w:val="0"/>
                <w:numId w:val="25"/>
              </w:numPr>
              <w:rPr>
                <w:rFonts w:ascii="Gill Sans" w:hAnsi="Gill Sans"/>
              </w:rPr>
            </w:pPr>
            <w:r w:rsidRPr="007A226C">
              <w:rPr>
                <w:rFonts w:ascii="Gill Sans" w:hAnsi="Gill Sans"/>
              </w:rPr>
              <w:t xml:space="preserve">Costs of re-tests </w:t>
            </w:r>
          </w:p>
        </w:tc>
        <w:tc>
          <w:tcPr>
            <w:tcW w:w="7088" w:type="dxa"/>
          </w:tcPr>
          <w:p w:rsidR="00FE5C9F" w:rsidRPr="00591340" w:rsidRDefault="00FE5C9F" w:rsidP="00525AF2">
            <w:pPr>
              <w:rPr>
                <w:rFonts w:ascii="Gill Sans" w:hAnsi="Gill Sans"/>
              </w:rPr>
            </w:pPr>
          </w:p>
        </w:tc>
        <w:tc>
          <w:tcPr>
            <w:tcW w:w="1559" w:type="dxa"/>
            <w:vAlign w:val="bottom"/>
          </w:tcPr>
          <w:p w:rsidR="00FE5C9F" w:rsidRPr="00591340" w:rsidRDefault="00FE5C9F" w:rsidP="00FE5C9F">
            <w:pPr>
              <w:jc w:val="right"/>
              <w:rPr>
                <w:rFonts w:ascii="Gill Sans" w:hAnsi="Gill Sans"/>
              </w:rPr>
            </w:pPr>
            <w:r>
              <w:rPr>
                <w:rFonts w:ascii="Gill Sans" w:hAnsi="Gill Sans"/>
              </w:rPr>
              <w:t>2</w:t>
            </w:r>
          </w:p>
        </w:tc>
      </w:tr>
      <w:tr w:rsidR="00FE5C9F" w:rsidRPr="00591340" w:rsidTr="00FE5C9F">
        <w:trPr>
          <w:trHeight w:val="1343"/>
        </w:trPr>
        <w:tc>
          <w:tcPr>
            <w:tcW w:w="5353" w:type="dxa"/>
          </w:tcPr>
          <w:p w:rsidR="00FE5C9F" w:rsidRPr="00591340" w:rsidRDefault="00FE5C9F" w:rsidP="00170051">
            <w:pPr>
              <w:rPr>
                <w:rFonts w:ascii="Gill Sans" w:hAnsi="Gill Sans"/>
              </w:rPr>
            </w:pPr>
            <w:r w:rsidRPr="00591340">
              <w:rPr>
                <w:rFonts w:ascii="Gill Sans" w:hAnsi="Gill Sans"/>
              </w:rPr>
              <w:t>1.5. Describe your processes for taking on new learners.  Please include:</w:t>
            </w:r>
          </w:p>
          <w:p w:rsidR="00FE5C9F" w:rsidRPr="00591340" w:rsidRDefault="00FE5C9F" w:rsidP="00F077DF">
            <w:pPr>
              <w:pStyle w:val="ListParagraph"/>
              <w:numPr>
                <w:ilvl w:val="0"/>
                <w:numId w:val="16"/>
              </w:numPr>
              <w:rPr>
                <w:rFonts w:ascii="Gill Sans" w:hAnsi="Gill Sans"/>
              </w:rPr>
            </w:pPr>
            <w:r w:rsidRPr="00591340">
              <w:rPr>
                <w:rFonts w:ascii="Gill Sans" w:hAnsi="Gill Sans"/>
              </w:rPr>
              <w:t>Literacy and numeracy</w:t>
            </w:r>
          </w:p>
          <w:p w:rsidR="00FE5C9F" w:rsidRPr="00591340" w:rsidRDefault="00FE5C9F" w:rsidP="00F077DF">
            <w:pPr>
              <w:pStyle w:val="ListParagraph"/>
              <w:numPr>
                <w:ilvl w:val="0"/>
                <w:numId w:val="16"/>
              </w:numPr>
              <w:rPr>
                <w:rFonts w:ascii="Gill Sans" w:hAnsi="Gill Sans"/>
              </w:rPr>
            </w:pPr>
            <w:r w:rsidRPr="00591340">
              <w:rPr>
                <w:rFonts w:ascii="Gill Sans" w:hAnsi="Gill Sans"/>
              </w:rPr>
              <w:t>ICT</w:t>
            </w:r>
          </w:p>
          <w:p w:rsidR="00FE5C9F" w:rsidRPr="00591340" w:rsidRDefault="00FE5C9F" w:rsidP="00F077DF">
            <w:pPr>
              <w:pStyle w:val="ListParagraph"/>
              <w:numPr>
                <w:ilvl w:val="0"/>
                <w:numId w:val="16"/>
              </w:numPr>
              <w:rPr>
                <w:rFonts w:ascii="Gill Sans" w:hAnsi="Gill Sans"/>
              </w:rPr>
            </w:pPr>
            <w:r w:rsidRPr="00591340">
              <w:rPr>
                <w:rFonts w:ascii="Gill Sans" w:hAnsi="Gill Sans"/>
              </w:rPr>
              <w:t>Funding eligibility</w:t>
            </w:r>
          </w:p>
          <w:p w:rsidR="00FE5C9F" w:rsidRPr="00591340" w:rsidRDefault="00FE5C9F" w:rsidP="00F077DF">
            <w:pPr>
              <w:pStyle w:val="ListParagraph"/>
              <w:numPr>
                <w:ilvl w:val="0"/>
                <w:numId w:val="16"/>
              </w:numPr>
              <w:rPr>
                <w:rFonts w:ascii="Gill Sans" w:hAnsi="Gill Sans"/>
              </w:rPr>
            </w:pPr>
            <w:r w:rsidRPr="00591340">
              <w:rPr>
                <w:rFonts w:ascii="Gill Sans" w:hAnsi="Gill Sans"/>
              </w:rPr>
              <w:t>Vocational skills gaps</w:t>
            </w:r>
          </w:p>
          <w:p w:rsidR="00FE5C9F" w:rsidRPr="00591340" w:rsidRDefault="00FE5C9F" w:rsidP="00F077DF">
            <w:pPr>
              <w:pStyle w:val="ListParagraph"/>
              <w:numPr>
                <w:ilvl w:val="0"/>
                <w:numId w:val="16"/>
              </w:numPr>
              <w:rPr>
                <w:rFonts w:ascii="Gill Sans" w:hAnsi="Gill Sans"/>
              </w:rPr>
            </w:pPr>
            <w:r w:rsidRPr="00591340">
              <w:rPr>
                <w:rFonts w:ascii="Gill Sans" w:hAnsi="Gill Sans"/>
              </w:rPr>
              <w:t>Existence of a genuine development need</w:t>
            </w:r>
          </w:p>
          <w:p w:rsidR="00FE5C9F" w:rsidRPr="00591340" w:rsidRDefault="00FE5C9F" w:rsidP="00F077DF">
            <w:pPr>
              <w:pStyle w:val="ListParagraph"/>
              <w:rPr>
                <w:rFonts w:ascii="Gill Sans" w:hAnsi="Gill Sans"/>
              </w:rPr>
            </w:pPr>
          </w:p>
        </w:tc>
        <w:tc>
          <w:tcPr>
            <w:tcW w:w="7088" w:type="dxa"/>
          </w:tcPr>
          <w:p w:rsidR="00FE5C9F" w:rsidRPr="00591340" w:rsidRDefault="00FE5C9F" w:rsidP="003870F0">
            <w:pPr>
              <w:rPr>
                <w:rFonts w:ascii="Gill Sans" w:hAnsi="Gill Sans"/>
              </w:rPr>
            </w:pPr>
            <w:r w:rsidRPr="00591340">
              <w:rPr>
                <w:rFonts w:ascii="Gill Sans" w:hAnsi="Gill Sans"/>
              </w:rPr>
              <w:t>Please answer in a max</w:t>
            </w:r>
            <w:r>
              <w:rPr>
                <w:rFonts w:ascii="Gill Sans" w:hAnsi="Gill Sans"/>
              </w:rPr>
              <w:t>imum of 100 words for each part</w:t>
            </w:r>
            <w:r w:rsidRPr="00591340">
              <w:rPr>
                <w:rFonts w:ascii="Gill Sans" w:hAnsi="Gill Sans"/>
              </w:rPr>
              <w:t xml:space="preserve"> </w:t>
            </w:r>
          </w:p>
        </w:tc>
        <w:tc>
          <w:tcPr>
            <w:tcW w:w="1559" w:type="dxa"/>
            <w:vAlign w:val="bottom"/>
          </w:tcPr>
          <w:p w:rsidR="00FE5C9F" w:rsidRPr="00591340" w:rsidRDefault="00FE5C9F" w:rsidP="00FE5C9F">
            <w:pPr>
              <w:jc w:val="right"/>
              <w:rPr>
                <w:rFonts w:ascii="Gill Sans" w:hAnsi="Gill Sans"/>
              </w:rPr>
            </w:pPr>
            <w:r>
              <w:rPr>
                <w:rFonts w:ascii="Gill Sans" w:hAnsi="Gill Sans"/>
              </w:rPr>
              <w:t>10</w:t>
            </w:r>
          </w:p>
        </w:tc>
      </w:tr>
      <w:tr w:rsidR="00FE5C9F" w:rsidRPr="00591340" w:rsidTr="00FE5C9F">
        <w:trPr>
          <w:trHeight w:val="1343"/>
        </w:trPr>
        <w:tc>
          <w:tcPr>
            <w:tcW w:w="5353" w:type="dxa"/>
          </w:tcPr>
          <w:p w:rsidR="00FE5C9F" w:rsidRPr="00591340" w:rsidRDefault="00FE5C9F" w:rsidP="001F16A5">
            <w:pPr>
              <w:rPr>
                <w:rFonts w:ascii="Gill Sans" w:hAnsi="Gill Sans"/>
              </w:rPr>
            </w:pPr>
            <w:r w:rsidRPr="00591340">
              <w:rPr>
                <w:rFonts w:ascii="Gill Sans" w:hAnsi="Gill Sans"/>
              </w:rPr>
              <w:t>1.6. Where can you add value?</w:t>
            </w:r>
          </w:p>
          <w:p w:rsidR="00FE5C9F" w:rsidRPr="00591340" w:rsidRDefault="00FE5C9F" w:rsidP="00170051">
            <w:pPr>
              <w:rPr>
                <w:rFonts w:ascii="Gill Sans" w:hAnsi="Gill Sans"/>
              </w:rPr>
            </w:pPr>
          </w:p>
          <w:p w:rsidR="00FE5C9F" w:rsidRPr="00591340" w:rsidRDefault="00FE5C9F" w:rsidP="00170051">
            <w:pPr>
              <w:rPr>
                <w:rFonts w:ascii="Gill Sans" w:hAnsi="Gill Sans"/>
                <w:i/>
              </w:rPr>
            </w:pPr>
            <w:r w:rsidRPr="00591340">
              <w:rPr>
                <w:rFonts w:ascii="Gill Sans" w:hAnsi="Gill Sans"/>
                <w:i/>
              </w:rPr>
              <w:t xml:space="preserve">Please include details of additional services provided </w:t>
            </w:r>
            <w:proofErr w:type="gramStart"/>
            <w:r w:rsidRPr="00591340">
              <w:rPr>
                <w:rFonts w:ascii="Gill Sans" w:hAnsi="Gill Sans"/>
                <w:i/>
              </w:rPr>
              <w:t>that are</w:t>
            </w:r>
            <w:proofErr w:type="gramEnd"/>
            <w:r w:rsidRPr="00591340">
              <w:rPr>
                <w:rFonts w:ascii="Gill Sans" w:hAnsi="Gill Sans"/>
                <w:i/>
              </w:rPr>
              <w:t xml:space="preserve"> above the basic requirements of an apprenticeship provider. </w:t>
            </w:r>
          </w:p>
        </w:tc>
        <w:tc>
          <w:tcPr>
            <w:tcW w:w="7088" w:type="dxa"/>
          </w:tcPr>
          <w:p w:rsidR="00FE5C9F" w:rsidRPr="00591340" w:rsidRDefault="00FE5C9F" w:rsidP="00525AF2">
            <w:pPr>
              <w:rPr>
                <w:rFonts w:ascii="Gill Sans" w:hAnsi="Gill Sans"/>
              </w:rPr>
            </w:pPr>
          </w:p>
        </w:tc>
        <w:tc>
          <w:tcPr>
            <w:tcW w:w="1559" w:type="dxa"/>
            <w:vAlign w:val="bottom"/>
          </w:tcPr>
          <w:p w:rsidR="00FE5C9F" w:rsidRPr="00591340" w:rsidRDefault="00FE5C9F" w:rsidP="00FE5C9F">
            <w:pPr>
              <w:jc w:val="right"/>
              <w:rPr>
                <w:rFonts w:ascii="Gill Sans" w:hAnsi="Gill Sans"/>
              </w:rPr>
            </w:pPr>
            <w:r>
              <w:rPr>
                <w:rFonts w:ascii="Gill Sans" w:hAnsi="Gill Sans"/>
              </w:rPr>
              <w:t>10</w:t>
            </w:r>
          </w:p>
        </w:tc>
      </w:tr>
      <w:tr w:rsidR="00FE5C9F" w:rsidRPr="00591340" w:rsidTr="00E13E0B">
        <w:trPr>
          <w:trHeight w:val="786"/>
        </w:trPr>
        <w:tc>
          <w:tcPr>
            <w:tcW w:w="5353" w:type="dxa"/>
          </w:tcPr>
          <w:p w:rsidR="00FE5C9F" w:rsidRPr="00591340" w:rsidRDefault="00FE5C9F" w:rsidP="00E41710">
            <w:pPr>
              <w:rPr>
                <w:rFonts w:ascii="Gill Sans" w:hAnsi="Gill Sans"/>
              </w:rPr>
            </w:pPr>
            <w:r w:rsidRPr="00591340">
              <w:rPr>
                <w:rFonts w:ascii="Gill Sans" w:hAnsi="Gill Sans"/>
              </w:rPr>
              <w:t>1.7. What is your minimum cohort size/</w:t>
            </w:r>
          </w:p>
        </w:tc>
        <w:tc>
          <w:tcPr>
            <w:tcW w:w="7088" w:type="dxa"/>
          </w:tcPr>
          <w:p w:rsidR="00FE5C9F" w:rsidRPr="00591340" w:rsidRDefault="00FE5C9F" w:rsidP="00525AF2">
            <w:pPr>
              <w:rPr>
                <w:rFonts w:ascii="Gill Sans" w:hAnsi="Gill Sans"/>
              </w:rPr>
            </w:pPr>
          </w:p>
        </w:tc>
        <w:tc>
          <w:tcPr>
            <w:tcW w:w="1559" w:type="dxa"/>
            <w:vAlign w:val="bottom"/>
          </w:tcPr>
          <w:p w:rsidR="00FE5C9F" w:rsidRPr="00591340" w:rsidRDefault="00FE5C9F" w:rsidP="00FE5C9F">
            <w:pPr>
              <w:jc w:val="right"/>
              <w:rPr>
                <w:rFonts w:ascii="Gill Sans" w:hAnsi="Gill Sans"/>
              </w:rPr>
            </w:pPr>
            <w:r>
              <w:rPr>
                <w:rFonts w:ascii="Gill Sans" w:hAnsi="Gill Sans"/>
              </w:rPr>
              <w:t>5</w:t>
            </w:r>
          </w:p>
        </w:tc>
      </w:tr>
      <w:tr w:rsidR="00FE5C9F" w:rsidRPr="00591340" w:rsidTr="00FE5C9F">
        <w:trPr>
          <w:trHeight w:val="1343"/>
        </w:trPr>
        <w:tc>
          <w:tcPr>
            <w:tcW w:w="5353" w:type="dxa"/>
          </w:tcPr>
          <w:p w:rsidR="00FE5C9F" w:rsidRPr="00591340" w:rsidRDefault="00FE5C9F" w:rsidP="00E41710">
            <w:pPr>
              <w:rPr>
                <w:rFonts w:ascii="Gill Sans" w:hAnsi="Gill Sans"/>
              </w:rPr>
            </w:pPr>
            <w:r w:rsidRPr="00591340">
              <w:rPr>
                <w:rFonts w:ascii="Gill Sans" w:hAnsi="Gill Sans"/>
              </w:rPr>
              <w:t xml:space="preserve">1.8. When do you accept enrolments (e.g. what times of the year) </w:t>
            </w:r>
          </w:p>
        </w:tc>
        <w:tc>
          <w:tcPr>
            <w:tcW w:w="7088" w:type="dxa"/>
          </w:tcPr>
          <w:p w:rsidR="00FE5C9F" w:rsidRPr="00591340" w:rsidRDefault="00FE5C9F" w:rsidP="00525AF2">
            <w:pPr>
              <w:rPr>
                <w:rFonts w:ascii="Gill Sans" w:hAnsi="Gill Sans"/>
              </w:rPr>
            </w:pPr>
          </w:p>
        </w:tc>
        <w:tc>
          <w:tcPr>
            <w:tcW w:w="1559" w:type="dxa"/>
            <w:vAlign w:val="bottom"/>
          </w:tcPr>
          <w:p w:rsidR="00FE5C9F" w:rsidRPr="00591340" w:rsidRDefault="00FE5C9F" w:rsidP="00FE5C9F">
            <w:pPr>
              <w:jc w:val="right"/>
              <w:rPr>
                <w:rFonts w:ascii="Gill Sans" w:hAnsi="Gill Sans"/>
              </w:rPr>
            </w:pPr>
            <w:r>
              <w:rPr>
                <w:rFonts w:ascii="Gill Sans" w:hAnsi="Gill Sans"/>
              </w:rPr>
              <w:t>5</w:t>
            </w:r>
          </w:p>
        </w:tc>
      </w:tr>
      <w:tr w:rsidR="000F4ACC" w:rsidRPr="00591340" w:rsidTr="00FE5C9F">
        <w:trPr>
          <w:trHeight w:val="1343"/>
        </w:trPr>
        <w:tc>
          <w:tcPr>
            <w:tcW w:w="5353" w:type="dxa"/>
          </w:tcPr>
          <w:p w:rsidR="000F4ACC" w:rsidRDefault="000F4ACC" w:rsidP="00E41710">
            <w:pPr>
              <w:rPr>
                <w:rFonts w:ascii="Gill Sans" w:hAnsi="Gill Sans"/>
              </w:rPr>
            </w:pPr>
            <w:r>
              <w:rPr>
                <w:rFonts w:ascii="Gill Sans" w:hAnsi="Gill Sans"/>
              </w:rPr>
              <w:t>1.9 Where learning will take place</w:t>
            </w:r>
          </w:p>
          <w:p w:rsidR="000F4ACC" w:rsidRDefault="000F4ACC" w:rsidP="00E41710">
            <w:pPr>
              <w:rPr>
                <w:rFonts w:ascii="Gill Sans" w:hAnsi="Gill Sans"/>
              </w:rPr>
            </w:pPr>
            <w:r>
              <w:rPr>
                <w:rFonts w:ascii="Gill Sans" w:hAnsi="Gill Sans"/>
              </w:rPr>
              <w:t>a) driving/practical</w:t>
            </w:r>
          </w:p>
          <w:p w:rsidR="000F4ACC" w:rsidRPr="00591340" w:rsidRDefault="000F4ACC" w:rsidP="00E41710">
            <w:pPr>
              <w:rPr>
                <w:rFonts w:ascii="Gill Sans" w:hAnsi="Gill Sans"/>
              </w:rPr>
            </w:pPr>
            <w:r>
              <w:rPr>
                <w:rFonts w:ascii="Gill Sans" w:hAnsi="Gill Sans"/>
              </w:rPr>
              <w:t>b) theory/knowledge</w:t>
            </w:r>
          </w:p>
        </w:tc>
        <w:tc>
          <w:tcPr>
            <w:tcW w:w="7088" w:type="dxa"/>
          </w:tcPr>
          <w:p w:rsidR="000F4ACC" w:rsidRPr="00591340" w:rsidRDefault="000F4ACC" w:rsidP="00525AF2">
            <w:pPr>
              <w:rPr>
                <w:rFonts w:ascii="Gill Sans" w:hAnsi="Gill Sans"/>
              </w:rPr>
            </w:pPr>
          </w:p>
        </w:tc>
        <w:tc>
          <w:tcPr>
            <w:tcW w:w="1559" w:type="dxa"/>
            <w:vAlign w:val="bottom"/>
          </w:tcPr>
          <w:p w:rsidR="000F4ACC" w:rsidRPr="00591340" w:rsidRDefault="00FE5C9F" w:rsidP="00FE5C9F">
            <w:pPr>
              <w:jc w:val="right"/>
              <w:rPr>
                <w:rFonts w:ascii="Gill Sans" w:hAnsi="Gill Sans"/>
              </w:rPr>
            </w:pPr>
            <w:r>
              <w:rPr>
                <w:rFonts w:ascii="Gill Sans" w:hAnsi="Gill Sans"/>
              </w:rPr>
              <w:t>5</w:t>
            </w:r>
          </w:p>
        </w:tc>
      </w:tr>
    </w:tbl>
    <w:p w:rsidR="009B2C1C" w:rsidRPr="00591340" w:rsidRDefault="009B2C1C" w:rsidP="00525AF2">
      <w:pPr>
        <w:spacing w:after="0"/>
        <w:rPr>
          <w:rFonts w:ascii="Gill Sans" w:hAnsi="Gill Sans"/>
          <w:b/>
        </w:rPr>
        <w:sectPr w:rsidR="009B2C1C" w:rsidRPr="00591340" w:rsidSect="00BC19F4">
          <w:pgSz w:w="16838" w:h="11906" w:orient="landscape"/>
          <w:pgMar w:top="1440" w:right="1440" w:bottom="1440" w:left="1440" w:header="708" w:footer="708" w:gutter="0"/>
          <w:cols w:space="708"/>
          <w:docGrid w:linePitch="360"/>
        </w:sectPr>
      </w:pPr>
    </w:p>
    <w:p w:rsidR="00874CE4" w:rsidRPr="00591340" w:rsidRDefault="00874CE4" w:rsidP="00525AF2">
      <w:pPr>
        <w:spacing w:after="0"/>
        <w:rPr>
          <w:rFonts w:ascii="Gill Sans" w:hAnsi="Gill Sans"/>
          <w:b/>
        </w:rPr>
      </w:pPr>
    </w:p>
    <w:tbl>
      <w:tblPr>
        <w:tblStyle w:val="TableGrid"/>
        <w:tblW w:w="0" w:type="auto"/>
        <w:tblLook w:val="04A0" w:firstRow="1" w:lastRow="0" w:firstColumn="1" w:lastColumn="0" w:noHBand="0" w:noVBand="1"/>
      </w:tblPr>
      <w:tblGrid>
        <w:gridCol w:w="4411"/>
        <w:gridCol w:w="3675"/>
        <w:gridCol w:w="1156"/>
      </w:tblGrid>
      <w:tr w:rsidR="00E41710" w:rsidRPr="00591340" w:rsidTr="00E41710">
        <w:tc>
          <w:tcPr>
            <w:tcW w:w="9242" w:type="dxa"/>
            <w:gridSpan w:val="3"/>
            <w:shd w:val="pct55" w:color="auto" w:fill="auto"/>
          </w:tcPr>
          <w:p w:rsidR="00E41710" w:rsidRPr="00591340" w:rsidRDefault="00591340" w:rsidP="00E41710">
            <w:pPr>
              <w:rPr>
                <w:rFonts w:ascii="Gill Sans" w:hAnsi="Gill Sans"/>
                <w:b/>
                <w:color w:val="FFFFFF" w:themeColor="background1"/>
              </w:rPr>
            </w:pPr>
            <w:r>
              <w:rPr>
                <w:rFonts w:ascii="Gill Sans" w:hAnsi="Gill Sans"/>
                <w:b/>
                <w:color w:val="FFFFFF" w:themeColor="background1"/>
              </w:rPr>
              <w:t xml:space="preserve">Part 2 - </w:t>
            </w:r>
            <w:r w:rsidR="00E41710" w:rsidRPr="00591340">
              <w:rPr>
                <w:rFonts w:ascii="Gill Sans" w:hAnsi="Gill Sans"/>
                <w:b/>
                <w:color w:val="FFFFFF" w:themeColor="background1"/>
              </w:rPr>
              <w:t xml:space="preserve">Requirements List - please confirm the extent to which you can meet the requirements stated below.  Please complete the form rather than refer to a separate document.  </w:t>
            </w:r>
          </w:p>
          <w:p w:rsidR="00E41710" w:rsidRPr="00591340" w:rsidRDefault="00E41710" w:rsidP="00E41710">
            <w:pPr>
              <w:rPr>
                <w:rFonts w:ascii="Gill Sans" w:hAnsi="Gill Sans"/>
                <w:b/>
                <w:color w:val="FFFFFF" w:themeColor="background1"/>
              </w:rPr>
            </w:pPr>
          </w:p>
          <w:p w:rsidR="00DB712C" w:rsidRPr="00591340" w:rsidRDefault="00DB712C" w:rsidP="00DB712C">
            <w:pPr>
              <w:rPr>
                <w:rFonts w:ascii="Gill Sans" w:hAnsi="Gill Sans"/>
                <w:b/>
                <w:color w:val="FFFFFF" w:themeColor="background1"/>
              </w:rPr>
            </w:pPr>
            <w:r w:rsidRPr="00591340">
              <w:rPr>
                <w:rFonts w:ascii="Gill Sans" w:hAnsi="Gill Sans"/>
                <w:b/>
                <w:color w:val="FFFFFF" w:themeColor="background1"/>
              </w:rPr>
              <w:t>Please answer all questions in a maximum of 80 words –</w:t>
            </w:r>
            <w:r w:rsidR="00F077DF" w:rsidRPr="00591340">
              <w:rPr>
                <w:rFonts w:ascii="Gill Sans" w:hAnsi="Gill Sans"/>
                <w:b/>
                <w:color w:val="FFFFFF" w:themeColor="background1"/>
              </w:rPr>
              <w:t xml:space="preserve">except </w:t>
            </w:r>
            <w:r w:rsidRPr="00591340">
              <w:rPr>
                <w:rFonts w:ascii="Gill Sans" w:hAnsi="Gill Sans"/>
                <w:b/>
                <w:color w:val="FFFFFF" w:themeColor="background1"/>
              </w:rPr>
              <w:t xml:space="preserve">where yes/no answers are indicated </w:t>
            </w:r>
          </w:p>
        </w:tc>
      </w:tr>
      <w:tr w:rsidR="009B2C1C" w:rsidRPr="00591340" w:rsidTr="00AA16C1">
        <w:tc>
          <w:tcPr>
            <w:tcW w:w="4460" w:type="dxa"/>
          </w:tcPr>
          <w:p w:rsidR="009B2C1C" w:rsidRPr="00591340" w:rsidRDefault="009B2C1C" w:rsidP="00874CE4">
            <w:pPr>
              <w:rPr>
                <w:rFonts w:ascii="Gill Sans" w:hAnsi="Gill Sans"/>
                <w:b/>
              </w:rPr>
            </w:pPr>
          </w:p>
        </w:tc>
        <w:tc>
          <w:tcPr>
            <w:tcW w:w="3728" w:type="dxa"/>
          </w:tcPr>
          <w:p w:rsidR="009B2C1C" w:rsidRPr="00591340" w:rsidRDefault="009B2C1C" w:rsidP="00525AF2">
            <w:pPr>
              <w:rPr>
                <w:rFonts w:ascii="Gill Sans" w:hAnsi="Gill Sans"/>
                <w:b/>
              </w:rPr>
            </w:pPr>
            <w:r w:rsidRPr="00591340">
              <w:rPr>
                <w:rFonts w:ascii="Gill Sans" w:hAnsi="Gill Sans"/>
                <w:b/>
              </w:rPr>
              <w:t xml:space="preserve">Please use this space to describe your offer.  </w:t>
            </w:r>
          </w:p>
        </w:tc>
        <w:tc>
          <w:tcPr>
            <w:tcW w:w="1054" w:type="dxa"/>
          </w:tcPr>
          <w:p w:rsidR="009B2C1C" w:rsidRPr="00591340" w:rsidRDefault="009B2C1C" w:rsidP="00525AF2">
            <w:pPr>
              <w:rPr>
                <w:rFonts w:ascii="Gill Sans" w:hAnsi="Gill Sans"/>
                <w:b/>
              </w:rPr>
            </w:pPr>
            <w:r w:rsidRPr="00591340">
              <w:rPr>
                <w:rFonts w:ascii="Gill Sans" w:hAnsi="Gill Sans"/>
                <w:b/>
              </w:rPr>
              <w:t xml:space="preserve">For RBG Purposes </w:t>
            </w:r>
          </w:p>
        </w:tc>
      </w:tr>
      <w:tr w:rsidR="00BC19F4" w:rsidRPr="00591340" w:rsidTr="00AA16C1">
        <w:tc>
          <w:tcPr>
            <w:tcW w:w="4460" w:type="dxa"/>
          </w:tcPr>
          <w:p w:rsidR="00BC19F4" w:rsidRPr="00591340" w:rsidRDefault="00210EFF" w:rsidP="00874CE4">
            <w:pPr>
              <w:rPr>
                <w:rFonts w:ascii="Gill Sans" w:hAnsi="Gill Sans"/>
              </w:rPr>
            </w:pPr>
            <w:r w:rsidRPr="00591340">
              <w:rPr>
                <w:rFonts w:ascii="Gill Sans" w:hAnsi="Gill Sans"/>
              </w:rPr>
              <w:t xml:space="preserve">2.1. </w:t>
            </w:r>
            <w:r w:rsidR="00BC19F4" w:rsidRPr="00591340">
              <w:rPr>
                <w:rFonts w:ascii="Gill Sans" w:hAnsi="Gill Sans"/>
              </w:rPr>
              <w:t xml:space="preserve">Deliver your apprenticeships  using an e-portfolio system  </w:t>
            </w: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591340" w:rsidRDefault="00210EFF" w:rsidP="00525AF2">
            <w:pPr>
              <w:rPr>
                <w:rFonts w:ascii="Gill Sans" w:hAnsi="Gill Sans"/>
              </w:rPr>
            </w:pPr>
            <w:r w:rsidRPr="00591340">
              <w:rPr>
                <w:rFonts w:ascii="Gill Sans" w:hAnsi="Gill Sans"/>
              </w:rPr>
              <w:t xml:space="preserve">2.2. </w:t>
            </w:r>
            <w:r w:rsidR="00BC19F4" w:rsidRPr="00591340">
              <w:rPr>
                <w:rFonts w:ascii="Gill Sans" w:hAnsi="Gill Sans"/>
              </w:rPr>
              <w:t>Assist managers in mapping qualifications to job roles /selection of units?</w:t>
            </w: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591340" w:rsidRDefault="00210EFF" w:rsidP="00874CE4">
            <w:pPr>
              <w:rPr>
                <w:rFonts w:ascii="Gill Sans" w:hAnsi="Gill Sans"/>
              </w:rPr>
            </w:pPr>
            <w:r w:rsidRPr="00591340">
              <w:rPr>
                <w:rFonts w:ascii="Gill Sans" w:hAnsi="Gill Sans"/>
              </w:rPr>
              <w:t xml:space="preserve">2.3. </w:t>
            </w:r>
            <w:r w:rsidR="00BC19F4" w:rsidRPr="00591340">
              <w:rPr>
                <w:rFonts w:ascii="Gill Sans" w:hAnsi="Gill Sans"/>
              </w:rPr>
              <w:t xml:space="preserve">Manage claims for addition payments for e.g. care leavers, LDDs, social uplift </w:t>
            </w:r>
          </w:p>
          <w:p w:rsidR="00BC19F4" w:rsidRPr="00591340" w:rsidRDefault="00BC19F4" w:rsidP="00874CE4">
            <w:pPr>
              <w:rPr>
                <w:rFonts w:ascii="Gill Sans" w:hAnsi="Gill Sans"/>
              </w:rPr>
            </w:pP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591340" w:rsidRDefault="00210EFF" w:rsidP="00874CE4">
            <w:pPr>
              <w:rPr>
                <w:rFonts w:ascii="Gill Sans" w:hAnsi="Gill Sans"/>
              </w:rPr>
            </w:pPr>
            <w:r w:rsidRPr="00591340">
              <w:rPr>
                <w:rFonts w:ascii="Gill Sans" w:hAnsi="Gill Sans"/>
              </w:rPr>
              <w:t xml:space="preserve">2.4. </w:t>
            </w:r>
            <w:r w:rsidR="00BC19F4" w:rsidRPr="00591340">
              <w:rPr>
                <w:rFonts w:ascii="Gill Sans" w:hAnsi="Gill Sans"/>
              </w:rPr>
              <w:t>Conduct all eligibility checks early on in the application process</w:t>
            </w: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591340" w:rsidRDefault="00210EFF" w:rsidP="00210EFF">
            <w:pPr>
              <w:rPr>
                <w:rFonts w:ascii="Gill Sans" w:hAnsi="Gill Sans"/>
              </w:rPr>
            </w:pPr>
            <w:r w:rsidRPr="00591340">
              <w:rPr>
                <w:rFonts w:ascii="Gill Sans" w:hAnsi="Gill Sans"/>
              </w:rPr>
              <w:t xml:space="preserve">2.5. </w:t>
            </w:r>
            <w:r w:rsidR="00BC19F4" w:rsidRPr="00591340">
              <w:rPr>
                <w:rFonts w:ascii="Gill Sans" w:hAnsi="Gill Sans"/>
              </w:rPr>
              <w:t xml:space="preserve">Provide a commitment statement for all potential candidates detailing the duration and delivery model for the qualification/s being considered.  </w:t>
            </w: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591340" w:rsidRDefault="00210EFF" w:rsidP="00874CE4">
            <w:pPr>
              <w:rPr>
                <w:rFonts w:ascii="Gill Sans" w:hAnsi="Gill Sans"/>
              </w:rPr>
            </w:pPr>
            <w:r w:rsidRPr="00591340">
              <w:rPr>
                <w:rFonts w:ascii="Gill Sans" w:hAnsi="Gill Sans"/>
              </w:rPr>
              <w:t xml:space="preserve">2.6. </w:t>
            </w:r>
            <w:r w:rsidR="00BC19F4" w:rsidRPr="00591340">
              <w:rPr>
                <w:rFonts w:ascii="Gill Sans" w:hAnsi="Gill Sans"/>
              </w:rPr>
              <w:t xml:space="preserve">Consult with RBG about suitable EPA providers at point of enrolment </w:t>
            </w: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591340" w:rsidRDefault="00210EFF" w:rsidP="00F46015">
            <w:pPr>
              <w:rPr>
                <w:rFonts w:ascii="Gill Sans" w:hAnsi="Gill Sans"/>
              </w:rPr>
            </w:pPr>
            <w:r w:rsidRPr="00591340">
              <w:rPr>
                <w:rFonts w:ascii="Gill Sans" w:hAnsi="Gill Sans"/>
              </w:rPr>
              <w:t xml:space="preserve">2.7. </w:t>
            </w:r>
            <w:r w:rsidR="00F46015">
              <w:rPr>
                <w:rFonts w:ascii="Gill Sans" w:hAnsi="Gill Sans"/>
              </w:rPr>
              <w:t>Where this request for quotations is for new entrants who are yet to be recruited, will you provide</w:t>
            </w:r>
            <w:r w:rsidR="00BC19F4" w:rsidRPr="00591340">
              <w:rPr>
                <w:rFonts w:ascii="Gill Sans" w:hAnsi="Gill Sans"/>
              </w:rPr>
              <w:t xml:space="preserve"> support /involvement with recruitment and selection processes e.g. attending events to conduct literacy and numeracy assessments </w:t>
            </w: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591340" w:rsidRDefault="00210EFF" w:rsidP="00874CE4">
            <w:pPr>
              <w:rPr>
                <w:rFonts w:ascii="Gill Sans" w:hAnsi="Gill Sans"/>
              </w:rPr>
            </w:pPr>
            <w:r w:rsidRPr="00591340">
              <w:rPr>
                <w:rFonts w:ascii="Gill Sans" w:hAnsi="Gill Sans"/>
              </w:rPr>
              <w:t xml:space="preserve">2.8. </w:t>
            </w:r>
            <w:r w:rsidR="00BC19F4" w:rsidRPr="00591340">
              <w:rPr>
                <w:rFonts w:ascii="Gill Sans" w:hAnsi="Gill Sans"/>
              </w:rPr>
              <w:t xml:space="preserve">Collate and store evidence of all compliance checks and necessary documentation in line with ESFA requirements </w:t>
            </w: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591340" w:rsidRDefault="00210EFF" w:rsidP="009C3F2D">
            <w:pPr>
              <w:ind w:left="567" w:hanging="567"/>
              <w:rPr>
                <w:rFonts w:ascii="Gill Sans" w:hAnsi="Gill Sans"/>
              </w:rPr>
            </w:pPr>
            <w:r w:rsidRPr="00591340">
              <w:rPr>
                <w:rFonts w:ascii="Gill Sans" w:hAnsi="Gill Sans"/>
              </w:rPr>
              <w:t>2.9.</w:t>
            </w:r>
            <w:r w:rsidR="009C3F2D" w:rsidRPr="00591340">
              <w:rPr>
                <w:rFonts w:ascii="Gill Sans" w:hAnsi="Gill Sans"/>
              </w:rPr>
              <w:t>1.</w:t>
            </w:r>
            <w:r w:rsidRPr="00591340">
              <w:rPr>
                <w:rFonts w:ascii="Gill Sans" w:hAnsi="Gill Sans"/>
              </w:rPr>
              <w:t xml:space="preserve"> </w:t>
            </w:r>
            <w:r w:rsidR="009B2C1C" w:rsidRPr="00591340">
              <w:rPr>
                <w:rFonts w:ascii="Gill Sans" w:hAnsi="Gill Sans"/>
              </w:rPr>
              <w:t>A</w:t>
            </w:r>
            <w:r w:rsidR="00BC19F4" w:rsidRPr="00591340">
              <w:rPr>
                <w:rFonts w:ascii="Gill Sans" w:hAnsi="Gill Sans"/>
              </w:rPr>
              <w:t xml:space="preserve"> contract management process </w:t>
            </w:r>
            <w:r w:rsidR="009B2C1C" w:rsidRPr="00591340">
              <w:rPr>
                <w:rFonts w:ascii="Gill Sans" w:hAnsi="Gill Sans"/>
              </w:rPr>
              <w:t xml:space="preserve">is in place </w:t>
            </w:r>
            <w:r w:rsidR="00BC19F4" w:rsidRPr="00591340">
              <w:rPr>
                <w:rFonts w:ascii="Gill Sans" w:hAnsi="Gill Sans"/>
              </w:rPr>
              <w:t>that includes:</w:t>
            </w:r>
          </w:p>
          <w:p w:rsidR="00BC19F4" w:rsidRPr="00591340" w:rsidRDefault="009C3F2D" w:rsidP="009C3F2D">
            <w:pPr>
              <w:ind w:left="567" w:hanging="567"/>
              <w:rPr>
                <w:rFonts w:ascii="Gill Sans" w:hAnsi="Gill Sans"/>
              </w:rPr>
            </w:pPr>
            <w:r w:rsidRPr="00591340">
              <w:rPr>
                <w:rFonts w:ascii="Gill Sans" w:hAnsi="Gill Sans"/>
              </w:rPr>
              <w:t xml:space="preserve">2.9.2. </w:t>
            </w:r>
            <w:r w:rsidR="00BC19F4" w:rsidRPr="00591340">
              <w:rPr>
                <w:rFonts w:ascii="Gill Sans" w:hAnsi="Gill Sans"/>
              </w:rPr>
              <w:t xml:space="preserve">Management Information that has Apprentices’ names, qualification, target end date, actual end date and narrative where target is 20% or more behind.  </w:t>
            </w:r>
          </w:p>
          <w:p w:rsidR="00BC19F4" w:rsidRPr="00591340" w:rsidRDefault="009C3F2D" w:rsidP="009C3F2D">
            <w:pPr>
              <w:pStyle w:val="ListParagraph"/>
              <w:ind w:left="567" w:hanging="567"/>
              <w:rPr>
                <w:rFonts w:ascii="Gill Sans" w:hAnsi="Gill Sans"/>
              </w:rPr>
            </w:pPr>
            <w:r w:rsidRPr="00591340">
              <w:rPr>
                <w:rFonts w:ascii="Gill Sans" w:hAnsi="Gill Sans"/>
              </w:rPr>
              <w:t xml:space="preserve">2.9.3 </w:t>
            </w:r>
            <w:r w:rsidR="00BC19F4" w:rsidRPr="00591340">
              <w:rPr>
                <w:rFonts w:ascii="Gill Sans" w:hAnsi="Gill Sans"/>
              </w:rPr>
              <w:t>Issues: reporting on any additional pastoral care required or behaviour that needs addressing</w:t>
            </w:r>
          </w:p>
          <w:p w:rsidR="00BC19F4" w:rsidRPr="00591340" w:rsidRDefault="009C3F2D" w:rsidP="009C3F2D">
            <w:pPr>
              <w:ind w:left="567" w:hanging="567"/>
              <w:rPr>
                <w:rFonts w:ascii="Gill Sans" w:hAnsi="Gill Sans"/>
              </w:rPr>
            </w:pPr>
            <w:r w:rsidRPr="00591340">
              <w:rPr>
                <w:rFonts w:ascii="Gill Sans" w:hAnsi="Gill Sans"/>
              </w:rPr>
              <w:t xml:space="preserve">2.9.4. </w:t>
            </w:r>
            <w:r w:rsidR="00BC19F4" w:rsidRPr="00591340">
              <w:rPr>
                <w:rFonts w:ascii="Gill Sans" w:hAnsi="Gill Sans"/>
              </w:rPr>
              <w:t xml:space="preserve">Managing claims for payments for additional learning needs. </w:t>
            </w:r>
          </w:p>
          <w:p w:rsidR="00BC19F4" w:rsidRPr="00591340" w:rsidRDefault="009C3F2D" w:rsidP="009C3F2D">
            <w:pPr>
              <w:pStyle w:val="ListParagraph"/>
              <w:ind w:left="567" w:hanging="567"/>
              <w:rPr>
                <w:rFonts w:ascii="Gill Sans" w:hAnsi="Gill Sans"/>
              </w:rPr>
            </w:pPr>
            <w:r w:rsidRPr="00591340">
              <w:rPr>
                <w:rFonts w:ascii="Gill Sans" w:hAnsi="Gill Sans"/>
              </w:rPr>
              <w:t xml:space="preserve">2.9.5. </w:t>
            </w:r>
            <w:r w:rsidR="00BC19F4" w:rsidRPr="00591340">
              <w:rPr>
                <w:rFonts w:ascii="Gill Sans" w:hAnsi="Gill Sans"/>
              </w:rPr>
              <w:t xml:space="preserve">If End Point Assessor has been appoint (and who) </w:t>
            </w:r>
          </w:p>
          <w:p w:rsidR="00BC19F4" w:rsidRPr="00591340" w:rsidRDefault="009C3F2D" w:rsidP="009C3F2D">
            <w:pPr>
              <w:pStyle w:val="ListParagraph"/>
              <w:ind w:left="567" w:hanging="567"/>
              <w:rPr>
                <w:rFonts w:ascii="Gill Sans" w:hAnsi="Gill Sans"/>
              </w:rPr>
            </w:pPr>
            <w:r w:rsidRPr="00591340">
              <w:rPr>
                <w:rFonts w:ascii="Gill Sans" w:hAnsi="Gill Sans"/>
              </w:rPr>
              <w:t xml:space="preserve">2.9.6. </w:t>
            </w:r>
            <w:r w:rsidR="00BC19F4" w:rsidRPr="00591340">
              <w:rPr>
                <w:rFonts w:ascii="Gill Sans" w:hAnsi="Gill Sans"/>
              </w:rPr>
              <w:t>Update and deliver these reports to RBG by the 22</w:t>
            </w:r>
            <w:r w:rsidR="00BC19F4" w:rsidRPr="00591340">
              <w:rPr>
                <w:rFonts w:ascii="Gill Sans" w:hAnsi="Gill Sans"/>
                <w:vertAlign w:val="superscript"/>
              </w:rPr>
              <w:t>nd</w:t>
            </w:r>
            <w:r w:rsidR="00BC19F4" w:rsidRPr="00591340">
              <w:rPr>
                <w:rFonts w:ascii="Gill Sans" w:hAnsi="Gill Sans"/>
              </w:rPr>
              <w:t xml:space="preserve"> of the month</w:t>
            </w:r>
          </w:p>
          <w:p w:rsidR="00BC19F4" w:rsidRPr="00591340" w:rsidRDefault="00BC19F4" w:rsidP="00874CE4">
            <w:pPr>
              <w:rPr>
                <w:rFonts w:ascii="Gill Sans" w:hAnsi="Gill Sans"/>
              </w:rPr>
            </w:pPr>
          </w:p>
        </w:tc>
        <w:tc>
          <w:tcPr>
            <w:tcW w:w="3728" w:type="dxa"/>
          </w:tcPr>
          <w:p w:rsidR="009B2C1C" w:rsidRPr="00591340" w:rsidRDefault="009B2C1C" w:rsidP="00525AF2">
            <w:pPr>
              <w:rPr>
                <w:rFonts w:ascii="Gill Sans" w:hAnsi="Gill Sans"/>
              </w:rPr>
            </w:pPr>
          </w:p>
          <w:p w:rsidR="009C3F2D" w:rsidRPr="00591340" w:rsidRDefault="009C3F2D" w:rsidP="00525AF2">
            <w:pPr>
              <w:rPr>
                <w:rFonts w:ascii="Gill Sans" w:hAnsi="Gill Sans"/>
              </w:rPr>
            </w:pPr>
          </w:p>
          <w:p w:rsidR="009C3F2D" w:rsidRPr="00591340" w:rsidRDefault="009C3F2D" w:rsidP="00525AF2">
            <w:pPr>
              <w:rPr>
                <w:rFonts w:ascii="Gill Sans" w:hAnsi="Gill Sans"/>
              </w:rPr>
            </w:pPr>
            <w:r w:rsidRPr="00591340">
              <w:rPr>
                <w:rFonts w:ascii="Gill Sans" w:hAnsi="Gill Sans"/>
              </w:rPr>
              <w:t>Yes / No</w:t>
            </w:r>
          </w:p>
          <w:p w:rsidR="009C3F2D" w:rsidRPr="00591340" w:rsidRDefault="009C3F2D" w:rsidP="00525AF2">
            <w:pPr>
              <w:rPr>
                <w:rFonts w:ascii="Gill Sans" w:hAnsi="Gill Sans"/>
              </w:rPr>
            </w:pPr>
          </w:p>
          <w:p w:rsidR="009C3F2D" w:rsidRPr="00591340" w:rsidRDefault="009C3F2D" w:rsidP="00525AF2">
            <w:pPr>
              <w:rPr>
                <w:rFonts w:ascii="Gill Sans" w:hAnsi="Gill Sans"/>
              </w:rPr>
            </w:pPr>
          </w:p>
          <w:p w:rsidR="009C3F2D" w:rsidRPr="00591340" w:rsidRDefault="009C3F2D" w:rsidP="00525AF2">
            <w:pPr>
              <w:rPr>
                <w:rFonts w:ascii="Gill Sans" w:hAnsi="Gill Sans"/>
              </w:rPr>
            </w:pPr>
          </w:p>
          <w:p w:rsidR="009C3F2D" w:rsidRPr="00591340" w:rsidRDefault="009C3F2D" w:rsidP="00525AF2">
            <w:pPr>
              <w:rPr>
                <w:rFonts w:ascii="Gill Sans" w:hAnsi="Gill Sans"/>
              </w:rPr>
            </w:pPr>
            <w:r w:rsidRPr="00591340">
              <w:rPr>
                <w:rFonts w:ascii="Gill Sans" w:hAnsi="Gill Sans"/>
              </w:rPr>
              <w:t>Yes / No</w:t>
            </w:r>
          </w:p>
          <w:p w:rsidR="009C3F2D" w:rsidRPr="00591340" w:rsidRDefault="009C3F2D" w:rsidP="00525AF2">
            <w:pPr>
              <w:rPr>
                <w:rFonts w:ascii="Gill Sans" w:hAnsi="Gill Sans"/>
              </w:rPr>
            </w:pPr>
          </w:p>
          <w:p w:rsidR="009C3F2D" w:rsidRPr="00591340" w:rsidRDefault="009C3F2D" w:rsidP="00525AF2">
            <w:pPr>
              <w:rPr>
                <w:rFonts w:ascii="Gill Sans" w:hAnsi="Gill Sans"/>
              </w:rPr>
            </w:pPr>
          </w:p>
          <w:p w:rsidR="009C3F2D" w:rsidRPr="00591340" w:rsidRDefault="009C3F2D" w:rsidP="00525AF2">
            <w:pPr>
              <w:rPr>
                <w:rFonts w:ascii="Gill Sans" w:hAnsi="Gill Sans"/>
              </w:rPr>
            </w:pPr>
            <w:r w:rsidRPr="00591340">
              <w:rPr>
                <w:rFonts w:ascii="Gill Sans" w:hAnsi="Gill Sans"/>
              </w:rPr>
              <w:t>Yes / No</w:t>
            </w:r>
          </w:p>
          <w:p w:rsidR="009C3F2D" w:rsidRPr="00591340" w:rsidRDefault="009C3F2D" w:rsidP="00525AF2">
            <w:pPr>
              <w:rPr>
                <w:rFonts w:ascii="Gill Sans" w:hAnsi="Gill Sans"/>
              </w:rPr>
            </w:pPr>
          </w:p>
          <w:p w:rsidR="009C3F2D" w:rsidRPr="00591340" w:rsidRDefault="009C3F2D" w:rsidP="00525AF2">
            <w:pPr>
              <w:rPr>
                <w:rFonts w:ascii="Gill Sans" w:hAnsi="Gill Sans"/>
              </w:rPr>
            </w:pPr>
            <w:r w:rsidRPr="00591340">
              <w:rPr>
                <w:rFonts w:ascii="Gill Sans" w:hAnsi="Gill Sans"/>
              </w:rPr>
              <w:t>Yes / No</w:t>
            </w:r>
          </w:p>
          <w:p w:rsidR="009C3F2D" w:rsidRPr="00591340" w:rsidRDefault="009C3F2D" w:rsidP="00525AF2">
            <w:pPr>
              <w:rPr>
                <w:rFonts w:ascii="Gill Sans" w:hAnsi="Gill Sans"/>
              </w:rPr>
            </w:pPr>
          </w:p>
          <w:p w:rsidR="009C3F2D" w:rsidRPr="00591340" w:rsidRDefault="009C3F2D" w:rsidP="00525AF2">
            <w:pPr>
              <w:rPr>
                <w:rFonts w:ascii="Gill Sans" w:hAnsi="Gill Sans"/>
              </w:rPr>
            </w:pPr>
            <w:r w:rsidRPr="00591340">
              <w:rPr>
                <w:rFonts w:ascii="Gill Sans" w:hAnsi="Gill Sans"/>
              </w:rPr>
              <w:t>Yes / No</w:t>
            </w: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210EFF" w:rsidRDefault="007C2CCB" w:rsidP="00874CE4">
            <w:pPr>
              <w:rPr>
                <w:rFonts w:ascii="Gill Sans" w:hAnsi="Gill Sans"/>
              </w:rPr>
            </w:pPr>
            <w:r w:rsidRPr="00591340">
              <w:rPr>
                <w:rFonts w:ascii="Gill Sans" w:hAnsi="Gill Sans"/>
              </w:rPr>
              <w:t xml:space="preserve">2.10 </w:t>
            </w:r>
            <w:r w:rsidR="00BC19F4" w:rsidRPr="00591340">
              <w:rPr>
                <w:rFonts w:ascii="Gill Sans" w:hAnsi="Gill Sans"/>
              </w:rPr>
              <w:t xml:space="preserve">Where an apprentice is 20% or more behind target, plans for remedial action must be put in place.  Failure to do so will result in </w:t>
            </w:r>
            <w:r w:rsidR="00BC19F4" w:rsidRPr="00591340">
              <w:rPr>
                <w:rFonts w:ascii="Gill Sans" w:hAnsi="Gill Sans"/>
              </w:rPr>
              <w:lastRenderedPageBreak/>
              <w:t xml:space="preserve">stopped payments.   </w:t>
            </w:r>
          </w:p>
          <w:p w:rsidR="00591340" w:rsidRPr="00591340" w:rsidRDefault="00591340" w:rsidP="00874CE4">
            <w:pPr>
              <w:rPr>
                <w:rFonts w:ascii="Gill Sans" w:hAnsi="Gill Sans"/>
              </w:rPr>
            </w:pPr>
          </w:p>
        </w:tc>
        <w:tc>
          <w:tcPr>
            <w:tcW w:w="3728" w:type="dxa"/>
          </w:tcPr>
          <w:p w:rsidR="00BC19F4" w:rsidRPr="00591340" w:rsidRDefault="00BC19F4" w:rsidP="00525AF2">
            <w:pPr>
              <w:rPr>
                <w:rFonts w:ascii="Gill Sans" w:hAnsi="Gill Sans"/>
              </w:rPr>
            </w:pPr>
          </w:p>
        </w:tc>
        <w:tc>
          <w:tcPr>
            <w:tcW w:w="1054" w:type="dxa"/>
          </w:tcPr>
          <w:p w:rsidR="00BC19F4" w:rsidRPr="00591340" w:rsidRDefault="00BC19F4" w:rsidP="00525AF2">
            <w:pPr>
              <w:rPr>
                <w:rFonts w:ascii="Gill Sans" w:hAnsi="Gill Sans"/>
              </w:rPr>
            </w:pPr>
          </w:p>
        </w:tc>
      </w:tr>
      <w:tr w:rsidR="00BC19F4" w:rsidRPr="00591340" w:rsidTr="00AA16C1">
        <w:tc>
          <w:tcPr>
            <w:tcW w:w="4460" w:type="dxa"/>
          </w:tcPr>
          <w:p w:rsidR="00BC19F4" w:rsidRPr="00194B83" w:rsidRDefault="00194B83" w:rsidP="00194B83">
            <w:pPr>
              <w:rPr>
                <w:rFonts w:ascii="Gill Sans" w:hAnsi="Gill Sans"/>
              </w:rPr>
            </w:pPr>
            <w:r>
              <w:rPr>
                <w:rFonts w:ascii="Gill Sans" w:hAnsi="Gill Sans"/>
              </w:rPr>
              <w:lastRenderedPageBreak/>
              <w:t xml:space="preserve">2.11 </w:t>
            </w:r>
            <w:r w:rsidR="00BC19F4" w:rsidRPr="00194B83">
              <w:rPr>
                <w:rFonts w:ascii="Gill Sans" w:hAnsi="Gill Sans"/>
              </w:rPr>
              <w:t>Off the job training to be delivered in the Royal Borough of Greenwich</w:t>
            </w:r>
            <w:r>
              <w:rPr>
                <w:rFonts w:ascii="Gill Sans" w:hAnsi="Gill Sans"/>
              </w:rPr>
              <w:t xml:space="preserve"> and minimises the impact of service delivery e.g. but staggering the release of apprentices who work in the same sections.  </w:t>
            </w:r>
          </w:p>
        </w:tc>
        <w:tc>
          <w:tcPr>
            <w:tcW w:w="3728" w:type="dxa"/>
          </w:tcPr>
          <w:p w:rsidR="00BC19F4" w:rsidRPr="00591340" w:rsidRDefault="00BC19F4" w:rsidP="00194B83">
            <w:pPr>
              <w:rPr>
                <w:rFonts w:ascii="Gill Sans" w:hAnsi="Gill Sans"/>
              </w:rPr>
            </w:pPr>
          </w:p>
        </w:tc>
        <w:tc>
          <w:tcPr>
            <w:tcW w:w="1054" w:type="dxa"/>
          </w:tcPr>
          <w:p w:rsidR="00BC19F4" w:rsidRPr="00591340" w:rsidRDefault="00BC19F4" w:rsidP="00194B83">
            <w:pPr>
              <w:rPr>
                <w:rFonts w:ascii="Gill Sans" w:hAnsi="Gill Sans"/>
              </w:rPr>
            </w:pPr>
          </w:p>
        </w:tc>
      </w:tr>
      <w:tr w:rsidR="00BC19F4" w:rsidRPr="00591340" w:rsidTr="00AA16C1">
        <w:trPr>
          <w:trHeight w:val="557"/>
        </w:trPr>
        <w:tc>
          <w:tcPr>
            <w:tcW w:w="4460" w:type="dxa"/>
          </w:tcPr>
          <w:p w:rsidR="00BC19F4" w:rsidRPr="00194B83" w:rsidRDefault="00194B83" w:rsidP="00194B83">
            <w:pPr>
              <w:rPr>
                <w:rFonts w:ascii="Gill Sans" w:hAnsi="Gill Sans"/>
              </w:rPr>
            </w:pPr>
            <w:r>
              <w:rPr>
                <w:rFonts w:ascii="Gill Sans" w:hAnsi="Gill Sans"/>
              </w:rPr>
              <w:t xml:space="preserve">2.12 </w:t>
            </w:r>
            <w:r w:rsidR="00BC19F4" w:rsidRPr="00194B83">
              <w:rPr>
                <w:rFonts w:ascii="Gill Sans" w:hAnsi="Gill Sans"/>
              </w:rPr>
              <w:t xml:space="preserve">Take necessary steps to support equality of opportunity at all times. </w:t>
            </w:r>
          </w:p>
        </w:tc>
        <w:tc>
          <w:tcPr>
            <w:tcW w:w="3728" w:type="dxa"/>
          </w:tcPr>
          <w:p w:rsidR="00BC19F4" w:rsidRPr="00591340" w:rsidRDefault="00BC19F4" w:rsidP="00194B83">
            <w:pPr>
              <w:rPr>
                <w:rFonts w:ascii="Gill Sans" w:hAnsi="Gill Sans"/>
              </w:rPr>
            </w:pPr>
          </w:p>
        </w:tc>
        <w:tc>
          <w:tcPr>
            <w:tcW w:w="1054" w:type="dxa"/>
          </w:tcPr>
          <w:p w:rsidR="00BC19F4" w:rsidRPr="00591340" w:rsidRDefault="00BC19F4" w:rsidP="00194B83">
            <w:pPr>
              <w:rPr>
                <w:rFonts w:ascii="Gill Sans" w:hAnsi="Gill Sans"/>
              </w:rPr>
            </w:pPr>
          </w:p>
        </w:tc>
      </w:tr>
      <w:tr w:rsidR="00597A14" w:rsidRPr="00591340" w:rsidTr="00AA16C1">
        <w:trPr>
          <w:trHeight w:val="557"/>
        </w:trPr>
        <w:tc>
          <w:tcPr>
            <w:tcW w:w="4460" w:type="dxa"/>
          </w:tcPr>
          <w:p w:rsidR="00597A14" w:rsidRPr="00194B83" w:rsidRDefault="00194B83" w:rsidP="00194B83">
            <w:pPr>
              <w:rPr>
                <w:rFonts w:ascii="Gill Sans" w:hAnsi="Gill Sans"/>
              </w:rPr>
            </w:pPr>
            <w:r>
              <w:rPr>
                <w:rFonts w:ascii="Gill Sans" w:hAnsi="Gill Sans"/>
              </w:rPr>
              <w:t xml:space="preserve">2.13 </w:t>
            </w:r>
            <w:r w:rsidR="00597A14" w:rsidRPr="00194B83">
              <w:rPr>
                <w:rFonts w:ascii="Gill Sans" w:hAnsi="Gill Sans"/>
              </w:rPr>
              <w:t>Deliver all aspects of the standard/framework</w:t>
            </w:r>
            <w:r w:rsidR="009C5ED2" w:rsidRPr="00194B83">
              <w:rPr>
                <w:rFonts w:ascii="Gill Sans" w:hAnsi="Gill Sans"/>
              </w:rPr>
              <w:t xml:space="preserve"> including mandatory assessment and end-point assessments and any re-takes thereof, within</w:t>
            </w:r>
            <w:r w:rsidR="00597A14" w:rsidRPr="00194B83">
              <w:rPr>
                <w:rFonts w:ascii="Gill Sans" w:hAnsi="Gill Sans"/>
              </w:rPr>
              <w:t xml:space="preserve"> the price quoted.  </w:t>
            </w:r>
          </w:p>
        </w:tc>
        <w:tc>
          <w:tcPr>
            <w:tcW w:w="3728" w:type="dxa"/>
          </w:tcPr>
          <w:p w:rsidR="00597A14" w:rsidRPr="00591340" w:rsidRDefault="00597A14" w:rsidP="00194B83">
            <w:pPr>
              <w:rPr>
                <w:rFonts w:ascii="Gill Sans" w:hAnsi="Gill Sans"/>
              </w:rPr>
            </w:pPr>
          </w:p>
        </w:tc>
        <w:tc>
          <w:tcPr>
            <w:tcW w:w="1054" w:type="dxa"/>
          </w:tcPr>
          <w:p w:rsidR="00597A14" w:rsidRPr="00591340" w:rsidRDefault="00597A14" w:rsidP="00194B83">
            <w:pPr>
              <w:rPr>
                <w:rFonts w:ascii="Gill Sans" w:hAnsi="Gill Sans"/>
              </w:rPr>
            </w:pPr>
          </w:p>
        </w:tc>
      </w:tr>
      <w:tr w:rsidR="002C36D5" w:rsidRPr="00591340" w:rsidTr="00AA16C1">
        <w:trPr>
          <w:trHeight w:val="557"/>
        </w:trPr>
        <w:tc>
          <w:tcPr>
            <w:tcW w:w="4460" w:type="dxa"/>
          </w:tcPr>
          <w:p w:rsidR="002C36D5" w:rsidRPr="00194B83" w:rsidRDefault="00194B83" w:rsidP="00194B83">
            <w:pPr>
              <w:rPr>
                <w:rFonts w:ascii="Gill Sans" w:hAnsi="Gill Sans"/>
              </w:rPr>
            </w:pPr>
            <w:r>
              <w:rPr>
                <w:rFonts w:ascii="Gill Sans" w:hAnsi="Gill Sans"/>
              </w:rPr>
              <w:t xml:space="preserve">2.14 </w:t>
            </w:r>
            <w:r w:rsidR="002C36D5" w:rsidRPr="00194B83">
              <w:rPr>
                <w:rFonts w:ascii="Gill Sans" w:hAnsi="Gill Sans"/>
              </w:rPr>
              <w:t xml:space="preserve">Any breaks in learning should not attract any additional charges.  </w:t>
            </w:r>
          </w:p>
        </w:tc>
        <w:tc>
          <w:tcPr>
            <w:tcW w:w="3728" w:type="dxa"/>
          </w:tcPr>
          <w:p w:rsidR="002C36D5" w:rsidRPr="00591340" w:rsidRDefault="002C36D5" w:rsidP="00194B83">
            <w:pPr>
              <w:rPr>
                <w:rFonts w:ascii="Gill Sans" w:hAnsi="Gill Sans"/>
              </w:rPr>
            </w:pPr>
          </w:p>
        </w:tc>
        <w:tc>
          <w:tcPr>
            <w:tcW w:w="1054" w:type="dxa"/>
          </w:tcPr>
          <w:p w:rsidR="002C36D5" w:rsidRPr="00591340" w:rsidRDefault="002C36D5" w:rsidP="00194B83">
            <w:pPr>
              <w:rPr>
                <w:rFonts w:ascii="Gill Sans" w:hAnsi="Gill Sans"/>
              </w:rPr>
            </w:pPr>
          </w:p>
        </w:tc>
      </w:tr>
    </w:tbl>
    <w:p w:rsidR="00AA16C1" w:rsidRPr="00591340" w:rsidRDefault="00AA16C1" w:rsidP="003819EE">
      <w:pPr>
        <w:rPr>
          <w:rFonts w:ascii="Gill Sans" w:hAnsi="Gill Sans"/>
          <w:b/>
        </w:rPr>
      </w:pPr>
    </w:p>
    <w:p w:rsidR="00591340" w:rsidRDefault="00591340" w:rsidP="00591340">
      <w:pPr>
        <w:rPr>
          <w:rFonts w:ascii="Gill Sans" w:hAnsi="Gill Sans"/>
          <w:b/>
        </w:rPr>
      </w:pPr>
    </w:p>
    <w:p w:rsidR="00194B83" w:rsidRPr="00591340" w:rsidRDefault="00194B83" w:rsidP="00591340">
      <w:pPr>
        <w:rPr>
          <w:rFonts w:ascii="Gill Sans" w:hAnsi="Gill Sans"/>
        </w:rPr>
      </w:pPr>
    </w:p>
    <w:sectPr w:rsidR="00194B83" w:rsidRPr="00591340" w:rsidSect="009B2C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5CA" w:rsidRDefault="00D005CA" w:rsidP="00525AF2">
      <w:pPr>
        <w:spacing w:after="0" w:line="240" w:lineRule="auto"/>
      </w:pPr>
      <w:r>
        <w:separator/>
      </w:r>
    </w:p>
  </w:endnote>
  <w:endnote w:type="continuationSeparator" w:id="0">
    <w:p w:rsidR="00D005CA" w:rsidRDefault="00D005CA" w:rsidP="0052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panose1 w:val="020B06020202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5CA" w:rsidRDefault="00D005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5CA" w:rsidRDefault="00D005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5CA" w:rsidRDefault="00D00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5CA" w:rsidRDefault="00D005CA" w:rsidP="00525AF2">
      <w:pPr>
        <w:spacing w:after="0" w:line="240" w:lineRule="auto"/>
      </w:pPr>
      <w:r>
        <w:separator/>
      </w:r>
    </w:p>
  </w:footnote>
  <w:footnote w:type="continuationSeparator" w:id="0">
    <w:p w:rsidR="00D005CA" w:rsidRDefault="00D005CA" w:rsidP="00525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5CA" w:rsidRDefault="00D005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5CA" w:rsidRDefault="00D005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5CA" w:rsidRDefault="00D00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2ED1"/>
    <w:multiLevelType w:val="hybridMultilevel"/>
    <w:tmpl w:val="7138F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AA27E2"/>
    <w:multiLevelType w:val="hybridMultilevel"/>
    <w:tmpl w:val="AAD654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151FA8"/>
    <w:multiLevelType w:val="hybridMultilevel"/>
    <w:tmpl w:val="29B68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8009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025003"/>
    <w:multiLevelType w:val="hybridMultilevel"/>
    <w:tmpl w:val="735C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3413AD"/>
    <w:multiLevelType w:val="hybridMultilevel"/>
    <w:tmpl w:val="24A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6A0B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736EF0"/>
    <w:multiLevelType w:val="hybridMultilevel"/>
    <w:tmpl w:val="83EA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472A27"/>
    <w:multiLevelType w:val="hybridMultilevel"/>
    <w:tmpl w:val="B84E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A20069"/>
    <w:multiLevelType w:val="hybridMultilevel"/>
    <w:tmpl w:val="C7BC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8942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87F37A4"/>
    <w:multiLevelType w:val="hybridMultilevel"/>
    <w:tmpl w:val="7A58F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2A135A"/>
    <w:multiLevelType w:val="hybridMultilevel"/>
    <w:tmpl w:val="1BC498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7C58F6"/>
    <w:multiLevelType w:val="hybridMultilevel"/>
    <w:tmpl w:val="1F623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217911"/>
    <w:multiLevelType w:val="hybridMultilevel"/>
    <w:tmpl w:val="850473F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D52511"/>
    <w:multiLevelType w:val="hybridMultilevel"/>
    <w:tmpl w:val="4C8ACC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C755D4C"/>
    <w:multiLevelType w:val="hybridMultilevel"/>
    <w:tmpl w:val="D9DC5FAC"/>
    <w:lvl w:ilvl="0" w:tplc="F1668F38">
      <w:numFmt w:val="bullet"/>
      <w:lvlText w:val="•"/>
      <w:lvlJc w:val="left"/>
      <w:pPr>
        <w:ind w:left="720" w:hanging="360"/>
      </w:pPr>
      <w:rPr>
        <w:rFonts w:ascii="Gill Sans" w:eastAsiaTheme="minorHAnsi" w:hAnsi="Gill Sans" w:cstheme="minorBidi" w:hint="default"/>
      </w:rPr>
    </w:lvl>
    <w:lvl w:ilvl="1" w:tplc="F710B218">
      <w:numFmt w:val="bullet"/>
      <w:lvlText w:val="•"/>
      <w:lvlJc w:val="left"/>
      <w:pPr>
        <w:ind w:left="1800" w:hanging="720"/>
      </w:pPr>
      <w:rPr>
        <w:rFonts w:ascii="Gill Sans" w:eastAsiaTheme="minorHAnsi" w:hAnsi="Gill San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CA2C98"/>
    <w:multiLevelType w:val="hybridMultilevel"/>
    <w:tmpl w:val="F8C8A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F55B7B"/>
    <w:multiLevelType w:val="hybridMultilevel"/>
    <w:tmpl w:val="B1BC18D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64361B"/>
    <w:multiLevelType w:val="hybridMultilevel"/>
    <w:tmpl w:val="702E0D92"/>
    <w:lvl w:ilvl="0" w:tplc="F1668F38">
      <w:numFmt w:val="bullet"/>
      <w:lvlText w:val="•"/>
      <w:lvlJc w:val="left"/>
      <w:pPr>
        <w:ind w:left="720" w:hanging="360"/>
      </w:pPr>
      <w:rPr>
        <w:rFonts w:ascii="Gill Sans" w:eastAsiaTheme="minorHAnsi" w:hAnsi="Gill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F42651"/>
    <w:multiLevelType w:val="hybridMultilevel"/>
    <w:tmpl w:val="5648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7D0114"/>
    <w:multiLevelType w:val="hybridMultilevel"/>
    <w:tmpl w:val="282A1E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76857B2"/>
    <w:multiLevelType w:val="hybridMultilevel"/>
    <w:tmpl w:val="0A2C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0055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24D356F"/>
    <w:multiLevelType w:val="hybridMultilevel"/>
    <w:tmpl w:val="39C6AC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ACB19A4"/>
    <w:multiLevelType w:val="hybridMultilevel"/>
    <w:tmpl w:val="B60C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9"/>
  </w:num>
  <w:num w:numId="4">
    <w:abstractNumId w:val="2"/>
  </w:num>
  <w:num w:numId="5">
    <w:abstractNumId w:val="7"/>
  </w:num>
  <w:num w:numId="6">
    <w:abstractNumId w:val="5"/>
  </w:num>
  <w:num w:numId="7">
    <w:abstractNumId w:val="0"/>
  </w:num>
  <w:num w:numId="8">
    <w:abstractNumId w:val="6"/>
  </w:num>
  <w:num w:numId="9">
    <w:abstractNumId w:val="8"/>
  </w:num>
  <w:num w:numId="10">
    <w:abstractNumId w:val="24"/>
  </w:num>
  <w:num w:numId="11">
    <w:abstractNumId w:val="18"/>
  </w:num>
  <w:num w:numId="12">
    <w:abstractNumId w:val="14"/>
  </w:num>
  <w:num w:numId="13">
    <w:abstractNumId w:val="21"/>
  </w:num>
  <w:num w:numId="14">
    <w:abstractNumId w:val="15"/>
  </w:num>
  <w:num w:numId="15">
    <w:abstractNumId w:val="22"/>
  </w:num>
  <w:num w:numId="16">
    <w:abstractNumId w:val="1"/>
  </w:num>
  <w:num w:numId="17">
    <w:abstractNumId w:val="10"/>
  </w:num>
  <w:num w:numId="18">
    <w:abstractNumId w:val="23"/>
  </w:num>
  <w:num w:numId="19">
    <w:abstractNumId w:val="16"/>
  </w:num>
  <w:num w:numId="20">
    <w:abstractNumId w:val="13"/>
  </w:num>
  <w:num w:numId="21">
    <w:abstractNumId w:val="4"/>
  </w:num>
  <w:num w:numId="22">
    <w:abstractNumId w:val="25"/>
  </w:num>
  <w:num w:numId="23">
    <w:abstractNumId w:val="19"/>
  </w:num>
  <w:num w:numId="24">
    <w:abstractNumId w:val="12"/>
  </w:num>
  <w:num w:numId="25">
    <w:abstractNumId w:val="1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E9"/>
    <w:rsid w:val="00016E83"/>
    <w:rsid w:val="00020633"/>
    <w:rsid w:val="000F4ACC"/>
    <w:rsid w:val="0015237D"/>
    <w:rsid w:val="00170051"/>
    <w:rsid w:val="001858F6"/>
    <w:rsid w:val="0018691D"/>
    <w:rsid w:val="00194B83"/>
    <w:rsid w:val="001F16A5"/>
    <w:rsid w:val="002062E7"/>
    <w:rsid w:val="00210EFF"/>
    <w:rsid w:val="0021348A"/>
    <w:rsid w:val="00236A55"/>
    <w:rsid w:val="00253241"/>
    <w:rsid w:val="002833F6"/>
    <w:rsid w:val="002C36D5"/>
    <w:rsid w:val="002F25D0"/>
    <w:rsid w:val="00334AAE"/>
    <w:rsid w:val="0034635B"/>
    <w:rsid w:val="00366C58"/>
    <w:rsid w:val="00372846"/>
    <w:rsid w:val="0037777D"/>
    <w:rsid w:val="003819EE"/>
    <w:rsid w:val="003870F0"/>
    <w:rsid w:val="00395703"/>
    <w:rsid w:val="003F08FC"/>
    <w:rsid w:val="003F65C5"/>
    <w:rsid w:val="00445D8C"/>
    <w:rsid w:val="00446ADD"/>
    <w:rsid w:val="00462E39"/>
    <w:rsid w:val="004D2C25"/>
    <w:rsid w:val="004D58DD"/>
    <w:rsid w:val="004D7674"/>
    <w:rsid w:val="00521D41"/>
    <w:rsid w:val="00525AF2"/>
    <w:rsid w:val="005300DE"/>
    <w:rsid w:val="0053543E"/>
    <w:rsid w:val="005870AB"/>
    <w:rsid w:val="00591340"/>
    <w:rsid w:val="00593964"/>
    <w:rsid w:val="0059544D"/>
    <w:rsid w:val="00597A14"/>
    <w:rsid w:val="005B30E3"/>
    <w:rsid w:val="005B3F74"/>
    <w:rsid w:val="005D16CE"/>
    <w:rsid w:val="005E2A71"/>
    <w:rsid w:val="005F1F60"/>
    <w:rsid w:val="00612695"/>
    <w:rsid w:val="006255E9"/>
    <w:rsid w:val="006D3E46"/>
    <w:rsid w:val="006F633D"/>
    <w:rsid w:val="00710540"/>
    <w:rsid w:val="007131D7"/>
    <w:rsid w:val="00727C6E"/>
    <w:rsid w:val="00751DC8"/>
    <w:rsid w:val="0078090C"/>
    <w:rsid w:val="0079608E"/>
    <w:rsid w:val="007A226C"/>
    <w:rsid w:val="007C2CCB"/>
    <w:rsid w:val="007E60F5"/>
    <w:rsid w:val="007F04DA"/>
    <w:rsid w:val="00832FB0"/>
    <w:rsid w:val="008350EF"/>
    <w:rsid w:val="00874CE4"/>
    <w:rsid w:val="00876021"/>
    <w:rsid w:val="008A2F0A"/>
    <w:rsid w:val="008B2154"/>
    <w:rsid w:val="008D4E4C"/>
    <w:rsid w:val="009005EC"/>
    <w:rsid w:val="009304FD"/>
    <w:rsid w:val="00936677"/>
    <w:rsid w:val="00936F89"/>
    <w:rsid w:val="009B2C1C"/>
    <w:rsid w:val="009C3F2D"/>
    <w:rsid w:val="009C5ED2"/>
    <w:rsid w:val="009E6BCD"/>
    <w:rsid w:val="00A10459"/>
    <w:rsid w:val="00A85F4E"/>
    <w:rsid w:val="00AA16C1"/>
    <w:rsid w:val="00AC6786"/>
    <w:rsid w:val="00B260FC"/>
    <w:rsid w:val="00B26837"/>
    <w:rsid w:val="00B93F10"/>
    <w:rsid w:val="00BC19F4"/>
    <w:rsid w:val="00BD3530"/>
    <w:rsid w:val="00BF38D3"/>
    <w:rsid w:val="00CB46C5"/>
    <w:rsid w:val="00CC212C"/>
    <w:rsid w:val="00D005CA"/>
    <w:rsid w:val="00D02DC3"/>
    <w:rsid w:val="00D17B03"/>
    <w:rsid w:val="00D329B7"/>
    <w:rsid w:val="00DB2857"/>
    <w:rsid w:val="00DB712C"/>
    <w:rsid w:val="00DC3831"/>
    <w:rsid w:val="00DD33FC"/>
    <w:rsid w:val="00E10997"/>
    <w:rsid w:val="00E13E0B"/>
    <w:rsid w:val="00E345A4"/>
    <w:rsid w:val="00E41710"/>
    <w:rsid w:val="00E573D8"/>
    <w:rsid w:val="00ED29CF"/>
    <w:rsid w:val="00EE0904"/>
    <w:rsid w:val="00F00CA0"/>
    <w:rsid w:val="00F077DF"/>
    <w:rsid w:val="00F40B24"/>
    <w:rsid w:val="00F46015"/>
    <w:rsid w:val="00F95062"/>
    <w:rsid w:val="00FA01CC"/>
    <w:rsid w:val="00FA32AB"/>
    <w:rsid w:val="00FA44BC"/>
    <w:rsid w:val="00FA6182"/>
    <w:rsid w:val="00FE1B56"/>
    <w:rsid w:val="00FE5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44D"/>
  </w:style>
  <w:style w:type="paragraph" w:styleId="Heading1">
    <w:name w:val="heading 1"/>
    <w:basedOn w:val="Normal"/>
    <w:next w:val="Normal"/>
    <w:link w:val="Heading1Char"/>
    <w:uiPriority w:val="9"/>
    <w:qFormat/>
    <w:rsid w:val="008B21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21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37"/>
    <w:pPr>
      <w:ind w:left="720"/>
      <w:contextualSpacing/>
    </w:pPr>
  </w:style>
  <w:style w:type="table" w:styleId="TableGrid">
    <w:name w:val="Table Grid"/>
    <w:basedOn w:val="TableNormal"/>
    <w:uiPriority w:val="59"/>
    <w:rsid w:val="00F950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6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5C5"/>
    <w:rPr>
      <w:rFonts w:ascii="Tahoma" w:hAnsi="Tahoma" w:cs="Tahoma"/>
      <w:sz w:val="16"/>
      <w:szCs w:val="16"/>
    </w:rPr>
  </w:style>
  <w:style w:type="character" w:styleId="CommentReference">
    <w:name w:val="annotation reference"/>
    <w:basedOn w:val="DefaultParagraphFont"/>
    <w:uiPriority w:val="99"/>
    <w:semiHidden/>
    <w:unhideWhenUsed/>
    <w:rsid w:val="00A85F4E"/>
    <w:rPr>
      <w:sz w:val="16"/>
      <w:szCs w:val="16"/>
    </w:rPr>
  </w:style>
  <w:style w:type="paragraph" w:styleId="CommentText">
    <w:name w:val="annotation text"/>
    <w:basedOn w:val="Normal"/>
    <w:link w:val="CommentTextChar"/>
    <w:uiPriority w:val="99"/>
    <w:semiHidden/>
    <w:unhideWhenUsed/>
    <w:rsid w:val="00A85F4E"/>
    <w:pPr>
      <w:spacing w:line="240" w:lineRule="auto"/>
    </w:pPr>
    <w:rPr>
      <w:sz w:val="20"/>
      <w:szCs w:val="20"/>
    </w:rPr>
  </w:style>
  <w:style w:type="character" w:customStyle="1" w:styleId="CommentTextChar">
    <w:name w:val="Comment Text Char"/>
    <w:basedOn w:val="DefaultParagraphFont"/>
    <w:link w:val="CommentText"/>
    <w:uiPriority w:val="99"/>
    <w:semiHidden/>
    <w:rsid w:val="00A85F4E"/>
    <w:rPr>
      <w:sz w:val="20"/>
      <w:szCs w:val="20"/>
    </w:rPr>
  </w:style>
  <w:style w:type="paragraph" w:styleId="CommentSubject">
    <w:name w:val="annotation subject"/>
    <w:basedOn w:val="CommentText"/>
    <w:next w:val="CommentText"/>
    <w:link w:val="CommentSubjectChar"/>
    <w:uiPriority w:val="99"/>
    <w:semiHidden/>
    <w:unhideWhenUsed/>
    <w:rsid w:val="00A85F4E"/>
    <w:rPr>
      <w:b/>
      <w:bCs/>
    </w:rPr>
  </w:style>
  <w:style w:type="character" w:customStyle="1" w:styleId="CommentSubjectChar">
    <w:name w:val="Comment Subject Char"/>
    <w:basedOn w:val="CommentTextChar"/>
    <w:link w:val="CommentSubject"/>
    <w:uiPriority w:val="99"/>
    <w:semiHidden/>
    <w:rsid w:val="00A85F4E"/>
    <w:rPr>
      <w:b/>
      <w:bCs/>
      <w:sz w:val="20"/>
      <w:szCs w:val="20"/>
    </w:rPr>
  </w:style>
  <w:style w:type="paragraph" w:styleId="Header">
    <w:name w:val="header"/>
    <w:basedOn w:val="Normal"/>
    <w:link w:val="HeaderChar"/>
    <w:uiPriority w:val="99"/>
    <w:unhideWhenUsed/>
    <w:rsid w:val="00525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AF2"/>
  </w:style>
  <w:style w:type="paragraph" w:styleId="Footer">
    <w:name w:val="footer"/>
    <w:basedOn w:val="Normal"/>
    <w:link w:val="FooterChar"/>
    <w:uiPriority w:val="99"/>
    <w:unhideWhenUsed/>
    <w:rsid w:val="00525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AF2"/>
  </w:style>
  <w:style w:type="character" w:customStyle="1" w:styleId="Heading1Char">
    <w:name w:val="Heading 1 Char"/>
    <w:basedOn w:val="DefaultParagraphFont"/>
    <w:link w:val="Heading1"/>
    <w:uiPriority w:val="9"/>
    <w:rsid w:val="008B21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215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913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44D"/>
  </w:style>
  <w:style w:type="paragraph" w:styleId="Heading1">
    <w:name w:val="heading 1"/>
    <w:basedOn w:val="Normal"/>
    <w:next w:val="Normal"/>
    <w:link w:val="Heading1Char"/>
    <w:uiPriority w:val="9"/>
    <w:qFormat/>
    <w:rsid w:val="008B21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21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37"/>
    <w:pPr>
      <w:ind w:left="720"/>
      <w:contextualSpacing/>
    </w:pPr>
  </w:style>
  <w:style w:type="table" w:styleId="TableGrid">
    <w:name w:val="Table Grid"/>
    <w:basedOn w:val="TableNormal"/>
    <w:uiPriority w:val="59"/>
    <w:rsid w:val="00F950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6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5C5"/>
    <w:rPr>
      <w:rFonts w:ascii="Tahoma" w:hAnsi="Tahoma" w:cs="Tahoma"/>
      <w:sz w:val="16"/>
      <w:szCs w:val="16"/>
    </w:rPr>
  </w:style>
  <w:style w:type="character" w:styleId="CommentReference">
    <w:name w:val="annotation reference"/>
    <w:basedOn w:val="DefaultParagraphFont"/>
    <w:uiPriority w:val="99"/>
    <w:semiHidden/>
    <w:unhideWhenUsed/>
    <w:rsid w:val="00A85F4E"/>
    <w:rPr>
      <w:sz w:val="16"/>
      <w:szCs w:val="16"/>
    </w:rPr>
  </w:style>
  <w:style w:type="paragraph" w:styleId="CommentText">
    <w:name w:val="annotation text"/>
    <w:basedOn w:val="Normal"/>
    <w:link w:val="CommentTextChar"/>
    <w:uiPriority w:val="99"/>
    <w:semiHidden/>
    <w:unhideWhenUsed/>
    <w:rsid w:val="00A85F4E"/>
    <w:pPr>
      <w:spacing w:line="240" w:lineRule="auto"/>
    </w:pPr>
    <w:rPr>
      <w:sz w:val="20"/>
      <w:szCs w:val="20"/>
    </w:rPr>
  </w:style>
  <w:style w:type="character" w:customStyle="1" w:styleId="CommentTextChar">
    <w:name w:val="Comment Text Char"/>
    <w:basedOn w:val="DefaultParagraphFont"/>
    <w:link w:val="CommentText"/>
    <w:uiPriority w:val="99"/>
    <w:semiHidden/>
    <w:rsid w:val="00A85F4E"/>
    <w:rPr>
      <w:sz w:val="20"/>
      <w:szCs w:val="20"/>
    </w:rPr>
  </w:style>
  <w:style w:type="paragraph" w:styleId="CommentSubject">
    <w:name w:val="annotation subject"/>
    <w:basedOn w:val="CommentText"/>
    <w:next w:val="CommentText"/>
    <w:link w:val="CommentSubjectChar"/>
    <w:uiPriority w:val="99"/>
    <w:semiHidden/>
    <w:unhideWhenUsed/>
    <w:rsid w:val="00A85F4E"/>
    <w:rPr>
      <w:b/>
      <w:bCs/>
    </w:rPr>
  </w:style>
  <w:style w:type="character" w:customStyle="1" w:styleId="CommentSubjectChar">
    <w:name w:val="Comment Subject Char"/>
    <w:basedOn w:val="CommentTextChar"/>
    <w:link w:val="CommentSubject"/>
    <w:uiPriority w:val="99"/>
    <w:semiHidden/>
    <w:rsid w:val="00A85F4E"/>
    <w:rPr>
      <w:b/>
      <w:bCs/>
      <w:sz w:val="20"/>
      <w:szCs w:val="20"/>
    </w:rPr>
  </w:style>
  <w:style w:type="paragraph" w:styleId="Header">
    <w:name w:val="header"/>
    <w:basedOn w:val="Normal"/>
    <w:link w:val="HeaderChar"/>
    <w:uiPriority w:val="99"/>
    <w:unhideWhenUsed/>
    <w:rsid w:val="00525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AF2"/>
  </w:style>
  <w:style w:type="paragraph" w:styleId="Footer">
    <w:name w:val="footer"/>
    <w:basedOn w:val="Normal"/>
    <w:link w:val="FooterChar"/>
    <w:uiPriority w:val="99"/>
    <w:unhideWhenUsed/>
    <w:rsid w:val="00525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AF2"/>
  </w:style>
  <w:style w:type="character" w:customStyle="1" w:styleId="Heading1Char">
    <w:name w:val="Heading 1 Char"/>
    <w:basedOn w:val="DefaultParagraphFont"/>
    <w:link w:val="Heading1"/>
    <w:uiPriority w:val="9"/>
    <w:rsid w:val="008B21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215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913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WorkforceDevelopment@royalgreenwich.gov.uk" TargetMode="External"/><Relationship Id="rId4" Type="http://schemas.microsoft.com/office/2007/relationships/stylesWithEffects" Target="stylesWithEffects.xml"/><Relationship Id="rId9" Type="http://schemas.openxmlformats.org/officeDocument/2006/relationships/hyperlink" Target="mailto:WorkforceDevelopment@royalgreenwich.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7999D-58F6-4455-BA39-5FD2537D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6FFE181A.dotm</Template>
  <TotalTime>246</TotalTime>
  <Pages>7</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Arnold</dc:creator>
  <cp:lastModifiedBy>Bridget Arnold</cp:lastModifiedBy>
  <cp:revision>11</cp:revision>
  <cp:lastPrinted>2018-02-06T09:41:00Z</cp:lastPrinted>
  <dcterms:created xsi:type="dcterms:W3CDTF">2018-01-17T10:44:00Z</dcterms:created>
  <dcterms:modified xsi:type="dcterms:W3CDTF">2018-02-06T12:41:00Z</dcterms:modified>
</cp:coreProperties>
</file>