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C7246" w14:textId="77777777" w:rsidR="00BF2110" w:rsidRDefault="00BF2110">
      <w:pPr>
        <w:jc w:val="left"/>
        <w:rPr>
          <w:b/>
          <w:sz w:val="36"/>
          <w:szCs w:val="36"/>
        </w:rPr>
      </w:pPr>
      <w:bookmarkStart w:id="0" w:name="_heading=h.gjdgxs" w:colFirst="0" w:colLast="0"/>
      <w:bookmarkEnd w:id="0"/>
    </w:p>
    <w:p w14:paraId="4F1C7247" w14:textId="77777777" w:rsidR="00BF2110" w:rsidRDefault="000449D6">
      <w:pPr>
        <w:keepNext/>
        <w:jc w:val="left"/>
        <w:rPr>
          <w:b/>
          <w:sz w:val="36"/>
          <w:szCs w:val="36"/>
        </w:rPr>
      </w:pPr>
      <w:r>
        <w:rPr>
          <w:b/>
          <w:sz w:val="36"/>
          <w:szCs w:val="36"/>
        </w:rPr>
        <w:t>Call-Off Schedule 15 (Call-Off Contract Management)</w:t>
      </w:r>
    </w:p>
    <w:p w14:paraId="4F1C7248" w14:textId="77777777" w:rsidR="00BF2110" w:rsidRDefault="00BF2110">
      <w:pPr>
        <w:keepNext/>
        <w:jc w:val="left"/>
        <w:rPr>
          <w:b/>
          <w:smallCaps/>
          <w:sz w:val="24"/>
          <w:szCs w:val="24"/>
        </w:rPr>
      </w:pPr>
    </w:p>
    <w:p w14:paraId="4F1C7249" w14:textId="77777777" w:rsidR="00BF2110" w:rsidRDefault="000449D6">
      <w:pPr>
        <w:pStyle w:val="Heading1"/>
        <w:numPr>
          <w:ilvl w:val="0"/>
          <w:numId w:val="1"/>
        </w:numPr>
        <w:spacing w:before="0" w:after="240" w:line="240" w:lineRule="auto"/>
        <w:ind w:left="644" w:hanging="360"/>
        <w:jc w:val="left"/>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efinitions</w:t>
      </w:r>
    </w:p>
    <w:p w14:paraId="4F1C724A" w14:textId="77777777" w:rsidR="00BF2110" w:rsidRDefault="000449D6">
      <w:pPr>
        <w:pStyle w:val="Heading2"/>
        <w:numPr>
          <w:ilvl w:val="1"/>
          <w:numId w:val="1"/>
        </w:numPr>
        <w:spacing w:before="0" w:after="240" w:line="240" w:lineRule="auto"/>
        <w:ind w:left="720" w:hanging="360"/>
        <w:jc w:val="left"/>
        <w:rPr>
          <w:rFonts w:ascii="Arial" w:eastAsia="Arial" w:hAnsi="Arial" w:cs="Arial"/>
          <w:b/>
          <w:smallCaps/>
          <w:sz w:val="24"/>
          <w:szCs w:val="24"/>
        </w:rPr>
      </w:pPr>
      <w:r>
        <w:rPr>
          <w:rFonts w:ascii="Arial" w:eastAsia="Arial" w:hAnsi="Arial" w:cs="Arial"/>
          <w:sz w:val="24"/>
          <w:szCs w:val="24"/>
        </w:rPr>
        <w:t xml:space="preserve"> In this Schedule, the following words shall have the following meanings and they shall supplement Joint Schedule 1 (Definitions):</w:t>
      </w:r>
    </w:p>
    <w:tbl>
      <w:tblPr>
        <w:tblStyle w:val="a1"/>
        <w:tblW w:w="8909" w:type="dxa"/>
        <w:tblInd w:w="378" w:type="dxa"/>
        <w:tblLayout w:type="fixed"/>
        <w:tblLook w:val="0400" w:firstRow="0" w:lastRow="0" w:firstColumn="0" w:lastColumn="0" w:noHBand="0" w:noVBand="1"/>
      </w:tblPr>
      <w:tblGrid>
        <w:gridCol w:w="2739"/>
        <w:gridCol w:w="6170"/>
      </w:tblGrid>
      <w:tr w:rsidR="00BF2110" w14:paraId="4F1C724D" w14:textId="77777777">
        <w:tc>
          <w:tcPr>
            <w:tcW w:w="2739" w:type="dxa"/>
            <w:shd w:val="clear" w:color="auto" w:fill="auto"/>
          </w:tcPr>
          <w:p w14:paraId="4F1C724B" w14:textId="77777777" w:rsidR="00BF2110" w:rsidRDefault="000449D6">
            <w:pPr>
              <w:spacing w:after="120" w:line="276" w:lineRule="auto"/>
              <w:ind w:left="720" w:hanging="360"/>
              <w:jc w:val="left"/>
              <w:rPr>
                <w:b/>
                <w:sz w:val="24"/>
                <w:szCs w:val="24"/>
              </w:rPr>
            </w:pPr>
            <w:r>
              <w:rPr>
                <w:b/>
                <w:sz w:val="24"/>
                <w:szCs w:val="24"/>
              </w:rPr>
              <w:t>"Operational Board"</w:t>
            </w:r>
          </w:p>
        </w:tc>
        <w:tc>
          <w:tcPr>
            <w:tcW w:w="6170" w:type="dxa"/>
            <w:shd w:val="clear" w:color="auto" w:fill="auto"/>
          </w:tcPr>
          <w:p w14:paraId="4F1C724C" w14:textId="77777777" w:rsidR="00BF2110" w:rsidRDefault="000449D6">
            <w:pPr>
              <w:tabs>
                <w:tab w:val="left" w:pos="-9"/>
              </w:tabs>
              <w:spacing w:after="120" w:line="276" w:lineRule="auto"/>
              <w:ind w:left="720" w:hanging="360"/>
              <w:jc w:val="left"/>
              <w:rPr>
                <w:sz w:val="24"/>
                <w:szCs w:val="24"/>
              </w:rPr>
            </w:pPr>
            <w:r>
              <w:rPr>
                <w:sz w:val="24"/>
                <w:szCs w:val="24"/>
              </w:rPr>
              <w:t>the board established in accordance with paragraph 4.1 of this Schedule;</w:t>
            </w:r>
          </w:p>
        </w:tc>
      </w:tr>
      <w:tr w:rsidR="00BF2110" w14:paraId="4F1C7251" w14:textId="77777777">
        <w:tc>
          <w:tcPr>
            <w:tcW w:w="2739" w:type="dxa"/>
            <w:shd w:val="clear" w:color="auto" w:fill="auto"/>
          </w:tcPr>
          <w:p w14:paraId="4F1C724E" w14:textId="77777777" w:rsidR="00BF2110" w:rsidRDefault="000449D6">
            <w:pPr>
              <w:spacing w:after="120" w:line="276" w:lineRule="auto"/>
              <w:ind w:left="720" w:hanging="360"/>
              <w:jc w:val="left"/>
              <w:rPr>
                <w:b/>
                <w:sz w:val="24"/>
                <w:szCs w:val="24"/>
              </w:rPr>
            </w:pPr>
            <w:r>
              <w:rPr>
                <w:b/>
                <w:sz w:val="24"/>
                <w:szCs w:val="24"/>
              </w:rPr>
              <w:t>"Project Manager"</w:t>
            </w:r>
          </w:p>
        </w:tc>
        <w:tc>
          <w:tcPr>
            <w:tcW w:w="6170" w:type="dxa"/>
            <w:shd w:val="clear" w:color="auto" w:fill="auto"/>
          </w:tcPr>
          <w:p w14:paraId="4F1C724F" w14:textId="77777777" w:rsidR="00BF2110" w:rsidRDefault="000449D6">
            <w:pPr>
              <w:tabs>
                <w:tab w:val="left" w:pos="-9"/>
              </w:tabs>
              <w:spacing w:line="276" w:lineRule="auto"/>
              <w:ind w:left="720" w:hanging="360"/>
              <w:jc w:val="left"/>
              <w:rPr>
                <w:sz w:val="24"/>
                <w:szCs w:val="24"/>
              </w:rPr>
            </w:pPr>
            <w:r>
              <w:rPr>
                <w:sz w:val="24"/>
                <w:szCs w:val="24"/>
              </w:rPr>
              <w:t>the manager appointed in accordance with paragraph 2.1 of this Schedule;</w:t>
            </w:r>
          </w:p>
          <w:p w14:paraId="4F1C7250" w14:textId="77777777" w:rsidR="00BF2110" w:rsidRDefault="00BF2110">
            <w:pPr>
              <w:tabs>
                <w:tab w:val="left" w:pos="-9"/>
              </w:tabs>
              <w:spacing w:line="276" w:lineRule="auto"/>
              <w:ind w:left="720" w:hanging="360"/>
              <w:jc w:val="left"/>
              <w:rPr>
                <w:sz w:val="24"/>
                <w:szCs w:val="24"/>
              </w:rPr>
            </w:pPr>
          </w:p>
        </w:tc>
      </w:tr>
    </w:tbl>
    <w:p w14:paraId="4F1C7252" w14:textId="77777777" w:rsidR="00BF2110" w:rsidRDefault="000449D6">
      <w:pPr>
        <w:pStyle w:val="Heading1"/>
        <w:numPr>
          <w:ilvl w:val="0"/>
          <w:numId w:val="1"/>
        </w:numPr>
        <w:spacing w:before="0" w:after="240" w:line="240" w:lineRule="auto"/>
        <w:ind w:left="644" w:hanging="360"/>
        <w:jc w:val="left"/>
        <w:rPr>
          <w:rFonts w:ascii="Arial" w:eastAsia="Arial" w:hAnsi="Arial" w:cs="Arial"/>
          <w:sz w:val="24"/>
          <w:szCs w:val="24"/>
        </w:rPr>
      </w:pPr>
      <w:r>
        <w:rPr>
          <w:rFonts w:ascii="Arial" w:eastAsia="Arial" w:hAnsi="Arial" w:cs="Arial"/>
          <w:sz w:val="24"/>
          <w:szCs w:val="24"/>
        </w:rPr>
        <w:t>Project Management</w:t>
      </w:r>
    </w:p>
    <w:p w14:paraId="4F1C7253" w14:textId="77777777" w:rsidR="00BF2110" w:rsidRDefault="000449D6">
      <w:pPr>
        <w:pStyle w:val="Heading2"/>
        <w:numPr>
          <w:ilvl w:val="1"/>
          <w:numId w:val="1"/>
        </w:numPr>
        <w:spacing w:before="0" w:after="240" w:line="240" w:lineRule="auto"/>
        <w:ind w:left="720" w:hanging="360"/>
        <w:jc w:val="left"/>
        <w:rPr>
          <w:rFonts w:ascii="Arial" w:eastAsia="Arial" w:hAnsi="Arial" w:cs="Arial"/>
          <w:sz w:val="24"/>
          <w:szCs w:val="24"/>
        </w:rPr>
      </w:pPr>
      <w:bookmarkStart w:id="1" w:name="_heading=h.30j0zll" w:colFirst="0" w:colLast="0"/>
      <w:bookmarkEnd w:id="1"/>
      <w:r>
        <w:rPr>
          <w:rFonts w:ascii="Arial" w:eastAsia="Arial" w:hAnsi="Arial" w:cs="Arial"/>
          <w:sz w:val="24"/>
          <w:szCs w:val="24"/>
        </w:rPr>
        <w:t xml:space="preserve"> The Supplier and the Buyer shall each appoint a Project Manager for the purposes of this Contract through whom the provision of the Services and the Deliverables shall be managed day-to-day.</w:t>
      </w:r>
    </w:p>
    <w:p w14:paraId="4F1C7254" w14:textId="77777777" w:rsidR="00BF2110" w:rsidRDefault="000449D6">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The Parties shall ensure that appropriate resource is made avai</w:t>
      </w:r>
      <w:r>
        <w:rPr>
          <w:rFonts w:ascii="Arial" w:eastAsia="Arial" w:hAnsi="Arial" w:cs="Arial"/>
          <w:sz w:val="24"/>
          <w:szCs w:val="24"/>
        </w:rPr>
        <w:t>lable on a regular basis such that the aims, objectives and specific provisions of this Contract can be fully realised.</w:t>
      </w:r>
    </w:p>
    <w:p w14:paraId="4F1C7255" w14:textId="77777777" w:rsidR="00BF2110" w:rsidRDefault="000449D6">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Without prejudice to paragraph 4 below, the Parties agree to operate the boards specified as set out in the Annex to this Schedule.</w:t>
      </w:r>
    </w:p>
    <w:p w14:paraId="4F1C7256" w14:textId="77777777" w:rsidR="00BF2110" w:rsidRDefault="000449D6">
      <w:pPr>
        <w:keepNext/>
        <w:numPr>
          <w:ilvl w:val="0"/>
          <w:numId w:val="1"/>
        </w:numPr>
        <w:pBdr>
          <w:top w:val="nil"/>
          <w:left w:val="nil"/>
          <w:bottom w:val="nil"/>
          <w:right w:val="nil"/>
          <w:between w:val="nil"/>
        </w:pBdr>
        <w:tabs>
          <w:tab w:val="left" w:pos="142"/>
        </w:tabs>
        <w:spacing w:before="120" w:after="240"/>
        <w:ind w:left="360" w:hanging="360"/>
        <w:jc w:val="left"/>
        <w:rPr>
          <w:b/>
          <w:color w:val="000000"/>
          <w:sz w:val="24"/>
          <w:szCs w:val="24"/>
        </w:rPr>
      </w:pPr>
      <w:r>
        <w:rPr>
          <w:b/>
          <w:color w:val="000000"/>
          <w:sz w:val="24"/>
          <w:szCs w:val="24"/>
        </w:rPr>
        <w:t>Role of the Supplier Contract Manager</w:t>
      </w:r>
    </w:p>
    <w:p w14:paraId="4F1C7257" w14:textId="77777777" w:rsidR="00BF2110" w:rsidRDefault="000449D6">
      <w:pPr>
        <w:keepNext/>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The Supplier's Contract Manager's shall be:</w:t>
      </w:r>
    </w:p>
    <w:p w14:paraId="4F1C7258" w14:textId="77777777" w:rsidR="00BF2110" w:rsidRDefault="000449D6">
      <w:pPr>
        <w:pStyle w:val="Heading3"/>
        <w:numPr>
          <w:ilvl w:val="2"/>
          <w:numId w:val="1"/>
        </w:numPr>
        <w:jc w:val="left"/>
        <w:rPr>
          <w:rFonts w:ascii="Arial" w:eastAsia="Arial" w:hAnsi="Arial" w:cs="Arial"/>
          <w:sz w:val="24"/>
          <w:szCs w:val="24"/>
        </w:rPr>
      </w:pPr>
      <w:r>
        <w:rPr>
          <w:rFonts w:ascii="Arial" w:eastAsia="Arial" w:hAnsi="Arial" w:cs="Arial"/>
          <w:sz w:val="24"/>
          <w:szCs w:val="24"/>
        </w:rPr>
        <w:t xml:space="preserve">the primary point of contact to receive communication from the Buyer and will also be the person primarily responsible for providing information to the Buyer; </w:t>
      </w:r>
    </w:p>
    <w:p w14:paraId="4F1C7259" w14:textId="77777777" w:rsidR="00BF2110" w:rsidRDefault="000449D6">
      <w:pPr>
        <w:pStyle w:val="Heading3"/>
        <w:numPr>
          <w:ilvl w:val="2"/>
          <w:numId w:val="1"/>
        </w:numPr>
        <w:jc w:val="left"/>
        <w:rPr>
          <w:rFonts w:ascii="Arial" w:eastAsia="Arial" w:hAnsi="Arial" w:cs="Arial"/>
          <w:sz w:val="24"/>
          <w:szCs w:val="24"/>
        </w:rPr>
      </w:pPr>
      <w:r>
        <w:rPr>
          <w:rFonts w:ascii="Arial" w:eastAsia="Arial" w:hAnsi="Arial" w:cs="Arial"/>
          <w:sz w:val="24"/>
          <w:szCs w:val="24"/>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4F1C725A" w14:textId="77777777" w:rsidR="00BF2110" w:rsidRDefault="000449D6">
      <w:pPr>
        <w:pStyle w:val="Heading3"/>
        <w:numPr>
          <w:ilvl w:val="2"/>
          <w:numId w:val="1"/>
        </w:numPr>
        <w:jc w:val="left"/>
        <w:rPr>
          <w:rFonts w:ascii="Arial" w:eastAsia="Arial" w:hAnsi="Arial" w:cs="Arial"/>
          <w:sz w:val="24"/>
          <w:szCs w:val="24"/>
        </w:rPr>
      </w:pPr>
      <w:r>
        <w:rPr>
          <w:rFonts w:ascii="Arial" w:eastAsia="Arial" w:hAnsi="Arial" w:cs="Arial"/>
          <w:sz w:val="24"/>
          <w:szCs w:val="24"/>
        </w:rPr>
        <w:t>able to can</w:t>
      </w:r>
      <w:r>
        <w:rPr>
          <w:rFonts w:ascii="Arial" w:eastAsia="Arial" w:hAnsi="Arial" w:cs="Arial"/>
          <w:sz w:val="24"/>
          <w:szCs w:val="24"/>
        </w:rPr>
        <w:t>cel any delegation and recommence the position himself; and</w:t>
      </w:r>
    </w:p>
    <w:p w14:paraId="4F1C725B" w14:textId="77777777" w:rsidR="00BF2110" w:rsidRDefault="000449D6">
      <w:pPr>
        <w:pStyle w:val="Heading3"/>
        <w:numPr>
          <w:ilvl w:val="2"/>
          <w:numId w:val="1"/>
        </w:numPr>
        <w:jc w:val="left"/>
        <w:rPr>
          <w:rFonts w:ascii="Arial" w:eastAsia="Arial" w:hAnsi="Arial" w:cs="Arial"/>
          <w:sz w:val="24"/>
          <w:szCs w:val="24"/>
        </w:rPr>
      </w:pPr>
      <w:r>
        <w:rPr>
          <w:rFonts w:ascii="Arial" w:eastAsia="Arial" w:hAnsi="Arial" w:cs="Arial"/>
          <w:sz w:val="24"/>
          <w:szCs w:val="24"/>
        </w:rPr>
        <w:t xml:space="preserve">replaced only after the Buyer has received notification of the proposed change. </w:t>
      </w:r>
    </w:p>
    <w:p w14:paraId="4F1C725C" w14:textId="77777777" w:rsidR="00BF2110" w:rsidRDefault="000449D6">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14:paraId="4F1C725D" w14:textId="77777777" w:rsidR="00BF2110" w:rsidRDefault="000449D6">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lastRenderedPageBreak/>
        <w:t>R</w:t>
      </w:r>
      <w:r>
        <w:rPr>
          <w:color w:val="000000"/>
          <w:sz w:val="24"/>
          <w:szCs w:val="24"/>
        </w:rPr>
        <w:t>eceipt of communication from the Supplier's Contract Manager's by the Buyer does not absolve the Supplier from its responsibilities, obligations or liabilities under the Contract.</w:t>
      </w:r>
    </w:p>
    <w:p w14:paraId="4F1C725E" w14:textId="77777777" w:rsidR="00BF2110" w:rsidRDefault="00BF2110">
      <w:pPr>
        <w:jc w:val="left"/>
        <w:rPr>
          <w:sz w:val="24"/>
          <w:szCs w:val="24"/>
        </w:rPr>
      </w:pPr>
    </w:p>
    <w:p w14:paraId="4F1C725F" w14:textId="77777777" w:rsidR="00BF2110" w:rsidRDefault="000449D6">
      <w:pPr>
        <w:pStyle w:val="Heading1"/>
        <w:numPr>
          <w:ilvl w:val="0"/>
          <w:numId w:val="1"/>
        </w:numPr>
        <w:spacing w:before="0" w:after="240" w:line="240" w:lineRule="auto"/>
        <w:ind w:left="644" w:hanging="360"/>
        <w:jc w:val="left"/>
        <w:rPr>
          <w:rFonts w:ascii="Arial" w:eastAsia="Arial" w:hAnsi="Arial" w:cs="Arial"/>
          <w:sz w:val="24"/>
          <w:szCs w:val="24"/>
        </w:rPr>
      </w:pPr>
      <w:r>
        <w:rPr>
          <w:rFonts w:ascii="Arial" w:eastAsia="Arial" w:hAnsi="Arial" w:cs="Arial"/>
          <w:sz w:val="24"/>
          <w:szCs w:val="24"/>
        </w:rPr>
        <w:t>Role of the Operational Board</w:t>
      </w:r>
    </w:p>
    <w:p w14:paraId="4F1C7260" w14:textId="77777777" w:rsidR="00BF2110" w:rsidRDefault="000449D6">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The Operational Board shall be established b</w:t>
      </w:r>
      <w:r>
        <w:rPr>
          <w:rFonts w:ascii="Arial" w:eastAsia="Arial" w:hAnsi="Arial" w:cs="Arial"/>
          <w:sz w:val="24"/>
          <w:szCs w:val="24"/>
        </w:rPr>
        <w:t>y the Buyer for the purposes of this Contract on which the Supplier and the Buyer shall be represented.</w:t>
      </w:r>
    </w:p>
    <w:p w14:paraId="4F1C7261" w14:textId="77777777" w:rsidR="00BF2110" w:rsidRDefault="000449D6">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The Operational Board members, frequency and location of board meetings and planned start date by which the board shall be established are set out in t</w:t>
      </w:r>
      <w:r>
        <w:rPr>
          <w:rFonts w:ascii="Arial" w:eastAsia="Arial" w:hAnsi="Arial" w:cs="Arial"/>
          <w:sz w:val="24"/>
          <w:szCs w:val="24"/>
        </w:rPr>
        <w:t>he Order Form.</w:t>
      </w:r>
    </w:p>
    <w:p w14:paraId="4F1C7262" w14:textId="77777777" w:rsidR="00BF2110" w:rsidRDefault="000449D6">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w:t>
      </w:r>
      <w:r>
        <w:rPr>
          <w:rFonts w:ascii="Arial" w:eastAsia="Arial" w:hAnsi="Arial" w:cs="Arial"/>
          <w:sz w:val="24"/>
          <w:szCs w:val="24"/>
        </w:rPr>
        <w:t>ember shall have at all times a counterpart Supplier board member of equivalent seniority and expertise.</w:t>
      </w:r>
    </w:p>
    <w:p w14:paraId="4F1C7263" w14:textId="77777777" w:rsidR="00BF2110" w:rsidRDefault="000449D6">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Each Party shall ensure that its board members shall make all reasonable efforts to attend board meetings at which that board member’s attendance is r</w:t>
      </w:r>
      <w:r>
        <w:rPr>
          <w:rFonts w:ascii="Arial" w:eastAsia="Arial" w:hAnsi="Arial" w:cs="Arial"/>
          <w:sz w:val="24"/>
          <w:szCs w:val="24"/>
        </w:rPr>
        <w:t>equired. If any board member is not able to attend a board meeting, that person shall use all reasonable endeavours to ensure that a delegate attends the Operational Board meeting in his/her place (wherever possible) and that the delegate is properly brief</w:t>
      </w:r>
      <w:r>
        <w:rPr>
          <w:rFonts w:ascii="Arial" w:eastAsia="Arial" w:hAnsi="Arial" w:cs="Arial"/>
          <w:sz w:val="24"/>
          <w:szCs w:val="24"/>
        </w:rPr>
        <w:t>ed and prepared and that he/she is debriefed by such delegate after the board meeting.</w:t>
      </w:r>
    </w:p>
    <w:p w14:paraId="4F1C7264" w14:textId="77777777" w:rsidR="00BF2110" w:rsidRDefault="000449D6">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The purpose of the Operational Board meetings will be to review the Supplier’s performance under this Contract. The agenda for each meeting shall be set by the Buyer an</w:t>
      </w:r>
      <w:r>
        <w:rPr>
          <w:rFonts w:ascii="Arial" w:eastAsia="Arial" w:hAnsi="Arial" w:cs="Arial"/>
          <w:sz w:val="24"/>
          <w:szCs w:val="24"/>
        </w:rPr>
        <w:t>d communicated to the Supplier in advance of that meeting.</w:t>
      </w:r>
    </w:p>
    <w:p w14:paraId="4F1C7265" w14:textId="77777777" w:rsidR="00BF2110" w:rsidRDefault="000449D6">
      <w:pPr>
        <w:keepNext/>
        <w:numPr>
          <w:ilvl w:val="0"/>
          <w:numId w:val="1"/>
        </w:numPr>
        <w:pBdr>
          <w:top w:val="nil"/>
          <w:left w:val="nil"/>
          <w:bottom w:val="nil"/>
          <w:right w:val="nil"/>
          <w:between w:val="nil"/>
        </w:pBdr>
        <w:tabs>
          <w:tab w:val="left" w:pos="142"/>
        </w:tabs>
        <w:spacing w:before="120" w:after="240"/>
        <w:ind w:left="360" w:hanging="360"/>
        <w:jc w:val="left"/>
        <w:rPr>
          <w:b/>
          <w:color w:val="000000"/>
          <w:sz w:val="24"/>
          <w:szCs w:val="24"/>
        </w:rPr>
      </w:pPr>
      <w:r>
        <w:rPr>
          <w:b/>
          <w:color w:val="000000"/>
          <w:sz w:val="24"/>
          <w:szCs w:val="24"/>
        </w:rPr>
        <w:t>Contract Risk Management</w:t>
      </w:r>
    </w:p>
    <w:p w14:paraId="4F1C7266" w14:textId="77777777" w:rsidR="00BF2110" w:rsidRDefault="000449D6">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Both Parties shall pro-actively manage risks attributed to them under the terms of this Call-Off Contract.</w:t>
      </w:r>
    </w:p>
    <w:p w14:paraId="4F1C7267" w14:textId="77777777" w:rsidR="00BF2110" w:rsidRDefault="000449D6">
      <w:pPr>
        <w:keepNext/>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The Supplier shall develop, operate, maintain and amend, as agreed with the Buyer, processes for:</w:t>
      </w:r>
    </w:p>
    <w:p w14:paraId="4F1C7268" w14:textId="77777777" w:rsidR="00BF2110" w:rsidRDefault="000449D6">
      <w:pPr>
        <w:pStyle w:val="Heading3"/>
        <w:numPr>
          <w:ilvl w:val="2"/>
          <w:numId w:val="1"/>
        </w:numPr>
        <w:jc w:val="left"/>
        <w:rPr>
          <w:rFonts w:ascii="Arial" w:eastAsia="Arial" w:hAnsi="Arial" w:cs="Arial"/>
          <w:sz w:val="24"/>
          <w:szCs w:val="24"/>
        </w:rPr>
      </w:pPr>
      <w:r>
        <w:rPr>
          <w:rFonts w:ascii="Arial" w:eastAsia="Arial" w:hAnsi="Arial" w:cs="Arial"/>
          <w:sz w:val="24"/>
          <w:szCs w:val="24"/>
        </w:rPr>
        <w:t>the identification and management of risks;</w:t>
      </w:r>
    </w:p>
    <w:p w14:paraId="4F1C7269" w14:textId="77777777" w:rsidR="00BF2110" w:rsidRDefault="000449D6">
      <w:pPr>
        <w:numPr>
          <w:ilvl w:val="2"/>
          <w:numId w:val="1"/>
        </w:numPr>
        <w:pBdr>
          <w:top w:val="nil"/>
          <w:left w:val="nil"/>
          <w:bottom w:val="nil"/>
          <w:right w:val="nil"/>
          <w:between w:val="nil"/>
        </w:pBdr>
        <w:tabs>
          <w:tab w:val="left" w:pos="1985"/>
          <w:tab w:val="left" w:pos="1985"/>
          <w:tab w:val="left" w:pos="2127"/>
        </w:tabs>
        <w:spacing w:before="120" w:after="120"/>
        <w:ind w:left="1656" w:hanging="720"/>
        <w:jc w:val="left"/>
        <w:rPr>
          <w:color w:val="000000"/>
          <w:sz w:val="24"/>
          <w:szCs w:val="24"/>
        </w:rPr>
      </w:pPr>
      <w:r>
        <w:rPr>
          <w:color w:val="000000"/>
          <w:sz w:val="24"/>
          <w:szCs w:val="24"/>
        </w:rPr>
        <w:t>the identification and management of issues; and</w:t>
      </w:r>
    </w:p>
    <w:p w14:paraId="4F1C726A" w14:textId="77777777" w:rsidR="00BF2110" w:rsidRDefault="000449D6">
      <w:pPr>
        <w:numPr>
          <w:ilvl w:val="2"/>
          <w:numId w:val="1"/>
        </w:numPr>
        <w:pBdr>
          <w:top w:val="nil"/>
          <w:left w:val="nil"/>
          <w:bottom w:val="nil"/>
          <w:right w:val="nil"/>
          <w:between w:val="nil"/>
        </w:pBdr>
        <w:tabs>
          <w:tab w:val="left" w:pos="1985"/>
          <w:tab w:val="left" w:pos="1980"/>
        </w:tabs>
        <w:spacing w:before="120" w:after="120"/>
        <w:ind w:hanging="1044"/>
        <w:jc w:val="left"/>
        <w:rPr>
          <w:color w:val="000000"/>
          <w:sz w:val="24"/>
          <w:szCs w:val="24"/>
        </w:rPr>
      </w:pPr>
      <w:r>
        <w:rPr>
          <w:color w:val="000000"/>
          <w:sz w:val="24"/>
          <w:szCs w:val="24"/>
        </w:rPr>
        <w:t>monitoring and controlling project plans.</w:t>
      </w:r>
    </w:p>
    <w:p w14:paraId="4F1C726B" w14:textId="77777777" w:rsidR="00BF2110" w:rsidRDefault="000449D6">
      <w:pPr>
        <w:numPr>
          <w:ilvl w:val="1"/>
          <w:numId w:val="1"/>
        </w:numPr>
        <w:pBdr>
          <w:top w:val="nil"/>
          <w:left w:val="nil"/>
          <w:bottom w:val="nil"/>
          <w:right w:val="nil"/>
          <w:between w:val="nil"/>
        </w:pBdr>
        <w:tabs>
          <w:tab w:val="left" w:pos="936"/>
        </w:tabs>
        <w:spacing w:before="120" w:after="120"/>
        <w:ind w:left="936" w:hanging="576"/>
        <w:jc w:val="left"/>
        <w:rPr>
          <w:b/>
          <w:color w:val="000000"/>
          <w:sz w:val="24"/>
          <w:szCs w:val="24"/>
        </w:rPr>
      </w:pPr>
      <w:r>
        <w:rPr>
          <w:color w:val="000000"/>
          <w:sz w:val="24"/>
          <w:szCs w:val="24"/>
        </w:rPr>
        <w:t>The Supplier allows the Buyer to inspect at any time within working hours the accounts and records which the Supplier is required to keep.</w:t>
      </w:r>
    </w:p>
    <w:p w14:paraId="4F1C726C" w14:textId="77777777" w:rsidR="00BF2110" w:rsidRDefault="000449D6">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The Supplier will maintain a risk register of the risks relating to the Call Off Contract which the Buyer's and the S</w:t>
      </w:r>
      <w:r>
        <w:rPr>
          <w:color w:val="000000"/>
          <w:sz w:val="24"/>
          <w:szCs w:val="24"/>
        </w:rPr>
        <w:t xml:space="preserve">upplier have identified. </w:t>
      </w:r>
    </w:p>
    <w:p w14:paraId="4F1C726D" w14:textId="77777777" w:rsidR="00BF2110" w:rsidRDefault="00BF2110">
      <w:pPr>
        <w:pBdr>
          <w:top w:val="nil"/>
          <w:left w:val="nil"/>
          <w:bottom w:val="nil"/>
          <w:right w:val="nil"/>
          <w:between w:val="nil"/>
        </w:pBdr>
        <w:tabs>
          <w:tab w:val="left" w:pos="709"/>
          <w:tab w:val="left" w:pos="1559"/>
          <w:tab w:val="left" w:pos="2268"/>
          <w:tab w:val="left" w:pos="2977"/>
          <w:tab w:val="left" w:pos="3686"/>
          <w:tab w:val="left" w:pos="4394"/>
          <w:tab w:val="right" w:pos="8789"/>
        </w:tabs>
        <w:spacing w:before="100" w:after="100"/>
        <w:jc w:val="left"/>
        <w:rPr>
          <w:color w:val="000000"/>
          <w:sz w:val="24"/>
          <w:szCs w:val="24"/>
        </w:rPr>
      </w:pPr>
    </w:p>
    <w:p w14:paraId="4F1C726E" w14:textId="77777777" w:rsidR="00BF2110" w:rsidRDefault="000449D6">
      <w:pPr>
        <w:spacing w:after="200" w:line="276" w:lineRule="auto"/>
        <w:jc w:val="left"/>
        <w:rPr>
          <w:b/>
          <w:sz w:val="36"/>
          <w:szCs w:val="36"/>
        </w:rPr>
      </w:pPr>
      <w:r>
        <w:br w:type="page"/>
      </w:r>
      <w:r>
        <w:rPr>
          <w:b/>
          <w:sz w:val="36"/>
          <w:szCs w:val="36"/>
        </w:rPr>
        <w:lastRenderedPageBreak/>
        <w:t>Annex: Contract Boards</w:t>
      </w:r>
    </w:p>
    <w:p w14:paraId="4F1C726F" w14:textId="77777777" w:rsidR="00BF2110" w:rsidRDefault="000449D6">
      <w:pPr>
        <w:pBdr>
          <w:top w:val="nil"/>
          <w:left w:val="nil"/>
          <w:bottom w:val="nil"/>
          <w:right w:val="nil"/>
          <w:between w:val="nil"/>
        </w:pBdr>
        <w:tabs>
          <w:tab w:val="left" w:pos="360"/>
        </w:tabs>
        <w:spacing w:after="240"/>
        <w:jc w:val="left"/>
        <w:rPr>
          <w:color w:val="000000"/>
          <w:sz w:val="24"/>
          <w:szCs w:val="24"/>
        </w:rPr>
      </w:pPr>
      <w:r>
        <w:rPr>
          <w:color w:val="000000"/>
          <w:sz w:val="24"/>
          <w:szCs w:val="24"/>
        </w:rPr>
        <w:t>The Parties agree to operate the following boards at the locations and at the frequencies set out below:</w:t>
      </w:r>
    </w:p>
    <w:p w14:paraId="4F1C7270" w14:textId="77777777" w:rsidR="00BF2110" w:rsidRDefault="000449D6">
      <w:pPr>
        <w:pBdr>
          <w:top w:val="nil"/>
          <w:left w:val="nil"/>
          <w:bottom w:val="nil"/>
          <w:right w:val="nil"/>
          <w:between w:val="nil"/>
        </w:pBdr>
        <w:tabs>
          <w:tab w:val="left" w:pos="360"/>
        </w:tabs>
        <w:spacing w:after="240"/>
        <w:jc w:val="left"/>
        <w:rPr>
          <w:sz w:val="24"/>
          <w:szCs w:val="24"/>
        </w:rPr>
      </w:pPr>
      <w:r>
        <w:rPr>
          <w:sz w:val="24"/>
          <w:szCs w:val="24"/>
        </w:rPr>
        <w:t xml:space="preserve">Contract management meetings will be held monthly during active task orders. </w:t>
      </w:r>
    </w:p>
    <w:p w14:paraId="4F1C7271" w14:textId="77777777" w:rsidR="00BF2110" w:rsidRDefault="000449D6">
      <w:pPr>
        <w:pBdr>
          <w:top w:val="nil"/>
          <w:left w:val="nil"/>
          <w:bottom w:val="nil"/>
          <w:right w:val="nil"/>
          <w:between w:val="nil"/>
        </w:pBdr>
        <w:tabs>
          <w:tab w:val="left" w:pos="360"/>
        </w:tabs>
        <w:spacing w:after="240"/>
        <w:jc w:val="left"/>
        <w:rPr>
          <w:sz w:val="24"/>
          <w:szCs w:val="24"/>
        </w:rPr>
      </w:pPr>
      <w:r>
        <w:rPr>
          <w:sz w:val="24"/>
          <w:szCs w:val="24"/>
        </w:rPr>
        <w:t>They will be conducted virtually via google</w:t>
      </w:r>
      <w:bookmarkStart w:id="2" w:name="_GoBack"/>
      <w:bookmarkEnd w:id="2"/>
      <w:r>
        <w:rPr>
          <w:sz w:val="24"/>
          <w:szCs w:val="24"/>
        </w:rPr>
        <w:t xml:space="preserve"> meet unless otherwise agreed.</w:t>
      </w:r>
    </w:p>
    <w:p w14:paraId="4F1C7274" w14:textId="56189AC8" w:rsidR="00BF2110" w:rsidRPr="000449D6" w:rsidRDefault="000449D6" w:rsidP="000449D6">
      <w:pPr>
        <w:pBdr>
          <w:top w:val="nil"/>
          <w:left w:val="nil"/>
          <w:bottom w:val="nil"/>
          <w:right w:val="nil"/>
          <w:between w:val="nil"/>
        </w:pBdr>
        <w:tabs>
          <w:tab w:val="left" w:pos="360"/>
        </w:tabs>
        <w:spacing w:after="240"/>
        <w:jc w:val="left"/>
        <w:rPr>
          <w:sz w:val="24"/>
          <w:szCs w:val="24"/>
          <w:highlight w:val="yellow"/>
        </w:rPr>
      </w:pPr>
      <w:sdt>
        <w:sdtPr>
          <w:tag w:val="goog_rdk_0"/>
          <w:id w:val="1544328327"/>
        </w:sdtPr>
        <w:sdtEndPr/>
        <w:sdtContent/>
      </w:sdt>
      <w:sdt>
        <w:sdtPr>
          <w:tag w:val="goog_rdk_1"/>
          <w:id w:val="1349911852"/>
        </w:sdtPr>
        <w:sdtEndPr/>
        <w:sdtContent/>
      </w:sdt>
      <w:bookmarkStart w:id="3" w:name="_heading=h.1fob9te" w:colFirst="0" w:colLast="0"/>
      <w:bookmarkEnd w:id="3"/>
    </w:p>
    <w:sectPr w:rsidR="00BF2110" w:rsidRPr="000449D6">
      <w:headerReference w:type="default" r:id="rId8"/>
      <w:footerReference w:type="default" r:id="rId9"/>
      <w:footerReference w:type="first" r:id="rId10"/>
      <w:pgSz w:w="11907" w:h="16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C7284" w14:textId="77777777" w:rsidR="00000000" w:rsidRDefault="000449D6">
      <w:r>
        <w:separator/>
      </w:r>
    </w:p>
  </w:endnote>
  <w:endnote w:type="continuationSeparator" w:id="0">
    <w:p w14:paraId="4F1C7286" w14:textId="77777777" w:rsidR="00000000" w:rsidRDefault="00044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Franklin Gothic Book">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Times">
    <w:panose1 w:val="02020603050405020304"/>
    <w:charset w:val="00"/>
    <w:family w:val="roman"/>
    <w:notTrueType/>
    <w:pitch w:val="default"/>
  </w:font>
  <w:font w:name="AGBuchBQ-Regular">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C727B" w14:textId="77777777" w:rsidR="00BF2110" w:rsidRDefault="00BF2110">
    <w:pPr>
      <w:tabs>
        <w:tab w:val="center" w:pos="4513"/>
        <w:tab w:val="right" w:pos="9026"/>
      </w:tabs>
    </w:pPr>
  </w:p>
  <w:p w14:paraId="4F1C727C" w14:textId="77777777" w:rsidR="00BF2110" w:rsidRDefault="00BF2110">
    <w:pP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C727D" w14:textId="77777777" w:rsidR="00BF2110" w:rsidRDefault="000449D6">
    <w:pPr>
      <w:tabs>
        <w:tab w:val="center" w:pos="4513"/>
        <w:tab w:val="right" w:pos="9026"/>
      </w:tabs>
    </w:pPr>
    <w:r>
      <w:t>Framework Ref: RM</w:t>
    </w:r>
    <w:r>
      <w:tab/>
      <w:t xml:space="preserve">                                           </w:t>
    </w:r>
  </w:p>
  <w:p w14:paraId="4F1C727E" w14:textId="77777777" w:rsidR="00BF2110" w:rsidRDefault="000449D6">
    <w:pPr>
      <w:tabs>
        <w:tab w:val="center" w:pos="4513"/>
        <w:tab w:val="right" w:pos="9026"/>
      </w:tabs>
    </w:pPr>
    <w:r>
      <w:t>Project Version: v1.0</w:t>
    </w:r>
    <w:r>
      <w:tab/>
      <w:t xml:space="preserve"> </w:t>
    </w:r>
    <w:r>
      <w:tab/>
    </w:r>
    <w:r>
      <w:fldChar w:fldCharType="begin"/>
    </w:r>
    <w:r>
      <w:instrText>PAGE</w:instrText>
    </w:r>
    <w:r>
      <w:fldChar w:fldCharType="end"/>
    </w:r>
  </w:p>
  <w:p w14:paraId="4F1C727F" w14:textId="77777777" w:rsidR="00BF2110" w:rsidRDefault="000449D6">
    <w:pPr>
      <w:tabs>
        <w:tab w:val="center" w:pos="4513"/>
        <w:tab w:val="right" w:pos="9026"/>
      </w:tabs>
    </w:pPr>
    <w:r>
      <w:t xml:space="preserve">Model </w:t>
    </w:r>
    <w:proofErr w:type="gramStart"/>
    <w:r>
      <w:t>Version :</w:t>
    </w:r>
    <w:proofErr w:type="gramEnd"/>
    <w:r>
      <w:t xml:space="preserve"> v2.9</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C7280" w14:textId="77777777" w:rsidR="00000000" w:rsidRDefault="000449D6">
      <w:r>
        <w:separator/>
      </w:r>
    </w:p>
  </w:footnote>
  <w:footnote w:type="continuationSeparator" w:id="0">
    <w:p w14:paraId="4F1C7282" w14:textId="77777777" w:rsidR="00000000" w:rsidRDefault="00044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C7277" w14:textId="77777777" w:rsidR="00BF2110" w:rsidRDefault="000449D6">
    <w:pPr>
      <w:pBdr>
        <w:top w:val="nil"/>
        <w:left w:val="nil"/>
        <w:bottom w:val="nil"/>
        <w:right w:val="nil"/>
        <w:between w:val="nil"/>
      </w:pBdr>
      <w:tabs>
        <w:tab w:val="center" w:pos="4320"/>
        <w:tab w:val="right" w:pos="8640"/>
      </w:tabs>
      <w:jc w:val="left"/>
      <w:rPr>
        <w:color w:val="000000"/>
      </w:rPr>
    </w:pPr>
    <w:r>
      <w:rPr>
        <w:b/>
        <w:color w:val="000000"/>
      </w:rPr>
      <w:t>Call-Off Schedule 15 (Call-Off Contract Management)</w:t>
    </w:r>
  </w:p>
  <w:p w14:paraId="4F1C7278" w14:textId="77777777" w:rsidR="00BF2110" w:rsidRDefault="000449D6">
    <w:pPr>
      <w:pBdr>
        <w:top w:val="nil"/>
        <w:left w:val="nil"/>
        <w:bottom w:val="nil"/>
        <w:right w:val="nil"/>
        <w:between w:val="nil"/>
      </w:pBdr>
      <w:tabs>
        <w:tab w:val="center" w:pos="4320"/>
        <w:tab w:val="right" w:pos="8640"/>
      </w:tabs>
      <w:jc w:val="left"/>
      <w:rPr>
        <w:color w:val="000000"/>
      </w:rPr>
    </w:pPr>
    <w:r>
      <w:rPr>
        <w:color w:val="000000"/>
      </w:rPr>
      <w:t xml:space="preserve">Call-Off Ref: </w:t>
    </w:r>
    <w:r>
      <w:rPr>
        <w:rFonts w:ascii="Quattrocento Sans" w:eastAsia="Quattrocento Sans" w:hAnsi="Quattrocento Sans" w:cs="Quattrocento Sans"/>
        <w:color w:val="181818"/>
        <w:sz w:val="21"/>
        <w:szCs w:val="21"/>
        <w:highlight w:val="white"/>
      </w:rPr>
      <w:t>CCFR22A02</w:t>
    </w:r>
  </w:p>
  <w:p w14:paraId="4F1C7279" w14:textId="77777777" w:rsidR="00BF2110" w:rsidRDefault="000449D6">
    <w:pPr>
      <w:pBdr>
        <w:top w:val="nil"/>
        <w:left w:val="nil"/>
        <w:bottom w:val="nil"/>
        <w:right w:val="nil"/>
        <w:between w:val="nil"/>
      </w:pBdr>
      <w:tabs>
        <w:tab w:val="center" w:pos="4320"/>
        <w:tab w:val="right" w:pos="8640"/>
      </w:tabs>
      <w:jc w:val="left"/>
      <w:rPr>
        <w:rFonts w:ascii="Calibri" w:eastAsia="Calibri" w:hAnsi="Calibri" w:cs="Calibri"/>
        <w:color w:val="000000"/>
      </w:rPr>
    </w:pPr>
    <w:r>
      <w:rPr>
        <w:color w:val="000000"/>
      </w:rPr>
      <w:t>Crown Copyright 2018</w:t>
    </w:r>
  </w:p>
  <w:p w14:paraId="4F1C727A" w14:textId="77777777" w:rsidR="00BF2110" w:rsidRDefault="00BF2110">
    <w:pPr>
      <w:pBdr>
        <w:top w:val="nil"/>
        <w:left w:val="nil"/>
        <w:bottom w:val="nil"/>
        <w:right w:val="nil"/>
        <w:between w:val="nil"/>
      </w:pBdr>
      <w:tabs>
        <w:tab w:val="center" w:pos="4320"/>
        <w:tab w:val="right" w:pos="8640"/>
      </w:tabs>
      <w:rPr>
        <w:color w:val="000000"/>
        <w:sz w:val="16"/>
        <w:szCs w:val="16"/>
      </w:rPr>
    </w:pPr>
    <w:bookmarkStart w:id="4" w:name="bookmark=id.tyjcwt" w:colFirst="0" w:colLast="0"/>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171C"/>
    <w:multiLevelType w:val="multilevel"/>
    <w:tmpl w:val="6A4AF5C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115815F5"/>
    <w:multiLevelType w:val="multilevel"/>
    <w:tmpl w:val="013A5568"/>
    <w:lvl w:ilvl="0">
      <w:start w:val="1"/>
      <w:numFmt w:val="decimal"/>
      <w:pStyle w:val="Level1"/>
      <w:lvlText w:val="%1."/>
      <w:lvlJc w:val="left"/>
      <w:pPr>
        <w:ind w:left="720" w:hanging="720"/>
      </w:pPr>
      <w:rPr>
        <w:smallCaps w:val="0"/>
      </w:rPr>
    </w:lvl>
    <w:lvl w:ilvl="1">
      <w:start w:val="1"/>
      <w:numFmt w:val="decimal"/>
      <w:pStyle w:val="Level2"/>
      <w:lvlText w:val="%1.%2"/>
      <w:lvlJc w:val="left"/>
      <w:pPr>
        <w:ind w:left="1530" w:hanging="720"/>
      </w:pPr>
      <w:rPr>
        <w:b w:val="0"/>
        <w:smallCaps w:val="0"/>
      </w:rPr>
    </w:lvl>
    <w:lvl w:ilvl="2">
      <w:start w:val="1"/>
      <w:numFmt w:val="decimal"/>
      <w:pStyle w:val="Level3"/>
      <w:lvlText w:val="%1.%2.%3"/>
      <w:lvlJc w:val="left"/>
      <w:pPr>
        <w:ind w:left="1980" w:hanging="1080"/>
      </w:pPr>
      <w:rPr>
        <w:smallCaps w:val="0"/>
      </w:rPr>
    </w:lvl>
    <w:lvl w:ilvl="3">
      <w:start w:val="1"/>
      <w:numFmt w:val="decimal"/>
      <w:pStyle w:val="Level4"/>
      <w:lvlText w:val="%1.%2.%3.%4"/>
      <w:lvlJc w:val="left"/>
      <w:pPr>
        <w:ind w:left="3420" w:hanging="1080"/>
      </w:pPr>
      <w:rPr>
        <w:smallCaps w:val="0"/>
      </w:rPr>
    </w:lvl>
    <w:lvl w:ilvl="4">
      <w:start w:val="1"/>
      <w:numFmt w:val="lowerLetter"/>
      <w:pStyle w:val="Level5"/>
      <w:lvlText w:val="(%5)"/>
      <w:lvlJc w:val="left"/>
      <w:pPr>
        <w:ind w:left="3600" w:hanging="720"/>
      </w:pPr>
      <w:rPr>
        <w:smallCaps w:val="0"/>
      </w:rPr>
    </w:lvl>
    <w:lvl w:ilvl="5">
      <w:start w:val="1"/>
      <w:numFmt w:val="lowerRoman"/>
      <w:pStyle w:val="Level6"/>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110"/>
    <w:rsid w:val="000449D6"/>
    <w:rsid w:val="00BF2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C7246"/>
  <w15:docId w15:val="{CE3856B7-F819-43B7-AA2C-0E4133F5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djustRightInd w:val="0"/>
    </w:pPr>
  </w:style>
  <w:style w:type="paragraph" w:styleId="Heading1">
    <w:name w:val="heading 1"/>
    <w:aliases w:val="1,1.,A MAJOR/BOLD,Aktenaam,H1,Head 1,Heading,Heading 1(Report Only),Hoofdstukkop,Lev 1,No numbers,OG Heading 1,Schedheading,Section Heading,Titre 1 HB,h1,h1 chapter heading,h11,h12,h13,level 1,level1,§1."/>
    <w:basedOn w:val="Normal"/>
    <w:next w:val="BodyText"/>
    <w:link w:val="Heading1Char"/>
    <w:uiPriority w:val="9"/>
    <w:qFormat/>
    <w:pPr>
      <w:keepNext/>
      <w:numPr>
        <w:numId w:val="2"/>
      </w:numPr>
      <w:tabs>
        <w:tab w:val="left" w:pos="1559"/>
        <w:tab w:val="left" w:pos="2268"/>
        <w:tab w:val="left" w:pos="2977"/>
        <w:tab w:val="left" w:pos="3686"/>
        <w:tab w:val="left" w:pos="4394"/>
        <w:tab w:val="right" w:pos="8789"/>
      </w:tabs>
      <w:adjustRightInd/>
      <w:spacing w:before="200" w:after="100" w:line="260" w:lineRule="atLeast"/>
      <w:outlineLvl w:val="0"/>
    </w:pPr>
    <w:rPr>
      <w:rFonts w:ascii="Times New Roman" w:eastAsia="Batang" w:hAnsi="Times New Roman" w:cs="Times New Roman"/>
      <w:b/>
      <w:caps/>
      <w:sz w:val="22"/>
      <w:lang w:eastAsia="ko-KR"/>
    </w:rPr>
  </w:style>
  <w:style w:type="paragraph" w:styleId="Heading2">
    <w:name w:val="heading 2"/>
    <w:aliases w:val="1.1,2,2m,3b,B Sub/Bold,B Sub/Bold1,B Sub/Bold11,B Sub/Bold2,Body Text (Reset numbering),H2,Heading2,Lev 2,Major,Paragraafkop,Reset numbering,Section,TF-Overskrit 2,Titre 2 HB,h 2,h2,h2 main heading,h2 main heading1,h2 main heading2,m,sub-sect"/>
    <w:basedOn w:val="Normal"/>
    <w:next w:val="BodyText"/>
    <w:link w:val="Heading2Char"/>
    <w:uiPriority w:val="9"/>
    <w:unhideWhenUsed/>
    <w:qFormat/>
    <w:pPr>
      <w:numPr>
        <w:ilvl w:val="1"/>
        <w:numId w:val="2"/>
      </w:numPr>
      <w:tabs>
        <w:tab w:val="left" w:pos="1559"/>
        <w:tab w:val="left" w:pos="2268"/>
        <w:tab w:val="left" w:pos="2977"/>
        <w:tab w:val="left" w:pos="3686"/>
        <w:tab w:val="left" w:pos="4394"/>
        <w:tab w:val="right" w:pos="8789"/>
      </w:tabs>
      <w:adjustRightInd/>
      <w:spacing w:before="100" w:after="100" w:line="260" w:lineRule="atLeast"/>
      <w:outlineLvl w:val="1"/>
    </w:pPr>
    <w:rPr>
      <w:rFonts w:ascii="Times New Roman" w:eastAsia="Batang" w:hAnsi="Times New Roman" w:cs="Times New Roman"/>
      <w:bCs/>
      <w:sz w:val="22"/>
      <w:lang w:eastAsia="ko-KR"/>
    </w:rPr>
  </w:style>
  <w:style w:type="paragraph" w:styleId="Heading3">
    <w:name w:val="heading 3"/>
    <w:aliases w:val="(Alt+3),(a),1.1.1,3,3m,C Sub-Sub/Italic,C Sub-Sub/Italic1,GPH Heading 3,H3,H31,Head 31,Head 32,Lev 3,Lev 31,Level 1 - 1,Level 1 - 2,Minor,Minor1,Numbered - 3,Numbered - 31,Sub-section,Sub2Para,Subparagraafkop,h3,h3 sub heading,h3 sub heading1"/>
    <w:basedOn w:val="Normal"/>
    <w:next w:val="BodyText"/>
    <w:link w:val="Heading3Char"/>
    <w:uiPriority w:val="9"/>
    <w:unhideWhenUsed/>
    <w:qFormat/>
    <w:pPr>
      <w:numPr>
        <w:ilvl w:val="2"/>
        <w:numId w:val="2"/>
      </w:numPr>
      <w:tabs>
        <w:tab w:val="left" w:pos="2268"/>
        <w:tab w:val="left" w:pos="2977"/>
        <w:tab w:val="left" w:pos="3686"/>
        <w:tab w:val="left" w:pos="4394"/>
        <w:tab w:val="right" w:pos="8789"/>
      </w:tabs>
      <w:adjustRightInd/>
      <w:spacing w:before="100" w:after="100" w:line="260" w:lineRule="atLeast"/>
      <w:outlineLvl w:val="2"/>
    </w:pPr>
    <w:rPr>
      <w:rFonts w:ascii="Times New Roman" w:eastAsia="Batang" w:hAnsi="Times New Roman" w:cs="Times New Roman"/>
      <w:sz w:val="22"/>
      <w:lang w:eastAsia="ko-KR"/>
    </w:rPr>
  </w:style>
  <w:style w:type="paragraph" w:styleId="Heading4">
    <w:name w:val="heading 4"/>
    <w:aliases w:val="(i),4,D Sub-Sub/Plain,GPH Heading 4,Heading4,Lev 4,Level 2 - (a),Level 2 - a,Numbered - 4,Schedules,Sub-Minor,h4,h4 sub sub heading"/>
    <w:basedOn w:val="Normal"/>
    <w:next w:val="BodyText"/>
    <w:link w:val="Heading4Char"/>
    <w:uiPriority w:val="9"/>
    <w:semiHidden/>
    <w:unhideWhenUsed/>
    <w:qFormat/>
    <w:pPr>
      <w:numPr>
        <w:ilvl w:val="3"/>
        <w:numId w:val="2"/>
      </w:numPr>
      <w:tabs>
        <w:tab w:val="left" w:pos="2977"/>
        <w:tab w:val="left" w:pos="3686"/>
        <w:tab w:val="left" w:pos="4394"/>
        <w:tab w:val="right" w:pos="8789"/>
      </w:tabs>
      <w:adjustRightInd/>
      <w:spacing w:before="100" w:after="100" w:line="260" w:lineRule="atLeast"/>
      <w:outlineLvl w:val="3"/>
    </w:pPr>
    <w:rPr>
      <w:rFonts w:ascii="Times New Roman" w:eastAsia="Batang" w:hAnsi="Times New Roman" w:cs="Times New Roman"/>
      <w:sz w:val="22"/>
      <w:lang w:eastAsia="ko-KR"/>
    </w:rPr>
  </w:style>
  <w:style w:type="paragraph" w:styleId="Heading5">
    <w:name w:val="heading 5"/>
    <w:aliases w:val="(A),Heading 5(unused),Lev 5,Level 3 - (i),Level 3 - i"/>
    <w:basedOn w:val="Normal"/>
    <w:next w:val="BodyText"/>
    <w:link w:val="Heading5Char"/>
    <w:uiPriority w:val="9"/>
    <w:semiHidden/>
    <w:unhideWhenUsed/>
    <w:qFormat/>
    <w:pPr>
      <w:numPr>
        <w:ilvl w:val="4"/>
        <w:numId w:val="2"/>
      </w:numPr>
      <w:tabs>
        <w:tab w:val="left" w:pos="4394"/>
        <w:tab w:val="right" w:pos="8789"/>
      </w:tabs>
      <w:adjustRightInd/>
      <w:spacing w:before="100" w:after="100" w:line="260" w:lineRule="atLeast"/>
      <w:outlineLvl w:val="4"/>
    </w:pPr>
    <w:rPr>
      <w:rFonts w:ascii="Times New Roman" w:eastAsia="Batang" w:hAnsi="Times New Roman" w:cs="Times New Roman"/>
      <w:sz w:val="22"/>
      <w:lang w:eastAsia="ko-KR"/>
    </w:rPr>
  </w:style>
  <w:style w:type="paragraph" w:styleId="Heading6">
    <w:name w:val="heading 6"/>
    <w:aliases w:val="(I),Heading 6(unused),L1 PIP,Legal Level 1.,Lev 6,h6"/>
    <w:basedOn w:val="Normal"/>
    <w:next w:val="BodyText"/>
    <w:link w:val="Heading6Char"/>
    <w:uiPriority w:val="9"/>
    <w:semiHidden/>
    <w:unhideWhenUsed/>
    <w:qFormat/>
    <w:pPr>
      <w:numPr>
        <w:ilvl w:val="5"/>
        <w:numId w:val="2"/>
      </w:numPr>
      <w:tabs>
        <w:tab w:val="left" w:pos="4394"/>
        <w:tab w:val="right" w:pos="8789"/>
      </w:tabs>
      <w:adjustRightInd/>
      <w:spacing w:before="100" w:after="100" w:line="260" w:lineRule="atLeast"/>
      <w:outlineLvl w:val="5"/>
    </w:pPr>
    <w:rPr>
      <w:rFonts w:ascii="Times New Roman" w:eastAsia="Batang" w:hAnsi="Times New Roman" w:cs="Times New Roman"/>
      <w:sz w:val="22"/>
      <w:lang w:eastAsia="ko-KR"/>
    </w:rPr>
  </w:style>
  <w:style w:type="paragraph" w:styleId="Heading7">
    <w:name w:val="heading 7"/>
    <w:aliases w:val="Heading 7(unused),L2 PIP,Legal Level 1.1.,Lev 7"/>
    <w:basedOn w:val="Normal"/>
    <w:next w:val="BodyText"/>
    <w:link w:val="Heading7Char"/>
    <w:qFormat/>
    <w:pPr>
      <w:numPr>
        <w:ilvl w:val="6"/>
        <w:numId w:val="2"/>
      </w:numPr>
      <w:tabs>
        <w:tab w:val="right" w:pos="8789"/>
      </w:tabs>
      <w:adjustRightInd/>
      <w:spacing w:before="100" w:after="100" w:line="260" w:lineRule="atLeast"/>
      <w:outlineLvl w:val="6"/>
    </w:pPr>
    <w:rPr>
      <w:rFonts w:ascii="Times New Roman" w:eastAsia="Batang" w:hAnsi="Times New Roman" w:cs="Times New Roman"/>
      <w:sz w:val="22"/>
      <w:lang w:eastAsia="ko-KR"/>
    </w:rPr>
  </w:style>
  <w:style w:type="paragraph" w:styleId="Heading8">
    <w:name w:val="heading 8"/>
    <w:basedOn w:val="Normal"/>
    <w:next w:val="Normal"/>
    <w:link w:val="Heading8Char"/>
    <w:qFormat/>
    <w:pPr>
      <w:numPr>
        <w:ilvl w:val="7"/>
        <w:numId w:val="2"/>
      </w:numPr>
      <w:tabs>
        <w:tab w:val="left" w:pos="1559"/>
        <w:tab w:val="left" w:pos="2268"/>
        <w:tab w:val="left" w:pos="2977"/>
        <w:tab w:val="left" w:pos="3686"/>
        <w:tab w:val="left" w:pos="4394"/>
        <w:tab w:val="right" w:pos="8789"/>
      </w:tabs>
      <w:adjustRightInd/>
      <w:spacing w:before="100" w:after="100" w:line="260" w:lineRule="atLeast"/>
      <w:outlineLvl w:val="7"/>
    </w:pPr>
    <w:rPr>
      <w:rFonts w:ascii="Times New Roman" w:eastAsia="Batang" w:hAnsi="Times New Roman" w:cs="Times New Roman"/>
      <w:iCs/>
      <w:sz w:val="22"/>
      <w:szCs w:val="24"/>
      <w:lang w:eastAsia="ko-KR"/>
    </w:rPr>
  </w:style>
  <w:style w:type="paragraph" w:styleId="Heading9">
    <w:name w:val="heading 9"/>
    <w:basedOn w:val="Normal"/>
    <w:next w:val="Normal"/>
    <w:link w:val="Heading9Char"/>
    <w:qFormat/>
    <w:pPr>
      <w:numPr>
        <w:ilvl w:val="8"/>
        <w:numId w:val="2"/>
      </w:numPr>
      <w:tabs>
        <w:tab w:val="left" w:pos="1559"/>
        <w:tab w:val="left" w:pos="2268"/>
        <w:tab w:val="left" w:pos="2977"/>
        <w:tab w:val="left" w:pos="3686"/>
        <w:tab w:val="left" w:pos="4394"/>
        <w:tab w:val="right" w:pos="8789"/>
      </w:tabs>
      <w:adjustRightInd/>
      <w:spacing w:before="100" w:after="100" w:line="260" w:lineRule="atLeast"/>
      <w:outlineLvl w:val="8"/>
    </w:pPr>
    <w:rPr>
      <w:rFonts w:ascii="Times New Roman" w:eastAsia="Batang" w:hAnsi="Times New Roman"/>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ageNumber">
    <w:name w:val="page number"/>
    <w:rPr>
      <w:rFonts w:cs="Times New Roman"/>
    </w:rPr>
  </w:style>
  <w:style w:type="paragraph" w:styleId="FootnoteText">
    <w:name w:val="footnote text"/>
    <w:basedOn w:val="Normal"/>
    <w:link w:val="FootnoteTextChar"/>
    <w:semiHidden/>
    <w:rPr>
      <w:sz w:val="16"/>
    </w:rPr>
  </w:style>
  <w:style w:type="character" w:customStyle="1" w:styleId="FootnoteTextChar">
    <w:name w:val="Footnote Text Char"/>
    <w:link w:val="FootnoteText"/>
    <w:semiHidden/>
    <w:rPr>
      <w:rFonts w:ascii="Arial" w:hAnsi="Arial" w:cs="Arial"/>
      <w:sz w:val="16"/>
    </w:rPr>
  </w:style>
  <w:style w:type="paragraph" w:styleId="Header">
    <w:name w:val="header"/>
    <w:basedOn w:val="Normal"/>
    <w:link w:val="HeaderChar"/>
    <w:uiPriority w:val="99"/>
    <w:pPr>
      <w:tabs>
        <w:tab w:val="center" w:pos="4320"/>
        <w:tab w:val="right" w:pos="8640"/>
      </w:tabs>
    </w:pPr>
    <w:rPr>
      <w:sz w:val="16"/>
    </w:rPr>
  </w:style>
  <w:style w:type="character" w:customStyle="1" w:styleId="HeaderChar">
    <w:name w:val="Header Char"/>
    <w:link w:val="Header"/>
    <w:uiPriority w:val="99"/>
    <w:rPr>
      <w:rFonts w:ascii="Arial" w:hAnsi="Arial" w:cs="Arial"/>
      <w:sz w:val="16"/>
    </w:rPr>
  </w:style>
  <w:style w:type="paragraph" w:styleId="Footer">
    <w:name w:val="footer"/>
    <w:basedOn w:val="Normal"/>
    <w:link w:val="FooterChar"/>
    <w:uiPriority w:val="99"/>
    <w:pPr>
      <w:tabs>
        <w:tab w:val="center" w:pos="4320"/>
        <w:tab w:val="right" w:pos="8640"/>
      </w:tabs>
    </w:pPr>
    <w:rPr>
      <w:sz w:val="16"/>
    </w:rPr>
  </w:style>
  <w:style w:type="character" w:customStyle="1" w:styleId="FooterChar">
    <w:name w:val="Footer Char"/>
    <w:link w:val="Footer"/>
    <w:uiPriority w:val="99"/>
    <w:rPr>
      <w:rFonts w:ascii="Arial" w:hAnsi="Arial" w:cs="Arial"/>
      <w:sz w:val="16"/>
    </w:rPr>
  </w:style>
  <w:style w:type="paragraph" w:styleId="CommentText">
    <w:name w:val="annotation text"/>
    <w:basedOn w:val="Normal"/>
    <w:link w:val="CommentTextChar"/>
  </w:style>
  <w:style w:type="character" w:customStyle="1" w:styleId="CommentTextChar">
    <w:name w:val="Comment Text Char"/>
    <w:link w:val="CommentText"/>
    <w:rPr>
      <w:rFonts w:ascii="Arial" w:hAnsi="Arial" w:cs="Arial"/>
    </w:rPr>
  </w:style>
  <w:style w:type="paragraph" w:styleId="EndnoteText">
    <w:name w:val="endnote text"/>
    <w:basedOn w:val="Normal"/>
    <w:link w:val="EndnoteTextChar"/>
  </w:style>
  <w:style w:type="character" w:customStyle="1" w:styleId="EndnoteTextChar">
    <w:name w:val="Endnote Text Char"/>
    <w:link w:val="EndnoteText"/>
    <w:rPr>
      <w:rFonts w:ascii="Arial" w:hAnsi="Arial" w:cs="Arial"/>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1">
    <w:name w:val="toc 1"/>
    <w:basedOn w:val="Normal"/>
    <w:next w:val="Normal"/>
    <w:uiPriority w:val="39"/>
    <w:pPr>
      <w:tabs>
        <w:tab w:val="right" w:pos="8500"/>
      </w:tabs>
      <w:spacing w:after="240"/>
      <w:ind w:left="851" w:right="567" w:hanging="851"/>
    </w:pPr>
  </w:style>
  <w:style w:type="paragraph" w:styleId="TOC2">
    <w:name w:val="toc 2"/>
    <w:basedOn w:val="TOC1"/>
    <w:next w:val="Normal"/>
    <w:uiPriority w:val="39"/>
    <w:pPr>
      <w:ind w:left="1702"/>
    </w:pPr>
  </w:style>
  <w:style w:type="paragraph" w:styleId="TOC3">
    <w:name w:val="toc 3"/>
    <w:basedOn w:val="TOC1"/>
    <w:next w:val="Normal"/>
    <w:uiPriority w:val="39"/>
    <w:pPr>
      <w:ind w:left="2552"/>
    </w:pPr>
  </w:style>
  <w:style w:type="paragraph" w:styleId="TOC4">
    <w:name w:val="toc 4"/>
    <w:basedOn w:val="TOC1"/>
    <w:next w:val="Normal"/>
    <w:uiPriority w:val="39"/>
    <w:pPr>
      <w:ind w:left="0" w:firstLine="0"/>
    </w:pPr>
  </w:style>
  <w:style w:type="paragraph" w:styleId="TOC5">
    <w:name w:val="toc 5"/>
    <w:basedOn w:val="TOC1"/>
    <w:next w:val="Normal"/>
    <w:uiPriority w:val="39"/>
    <w:pPr>
      <w:ind w:firstLine="0"/>
    </w:pPr>
  </w:style>
  <w:style w:type="paragraph" w:styleId="TOC6">
    <w:name w:val="toc 6"/>
    <w:basedOn w:val="TOC1"/>
    <w:next w:val="Normal"/>
    <w:uiPriority w:val="39"/>
    <w:pPr>
      <w:ind w:left="1701" w:firstLine="0"/>
    </w:pPr>
  </w:style>
  <w:style w:type="paragraph" w:customStyle="1" w:styleId="Body">
    <w:name w:val="Body"/>
    <w:basedOn w:val="Normal"/>
    <w:pPr>
      <w:spacing w:after="240"/>
    </w:pPr>
  </w:style>
  <w:style w:type="paragraph" w:customStyle="1" w:styleId="Body1">
    <w:name w:val="Body 1"/>
    <w:basedOn w:val="Body"/>
    <w:uiPriority w:val="99"/>
    <w:pPr>
      <w:ind w:left="851"/>
    </w:pPr>
  </w:style>
  <w:style w:type="paragraph" w:customStyle="1" w:styleId="Level1">
    <w:name w:val="Level 1"/>
    <w:basedOn w:val="Body1"/>
    <w:pPr>
      <w:numPr>
        <w:numId w:val="1"/>
      </w:numPr>
      <w:outlineLvl w:val="0"/>
    </w:pPr>
  </w:style>
  <w:style w:type="character" w:customStyle="1" w:styleId="Level1asHeadingtext">
    <w:name w:val="Level 1 as Heading (text)"/>
    <w:rPr>
      <w:b/>
      <w:bCs/>
      <w:caps/>
    </w:rPr>
  </w:style>
  <w:style w:type="paragraph" w:customStyle="1" w:styleId="Body2">
    <w:name w:val="Body 2"/>
    <w:basedOn w:val="Body"/>
    <w:uiPriority w:val="99"/>
    <w:pPr>
      <w:ind w:left="851"/>
    </w:pPr>
  </w:style>
  <w:style w:type="paragraph" w:customStyle="1" w:styleId="Level2">
    <w:name w:val="Level 2"/>
    <w:basedOn w:val="Body2"/>
    <w:pPr>
      <w:numPr>
        <w:ilvl w:val="1"/>
        <w:numId w:val="1"/>
      </w:numPr>
      <w:outlineLvl w:val="1"/>
    </w:pPr>
  </w:style>
  <w:style w:type="character" w:customStyle="1" w:styleId="Level2asHeadingtext">
    <w:name w:val="Level 2 as Heading (text)"/>
    <w:uiPriority w:val="99"/>
    <w:rPr>
      <w:b/>
      <w:bCs/>
    </w:rPr>
  </w:style>
  <w:style w:type="paragraph" w:customStyle="1" w:styleId="Body3">
    <w:name w:val="Body 3"/>
    <w:basedOn w:val="Body"/>
    <w:uiPriority w:val="99"/>
    <w:pPr>
      <w:ind w:left="1702"/>
    </w:pPr>
  </w:style>
  <w:style w:type="paragraph" w:customStyle="1" w:styleId="Level3">
    <w:name w:val="Level 3"/>
    <w:basedOn w:val="Body3"/>
    <w:pPr>
      <w:numPr>
        <w:ilvl w:val="2"/>
        <w:numId w:val="1"/>
      </w:numPr>
      <w:outlineLvl w:val="2"/>
    </w:pPr>
  </w:style>
  <w:style w:type="character" w:customStyle="1" w:styleId="Level3asHeadingtext">
    <w:name w:val="Level 3 as Heading (text)"/>
    <w:uiPriority w:val="99"/>
    <w:rPr>
      <w:b/>
      <w:bCs/>
    </w:rPr>
  </w:style>
  <w:style w:type="paragraph" w:customStyle="1" w:styleId="Body4">
    <w:name w:val="Body 4"/>
    <w:basedOn w:val="Body"/>
    <w:uiPriority w:val="99"/>
    <w:pPr>
      <w:ind w:left="2553"/>
    </w:pPr>
  </w:style>
  <w:style w:type="paragraph" w:customStyle="1" w:styleId="Level4">
    <w:name w:val="Level 4"/>
    <w:basedOn w:val="Body4"/>
    <w:pPr>
      <w:numPr>
        <w:ilvl w:val="3"/>
        <w:numId w:val="1"/>
      </w:numPr>
      <w:outlineLvl w:val="3"/>
    </w:pPr>
  </w:style>
  <w:style w:type="paragraph" w:customStyle="1" w:styleId="Body5">
    <w:name w:val="Body 5"/>
    <w:basedOn w:val="Body"/>
    <w:uiPriority w:val="99"/>
    <w:pPr>
      <w:ind w:left="3404"/>
    </w:pPr>
  </w:style>
  <w:style w:type="paragraph" w:customStyle="1" w:styleId="Level5">
    <w:name w:val="Level 5"/>
    <w:basedOn w:val="Body5"/>
    <w:pPr>
      <w:numPr>
        <w:ilvl w:val="4"/>
        <w:numId w:val="1"/>
      </w:numPr>
      <w:outlineLvl w:val="4"/>
    </w:pPr>
  </w:style>
  <w:style w:type="paragraph" w:customStyle="1" w:styleId="Body6">
    <w:name w:val="Body 6"/>
    <w:basedOn w:val="Body"/>
    <w:uiPriority w:val="99"/>
    <w:pPr>
      <w:ind w:left="4255"/>
    </w:pPr>
  </w:style>
  <w:style w:type="paragraph" w:customStyle="1" w:styleId="Level6">
    <w:name w:val="Level 6"/>
    <w:basedOn w:val="Body6"/>
    <w:pPr>
      <w:numPr>
        <w:ilvl w:val="5"/>
        <w:numId w:val="1"/>
      </w:numPr>
      <w:outlineLvl w:val="5"/>
    </w:pPr>
  </w:style>
  <w:style w:type="paragraph" w:customStyle="1" w:styleId="Bullet1">
    <w:name w:val="Bullet 1"/>
    <w:basedOn w:val="Body"/>
    <w:qFormat/>
    <w:pPr>
      <w:tabs>
        <w:tab w:val="num" w:pos="720"/>
      </w:tabs>
      <w:ind w:left="720" w:hanging="720"/>
      <w:outlineLvl w:val="0"/>
    </w:pPr>
  </w:style>
  <w:style w:type="paragraph" w:customStyle="1" w:styleId="Bullet2">
    <w:name w:val="Bullet 2"/>
    <w:basedOn w:val="Body"/>
    <w:qFormat/>
    <w:pPr>
      <w:tabs>
        <w:tab w:val="num" w:pos="1440"/>
      </w:tabs>
      <w:ind w:left="1440" w:hanging="720"/>
      <w:outlineLvl w:val="1"/>
    </w:pPr>
  </w:style>
  <w:style w:type="paragraph" w:customStyle="1" w:styleId="Bullet3">
    <w:name w:val="Bullet 3"/>
    <w:basedOn w:val="Body"/>
    <w:qFormat/>
    <w:pPr>
      <w:tabs>
        <w:tab w:val="num" w:pos="2160"/>
      </w:tabs>
      <w:ind w:left="2160" w:hanging="720"/>
      <w:outlineLvl w:val="2"/>
    </w:pPr>
  </w:style>
  <w:style w:type="paragraph" w:customStyle="1" w:styleId="Bullet4">
    <w:name w:val="Bullet 4"/>
    <w:basedOn w:val="Body"/>
    <w:uiPriority w:val="99"/>
    <w:pPr>
      <w:tabs>
        <w:tab w:val="num" w:pos="2880"/>
      </w:tabs>
      <w:ind w:left="2880" w:hanging="720"/>
      <w:outlineLvl w:val="3"/>
    </w:pPr>
  </w:style>
  <w:style w:type="paragraph" w:customStyle="1" w:styleId="Appendix">
    <w:name w:val="Appendix #"/>
    <w:basedOn w:val="Body"/>
    <w:next w:val="SubHeading"/>
    <w:uiPriority w:val="99"/>
    <w:pPr>
      <w:keepNext/>
      <w:keepLines/>
      <w:tabs>
        <w:tab w:val="num" w:pos="1440"/>
      </w:tabs>
      <w:ind w:left="1440" w:hanging="720"/>
      <w:jc w:val="center"/>
    </w:pPr>
    <w:rPr>
      <w:b/>
      <w:bCs/>
    </w:rPr>
  </w:style>
  <w:style w:type="paragraph" w:customStyle="1" w:styleId="MainHeading">
    <w:name w:val="Main Heading"/>
    <w:basedOn w:val="Body"/>
    <w:uiPriority w:val="99"/>
    <w:pPr>
      <w:keepNext/>
      <w:keepLines/>
      <w:tabs>
        <w:tab w:val="num" w:pos="720"/>
      </w:tabs>
      <w:ind w:left="720" w:hanging="720"/>
      <w:jc w:val="center"/>
      <w:outlineLvl w:val="0"/>
    </w:pPr>
    <w:rPr>
      <w:b/>
      <w:bCs/>
      <w:caps/>
      <w:sz w:val="24"/>
      <w:szCs w:val="24"/>
    </w:rPr>
  </w:style>
  <w:style w:type="paragraph" w:customStyle="1" w:styleId="Part">
    <w:name w:val="Part #"/>
    <w:basedOn w:val="Body"/>
    <w:next w:val="SubHeading"/>
    <w:uiPriority w:val="99"/>
    <w:pPr>
      <w:keepNext/>
      <w:keepLines/>
      <w:tabs>
        <w:tab w:val="num" w:pos="2160"/>
      </w:tabs>
      <w:ind w:left="2160" w:hanging="720"/>
      <w:jc w:val="center"/>
    </w:pPr>
  </w:style>
  <w:style w:type="paragraph" w:customStyle="1" w:styleId="Schedule">
    <w:name w:val="Schedule #"/>
    <w:basedOn w:val="Body"/>
    <w:next w:val="SubHeading"/>
    <w:uiPriority w:val="99"/>
    <w:pPr>
      <w:keepNext/>
      <w:keepLines/>
      <w:tabs>
        <w:tab w:val="num" w:pos="720"/>
      </w:tabs>
      <w:ind w:left="720" w:hanging="720"/>
      <w:jc w:val="center"/>
    </w:pPr>
    <w:rPr>
      <w:b/>
      <w:bCs/>
    </w:rPr>
  </w:style>
  <w:style w:type="paragraph" w:customStyle="1" w:styleId="SubHeading">
    <w:name w:val="Sub Heading"/>
    <w:basedOn w:val="Body"/>
    <w:next w:val="Body"/>
    <w:uiPriority w:val="99"/>
    <w:pPr>
      <w:keepNext/>
      <w:keepLines/>
      <w:tabs>
        <w:tab w:val="num" w:pos="720"/>
      </w:tabs>
      <w:ind w:left="720" w:hanging="720"/>
      <w:jc w:val="center"/>
    </w:pPr>
    <w:rPr>
      <w:b/>
      <w:bCs/>
      <w:caps/>
    </w:rPr>
  </w:style>
  <w:style w:type="character" w:customStyle="1" w:styleId="Heading1Char">
    <w:name w:val="Heading 1 Char"/>
    <w:aliases w:val="1 Char,1. Char,A MAJOR/BOLD Char,Aktenaam Char,H1 Char,Head 1 Char,Heading Char,Heading 1(Report Only) Char,Hoofdstukkop Char,Lev 1 Char,No numbers Char,OG Heading 1 Char,Schedheading Char,Section Heading Char,Titre 1 HB Char,h1 Char"/>
    <w:link w:val="Heading1"/>
    <w:rPr>
      <w:rFonts w:eastAsia="Batang"/>
      <w:b/>
      <w:caps/>
      <w:sz w:val="22"/>
      <w:lang w:eastAsia="ko-KR"/>
    </w:rPr>
  </w:style>
  <w:style w:type="character" w:customStyle="1" w:styleId="Heading2Char">
    <w:name w:val="Heading 2 Char"/>
    <w:aliases w:val="1.1 Char,2 Char,2m Char,3b Char,B Sub/Bold Char,B Sub/Bold1 Char,B Sub/Bold11 Char,B Sub/Bold2 Char,Body Text (Reset numbering) Char,H2 Char,Heading2 Char,Lev 2 Char,Major Char,Paragraafkop Char,Reset numbering Char,Section Char,h 2 Char"/>
    <w:link w:val="Heading2"/>
    <w:rPr>
      <w:rFonts w:eastAsia="Batang"/>
      <w:bCs/>
      <w:sz w:val="22"/>
      <w:lang w:eastAsia="ko-KR"/>
    </w:rPr>
  </w:style>
  <w:style w:type="character" w:customStyle="1" w:styleId="Heading3Char">
    <w:name w:val="Heading 3 Char"/>
    <w:aliases w:val="(Alt+3) Char,(a) Char,1.1.1 Char,3 Char,3m Char,C Sub-Sub/Italic Char,C Sub-Sub/Italic1 Char,GPH Heading 3 Char,H3 Char,H31 Char,Head 31 Char,Head 32 Char,Lev 3 Char,Lev 31 Char,Level 1 - 1 Char,Level 1 - 2 Char,Minor Char,Minor1 Char"/>
    <w:link w:val="Heading3"/>
    <w:rPr>
      <w:rFonts w:eastAsia="Batang"/>
      <w:sz w:val="22"/>
      <w:lang w:eastAsia="ko-KR"/>
    </w:rPr>
  </w:style>
  <w:style w:type="character" w:customStyle="1" w:styleId="Heading4Char">
    <w:name w:val="Heading 4 Char"/>
    <w:aliases w:val="(i) Char,4 Char,D Sub-Sub/Plain Char,GPH Heading 4 Char,Heading4 Char,Lev 4 Char,Level 2 - (a) Char,Level 2 - a Char,Numbered - 4 Char,Schedules Char,Sub-Minor Char,h4 Char,h4 sub sub heading Char"/>
    <w:link w:val="Heading4"/>
    <w:rPr>
      <w:rFonts w:eastAsia="Batang"/>
      <w:sz w:val="22"/>
      <w:lang w:eastAsia="ko-KR"/>
    </w:rPr>
  </w:style>
  <w:style w:type="character" w:customStyle="1" w:styleId="Heading5Char">
    <w:name w:val="Heading 5 Char"/>
    <w:aliases w:val="(A) Char,Heading 5(unused) Char,Lev 5 Char,Level 3 - (i) Char,Level 3 - i Char"/>
    <w:link w:val="Heading5"/>
    <w:rPr>
      <w:rFonts w:eastAsia="Batang"/>
      <w:sz w:val="22"/>
      <w:lang w:eastAsia="ko-KR"/>
    </w:rPr>
  </w:style>
  <w:style w:type="character" w:customStyle="1" w:styleId="Heading6Char">
    <w:name w:val="Heading 6 Char"/>
    <w:aliases w:val="(I) Char,Heading 6(unused) Char,L1 PIP Char,Legal Level 1. Char,Lev 6 Char,h6 Char"/>
    <w:link w:val="Heading6"/>
    <w:rPr>
      <w:rFonts w:eastAsia="Batang"/>
      <w:sz w:val="22"/>
      <w:lang w:eastAsia="ko-KR"/>
    </w:rPr>
  </w:style>
  <w:style w:type="character" w:customStyle="1" w:styleId="Heading7Char">
    <w:name w:val="Heading 7 Char"/>
    <w:aliases w:val="Heading 7(unused) Char,L2 PIP Char,Legal Level 1.1. Char,Lev 7 Char"/>
    <w:link w:val="Heading7"/>
    <w:rPr>
      <w:rFonts w:eastAsia="Batang"/>
      <w:sz w:val="22"/>
      <w:lang w:eastAsia="ko-KR"/>
    </w:rPr>
  </w:style>
  <w:style w:type="character" w:customStyle="1" w:styleId="Heading8Char">
    <w:name w:val="Heading 8 Char"/>
    <w:link w:val="Heading8"/>
    <w:rPr>
      <w:rFonts w:eastAsia="Batang"/>
      <w:iCs/>
      <w:sz w:val="22"/>
      <w:szCs w:val="24"/>
      <w:lang w:eastAsia="ko-KR"/>
    </w:rPr>
  </w:style>
  <w:style w:type="character" w:customStyle="1" w:styleId="Heading9Char">
    <w:name w:val="Heading 9 Char"/>
    <w:link w:val="Heading9"/>
    <w:rPr>
      <w:rFonts w:eastAsia="Batang" w:cs="Arial"/>
      <w:sz w:val="22"/>
      <w:szCs w:val="22"/>
      <w:lang w:eastAsia="ko-KR"/>
    </w:rPr>
  </w:style>
  <w:style w:type="paragraph" w:styleId="BodyText">
    <w:name w:val="Body Text"/>
    <w:aliases w:val="b,ubric"/>
    <w:basedOn w:val="Normal"/>
    <w:link w:val="BodyTextChar"/>
    <w:pPr>
      <w:tabs>
        <w:tab w:val="left" w:pos="709"/>
        <w:tab w:val="left" w:pos="1559"/>
        <w:tab w:val="left" w:pos="2268"/>
        <w:tab w:val="left" w:pos="2977"/>
        <w:tab w:val="left" w:pos="3686"/>
        <w:tab w:val="left" w:pos="4394"/>
        <w:tab w:val="right" w:pos="8789"/>
      </w:tabs>
      <w:adjustRightInd/>
      <w:spacing w:before="100" w:after="100" w:line="260" w:lineRule="atLeast"/>
    </w:pPr>
    <w:rPr>
      <w:rFonts w:ascii="Times New Roman" w:eastAsia="Batang" w:hAnsi="Times New Roman" w:cs="Times New Roman"/>
      <w:sz w:val="22"/>
      <w:lang w:val="x-none" w:eastAsia="ko-KR"/>
    </w:rPr>
  </w:style>
  <w:style w:type="character" w:customStyle="1" w:styleId="BodyTextChar">
    <w:name w:val="Body Text Char"/>
    <w:aliases w:val="b Char,ubric Char"/>
    <w:link w:val="BodyText"/>
    <w:rPr>
      <w:rFonts w:eastAsia="Batang"/>
      <w:sz w:val="22"/>
      <w:lang w:val="x-none" w:eastAsia="ko-KR"/>
    </w:rPr>
  </w:style>
  <w:style w:type="paragraph" w:customStyle="1" w:styleId="Alpha">
    <w:name w:val="Alpha"/>
    <w:basedOn w:val="Normal"/>
    <w:next w:val="BodyText"/>
    <w:pPr>
      <w:tabs>
        <w:tab w:val="left" w:pos="709"/>
        <w:tab w:val="left" w:pos="1559"/>
        <w:tab w:val="left" w:pos="2268"/>
        <w:tab w:val="left" w:pos="2977"/>
        <w:tab w:val="left" w:pos="3686"/>
        <w:tab w:val="left" w:pos="4394"/>
        <w:tab w:val="right" w:pos="8789"/>
      </w:tabs>
      <w:adjustRightInd/>
      <w:spacing w:before="100" w:after="100" w:line="260" w:lineRule="atLeast"/>
      <w:ind w:left="709" w:hanging="709"/>
    </w:pPr>
    <w:rPr>
      <w:rFonts w:ascii="Times New Roman" w:eastAsia="Batang" w:hAnsi="Times New Roman" w:cs="Times New Roman"/>
      <w:sz w:val="22"/>
      <w:lang w:eastAsia="en-US"/>
    </w:rPr>
  </w:style>
  <w:style w:type="paragraph" w:customStyle="1" w:styleId="AlphaBrackets">
    <w:name w:val="AlphaBrackets"/>
    <w:basedOn w:val="BodyText"/>
    <w:next w:val="BodyText"/>
    <w:pPr>
      <w:ind w:left="709" w:hanging="709"/>
    </w:pPr>
    <w:rPr>
      <w:lang w:eastAsia="en-US"/>
    </w:rPr>
  </w:style>
  <w:style w:type="paragraph" w:customStyle="1" w:styleId="Numeric">
    <w:name w:val="Numeric"/>
    <w:basedOn w:val="BodyText"/>
    <w:next w:val="BodyText"/>
    <w:pPr>
      <w:ind w:left="709" w:hanging="709"/>
    </w:pPr>
    <w:rPr>
      <w:lang w:eastAsia="en-US"/>
    </w:rPr>
  </w:style>
  <w:style w:type="paragraph" w:customStyle="1" w:styleId="NumericBrackets">
    <w:name w:val="NumericBrackets"/>
    <w:basedOn w:val="BodyText"/>
    <w:next w:val="BodyText"/>
    <w:pPr>
      <w:ind w:left="709" w:hanging="709"/>
    </w:pPr>
    <w:rPr>
      <w:lang w:eastAsia="en-US"/>
    </w:rPr>
  </w:style>
  <w:style w:type="paragraph" w:customStyle="1" w:styleId="ScheduleHeading1">
    <w:name w:val="Schedule Heading 1"/>
    <w:basedOn w:val="BodyText"/>
    <w:next w:val="BodyText"/>
    <w:pPr>
      <w:keepNext/>
      <w:tabs>
        <w:tab w:val="clear" w:pos="709"/>
        <w:tab w:val="num" w:pos="720"/>
      </w:tabs>
      <w:spacing w:before="200"/>
      <w:ind w:left="720" w:hanging="720"/>
    </w:pPr>
    <w:rPr>
      <w:b/>
      <w:caps/>
    </w:rPr>
  </w:style>
  <w:style w:type="paragraph" w:customStyle="1" w:styleId="ScheduleHeading2">
    <w:name w:val="Schedule Heading 2"/>
    <w:basedOn w:val="BodyText"/>
    <w:next w:val="BodyText"/>
    <w:pPr>
      <w:keepNext/>
      <w:tabs>
        <w:tab w:val="num" w:pos="1440"/>
      </w:tabs>
      <w:ind w:left="1440" w:hanging="720"/>
    </w:pPr>
    <w:rPr>
      <w:b/>
    </w:rPr>
  </w:style>
  <w:style w:type="paragraph" w:customStyle="1" w:styleId="ScheduleHeading3">
    <w:name w:val="Schedule Heading 3"/>
    <w:basedOn w:val="BodyText"/>
    <w:next w:val="BodyText"/>
    <w:pPr>
      <w:tabs>
        <w:tab w:val="clear" w:pos="709"/>
        <w:tab w:val="num" w:pos="360"/>
        <w:tab w:val="num" w:pos="2160"/>
      </w:tabs>
    </w:pPr>
  </w:style>
  <w:style w:type="paragraph" w:styleId="TOC7">
    <w:name w:val="toc 7"/>
    <w:basedOn w:val="Normal"/>
    <w:next w:val="Normal"/>
    <w:uiPriority w:val="39"/>
    <w:pPr>
      <w:adjustRightInd/>
    </w:pPr>
    <w:rPr>
      <w:rFonts w:ascii="Times New Roman" w:eastAsia="Batang" w:hAnsi="Times New Roman" w:cs="Times New Roman"/>
      <w:sz w:val="22"/>
      <w:lang w:eastAsia="ko-KR"/>
    </w:rPr>
  </w:style>
  <w:style w:type="paragraph" w:styleId="TOC8">
    <w:name w:val="toc 8"/>
    <w:basedOn w:val="Normal"/>
    <w:next w:val="Normal"/>
    <w:uiPriority w:val="39"/>
    <w:pPr>
      <w:adjustRightInd/>
    </w:pPr>
    <w:rPr>
      <w:rFonts w:ascii="Times New Roman" w:eastAsia="Batang" w:hAnsi="Times New Roman" w:cs="Times New Roman"/>
      <w:sz w:val="22"/>
      <w:lang w:eastAsia="ko-KR"/>
    </w:rPr>
  </w:style>
  <w:style w:type="paragraph" w:styleId="TOC9">
    <w:name w:val="toc 9"/>
    <w:basedOn w:val="Normal"/>
    <w:next w:val="Normal"/>
    <w:uiPriority w:val="39"/>
    <w:pPr>
      <w:adjustRightInd/>
    </w:pPr>
    <w:rPr>
      <w:rFonts w:ascii="Times New Roman" w:eastAsia="Batang" w:hAnsi="Times New Roman" w:cs="Times New Roman"/>
      <w:sz w:val="22"/>
      <w:lang w:eastAsia="ko-KR"/>
    </w:rPr>
  </w:style>
  <w:style w:type="paragraph" w:customStyle="1" w:styleId="ScheduleHeading4">
    <w:name w:val="Schedule Heading 4"/>
    <w:basedOn w:val="BodyText"/>
    <w:next w:val="BodyText"/>
    <w:pPr>
      <w:tabs>
        <w:tab w:val="clear" w:pos="709"/>
        <w:tab w:val="clear" w:pos="1559"/>
        <w:tab w:val="num" w:pos="2880"/>
      </w:tabs>
      <w:ind w:left="2880" w:hanging="720"/>
    </w:pPr>
  </w:style>
  <w:style w:type="paragraph" w:customStyle="1" w:styleId="ScheduleHeading5">
    <w:name w:val="Schedule Heading 5"/>
    <w:basedOn w:val="BodyText"/>
    <w:next w:val="BodyText"/>
    <w:pPr>
      <w:tabs>
        <w:tab w:val="clear" w:pos="709"/>
        <w:tab w:val="clear" w:pos="1559"/>
        <w:tab w:val="clear" w:pos="2268"/>
        <w:tab w:val="num" w:pos="3600"/>
      </w:tabs>
      <w:ind w:left="3600" w:hanging="720"/>
    </w:pPr>
  </w:style>
  <w:style w:type="paragraph" w:styleId="BlockText">
    <w:name w:val="Block Text"/>
    <w:basedOn w:val="Normal"/>
    <w:pPr>
      <w:tabs>
        <w:tab w:val="left" w:pos="709"/>
        <w:tab w:val="left" w:pos="1559"/>
        <w:tab w:val="left" w:pos="2268"/>
        <w:tab w:val="left" w:pos="2977"/>
        <w:tab w:val="left" w:pos="3686"/>
        <w:tab w:val="left" w:pos="4394"/>
        <w:tab w:val="right" w:pos="8789"/>
      </w:tabs>
      <w:adjustRightInd/>
      <w:spacing w:after="120" w:line="260" w:lineRule="atLeast"/>
      <w:ind w:left="1440" w:right="1440"/>
    </w:pPr>
    <w:rPr>
      <w:rFonts w:ascii="Times New Roman" w:eastAsia="Batang" w:hAnsi="Times New Roman" w:cs="Times New Roman"/>
      <w:sz w:val="22"/>
      <w:lang w:eastAsia="ko-KR"/>
    </w:rPr>
  </w:style>
  <w:style w:type="paragraph" w:customStyle="1" w:styleId="ScheduleHeading6">
    <w:name w:val="Schedule Heading 6"/>
    <w:basedOn w:val="BodyText"/>
    <w:next w:val="BodyText"/>
    <w:pPr>
      <w:tabs>
        <w:tab w:val="clear" w:pos="709"/>
        <w:tab w:val="clear" w:pos="1559"/>
        <w:tab w:val="clear" w:pos="2268"/>
        <w:tab w:val="clear" w:pos="2977"/>
        <w:tab w:val="num" w:pos="4320"/>
      </w:tabs>
      <w:ind w:left="4320" w:hanging="720"/>
    </w:pPr>
  </w:style>
  <w:style w:type="paragraph" w:customStyle="1" w:styleId="ScheduleHeading7">
    <w:name w:val="Schedule Heading 7"/>
    <w:basedOn w:val="BodyText"/>
    <w:next w:val="BodyText"/>
    <w:pPr>
      <w:tabs>
        <w:tab w:val="clear" w:pos="709"/>
        <w:tab w:val="clear" w:pos="1559"/>
        <w:tab w:val="clear" w:pos="2268"/>
        <w:tab w:val="clear" w:pos="2977"/>
        <w:tab w:val="clear" w:pos="3686"/>
        <w:tab w:val="num" w:pos="5040"/>
      </w:tabs>
      <w:ind w:left="5040" w:hanging="720"/>
    </w:pPr>
  </w:style>
  <w:style w:type="paragraph" w:styleId="ListBullet">
    <w:name w:val="List Bullet"/>
    <w:basedOn w:val="Normal"/>
    <w:autoRedefine/>
    <w:pPr>
      <w:tabs>
        <w:tab w:val="left" w:pos="2880"/>
        <w:tab w:val="left" w:pos="3420"/>
        <w:tab w:val="left" w:pos="3960"/>
      </w:tabs>
      <w:adjustRightInd/>
      <w:spacing w:after="200"/>
      <w:ind w:left="-68" w:right="-108" w:hanging="11"/>
    </w:pPr>
    <w:rPr>
      <w:rFonts w:ascii="Times New Roman" w:eastAsia="Batang" w:hAnsi="Times New Roman" w:cs="Times New Roman"/>
      <w:sz w:val="24"/>
      <w:lang w:eastAsia="en-US"/>
    </w:rPr>
  </w:style>
  <w:style w:type="character" w:customStyle="1" w:styleId="ListBulletChar">
    <w:name w:val="List Bullet Char"/>
    <w:rPr>
      <w:sz w:val="24"/>
      <w:lang w:val="en-GB" w:eastAsia="en-US"/>
    </w:rPr>
  </w:style>
  <w:style w:type="paragraph" w:customStyle="1" w:styleId="StyleHeading2Bold">
    <w:name w:val="Style Heading 2 + Bold"/>
    <w:basedOn w:val="Heading2"/>
    <w:rPr>
      <w:bCs w:val="0"/>
    </w:rPr>
  </w:style>
  <w:style w:type="character" w:customStyle="1" w:styleId="StyleHeading2BoldChar">
    <w:name w:val="Style Heading 2 + Bold Char"/>
    <w:rPr>
      <w:rFonts w:eastAsia="Batang"/>
      <w:bCs/>
      <w:sz w:val="22"/>
      <w:lang w:eastAsia="ko-KR"/>
    </w:rPr>
  </w:style>
  <w:style w:type="paragraph" w:customStyle="1" w:styleId="StyleStyleHeading2BoldBold">
    <w:name w:val="Style Style Heading 2 + Bold + Bold"/>
    <w:basedOn w:val="StyleHeading2Bold"/>
    <w:rPr>
      <w:bCs/>
    </w:rPr>
  </w:style>
  <w:style w:type="character" w:customStyle="1" w:styleId="StyleStyleHeading2BoldBoldChar">
    <w:name w:val="Style Style Heading 2 + Bold + Bold Char"/>
    <w:rPr>
      <w:rFonts w:eastAsia="Batang"/>
      <w:sz w:val="22"/>
      <w:lang w:val="en-GB" w:eastAsia="ko-KR"/>
    </w:rPr>
  </w:style>
  <w:style w:type="paragraph" w:customStyle="1" w:styleId="StyleHeading2Bold1">
    <w:name w:val="Style Heading 2 + Bold1"/>
    <w:basedOn w:val="Heading2"/>
    <w:rPr>
      <w:bCs w:val="0"/>
    </w:rPr>
  </w:style>
  <w:style w:type="character" w:customStyle="1" w:styleId="StyleHeading2Bold1Char">
    <w:name w:val="Style Heading 2 + Bold1 Char"/>
    <w:rPr>
      <w:rFonts w:eastAsia="Batang"/>
      <w:bCs/>
      <w:sz w:val="22"/>
      <w:lang w:eastAsia="ko-KR"/>
    </w:rPr>
  </w:style>
  <w:style w:type="character" w:customStyle="1" w:styleId="DeltaViewFormatChange">
    <w:name w:val="DeltaView Format Change"/>
    <w:rPr>
      <w:color w:val="808000"/>
      <w:spacing w:val="0"/>
    </w:rPr>
  </w:style>
  <w:style w:type="paragraph" w:customStyle="1" w:styleId="NGJSchedLevel2">
    <w:name w:val="NGJ Sched Level 2"/>
    <w:basedOn w:val="Normal"/>
    <w:pPr>
      <w:tabs>
        <w:tab w:val="num" w:pos="1440"/>
      </w:tabs>
      <w:adjustRightInd/>
      <w:spacing w:after="320" w:line="300" w:lineRule="auto"/>
      <w:ind w:left="1440" w:hanging="720"/>
      <w:jc w:val="left"/>
    </w:pPr>
    <w:rPr>
      <w:rFonts w:ascii="Times New Roman" w:eastAsia="Batang" w:hAnsi="Times New Roman" w:cs="Angsana New"/>
      <w:sz w:val="22"/>
      <w:szCs w:val="24"/>
      <w:lang w:eastAsia="en-US" w:bidi="th-TH"/>
    </w:rPr>
  </w:style>
  <w:style w:type="paragraph" w:customStyle="1" w:styleId="NGJSchedLevel3">
    <w:name w:val="NGJ Sched Level 3"/>
    <w:basedOn w:val="Normal"/>
    <w:pPr>
      <w:tabs>
        <w:tab w:val="num" w:pos="2160"/>
      </w:tabs>
      <w:adjustRightInd/>
      <w:spacing w:after="320" w:line="300" w:lineRule="auto"/>
      <w:ind w:left="2160" w:hanging="720"/>
      <w:jc w:val="left"/>
    </w:pPr>
    <w:rPr>
      <w:rFonts w:ascii="Times New Roman" w:eastAsia="Batang" w:hAnsi="Times New Roman" w:cs="Angsana New"/>
      <w:sz w:val="22"/>
      <w:szCs w:val="24"/>
      <w:lang w:eastAsia="en-US" w:bidi="th-TH"/>
    </w:rPr>
  </w:style>
  <w:style w:type="paragraph" w:customStyle="1" w:styleId="NGJSchedLevel4">
    <w:name w:val="NGJ Sched Level 4"/>
    <w:basedOn w:val="Normal"/>
    <w:pPr>
      <w:tabs>
        <w:tab w:val="num" w:pos="2880"/>
      </w:tabs>
      <w:adjustRightInd/>
      <w:spacing w:after="320" w:line="300" w:lineRule="auto"/>
      <w:ind w:left="2880" w:hanging="720"/>
      <w:jc w:val="left"/>
    </w:pPr>
    <w:rPr>
      <w:rFonts w:ascii="Times New Roman" w:eastAsia="Batang" w:hAnsi="Times New Roman" w:cs="Angsana New"/>
      <w:sz w:val="22"/>
      <w:szCs w:val="24"/>
      <w:lang w:eastAsia="en-US" w:bidi="th-TH"/>
    </w:rPr>
  </w:style>
  <w:style w:type="paragraph" w:customStyle="1" w:styleId="NGJSchedLevel5">
    <w:name w:val="NGJ Sched Level 5"/>
    <w:basedOn w:val="Normal"/>
    <w:pPr>
      <w:tabs>
        <w:tab w:val="num" w:pos="3600"/>
      </w:tabs>
      <w:adjustRightInd/>
      <w:spacing w:after="320" w:line="300" w:lineRule="auto"/>
      <w:ind w:left="3600" w:hanging="720"/>
      <w:jc w:val="left"/>
    </w:pPr>
    <w:rPr>
      <w:rFonts w:ascii="Times New Roman" w:eastAsia="Batang" w:hAnsi="Times New Roman" w:cs="Angsana New"/>
      <w:sz w:val="22"/>
      <w:szCs w:val="24"/>
      <w:lang w:eastAsia="en-US" w:bidi="th-TH"/>
    </w:rPr>
  </w:style>
  <w:style w:type="paragraph" w:customStyle="1" w:styleId="NGJSchedLevel1">
    <w:name w:val="NGJ Sched Level 1"/>
    <w:basedOn w:val="Normal"/>
    <w:pPr>
      <w:tabs>
        <w:tab w:val="num" w:pos="720"/>
      </w:tabs>
      <w:adjustRightInd/>
      <w:spacing w:after="320" w:line="300" w:lineRule="auto"/>
      <w:ind w:left="720" w:hanging="720"/>
      <w:jc w:val="left"/>
    </w:pPr>
    <w:rPr>
      <w:rFonts w:ascii="Times New Roman" w:eastAsia="Batang" w:hAnsi="Times New Roman" w:cs="Angsana New"/>
      <w:sz w:val="22"/>
      <w:szCs w:val="24"/>
      <w:lang w:eastAsia="en-US" w:bidi="th-TH"/>
    </w:rPr>
  </w:style>
  <w:style w:type="character" w:styleId="CommentReference">
    <w:name w:val="annotation reference"/>
    <w:rPr>
      <w:rFonts w:cs="Times New Roman"/>
      <w:sz w:val="16"/>
    </w:rPr>
  </w:style>
  <w:style w:type="character" w:customStyle="1" w:styleId="DeltaViewInsertion">
    <w:name w:val="DeltaView Insertion"/>
    <w:rPr>
      <w:color w:val="FF0000"/>
      <w:spacing w:val="0"/>
      <w:u w:val="double"/>
    </w:rPr>
  </w:style>
  <w:style w:type="character" w:customStyle="1" w:styleId="CharChar">
    <w:name w:val="Char Char"/>
    <w:rPr>
      <w:rFonts w:eastAsia="Batang"/>
      <w:sz w:val="22"/>
      <w:lang w:val="en-GB" w:eastAsia="ko-KR"/>
    </w:rPr>
  </w:style>
  <w:style w:type="character" w:customStyle="1" w:styleId="CrossReference">
    <w:name w:val="Cross Reference"/>
    <w:rPr>
      <w:rFonts w:ascii="Arial" w:hAnsi="Arial"/>
      <w:b/>
      <w:color w:val="auto"/>
      <w:sz w:val="24"/>
      <w:u w:val="none"/>
    </w:rPr>
  </w:style>
  <w:style w:type="character" w:styleId="Hyperlink">
    <w:name w:val="Hyperlink"/>
    <w:uiPriority w:val="99"/>
    <w:rPr>
      <w:rFonts w:cs="Times New Roman"/>
      <w:color w:val="0000FF"/>
      <w:u w:val="single"/>
    </w:rPr>
  </w:style>
  <w:style w:type="character" w:customStyle="1" w:styleId="ScheduleHeading2Char">
    <w:name w:val="Schedule Heading 2 Char"/>
    <w:locked/>
    <w:rPr>
      <w:rFonts w:eastAsia="Batang"/>
      <w:b/>
      <w:sz w:val="22"/>
      <w:lang w:val="en-GB" w:eastAsia="ko-KR"/>
    </w:rPr>
  </w:style>
  <w:style w:type="character" w:customStyle="1" w:styleId="ScheduleHeading3Char">
    <w:name w:val="Schedule Heading 3 Char"/>
    <w:locked/>
    <w:rPr>
      <w:rFonts w:eastAsia="Batang" w:cs="Times New Roman"/>
      <w:sz w:val="22"/>
      <w:lang w:val="en-GB" w:eastAsia="ko-KR" w:bidi="ar-SA"/>
    </w:rPr>
  </w:style>
  <w:style w:type="character" w:customStyle="1" w:styleId="ScheduleHeading4Char">
    <w:name w:val="Schedule Heading 4 Char"/>
    <w:locked/>
    <w:rPr>
      <w:rFonts w:eastAsia="Batang" w:cs="Times New Roman"/>
      <w:sz w:val="22"/>
      <w:lang w:val="en-GB" w:eastAsia="ko-KR" w:bidi="ar-SA"/>
    </w:rPr>
  </w:style>
  <w:style w:type="paragraph" w:styleId="BalloonText">
    <w:name w:val="Balloon Text"/>
    <w:basedOn w:val="Normal"/>
    <w:link w:val="BalloonTextChar"/>
    <w:pPr>
      <w:tabs>
        <w:tab w:val="left" w:pos="709"/>
        <w:tab w:val="left" w:pos="1559"/>
        <w:tab w:val="left" w:pos="2268"/>
        <w:tab w:val="left" w:pos="2977"/>
        <w:tab w:val="left" w:pos="3686"/>
        <w:tab w:val="left" w:pos="4394"/>
        <w:tab w:val="right" w:pos="8789"/>
      </w:tabs>
      <w:adjustRightInd/>
      <w:spacing w:line="260" w:lineRule="atLeast"/>
    </w:pPr>
    <w:rPr>
      <w:rFonts w:ascii="Tahoma" w:eastAsia="Batang" w:hAnsi="Tahoma" w:cs="Tahoma"/>
      <w:sz w:val="16"/>
      <w:szCs w:val="16"/>
      <w:lang w:eastAsia="ko-KR"/>
    </w:rPr>
  </w:style>
  <w:style w:type="character" w:customStyle="1" w:styleId="BalloonTextChar">
    <w:name w:val="Balloon Text Char"/>
    <w:link w:val="BalloonText"/>
    <w:rPr>
      <w:rFonts w:ascii="Tahoma" w:eastAsia="Batang" w:hAnsi="Tahoma" w:cs="Tahoma"/>
      <w:sz w:val="16"/>
      <w:szCs w:val="16"/>
      <w:lang w:eastAsia="ko-KR"/>
    </w:rPr>
  </w:style>
  <w:style w:type="paragraph" w:customStyle="1" w:styleId="MediumList2-Accent21">
    <w:name w:val="Medium List 2 - Accent 21"/>
    <w:hidden/>
    <w:semiHidden/>
    <w:rPr>
      <w:rFonts w:eastAsia="Batang"/>
      <w:sz w:val="22"/>
      <w:lang w:eastAsia="ko-KR"/>
    </w:rPr>
  </w:style>
  <w:style w:type="paragraph" w:customStyle="1" w:styleId="MediumGrid1-Accent21">
    <w:name w:val="Medium Grid 1 - Accent 21"/>
    <w:basedOn w:val="Normal"/>
    <w:qFormat/>
    <w:pPr>
      <w:adjustRightInd/>
      <w:spacing w:after="200" w:line="276" w:lineRule="auto"/>
      <w:ind w:left="720"/>
      <w:contextualSpacing/>
      <w:jc w:val="left"/>
    </w:pPr>
    <w:rPr>
      <w:rFonts w:ascii="Calibri" w:eastAsia="Batang" w:hAnsi="Calibri" w:cs="Times New Roman"/>
      <w:sz w:val="22"/>
      <w:szCs w:val="22"/>
      <w:lang w:eastAsia="en-US"/>
    </w:rPr>
  </w:style>
  <w:style w:type="paragraph" w:customStyle="1" w:styleId="BodyText1">
    <w:name w:val="Body Text 1"/>
    <w:basedOn w:val="BodyText"/>
    <w:pPr>
      <w:spacing w:line="240" w:lineRule="auto"/>
      <w:ind w:left="709"/>
      <w:jc w:val="left"/>
    </w:pPr>
    <w:rPr>
      <w:rFonts w:ascii="Arial" w:hAnsi="Arial"/>
      <w:sz w:val="20"/>
      <w:lang w:eastAsia="en-GB"/>
    </w:rPr>
  </w:style>
  <w:style w:type="paragraph" w:styleId="CommentSubject">
    <w:name w:val="annotation subject"/>
    <w:basedOn w:val="CommentText"/>
    <w:next w:val="CommentText"/>
    <w:link w:val="CommentSubjectChar"/>
    <w:pPr>
      <w:tabs>
        <w:tab w:val="left" w:pos="709"/>
        <w:tab w:val="left" w:pos="1559"/>
        <w:tab w:val="left" w:pos="2268"/>
        <w:tab w:val="left" w:pos="2977"/>
        <w:tab w:val="left" w:pos="3686"/>
        <w:tab w:val="left" w:pos="4394"/>
        <w:tab w:val="right" w:pos="8789"/>
      </w:tabs>
      <w:adjustRightInd/>
      <w:spacing w:line="260" w:lineRule="atLeast"/>
    </w:pPr>
    <w:rPr>
      <w:rFonts w:ascii="Times New Roman" w:eastAsia="Batang" w:hAnsi="Times New Roman" w:cs="Times New Roman"/>
      <w:b/>
      <w:bCs/>
      <w:lang w:eastAsia="ko-KR"/>
    </w:rPr>
  </w:style>
  <w:style w:type="character" w:customStyle="1" w:styleId="CommentSubjectChar">
    <w:name w:val="Comment Subject Char"/>
    <w:link w:val="CommentSubject"/>
    <w:rPr>
      <w:rFonts w:ascii="Arial" w:eastAsia="Batang" w:hAnsi="Arial" w:cs="Arial"/>
      <w:b/>
      <w:bCs/>
      <w:lang w:eastAsia="ko-KR"/>
    </w:rPr>
  </w:style>
  <w:style w:type="character" w:customStyle="1" w:styleId="CharChar1">
    <w:name w:val="Char Char1"/>
    <w:semiHidden/>
    <w:rPr>
      <w:rFonts w:eastAsia="Batang"/>
      <w:sz w:val="22"/>
      <w:lang w:val="en-GB" w:eastAsia="ko-KR"/>
    </w:rPr>
  </w:style>
  <w:style w:type="character" w:customStyle="1" w:styleId="CharChar0">
    <w:name w:val="Char Char"/>
    <w:semiHidden/>
    <w:rPr>
      <w:rFonts w:eastAsia="Batang"/>
      <w:sz w:val="22"/>
      <w:lang w:val="en-GB" w:eastAsia="ko-KR" w:bidi="ar-SA"/>
    </w:rPr>
  </w:style>
  <w:style w:type="paragraph" w:styleId="TOCHeading">
    <w:name w:val="TOC Heading"/>
    <w:basedOn w:val="BodyText"/>
    <w:uiPriority w:val="39"/>
    <w:qFormat/>
    <w:pPr>
      <w:spacing w:before="240" w:after="60"/>
    </w:pPr>
    <w:rPr>
      <w:rFonts w:ascii="Cambria" w:eastAsia="SimSun" w:hAnsi="Cambria"/>
      <w:bCs/>
      <w:caps/>
      <w:kern w:val="32"/>
      <w:sz w:val="32"/>
      <w:szCs w:val="32"/>
    </w:rPr>
  </w:style>
  <w:style w:type="paragraph" w:styleId="DocumentMap">
    <w:name w:val="Document Map"/>
    <w:basedOn w:val="Normal"/>
    <w:link w:val="DocumentMapChar"/>
    <w:pPr>
      <w:tabs>
        <w:tab w:val="left" w:pos="709"/>
        <w:tab w:val="left" w:pos="1559"/>
        <w:tab w:val="left" w:pos="2268"/>
        <w:tab w:val="left" w:pos="2977"/>
        <w:tab w:val="left" w:pos="3686"/>
        <w:tab w:val="left" w:pos="4394"/>
        <w:tab w:val="right" w:pos="8789"/>
      </w:tabs>
      <w:adjustRightInd/>
      <w:spacing w:line="260" w:lineRule="atLeast"/>
    </w:pPr>
    <w:rPr>
      <w:rFonts w:ascii="Tahoma" w:eastAsia="Batang" w:hAnsi="Tahoma" w:cs="Tahoma"/>
      <w:sz w:val="16"/>
      <w:szCs w:val="16"/>
      <w:lang w:eastAsia="ko-KR"/>
    </w:rPr>
  </w:style>
  <w:style w:type="character" w:customStyle="1" w:styleId="DocumentMapChar">
    <w:name w:val="Document Map Char"/>
    <w:link w:val="DocumentMap"/>
    <w:rPr>
      <w:rFonts w:ascii="Tahoma" w:eastAsia="Batang" w:hAnsi="Tahoma" w:cs="Tahoma"/>
      <w:sz w:val="16"/>
      <w:szCs w:val="16"/>
      <w:lang w:eastAsia="ko-KR"/>
    </w:rPr>
  </w:style>
  <w:style w:type="table" w:styleId="TableGrid">
    <w:name w:val="Table Grid"/>
    <w:basedOn w:val="TableNormal"/>
    <w:uiPriority w:val="59"/>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pPr>
      <w:adjustRightInd/>
      <w:jc w:val="left"/>
    </w:pPr>
    <w:rPr>
      <w:rFonts w:ascii="Courier New" w:eastAsia="Times New Roman" w:hAnsi="Courier New" w:cs="Courier New"/>
      <w:lang w:val="en-US" w:eastAsia="en-US"/>
    </w:rPr>
  </w:style>
  <w:style w:type="character" w:customStyle="1" w:styleId="PlainTextChar">
    <w:name w:val="Plain Text Char"/>
    <w:link w:val="PlainText"/>
    <w:rPr>
      <w:rFonts w:ascii="Courier New" w:hAnsi="Courier New" w:cs="Courier New"/>
      <w:lang w:val="en-US" w:eastAsia="en-US"/>
    </w:rPr>
  </w:style>
  <w:style w:type="paragraph" w:styleId="NormalWeb">
    <w:name w:val="Normal (Web)"/>
    <w:basedOn w:val="Normal"/>
    <w:link w:val="NormalWebChar"/>
    <w:pPr>
      <w:adjustRightInd/>
      <w:spacing w:before="100" w:beforeAutospacing="1" w:after="100" w:afterAutospacing="1"/>
      <w:jc w:val="left"/>
    </w:pPr>
    <w:rPr>
      <w:rFonts w:ascii="Times New Roman" w:eastAsia="Times New Roman" w:hAnsi="Times New Roman" w:cs="Times New Roman"/>
      <w:sz w:val="24"/>
      <w:szCs w:val="24"/>
      <w:lang w:val="en-US" w:eastAsia="en-US"/>
    </w:rPr>
  </w:style>
  <w:style w:type="paragraph" w:customStyle="1" w:styleId="Bullet">
    <w:name w:val="Bullet"/>
    <w:basedOn w:val="NormalWeb"/>
    <w:link w:val="BulletChar"/>
    <w:pPr>
      <w:tabs>
        <w:tab w:val="num" w:pos="720"/>
      </w:tabs>
      <w:spacing w:before="0" w:beforeAutospacing="0" w:after="60" w:afterAutospacing="0" w:line="220" w:lineRule="exact"/>
      <w:ind w:left="720" w:hanging="720"/>
    </w:pPr>
    <w:rPr>
      <w:rFonts w:ascii="Franklin Gothic Book" w:hAnsi="Franklin Gothic Book"/>
      <w:sz w:val="20"/>
      <w:szCs w:val="20"/>
    </w:rPr>
  </w:style>
  <w:style w:type="paragraph" w:customStyle="1" w:styleId="Ahead">
    <w:name w:val="A head"/>
    <w:basedOn w:val="NormalWeb"/>
    <w:autoRedefine/>
    <w:pPr>
      <w:spacing w:before="0" w:beforeAutospacing="0" w:after="60" w:afterAutospacing="0" w:line="220" w:lineRule="exact"/>
      <w:jc w:val="right"/>
    </w:pPr>
    <w:rPr>
      <w:rFonts w:ascii="Franklin Gothic Book" w:hAnsi="Franklin Gothic Book"/>
      <w:b/>
      <w:sz w:val="20"/>
      <w:szCs w:val="20"/>
    </w:rPr>
  </w:style>
  <w:style w:type="paragraph" w:customStyle="1" w:styleId="Maintext">
    <w:name w:val="Main text"/>
    <w:basedOn w:val="NormalWeb"/>
    <w:link w:val="MaintextChar"/>
    <w:pPr>
      <w:spacing w:before="0" w:beforeAutospacing="0" w:after="60" w:afterAutospacing="0" w:line="220" w:lineRule="exact"/>
    </w:pPr>
    <w:rPr>
      <w:rFonts w:ascii="Franklin Gothic Book" w:hAnsi="Franklin Gothic Book"/>
      <w:sz w:val="20"/>
      <w:szCs w:val="20"/>
    </w:rPr>
  </w:style>
  <w:style w:type="paragraph" w:customStyle="1" w:styleId="BHead">
    <w:name w:val="B Head"/>
    <w:basedOn w:val="NormalWeb"/>
    <w:pPr>
      <w:spacing w:before="0" w:beforeAutospacing="0" w:after="60" w:afterAutospacing="0" w:line="240" w:lineRule="exact"/>
    </w:pPr>
    <w:rPr>
      <w:rFonts w:ascii="Franklin Gothic Book" w:hAnsi="Franklin Gothic Book"/>
      <w:b/>
      <w:sz w:val="20"/>
      <w:szCs w:val="20"/>
    </w:rPr>
  </w:style>
  <w:style w:type="paragraph" w:customStyle="1" w:styleId="Trustheading">
    <w:name w:val="Trust heading"/>
    <w:basedOn w:val="NormalWeb"/>
    <w:autoRedefine/>
    <w:pPr>
      <w:spacing w:before="0" w:beforeAutospacing="0" w:after="60" w:afterAutospacing="0" w:line="300" w:lineRule="exact"/>
    </w:pPr>
    <w:rPr>
      <w:rFonts w:ascii="Franklin Gothic Book" w:hAnsi="Franklin Gothic Book"/>
      <w:b/>
      <w:sz w:val="28"/>
      <w:szCs w:val="28"/>
    </w:rPr>
  </w:style>
  <w:style w:type="character" w:customStyle="1" w:styleId="NormalWebChar">
    <w:name w:val="Normal (Web) Char"/>
    <w:link w:val="NormalWeb"/>
    <w:rPr>
      <w:sz w:val="24"/>
      <w:szCs w:val="24"/>
      <w:lang w:val="en-US" w:eastAsia="en-US"/>
    </w:rPr>
  </w:style>
  <w:style w:type="character" w:customStyle="1" w:styleId="MaintextChar">
    <w:name w:val="Main text Char"/>
    <w:link w:val="Maintext"/>
    <w:rPr>
      <w:rFonts w:ascii="Franklin Gothic Book" w:hAnsi="Franklin Gothic Book"/>
      <w:sz w:val="24"/>
      <w:szCs w:val="24"/>
      <w:lang w:val="en-US" w:eastAsia="en-US"/>
    </w:rPr>
  </w:style>
  <w:style w:type="paragraph" w:customStyle="1" w:styleId="Bodysubclause">
    <w:name w:val="Body  sub clause"/>
    <w:basedOn w:val="Normal"/>
    <w:pPr>
      <w:adjustRightInd/>
      <w:spacing w:before="240" w:after="120" w:line="300" w:lineRule="atLeast"/>
      <w:ind w:left="720"/>
    </w:pPr>
    <w:rPr>
      <w:rFonts w:ascii="Times New Roman" w:eastAsia="Times New Roman" w:hAnsi="Times New Roman" w:cs="Times New Roman"/>
      <w:sz w:val="22"/>
      <w:lang w:eastAsia="en-US"/>
    </w:rPr>
  </w:style>
  <w:style w:type="character" w:customStyle="1" w:styleId="BodyTextChar1">
    <w:name w:val="Body Text Char1"/>
    <w:aliases w:val="b Char1,ubric Char1"/>
    <w:rPr>
      <w:sz w:val="22"/>
      <w:lang w:val="en-GB" w:eastAsia="ko-KR"/>
    </w:rPr>
  </w:style>
  <w:style w:type="paragraph" w:customStyle="1" w:styleId="SchedClauses">
    <w:name w:val="Sched Clauses"/>
    <w:basedOn w:val="Normal"/>
    <w:link w:val="SchedClausesChar"/>
    <w:pPr>
      <w:adjustRightInd/>
      <w:spacing w:before="200" w:after="60"/>
      <w:ind w:right="212"/>
    </w:pPr>
    <w:rPr>
      <w:rFonts w:eastAsia="Times New Roman" w:cs="Times New Roman"/>
      <w:b/>
      <w:color w:val="007755"/>
      <w:sz w:val="28"/>
      <w:szCs w:val="28"/>
    </w:rPr>
  </w:style>
  <w:style w:type="character" w:customStyle="1" w:styleId="SchedClausesChar">
    <w:name w:val="Sched Clauses Char"/>
    <w:link w:val="SchedClauses"/>
    <w:rPr>
      <w:rFonts w:ascii="Arial" w:hAnsi="Arial"/>
      <w:b/>
      <w:color w:val="007755"/>
      <w:sz w:val="28"/>
      <w:szCs w:val="28"/>
    </w:rPr>
  </w:style>
  <w:style w:type="numbering" w:customStyle="1" w:styleId="NoList1">
    <w:name w:val="No List1"/>
    <w:next w:val="NoList"/>
    <w:semiHidden/>
    <w:unhideWhenUsed/>
  </w:style>
  <w:style w:type="character" w:customStyle="1" w:styleId="a">
    <w:name w:val="a"/>
    <w:basedOn w:val="DefaultParagraphFont"/>
    <w:semiHidden/>
  </w:style>
  <w:style w:type="paragraph" w:customStyle="1" w:styleId="AHeader">
    <w:name w:val="A Header"/>
    <w:basedOn w:val="Heading1"/>
    <w:pPr>
      <w:numPr>
        <w:numId w:val="0"/>
      </w:numPr>
      <w:tabs>
        <w:tab w:val="clear" w:pos="1559"/>
        <w:tab w:val="clear" w:pos="2268"/>
        <w:tab w:val="clear" w:pos="2977"/>
        <w:tab w:val="clear" w:pos="3686"/>
        <w:tab w:val="clear" w:pos="4394"/>
        <w:tab w:val="clear" w:pos="8789"/>
      </w:tabs>
      <w:spacing w:before="240" w:after="120" w:line="240" w:lineRule="atLeast"/>
      <w:ind w:left="567"/>
      <w:jc w:val="left"/>
    </w:pPr>
    <w:rPr>
      <w:rFonts w:ascii="Arial Bold" w:eastAsia="Times New Roman" w:hAnsi="Arial Bold" w:cs="Arial"/>
      <w:b w:val="0"/>
      <w:bCs/>
      <w:caps w:val="0"/>
      <w:color w:val="FFFFFF"/>
      <w:spacing w:val="12"/>
      <w:kern w:val="32"/>
      <w:sz w:val="24"/>
      <w:szCs w:val="28"/>
      <w:lang w:eastAsia="ja-JP"/>
    </w:rPr>
  </w:style>
  <w:style w:type="paragraph" w:customStyle="1" w:styleId="BodyText10">
    <w:name w:val="Body Text1"/>
    <w:basedOn w:val="Normal"/>
    <w:semiHidden/>
    <w:pPr>
      <w:autoSpaceDE w:val="0"/>
      <w:autoSpaceDN w:val="0"/>
      <w:spacing w:after="200" w:line="360" w:lineRule="auto"/>
      <w:ind w:left="567"/>
      <w:jc w:val="left"/>
    </w:pPr>
    <w:rPr>
      <w:rFonts w:ascii="Times" w:eastAsia="Times New Roman" w:hAnsi="Times" w:cs="Times New Roman"/>
      <w:color w:val="000000"/>
      <w:sz w:val="24"/>
      <w:lang w:val="en-US" w:eastAsia="ja-JP"/>
    </w:rPr>
  </w:style>
  <w:style w:type="paragraph" w:customStyle="1" w:styleId="bulletlist">
    <w:name w:val="bullet list"/>
    <w:basedOn w:val="Normal"/>
    <w:semiHidden/>
    <w:pPr>
      <w:tabs>
        <w:tab w:val="num" w:pos="720"/>
      </w:tabs>
      <w:adjustRightInd/>
      <w:spacing w:before="40" w:line="240" w:lineRule="atLeast"/>
      <w:ind w:left="720" w:hanging="720"/>
      <w:jc w:val="left"/>
    </w:pPr>
    <w:rPr>
      <w:rFonts w:ascii="Times" w:eastAsia="Times New Roman" w:hAnsi="Times" w:cs="Times New Roman"/>
      <w:color w:val="000000"/>
      <w:sz w:val="22"/>
      <w:lang w:eastAsia="ja-JP"/>
    </w:rPr>
  </w:style>
  <w:style w:type="paragraph" w:customStyle="1" w:styleId="Casestudybulletlist">
    <w:name w:val="Case study bullet list"/>
    <w:basedOn w:val="bulletlist"/>
    <w:semiHidden/>
    <w:pPr>
      <w:tabs>
        <w:tab w:val="clear" w:pos="720"/>
      </w:tabs>
      <w:ind w:left="0" w:right="284" w:firstLine="0"/>
    </w:pPr>
  </w:style>
  <w:style w:type="paragraph" w:customStyle="1" w:styleId="Casestudyhead">
    <w:name w:val="Case study head"/>
    <w:basedOn w:val="Normal"/>
    <w:semiHidden/>
    <w:pPr>
      <w:adjustRightInd/>
      <w:spacing w:after="240" w:line="240" w:lineRule="atLeast"/>
      <w:ind w:left="1134" w:right="397"/>
    </w:pPr>
    <w:rPr>
      <w:rFonts w:eastAsia="Times New Roman"/>
      <w:color w:val="0696FA"/>
      <w:sz w:val="32"/>
      <w:szCs w:val="32"/>
      <w:lang w:eastAsia="ja-JP"/>
    </w:rPr>
  </w:style>
  <w:style w:type="paragraph" w:customStyle="1" w:styleId="Casestudyquote">
    <w:name w:val="Case study quote"/>
    <w:basedOn w:val="Normal"/>
    <w:semiHidden/>
    <w:pPr>
      <w:adjustRightInd/>
      <w:spacing w:after="120" w:line="240" w:lineRule="atLeast"/>
      <w:ind w:left="1361" w:right="567"/>
      <w:jc w:val="left"/>
    </w:pPr>
    <w:rPr>
      <w:rFonts w:ascii="Times" w:eastAsia="Times New Roman" w:hAnsi="Times" w:cs="Times New Roman"/>
      <w:color w:val="000000"/>
      <w:spacing w:val="10"/>
      <w:lang w:eastAsia="ja-JP"/>
    </w:rPr>
  </w:style>
  <w:style w:type="paragraph" w:customStyle="1" w:styleId="Casestudysource">
    <w:name w:val="Case study source"/>
    <w:basedOn w:val="Normal"/>
    <w:semiHidden/>
    <w:pPr>
      <w:adjustRightInd/>
      <w:spacing w:line="240" w:lineRule="atLeast"/>
      <w:ind w:left="567" w:right="397"/>
      <w:jc w:val="right"/>
    </w:pPr>
    <w:rPr>
      <w:rFonts w:ascii="Times" w:eastAsia="Times New Roman" w:hAnsi="Times" w:cs="Times New Roman"/>
      <w:color w:val="000000"/>
      <w:sz w:val="18"/>
      <w:szCs w:val="18"/>
      <w:lang w:eastAsia="ja-JP"/>
    </w:rPr>
  </w:style>
  <w:style w:type="paragraph" w:customStyle="1" w:styleId="Casestudytext">
    <w:name w:val="Case study text"/>
    <w:basedOn w:val="Normal"/>
    <w:semiHidden/>
    <w:pPr>
      <w:adjustRightInd/>
      <w:spacing w:after="120" w:line="240" w:lineRule="atLeast"/>
      <w:ind w:left="1134" w:right="397"/>
      <w:jc w:val="left"/>
    </w:pPr>
    <w:rPr>
      <w:rFonts w:ascii="Times" w:eastAsia="Times New Roman" w:hAnsi="Times" w:cs="Times New Roman"/>
      <w:color w:val="000000"/>
      <w:sz w:val="22"/>
      <w:lang w:eastAsia="ja-JP"/>
    </w:rPr>
  </w:style>
  <w:style w:type="paragraph" w:customStyle="1" w:styleId="ChapNumber">
    <w:name w:val="ChapNumber"/>
    <w:pPr>
      <w:tabs>
        <w:tab w:val="left" w:pos="567"/>
      </w:tabs>
      <w:spacing w:before="120"/>
    </w:pPr>
    <w:rPr>
      <w:b/>
      <w:bCs/>
      <w:sz w:val="36"/>
      <w:szCs w:val="36"/>
      <w:lang w:eastAsia="en-US"/>
    </w:rPr>
  </w:style>
  <w:style w:type="paragraph" w:customStyle="1" w:styleId="ChapTitle">
    <w:name w:val="ChapTitle"/>
    <w:pPr>
      <w:tabs>
        <w:tab w:val="left" w:pos="567"/>
      </w:tabs>
      <w:spacing w:before="240"/>
    </w:pPr>
    <w:rPr>
      <w:b/>
      <w:bCs/>
      <w:sz w:val="36"/>
      <w:szCs w:val="36"/>
      <w:lang w:eastAsia="en-US"/>
    </w:rPr>
  </w:style>
  <w:style w:type="paragraph" w:customStyle="1" w:styleId="Conclusionbulletlist">
    <w:name w:val="Conclusion bullet list"/>
    <w:basedOn w:val="bulletlist"/>
    <w:semiHidden/>
    <w:pPr>
      <w:tabs>
        <w:tab w:val="clear" w:pos="720"/>
        <w:tab w:val="num" w:pos="2160"/>
      </w:tabs>
      <w:ind w:left="2160" w:right="397"/>
    </w:pPr>
  </w:style>
  <w:style w:type="paragraph" w:customStyle="1" w:styleId="Conclusionintrotext">
    <w:name w:val="Conclusion intro text"/>
    <w:basedOn w:val="Normal"/>
    <w:semiHidden/>
    <w:pPr>
      <w:adjustRightInd/>
      <w:spacing w:after="120" w:line="240" w:lineRule="atLeast"/>
      <w:ind w:left="1701" w:right="397"/>
      <w:jc w:val="left"/>
    </w:pPr>
    <w:rPr>
      <w:rFonts w:ascii="Times" w:eastAsia="Times New Roman" w:hAnsi="Times" w:cs="Times New Roman"/>
      <w:color w:val="000000"/>
      <w:sz w:val="22"/>
      <w:lang w:eastAsia="ja-JP"/>
    </w:rPr>
  </w:style>
  <w:style w:type="character" w:customStyle="1" w:styleId="csspresentationlabel">
    <w:name w:val="csspresentationlabel"/>
    <w:basedOn w:val="DefaultParagraphFont"/>
    <w:semiHidden/>
  </w:style>
  <w:style w:type="paragraph" w:customStyle="1" w:styleId="Explorefurthertext">
    <w:name w:val="Explore further text"/>
    <w:basedOn w:val="Normal"/>
    <w:semiHidden/>
    <w:pPr>
      <w:adjustRightInd/>
      <w:spacing w:after="120" w:line="280" w:lineRule="atLeast"/>
      <w:ind w:left="1134" w:right="397"/>
      <w:jc w:val="left"/>
    </w:pPr>
    <w:rPr>
      <w:rFonts w:ascii="Times" w:eastAsia="Times New Roman" w:hAnsi="Times" w:cs="Times New Roman"/>
      <w:color w:val="000000"/>
      <w:sz w:val="22"/>
      <w:lang w:eastAsia="ja-JP"/>
    </w:rPr>
  </w:style>
  <w:style w:type="paragraph" w:customStyle="1" w:styleId="Figurecaption">
    <w:name w:val="Figure caption"/>
    <w:basedOn w:val="Normal"/>
    <w:pPr>
      <w:adjustRightInd/>
      <w:spacing w:after="60" w:line="240" w:lineRule="atLeast"/>
      <w:jc w:val="left"/>
    </w:pPr>
    <w:rPr>
      <w:rFonts w:eastAsia="Times New Roman"/>
      <w:b/>
      <w:color w:val="0696FA"/>
      <w:sz w:val="18"/>
      <w:szCs w:val="18"/>
      <w:lang w:eastAsia="ja-JP"/>
    </w:rPr>
  </w:style>
  <w:style w:type="paragraph" w:customStyle="1" w:styleId="Figuresource">
    <w:name w:val="Figure source"/>
    <w:basedOn w:val="Normal"/>
    <w:pPr>
      <w:adjustRightInd/>
      <w:spacing w:before="40" w:line="240" w:lineRule="atLeast"/>
      <w:ind w:left="567"/>
      <w:jc w:val="left"/>
    </w:pPr>
    <w:rPr>
      <w:rFonts w:ascii="Times" w:eastAsia="Times New Roman" w:hAnsi="Times" w:cs="Times New Roman"/>
      <w:color w:val="000000"/>
      <w:sz w:val="18"/>
      <w:szCs w:val="18"/>
      <w:lang w:eastAsia="ja-JP"/>
    </w:rPr>
  </w:style>
  <w:style w:type="paragraph" w:customStyle="1" w:styleId="Introbodytext">
    <w:name w:val="Intro body text"/>
    <w:basedOn w:val="Normal"/>
    <w:pPr>
      <w:adjustRightInd/>
      <w:spacing w:after="120" w:line="240" w:lineRule="atLeast"/>
      <w:ind w:left="567" w:right="397"/>
      <w:jc w:val="left"/>
    </w:pPr>
    <w:rPr>
      <w:rFonts w:eastAsia="Times New Roman"/>
      <w:b/>
      <w:color w:val="FFFFFF"/>
      <w:lang w:eastAsia="ja-JP"/>
    </w:rPr>
  </w:style>
  <w:style w:type="character" w:customStyle="1" w:styleId="maintextblack">
    <w:name w:val="maintext_black"/>
    <w:basedOn w:val="DefaultParagraphFont"/>
  </w:style>
  <w:style w:type="character" w:customStyle="1" w:styleId="q01">
    <w:name w:val="q01"/>
    <w:semiHidden/>
    <w:rPr>
      <w:color w:val="000000"/>
    </w:rPr>
  </w:style>
  <w:style w:type="paragraph" w:customStyle="1" w:styleId="quotedtext">
    <w:name w:val="quoted text"/>
    <w:basedOn w:val="Normal"/>
    <w:semiHidden/>
    <w:pPr>
      <w:adjustRightInd/>
      <w:spacing w:line="240" w:lineRule="atLeast"/>
      <w:ind w:left="851" w:right="284"/>
      <w:jc w:val="left"/>
    </w:pPr>
    <w:rPr>
      <w:rFonts w:ascii="Times" w:eastAsia="Times New Roman" w:hAnsi="Times" w:cs="Times New Roman"/>
      <w:color w:val="000000"/>
      <w:spacing w:val="10"/>
      <w:lang w:val="en-US" w:eastAsia="ja-JP"/>
    </w:rPr>
  </w:style>
  <w:style w:type="character" w:customStyle="1" w:styleId="recsbold">
    <w:name w:val="recs bold"/>
    <w:semiHidden/>
    <w:rPr>
      <w:b/>
    </w:rPr>
  </w:style>
  <w:style w:type="paragraph" w:customStyle="1" w:styleId="reflectionboxtext">
    <w:name w:val="reflection box text"/>
    <w:basedOn w:val="Normal"/>
    <w:semiHidden/>
    <w:pPr>
      <w:adjustRightInd/>
      <w:spacing w:line="280" w:lineRule="atLeast"/>
      <w:ind w:left="1134" w:right="397"/>
      <w:jc w:val="left"/>
    </w:pPr>
    <w:rPr>
      <w:rFonts w:ascii="Times" w:eastAsia="Times New Roman" w:hAnsi="Times" w:cs="Times New Roman"/>
      <w:color w:val="000000"/>
      <w:sz w:val="24"/>
      <w:lang w:val="en-US" w:eastAsia="ja-JP"/>
    </w:rPr>
  </w:style>
  <w:style w:type="character" w:styleId="Strong">
    <w:name w:val="Strong"/>
    <w:qFormat/>
    <w:rPr>
      <w:b/>
      <w:bCs/>
    </w:rPr>
  </w:style>
  <w:style w:type="paragraph" w:customStyle="1" w:styleId="sub-bulletlist">
    <w:name w:val="sub-bullet list"/>
    <w:basedOn w:val="Normal"/>
    <w:semiHidden/>
    <w:pPr>
      <w:tabs>
        <w:tab w:val="num" w:pos="720"/>
      </w:tabs>
      <w:adjustRightInd/>
      <w:spacing w:line="240" w:lineRule="atLeast"/>
      <w:ind w:left="720" w:hanging="720"/>
      <w:jc w:val="left"/>
    </w:pPr>
    <w:rPr>
      <w:rFonts w:ascii="Times" w:eastAsia="Times New Roman" w:hAnsi="Times" w:cs="Times New Roman"/>
      <w:color w:val="000000"/>
      <w:sz w:val="24"/>
      <w:lang w:val="en-US" w:eastAsia="ja-JP"/>
    </w:rPr>
  </w:style>
  <w:style w:type="paragraph" w:customStyle="1" w:styleId="Tablefull-outsource">
    <w:name w:val="Table full-out source"/>
    <w:basedOn w:val="Casestudysource"/>
    <w:semiHidden/>
    <w:pPr>
      <w:ind w:left="113" w:right="113"/>
      <w:jc w:val="left"/>
    </w:pPr>
  </w:style>
  <w:style w:type="paragraph" w:customStyle="1" w:styleId="7Casehead">
    <w:name w:val="7.Case head"/>
    <w:semiHidden/>
    <w:pPr>
      <w:spacing w:before="240" w:line="240" w:lineRule="atLeast"/>
      <w:ind w:left="1105"/>
    </w:pPr>
    <w:rPr>
      <w:rFonts w:ascii="Times" w:hAnsi="Times"/>
      <w:b/>
      <w:color w:val="000000"/>
      <w:sz w:val="16"/>
      <w:lang w:val="en-US" w:eastAsia="ja-JP"/>
    </w:rPr>
  </w:style>
  <w:style w:type="paragraph" w:customStyle="1" w:styleId="8Casebody">
    <w:name w:val="8.Case body"/>
    <w:semiHidden/>
    <w:pPr>
      <w:spacing w:after="240" w:line="240" w:lineRule="atLeast"/>
      <w:ind w:left="1105"/>
    </w:pPr>
    <w:rPr>
      <w:rFonts w:ascii="Times" w:hAnsi="Times"/>
      <w:color w:val="000000"/>
      <w:sz w:val="16"/>
      <w:lang w:val="en-US" w:eastAsia="ja-JP"/>
    </w:rPr>
  </w:style>
  <w:style w:type="paragraph" w:customStyle="1" w:styleId="A0">
    <w:name w:val="A"/>
    <w:basedOn w:val="Normal"/>
    <w:pPr>
      <w:keepNext/>
      <w:adjustRightInd/>
      <w:spacing w:line="360" w:lineRule="auto"/>
      <w:ind w:left="1134"/>
      <w:jc w:val="left"/>
      <w:outlineLvl w:val="4"/>
    </w:pPr>
    <w:rPr>
      <w:rFonts w:eastAsia="Times New Roman" w:cs="Times New Roman"/>
      <w:b/>
      <w:color w:val="000000"/>
      <w:sz w:val="24"/>
      <w:lang w:val="en-US" w:eastAsia="ja-JP"/>
    </w:rPr>
  </w:style>
  <w:style w:type="paragraph" w:customStyle="1" w:styleId="DB1chaptertitle">
    <w:name w:val="DB1. chapter title"/>
    <w:basedOn w:val="Normal"/>
    <w:semiHidden/>
    <w:pPr>
      <w:numPr>
        <w:ilvl w:val="12"/>
      </w:numPr>
      <w:tabs>
        <w:tab w:val="left" w:pos="720"/>
      </w:tabs>
      <w:adjustRightInd/>
      <w:spacing w:before="120" w:line="360" w:lineRule="auto"/>
      <w:ind w:left="1134" w:hanging="1134"/>
      <w:jc w:val="left"/>
    </w:pPr>
    <w:rPr>
      <w:rFonts w:eastAsia="Times New Roman" w:cs="Times New Roman"/>
      <w:b/>
      <w:color w:val="000000"/>
      <w:sz w:val="28"/>
      <w:lang w:val="en-US" w:eastAsia="ja-JP"/>
    </w:rPr>
  </w:style>
  <w:style w:type="paragraph" w:customStyle="1" w:styleId="DB2bodycopy">
    <w:name w:val="DB2. bodycopy"/>
    <w:semiHidden/>
    <w:qFormat/>
    <w:pPr>
      <w:spacing w:before="120" w:after="120" w:line="360" w:lineRule="auto"/>
      <w:ind w:left="1134" w:hanging="1134"/>
    </w:pPr>
    <w:rPr>
      <w:color w:val="000000"/>
      <w:sz w:val="22"/>
      <w:lang w:val="en-US" w:eastAsia="ja-JP"/>
    </w:rPr>
  </w:style>
  <w:style w:type="paragraph" w:customStyle="1" w:styleId="DB3Ahead">
    <w:name w:val="DB3. A head"/>
    <w:basedOn w:val="Heading5"/>
    <w:semiHidden/>
    <w:pPr>
      <w:keepNext/>
      <w:numPr>
        <w:ilvl w:val="0"/>
        <w:numId w:val="0"/>
      </w:numPr>
      <w:tabs>
        <w:tab w:val="clear" w:pos="4394"/>
        <w:tab w:val="clear" w:pos="8789"/>
      </w:tabs>
      <w:spacing w:before="0" w:after="0" w:line="360" w:lineRule="auto"/>
      <w:ind w:left="1134"/>
      <w:jc w:val="left"/>
    </w:pPr>
    <w:rPr>
      <w:rFonts w:ascii="Arial" w:eastAsia="Times New Roman" w:hAnsi="Arial"/>
      <w:b/>
      <w:color w:val="000000"/>
      <w:sz w:val="24"/>
      <w:lang w:val="en-US" w:eastAsia="ja-JP"/>
    </w:rPr>
  </w:style>
  <w:style w:type="paragraph" w:customStyle="1" w:styleId="DB4Bhead">
    <w:name w:val="DB4.B head"/>
    <w:basedOn w:val="DB3Ahead"/>
    <w:semiHidden/>
    <w:rPr>
      <w:b w:val="0"/>
    </w:rPr>
  </w:style>
  <w:style w:type="paragraph" w:customStyle="1" w:styleId="DB5bullet">
    <w:name w:val="DB5. bullet"/>
    <w:basedOn w:val="DB2bodycopy"/>
    <w:semiHidden/>
    <w:pPr>
      <w:ind w:left="0" w:firstLine="0"/>
    </w:pPr>
  </w:style>
  <w:style w:type="paragraph" w:customStyle="1" w:styleId="DB6displayed">
    <w:name w:val="DB6. displayed"/>
    <w:basedOn w:val="DB2bodycopy"/>
    <w:semiHidden/>
    <w:pPr>
      <w:ind w:left="1418" w:firstLine="0"/>
    </w:pPr>
  </w:style>
  <w:style w:type="paragraph" w:customStyle="1" w:styleId="DB7Casehead">
    <w:name w:val="DB7.Case head"/>
    <w:semiHidden/>
    <w:qFormat/>
    <w:pPr>
      <w:pBdr>
        <w:top w:val="single" w:sz="4" w:space="1" w:color="auto"/>
      </w:pBdr>
      <w:spacing w:before="240" w:after="240"/>
      <w:ind w:left="1134"/>
    </w:pPr>
    <w:rPr>
      <w:color w:val="000000"/>
      <w:lang w:val="en-US" w:eastAsia="ja-JP"/>
    </w:rPr>
  </w:style>
  <w:style w:type="paragraph" w:customStyle="1" w:styleId="DB8Casebody">
    <w:name w:val="DB8.Case body"/>
    <w:semiHidden/>
    <w:pPr>
      <w:spacing w:after="240" w:line="360" w:lineRule="auto"/>
      <w:ind w:left="1106"/>
    </w:pPr>
    <w:rPr>
      <w:color w:val="000000"/>
      <w:lang w:val="en-US" w:eastAsia="ja-JP"/>
    </w:rPr>
  </w:style>
  <w:style w:type="paragraph" w:customStyle="1" w:styleId="DB9">
    <w:name w:val="DB9"/>
    <w:basedOn w:val="DB4Bhead"/>
    <w:semiHidden/>
    <w:qFormat/>
    <w:pPr>
      <w:ind w:hanging="1134"/>
    </w:pPr>
    <w:rPr>
      <w:i/>
      <w:lang w:val="en-GB"/>
    </w:rPr>
  </w:style>
  <w:style w:type="paragraph" w:customStyle="1" w:styleId="DBFigcaption">
    <w:name w:val="DBFig caption"/>
    <w:semiHidden/>
    <w:qFormat/>
    <w:pPr>
      <w:tabs>
        <w:tab w:val="right" w:pos="708"/>
      </w:tabs>
      <w:spacing w:line="240" w:lineRule="atLeast"/>
      <w:ind w:left="1105" w:hanging="1106"/>
    </w:pPr>
    <w:rPr>
      <w:b/>
      <w:color w:val="000000"/>
      <w:sz w:val="22"/>
      <w:lang w:val="en-US" w:eastAsia="ja-JP"/>
    </w:rPr>
  </w:style>
  <w:style w:type="paragraph" w:customStyle="1" w:styleId="NL">
    <w:name w:val="NL"/>
    <w:basedOn w:val="DB2bodycopy"/>
    <w:rPr>
      <w:lang w:val="en-GB"/>
    </w:rPr>
  </w:style>
  <w:style w:type="paragraph" w:customStyle="1" w:styleId="StyleDB2bodycopy">
    <w:name w:val="Style DB2. bodycopy"/>
    <w:basedOn w:val="DB2bodycopy"/>
    <w:semiHidden/>
    <w:rPr>
      <w:rFonts w:ascii="AGBuchBQ-Regular" w:hAnsi="AGBuchBQ-Regular"/>
    </w:rPr>
  </w:style>
  <w:style w:type="character" w:customStyle="1" w:styleId="StyleCourierNew10ptCustomColorRGB13938201">
    <w:name w:val="Style Courier New 10 pt Custom Color(RGB(13938201))"/>
    <w:rPr>
      <w:rFonts w:ascii="Times New Roman" w:hAnsi="Times New Roman"/>
      <w:color w:val="8B26C9"/>
      <w:sz w:val="20"/>
      <w:szCs w:val="20"/>
    </w:rPr>
  </w:style>
  <w:style w:type="paragraph" w:customStyle="1" w:styleId="Unicode">
    <w:name w:val="Unicode"/>
    <w:basedOn w:val="Normal"/>
    <w:pPr>
      <w:adjustRightInd/>
      <w:spacing w:line="240" w:lineRule="atLeast"/>
      <w:jc w:val="left"/>
    </w:pPr>
    <w:rPr>
      <w:rFonts w:ascii="Times" w:eastAsia="Times New Roman" w:hAnsi="Times" w:cs="Times New Roman"/>
      <w:color w:val="000000"/>
      <w:lang w:val="en-US" w:eastAsia="ja-JP"/>
    </w:rPr>
  </w:style>
  <w:style w:type="paragraph" w:customStyle="1" w:styleId="MathML">
    <w:name w:val="MathML"/>
    <w:basedOn w:val="Normal"/>
    <w:autoRedefine/>
    <w:pPr>
      <w:adjustRightInd/>
      <w:spacing w:line="240" w:lineRule="atLeast"/>
      <w:jc w:val="left"/>
    </w:pPr>
    <w:rPr>
      <w:rFonts w:ascii="Courier New" w:eastAsia="Times New Roman" w:hAnsi="Courier New" w:cs="Times New Roman"/>
      <w:color w:val="000000"/>
      <w:lang w:val="en-US" w:eastAsia="ja-JP"/>
    </w:rPr>
  </w:style>
  <w:style w:type="paragraph" w:customStyle="1" w:styleId="StyleHeading6FranklinGothicBook14pt">
    <w:name w:val="Style Heading 6 + Franklin Gothic Book 14 pt"/>
    <w:basedOn w:val="Heading6"/>
    <w:pPr>
      <w:tabs>
        <w:tab w:val="clear" w:pos="4320"/>
        <w:tab w:val="clear" w:pos="4394"/>
        <w:tab w:val="clear" w:pos="8789"/>
      </w:tabs>
      <w:spacing w:beforeAutospacing="1" w:afterAutospacing="1" w:line="240" w:lineRule="auto"/>
      <w:ind w:left="0" w:firstLine="0"/>
      <w:jc w:val="left"/>
    </w:pPr>
    <w:rPr>
      <w:rFonts w:ascii="Franklin Gothic Book" w:eastAsia="Times New Roman" w:hAnsi="Franklin Gothic Book"/>
      <w:b/>
      <w:bCs/>
      <w:sz w:val="28"/>
      <w:szCs w:val="28"/>
      <w:lang w:val="en-US" w:eastAsia="en-US"/>
    </w:rPr>
  </w:style>
  <w:style w:type="table" w:customStyle="1" w:styleId="TableGrid1">
    <w:name w:val="Table Grid1"/>
    <w:basedOn w:val="TableNormal"/>
    <w:next w:val="TableGri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
    <w:name w:val="CT"/>
    <w:basedOn w:val="StyleHeading6FranklinGothicBook14pt"/>
    <w:pPr>
      <w:spacing w:before="0" w:beforeAutospacing="0" w:after="120" w:afterAutospacing="0" w:line="320" w:lineRule="exact"/>
    </w:pPr>
  </w:style>
  <w:style w:type="paragraph" w:customStyle="1" w:styleId="Sectionheading">
    <w:name w:val="Section heading"/>
    <w:basedOn w:val="StyleHeading6FranklinGothicBook14pt"/>
    <w:pPr>
      <w:spacing w:before="1000" w:beforeAutospacing="0" w:after="720" w:afterAutospacing="0" w:line="320" w:lineRule="exact"/>
    </w:pPr>
  </w:style>
  <w:style w:type="paragraph" w:customStyle="1" w:styleId="StyleMaintextRight">
    <w:name w:val="Style Main text + Right"/>
    <w:basedOn w:val="Maintext"/>
    <w:pPr>
      <w:jc w:val="right"/>
    </w:pPr>
  </w:style>
  <w:style w:type="paragraph" w:customStyle="1" w:styleId="ContractBullet">
    <w:name w:val="Contract Bullet"/>
    <w:basedOn w:val="Bullet"/>
    <w:link w:val="ContractBulletChar"/>
    <w:pPr>
      <w:tabs>
        <w:tab w:val="clear" w:pos="720"/>
      </w:tabs>
      <w:ind w:left="709" w:hanging="240"/>
    </w:pPr>
    <w:rPr>
      <w:sz w:val="24"/>
      <w:szCs w:val="24"/>
    </w:rPr>
  </w:style>
  <w:style w:type="paragraph" w:customStyle="1" w:styleId="BLtext">
    <w:name w:val="BL text"/>
    <w:basedOn w:val="Maintext"/>
    <w:pPr>
      <w:ind w:left="240"/>
    </w:pPr>
  </w:style>
  <w:style w:type="character" w:customStyle="1" w:styleId="BulletChar">
    <w:name w:val="Bullet Char"/>
    <w:link w:val="Bullet"/>
    <w:rPr>
      <w:rFonts w:ascii="Franklin Gothic Book" w:eastAsia="Times New Roman" w:hAnsi="Franklin Gothic Book" w:cs="Times New Roman"/>
      <w:lang w:val="en-US" w:eastAsia="en-US"/>
    </w:rPr>
  </w:style>
  <w:style w:type="character" w:customStyle="1" w:styleId="ContractBulletChar">
    <w:name w:val="Contract Bullet Char"/>
    <w:link w:val="ContractBullet"/>
    <w:rPr>
      <w:rFonts w:ascii="Franklin Gothic Book" w:hAnsi="Franklin Gothic Book"/>
      <w:sz w:val="24"/>
      <w:szCs w:val="24"/>
      <w:lang w:val="en-US" w:eastAsia="en-US"/>
    </w:rPr>
  </w:style>
  <w:style w:type="paragraph" w:customStyle="1" w:styleId="Contractname">
    <w:name w:val="Contract name"/>
    <w:basedOn w:val="Sectionheading"/>
    <w:pPr>
      <w:spacing w:after="180" w:line="440" w:lineRule="exact"/>
      <w:jc w:val="right"/>
    </w:pPr>
    <w:rPr>
      <w:sz w:val="44"/>
      <w:szCs w:val="44"/>
    </w:rPr>
  </w:style>
  <w:style w:type="paragraph" w:customStyle="1" w:styleId="NECdocument">
    <w:name w:val="NEC document"/>
    <w:basedOn w:val="Sectionheading"/>
    <w:pPr>
      <w:jc w:val="right"/>
    </w:pPr>
    <w:rPr>
      <w:b w:val="0"/>
      <w:sz w:val="32"/>
      <w:szCs w:val="32"/>
    </w:rPr>
  </w:style>
  <w:style w:type="paragraph" w:styleId="Date">
    <w:name w:val="Date"/>
    <w:basedOn w:val="Normal"/>
    <w:next w:val="Normal"/>
    <w:link w:val="DateChar"/>
    <w:pPr>
      <w:adjustRightInd/>
      <w:spacing w:before="600" w:after="1000" w:line="240" w:lineRule="atLeast"/>
      <w:jc w:val="right"/>
    </w:pPr>
    <w:rPr>
      <w:rFonts w:ascii="Franklin Gothic Book" w:eastAsia="Times New Roman" w:hAnsi="Franklin Gothic Book" w:cs="Times New Roman"/>
      <w:color w:val="000000"/>
      <w:sz w:val="28"/>
      <w:szCs w:val="28"/>
      <w:lang w:val="en-US" w:eastAsia="ja-JP"/>
    </w:rPr>
  </w:style>
  <w:style w:type="character" w:customStyle="1" w:styleId="DateChar">
    <w:name w:val="Date Char"/>
    <w:link w:val="Date"/>
    <w:rPr>
      <w:rFonts w:ascii="Franklin Gothic Book" w:hAnsi="Franklin Gothic Book"/>
      <w:color w:val="000000"/>
      <w:sz w:val="28"/>
      <w:szCs w:val="28"/>
      <w:lang w:val="en-US" w:eastAsia="ja-JP"/>
    </w:rPr>
  </w:style>
  <w:style w:type="paragraph" w:customStyle="1" w:styleId="CCBheading">
    <w:name w:val="CCB heading"/>
    <w:basedOn w:val="Maintext"/>
    <w:pPr>
      <w:spacing w:after="240" w:line="280" w:lineRule="exact"/>
      <w:jc w:val="right"/>
    </w:pPr>
    <w:rPr>
      <w:sz w:val="24"/>
      <w:szCs w:val="24"/>
    </w:rPr>
  </w:style>
  <w:style w:type="paragraph" w:customStyle="1" w:styleId="CCBEndorsement">
    <w:name w:val="CCB Endorsement"/>
    <w:basedOn w:val="Maintext"/>
    <w:pPr>
      <w:spacing w:after="180"/>
      <w:jc w:val="right"/>
    </w:pPr>
  </w:style>
  <w:style w:type="paragraph" w:customStyle="1" w:styleId="Cabinetoffice">
    <w:name w:val="Cabinet office"/>
    <w:basedOn w:val="Maintext"/>
    <w:pPr>
      <w:jc w:val="right"/>
    </w:pPr>
    <w:rPr>
      <w:b/>
      <w:sz w:val="24"/>
      <w:szCs w:val="24"/>
    </w:rPr>
  </w:style>
  <w:style w:type="paragraph" w:customStyle="1" w:styleId="Imprint">
    <w:name w:val="Imprint"/>
    <w:basedOn w:val="Maintext"/>
    <w:pPr>
      <w:spacing w:after="110"/>
      <w:ind w:left="2000"/>
    </w:pPr>
  </w:style>
  <w:style w:type="paragraph" w:customStyle="1" w:styleId="ISBN">
    <w:name w:val="ISBN"/>
    <w:basedOn w:val="Imprint"/>
    <w:pPr>
      <w:spacing w:after="0"/>
    </w:pPr>
  </w:style>
  <w:style w:type="paragraph" w:customStyle="1" w:styleId="Cont1">
    <w:name w:val="Cont1"/>
    <w:basedOn w:val="Maintext"/>
    <w:pPr>
      <w:jc w:val="right"/>
    </w:pPr>
    <w:rPr>
      <w:b/>
    </w:rPr>
  </w:style>
  <w:style w:type="paragraph" w:customStyle="1" w:styleId="Contnumber">
    <w:name w:val="Cont number"/>
    <w:basedOn w:val="Cont1"/>
    <w:rPr>
      <w:b w:val="0"/>
    </w:rPr>
  </w:style>
  <w:style w:type="paragraph" w:customStyle="1" w:styleId="ForewordPreface">
    <w:name w:val="Foreword_Preface"/>
    <w:basedOn w:val="Maintext"/>
    <w:pPr>
      <w:spacing w:after="110"/>
      <w:ind w:left="2000"/>
    </w:pPr>
  </w:style>
  <w:style w:type="paragraph" w:customStyle="1" w:styleId="Panel">
    <w:name w:val="Panel"/>
    <w:basedOn w:val="ForewordPreface"/>
    <w:pPr>
      <w:spacing w:after="0"/>
      <w:ind w:left="2400" w:hanging="200"/>
    </w:pPr>
  </w:style>
  <w:style w:type="paragraph" w:customStyle="1" w:styleId="StyleHeading2Right">
    <w:name w:val="Style Heading 2 + Right"/>
    <w:basedOn w:val="Heading2"/>
    <w:pPr>
      <w:keepNext/>
      <w:numPr>
        <w:ilvl w:val="0"/>
        <w:numId w:val="0"/>
      </w:numPr>
      <w:tabs>
        <w:tab w:val="clear" w:pos="1559"/>
        <w:tab w:val="clear" w:pos="2268"/>
        <w:tab w:val="clear" w:pos="2977"/>
        <w:tab w:val="clear" w:pos="3686"/>
        <w:tab w:val="clear" w:pos="4394"/>
        <w:tab w:val="clear" w:pos="8789"/>
      </w:tabs>
      <w:spacing w:before="240" w:after="60" w:line="240" w:lineRule="atLeast"/>
      <w:ind w:left="567"/>
      <w:jc w:val="right"/>
    </w:pPr>
    <w:rPr>
      <w:rFonts w:ascii="Franklin Gothic Book" w:eastAsia="Times New Roman" w:hAnsi="Franklin Gothic Book"/>
      <w:b/>
      <w:caps/>
      <w:sz w:val="24"/>
      <w:szCs w:val="24"/>
      <w:lang w:eastAsia="ja-JP"/>
    </w:rPr>
  </w:style>
  <w:style w:type="paragraph" w:customStyle="1" w:styleId="StyleStyleHeading2RightLeft">
    <w:name w:val="Style Style Heading 2 + Right + Left"/>
    <w:basedOn w:val="StyleHeading2Right"/>
    <w:rPr>
      <w:szCs w:val="20"/>
    </w:rPr>
  </w:style>
  <w:style w:type="paragraph" w:customStyle="1" w:styleId="Copyright">
    <w:name w:val="Copyright"/>
    <w:basedOn w:val="Imprint"/>
    <w:pPr>
      <w:ind w:left="0"/>
    </w:pPr>
  </w:style>
  <w:style w:type="paragraph" w:customStyle="1" w:styleId="Index1">
    <w:name w:val="Index1"/>
    <w:basedOn w:val="Maintext"/>
    <w:link w:val="Index1Char"/>
    <w:pPr>
      <w:spacing w:after="0"/>
      <w:ind w:left="400" w:hanging="400"/>
    </w:pPr>
    <w:rPr>
      <w:sz w:val="24"/>
      <w:szCs w:val="24"/>
    </w:rPr>
  </w:style>
  <w:style w:type="paragraph" w:customStyle="1" w:styleId="Index2">
    <w:name w:val="Index2"/>
    <w:basedOn w:val="Index1"/>
    <w:pPr>
      <w:ind w:left="600"/>
    </w:pPr>
  </w:style>
  <w:style w:type="paragraph" w:customStyle="1" w:styleId="Amendments">
    <w:name w:val="Amendments"/>
    <w:basedOn w:val="Maintext"/>
    <w:pPr>
      <w:tabs>
        <w:tab w:val="left" w:pos="400"/>
      </w:tabs>
      <w:spacing w:after="120"/>
      <w:ind w:left="1600"/>
    </w:pPr>
  </w:style>
  <w:style w:type="paragraph" w:customStyle="1" w:styleId="Amendstextstart">
    <w:name w:val="Amends text start"/>
    <w:basedOn w:val="Normal"/>
    <w:pPr>
      <w:tabs>
        <w:tab w:val="left" w:pos="440"/>
      </w:tabs>
      <w:adjustRightInd/>
      <w:spacing w:line="220" w:lineRule="exact"/>
      <w:ind w:left="440" w:hanging="440"/>
      <w:jc w:val="left"/>
    </w:pPr>
    <w:rPr>
      <w:rFonts w:ascii="Franklin Gothic Book" w:eastAsia="Times New Roman" w:hAnsi="Franklin Gothic Book" w:cs="Times New Roman"/>
      <w:lang w:val="en-US" w:eastAsia="en-US"/>
    </w:rPr>
  </w:style>
  <w:style w:type="paragraph" w:customStyle="1" w:styleId="Contents1">
    <w:name w:val="Contents1"/>
    <w:basedOn w:val="NormalWeb"/>
    <w:link w:val="Contents1Char"/>
    <w:pPr>
      <w:spacing w:before="0" w:beforeAutospacing="0" w:after="60" w:afterAutospacing="0" w:line="220" w:lineRule="exact"/>
      <w:ind w:left="1000"/>
    </w:pPr>
    <w:rPr>
      <w:rFonts w:ascii="Franklin Gothic Book" w:hAnsi="Franklin Gothic Book"/>
      <w:color w:val="000000"/>
    </w:rPr>
  </w:style>
  <w:style w:type="character" w:customStyle="1" w:styleId="Contents1Char">
    <w:name w:val="Contents1 Char"/>
    <w:link w:val="Contents1"/>
    <w:rPr>
      <w:rFonts w:ascii="Franklin Gothic Book" w:hAnsi="Franklin Gothic Book"/>
      <w:color w:val="000000"/>
      <w:sz w:val="24"/>
      <w:szCs w:val="24"/>
      <w:lang w:val="en-US" w:eastAsia="en-US"/>
    </w:rPr>
  </w:style>
  <w:style w:type="paragraph" w:customStyle="1" w:styleId="ShortTitle">
    <w:name w:val="Short Title"/>
    <w:basedOn w:val="Contents1"/>
    <w:pPr>
      <w:spacing w:before="400" w:line="1000" w:lineRule="exact"/>
      <w:ind w:left="0"/>
      <w:jc w:val="right"/>
    </w:pPr>
    <w:rPr>
      <w:color w:val="999999"/>
      <w:sz w:val="96"/>
      <w:szCs w:val="96"/>
    </w:rPr>
  </w:style>
  <w:style w:type="paragraph" w:customStyle="1" w:styleId="Logo">
    <w:name w:val="Logo"/>
    <w:basedOn w:val="Normal"/>
    <w:pPr>
      <w:adjustRightInd/>
      <w:spacing w:before="360" w:after="60" w:line="480" w:lineRule="exact"/>
      <w:jc w:val="right"/>
    </w:pPr>
    <w:rPr>
      <w:rFonts w:ascii="Franklin Gothic Book" w:eastAsia="Times New Roman" w:hAnsi="Franklin Gothic Book" w:cs="Times New Roman"/>
      <w:color w:val="FFFFFF"/>
      <w:sz w:val="48"/>
      <w:szCs w:val="48"/>
      <w:lang w:val="en-US" w:eastAsia="en-US"/>
    </w:rPr>
  </w:style>
  <w:style w:type="paragraph" w:customStyle="1" w:styleId="Contentsheading">
    <w:name w:val="Contents heading"/>
    <w:basedOn w:val="Sectionheading"/>
    <w:pPr>
      <w:spacing w:before="0" w:after="120" w:line="280" w:lineRule="exact"/>
      <w:ind w:left="1000"/>
      <w:outlineLvl w:val="9"/>
    </w:pPr>
    <w:rPr>
      <w:sz w:val="24"/>
      <w:szCs w:val="24"/>
    </w:rPr>
  </w:style>
  <w:style w:type="paragraph" w:customStyle="1" w:styleId="Contents2">
    <w:name w:val="Contents2"/>
    <w:basedOn w:val="Contents1"/>
    <w:pPr>
      <w:tabs>
        <w:tab w:val="left" w:pos="600"/>
      </w:tabs>
      <w:ind w:left="1600"/>
    </w:pPr>
  </w:style>
  <w:style w:type="paragraph" w:customStyle="1" w:styleId="Contentsbox">
    <w:name w:val="Contents box"/>
    <w:basedOn w:val="Maintext"/>
    <w:pPr>
      <w:pBdr>
        <w:top w:val="single" w:sz="4" w:space="1" w:color="auto"/>
        <w:left w:val="single" w:sz="4" w:space="4" w:color="auto"/>
        <w:bottom w:val="single" w:sz="4" w:space="1" w:color="auto"/>
        <w:right w:val="single" w:sz="4" w:space="4" w:color="auto"/>
      </w:pBdr>
      <w:ind w:left="1000" w:right="400"/>
    </w:pPr>
    <w:rPr>
      <w:b/>
    </w:rPr>
  </w:style>
  <w:style w:type="paragraph" w:customStyle="1" w:styleId="Folio">
    <w:name w:val="Folio"/>
    <w:basedOn w:val="Maintext"/>
    <w:pPr>
      <w:ind w:right="300"/>
      <w:jc w:val="right"/>
    </w:pPr>
    <w:rPr>
      <w:color w:val="FFFFFF"/>
    </w:rPr>
  </w:style>
  <w:style w:type="paragraph" w:customStyle="1" w:styleId="Boxedtext">
    <w:name w:val="Boxed text"/>
    <w:basedOn w:val="Contentsbox"/>
    <w:pPr>
      <w:pBdr>
        <w:top w:val="single" w:sz="8" w:space="1" w:color="auto"/>
        <w:left w:val="single" w:sz="8" w:space="4" w:color="auto"/>
        <w:bottom w:val="single" w:sz="8" w:space="1" w:color="auto"/>
        <w:right w:val="single" w:sz="8" w:space="4" w:color="auto"/>
      </w:pBdr>
      <w:ind w:left="0" w:right="360"/>
    </w:pPr>
  </w:style>
  <w:style w:type="paragraph" w:customStyle="1" w:styleId="Contracttitle">
    <w:name w:val="Contract title"/>
    <w:basedOn w:val="Maintext"/>
    <w:pPr>
      <w:spacing w:before="60" w:line="480" w:lineRule="exact"/>
      <w:ind w:left="200"/>
    </w:pPr>
    <w:rPr>
      <w:color w:val="FFFFFF"/>
      <w:sz w:val="48"/>
      <w:szCs w:val="48"/>
    </w:rPr>
  </w:style>
  <w:style w:type="paragraph" w:customStyle="1" w:styleId="Maincontractdatahead">
    <w:name w:val="Main contract data head"/>
    <w:basedOn w:val="StyleHeading6FranklinGothicBook14pt"/>
    <w:pPr>
      <w:spacing w:before="0" w:beforeAutospacing="0" w:after="120" w:afterAutospacing="0" w:line="280" w:lineRule="exact"/>
      <w:outlineLvl w:val="9"/>
    </w:pPr>
    <w:rPr>
      <w:sz w:val="24"/>
      <w:szCs w:val="24"/>
    </w:rPr>
  </w:style>
  <w:style w:type="paragraph" w:customStyle="1" w:styleId="ContractTitle0">
    <w:name w:val="Contract Title"/>
    <w:basedOn w:val="Contents1"/>
    <w:pPr>
      <w:spacing w:before="60" w:line="480" w:lineRule="exact"/>
      <w:ind w:left="0"/>
      <w:jc w:val="right"/>
    </w:pPr>
    <w:rPr>
      <w:color w:val="FFFFFF"/>
      <w:sz w:val="48"/>
      <w:szCs w:val="48"/>
    </w:rPr>
  </w:style>
  <w:style w:type="character" w:customStyle="1" w:styleId="Index1Char">
    <w:name w:val="Index1 Char"/>
    <w:basedOn w:val="MaintextChar"/>
    <w:link w:val="Index1"/>
    <w:rPr>
      <w:rFonts w:ascii="Franklin Gothic Book" w:hAnsi="Franklin Gothic Book"/>
      <w:sz w:val="24"/>
      <w:szCs w:val="24"/>
      <w:lang w:val="en-US" w:eastAsia="en-US"/>
    </w:rPr>
  </w:style>
  <w:style w:type="paragraph" w:customStyle="1" w:styleId="Amendstext">
    <w:name w:val="Amends text"/>
    <w:basedOn w:val="Amendstextstart"/>
    <w:pPr>
      <w:spacing w:after="120"/>
    </w:pPr>
  </w:style>
  <w:style w:type="paragraph" w:customStyle="1" w:styleId="Mainheading0">
    <w:name w:val="Main heading"/>
    <w:basedOn w:val="StyleHeading6FranklinGothicBook14pt"/>
    <w:pPr>
      <w:spacing w:before="0" w:beforeAutospacing="0" w:after="120" w:afterAutospacing="0" w:line="280" w:lineRule="exact"/>
      <w:outlineLvl w:val="9"/>
    </w:pPr>
    <w:rPr>
      <w:sz w:val="24"/>
      <w:szCs w:val="24"/>
    </w:rPr>
  </w:style>
  <w:style w:type="paragraph" w:customStyle="1" w:styleId="Index3">
    <w:name w:val="Index3"/>
    <w:basedOn w:val="Index2"/>
    <w:pPr>
      <w:ind w:left="800"/>
    </w:pPr>
  </w:style>
  <w:style w:type="paragraph" w:customStyle="1" w:styleId="Conttext">
    <w:name w:val="Cont text"/>
    <w:basedOn w:val="Contnumber"/>
    <w:pPr>
      <w:jc w:val="left"/>
    </w:pPr>
  </w:style>
  <w:style w:type="paragraph" w:customStyle="1" w:styleId="Text">
    <w:name w:val="Text"/>
    <w:basedOn w:val="ForewordPreface"/>
  </w:style>
  <w:style w:type="character" w:styleId="Emphasis">
    <w:name w:val="Emphasis"/>
    <w:qFormat/>
    <w:rPr>
      <w:i/>
      <w:iCs/>
    </w:rPr>
  </w:style>
  <w:style w:type="paragraph" w:customStyle="1" w:styleId="MarginText">
    <w:name w:val="Margin Text"/>
    <w:basedOn w:val="Normal"/>
    <w:pPr>
      <w:spacing w:after="240"/>
    </w:pPr>
    <w:rPr>
      <w:rFonts w:ascii="Times New Roman" w:eastAsia="STZhongsong" w:hAnsi="Times New Roman" w:cs="Times New Roman"/>
      <w:sz w:val="22"/>
      <w:lang w:eastAsia="zh-CN"/>
    </w:rPr>
  </w:style>
  <w:style w:type="paragraph" w:customStyle="1" w:styleId="GPSL1CLAUSEHEADING">
    <w:name w:val="GPS L1 CLAUSE HEADING"/>
    <w:basedOn w:val="Normal"/>
    <w:next w:val="Normal"/>
    <w:qFormat/>
    <w:pPr>
      <w:tabs>
        <w:tab w:val="left" w:pos="142"/>
      </w:tabs>
      <w:spacing w:before="120" w:after="240"/>
      <w:ind w:firstLine="360"/>
      <w:outlineLvl w:val="1"/>
    </w:pPr>
    <w:rPr>
      <w:rFonts w:ascii="Calibri" w:eastAsia="STZhongsong" w:hAnsi="Calibri"/>
      <w:b/>
      <w:caps/>
      <w:sz w:val="22"/>
      <w:szCs w:val="22"/>
      <w:lang w:eastAsia="zh-CN"/>
    </w:rPr>
  </w:style>
  <w:style w:type="paragraph" w:customStyle="1" w:styleId="GPSL2Numbered">
    <w:name w:val="GPS L2 Numbered"/>
    <w:basedOn w:val="Normal"/>
    <w:link w:val="GPSL2NumberedChar"/>
    <w:qFormat/>
    <w:pPr>
      <w:tabs>
        <w:tab w:val="left" w:pos="936"/>
      </w:tabs>
      <w:spacing w:before="120" w:after="120"/>
      <w:ind w:left="936" w:hanging="576"/>
    </w:pPr>
    <w:rPr>
      <w:rFonts w:ascii="Calibri" w:eastAsia="Times New Roman" w:hAnsi="Calibri"/>
      <w:sz w:val="22"/>
      <w:szCs w:val="22"/>
      <w:lang w:eastAsia="zh-CN"/>
    </w:rPr>
  </w:style>
  <w:style w:type="character" w:customStyle="1" w:styleId="GPSL2NumberedChar">
    <w:name w:val="GPS L2 Numbered Char"/>
    <w:link w:val="GPSL2Numbered"/>
    <w:locked/>
    <w:rPr>
      <w:rFonts w:ascii="Calibri" w:hAnsi="Calibri" w:cs="Arial"/>
      <w:sz w:val="22"/>
      <w:szCs w:val="22"/>
      <w:lang w:eastAsia="zh-CN"/>
    </w:rPr>
  </w:style>
  <w:style w:type="paragraph" w:customStyle="1" w:styleId="GPSL3numberedclause">
    <w:name w:val="GPS L3 numbered clause"/>
    <w:basedOn w:val="Normal"/>
    <w:link w:val="GPSL3numberedclauseChar"/>
    <w:qFormat/>
    <w:pPr>
      <w:tabs>
        <w:tab w:val="left" w:pos="1985"/>
      </w:tabs>
      <w:spacing w:before="120" w:after="120"/>
    </w:pPr>
    <w:rPr>
      <w:rFonts w:ascii="Calibri" w:eastAsia="Times New Roman" w:hAnsi="Calibri"/>
      <w:sz w:val="22"/>
      <w:szCs w:val="22"/>
      <w:lang w:eastAsia="zh-CN"/>
    </w:rPr>
  </w:style>
  <w:style w:type="character" w:customStyle="1" w:styleId="GPSL3numberedclauseChar">
    <w:name w:val="GPS L3 numbered clause Char"/>
    <w:link w:val="GPSL3numberedclause"/>
    <w:locked/>
    <w:rPr>
      <w:rFonts w:ascii="Calibri" w:hAnsi="Calibri" w:cs="Arial"/>
      <w:sz w:val="22"/>
      <w:szCs w:val="22"/>
      <w:lang w:eastAsia="zh-CN"/>
    </w:rPr>
  </w:style>
  <w:style w:type="paragraph" w:customStyle="1" w:styleId="GPSL4numberedclause">
    <w:name w:val="GPS L4 numbered clause"/>
    <w:basedOn w:val="GPSL3numberedclause"/>
    <w:qFormat/>
    <w:pPr>
      <w:tabs>
        <w:tab w:val="left" w:pos="2552"/>
      </w:tabs>
      <w:ind w:left="2847" w:hanging="720"/>
    </w:pPr>
  </w:style>
  <w:style w:type="paragraph" w:customStyle="1" w:styleId="GPSL5numberedclause">
    <w:name w:val="GPS L5 numbered clause"/>
    <w:basedOn w:val="GPSL4numberedclause"/>
    <w:qFormat/>
    <w:pPr>
      <w:tabs>
        <w:tab w:val="left" w:pos="3119"/>
      </w:tabs>
      <w:ind w:left="3119" w:hanging="567"/>
    </w:pPr>
  </w:style>
  <w:style w:type="paragraph" w:customStyle="1" w:styleId="GPSL2NumberedBoldHeading">
    <w:name w:val="GPS L2 Numbered Bold Heading"/>
    <w:basedOn w:val="Normal"/>
    <w:qFormat/>
    <w:pPr>
      <w:tabs>
        <w:tab w:val="left" w:pos="1134"/>
      </w:tabs>
      <w:spacing w:before="120" w:after="120"/>
      <w:ind w:left="1920" w:hanging="360"/>
    </w:pPr>
    <w:rPr>
      <w:rFonts w:ascii="Calibri" w:eastAsia="Times New Roman" w:hAnsi="Calibri"/>
      <w:b/>
      <w:sz w:val="22"/>
      <w:szCs w:val="22"/>
      <w:lang w:eastAsia="zh-CN"/>
    </w:rPr>
  </w:style>
  <w:style w:type="paragraph" w:customStyle="1" w:styleId="GPSL6numbered">
    <w:name w:val="GPS L6 numbered"/>
    <w:basedOn w:val="GPSL5numberedclause"/>
    <w:qFormat/>
    <w:pPr>
      <w:tabs>
        <w:tab w:val="num" w:pos="360"/>
        <w:tab w:val="left" w:pos="3686"/>
      </w:tabs>
      <w:ind w:left="3686"/>
    </w:pPr>
  </w:style>
  <w:style w:type="paragraph" w:customStyle="1" w:styleId="GPSL2numberedclause">
    <w:name w:val="GPS L2 numbered clause"/>
    <w:basedOn w:val="Normal"/>
    <w:link w:val="GPSL2numberedclauseChar1"/>
    <w:qFormat/>
    <w:pPr>
      <w:tabs>
        <w:tab w:val="left" w:pos="1134"/>
      </w:tabs>
      <w:spacing w:before="120" w:after="120"/>
      <w:ind w:left="1134" w:hanging="567"/>
    </w:pPr>
    <w:rPr>
      <w:rFonts w:ascii="Calibri" w:eastAsia="Times New Roman" w:hAnsi="Calibri"/>
      <w:sz w:val="22"/>
      <w:szCs w:val="22"/>
      <w:lang w:eastAsia="zh-CN"/>
    </w:rPr>
  </w:style>
  <w:style w:type="character" w:customStyle="1" w:styleId="GPSL2numberedclauseChar1">
    <w:name w:val="GPS L2 numbered clause Char1"/>
    <w:link w:val="GPSL2numberedclause"/>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ind w:firstLine="0"/>
      <w:outlineLvl w:val="9"/>
    </w:p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XQ9AbxeBZcc6wyaW+S0bSsCZBg==">AMUW2mVHYj3rMsez106yAl6SEvwSN5KnKxk4YSGxmW9ZQPk8jDHyyE1DDEz1m/IUZ1X8m+ZrV7+qnKAwsz445+Lm7FPnX8NokImkzjI2oO4g/DymQDFkVdinQYaeNF6rW9CPqMQ83nYsrtq//gCsRu7Rh5GS5L4WYM2qWcoZATkgAWv0CBtLioINV3Rbo4oAI6Vc8CLXG8hVSCO3bLqa4+If8IjGSQPNFQV1Qmdde0NMK0uStDdyeu3DnzvnApOl+vBfyeWUwFRngVkSzGTrtU/cW6X0ehw3W7ILMqPzTL/x+j7JXtn4gAdr1DJ5G0jq5FCbrJ/q0E4U0AYTmpMFW+UjExeAMsv8ZfKOKFFG6yh5J1/UPJuKxXJjBRQT4J6zZ99SS/8xWFg1KBUXZMrnEvZPL0xiBCkODcOohmYHMSI3PmBuyCFJa0q3S0QlsRUfjqJ2Pm13RzoSgO9EdzjegAQEZ6ebB5VkfEr2aRih21UdBVhRivZOqm1MVbZC6J4dzdCby36gnqPPEPemdQe5I8eL7e+Ed4UTc1li2/KBX031x37DEHgaFAmpHYc6wuHIekBJ2RB2NOHKYLoZTdqrOImX5i99MJTQoji+eZIzgRtcAKbCmabLwPddArAxl1KKx6U0TJUQ/2NOjCXmYn0Sku+/X79heS1MXgHctywDTOEtt/bdiva0IOkB8qB9HLiqIaaxSyxZSCUs31bweC8+CYfNBN/TK6Mrn6JZ4CscxSrazHwls0O5lL8ujRrzoW9d8OX7DEvjfPJv8jt+RLcrU26gPJW6aIv0lXIl2wsVxePXGLiu6V1Tc3RHTpgUWMnH8Quwc7lZGI10BR7zwo6ZV70kwQczBmIBH0MxsTPL4VkNey2VRxvoa97Hb+aFcAxUUlT2zf2RpMbSBjJqQfJRurnfh9zu3c5F2zuX8JP/3pF8epfIpA7gfsU46vMip4L8P1OcMsgCkjHanbdDXHVOXwn+0uhp3V0g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Nicole Hester</cp:lastModifiedBy>
  <cp:revision>2</cp:revision>
  <dcterms:created xsi:type="dcterms:W3CDTF">2022-05-12T14:08:00Z</dcterms:created>
  <dcterms:modified xsi:type="dcterms:W3CDTF">2022-05-13T09:29:00Z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yDAA2QA4d66tcklbGokbOEk7+6aLLu/dVYlie1eQ7sib8IOfz93VvkiNa3fo11ZMrR7A0UYo7DtplRzo_x000d_
5kgMztbRK4mCw8VJqOZSJBdAp8NzVf0oG9LhEmKVMr0tOa3xkHrBqz0zhSjaOuusrE6IWIqgWYUo_x000d_
ekV31RFi0HXgUm9fMvZmt7IS/YV5TSM4zdn/s+ze7YGriyGr0h3n+8cPbl4OBI9n9Ozrgyw22osN_x000d_
9Yd/eYs=</vt:lpwstr>
  </property>
  <property fmtid="{D5CDD505-2E9C-101B-9397-08002B2CF9AE}" pid="3" name="MAIL_MSG_ID2">
    <vt:lpwstr>83BkYfXZCbd</vt:lpwstr>
  </property>
  <property fmtid="{D5CDD505-2E9C-101B-9397-08002B2CF9AE}" pid="4" name="RESPONSE_SENDER_NAME">
    <vt:lpwstr>sAAAb0xRtPDW5Ut/KIiLw97ep7joIKVxx8qfgyYeKStkfQU=</vt:lpwstr>
  </property>
  <property fmtid="{D5CDD505-2E9C-101B-9397-08002B2CF9AE}" pid="5" name="EMAIL_OWNER_ADDRESS">
    <vt:lpwstr>4AAAv2pPQheLA5W0WrtagEv8ApJANTKlxbHr7aeGfnFmOeEKq0G2ZAR18Q==</vt:lpwstr>
  </property>
  <property fmtid="{D5CDD505-2E9C-101B-9397-08002B2CF9AE}" pid="6" name="gCurrentVersion">
    <vt:lpwstr>17 November 2017 D1V6</vt:lpwstr>
  </property>
</Properties>
</file>