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4D428" w14:textId="77777777" w:rsidR="001A34EB" w:rsidRPr="0027046F" w:rsidRDefault="001A34EB" w:rsidP="003363AF">
      <w:pPr>
        <w:jc w:val="center"/>
        <w:rPr>
          <w:rFonts w:ascii="Arial" w:hAnsi="Arial" w:cs="Arial"/>
          <w:b/>
          <w:sz w:val="24"/>
          <w:szCs w:val="24"/>
        </w:rPr>
      </w:pPr>
      <w:r w:rsidRPr="0027046F">
        <w:rPr>
          <w:rFonts w:ascii="Arial" w:hAnsi="Arial" w:cs="Arial"/>
          <w:b/>
          <w:sz w:val="24"/>
          <w:szCs w:val="24"/>
        </w:rPr>
        <w:t>Ministry of Defence</w:t>
      </w:r>
    </w:p>
    <w:p w14:paraId="221BB2B6" w14:textId="77777777" w:rsidR="001A34EB" w:rsidRPr="0027046F" w:rsidRDefault="001A34EB" w:rsidP="003363AF">
      <w:pPr>
        <w:jc w:val="center"/>
        <w:rPr>
          <w:rFonts w:ascii="Arial" w:hAnsi="Arial" w:cs="Arial"/>
          <w:b/>
          <w:sz w:val="20"/>
          <w:szCs w:val="20"/>
        </w:rPr>
      </w:pPr>
    </w:p>
    <w:p w14:paraId="1BA3C217" w14:textId="77777777" w:rsidR="00665ABA" w:rsidRPr="0027046F" w:rsidRDefault="00665ABA" w:rsidP="003363AF">
      <w:pPr>
        <w:jc w:val="center"/>
        <w:rPr>
          <w:rFonts w:ascii="Arial" w:hAnsi="Arial" w:cs="Arial"/>
          <w:b/>
          <w:sz w:val="28"/>
          <w:szCs w:val="28"/>
        </w:rPr>
      </w:pPr>
      <w:r w:rsidRPr="0027046F">
        <w:rPr>
          <w:rFonts w:ascii="Arial" w:hAnsi="Arial" w:cs="Arial"/>
          <w:b/>
          <w:sz w:val="28"/>
          <w:szCs w:val="28"/>
        </w:rPr>
        <w:t>INTELLECTUAL PROPERTY RIGHTS – CONTROL OF MATERIAL [MTP]</w:t>
      </w:r>
    </w:p>
    <w:p w14:paraId="7459BB41" w14:textId="77777777" w:rsidR="00170CEE" w:rsidRPr="0027046F" w:rsidRDefault="00170CEE" w:rsidP="003363AF">
      <w:pPr>
        <w:jc w:val="center"/>
        <w:rPr>
          <w:rFonts w:ascii="Arial" w:hAnsi="Arial" w:cs="Arial"/>
          <w:b/>
          <w:sz w:val="28"/>
          <w:szCs w:val="28"/>
        </w:rPr>
      </w:pPr>
    </w:p>
    <w:p w14:paraId="317190B8" w14:textId="77777777" w:rsidR="00170CEE" w:rsidRPr="0027046F" w:rsidRDefault="00170CEE" w:rsidP="00170CEE">
      <w:pPr>
        <w:widowControl w:val="0"/>
        <w:jc w:val="both"/>
      </w:pPr>
      <w:r w:rsidRPr="0027046F">
        <w:t>THIS AGREEMENT is made the seventeenth day of October 2017.</w:t>
      </w:r>
    </w:p>
    <w:p w14:paraId="6CC9B018" w14:textId="77777777" w:rsidR="00170CEE" w:rsidRPr="0027046F" w:rsidRDefault="00170CEE" w:rsidP="00170CEE">
      <w:pPr>
        <w:widowControl w:val="0"/>
        <w:jc w:val="both"/>
      </w:pPr>
    </w:p>
    <w:p w14:paraId="10756CFA" w14:textId="77777777" w:rsidR="00170CEE" w:rsidRPr="0027046F" w:rsidRDefault="00170CEE" w:rsidP="00170CEE">
      <w:pPr>
        <w:widowControl w:val="0"/>
        <w:jc w:val="both"/>
      </w:pPr>
      <w:r w:rsidRPr="0027046F">
        <w:t>BETWEEN</w:t>
      </w:r>
    </w:p>
    <w:p w14:paraId="03E267CC" w14:textId="77777777" w:rsidR="00170CEE" w:rsidRPr="0027046F" w:rsidRDefault="00170CEE" w:rsidP="00170CEE">
      <w:pPr>
        <w:widowControl w:val="0"/>
        <w:jc w:val="both"/>
      </w:pPr>
      <w:bookmarkStart w:id="0" w:name="_GoBack"/>
      <w:bookmarkEnd w:id="0"/>
    </w:p>
    <w:p w14:paraId="1FB4C0B2" w14:textId="77777777" w:rsidR="00170CEE" w:rsidRPr="0027046F" w:rsidRDefault="00170CEE" w:rsidP="00170CEE">
      <w:pPr>
        <w:widowControl w:val="0"/>
        <w:jc w:val="both"/>
      </w:pPr>
      <w:r w:rsidRPr="0027046F">
        <w:t>Secretary of State for Defence</w:t>
      </w:r>
    </w:p>
    <w:p w14:paraId="7451405B" w14:textId="77777777" w:rsidR="00170CEE" w:rsidRPr="0027046F" w:rsidRDefault="00170CEE" w:rsidP="00170CEE">
      <w:pPr>
        <w:widowControl w:val="0"/>
        <w:jc w:val="both"/>
      </w:pPr>
      <w:r w:rsidRPr="0027046F">
        <w:t xml:space="preserve">[hereinafter called "the </w:t>
      </w:r>
      <w:r w:rsidR="00EB1B3C" w:rsidRPr="0027046F">
        <w:t>Authority"] of the one part,</w:t>
      </w:r>
    </w:p>
    <w:p w14:paraId="6C1EDF23" w14:textId="77777777" w:rsidR="00170CEE" w:rsidRPr="0027046F" w:rsidRDefault="00170CEE" w:rsidP="00170CEE">
      <w:pPr>
        <w:widowControl w:val="0"/>
        <w:jc w:val="both"/>
      </w:pPr>
    </w:p>
    <w:p w14:paraId="77633A1F" w14:textId="77777777" w:rsidR="00170CEE" w:rsidRPr="0027046F" w:rsidRDefault="00170CEE" w:rsidP="00170CEE">
      <w:pPr>
        <w:widowControl w:val="0"/>
        <w:jc w:val="both"/>
      </w:pPr>
      <w:r w:rsidRPr="0027046F">
        <w:t>AND</w:t>
      </w:r>
    </w:p>
    <w:p w14:paraId="532AA8B4" w14:textId="7E90B601" w:rsidR="00170CEE" w:rsidRDefault="00170CEE" w:rsidP="00170CEE">
      <w:pPr>
        <w:widowControl w:val="0"/>
        <w:jc w:val="both"/>
        <w:rPr>
          <w:highlight w:val="yellow"/>
        </w:rPr>
      </w:pPr>
    </w:p>
    <w:p w14:paraId="10D3D32E" w14:textId="1625595E" w:rsidR="00461E03" w:rsidRDefault="00461E03" w:rsidP="00170CEE">
      <w:pPr>
        <w:widowControl w:val="0"/>
        <w:jc w:val="both"/>
      </w:pPr>
      <w:r>
        <w:t>Tenderer’s Name</w:t>
      </w:r>
    </w:p>
    <w:p w14:paraId="2696D1DE" w14:textId="3F8C9F9B" w:rsidR="00170CEE" w:rsidRDefault="00170CEE" w:rsidP="00170CEE">
      <w:pPr>
        <w:widowControl w:val="0"/>
        <w:jc w:val="both"/>
      </w:pPr>
      <w:r w:rsidRPr="0027046F">
        <w:t>[hereinafter called "the Tenderer"] of the other part.</w:t>
      </w:r>
    </w:p>
    <w:p w14:paraId="02FDE846" w14:textId="77777777" w:rsidR="00170CEE" w:rsidRPr="00170CEE" w:rsidRDefault="00170CEE" w:rsidP="00170CEE">
      <w:pPr>
        <w:rPr>
          <w:rFonts w:ascii="Arial" w:hAnsi="Arial" w:cs="Arial"/>
          <w:b/>
          <w:sz w:val="20"/>
          <w:szCs w:val="20"/>
        </w:rPr>
      </w:pPr>
    </w:p>
    <w:p w14:paraId="61C488DD" w14:textId="77777777" w:rsidR="00665ABA" w:rsidRPr="001A34EB" w:rsidRDefault="00665ABA" w:rsidP="00665ABA">
      <w:pPr>
        <w:rPr>
          <w:rFonts w:ascii="Arial" w:hAnsi="Arial" w:cs="Arial"/>
          <w:sz w:val="20"/>
          <w:szCs w:val="20"/>
        </w:rPr>
      </w:pPr>
    </w:p>
    <w:p w14:paraId="4BC37269" w14:textId="77777777" w:rsidR="00665ABA" w:rsidRPr="0027046F" w:rsidRDefault="00665ABA" w:rsidP="00665ABA">
      <w:pPr>
        <w:pStyle w:val="ListParagraph"/>
        <w:numPr>
          <w:ilvl w:val="0"/>
          <w:numId w:val="1"/>
        </w:numPr>
        <w:overflowPunct w:val="0"/>
        <w:autoSpaceDE w:val="0"/>
        <w:autoSpaceDN w:val="0"/>
        <w:rPr>
          <w:rFonts w:ascii="Arial" w:hAnsi="Arial" w:cs="Arial"/>
          <w:sz w:val="20"/>
          <w:szCs w:val="20"/>
        </w:rPr>
      </w:pPr>
      <w:r w:rsidRPr="001A34EB">
        <w:rPr>
          <w:rFonts w:ascii="Arial" w:hAnsi="Arial" w:cs="Arial"/>
          <w:sz w:val="20"/>
          <w:szCs w:val="20"/>
        </w:rPr>
        <w:t>The intellectual property (The Information) in the UK Multi-Terrain Pattern (MTP) camouflage desi</w:t>
      </w:r>
      <w:r w:rsidRPr="0027046F">
        <w:rPr>
          <w:rFonts w:ascii="Arial" w:hAnsi="Arial" w:cs="Arial"/>
          <w:sz w:val="20"/>
          <w:szCs w:val="20"/>
        </w:rPr>
        <w:t>gn is owned by the Secretary of State for Defence of the United Kingdom of Great Britain and Northern Ireland who holds the Design Registration RCD 001627035-0001. The Contractor is not authorised to dispose of products, partial products or material incorporating the UK MTP that are not delivered to the Authority whether by sale, gift or free issue. All such products, partial products or material incorporating the UK MTP and not delivered to the Authority, other than those required by the Contr</w:t>
      </w:r>
      <w:r w:rsidR="003363AF" w:rsidRPr="0027046F">
        <w:rPr>
          <w:rFonts w:ascii="Arial" w:hAnsi="Arial" w:cs="Arial"/>
          <w:sz w:val="20"/>
          <w:szCs w:val="20"/>
        </w:rPr>
        <w:t>actor for meeting its on-going </w:t>
      </w:r>
      <w:r w:rsidRPr="0027046F">
        <w:rPr>
          <w:rFonts w:ascii="Arial" w:hAnsi="Arial" w:cs="Arial"/>
          <w:sz w:val="20"/>
          <w:szCs w:val="20"/>
        </w:rPr>
        <w:t>obligations under the Contract, shall be destroyed and a record provided to the Authority on a quarterly basis.</w:t>
      </w:r>
    </w:p>
    <w:p w14:paraId="2408F4BF" w14:textId="77777777" w:rsidR="00665ABA" w:rsidRPr="0027046F" w:rsidRDefault="00665ABA" w:rsidP="00665ABA">
      <w:pPr>
        <w:overflowPunct w:val="0"/>
        <w:autoSpaceDE w:val="0"/>
        <w:autoSpaceDN w:val="0"/>
        <w:ind w:left="360"/>
        <w:contextualSpacing/>
        <w:rPr>
          <w:rFonts w:ascii="Arial" w:hAnsi="Arial" w:cs="Arial"/>
          <w:sz w:val="20"/>
          <w:szCs w:val="20"/>
        </w:rPr>
      </w:pPr>
    </w:p>
    <w:p w14:paraId="06A20B9F" w14:textId="77777777" w:rsidR="00665ABA" w:rsidRPr="0027046F" w:rsidRDefault="003363AF" w:rsidP="00665ABA">
      <w:pPr>
        <w:pStyle w:val="ListParagraph"/>
        <w:numPr>
          <w:ilvl w:val="0"/>
          <w:numId w:val="2"/>
        </w:numPr>
        <w:overflowPunct w:val="0"/>
        <w:autoSpaceDE w:val="0"/>
        <w:autoSpaceDN w:val="0"/>
        <w:contextualSpacing/>
        <w:rPr>
          <w:rFonts w:ascii="Arial" w:hAnsi="Arial" w:cs="Arial"/>
          <w:sz w:val="20"/>
          <w:szCs w:val="20"/>
        </w:rPr>
      </w:pPr>
      <w:r w:rsidRPr="0027046F">
        <w:rPr>
          <w:rFonts w:ascii="Arial" w:hAnsi="Arial" w:cs="Arial"/>
          <w:sz w:val="20"/>
          <w:szCs w:val="20"/>
        </w:rPr>
        <w:t>The Tenderer</w:t>
      </w:r>
      <w:r w:rsidR="00665ABA" w:rsidRPr="0027046F">
        <w:rPr>
          <w:rFonts w:ascii="Arial" w:hAnsi="Arial" w:cs="Arial"/>
          <w:sz w:val="20"/>
          <w:szCs w:val="20"/>
        </w:rPr>
        <w:t xml:space="preserve"> shall impose upon and procure of its supply chain the same conditions and obligations set out in Clause i. above. </w:t>
      </w:r>
    </w:p>
    <w:p w14:paraId="11A48A23" w14:textId="77777777" w:rsidR="00665ABA" w:rsidRPr="0027046F" w:rsidRDefault="00665ABA" w:rsidP="00665ABA">
      <w:pPr>
        <w:pStyle w:val="ListParagraph"/>
        <w:overflowPunct w:val="0"/>
        <w:autoSpaceDE w:val="0"/>
        <w:autoSpaceDN w:val="0"/>
        <w:ind w:left="1080"/>
        <w:contextualSpacing/>
        <w:rPr>
          <w:rFonts w:ascii="Arial" w:hAnsi="Arial" w:cs="Arial"/>
          <w:sz w:val="20"/>
          <w:szCs w:val="20"/>
        </w:rPr>
      </w:pPr>
    </w:p>
    <w:p w14:paraId="70541D1B" w14:textId="77777777" w:rsidR="00665ABA" w:rsidRPr="0027046F" w:rsidRDefault="00665ABA" w:rsidP="00665ABA">
      <w:pPr>
        <w:pStyle w:val="ListParagraph"/>
        <w:numPr>
          <w:ilvl w:val="0"/>
          <w:numId w:val="2"/>
        </w:numPr>
        <w:overflowPunct w:val="0"/>
        <w:autoSpaceDE w:val="0"/>
        <w:autoSpaceDN w:val="0"/>
        <w:contextualSpacing/>
        <w:rPr>
          <w:rFonts w:ascii="Arial" w:hAnsi="Arial" w:cs="Arial"/>
          <w:sz w:val="20"/>
          <w:szCs w:val="20"/>
        </w:rPr>
      </w:pPr>
      <w:r w:rsidRPr="0027046F">
        <w:rPr>
          <w:rFonts w:ascii="Arial" w:hAnsi="Arial" w:cs="Arial"/>
          <w:sz w:val="20"/>
          <w:szCs w:val="20"/>
        </w:rPr>
        <w:t xml:space="preserve">All Articles produced under this contract which incorporate the UK MTP design shall incorporate on the Article label the following wording “Camouflage Pattern Registered Design No. RCD 001627035-0001.” </w:t>
      </w:r>
    </w:p>
    <w:p w14:paraId="65ED7E15" w14:textId="77777777" w:rsidR="00665ABA" w:rsidRPr="0027046F" w:rsidRDefault="00665ABA" w:rsidP="00665ABA">
      <w:pPr>
        <w:pStyle w:val="ListParagraph"/>
        <w:overflowPunct w:val="0"/>
        <w:autoSpaceDE w:val="0"/>
        <w:autoSpaceDN w:val="0"/>
        <w:ind w:left="1080"/>
        <w:contextualSpacing/>
        <w:rPr>
          <w:rFonts w:ascii="Arial" w:hAnsi="Arial" w:cs="Arial"/>
          <w:sz w:val="20"/>
          <w:szCs w:val="20"/>
        </w:rPr>
      </w:pPr>
    </w:p>
    <w:p w14:paraId="630ACD69" w14:textId="77777777" w:rsidR="00665ABA" w:rsidRPr="0027046F" w:rsidRDefault="00665ABA" w:rsidP="00665ABA">
      <w:pPr>
        <w:pStyle w:val="ListParagraph"/>
        <w:numPr>
          <w:ilvl w:val="0"/>
          <w:numId w:val="2"/>
        </w:numPr>
        <w:overflowPunct w:val="0"/>
        <w:autoSpaceDE w:val="0"/>
        <w:autoSpaceDN w:val="0"/>
        <w:contextualSpacing/>
        <w:rPr>
          <w:rFonts w:ascii="Arial" w:hAnsi="Arial" w:cs="Arial"/>
          <w:sz w:val="20"/>
          <w:szCs w:val="20"/>
        </w:rPr>
      </w:pPr>
      <w:r w:rsidRPr="0027046F">
        <w:rPr>
          <w:rFonts w:ascii="Arial" w:hAnsi="Arial" w:cs="Arial"/>
          <w:sz w:val="20"/>
          <w:szCs w:val="20"/>
        </w:rPr>
        <w:t xml:space="preserve">Notwithstanding the provisions of DEFCON 531 (Edn 11/14) Disclosure of Information, Paragraph 2b, ‘The Information’ pertaining to MTP shall not be used for any purpose other than the delivery of any product made using MTP under this contract. For the avoidance of doubt the provisions of DEFCON 531 (Edn 11/14) Disclosure of Information, Paragraph 5 shall not apply to the MTP information. </w:t>
      </w:r>
    </w:p>
    <w:p w14:paraId="3077108F" w14:textId="77777777" w:rsidR="00665ABA" w:rsidRPr="0027046F" w:rsidRDefault="00665ABA" w:rsidP="00665ABA">
      <w:pPr>
        <w:pStyle w:val="ListParagraph"/>
        <w:overflowPunct w:val="0"/>
        <w:autoSpaceDE w:val="0"/>
        <w:autoSpaceDN w:val="0"/>
        <w:ind w:left="1080"/>
        <w:contextualSpacing/>
        <w:rPr>
          <w:rFonts w:ascii="Arial" w:hAnsi="Arial" w:cs="Arial"/>
          <w:sz w:val="20"/>
          <w:szCs w:val="20"/>
        </w:rPr>
      </w:pPr>
    </w:p>
    <w:p w14:paraId="62C30880" w14:textId="77777777" w:rsidR="00665ABA" w:rsidRPr="0027046F" w:rsidRDefault="003363AF" w:rsidP="00665ABA">
      <w:pPr>
        <w:pStyle w:val="ListParagraph"/>
        <w:numPr>
          <w:ilvl w:val="0"/>
          <w:numId w:val="2"/>
        </w:numPr>
        <w:overflowPunct w:val="0"/>
        <w:autoSpaceDE w:val="0"/>
        <w:autoSpaceDN w:val="0"/>
        <w:contextualSpacing/>
        <w:rPr>
          <w:rFonts w:ascii="Arial" w:hAnsi="Arial" w:cs="Arial"/>
          <w:sz w:val="20"/>
          <w:szCs w:val="20"/>
        </w:rPr>
      </w:pPr>
      <w:r w:rsidRPr="0027046F">
        <w:rPr>
          <w:rFonts w:ascii="Arial" w:hAnsi="Arial" w:cs="Arial"/>
          <w:sz w:val="20"/>
          <w:szCs w:val="20"/>
        </w:rPr>
        <w:t>The Tenderer</w:t>
      </w:r>
      <w:r w:rsidR="00665ABA" w:rsidRPr="0027046F">
        <w:rPr>
          <w:rFonts w:ascii="Arial" w:hAnsi="Arial" w:cs="Arial"/>
          <w:sz w:val="20"/>
          <w:szCs w:val="20"/>
        </w:rPr>
        <w:t xml:space="preserve"> shall procure that any subcontractor to which it is required to release ‘The Information’ for the purpose of this contract shall sign the Confidentiality Agreement. This shall be returned by the </w:t>
      </w:r>
      <w:r w:rsidRPr="0027046F">
        <w:rPr>
          <w:rFonts w:ascii="Arial" w:hAnsi="Arial" w:cs="Arial"/>
          <w:sz w:val="20"/>
          <w:szCs w:val="20"/>
        </w:rPr>
        <w:t>Tenderer</w:t>
      </w:r>
      <w:r w:rsidR="00665ABA" w:rsidRPr="0027046F">
        <w:rPr>
          <w:rFonts w:ascii="Arial" w:hAnsi="Arial" w:cs="Arial"/>
          <w:sz w:val="20"/>
          <w:szCs w:val="20"/>
        </w:rPr>
        <w:t xml:space="preserve"> to the Authority prior to release of ‘The Information’. The </w:t>
      </w:r>
      <w:r w:rsidRPr="0027046F">
        <w:rPr>
          <w:rFonts w:ascii="Arial" w:hAnsi="Arial" w:cs="Arial"/>
          <w:sz w:val="20"/>
          <w:szCs w:val="20"/>
        </w:rPr>
        <w:t>Tenderer</w:t>
      </w:r>
      <w:r w:rsidR="00665ABA" w:rsidRPr="0027046F">
        <w:rPr>
          <w:rFonts w:ascii="Arial" w:hAnsi="Arial" w:cs="Arial"/>
          <w:sz w:val="20"/>
          <w:szCs w:val="20"/>
        </w:rPr>
        <w:t xml:space="preserve"> shall also comply with the obligations of Clause vi. in the event that any change in the subcontractor is agreed by the Authority during the period of the contract. </w:t>
      </w:r>
    </w:p>
    <w:p w14:paraId="6F2A0C6F" w14:textId="77777777" w:rsidR="00665ABA" w:rsidRPr="0027046F" w:rsidRDefault="00665ABA" w:rsidP="00665ABA">
      <w:pPr>
        <w:pStyle w:val="ListParagraph"/>
        <w:overflowPunct w:val="0"/>
        <w:autoSpaceDE w:val="0"/>
        <w:autoSpaceDN w:val="0"/>
        <w:ind w:left="1080"/>
        <w:contextualSpacing/>
        <w:rPr>
          <w:rFonts w:ascii="Arial" w:hAnsi="Arial" w:cs="Arial"/>
          <w:sz w:val="20"/>
          <w:szCs w:val="20"/>
        </w:rPr>
      </w:pPr>
    </w:p>
    <w:p w14:paraId="3B2BFAC8" w14:textId="77777777" w:rsidR="00665ABA" w:rsidRPr="001A34EB" w:rsidRDefault="00665ABA" w:rsidP="00665ABA">
      <w:pPr>
        <w:pStyle w:val="ListParagraph"/>
        <w:numPr>
          <w:ilvl w:val="0"/>
          <w:numId w:val="2"/>
        </w:numPr>
        <w:overflowPunct w:val="0"/>
        <w:autoSpaceDE w:val="0"/>
        <w:autoSpaceDN w:val="0"/>
        <w:contextualSpacing/>
        <w:rPr>
          <w:rFonts w:ascii="Arial" w:hAnsi="Arial" w:cs="Arial"/>
          <w:sz w:val="20"/>
          <w:szCs w:val="20"/>
        </w:rPr>
      </w:pPr>
      <w:r w:rsidRPr="0027046F">
        <w:rPr>
          <w:rFonts w:ascii="Arial" w:hAnsi="Arial" w:cs="Arial"/>
          <w:sz w:val="20"/>
          <w:szCs w:val="20"/>
        </w:rPr>
        <w:t xml:space="preserve">Should a change to the place of manufacture be agreed </w:t>
      </w:r>
      <w:r w:rsidR="003363AF" w:rsidRPr="0027046F">
        <w:rPr>
          <w:rFonts w:ascii="Arial" w:hAnsi="Arial" w:cs="Arial"/>
          <w:sz w:val="20"/>
          <w:szCs w:val="20"/>
        </w:rPr>
        <w:t>by the Authority, the Tenderer</w:t>
      </w:r>
      <w:r w:rsidRPr="0027046F">
        <w:rPr>
          <w:rFonts w:ascii="Arial" w:hAnsi="Arial" w:cs="Arial"/>
          <w:sz w:val="20"/>
          <w:szCs w:val="20"/>
        </w:rPr>
        <w:t xml:space="preserve"> shall procure that any subcontractor to which it is required to release the MTP specification and pattern (the Information) for the purpose of this contract enters into a confidentiality agreement with the Authority. To effect this, the Confidentiality Agreement shall be completed and signed by any subcontractor with full company name and address inserted where indicated. ‘The Information’ must not be released to any subcontractor prior to signature and return of the Confidentiality Agreement to the Authority by</w:t>
      </w:r>
      <w:r w:rsidRPr="001A34EB">
        <w:rPr>
          <w:rFonts w:ascii="Arial" w:hAnsi="Arial" w:cs="Arial"/>
          <w:sz w:val="20"/>
          <w:szCs w:val="20"/>
        </w:rPr>
        <w:t xml:space="preserve"> the </w:t>
      </w:r>
      <w:r w:rsidR="003363AF" w:rsidRPr="001A34EB">
        <w:rPr>
          <w:rFonts w:ascii="Arial" w:hAnsi="Arial" w:cs="Arial"/>
          <w:sz w:val="20"/>
          <w:szCs w:val="20"/>
        </w:rPr>
        <w:t>Tenderer</w:t>
      </w:r>
      <w:r w:rsidRPr="001A34EB">
        <w:rPr>
          <w:rFonts w:ascii="Arial" w:hAnsi="Arial" w:cs="Arial"/>
          <w:sz w:val="20"/>
          <w:szCs w:val="20"/>
        </w:rPr>
        <w:t xml:space="preserve"> who will be responsible for ensuring this obligation is in place.</w:t>
      </w:r>
    </w:p>
    <w:p w14:paraId="21409942" w14:textId="77777777" w:rsidR="00665ABA" w:rsidRPr="001A34EB" w:rsidRDefault="00665ABA" w:rsidP="00665ABA">
      <w:pPr>
        <w:pStyle w:val="ListParagraph"/>
        <w:rPr>
          <w:rFonts w:ascii="Arial" w:hAnsi="Arial" w:cs="Arial"/>
          <w:sz w:val="20"/>
          <w:szCs w:val="20"/>
        </w:rPr>
      </w:pPr>
    </w:p>
    <w:p w14:paraId="46444135" w14:textId="7308639D" w:rsidR="00665ABA" w:rsidRPr="001A34EB" w:rsidRDefault="00665ABA" w:rsidP="00665ABA">
      <w:pPr>
        <w:pStyle w:val="ListParagraph"/>
        <w:numPr>
          <w:ilvl w:val="0"/>
          <w:numId w:val="2"/>
        </w:numPr>
        <w:overflowPunct w:val="0"/>
        <w:autoSpaceDE w:val="0"/>
        <w:autoSpaceDN w:val="0"/>
        <w:contextualSpacing/>
        <w:rPr>
          <w:rFonts w:ascii="Arial" w:hAnsi="Arial" w:cs="Arial"/>
          <w:sz w:val="20"/>
          <w:szCs w:val="20"/>
        </w:rPr>
      </w:pPr>
      <w:r w:rsidRPr="001A34EB">
        <w:rPr>
          <w:rFonts w:ascii="Arial" w:hAnsi="Arial" w:cs="Arial"/>
          <w:sz w:val="20"/>
          <w:szCs w:val="20"/>
        </w:rPr>
        <w:lastRenderedPageBreak/>
        <w:t>This approval is grante</w:t>
      </w:r>
      <w:r w:rsidR="005A418B" w:rsidRPr="001A34EB">
        <w:rPr>
          <w:rFonts w:ascii="Arial" w:hAnsi="Arial" w:cs="Arial"/>
          <w:sz w:val="20"/>
          <w:szCs w:val="20"/>
        </w:rPr>
        <w:t xml:space="preserve">d for the duration of contractual process and if awarded, the contract </w:t>
      </w:r>
      <w:r w:rsidR="005A418B" w:rsidRPr="0027046F">
        <w:rPr>
          <w:rFonts w:ascii="Arial" w:hAnsi="Arial" w:cs="Arial"/>
          <w:sz w:val="20"/>
          <w:szCs w:val="20"/>
        </w:rPr>
        <w:t xml:space="preserve">for </w:t>
      </w:r>
      <w:r w:rsidR="00D7243C">
        <w:rPr>
          <w:rFonts w:ascii="Arial" w:hAnsi="Arial" w:cs="Arial"/>
          <w:sz w:val="20"/>
          <w:szCs w:val="20"/>
        </w:rPr>
        <w:t>the Provision and In-Service Support of Hard Hulled Boats</w:t>
      </w:r>
      <w:r w:rsidRPr="0027046F">
        <w:rPr>
          <w:rFonts w:ascii="Arial" w:hAnsi="Arial" w:cs="Arial"/>
          <w:sz w:val="20"/>
          <w:szCs w:val="20"/>
        </w:rPr>
        <w:t xml:space="preserve"> between</w:t>
      </w:r>
      <w:r w:rsidRPr="001A34EB">
        <w:rPr>
          <w:rFonts w:ascii="Arial" w:hAnsi="Arial" w:cs="Arial"/>
          <w:sz w:val="20"/>
          <w:szCs w:val="20"/>
        </w:rPr>
        <w:t xml:space="preserve"> </w:t>
      </w:r>
      <w:r w:rsidRPr="001A34EB">
        <w:rPr>
          <w:rFonts w:ascii="Arial" w:hAnsi="Arial" w:cs="Arial"/>
          <w:sz w:val="20"/>
          <w:szCs w:val="20"/>
          <w:highlight w:val="yellow"/>
        </w:rPr>
        <w:t>(INSERT CONTRACTOR NAME</w:t>
      </w:r>
      <w:r w:rsidRPr="001A34EB">
        <w:rPr>
          <w:rFonts w:ascii="Arial" w:hAnsi="Arial" w:cs="Arial"/>
          <w:sz w:val="20"/>
          <w:szCs w:val="20"/>
        </w:rPr>
        <w:t>) and the</w:t>
      </w:r>
      <w:r w:rsidR="00E26FBA">
        <w:rPr>
          <w:rFonts w:ascii="Arial" w:hAnsi="Arial" w:cs="Arial"/>
          <w:sz w:val="20"/>
          <w:szCs w:val="20"/>
        </w:rPr>
        <w:t xml:space="preserve"> Secretary of State for Defence.</w:t>
      </w:r>
    </w:p>
    <w:p w14:paraId="43866BFD" w14:textId="77777777" w:rsidR="00665ABA" w:rsidRDefault="00665ABA" w:rsidP="00665ABA">
      <w:pPr>
        <w:rPr>
          <w:rFonts w:ascii="Arial" w:hAnsi="Arial" w:cs="Arial"/>
        </w:rPr>
      </w:pPr>
    </w:p>
    <w:p w14:paraId="16E9ABAB" w14:textId="77777777" w:rsidR="001D287C" w:rsidRDefault="001D287C" w:rsidP="00665ABA">
      <w:pPr>
        <w:rPr>
          <w:rFonts w:ascii="Arial" w:hAnsi="Arial" w:cs="Arial"/>
        </w:rPr>
      </w:pPr>
    </w:p>
    <w:p w14:paraId="1D6B8209" w14:textId="77777777" w:rsidR="001D287C" w:rsidRPr="00C75047" w:rsidRDefault="001D287C" w:rsidP="001D287C">
      <w:pPr>
        <w:widowControl w:val="0"/>
        <w:jc w:val="both"/>
      </w:pPr>
    </w:p>
    <w:p w14:paraId="40684E9D" w14:textId="77777777" w:rsidR="001D287C" w:rsidRPr="0027046F" w:rsidRDefault="001D287C" w:rsidP="00C75047">
      <w:pPr>
        <w:widowControl w:val="0"/>
        <w:ind w:firstLine="360"/>
        <w:jc w:val="both"/>
        <w:rPr>
          <w:rFonts w:ascii="Arial" w:hAnsi="Arial" w:cs="Arial"/>
          <w:sz w:val="20"/>
          <w:szCs w:val="20"/>
        </w:rPr>
      </w:pPr>
      <w:r w:rsidRPr="0027046F">
        <w:rPr>
          <w:rFonts w:ascii="Arial" w:hAnsi="Arial" w:cs="Arial"/>
          <w:sz w:val="20"/>
          <w:szCs w:val="20"/>
        </w:rPr>
        <w:t>Signed on behalf of</w:t>
      </w:r>
      <w:r w:rsidRPr="0027046F">
        <w:rPr>
          <w:rFonts w:ascii="Arial" w:hAnsi="Arial" w:cs="Arial"/>
          <w:sz w:val="20"/>
          <w:szCs w:val="20"/>
        </w:rPr>
        <w:tab/>
      </w:r>
      <w:r w:rsidRPr="0027046F">
        <w:rPr>
          <w:rFonts w:ascii="Arial" w:hAnsi="Arial" w:cs="Arial"/>
          <w:sz w:val="20"/>
          <w:szCs w:val="20"/>
        </w:rPr>
        <w:tab/>
      </w:r>
      <w:r w:rsidRPr="0027046F">
        <w:rPr>
          <w:rFonts w:ascii="Arial" w:hAnsi="Arial" w:cs="Arial"/>
          <w:sz w:val="20"/>
          <w:szCs w:val="20"/>
        </w:rPr>
        <w:tab/>
      </w:r>
      <w:r w:rsidRPr="0027046F">
        <w:rPr>
          <w:rFonts w:ascii="Arial" w:hAnsi="Arial" w:cs="Arial"/>
          <w:sz w:val="20"/>
          <w:szCs w:val="20"/>
        </w:rPr>
        <w:tab/>
      </w:r>
      <w:r w:rsidRPr="0027046F">
        <w:rPr>
          <w:rFonts w:ascii="Arial" w:hAnsi="Arial" w:cs="Arial"/>
          <w:sz w:val="20"/>
          <w:szCs w:val="20"/>
        </w:rPr>
        <w:tab/>
      </w:r>
      <w:r w:rsidRPr="0027046F">
        <w:rPr>
          <w:rFonts w:ascii="Arial" w:hAnsi="Arial" w:cs="Arial"/>
          <w:sz w:val="20"/>
          <w:szCs w:val="20"/>
        </w:rPr>
        <w:tab/>
        <w:t>Signed on behalf of</w:t>
      </w:r>
      <w:r w:rsidR="00C75047" w:rsidRPr="0027046F">
        <w:rPr>
          <w:rFonts w:ascii="Arial" w:hAnsi="Arial" w:cs="Arial"/>
          <w:sz w:val="20"/>
          <w:szCs w:val="20"/>
        </w:rPr>
        <w:t xml:space="preserve"> the</w:t>
      </w:r>
    </w:p>
    <w:p w14:paraId="7C9CB17A" w14:textId="77777777" w:rsidR="001D287C" w:rsidRPr="00C75047" w:rsidRDefault="001D287C" w:rsidP="00C75047">
      <w:pPr>
        <w:widowControl w:val="0"/>
        <w:ind w:firstLine="360"/>
        <w:jc w:val="both"/>
        <w:rPr>
          <w:rFonts w:ascii="Arial" w:hAnsi="Arial" w:cs="Arial"/>
          <w:sz w:val="20"/>
          <w:szCs w:val="20"/>
        </w:rPr>
      </w:pPr>
      <w:r w:rsidRPr="0027046F">
        <w:rPr>
          <w:rFonts w:ascii="Arial" w:hAnsi="Arial" w:cs="Arial"/>
          <w:sz w:val="20"/>
          <w:szCs w:val="20"/>
        </w:rPr>
        <w:t xml:space="preserve">the Tenderer </w:t>
      </w:r>
      <w:r w:rsidR="00C75047" w:rsidRPr="0027046F">
        <w:rPr>
          <w:rFonts w:ascii="Arial" w:hAnsi="Arial" w:cs="Arial"/>
          <w:sz w:val="20"/>
          <w:szCs w:val="20"/>
        </w:rPr>
        <w:t>by:</w:t>
      </w:r>
      <w:r w:rsidR="00C75047">
        <w:rPr>
          <w:rFonts w:ascii="Arial" w:hAnsi="Arial" w:cs="Arial"/>
          <w:sz w:val="20"/>
          <w:szCs w:val="20"/>
        </w:rPr>
        <w:tab/>
      </w:r>
      <w:r w:rsidR="00C75047">
        <w:rPr>
          <w:rFonts w:ascii="Arial" w:hAnsi="Arial" w:cs="Arial"/>
          <w:sz w:val="20"/>
          <w:szCs w:val="20"/>
        </w:rPr>
        <w:tab/>
      </w:r>
      <w:r w:rsidR="00C75047">
        <w:rPr>
          <w:rFonts w:ascii="Arial" w:hAnsi="Arial" w:cs="Arial"/>
          <w:sz w:val="20"/>
          <w:szCs w:val="20"/>
        </w:rPr>
        <w:tab/>
      </w:r>
      <w:r w:rsidR="00C75047">
        <w:rPr>
          <w:rFonts w:ascii="Arial" w:hAnsi="Arial" w:cs="Arial"/>
          <w:sz w:val="20"/>
          <w:szCs w:val="20"/>
        </w:rPr>
        <w:tab/>
      </w:r>
      <w:r w:rsidR="00C75047">
        <w:rPr>
          <w:rFonts w:ascii="Arial" w:hAnsi="Arial" w:cs="Arial"/>
          <w:sz w:val="20"/>
          <w:szCs w:val="20"/>
        </w:rPr>
        <w:tab/>
      </w:r>
      <w:r w:rsidR="00C75047">
        <w:rPr>
          <w:rFonts w:ascii="Arial" w:hAnsi="Arial" w:cs="Arial"/>
          <w:sz w:val="20"/>
          <w:szCs w:val="20"/>
        </w:rPr>
        <w:tab/>
      </w:r>
      <w:r w:rsidRPr="00C75047">
        <w:rPr>
          <w:rFonts w:ascii="Arial" w:hAnsi="Arial" w:cs="Arial"/>
          <w:sz w:val="20"/>
          <w:szCs w:val="20"/>
        </w:rPr>
        <w:t>Secretary of State for Defence</w:t>
      </w:r>
      <w:r w:rsidR="00C75047">
        <w:rPr>
          <w:rFonts w:ascii="Arial" w:hAnsi="Arial" w:cs="Arial"/>
          <w:sz w:val="20"/>
          <w:szCs w:val="20"/>
        </w:rPr>
        <w:t xml:space="preserve"> by:</w:t>
      </w:r>
    </w:p>
    <w:p w14:paraId="22518A5C" w14:textId="77777777" w:rsidR="001D287C" w:rsidRPr="00C75047" w:rsidRDefault="001D287C" w:rsidP="001D287C">
      <w:pPr>
        <w:widowControl w:val="0"/>
        <w:jc w:val="both"/>
        <w:rPr>
          <w:rFonts w:ascii="Arial" w:hAnsi="Arial" w:cs="Arial"/>
          <w:sz w:val="20"/>
          <w:szCs w:val="20"/>
        </w:rPr>
      </w:pPr>
    </w:p>
    <w:p w14:paraId="2D35BAC6" w14:textId="77777777" w:rsidR="001D287C" w:rsidRPr="00C75047" w:rsidRDefault="001D287C" w:rsidP="001D287C">
      <w:pPr>
        <w:widowControl w:val="0"/>
        <w:jc w:val="both"/>
        <w:rPr>
          <w:rFonts w:ascii="Arial" w:hAnsi="Arial" w:cs="Arial"/>
          <w:sz w:val="20"/>
          <w:szCs w:val="20"/>
        </w:rPr>
      </w:pPr>
    </w:p>
    <w:p w14:paraId="014AFF1F" w14:textId="77777777" w:rsidR="001D287C" w:rsidRPr="00C75047" w:rsidRDefault="00C75047" w:rsidP="00C75047">
      <w:pPr>
        <w:widowControl w:val="0"/>
        <w:jc w:val="both"/>
        <w:rPr>
          <w:rFonts w:ascii="Arial" w:hAnsi="Arial" w:cs="Arial"/>
          <w:sz w:val="20"/>
          <w:szCs w:val="20"/>
        </w:rPr>
      </w:pPr>
      <w:r w:rsidRPr="00C75047">
        <w:rPr>
          <w:rFonts w:ascii="Arial" w:hAnsi="Arial" w:cs="Arial"/>
          <w:sz w:val="20"/>
          <w:szCs w:val="20"/>
        </w:rPr>
        <w:t xml:space="preserve">      </w:t>
      </w:r>
      <w:r w:rsidR="001D287C" w:rsidRPr="00C75047">
        <w:rPr>
          <w:rFonts w:ascii="Arial" w:hAnsi="Arial" w:cs="Arial"/>
          <w:sz w:val="20"/>
          <w:szCs w:val="20"/>
        </w:rPr>
        <w:t>In the capacity of:</w:t>
      </w:r>
      <w:r w:rsidR="001D287C" w:rsidRPr="00C75047">
        <w:rPr>
          <w:rFonts w:ascii="Arial" w:hAnsi="Arial" w:cs="Arial"/>
          <w:sz w:val="20"/>
          <w:szCs w:val="20"/>
        </w:rPr>
        <w:tab/>
      </w:r>
      <w:r w:rsidR="001D287C" w:rsidRPr="00C75047">
        <w:rPr>
          <w:rFonts w:ascii="Arial" w:hAnsi="Arial" w:cs="Arial"/>
          <w:sz w:val="20"/>
          <w:szCs w:val="20"/>
        </w:rPr>
        <w:tab/>
      </w:r>
      <w:r w:rsidR="001D287C" w:rsidRPr="00C75047">
        <w:rPr>
          <w:rFonts w:ascii="Arial" w:hAnsi="Arial" w:cs="Arial"/>
          <w:sz w:val="20"/>
          <w:szCs w:val="20"/>
        </w:rPr>
        <w:tab/>
      </w:r>
      <w:r w:rsidR="001D287C" w:rsidRPr="00C75047">
        <w:rPr>
          <w:rFonts w:ascii="Arial" w:hAnsi="Arial" w:cs="Arial"/>
          <w:sz w:val="20"/>
          <w:szCs w:val="20"/>
        </w:rPr>
        <w:tab/>
      </w:r>
      <w:r w:rsidR="001D287C" w:rsidRPr="00C75047">
        <w:rPr>
          <w:rFonts w:ascii="Arial" w:hAnsi="Arial" w:cs="Arial"/>
          <w:sz w:val="20"/>
          <w:szCs w:val="20"/>
        </w:rPr>
        <w:tab/>
      </w:r>
      <w:r w:rsidR="001D287C" w:rsidRPr="00C75047">
        <w:rPr>
          <w:rFonts w:ascii="Arial" w:hAnsi="Arial" w:cs="Arial"/>
          <w:sz w:val="20"/>
          <w:szCs w:val="20"/>
        </w:rPr>
        <w:tab/>
        <w:t>In the capacity of:</w:t>
      </w:r>
    </w:p>
    <w:p w14:paraId="3529FCCA" w14:textId="77777777" w:rsidR="001D287C" w:rsidRPr="00C75047" w:rsidRDefault="001D287C" w:rsidP="001D287C">
      <w:pPr>
        <w:widowControl w:val="0"/>
        <w:jc w:val="both"/>
        <w:rPr>
          <w:rFonts w:ascii="Arial" w:hAnsi="Arial" w:cs="Arial"/>
          <w:sz w:val="20"/>
          <w:szCs w:val="20"/>
        </w:rPr>
      </w:pPr>
    </w:p>
    <w:p w14:paraId="26D39186" w14:textId="77777777" w:rsidR="001D287C" w:rsidRDefault="001D287C" w:rsidP="001D287C">
      <w:pPr>
        <w:widowControl w:val="0"/>
        <w:jc w:val="both"/>
      </w:pPr>
    </w:p>
    <w:p w14:paraId="1D82933E" w14:textId="77777777" w:rsidR="00C75047" w:rsidRDefault="00C75047" w:rsidP="001D287C">
      <w:pPr>
        <w:widowControl w:val="0"/>
        <w:jc w:val="both"/>
      </w:pPr>
      <w:r>
        <w:t xml:space="preserve">       Date:</w:t>
      </w:r>
      <w:r>
        <w:tab/>
      </w:r>
      <w:r>
        <w:tab/>
      </w:r>
      <w:r>
        <w:tab/>
      </w:r>
      <w:r>
        <w:tab/>
      </w:r>
      <w:r>
        <w:tab/>
      </w:r>
      <w:r>
        <w:tab/>
      </w:r>
      <w:r>
        <w:tab/>
        <w:t>Date:</w:t>
      </w:r>
    </w:p>
    <w:p w14:paraId="35576D48" w14:textId="77777777" w:rsidR="001D287C" w:rsidRDefault="001D287C" w:rsidP="001D287C">
      <w:pPr>
        <w:widowControl w:val="0"/>
        <w:jc w:val="both"/>
      </w:pPr>
    </w:p>
    <w:p w14:paraId="76082461" w14:textId="77777777" w:rsidR="001D287C" w:rsidRPr="001A34EB" w:rsidRDefault="001D287C" w:rsidP="00665ABA">
      <w:pPr>
        <w:rPr>
          <w:rFonts w:ascii="Arial" w:hAnsi="Arial" w:cs="Arial"/>
        </w:rPr>
      </w:pPr>
    </w:p>
    <w:p w14:paraId="31688ECB" w14:textId="77777777" w:rsidR="00C747A0" w:rsidRPr="001A34EB" w:rsidRDefault="00C75047">
      <w:pPr>
        <w:rPr>
          <w:rFonts w:ascii="Arial" w:hAnsi="Arial" w:cs="Arial"/>
        </w:rPr>
      </w:pPr>
      <w:r>
        <w:rPr>
          <w:rFonts w:ascii="Arial" w:hAnsi="Arial" w:cs="Arial"/>
        </w:rPr>
        <w:tab/>
      </w:r>
    </w:p>
    <w:sectPr w:rsidR="00C747A0" w:rsidRPr="001A34EB">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7176C" w14:textId="77777777" w:rsidR="00D7243C" w:rsidRDefault="00D7243C" w:rsidP="00D7243C">
      <w:r>
        <w:separator/>
      </w:r>
    </w:p>
  </w:endnote>
  <w:endnote w:type="continuationSeparator" w:id="0">
    <w:p w14:paraId="632E6465" w14:textId="77777777" w:rsidR="00D7243C" w:rsidRDefault="00D7243C" w:rsidP="00D7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3CFA0" w14:textId="77777777" w:rsidR="00D7243C" w:rsidRDefault="00D7243C" w:rsidP="00D7243C">
      <w:r>
        <w:separator/>
      </w:r>
    </w:p>
  </w:footnote>
  <w:footnote w:type="continuationSeparator" w:id="0">
    <w:p w14:paraId="4B2A9580" w14:textId="77777777" w:rsidR="00D7243C" w:rsidRDefault="00D7243C" w:rsidP="00D72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B8B0D" w14:textId="0EED75CE" w:rsidR="00D7243C" w:rsidRPr="00D7243C" w:rsidRDefault="00D7243C" w:rsidP="00D7243C">
    <w:pPr>
      <w:pStyle w:val="Header"/>
      <w:jc w:val="right"/>
      <w:rPr>
        <w:b/>
      </w:rPr>
    </w:pPr>
    <w:r w:rsidRPr="00D7243C">
      <w:rPr>
        <w:b/>
      </w:rPr>
      <w:t>Annex I to DEFFORM 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2F6354"/>
    <w:multiLevelType w:val="hybridMultilevel"/>
    <w:tmpl w:val="DDA47874"/>
    <w:lvl w:ilvl="0" w:tplc="4DC62CA4">
      <w:start w:val="2"/>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6B0D2AF0"/>
    <w:multiLevelType w:val="hybridMultilevel"/>
    <w:tmpl w:val="5EEC0BA4"/>
    <w:lvl w:ilvl="0" w:tplc="08090019">
      <w:start w:val="9"/>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BA"/>
    <w:rsid w:val="000013F3"/>
    <w:rsid w:val="00166EE9"/>
    <w:rsid w:val="00170CEE"/>
    <w:rsid w:val="001A34EB"/>
    <w:rsid w:val="001D287C"/>
    <w:rsid w:val="00232B0C"/>
    <w:rsid w:val="0027046F"/>
    <w:rsid w:val="00293A6A"/>
    <w:rsid w:val="003363AF"/>
    <w:rsid w:val="00461E03"/>
    <w:rsid w:val="004C3F4B"/>
    <w:rsid w:val="005A418B"/>
    <w:rsid w:val="005E0D45"/>
    <w:rsid w:val="00665ABA"/>
    <w:rsid w:val="00904DD8"/>
    <w:rsid w:val="00C75047"/>
    <w:rsid w:val="00C9382E"/>
    <w:rsid w:val="00D7243C"/>
    <w:rsid w:val="00E26FBA"/>
    <w:rsid w:val="00EB1B3C"/>
    <w:rsid w:val="00F44164"/>
    <w:rsid w:val="00F80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137E9"/>
  <w15:chartTrackingRefBased/>
  <w15:docId w15:val="{BC92AEBB-CA43-4938-B03B-524D0566D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65AB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ABA"/>
    <w:pPr>
      <w:ind w:left="720"/>
    </w:pPr>
  </w:style>
  <w:style w:type="character" w:styleId="CommentReference">
    <w:name w:val="annotation reference"/>
    <w:basedOn w:val="DefaultParagraphFont"/>
    <w:uiPriority w:val="99"/>
    <w:semiHidden/>
    <w:unhideWhenUsed/>
    <w:rsid w:val="0027046F"/>
    <w:rPr>
      <w:sz w:val="16"/>
      <w:szCs w:val="16"/>
    </w:rPr>
  </w:style>
  <w:style w:type="paragraph" w:styleId="CommentText">
    <w:name w:val="annotation text"/>
    <w:basedOn w:val="Normal"/>
    <w:link w:val="CommentTextChar"/>
    <w:uiPriority w:val="99"/>
    <w:semiHidden/>
    <w:unhideWhenUsed/>
    <w:rsid w:val="0027046F"/>
    <w:rPr>
      <w:sz w:val="20"/>
      <w:szCs w:val="20"/>
    </w:rPr>
  </w:style>
  <w:style w:type="character" w:customStyle="1" w:styleId="CommentTextChar">
    <w:name w:val="Comment Text Char"/>
    <w:basedOn w:val="DefaultParagraphFont"/>
    <w:link w:val="CommentText"/>
    <w:uiPriority w:val="99"/>
    <w:semiHidden/>
    <w:rsid w:val="0027046F"/>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7046F"/>
    <w:rPr>
      <w:b/>
      <w:bCs/>
    </w:rPr>
  </w:style>
  <w:style w:type="character" w:customStyle="1" w:styleId="CommentSubjectChar">
    <w:name w:val="Comment Subject Char"/>
    <w:basedOn w:val="CommentTextChar"/>
    <w:link w:val="CommentSubject"/>
    <w:uiPriority w:val="99"/>
    <w:semiHidden/>
    <w:rsid w:val="0027046F"/>
    <w:rPr>
      <w:rFonts w:ascii="Calibri" w:hAnsi="Calibri" w:cs="Calibri"/>
      <w:b/>
      <w:bCs/>
      <w:sz w:val="20"/>
      <w:szCs w:val="20"/>
    </w:rPr>
  </w:style>
  <w:style w:type="paragraph" w:styleId="BalloonText">
    <w:name w:val="Balloon Text"/>
    <w:basedOn w:val="Normal"/>
    <w:link w:val="BalloonTextChar"/>
    <w:uiPriority w:val="99"/>
    <w:semiHidden/>
    <w:unhideWhenUsed/>
    <w:rsid w:val="002704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46F"/>
    <w:rPr>
      <w:rFonts w:ascii="Segoe UI" w:hAnsi="Segoe UI" w:cs="Segoe UI"/>
      <w:sz w:val="18"/>
      <w:szCs w:val="18"/>
    </w:rPr>
  </w:style>
  <w:style w:type="paragraph" w:styleId="Header">
    <w:name w:val="header"/>
    <w:basedOn w:val="Normal"/>
    <w:link w:val="HeaderChar"/>
    <w:uiPriority w:val="99"/>
    <w:unhideWhenUsed/>
    <w:rsid w:val="00D7243C"/>
    <w:pPr>
      <w:tabs>
        <w:tab w:val="center" w:pos="4513"/>
        <w:tab w:val="right" w:pos="9026"/>
      </w:tabs>
    </w:pPr>
  </w:style>
  <w:style w:type="character" w:customStyle="1" w:styleId="HeaderChar">
    <w:name w:val="Header Char"/>
    <w:basedOn w:val="DefaultParagraphFont"/>
    <w:link w:val="Header"/>
    <w:uiPriority w:val="99"/>
    <w:rsid w:val="00D7243C"/>
    <w:rPr>
      <w:rFonts w:ascii="Calibri" w:hAnsi="Calibri" w:cs="Calibri"/>
    </w:rPr>
  </w:style>
  <w:style w:type="paragraph" w:styleId="Footer">
    <w:name w:val="footer"/>
    <w:basedOn w:val="Normal"/>
    <w:link w:val="FooterChar"/>
    <w:uiPriority w:val="99"/>
    <w:unhideWhenUsed/>
    <w:rsid w:val="00D7243C"/>
    <w:pPr>
      <w:tabs>
        <w:tab w:val="center" w:pos="4513"/>
        <w:tab w:val="right" w:pos="9026"/>
      </w:tabs>
    </w:pPr>
  </w:style>
  <w:style w:type="character" w:customStyle="1" w:styleId="FooterChar">
    <w:name w:val="Footer Char"/>
    <w:basedOn w:val="DefaultParagraphFont"/>
    <w:link w:val="Footer"/>
    <w:uiPriority w:val="99"/>
    <w:rsid w:val="00D7243C"/>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61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 (DES Ships Comrcl-CSS-3b1)</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2018-01-24T00:00:00+00:00</CreatedOriginated>
    <FOIExemption xmlns="http://schemas.microsoft.com/sharepoint/v3">No</FOIExemption>
    <Description xmlns="http://schemas.microsoft.com/sharepoint/v3" xsi:nil="true"/>
  </documentManagement>
</p:properties>
</file>

<file path=customXml/itemProps1.xml><?xml version="1.0" encoding="utf-8"?>
<ds:datastoreItem xmlns:ds="http://schemas.openxmlformats.org/officeDocument/2006/customXml" ds:itemID="{8018EFFD-7E8A-4AB7-8122-A1FFA7397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E7FCA13-29EB-4753-8945-415BAA86AA57}">
  <ds:schemaRefs>
    <ds:schemaRef ds:uri="http://schemas.microsoft.com/sharepoint/v3/contenttype/forms"/>
  </ds:schemaRefs>
</ds:datastoreItem>
</file>

<file path=customXml/itemProps3.xml><?xml version="1.0" encoding="utf-8"?>
<ds:datastoreItem xmlns:ds="http://schemas.openxmlformats.org/officeDocument/2006/customXml" ds:itemID="{6CC8AAB1-7727-44E8-BD8F-E01B8506EC0C}">
  <ds:schemaRefs>
    <ds:schemaRef ds:uri="http://schemas.microsoft.com/office/2006/documentManagement/types"/>
    <ds:schemaRef ds:uri="http://schemas.microsoft.com/office/2006/metadata/properties"/>
    <ds:schemaRef ds:uri="http://purl.org/dc/elements/1.1/"/>
    <ds:schemaRef ds:uri="http://www.w3.org/XML/1998/namespace"/>
    <ds:schemaRef ds:uri="555CF680-9B70-4BAB-B700-CB64735758AE"/>
    <ds:schemaRef ds:uri="http://purl.org/dc/terms/"/>
    <ds:schemaRef ds:uri="http://schemas.microsoft.com/sharepoint/v3"/>
    <ds:schemaRef ds:uri="http://purl.org/dc/dcmitype/"/>
    <ds:schemaRef ds:uri="http://schemas.openxmlformats.org/package/2006/metadata/core-properties"/>
    <ds:schemaRef ds:uri="555cf680-9b70-4bab-b700-cb64735758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-0103_DEFFORM_47_Annex_I_MTP_Control_Agreement</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-0103_DEFFORM_47_Annex_I_MTP_Control_Agreement</dc:title>
  <dc:subject/>
  <dc:creator>Gomez-Luque, Peter D (Def Comrcl DCGP-15-11)</dc:creator>
  <cp:keywords/>
  <dc:description/>
  <cp:lastModifiedBy>Hunt, Christine Ms (DES Ships Comrcl-CSS-3b2)</cp:lastModifiedBy>
  <cp:revision>2</cp:revision>
  <dcterms:created xsi:type="dcterms:W3CDTF">2018-04-23T13:45:00Z</dcterms:created>
  <dcterms:modified xsi:type="dcterms:W3CDTF">2018-04-23T13:45:00Z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