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354" w:rsidRPr="009D606E" w:rsidRDefault="00D76354" w:rsidP="00D76354">
      <w:pPr>
        <w:spacing w:after="0" w:line="240" w:lineRule="auto"/>
        <w:rPr>
          <w:rFonts w:ascii="Arial" w:hAnsi="Arial"/>
          <w:b/>
          <w:sz w:val="28"/>
          <w:szCs w:val="28"/>
        </w:rPr>
      </w:pPr>
      <w:r w:rsidRPr="009D606E">
        <w:rPr>
          <w:rFonts w:ascii="Arial" w:hAnsi="Arial"/>
          <w:b/>
          <w:sz w:val="28"/>
          <w:szCs w:val="28"/>
        </w:rPr>
        <w:t xml:space="preserve">                                                </w:t>
      </w:r>
    </w:p>
    <w:p w:rsidR="00D76354" w:rsidRPr="009D606E" w:rsidRDefault="00D76354" w:rsidP="00D76354">
      <w:pPr>
        <w:spacing w:after="0" w:line="240" w:lineRule="auto"/>
        <w:rPr>
          <w:rFonts w:ascii="Arial Bold" w:eastAsia="Times New Roman" w:hAnsi="Arial Bold" w:cs="Arial Bold"/>
          <w:b/>
          <w:bCs/>
          <w:sz w:val="56"/>
          <w:szCs w:val="56"/>
          <w:lang w:eastAsia="en-GB"/>
        </w:rPr>
      </w:pPr>
      <w:r w:rsidRPr="009D606E">
        <w:rPr>
          <w:rFonts w:ascii="Arial Bold" w:eastAsia="Times New Roman" w:hAnsi="Arial Bold" w:cs="Arial Bold"/>
          <w:b/>
          <w:bCs/>
          <w:sz w:val="56"/>
          <w:szCs w:val="56"/>
          <w:lang w:eastAsia="en-GB"/>
        </w:rPr>
        <w:t xml:space="preserve">Funding Rules  </w:t>
      </w:r>
    </w:p>
    <w:p w:rsidR="00D76354" w:rsidRPr="009D606E" w:rsidRDefault="00952620" w:rsidP="00D76354">
      <w:pPr>
        <w:spacing w:after="0" w:line="240" w:lineRule="auto"/>
        <w:rPr>
          <w:rFonts w:ascii="Arial Bold" w:eastAsia="Times New Roman" w:hAnsi="Arial Bold" w:cs="Arial Bold"/>
          <w:b/>
          <w:bCs/>
          <w:sz w:val="56"/>
          <w:szCs w:val="56"/>
          <w:lang w:eastAsia="en-GB"/>
        </w:rPr>
      </w:pPr>
      <w:r w:rsidRPr="009D606E">
        <w:rPr>
          <w:rFonts w:ascii="Arial Bold" w:eastAsia="Times New Roman" w:hAnsi="Arial Bold" w:cs="Arial Bold"/>
          <w:b/>
          <w:bCs/>
          <w:sz w:val="56"/>
          <w:szCs w:val="56"/>
          <w:lang w:eastAsia="en-GB"/>
        </w:rPr>
        <w:t>2014 to 2020 ESF P</w:t>
      </w:r>
      <w:r w:rsidR="00D76354" w:rsidRPr="009D606E">
        <w:rPr>
          <w:rFonts w:ascii="Arial Bold" w:eastAsia="Times New Roman" w:hAnsi="Arial Bold" w:cs="Arial Bold"/>
          <w:b/>
          <w:bCs/>
          <w:sz w:val="56"/>
          <w:szCs w:val="56"/>
          <w:lang w:eastAsia="en-GB"/>
        </w:rPr>
        <w:t>rogramme</w:t>
      </w:r>
    </w:p>
    <w:p w:rsidR="00E55249" w:rsidRPr="009D606E" w:rsidRDefault="00E55249" w:rsidP="00D76354">
      <w:pPr>
        <w:spacing w:after="0" w:line="240" w:lineRule="auto"/>
        <w:rPr>
          <w:rFonts w:ascii="Arial Bold" w:eastAsia="Times New Roman" w:hAnsi="Arial Bold" w:cs="Arial Bold"/>
          <w:b/>
          <w:bCs/>
          <w:sz w:val="56"/>
          <w:szCs w:val="56"/>
          <w:lang w:eastAsia="en-GB"/>
        </w:rPr>
      </w:pPr>
    </w:p>
    <w:p w:rsidR="00D76354" w:rsidRPr="009D606E" w:rsidRDefault="00766F6E" w:rsidP="00D76354">
      <w:pPr>
        <w:spacing w:after="0" w:line="240" w:lineRule="auto"/>
        <w:rPr>
          <w:rFonts w:ascii="Arial Bold" w:eastAsia="Times New Roman" w:hAnsi="Arial Bold" w:cs="Arial Bold"/>
          <w:b/>
          <w:bCs/>
          <w:sz w:val="56"/>
          <w:szCs w:val="56"/>
          <w:lang w:eastAsia="en-GB"/>
        </w:rPr>
      </w:pPr>
      <w:r w:rsidRPr="009D606E">
        <w:rPr>
          <w:rFonts w:ascii="Arial Bold" w:eastAsia="Times New Roman" w:hAnsi="Arial Bold" w:cs="Arial Bold"/>
          <w:b/>
          <w:bCs/>
          <w:sz w:val="56"/>
          <w:szCs w:val="56"/>
          <w:lang w:eastAsia="en-GB"/>
        </w:rPr>
        <w:t xml:space="preserve">ESF Specifications </w:t>
      </w:r>
      <w:r w:rsidR="00AF3433" w:rsidRPr="009D606E">
        <w:rPr>
          <w:rFonts w:ascii="Arial Bold" w:eastAsia="Times New Roman" w:hAnsi="Arial Bold" w:cs="Arial Bold"/>
          <w:b/>
          <w:bCs/>
          <w:sz w:val="56"/>
          <w:szCs w:val="56"/>
          <w:lang w:eastAsia="en-GB"/>
        </w:rPr>
        <w:t>Deliverable</w:t>
      </w:r>
      <w:r w:rsidRPr="009D606E">
        <w:rPr>
          <w:rFonts w:ascii="Arial Bold" w:eastAsia="Times New Roman" w:hAnsi="Arial Bold" w:cs="Arial Bold"/>
          <w:b/>
          <w:bCs/>
          <w:sz w:val="56"/>
          <w:szCs w:val="56"/>
          <w:lang w:eastAsia="en-GB"/>
        </w:rPr>
        <w:t>s</w:t>
      </w:r>
      <w:r w:rsidR="00E55249" w:rsidRPr="009D606E">
        <w:rPr>
          <w:rFonts w:ascii="Arial Bold" w:eastAsia="Times New Roman" w:hAnsi="Arial Bold" w:cs="Arial Bold"/>
          <w:b/>
          <w:bCs/>
          <w:sz w:val="56"/>
          <w:szCs w:val="56"/>
          <w:lang w:eastAsia="en-GB"/>
        </w:rPr>
        <w:t xml:space="preserve"> Evidence Requirements</w:t>
      </w:r>
    </w:p>
    <w:p w:rsidR="00D76354" w:rsidRPr="009D606E" w:rsidRDefault="00D76354" w:rsidP="00D76354">
      <w:pPr>
        <w:spacing w:after="0" w:line="240" w:lineRule="auto"/>
        <w:rPr>
          <w:rFonts w:ascii="Arial Bold" w:eastAsia="Times New Roman" w:hAnsi="Arial Bold" w:cs="Arial Bold"/>
          <w:b/>
          <w:bCs/>
          <w:sz w:val="48"/>
          <w:szCs w:val="48"/>
          <w:lang w:eastAsia="en-GB"/>
        </w:rPr>
      </w:pPr>
      <w:r w:rsidRPr="009D606E">
        <w:rPr>
          <w:rFonts w:ascii="Arial Bold" w:eastAsia="Times New Roman" w:hAnsi="Arial Bold" w:cs="Arial Bold"/>
          <w:b/>
          <w:bCs/>
          <w:sz w:val="48"/>
          <w:szCs w:val="48"/>
          <w:lang w:eastAsia="en-GB"/>
        </w:rPr>
        <w:t>Version 1</w:t>
      </w:r>
      <w:r w:rsidR="00766F6E" w:rsidRPr="009D606E">
        <w:rPr>
          <w:rFonts w:ascii="Arial Bold" w:eastAsia="Times New Roman" w:hAnsi="Arial Bold" w:cs="Arial Bold"/>
          <w:b/>
          <w:bCs/>
          <w:sz w:val="48"/>
          <w:szCs w:val="48"/>
          <w:lang w:eastAsia="en-GB"/>
        </w:rPr>
        <w:t>.</w:t>
      </w:r>
      <w:r w:rsidR="006B7B16" w:rsidRPr="009D606E">
        <w:rPr>
          <w:rFonts w:ascii="Arial Bold" w:eastAsia="Times New Roman" w:hAnsi="Arial Bold" w:cs="Arial Bold"/>
          <w:b/>
          <w:bCs/>
          <w:sz w:val="48"/>
          <w:szCs w:val="48"/>
          <w:lang w:eastAsia="en-GB"/>
        </w:rPr>
        <w:t>1</w:t>
      </w:r>
      <w:r w:rsidR="00937FF8">
        <w:rPr>
          <w:rFonts w:ascii="Arial Bold" w:eastAsia="Times New Roman" w:hAnsi="Arial Bold" w:cs="Arial Bold"/>
          <w:b/>
          <w:bCs/>
          <w:sz w:val="48"/>
          <w:szCs w:val="48"/>
          <w:lang w:eastAsia="en-GB"/>
        </w:rPr>
        <w:t>8</w:t>
      </w:r>
    </w:p>
    <w:p w:rsidR="00D76354" w:rsidRPr="009D606E" w:rsidRDefault="00D76354" w:rsidP="00D76354">
      <w:pPr>
        <w:spacing w:after="0" w:line="240" w:lineRule="auto"/>
        <w:rPr>
          <w:rFonts w:ascii="Arial Bold" w:eastAsia="Times New Roman" w:hAnsi="Arial Bold" w:cs="Arial Bold"/>
          <w:b/>
          <w:bCs/>
          <w:sz w:val="48"/>
          <w:szCs w:val="48"/>
          <w:lang w:eastAsia="en-GB"/>
        </w:rPr>
      </w:pPr>
    </w:p>
    <w:p w:rsidR="00D76354" w:rsidRPr="009D606E" w:rsidRDefault="00D76354" w:rsidP="00D76354">
      <w:pPr>
        <w:spacing w:after="0" w:line="240" w:lineRule="auto"/>
        <w:rPr>
          <w:rFonts w:ascii="Arial" w:eastAsia="Times New Roman" w:hAnsi="Arial" w:cs="Arial"/>
          <w:bCs/>
          <w:sz w:val="32"/>
          <w:szCs w:val="32"/>
          <w:lang w:eastAsia="en-GB"/>
        </w:rPr>
      </w:pPr>
      <w:r w:rsidRPr="009D606E">
        <w:rPr>
          <w:rFonts w:ascii="Arial" w:eastAsia="Times New Roman" w:hAnsi="Arial" w:cs="Arial"/>
          <w:bCs/>
          <w:sz w:val="32"/>
          <w:szCs w:val="32"/>
          <w:lang w:eastAsia="en-GB"/>
        </w:rPr>
        <w:t xml:space="preserve">This document sets out </w:t>
      </w:r>
      <w:r w:rsidR="00E55249" w:rsidRPr="009D606E">
        <w:rPr>
          <w:rFonts w:ascii="Arial" w:eastAsia="Times New Roman" w:hAnsi="Arial" w:cs="Arial"/>
          <w:bCs/>
          <w:sz w:val="32"/>
          <w:szCs w:val="32"/>
          <w:lang w:eastAsia="en-GB"/>
        </w:rPr>
        <w:t xml:space="preserve">evidence for </w:t>
      </w:r>
      <w:r w:rsidR="004A4034" w:rsidRPr="009D606E">
        <w:rPr>
          <w:rFonts w:ascii="Arial" w:eastAsia="Times New Roman" w:hAnsi="Arial" w:cs="Arial"/>
          <w:bCs/>
          <w:sz w:val="32"/>
          <w:szCs w:val="32"/>
          <w:lang w:eastAsia="en-GB"/>
        </w:rPr>
        <w:t xml:space="preserve">contract </w:t>
      </w:r>
      <w:r w:rsidR="00E55249" w:rsidRPr="009D606E">
        <w:rPr>
          <w:rFonts w:ascii="Arial" w:eastAsia="Times New Roman" w:hAnsi="Arial" w:cs="Arial"/>
          <w:bCs/>
          <w:sz w:val="32"/>
          <w:szCs w:val="32"/>
          <w:lang w:eastAsia="en-GB"/>
        </w:rPr>
        <w:t xml:space="preserve">deliverables for </w:t>
      </w:r>
      <w:r w:rsidRPr="009D606E">
        <w:rPr>
          <w:rFonts w:ascii="Arial" w:eastAsia="Times New Roman" w:hAnsi="Arial" w:cs="Arial"/>
          <w:bCs/>
          <w:sz w:val="32"/>
          <w:szCs w:val="32"/>
          <w:lang w:eastAsia="en-GB"/>
        </w:rPr>
        <w:t>the 2014</w:t>
      </w:r>
      <w:r w:rsidR="00E80E96" w:rsidRPr="009D606E">
        <w:rPr>
          <w:rFonts w:ascii="Arial" w:eastAsia="Times New Roman" w:hAnsi="Arial" w:cs="Arial"/>
          <w:bCs/>
          <w:sz w:val="32"/>
          <w:szCs w:val="32"/>
          <w:lang w:eastAsia="en-GB"/>
        </w:rPr>
        <w:t xml:space="preserve"> to 20</w:t>
      </w:r>
      <w:r w:rsidRPr="009D606E">
        <w:rPr>
          <w:rFonts w:ascii="Arial" w:eastAsia="Times New Roman" w:hAnsi="Arial" w:cs="Arial"/>
          <w:bCs/>
          <w:sz w:val="32"/>
          <w:szCs w:val="32"/>
          <w:lang w:eastAsia="en-GB"/>
        </w:rPr>
        <w:t>20 European Social Fund Programme.</w:t>
      </w:r>
      <w:r w:rsidR="00E80E96" w:rsidRPr="009D606E">
        <w:rPr>
          <w:rFonts w:ascii="Arial" w:eastAsia="Times New Roman" w:hAnsi="Arial" w:cs="Arial"/>
          <w:bCs/>
          <w:sz w:val="32"/>
          <w:szCs w:val="32"/>
          <w:lang w:eastAsia="en-GB"/>
        </w:rPr>
        <w:br/>
      </w:r>
    </w:p>
    <w:p w:rsidR="00D76354" w:rsidRPr="009D606E" w:rsidRDefault="00D76354" w:rsidP="00D76354">
      <w:pPr>
        <w:spacing w:after="0" w:line="240" w:lineRule="auto"/>
        <w:rPr>
          <w:rFonts w:ascii="Arial" w:eastAsia="Times New Roman" w:hAnsi="Arial" w:cs="Arial"/>
          <w:bCs/>
          <w:sz w:val="32"/>
          <w:szCs w:val="32"/>
          <w:lang w:eastAsia="en-GB"/>
        </w:rPr>
      </w:pPr>
      <w:r w:rsidRPr="009D606E">
        <w:rPr>
          <w:rFonts w:ascii="Arial" w:eastAsia="Times New Roman" w:hAnsi="Arial" w:cs="Arial"/>
          <w:bCs/>
          <w:sz w:val="32"/>
          <w:szCs w:val="32"/>
          <w:lang w:eastAsia="en-GB"/>
        </w:rPr>
        <w:t xml:space="preserve">These rules apply from </w:t>
      </w:r>
      <w:r w:rsidR="00291ED5" w:rsidRPr="009D606E">
        <w:rPr>
          <w:rFonts w:ascii="Arial" w:eastAsia="Times New Roman" w:hAnsi="Arial" w:cs="Arial"/>
          <w:bCs/>
          <w:sz w:val="32"/>
          <w:szCs w:val="32"/>
          <w:lang w:eastAsia="en-GB"/>
        </w:rPr>
        <w:t xml:space="preserve">1 </w:t>
      </w:r>
      <w:r w:rsidR="00155753" w:rsidRPr="009D606E">
        <w:rPr>
          <w:rFonts w:ascii="Arial" w:eastAsia="Times New Roman" w:hAnsi="Arial" w:cs="Arial"/>
          <w:bCs/>
          <w:sz w:val="32"/>
          <w:szCs w:val="32"/>
          <w:lang w:eastAsia="en-GB"/>
        </w:rPr>
        <w:t>January 2016</w:t>
      </w:r>
    </w:p>
    <w:p w:rsidR="00D76354" w:rsidRPr="009D606E" w:rsidRDefault="00D76354" w:rsidP="00D76354">
      <w:pPr>
        <w:spacing w:after="0" w:line="240" w:lineRule="auto"/>
        <w:rPr>
          <w:rFonts w:ascii="Arial" w:eastAsia="Times New Roman" w:hAnsi="Arial" w:cs="Arial"/>
          <w:bCs/>
          <w:sz w:val="28"/>
          <w:szCs w:val="28"/>
          <w:lang w:eastAsia="en-GB"/>
        </w:rPr>
      </w:pPr>
    </w:p>
    <w:p w:rsidR="00D76354" w:rsidRPr="009D606E" w:rsidRDefault="000605A5" w:rsidP="00D76354">
      <w:pPr>
        <w:spacing w:after="0" w:line="240" w:lineRule="auto"/>
        <w:rPr>
          <w:rFonts w:ascii="Arial" w:eastAsia="Times New Roman" w:hAnsi="Arial" w:cs="Arial"/>
          <w:bCs/>
          <w:sz w:val="48"/>
          <w:szCs w:val="48"/>
          <w:lang w:eastAsia="en-GB"/>
        </w:rPr>
      </w:pPr>
      <w:r w:rsidRPr="009D606E">
        <w:rPr>
          <w:rFonts w:ascii="Arial" w:eastAsia="Times New Roman" w:hAnsi="Arial" w:cs="Arial"/>
          <w:bCs/>
          <w:sz w:val="48"/>
          <w:szCs w:val="48"/>
          <w:lang w:eastAsia="en-GB"/>
        </w:rPr>
        <w:t>June</w:t>
      </w:r>
      <w:r w:rsidR="00756B4B" w:rsidRPr="009D606E">
        <w:rPr>
          <w:rFonts w:ascii="Arial" w:eastAsia="Times New Roman" w:hAnsi="Arial" w:cs="Arial"/>
          <w:bCs/>
          <w:sz w:val="48"/>
          <w:szCs w:val="48"/>
          <w:lang w:eastAsia="en-GB"/>
        </w:rPr>
        <w:t xml:space="preserve"> </w:t>
      </w:r>
      <w:r w:rsidR="00155753" w:rsidRPr="009D606E">
        <w:rPr>
          <w:rFonts w:ascii="Arial" w:eastAsia="Times New Roman" w:hAnsi="Arial" w:cs="Arial"/>
          <w:bCs/>
          <w:sz w:val="48"/>
          <w:szCs w:val="48"/>
          <w:lang w:eastAsia="en-GB"/>
        </w:rPr>
        <w:t>2016</w:t>
      </w:r>
    </w:p>
    <w:p w:rsidR="00D76354" w:rsidRPr="009D606E" w:rsidRDefault="00D76354" w:rsidP="00D76354">
      <w:pPr>
        <w:spacing w:after="0" w:line="240" w:lineRule="auto"/>
        <w:rPr>
          <w:rFonts w:ascii="Arial" w:eastAsia="Times New Roman" w:hAnsi="Arial" w:cs="Arial"/>
          <w:bCs/>
          <w:sz w:val="28"/>
          <w:szCs w:val="28"/>
          <w:lang w:eastAsia="en-GB"/>
        </w:rPr>
      </w:pPr>
    </w:p>
    <w:p w:rsidR="00C9023B" w:rsidRPr="009D606E" w:rsidRDefault="00952620" w:rsidP="00E000AB">
      <w:pPr>
        <w:spacing w:after="0" w:line="240" w:lineRule="auto"/>
        <w:rPr>
          <w:rFonts w:ascii="Arial" w:eastAsia="Times New Roman" w:hAnsi="Arial" w:cs="Arial"/>
          <w:bCs/>
          <w:sz w:val="28"/>
          <w:szCs w:val="28"/>
          <w:lang w:eastAsia="en-GB"/>
        </w:rPr>
      </w:pPr>
      <w:r w:rsidRPr="009D606E">
        <w:rPr>
          <w:rFonts w:ascii="Arial" w:eastAsia="Times New Roman" w:hAnsi="Arial" w:cs="Arial"/>
          <w:bCs/>
          <w:sz w:val="28"/>
          <w:szCs w:val="28"/>
          <w:lang w:eastAsia="en-GB"/>
        </w:rPr>
        <w:t>Of interest to providers</w:t>
      </w:r>
      <w:r w:rsidR="00C9023B" w:rsidRPr="009D606E">
        <w:rPr>
          <w:rFonts w:ascii="Arial" w:eastAsia="Times New Roman" w:hAnsi="Arial" w:cs="Arial"/>
          <w:bCs/>
          <w:sz w:val="28"/>
          <w:szCs w:val="28"/>
          <w:lang w:eastAsia="en-GB"/>
        </w:rPr>
        <w:br w:type="page"/>
      </w:r>
    </w:p>
    <w:p w:rsidR="00D76354" w:rsidRPr="009D606E" w:rsidRDefault="00D76354" w:rsidP="00D76354">
      <w:pPr>
        <w:spacing w:after="0" w:line="240" w:lineRule="auto"/>
        <w:rPr>
          <w:rFonts w:ascii="Arial" w:eastAsia="Times New Roman" w:hAnsi="Arial" w:cs="Arial"/>
          <w:bCs/>
          <w:sz w:val="28"/>
          <w:szCs w:val="28"/>
          <w:lang w:eastAsia="en-GB"/>
        </w:rPr>
      </w:pPr>
    </w:p>
    <w:p w:rsidR="00E55249" w:rsidRPr="009D606E" w:rsidRDefault="00E55249" w:rsidP="00D76354">
      <w:pPr>
        <w:spacing w:after="0" w:line="240" w:lineRule="auto"/>
        <w:rPr>
          <w:rFonts w:ascii="Arial" w:eastAsia="Times New Roman" w:hAnsi="Arial" w:cs="Arial"/>
          <w:b/>
          <w:bCs/>
          <w:sz w:val="36"/>
          <w:szCs w:val="36"/>
          <w:lang w:eastAsia="en-GB"/>
        </w:rPr>
      </w:pPr>
      <w:r w:rsidRPr="009D606E">
        <w:rPr>
          <w:rFonts w:ascii="Arial" w:eastAsia="Times New Roman" w:hAnsi="Arial" w:cs="Arial"/>
          <w:b/>
          <w:bCs/>
          <w:sz w:val="36"/>
          <w:szCs w:val="36"/>
          <w:lang w:eastAsia="en-GB"/>
        </w:rPr>
        <w:t xml:space="preserve">Table of </w:t>
      </w:r>
      <w:r w:rsidR="00E80E96" w:rsidRPr="009D606E">
        <w:rPr>
          <w:rFonts w:ascii="Arial" w:eastAsia="Times New Roman" w:hAnsi="Arial" w:cs="Arial"/>
          <w:b/>
          <w:bCs/>
          <w:sz w:val="36"/>
          <w:szCs w:val="36"/>
          <w:lang w:eastAsia="en-GB"/>
        </w:rPr>
        <w:t>c</w:t>
      </w:r>
      <w:r w:rsidRPr="009D606E">
        <w:rPr>
          <w:rFonts w:ascii="Arial" w:eastAsia="Times New Roman" w:hAnsi="Arial" w:cs="Arial"/>
          <w:b/>
          <w:bCs/>
          <w:sz w:val="36"/>
          <w:szCs w:val="36"/>
          <w:lang w:eastAsia="en-GB"/>
        </w:rPr>
        <w:t>ontents</w:t>
      </w:r>
    </w:p>
    <w:p w:rsidR="00E55249" w:rsidRPr="009D606E" w:rsidRDefault="00E55249">
      <w:pPr>
        <w:rPr>
          <w:rFonts w:ascii="Arial" w:eastAsia="Times New Roman" w:hAnsi="Arial" w:cs="Arial"/>
          <w:bCs/>
          <w:sz w:val="24"/>
          <w:szCs w:val="24"/>
          <w:lang w:eastAsia="en-GB"/>
        </w:rPr>
      </w:pPr>
    </w:p>
    <w:p w:rsidR="00653FB6" w:rsidRPr="00653FB6" w:rsidRDefault="00533DAC">
      <w:pPr>
        <w:pStyle w:val="TOC1"/>
        <w:tabs>
          <w:tab w:val="right" w:leader="dot" w:pos="13828"/>
        </w:tabs>
        <w:rPr>
          <w:rFonts w:ascii="Arial" w:eastAsiaTheme="minorEastAsia" w:hAnsi="Arial" w:cs="Arial"/>
          <w:noProof/>
          <w:sz w:val="24"/>
          <w:szCs w:val="24"/>
          <w:lang w:eastAsia="en-GB"/>
        </w:rPr>
      </w:pPr>
      <w:r w:rsidRPr="00653FB6">
        <w:rPr>
          <w:rFonts w:ascii="Arial" w:eastAsia="Times New Roman" w:hAnsi="Arial" w:cs="Arial"/>
          <w:bCs/>
          <w:sz w:val="24"/>
          <w:szCs w:val="24"/>
          <w:lang w:eastAsia="en-GB"/>
        </w:rPr>
        <w:fldChar w:fldCharType="begin"/>
      </w:r>
      <w:r w:rsidRPr="00653FB6">
        <w:rPr>
          <w:rFonts w:ascii="Arial" w:eastAsia="Times New Roman" w:hAnsi="Arial" w:cs="Arial"/>
          <w:bCs/>
          <w:sz w:val="24"/>
          <w:szCs w:val="24"/>
          <w:lang w:eastAsia="en-GB"/>
        </w:rPr>
        <w:instrText xml:space="preserve"> TOC \o "1-2" \h \z \u </w:instrText>
      </w:r>
      <w:r w:rsidRPr="00653FB6">
        <w:rPr>
          <w:rFonts w:ascii="Arial" w:eastAsia="Times New Roman" w:hAnsi="Arial" w:cs="Arial"/>
          <w:bCs/>
          <w:sz w:val="24"/>
          <w:szCs w:val="24"/>
          <w:lang w:eastAsia="en-GB"/>
        </w:rPr>
        <w:fldChar w:fldCharType="separate"/>
      </w:r>
      <w:hyperlink w:anchor="_Toc454356760" w:history="1">
        <w:r w:rsidR="00653FB6" w:rsidRPr="00653FB6">
          <w:rPr>
            <w:rStyle w:val="Hyperlink"/>
            <w:rFonts w:ascii="Arial" w:eastAsia="Arial" w:hAnsi="Arial" w:cs="Arial"/>
            <w:noProof/>
            <w:sz w:val="24"/>
            <w:szCs w:val="24"/>
          </w:rPr>
          <w:t>Specifications launched</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_Toc454356760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6</w:t>
        </w:r>
        <w:r w:rsidR="00653FB6" w:rsidRPr="00653FB6">
          <w:rPr>
            <w:rFonts w:ascii="Arial" w:hAnsi="Arial" w:cs="Arial"/>
            <w:noProof/>
            <w:webHidden/>
            <w:sz w:val="24"/>
            <w:szCs w:val="24"/>
          </w:rPr>
          <w:fldChar w:fldCharType="end"/>
        </w:r>
      </w:hyperlink>
    </w:p>
    <w:p w:rsidR="00653FB6" w:rsidRPr="00653FB6" w:rsidRDefault="00E332A0">
      <w:pPr>
        <w:pStyle w:val="TOC1"/>
        <w:tabs>
          <w:tab w:val="right" w:leader="dot" w:pos="13828"/>
        </w:tabs>
        <w:rPr>
          <w:rFonts w:ascii="Arial" w:eastAsiaTheme="minorEastAsia" w:hAnsi="Arial" w:cs="Arial"/>
          <w:noProof/>
          <w:sz w:val="24"/>
          <w:szCs w:val="24"/>
          <w:lang w:eastAsia="en-GB"/>
        </w:rPr>
      </w:pPr>
      <w:hyperlink w:anchor="_Toc454356761" w:history="1">
        <w:r w:rsidR="00653FB6" w:rsidRPr="00653FB6">
          <w:rPr>
            <w:rStyle w:val="Hyperlink"/>
            <w:rFonts w:ascii="Arial" w:eastAsia="Arial" w:hAnsi="Arial" w:cs="Arial"/>
            <w:noProof/>
            <w:kern w:val="32"/>
            <w:sz w:val="24"/>
            <w:szCs w:val="24"/>
          </w:rPr>
          <w:t>Generic deliverables evidence requirements (except Greater Manchester ITT29811)</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_Toc454356761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13</w:t>
        </w:r>
        <w:r w:rsidR="00653FB6" w:rsidRPr="00653FB6">
          <w:rPr>
            <w:rFonts w:ascii="Arial" w:hAnsi="Arial" w:cs="Arial"/>
            <w:noProof/>
            <w:webHidden/>
            <w:sz w:val="24"/>
            <w:szCs w:val="24"/>
          </w:rPr>
          <w:fldChar w:fldCharType="end"/>
        </w:r>
      </w:hyperlink>
    </w:p>
    <w:p w:rsidR="00653FB6" w:rsidRPr="00653FB6" w:rsidRDefault="00E332A0">
      <w:pPr>
        <w:pStyle w:val="TOC1"/>
        <w:tabs>
          <w:tab w:val="right" w:leader="dot" w:pos="13828"/>
        </w:tabs>
        <w:rPr>
          <w:rFonts w:ascii="Arial" w:eastAsiaTheme="minorEastAsia" w:hAnsi="Arial" w:cs="Arial"/>
          <w:noProof/>
          <w:sz w:val="24"/>
          <w:szCs w:val="24"/>
          <w:lang w:eastAsia="en-GB"/>
        </w:rPr>
      </w:pPr>
      <w:hyperlink w:anchor="_Toc454356762" w:history="1">
        <w:r w:rsidR="00653FB6" w:rsidRPr="00653FB6">
          <w:rPr>
            <w:rStyle w:val="Hyperlink"/>
            <w:rFonts w:ascii="Arial" w:eastAsia="Arial" w:hAnsi="Arial" w:cs="Arial"/>
            <w:noProof/>
            <w:kern w:val="32"/>
            <w:sz w:val="24"/>
            <w:szCs w:val="24"/>
          </w:rPr>
          <w:t>Specification-specific evidence requirements</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_Toc454356762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19</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763" w:history="1">
        <w:r w:rsidR="00653FB6" w:rsidRPr="00653FB6">
          <w:rPr>
            <w:rStyle w:val="Hyperlink"/>
            <w:rFonts w:ascii="Arial" w:eastAsia="Times New Roman" w:hAnsi="Arial" w:cs="Arial"/>
            <w:noProof/>
            <w:sz w:val="24"/>
            <w:szCs w:val="24"/>
            <w:lang w:eastAsia="en-GB"/>
          </w:rPr>
          <w:t>Greater Manchester ITT29913, NEET</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_Toc454356763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19</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764" w:history="1">
        <w:r w:rsidR="00653FB6" w:rsidRPr="00653FB6">
          <w:rPr>
            <w:rStyle w:val="Hyperlink"/>
            <w:rFonts w:ascii="Arial" w:eastAsia="Times New Roman" w:hAnsi="Arial" w:cs="Arial"/>
            <w:noProof/>
            <w:sz w:val="24"/>
            <w:szCs w:val="24"/>
            <w:lang w:eastAsia="en-GB"/>
          </w:rPr>
          <w:t>Lancashire, ITT29914, Provision for NEET Individuals</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_Toc454356764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19</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765" w:history="1">
        <w:r w:rsidR="00653FB6" w:rsidRPr="00653FB6">
          <w:rPr>
            <w:rStyle w:val="Hyperlink"/>
            <w:rFonts w:ascii="Arial" w:eastAsia="Times New Roman" w:hAnsi="Arial" w:cs="Arial"/>
            <w:noProof/>
            <w:sz w:val="24"/>
            <w:szCs w:val="24"/>
            <w:lang w:eastAsia="en-GB"/>
          </w:rPr>
          <w:t>Cheshire &amp; Warrington, ITT29906, Disengaged Young People and the Labour Market</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_Toc454356765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20</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766" w:history="1">
        <w:r w:rsidR="00653FB6" w:rsidRPr="00653FB6">
          <w:rPr>
            <w:rStyle w:val="Hyperlink"/>
            <w:rFonts w:ascii="Arial" w:eastAsia="Times New Roman" w:hAnsi="Arial" w:cs="Arial"/>
            <w:noProof/>
            <w:sz w:val="24"/>
            <w:szCs w:val="24"/>
            <w:lang w:eastAsia="en-GB"/>
          </w:rPr>
          <w:t>London, ITT29985, Careers Guidance</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_Toc454356766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21</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767" w:history="1">
        <w:r w:rsidR="00653FB6" w:rsidRPr="00653FB6">
          <w:rPr>
            <w:rStyle w:val="Hyperlink"/>
            <w:rFonts w:ascii="Arial" w:hAnsi="Arial" w:cs="Arial"/>
            <w:noProof/>
            <w:sz w:val="24"/>
            <w:szCs w:val="24"/>
          </w:rPr>
          <w:t>London, ITT29897, 16-24 NEET Outreach Programme</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_Toc454356767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23</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768" w:history="1">
        <w:r w:rsidR="00653FB6" w:rsidRPr="00653FB6">
          <w:rPr>
            <w:rStyle w:val="Hyperlink"/>
            <w:rFonts w:ascii="Arial" w:hAnsi="Arial" w:cs="Arial"/>
            <w:noProof/>
            <w:sz w:val="24"/>
            <w:szCs w:val="24"/>
          </w:rPr>
          <w:t>London, ITT29977, Preventative NEET 15-18 year olds</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_Toc454356768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26</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769" w:history="1">
        <w:r w:rsidR="00653FB6" w:rsidRPr="00653FB6">
          <w:rPr>
            <w:rStyle w:val="Hyperlink"/>
            <w:rFonts w:ascii="Arial" w:hAnsi="Arial" w:cs="Arial"/>
            <w:noProof/>
            <w:sz w:val="24"/>
            <w:szCs w:val="24"/>
          </w:rPr>
          <w:t>London, ITT29974, Targeted NEET 16-18</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_Toc454356769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28</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770" w:history="1">
        <w:r w:rsidR="00653FB6" w:rsidRPr="00653FB6">
          <w:rPr>
            <w:rStyle w:val="Hyperlink"/>
            <w:rFonts w:ascii="Arial" w:hAnsi="Arial" w:cs="Arial"/>
            <w:noProof/>
            <w:sz w:val="24"/>
            <w:szCs w:val="24"/>
          </w:rPr>
          <w:t>London, ITT29976, Interventions: 16-24 year old young people with learning difficulties and/or disabilities</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_Toc454356770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30</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771" w:history="1">
        <w:r w:rsidR="00653FB6" w:rsidRPr="00653FB6">
          <w:rPr>
            <w:rStyle w:val="Hyperlink"/>
            <w:rFonts w:ascii="Arial" w:hAnsi="Arial" w:cs="Arial"/>
            <w:noProof/>
            <w:sz w:val="24"/>
            <w:szCs w:val="24"/>
          </w:rPr>
          <w:t>London, ITT29975, Targeted Not in Education Employment or Training (NEET) programme for 18-24 year olds for specific groups, migrants, care leavers, travellers, teenage parents and Work Programme leavers.</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_Toc454356771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33</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772" w:history="1">
        <w:r w:rsidR="00653FB6" w:rsidRPr="00653FB6">
          <w:rPr>
            <w:rStyle w:val="Hyperlink"/>
            <w:rFonts w:ascii="Arial" w:hAnsi="Arial" w:cs="Arial"/>
            <w:noProof/>
            <w:sz w:val="24"/>
            <w:szCs w:val="24"/>
          </w:rPr>
          <w:t>London, ITT29973, 18-24 Targeted Intervention NEET with Mental Health difficulties, drug or alcohol abuse issues, or suffering from homelessness</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_Toc454356772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35</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773" w:history="1">
        <w:r w:rsidR="00653FB6" w:rsidRPr="00653FB6">
          <w:rPr>
            <w:rStyle w:val="Hyperlink"/>
            <w:rFonts w:ascii="Arial" w:hAnsi="Arial" w:cs="Arial"/>
            <w:noProof/>
            <w:sz w:val="24"/>
            <w:szCs w:val="24"/>
          </w:rPr>
          <w:t>London, ITT29983, Employment Support for young people from disadvantaged Black, Asian, Minority Ethnic (BAME) communities</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_Toc454356773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37</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774" w:history="1">
        <w:r w:rsidR="00653FB6" w:rsidRPr="00653FB6">
          <w:rPr>
            <w:rStyle w:val="Hyperlink"/>
            <w:rFonts w:ascii="Arial" w:eastAsia="Times New Roman" w:hAnsi="Arial" w:cs="Arial"/>
            <w:noProof/>
            <w:sz w:val="24"/>
            <w:szCs w:val="24"/>
            <w:lang w:eastAsia="en-GB"/>
          </w:rPr>
          <w:t xml:space="preserve">London, ITT29987, Youth Talent, </w:t>
        </w:r>
        <w:r w:rsidR="00653FB6" w:rsidRPr="00653FB6">
          <w:rPr>
            <w:rStyle w:val="Hyperlink"/>
            <w:rFonts w:ascii="Arial" w:hAnsi="Arial" w:cs="Arial"/>
            <w:noProof/>
            <w:sz w:val="24"/>
            <w:szCs w:val="24"/>
            <w:lang w:eastAsia="en-GB"/>
          </w:rPr>
          <w:t>Investment Priority 1.2 (Strand 1)</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_Toc454356774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37</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775" w:history="1">
        <w:r w:rsidR="00653FB6" w:rsidRPr="00653FB6">
          <w:rPr>
            <w:rStyle w:val="Hyperlink"/>
            <w:rFonts w:ascii="Arial" w:eastAsia="Times New Roman" w:hAnsi="Arial" w:cs="Arial"/>
            <w:noProof/>
            <w:sz w:val="24"/>
            <w:szCs w:val="24"/>
            <w:lang w:eastAsia="en-GB"/>
          </w:rPr>
          <w:t xml:space="preserve">London, ITT29987, Youth Talent, </w:t>
        </w:r>
        <w:r w:rsidR="00653FB6" w:rsidRPr="00653FB6">
          <w:rPr>
            <w:rStyle w:val="Hyperlink"/>
            <w:rFonts w:ascii="Arial" w:hAnsi="Arial" w:cs="Arial"/>
            <w:noProof/>
            <w:sz w:val="24"/>
            <w:szCs w:val="24"/>
            <w:lang w:eastAsia="en-GB"/>
          </w:rPr>
          <w:t>Investment Priority 2.2 (Strand 3)</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_Toc454356775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38</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776" w:history="1">
        <w:r w:rsidR="00653FB6" w:rsidRPr="00653FB6">
          <w:rPr>
            <w:rStyle w:val="Hyperlink"/>
            <w:rFonts w:ascii="Arial" w:eastAsia="Times New Roman" w:hAnsi="Arial" w:cs="Arial"/>
            <w:noProof/>
            <w:sz w:val="24"/>
            <w:szCs w:val="24"/>
            <w:lang w:eastAsia="en-GB"/>
          </w:rPr>
          <w:t>London, ITT29980, Careers Cluster</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_Toc454356776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38</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777" w:history="1">
        <w:r w:rsidR="00653FB6" w:rsidRPr="00653FB6">
          <w:rPr>
            <w:rStyle w:val="Hyperlink"/>
            <w:rFonts w:ascii="Arial" w:hAnsi="Arial" w:cs="Arial"/>
            <w:noProof/>
            <w:sz w:val="24"/>
            <w:szCs w:val="24"/>
          </w:rPr>
          <w:t>Cheshire and Warrington, ITT30023, Employees Support in Skills</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_Toc454356777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40</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778" w:history="1">
        <w:r w:rsidR="00653FB6" w:rsidRPr="00653FB6">
          <w:rPr>
            <w:rStyle w:val="Hyperlink"/>
            <w:rFonts w:ascii="Arial" w:hAnsi="Arial" w:cs="Arial"/>
            <w:noProof/>
            <w:sz w:val="24"/>
            <w:szCs w:val="24"/>
          </w:rPr>
          <w:t>Cumbria, ITT30034, Employees Support in Skills</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_Toc454356778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41</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779" w:history="1">
        <w:r w:rsidR="00653FB6" w:rsidRPr="00653FB6">
          <w:rPr>
            <w:rStyle w:val="Hyperlink"/>
            <w:rFonts w:ascii="Arial" w:hAnsi="Arial" w:cs="Arial"/>
            <w:noProof/>
            <w:sz w:val="24"/>
            <w:szCs w:val="24"/>
          </w:rPr>
          <w:t>Dorset, ITT30026, Skills for Business Growth in Dorset</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_Toc454356779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43</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780" w:history="1">
        <w:r w:rsidR="00653FB6" w:rsidRPr="00653FB6">
          <w:rPr>
            <w:rStyle w:val="Hyperlink"/>
            <w:rFonts w:ascii="Arial" w:hAnsi="Arial" w:cs="Arial"/>
            <w:noProof/>
            <w:sz w:val="24"/>
            <w:szCs w:val="24"/>
          </w:rPr>
          <w:t>Greater Cambridge &amp; Greater Peterborough, ITT30027, Employees Support in Skills</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_Toc454356780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44</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781" w:history="1">
        <w:r w:rsidR="00653FB6" w:rsidRPr="00653FB6">
          <w:rPr>
            <w:rStyle w:val="Hyperlink"/>
            <w:rFonts w:ascii="Arial" w:hAnsi="Arial" w:cs="Arial"/>
            <w:noProof/>
            <w:sz w:val="24"/>
            <w:szCs w:val="24"/>
          </w:rPr>
          <w:t>Greater Lincolnshire, ITT30035, Employees Support in Skills</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_Toc454356781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45</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782" w:history="1">
        <w:r w:rsidR="00653FB6" w:rsidRPr="00653FB6">
          <w:rPr>
            <w:rStyle w:val="Hyperlink"/>
            <w:rFonts w:ascii="Arial" w:hAnsi="Arial" w:cs="Arial"/>
            <w:noProof/>
            <w:sz w:val="24"/>
            <w:szCs w:val="24"/>
          </w:rPr>
          <w:t>Greater Manchester, ITT30028, Higher Skills Support Programme for Unemployed and Economically Inactive Individuals</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_Toc454356782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46</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783" w:history="1">
        <w:r w:rsidR="00653FB6" w:rsidRPr="00653FB6">
          <w:rPr>
            <w:rStyle w:val="Hyperlink"/>
            <w:rFonts w:ascii="Arial" w:hAnsi="Arial" w:cs="Arial"/>
            <w:noProof/>
            <w:sz w:val="24"/>
            <w:szCs w:val="24"/>
          </w:rPr>
          <w:t>Greater Manchester, ITT30031, Skills Support for the Workforce Programme</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_Toc454356783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46</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784" w:history="1">
        <w:r w:rsidR="00653FB6" w:rsidRPr="00653FB6">
          <w:rPr>
            <w:rStyle w:val="Hyperlink"/>
            <w:rFonts w:ascii="Arial" w:hAnsi="Arial" w:cs="Arial"/>
            <w:noProof/>
            <w:sz w:val="24"/>
            <w:szCs w:val="24"/>
          </w:rPr>
          <w:t>Lancashire, ITT30036, Employees Support in Skills</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_Toc454356784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47</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785" w:history="1">
        <w:r w:rsidR="00653FB6" w:rsidRPr="00653FB6">
          <w:rPr>
            <w:rStyle w:val="Hyperlink"/>
            <w:rFonts w:ascii="Arial" w:hAnsi="Arial" w:cs="Arial"/>
            <w:noProof/>
            <w:sz w:val="24"/>
            <w:szCs w:val="24"/>
          </w:rPr>
          <w:t>London, ITT30037, Career progression for low skilled and low paid parents and other workers</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_Toc454356785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51</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786" w:history="1">
        <w:r w:rsidR="00653FB6" w:rsidRPr="00653FB6">
          <w:rPr>
            <w:rStyle w:val="Hyperlink"/>
            <w:rFonts w:ascii="Arial" w:hAnsi="Arial" w:cs="Arial"/>
            <w:noProof/>
            <w:sz w:val="24"/>
            <w:szCs w:val="24"/>
          </w:rPr>
          <w:t>Solent, ITT30021, Employees Support in Skills</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_Toc454356786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52</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787" w:history="1">
        <w:r w:rsidR="00653FB6" w:rsidRPr="00653FB6">
          <w:rPr>
            <w:rStyle w:val="Hyperlink"/>
            <w:rFonts w:ascii="Arial" w:hAnsi="Arial" w:cs="Arial"/>
            <w:noProof/>
            <w:sz w:val="24"/>
            <w:szCs w:val="24"/>
          </w:rPr>
          <w:t>Swindon and Wiltshire, ITT30019, Employees Support in Skills</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_Toc454356787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53</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788" w:history="1">
        <w:r w:rsidR="00653FB6" w:rsidRPr="00653FB6">
          <w:rPr>
            <w:rStyle w:val="Hyperlink"/>
            <w:rFonts w:ascii="Arial" w:hAnsi="Arial" w:cs="Arial"/>
            <w:noProof/>
            <w:sz w:val="24"/>
            <w:szCs w:val="24"/>
          </w:rPr>
          <w:t>Coventry and Warwickshire, ITT30033, Employees Support in Skills</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_Toc454356788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54</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789" w:history="1">
        <w:r w:rsidR="00653FB6" w:rsidRPr="00653FB6">
          <w:rPr>
            <w:rStyle w:val="Hyperlink"/>
            <w:rFonts w:ascii="Arial" w:hAnsi="Arial" w:cs="Arial"/>
            <w:noProof/>
            <w:sz w:val="24"/>
            <w:szCs w:val="24"/>
          </w:rPr>
          <w:t>Hertfordshire, ITT30048, Workforce Skills Programme</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_Toc454356789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55</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790" w:history="1">
        <w:r w:rsidR="00653FB6" w:rsidRPr="00653FB6">
          <w:rPr>
            <w:rStyle w:val="Hyperlink"/>
            <w:rFonts w:ascii="Arial" w:hAnsi="Arial" w:cs="Arial"/>
            <w:noProof/>
            <w:sz w:val="24"/>
            <w:szCs w:val="24"/>
          </w:rPr>
          <w:t>South East Midlands, ITT30038, Employees Support in Skills</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_Toc454356790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56</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791" w:history="1">
        <w:r w:rsidR="00653FB6" w:rsidRPr="00653FB6">
          <w:rPr>
            <w:rStyle w:val="Hyperlink"/>
            <w:rFonts w:ascii="Arial" w:hAnsi="Arial" w:cs="Arial"/>
            <w:noProof/>
            <w:sz w:val="24"/>
            <w:szCs w:val="24"/>
          </w:rPr>
          <w:t>Stoke-on-Trent and Staffordshire, ITT30047, Employees Support in Skills</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_Toc454356791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58</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792" w:history="1">
        <w:r w:rsidR="00653FB6" w:rsidRPr="00653FB6">
          <w:rPr>
            <w:rStyle w:val="Hyperlink"/>
            <w:rFonts w:ascii="Arial" w:hAnsi="Arial" w:cs="Arial"/>
            <w:noProof/>
            <w:sz w:val="24"/>
            <w:szCs w:val="24"/>
          </w:rPr>
          <w:t>Worcestershire, ITT30042, Employees Support in Skills</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_Toc454356792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61</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793" w:history="1">
        <w:r w:rsidR="00653FB6" w:rsidRPr="00653FB6">
          <w:rPr>
            <w:rStyle w:val="Hyperlink"/>
            <w:rFonts w:ascii="Arial" w:hAnsi="Arial" w:cs="Arial"/>
            <w:noProof/>
            <w:sz w:val="24"/>
            <w:szCs w:val="24"/>
          </w:rPr>
          <w:t>The Marches, ITT30044, Employees Support in Skills</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_Toc454356793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61</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794" w:history="1">
        <w:r w:rsidR="00653FB6" w:rsidRPr="00653FB6">
          <w:rPr>
            <w:rStyle w:val="Hyperlink"/>
            <w:rFonts w:ascii="Arial" w:hAnsi="Arial" w:cs="Arial"/>
            <w:noProof/>
            <w:sz w:val="24"/>
            <w:szCs w:val="24"/>
          </w:rPr>
          <w:t>London, ITT30051, South London:  18-24 Targeted Intervention NEET with Mental Health difficulties, drug or alcohol abuse issues, or suffering from homelessness</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_Toc454356794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62</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795" w:history="1">
        <w:r w:rsidR="00653FB6" w:rsidRPr="00653FB6">
          <w:rPr>
            <w:rStyle w:val="Hyperlink"/>
            <w:rFonts w:ascii="Arial" w:hAnsi="Arial" w:cs="Arial"/>
            <w:noProof/>
            <w:sz w:val="24"/>
            <w:szCs w:val="24"/>
          </w:rPr>
          <w:t>London, ITT30052, West London and South London:  Targeted Not in Education Employment or Training (NEET) programme for 18-24 year olds for specific groups, migrants, care leavers, travellers, teenage parents and Work Programme leavers.</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_Toc454356795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64</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796" w:history="1">
        <w:r w:rsidR="00653FB6" w:rsidRPr="00653FB6">
          <w:rPr>
            <w:rStyle w:val="Hyperlink"/>
            <w:rFonts w:ascii="Arial" w:hAnsi="Arial" w:cs="Arial"/>
            <w:noProof/>
            <w:sz w:val="24"/>
            <w:szCs w:val="24"/>
          </w:rPr>
          <w:t>Enterprise M3, ITT30054, Employees Support in Skills</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_Toc454356796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66</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797" w:history="1">
        <w:r w:rsidR="00653FB6" w:rsidRPr="00653FB6">
          <w:rPr>
            <w:rStyle w:val="Hyperlink"/>
            <w:rFonts w:ascii="Arial" w:hAnsi="Arial" w:cs="Arial"/>
            <w:noProof/>
            <w:sz w:val="24"/>
            <w:szCs w:val="24"/>
          </w:rPr>
          <w:t>Thames Valley Berkshire, ITT30053, Employees Support in Skills</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_Toc454356797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68</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798" w:history="1">
        <w:r w:rsidR="00653FB6" w:rsidRPr="00653FB6">
          <w:rPr>
            <w:rStyle w:val="Hyperlink"/>
            <w:rFonts w:ascii="Arial" w:hAnsi="Arial" w:cs="Arial"/>
            <w:noProof/>
            <w:sz w:val="24"/>
            <w:szCs w:val="24"/>
          </w:rPr>
          <w:t>Gloucestershire, ITT30039, Support for Entrepreneurship Skills</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_Toc454356798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69</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799" w:history="1">
        <w:r w:rsidR="00653FB6" w:rsidRPr="00653FB6">
          <w:rPr>
            <w:rStyle w:val="Hyperlink"/>
            <w:rFonts w:ascii="Arial" w:hAnsi="Arial" w:cs="Arial"/>
            <w:noProof/>
            <w:sz w:val="24"/>
            <w:szCs w:val="24"/>
          </w:rPr>
          <w:t>Gloucestershire, ITT30040, Employees Support in Skills [STEM]</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_Toc454356799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70</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800" w:history="1">
        <w:r w:rsidR="00653FB6" w:rsidRPr="00653FB6">
          <w:rPr>
            <w:rStyle w:val="Hyperlink"/>
            <w:rFonts w:ascii="Arial" w:hAnsi="Arial" w:cs="Arial"/>
            <w:noProof/>
            <w:sz w:val="24"/>
            <w:szCs w:val="24"/>
          </w:rPr>
          <w:t>Gloucestershire, ITT30041, Employees Support in Skills [Low Carbon]</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_Toc454356800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70</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801" w:history="1">
        <w:r w:rsidR="00653FB6" w:rsidRPr="00653FB6">
          <w:rPr>
            <w:rStyle w:val="Hyperlink"/>
            <w:rFonts w:ascii="Arial" w:hAnsi="Arial" w:cs="Arial"/>
            <w:noProof/>
            <w:sz w:val="24"/>
            <w:szCs w:val="24"/>
          </w:rPr>
          <w:t>Black Country, ITT30032, Employees Support in Skills</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_Toc454356801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71</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802" w:history="1">
        <w:r w:rsidR="00653FB6" w:rsidRPr="00653FB6">
          <w:rPr>
            <w:rStyle w:val="Hyperlink"/>
            <w:rFonts w:ascii="Arial" w:eastAsia="Times New Roman" w:hAnsi="Arial" w:cs="Arial"/>
            <w:noProof/>
            <w:sz w:val="24"/>
            <w:szCs w:val="24"/>
            <w:lang w:eastAsia="en-GB"/>
          </w:rPr>
          <w:t xml:space="preserve">Coast to Capital, ITT30060, </w:t>
        </w:r>
        <w:r w:rsidR="00653FB6" w:rsidRPr="00653FB6">
          <w:rPr>
            <w:rStyle w:val="Hyperlink"/>
            <w:rFonts w:ascii="Arial" w:hAnsi="Arial" w:cs="Arial"/>
            <w:noProof/>
            <w:sz w:val="24"/>
            <w:szCs w:val="24"/>
          </w:rPr>
          <w:t>Employees Support in Skills</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_Toc454356802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72</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803" w:history="1">
        <w:r w:rsidR="00653FB6" w:rsidRPr="00653FB6">
          <w:rPr>
            <w:rStyle w:val="Hyperlink"/>
            <w:rFonts w:ascii="Arial" w:hAnsi="Arial" w:cs="Arial"/>
            <w:noProof/>
            <w:sz w:val="24"/>
            <w:szCs w:val="24"/>
          </w:rPr>
          <w:t>Leicester and Leicestershire, ITT30055, Skills Metro – Employees Support in Skills</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_Toc454356803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74</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804" w:history="1">
        <w:r w:rsidR="00653FB6" w:rsidRPr="00653FB6">
          <w:rPr>
            <w:rStyle w:val="Hyperlink"/>
            <w:rFonts w:ascii="Arial" w:hAnsi="Arial" w:cs="Arial"/>
            <w:noProof/>
            <w:sz w:val="24"/>
            <w:szCs w:val="24"/>
          </w:rPr>
          <w:t>Leicester and Leicestershire, ITT30056, Business Enterprise - Employees Support in Skills</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_Toc454356804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74</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805" w:history="1">
        <w:r w:rsidR="00653FB6" w:rsidRPr="00653FB6">
          <w:rPr>
            <w:rStyle w:val="Hyperlink"/>
            <w:rFonts w:ascii="Arial" w:hAnsi="Arial" w:cs="Arial"/>
            <w:noProof/>
            <w:sz w:val="24"/>
            <w:szCs w:val="24"/>
          </w:rPr>
          <w:t>Leicester and Leicestershire, ITT30057, Leadership Management - Employees Support in Skills</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_Toc454356805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75</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806" w:history="1">
        <w:r w:rsidR="00653FB6" w:rsidRPr="00653FB6">
          <w:rPr>
            <w:rStyle w:val="Hyperlink"/>
            <w:rFonts w:ascii="Arial" w:eastAsia="Times New Roman" w:hAnsi="Arial" w:cs="Arial"/>
            <w:noProof/>
            <w:sz w:val="24"/>
            <w:szCs w:val="24"/>
            <w:lang w:eastAsia="en-GB"/>
          </w:rPr>
          <w:t>Northamptonshire, ITT30043, Workforce Skills Programme</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_Toc454356806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76</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807" w:history="1">
        <w:r w:rsidR="00653FB6" w:rsidRPr="00653FB6">
          <w:rPr>
            <w:rStyle w:val="Hyperlink"/>
            <w:rFonts w:ascii="Arial" w:hAnsi="Arial" w:cs="Arial"/>
            <w:noProof/>
            <w:sz w:val="24"/>
            <w:szCs w:val="24"/>
          </w:rPr>
          <w:t>Cheshire and Warrington, ITT30071, Information, Advice and Guidance</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_Toc454356807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77</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808" w:history="1">
        <w:r w:rsidR="00653FB6" w:rsidRPr="00653FB6">
          <w:rPr>
            <w:rStyle w:val="Hyperlink"/>
            <w:rFonts w:ascii="Arial" w:hAnsi="Arial" w:cs="Arial"/>
            <w:noProof/>
            <w:sz w:val="24"/>
            <w:szCs w:val="24"/>
          </w:rPr>
          <w:t>Enterprise M3, ITT30067, Support for the Unemployed</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_Toc454356808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78</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809" w:history="1">
        <w:r w:rsidR="00653FB6" w:rsidRPr="00653FB6">
          <w:rPr>
            <w:rStyle w:val="Hyperlink"/>
            <w:rFonts w:ascii="Arial" w:hAnsi="Arial" w:cs="Arial"/>
            <w:noProof/>
            <w:sz w:val="24"/>
            <w:szCs w:val="24"/>
          </w:rPr>
          <w:t>Lancashire, ITT30068, Support for the Unemployed</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_Toc454356809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79</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810" w:history="1">
        <w:r w:rsidR="00653FB6" w:rsidRPr="00653FB6">
          <w:rPr>
            <w:rStyle w:val="Hyperlink"/>
            <w:rFonts w:ascii="Arial" w:hAnsi="Arial" w:cs="Arial"/>
            <w:noProof/>
            <w:sz w:val="24"/>
            <w:szCs w:val="24"/>
          </w:rPr>
          <w:t>Leeds City Region, ITT30073, Information, Advice and Guidance</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_Toc454356810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80</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811" w:history="1">
        <w:r w:rsidR="00653FB6" w:rsidRPr="00653FB6">
          <w:rPr>
            <w:rStyle w:val="Hyperlink"/>
            <w:rFonts w:ascii="Arial" w:hAnsi="Arial" w:cs="Arial"/>
            <w:noProof/>
            <w:sz w:val="24"/>
            <w:szCs w:val="24"/>
          </w:rPr>
          <w:t>Solent, ITT30078, Information, Advice and Guidance</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_Toc454356811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81</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812" w:history="1">
        <w:r w:rsidR="00653FB6" w:rsidRPr="00653FB6">
          <w:rPr>
            <w:rStyle w:val="Hyperlink"/>
            <w:rFonts w:ascii="Arial" w:hAnsi="Arial" w:cs="Arial"/>
            <w:noProof/>
            <w:sz w:val="24"/>
            <w:szCs w:val="24"/>
          </w:rPr>
          <w:t>Swindon and Wiltshire, ITT30072, Raising Aspirations - Careers Education, Information, Advice and Guidance</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_Toc454356812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82</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813" w:history="1">
        <w:r w:rsidR="00653FB6" w:rsidRPr="00653FB6">
          <w:rPr>
            <w:rStyle w:val="Hyperlink"/>
            <w:rFonts w:ascii="Arial" w:hAnsi="Arial" w:cs="Arial"/>
            <w:noProof/>
            <w:sz w:val="24"/>
            <w:szCs w:val="24"/>
          </w:rPr>
          <w:t xml:space="preserve">London, ITT30081, </w:t>
        </w:r>
        <w:r w:rsidR="00653FB6" w:rsidRPr="00653FB6">
          <w:rPr>
            <w:rStyle w:val="Hyperlink"/>
            <w:rFonts w:ascii="Arial" w:eastAsia="Arial" w:hAnsi="Arial" w:cs="Arial"/>
            <w:noProof/>
            <w:sz w:val="24"/>
            <w:szCs w:val="24"/>
          </w:rPr>
          <w:t>Skills development, job readiness and pre-apprenticeship training for unemployed groups; Modern Skills for Construction</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_Toc454356813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83</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814" w:history="1">
        <w:r w:rsidR="00653FB6" w:rsidRPr="00653FB6">
          <w:rPr>
            <w:rStyle w:val="Hyperlink"/>
            <w:rFonts w:ascii="Arial" w:hAnsi="Arial" w:cs="Arial"/>
            <w:noProof/>
            <w:sz w:val="24"/>
            <w:szCs w:val="24"/>
          </w:rPr>
          <w:t>London, ITT30080, Skills development, job readiness and pre-apprenticeship training for unemployed groups; Sector Skills</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_Toc454356814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85</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815" w:history="1">
        <w:r w:rsidR="00653FB6" w:rsidRPr="00653FB6">
          <w:rPr>
            <w:rStyle w:val="Hyperlink"/>
            <w:rFonts w:ascii="Arial" w:hAnsi="Arial" w:cs="Arial"/>
            <w:noProof/>
            <w:sz w:val="24"/>
            <w:szCs w:val="24"/>
          </w:rPr>
          <w:t xml:space="preserve">New Anglia, ITT30059, </w:t>
        </w:r>
        <w:r w:rsidR="00653FB6" w:rsidRPr="00653FB6">
          <w:rPr>
            <w:rStyle w:val="Hyperlink"/>
            <w:rFonts w:ascii="Arial" w:eastAsia="Arial" w:hAnsi="Arial" w:cs="Arial"/>
            <w:noProof/>
            <w:sz w:val="24"/>
            <w:szCs w:val="24"/>
          </w:rPr>
          <w:t>Employees Support in Skills</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_Toc454356815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90</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816" w:history="1">
        <w:r w:rsidR="00653FB6" w:rsidRPr="00653FB6">
          <w:rPr>
            <w:rStyle w:val="Hyperlink"/>
            <w:rFonts w:ascii="Arial" w:hAnsi="Arial" w:cs="Arial"/>
            <w:noProof/>
            <w:sz w:val="24"/>
            <w:szCs w:val="24"/>
          </w:rPr>
          <w:t xml:space="preserve">South East Midlands, ITT30087, </w:t>
        </w:r>
        <w:r w:rsidR="00653FB6" w:rsidRPr="00653FB6">
          <w:rPr>
            <w:rStyle w:val="Hyperlink"/>
            <w:rFonts w:ascii="Arial" w:eastAsia="Arial" w:hAnsi="Arial" w:cs="Arial"/>
            <w:noProof/>
            <w:sz w:val="24"/>
            <w:szCs w:val="24"/>
          </w:rPr>
          <w:t>Employees Support in Skills – Apprenticeships Services</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_Toc454356816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92</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817" w:history="1">
        <w:r w:rsidR="00653FB6" w:rsidRPr="00653FB6">
          <w:rPr>
            <w:rStyle w:val="Hyperlink"/>
            <w:rFonts w:ascii="Arial" w:hAnsi="Arial" w:cs="Arial"/>
            <w:noProof/>
            <w:sz w:val="24"/>
            <w:szCs w:val="24"/>
          </w:rPr>
          <w:t xml:space="preserve">Tees Valley, ITT30084, </w:t>
        </w:r>
        <w:r w:rsidR="00653FB6" w:rsidRPr="00653FB6">
          <w:rPr>
            <w:rStyle w:val="Hyperlink"/>
            <w:rFonts w:ascii="Arial" w:eastAsia="Arial" w:hAnsi="Arial" w:cs="Arial"/>
            <w:noProof/>
            <w:sz w:val="24"/>
            <w:szCs w:val="24"/>
          </w:rPr>
          <w:t>Skills Support for the Workforce</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_Toc454356817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93</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818" w:history="1">
        <w:r w:rsidR="00653FB6" w:rsidRPr="00653FB6">
          <w:rPr>
            <w:rStyle w:val="Hyperlink"/>
            <w:rFonts w:ascii="Arial" w:hAnsi="Arial" w:cs="Arial"/>
            <w:noProof/>
            <w:sz w:val="24"/>
            <w:szCs w:val="24"/>
          </w:rPr>
          <w:t xml:space="preserve">Tees Valley, ITT30086, </w:t>
        </w:r>
        <w:r w:rsidR="00653FB6" w:rsidRPr="00653FB6">
          <w:rPr>
            <w:rStyle w:val="Hyperlink"/>
            <w:rFonts w:ascii="Arial" w:eastAsia="Arial" w:hAnsi="Arial" w:cs="Arial"/>
            <w:noProof/>
            <w:sz w:val="24"/>
            <w:szCs w:val="24"/>
          </w:rPr>
          <w:t>Employee Support in Skills</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_Toc454356818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94</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819" w:history="1">
        <w:r w:rsidR="00653FB6" w:rsidRPr="00653FB6">
          <w:rPr>
            <w:rStyle w:val="Hyperlink"/>
            <w:rFonts w:ascii="Arial" w:hAnsi="Arial" w:cs="Arial"/>
            <w:noProof/>
            <w:sz w:val="24"/>
            <w:szCs w:val="24"/>
          </w:rPr>
          <w:t xml:space="preserve">Tees Valley, ITT30085, </w:t>
        </w:r>
        <w:r w:rsidR="00653FB6" w:rsidRPr="00653FB6">
          <w:rPr>
            <w:rStyle w:val="Hyperlink"/>
            <w:rFonts w:ascii="Arial" w:eastAsia="Arial" w:hAnsi="Arial" w:cs="Arial"/>
            <w:noProof/>
            <w:sz w:val="24"/>
            <w:szCs w:val="24"/>
          </w:rPr>
          <w:t>Employee Support in Skills - Sector-led Apprenticeships Route way</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_Toc454356819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94</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820" w:history="1">
        <w:r w:rsidR="00653FB6" w:rsidRPr="00653FB6">
          <w:rPr>
            <w:rStyle w:val="Hyperlink"/>
            <w:rFonts w:ascii="Arial" w:hAnsi="Arial" w:cs="Arial"/>
            <w:noProof/>
            <w:sz w:val="24"/>
            <w:szCs w:val="24"/>
          </w:rPr>
          <w:t>Greater Manchester,</w:t>
        </w:r>
        <w:r w:rsidR="00653FB6" w:rsidRPr="00653FB6">
          <w:rPr>
            <w:rStyle w:val="Hyperlink"/>
            <w:rFonts w:ascii="Arial" w:eastAsia="Times New Roman" w:hAnsi="Arial" w:cs="Arial"/>
            <w:noProof/>
            <w:sz w:val="24"/>
            <w:szCs w:val="24"/>
          </w:rPr>
          <w:t xml:space="preserve"> ITT30100, </w:t>
        </w:r>
        <w:r w:rsidR="00653FB6" w:rsidRPr="00653FB6">
          <w:rPr>
            <w:rStyle w:val="Hyperlink"/>
            <w:rFonts w:ascii="Arial" w:eastAsia="Arial" w:hAnsi="Arial" w:cs="Arial"/>
            <w:noProof/>
            <w:sz w:val="24"/>
            <w:szCs w:val="24"/>
          </w:rPr>
          <w:t>Greater Manchester Careers Education Information Advice and Guidance programme for young people and adults</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_Toc454356820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96</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821" w:history="1">
        <w:r w:rsidR="00653FB6" w:rsidRPr="00653FB6">
          <w:rPr>
            <w:rStyle w:val="Hyperlink"/>
            <w:rFonts w:ascii="Arial" w:hAnsi="Arial" w:cs="Arial"/>
            <w:noProof/>
            <w:sz w:val="24"/>
            <w:szCs w:val="24"/>
          </w:rPr>
          <w:t>Humber,</w:t>
        </w:r>
        <w:r w:rsidR="00653FB6" w:rsidRPr="00653FB6">
          <w:rPr>
            <w:rStyle w:val="Hyperlink"/>
            <w:rFonts w:ascii="Arial" w:eastAsia="Times New Roman" w:hAnsi="Arial" w:cs="Arial"/>
            <w:noProof/>
            <w:sz w:val="24"/>
            <w:szCs w:val="24"/>
          </w:rPr>
          <w:t xml:space="preserve"> ITT30082, Skills Support for the Workforce</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_Toc454356821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98</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822" w:history="1">
        <w:r w:rsidR="00653FB6" w:rsidRPr="00653FB6">
          <w:rPr>
            <w:rStyle w:val="Hyperlink"/>
            <w:rFonts w:ascii="Arial" w:hAnsi="Arial" w:cs="Arial"/>
            <w:noProof/>
            <w:sz w:val="24"/>
            <w:szCs w:val="24"/>
          </w:rPr>
          <w:t>Leeds City Region,</w:t>
        </w:r>
        <w:r w:rsidR="00653FB6" w:rsidRPr="00653FB6">
          <w:rPr>
            <w:rStyle w:val="Hyperlink"/>
            <w:rFonts w:ascii="Arial" w:eastAsia="Times New Roman" w:hAnsi="Arial" w:cs="Arial"/>
            <w:noProof/>
            <w:sz w:val="24"/>
            <w:szCs w:val="24"/>
          </w:rPr>
          <w:t xml:space="preserve"> ITT30099, Apprenticeship Hub</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_Toc454356822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99</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823" w:history="1">
        <w:r w:rsidR="00653FB6" w:rsidRPr="00653FB6">
          <w:rPr>
            <w:rStyle w:val="Hyperlink"/>
            <w:rFonts w:ascii="Arial" w:hAnsi="Arial" w:cs="Arial"/>
            <w:noProof/>
            <w:sz w:val="24"/>
            <w:szCs w:val="24"/>
          </w:rPr>
          <w:t>London,</w:t>
        </w:r>
        <w:r w:rsidR="00653FB6" w:rsidRPr="00653FB6">
          <w:rPr>
            <w:rStyle w:val="Hyperlink"/>
            <w:rFonts w:ascii="Arial" w:eastAsia="Times New Roman" w:hAnsi="Arial" w:cs="Arial"/>
            <w:noProof/>
            <w:sz w:val="24"/>
            <w:szCs w:val="24"/>
          </w:rPr>
          <w:t xml:space="preserve"> ITT30101, Gangs Prevention Programme</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_Toc454356823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100</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824" w:history="1">
        <w:r w:rsidR="00653FB6" w:rsidRPr="00653FB6">
          <w:rPr>
            <w:rStyle w:val="Hyperlink"/>
            <w:rFonts w:ascii="Arial" w:hAnsi="Arial" w:cs="Arial"/>
            <w:noProof/>
            <w:sz w:val="24"/>
            <w:szCs w:val="24"/>
          </w:rPr>
          <w:t>West of England,</w:t>
        </w:r>
        <w:r w:rsidR="00653FB6" w:rsidRPr="00653FB6">
          <w:rPr>
            <w:rStyle w:val="Hyperlink"/>
            <w:rFonts w:ascii="Arial" w:eastAsia="Times New Roman" w:hAnsi="Arial" w:cs="Arial"/>
            <w:noProof/>
            <w:sz w:val="24"/>
            <w:szCs w:val="24"/>
          </w:rPr>
          <w:t xml:space="preserve"> ITT30103, Careers Education, Information, Advice and Guidance</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_Toc454356824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101</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825" w:history="1">
        <w:r w:rsidR="00653FB6" w:rsidRPr="00653FB6">
          <w:rPr>
            <w:rStyle w:val="Hyperlink"/>
            <w:rFonts w:ascii="Arial" w:hAnsi="Arial" w:cs="Arial"/>
            <w:noProof/>
            <w:sz w:val="24"/>
            <w:szCs w:val="24"/>
          </w:rPr>
          <w:t>Humber,</w:t>
        </w:r>
        <w:r w:rsidR="00653FB6" w:rsidRPr="00653FB6">
          <w:rPr>
            <w:rStyle w:val="Hyperlink"/>
            <w:rFonts w:ascii="Arial" w:eastAsia="Times New Roman" w:hAnsi="Arial" w:cs="Arial"/>
            <w:noProof/>
            <w:sz w:val="24"/>
            <w:szCs w:val="24"/>
          </w:rPr>
          <w:t xml:space="preserve"> ITT30098, Careers Education IAG</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_Toc454356825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102</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826" w:history="1">
        <w:r w:rsidR="00653FB6" w:rsidRPr="00653FB6">
          <w:rPr>
            <w:rStyle w:val="Hyperlink"/>
            <w:rFonts w:ascii="Arial" w:hAnsi="Arial" w:cs="Arial"/>
            <w:noProof/>
            <w:sz w:val="24"/>
            <w:szCs w:val="24"/>
          </w:rPr>
          <w:t>Humber,</w:t>
        </w:r>
        <w:r w:rsidR="00653FB6" w:rsidRPr="00653FB6">
          <w:rPr>
            <w:rStyle w:val="Hyperlink"/>
            <w:rFonts w:ascii="Arial" w:eastAsia="Times New Roman" w:hAnsi="Arial" w:cs="Arial"/>
            <w:noProof/>
            <w:sz w:val="24"/>
            <w:szCs w:val="24"/>
          </w:rPr>
          <w:t xml:space="preserve"> ITT30097, Humber Apprenticeship Growth Programme</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_Toc454356826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103</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827" w:history="1">
        <w:r w:rsidR="00653FB6" w:rsidRPr="00653FB6">
          <w:rPr>
            <w:rStyle w:val="Hyperlink"/>
            <w:rFonts w:ascii="Arial" w:hAnsi="Arial" w:cs="Arial"/>
            <w:noProof/>
            <w:sz w:val="24"/>
            <w:szCs w:val="24"/>
          </w:rPr>
          <w:t>Leicester and Leicestershire, ITT</w:t>
        </w:r>
        <w:r w:rsidR="001B3FE4">
          <w:rPr>
            <w:rStyle w:val="Hyperlink"/>
            <w:rFonts w:ascii="Arial" w:hAnsi="Arial" w:cs="Arial"/>
            <w:noProof/>
            <w:sz w:val="24"/>
            <w:szCs w:val="24"/>
          </w:rPr>
          <w:t>30107</w:t>
        </w:r>
        <w:r w:rsidR="00653FB6" w:rsidRPr="00653FB6">
          <w:rPr>
            <w:rStyle w:val="Hyperlink"/>
            <w:rFonts w:ascii="Arial" w:hAnsi="Arial" w:cs="Arial"/>
            <w:noProof/>
            <w:sz w:val="24"/>
            <w:szCs w:val="24"/>
          </w:rPr>
          <w:t xml:space="preserve"> Information, Advice and Guidance</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_Toc454356827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105</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828" w:history="1">
        <w:r w:rsidR="00653FB6" w:rsidRPr="00653FB6">
          <w:rPr>
            <w:rStyle w:val="Hyperlink"/>
            <w:rFonts w:ascii="Arial" w:hAnsi="Arial" w:cs="Arial"/>
            <w:noProof/>
            <w:sz w:val="24"/>
            <w:szCs w:val="24"/>
          </w:rPr>
          <w:t>New Anglia, ITT</w:t>
        </w:r>
        <w:r w:rsidR="001B3FE4">
          <w:rPr>
            <w:rStyle w:val="Hyperlink"/>
            <w:rFonts w:ascii="Arial" w:hAnsi="Arial" w:cs="Arial"/>
            <w:noProof/>
            <w:sz w:val="24"/>
            <w:szCs w:val="24"/>
          </w:rPr>
          <w:t>30117</w:t>
        </w:r>
        <w:r w:rsidR="00653FB6" w:rsidRPr="00653FB6">
          <w:rPr>
            <w:rStyle w:val="Hyperlink"/>
            <w:rFonts w:ascii="Arial" w:hAnsi="Arial" w:cs="Arial"/>
            <w:noProof/>
            <w:sz w:val="24"/>
            <w:szCs w:val="24"/>
          </w:rPr>
          <w:t xml:space="preserve">, </w:t>
        </w:r>
        <w:r w:rsidR="00653FB6" w:rsidRPr="00653FB6">
          <w:rPr>
            <w:rStyle w:val="Hyperlink"/>
            <w:rFonts w:ascii="Arial" w:eastAsia="Arial" w:hAnsi="Arial" w:cs="Arial"/>
            <w:noProof/>
            <w:sz w:val="24"/>
            <w:szCs w:val="24"/>
          </w:rPr>
          <w:t>Sector Skills Plans</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_Toc454356828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105</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829" w:history="1">
        <w:r w:rsidR="00653FB6" w:rsidRPr="00653FB6">
          <w:rPr>
            <w:rStyle w:val="Hyperlink"/>
            <w:rFonts w:ascii="Arial" w:hAnsi="Arial" w:cs="Arial"/>
            <w:noProof/>
            <w:sz w:val="24"/>
            <w:szCs w:val="24"/>
          </w:rPr>
          <w:t>Tees Valley, ITT</w:t>
        </w:r>
        <w:r w:rsidR="001B3FE4">
          <w:rPr>
            <w:rStyle w:val="Hyperlink"/>
            <w:rFonts w:ascii="Arial" w:hAnsi="Arial" w:cs="Arial"/>
            <w:noProof/>
            <w:sz w:val="24"/>
            <w:szCs w:val="24"/>
          </w:rPr>
          <w:t>30112</w:t>
        </w:r>
        <w:r w:rsidR="00653FB6" w:rsidRPr="00653FB6">
          <w:rPr>
            <w:rStyle w:val="Hyperlink"/>
            <w:rFonts w:ascii="Arial" w:hAnsi="Arial" w:cs="Arial"/>
            <w:noProof/>
            <w:sz w:val="24"/>
            <w:szCs w:val="24"/>
          </w:rPr>
          <w:t>, Access to Employment</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_Toc454356829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106</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830" w:history="1">
        <w:r w:rsidR="00653FB6" w:rsidRPr="00653FB6">
          <w:rPr>
            <w:rStyle w:val="Hyperlink"/>
            <w:rFonts w:ascii="Arial" w:hAnsi="Arial" w:cs="Arial"/>
            <w:noProof/>
            <w:sz w:val="24"/>
            <w:szCs w:val="24"/>
          </w:rPr>
          <w:t>York, North Yorkshire and East Riding</w:t>
        </w:r>
        <w:r w:rsidR="001B3FE4">
          <w:rPr>
            <w:rStyle w:val="Hyperlink"/>
            <w:rFonts w:ascii="Arial" w:hAnsi="Arial" w:cs="Arial"/>
            <w:noProof/>
            <w:sz w:val="24"/>
            <w:szCs w:val="24"/>
          </w:rPr>
          <w:t xml:space="preserve"> ITT 30115</w:t>
        </w:r>
        <w:r w:rsidR="00653FB6" w:rsidRPr="00653FB6">
          <w:rPr>
            <w:rStyle w:val="Hyperlink"/>
            <w:rFonts w:ascii="Arial" w:hAnsi="Arial" w:cs="Arial"/>
            <w:noProof/>
            <w:sz w:val="24"/>
            <w:szCs w:val="24"/>
          </w:rPr>
          <w:t xml:space="preserve"> Skills Support for the Workforce, Intermediate/Higher Skills Provision and Redundancy provision</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_Toc454356830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107</w:t>
        </w:r>
        <w:r w:rsidR="00653FB6" w:rsidRPr="00653FB6">
          <w:rPr>
            <w:rFonts w:ascii="Arial" w:hAnsi="Arial" w:cs="Arial"/>
            <w:noProof/>
            <w:webHidden/>
            <w:sz w:val="24"/>
            <w:szCs w:val="24"/>
          </w:rPr>
          <w:fldChar w:fldCharType="end"/>
        </w:r>
      </w:hyperlink>
    </w:p>
    <w:p w:rsidR="00653FB6" w:rsidRPr="00653FB6" w:rsidRDefault="00E332A0">
      <w:pPr>
        <w:pStyle w:val="TOC2"/>
        <w:tabs>
          <w:tab w:val="right" w:leader="dot" w:pos="13828"/>
        </w:tabs>
        <w:rPr>
          <w:rFonts w:ascii="Arial" w:eastAsiaTheme="minorEastAsia" w:hAnsi="Arial" w:cs="Arial"/>
          <w:noProof/>
          <w:sz w:val="24"/>
          <w:szCs w:val="24"/>
          <w:lang w:eastAsia="en-GB"/>
        </w:rPr>
      </w:pPr>
      <w:hyperlink w:anchor="_Toc454356831" w:history="1">
        <w:r w:rsidR="00653FB6" w:rsidRPr="00653FB6">
          <w:rPr>
            <w:rStyle w:val="Hyperlink"/>
            <w:rFonts w:ascii="Arial" w:hAnsi="Arial" w:cs="Arial"/>
            <w:noProof/>
            <w:sz w:val="24"/>
            <w:szCs w:val="24"/>
          </w:rPr>
          <w:t>Standalone Evidence Requirements for: G</w:t>
        </w:r>
        <w:r w:rsidR="00653FB6" w:rsidRPr="00653FB6">
          <w:rPr>
            <w:rStyle w:val="Hyperlink"/>
            <w:rFonts w:ascii="Arial" w:eastAsia="Times New Roman" w:hAnsi="Arial" w:cs="Arial"/>
            <w:noProof/>
            <w:sz w:val="24"/>
            <w:szCs w:val="24"/>
          </w:rPr>
          <w:t>reater Manchester ITT29811, Skills for Employment Pilot Programme</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_Toc454356831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109</w:t>
        </w:r>
        <w:r w:rsidR="00653FB6" w:rsidRPr="00653FB6">
          <w:rPr>
            <w:rFonts w:ascii="Arial" w:hAnsi="Arial" w:cs="Arial"/>
            <w:noProof/>
            <w:webHidden/>
            <w:sz w:val="24"/>
            <w:szCs w:val="24"/>
          </w:rPr>
          <w:fldChar w:fldCharType="end"/>
        </w:r>
      </w:hyperlink>
    </w:p>
    <w:p w:rsidR="00653FB6" w:rsidRPr="00653FB6" w:rsidRDefault="00E332A0">
      <w:pPr>
        <w:pStyle w:val="TOC1"/>
        <w:tabs>
          <w:tab w:val="right" w:leader="dot" w:pos="13828"/>
        </w:tabs>
        <w:rPr>
          <w:rFonts w:ascii="Arial" w:eastAsiaTheme="minorEastAsia" w:hAnsi="Arial" w:cs="Arial"/>
          <w:noProof/>
          <w:sz w:val="24"/>
          <w:szCs w:val="24"/>
          <w:lang w:eastAsia="en-GB"/>
        </w:rPr>
      </w:pPr>
      <w:hyperlink w:anchor="_Toc454356832" w:history="1">
        <w:r w:rsidR="00653FB6" w:rsidRPr="00653FB6">
          <w:rPr>
            <w:rStyle w:val="Hyperlink"/>
            <w:rFonts w:ascii="Arial" w:eastAsia="Arial" w:hAnsi="Arial" w:cs="Arial"/>
            <w:noProof/>
            <w:kern w:val="32"/>
            <w:sz w:val="24"/>
            <w:szCs w:val="24"/>
          </w:rPr>
          <w:t>Document control</w:t>
        </w:r>
        <w:r w:rsidR="00653FB6" w:rsidRPr="00653FB6">
          <w:rPr>
            <w:rFonts w:ascii="Arial" w:hAnsi="Arial" w:cs="Arial"/>
            <w:noProof/>
            <w:webHidden/>
            <w:sz w:val="24"/>
            <w:szCs w:val="24"/>
          </w:rPr>
          <w:tab/>
        </w:r>
        <w:r w:rsidR="00653FB6" w:rsidRPr="00653FB6">
          <w:rPr>
            <w:rFonts w:ascii="Arial" w:hAnsi="Arial" w:cs="Arial"/>
            <w:noProof/>
            <w:webHidden/>
            <w:sz w:val="24"/>
            <w:szCs w:val="24"/>
          </w:rPr>
          <w:fldChar w:fldCharType="begin"/>
        </w:r>
        <w:r w:rsidR="00653FB6" w:rsidRPr="00653FB6">
          <w:rPr>
            <w:rFonts w:ascii="Arial" w:hAnsi="Arial" w:cs="Arial"/>
            <w:noProof/>
            <w:webHidden/>
            <w:sz w:val="24"/>
            <w:szCs w:val="24"/>
          </w:rPr>
          <w:instrText xml:space="preserve"> PAGEREF _Toc454356832 \h </w:instrText>
        </w:r>
        <w:r w:rsidR="00653FB6" w:rsidRPr="00653FB6">
          <w:rPr>
            <w:rFonts w:ascii="Arial" w:hAnsi="Arial" w:cs="Arial"/>
            <w:noProof/>
            <w:webHidden/>
            <w:sz w:val="24"/>
            <w:szCs w:val="24"/>
          </w:rPr>
        </w:r>
        <w:r w:rsidR="00653FB6" w:rsidRPr="00653FB6">
          <w:rPr>
            <w:rFonts w:ascii="Arial" w:hAnsi="Arial" w:cs="Arial"/>
            <w:noProof/>
            <w:webHidden/>
            <w:sz w:val="24"/>
            <w:szCs w:val="24"/>
          </w:rPr>
          <w:fldChar w:fldCharType="separate"/>
        </w:r>
        <w:r w:rsidR="00653FB6" w:rsidRPr="00653FB6">
          <w:rPr>
            <w:rFonts w:ascii="Arial" w:hAnsi="Arial" w:cs="Arial"/>
            <w:noProof/>
            <w:webHidden/>
            <w:sz w:val="24"/>
            <w:szCs w:val="24"/>
          </w:rPr>
          <w:t>112</w:t>
        </w:r>
        <w:r w:rsidR="00653FB6" w:rsidRPr="00653FB6">
          <w:rPr>
            <w:rFonts w:ascii="Arial" w:hAnsi="Arial" w:cs="Arial"/>
            <w:noProof/>
            <w:webHidden/>
            <w:sz w:val="24"/>
            <w:szCs w:val="24"/>
          </w:rPr>
          <w:fldChar w:fldCharType="end"/>
        </w:r>
      </w:hyperlink>
    </w:p>
    <w:p w:rsidR="00D34606" w:rsidRPr="00653FB6" w:rsidRDefault="00533DAC" w:rsidP="00144841">
      <w:pPr>
        <w:pStyle w:val="TOC1"/>
        <w:tabs>
          <w:tab w:val="right" w:leader="dot" w:pos="13828"/>
        </w:tabs>
        <w:rPr>
          <w:rFonts w:ascii="Arial" w:eastAsia="Times New Roman" w:hAnsi="Arial" w:cs="Arial"/>
          <w:bCs/>
          <w:sz w:val="24"/>
          <w:szCs w:val="24"/>
          <w:lang w:eastAsia="en-GB"/>
        </w:rPr>
      </w:pPr>
      <w:r w:rsidRPr="00653FB6">
        <w:rPr>
          <w:rFonts w:ascii="Arial" w:eastAsia="Times New Roman" w:hAnsi="Arial" w:cs="Arial"/>
          <w:bCs/>
          <w:sz w:val="24"/>
          <w:szCs w:val="24"/>
          <w:lang w:eastAsia="en-GB"/>
        </w:rPr>
        <w:fldChar w:fldCharType="end"/>
      </w:r>
    </w:p>
    <w:p w:rsidR="00D20E17" w:rsidRPr="009D606E" w:rsidRDefault="00685137" w:rsidP="00144841">
      <w:pPr>
        <w:pStyle w:val="TOC1"/>
        <w:tabs>
          <w:tab w:val="right" w:leader="dot" w:pos="13828"/>
        </w:tabs>
        <w:rPr>
          <w:rFonts w:ascii="Arial" w:eastAsia="Times New Roman" w:hAnsi="Arial" w:cs="Arial"/>
          <w:bCs/>
          <w:sz w:val="24"/>
          <w:szCs w:val="24"/>
          <w:lang w:eastAsia="en-GB"/>
        </w:rPr>
      </w:pPr>
      <w:r w:rsidRPr="009D606E">
        <w:rPr>
          <w:rFonts w:ascii="Arial" w:eastAsia="Times New Roman" w:hAnsi="Arial" w:cs="Arial"/>
          <w:bCs/>
          <w:sz w:val="24"/>
          <w:szCs w:val="24"/>
          <w:lang w:eastAsia="en-GB"/>
        </w:rPr>
        <w:t>Specification</w:t>
      </w:r>
      <w:r w:rsidR="0022787A" w:rsidRPr="009D606E">
        <w:rPr>
          <w:rFonts w:ascii="Arial" w:eastAsia="Times New Roman" w:hAnsi="Arial" w:cs="Arial"/>
          <w:bCs/>
          <w:sz w:val="24"/>
          <w:szCs w:val="24"/>
          <w:lang w:eastAsia="en-GB"/>
        </w:rPr>
        <w:t>-</w:t>
      </w:r>
      <w:r w:rsidR="00FA1880" w:rsidRPr="009D606E">
        <w:rPr>
          <w:rFonts w:ascii="Arial" w:eastAsia="Times New Roman" w:hAnsi="Arial" w:cs="Arial"/>
          <w:bCs/>
          <w:sz w:val="24"/>
          <w:szCs w:val="24"/>
          <w:lang w:eastAsia="en-GB"/>
        </w:rPr>
        <w:t>s</w:t>
      </w:r>
      <w:r w:rsidRPr="009D606E">
        <w:rPr>
          <w:rFonts w:ascii="Arial" w:eastAsia="Times New Roman" w:hAnsi="Arial" w:cs="Arial"/>
          <w:bCs/>
          <w:sz w:val="24"/>
          <w:szCs w:val="24"/>
          <w:lang w:eastAsia="en-GB"/>
        </w:rPr>
        <w:t xml:space="preserve">pecific </w:t>
      </w:r>
      <w:r w:rsidR="00FA1880" w:rsidRPr="009D606E">
        <w:rPr>
          <w:rFonts w:ascii="Arial" w:eastAsia="Times New Roman" w:hAnsi="Arial" w:cs="Arial"/>
          <w:bCs/>
          <w:sz w:val="24"/>
          <w:szCs w:val="24"/>
          <w:lang w:eastAsia="en-GB"/>
        </w:rPr>
        <w:t>e</w:t>
      </w:r>
      <w:r w:rsidRPr="009D606E">
        <w:rPr>
          <w:rFonts w:ascii="Arial" w:eastAsia="Times New Roman" w:hAnsi="Arial" w:cs="Arial"/>
          <w:bCs/>
          <w:sz w:val="24"/>
          <w:szCs w:val="24"/>
          <w:lang w:eastAsia="en-GB"/>
        </w:rPr>
        <w:t>vidence</w:t>
      </w:r>
      <w:r w:rsidR="00E80E96" w:rsidRPr="009D606E">
        <w:rPr>
          <w:rFonts w:ascii="Arial" w:eastAsia="Times New Roman" w:hAnsi="Arial" w:cs="Arial"/>
          <w:bCs/>
          <w:sz w:val="24"/>
          <w:szCs w:val="24"/>
          <w:lang w:eastAsia="en-GB"/>
        </w:rPr>
        <w:t>:</w:t>
      </w:r>
      <w:r w:rsidR="00766F6E" w:rsidRPr="009D606E">
        <w:rPr>
          <w:rFonts w:ascii="Arial" w:eastAsia="Times New Roman" w:hAnsi="Arial" w:cs="Arial"/>
          <w:bCs/>
          <w:sz w:val="24"/>
          <w:szCs w:val="24"/>
          <w:lang w:eastAsia="en-GB"/>
        </w:rPr>
        <w:t xml:space="preserve"> </w:t>
      </w:r>
      <w:r w:rsidR="00E80E96" w:rsidRPr="009D606E">
        <w:rPr>
          <w:rFonts w:ascii="Arial" w:eastAsia="Times New Roman" w:hAnsi="Arial" w:cs="Arial"/>
          <w:bCs/>
          <w:sz w:val="24"/>
          <w:szCs w:val="24"/>
          <w:lang w:eastAsia="en-GB"/>
        </w:rPr>
        <w:t xml:space="preserve">we will update </w:t>
      </w:r>
      <w:r w:rsidR="00291ED5" w:rsidRPr="009D606E">
        <w:rPr>
          <w:rFonts w:ascii="Arial" w:eastAsia="Times New Roman" w:hAnsi="Arial" w:cs="Arial"/>
          <w:bCs/>
          <w:sz w:val="24"/>
          <w:szCs w:val="24"/>
          <w:lang w:eastAsia="en-GB"/>
        </w:rPr>
        <w:t>these with</w:t>
      </w:r>
      <w:r w:rsidR="00766F6E" w:rsidRPr="009D606E">
        <w:rPr>
          <w:rFonts w:ascii="Arial" w:eastAsia="Times New Roman" w:hAnsi="Arial" w:cs="Arial"/>
          <w:bCs/>
          <w:sz w:val="24"/>
          <w:szCs w:val="24"/>
          <w:lang w:eastAsia="en-GB"/>
        </w:rPr>
        <w:t xml:space="preserve"> subsequent tender rounds.</w:t>
      </w:r>
    </w:p>
    <w:p w:rsidR="00EA4322" w:rsidRPr="009D606E" w:rsidRDefault="00EA4322">
      <w:pPr>
        <w:rPr>
          <w:rFonts w:ascii="Arial" w:eastAsia="Times New Roman" w:hAnsi="Arial" w:cs="Arial"/>
          <w:bCs/>
          <w:sz w:val="24"/>
          <w:szCs w:val="24"/>
          <w:lang w:eastAsia="en-GB"/>
        </w:rPr>
      </w:pPr>
      <w:r w:rsidRPr="009D606E">
        <w:rPr>
          <w:rFonts w:ascii="Arial" w:eastAsia="Times New Roman" w:hAnsi="Arial" w:cs="Arial"/>
          <w:bCs/>
          <w:sz w:val="24"/>
          <w:szCs w:val="24"/>
          <w:lang w:eastAsia="en-GB"/>
        </w:rPr>
        <w:br w:type="page"/>
      </w:r>
    </w:p>
    <w:p w:rsidR="002542D9" w:rsidRPr="009D606E" w:rsidRDefault="002542D9" w:rsidP="00E000AB">
      <w:pPr>
        <w:pStyle w:val="Heading11"/>
        <w:outlineLvl w:val="0"/>
        <w:rPr>
          <w:rFonts w:eastAsia="Arial"/>
          <w:sz w:val="36"/>
          <w:szCs w:val="36"/>
        </w:rPr>
      </w:pPr>
      <w:bookmarkStart w:id="0" w:name="_Toc454356760"/>
      <w:r w:rsidRPr="009D606E">
        <w:rPr>
          <w:rFonts w:eastAsia="Arial"/>
          <w:sz w:val="36"/>
          <w:szCs w:val="36"/>
        </w:rPr>
        <w:lastRenderedPageBreak/>
        <w:t xml:space="preserve">Specifications </w:t>
      </w:r>
      <w:r w:rsidR="00E000AB" w:rsidRPr="009D606E">
        <w:rPr>
          <w:rFonts w:eastAsia="Arial"/>
          <w:sz w:val="36"/>
          <w:szCs w:val="36"/>
        </w:rPr>
        <w:t>launched</w:t>
      </w:r>
      <w:bookmarkEnd w:id="0"/>
    </w:p>
    <w:p w:rsidR="00E000AB" w:rsidRPr="009D606E" w:rsidRDefault="005634E8" w:rsidP="00BD0C2F">
      <w:pPr>
        <w:pStyle w:val="Heading11"/>
        <w:jc w:val="left"/>
        <w:rPr>
          <w:rFonts w:eastAsia="Arial"/>
          <w:b w:val="0"/>
          <w:sz w:val="24"/>
          <w:szCs w:val="24"/>
        </w:rPr>
      </w:pPr>
      <w:r w:rsidRPr="009D606E">
        <w:rPr>
          <w:rFonts w:eastAsia="Arial"/>
          <w:b w:val="0"/>
          <w:sz w:val="24"/>
          <w:szCs w:val="24"/>
        </w:rPr>
        <w:t xml:space="preserve">The following </w:t>
      </w:r>
      <w:r w:rsidR="00ED59D2" w:rsidRPr="009D606E">
        <w:rPr>
          <w:rFonts w:eastAsia="Arial"/>
          <w:b w:val="0"/>
          <w:sz w:val="24"/>
          <w:szCs w:val="24"/>
        </w:rPr>
        <w:t xml:space="preserve">is a list of </w:t>
      </w:r>
      <w:r w:rsidRPr="009D606E">
        <w:rPr>
          <w:rFonts w:eastAsia="Arial"/>
          <w:b w:val="0"/>
          <w:sz w:val="24"/>
          <w:szCs w:val="24"/>
        </w:rPr>
        <w:t>specifications</w:t>
      </w:r>
      <w:r w:rsidR="00BD0C2F" w:rsidRPr="009D606E">
        <w:rPr>
          <w:rFonts w:eastAsia="Arial"/>
          <w:b w:val="0"/>
          <w:sz w:val="24"/>
          <w:szCs w:val="24"/>
        </w:rPr>
        <w:t xml:space="preserve"> </w:t>
      </w:r>
      <w:r w:rsidR="00ED59D2" w:rsidRPr="009D606E">
        <w:rPr>
          <w:rFonts w:eastAsia="Arial"/>
          <w:b w:val="0"/>
          <w:sz w:val="24"/>
          <w:szCs w:val="24"/>
        </w:rPr>
        <w:t xml:space="preserve">that </w:t>
      </w:r>
      <w:r w:rsidR="00BD0C2F" w:rsidRPr="009D606E">
        <w:rPr>
          <w:rFonts w:eastAsia="Arial"/>
          <w:b w:val="0"/>
          <w:sz w:val="24"/>
          <w:szCs w:val="24"/>
        </w:rPr>
        <w:t xml:space="preserve">have </w:t>
      </w:r>
      <w:r w:rsidR="00ED59D2" w:rsidRPr="009D606E">
        <w:rPr>
          <w:rFonts w:eastAsia="Arial"/>
          <w:b w:val="0"/>
          <w:sz w:val="24"/>
          <w:szCs w:val="24"/>
        </w:rPr>
        <w:t xml:space="preserve">been launched </w:t>
      </w:r>
      <w:r w:rsidR="00BD0C2F" w:rsidRPr="009D606E">
        <w:rPr>
          <w:rFonts w:eastAsia="Arial"/>
          <w:b w:val="0"/>
          <w:sz w:val="24"/>
          <w:szCs w:val="24"/>
        </w:rPr>
        <w:t xml:space="preserve">contracted deliverables. </w:t>
      </w:r>
      <w:r w:rsidRPr="009D606E">
        <w:rPr>
          <w:rFonts w:eastAsia="Arial"/>
          <w:b w:val="0"/>
          <w:sz w:val="24"/>
          <w:szCs w:val="24"/>
        </w:rPr>
        <w:t>The evidence requirements for these deliverables are contai</w:t>
      </w:r>
      <w:r w:rsidR="00BD0C2F" w:rsidRPr="009D606E">
        <w:rPr>
          <w:rFonts w:eastAsia="Arial"/>
          <w:b w:val="0"/>
          <w:sz w:val="24"/>
          <w:szCs w:val="24"/>
        </w:rPr>
        <w:t xml:space="preserve">ned in the following sections. </w:t>
      </w:r>
      <w:r w:rsidR="00ED59D2" w:rsidRPr="009D606E">
        <w:rPr>
          <w:rFonts w:eastAsia="Arial"/>
          <w:b w:val="0"/>
          <w:sz w:val="24"/>
          <w:szCs w:val="24"/>
        </w:rPr>
        <w:t>Some of</w:t>
      </w:r>
      <w:r w:rsidRPr="009D606E">
        <w:rPr>
          <w:rFonts w:eastAsia="Arial"/>
          <w:b w:val="0"/>
          <w:sz w:val="24"/>
          <w:szCs w:val="24"/>
        </w:rPr>
        <w:t xml:space="preserve"> specifications listed only</w:t>
      </w:r>
      <w:r w:rsidR="00BD0C2F" w:rsidRPr="009D606E">
        <w:rPr>
          <w:rFonts w:eastAsia="Arial"/>
          <w:b w:val="0"/>
          <w:sz w:val="24"/>
          <w:szCs w:val="24"/>
        </w:rPr>
        <w:t xml:space="preserve"> contain generic deliverables</w:t>
      </w:r>
      <w:r w:rsidR="00ED59D2" w:rsidRPr="009D606E">
        <w:rPr>
          <w:rFonts w:eastAsia="Arial"/>
          <w:b w:val="0"/>
          <w:sz w:val="24"/>
          <w:szCs w:val="24"/>
        </w:rPr>
        <w:t>, whilst others contain both generic</w:t>
      </w:r>
      <w:r w:rsidR="00812575" w:rsidRPr="009D606E">
        <w:rPr>
          <w:rFonts w:eastAsia="Arial"/>
          <w:b w:val="0"/>
          <w:sz w:val="24"/>
          <w:szCs w:val="24"/>
        </w:rPr>
        <w:t xml:space="preserve"> and specification defined deliverables</w:t>
      </w:r>
      <w:r w:rsidR="00BD0C2F" w:rsidRPr="009D606E">
        <w:rPr>
          <w:rFonts w:eastAsia="Arial"/>
          <w:b w:val="0"/>
          <w:sz w:val="24"/>
          <w:szCs w:val="24"/>
        </w:rPr>
        <w:t xml:space="preserve">. </w:t>
      </w:r>
      <w:r w:rsidR="00812575" w:rsidRPr="009D606E">
        <w:rPr>
          <w:rFonts w:eastAsia="Arial"/>
          <w:b w:val="0"/>
          <w:sz w:val="24"/>
          <w:szCs w:val="24"/>
        </w:rPr>
        <w:t xml:space="preserve">The table below lists the specifications launched and whether there are specification defined deliverables.  Page 11 onwards lists the ITTs with the specification defined deliverables and the evidence required.  </w:t>
      </w:r>
      <w:r w:rsidRPr="009D606E">
        <w:rPr>
          <w:rFonts w:eastAsia="Arial"/>
          <w:b w:val="0"/>
          <w:sz w:val="24"/>
          <w:szCs w:val="24"/>
        </w:rPr>
        <w:t>As more specifications are launched there will be specification-specific evidence requirements.</w:t>
      </w:r>
    </w:p>
    <w:p w:rsidR="00FC1414" w:rsidRPr="009D606E" w:rsidRDefault="00FC1414" w:rsidP="00E000AB">
      <w:pPr>
        <w:pStyle w:val="Heading11"/>
        <w:rPr>
          <w:rFonts w:eastAsia="Arial"/>
          <w:b w:val="0"/>
          <w:sz w:val="24"/>
          <w:szCs w:val="24"/>
        </w:rPr>
      </w:pPr>
    </w:p>
    <w:tbl>
      <w:tblPr>
        <w:tblStyle w:val="TableGrid"/>
        <w:tblW w:w="0" w:type="auto"/>
        <w:tblLayout w:type="fixed"/>
        <w:tblLook w:val="04A0" w:firstRow="1" w:lastRow="0" w:firstColumn="1" w:lastColumn="0" w:noHBand="0" w:noVBand="1"/>
      </w:tblPr>
      <w:tblGrid>
        <w:gridCol w:w="4369"/>
        <w:gridCol w:w="1377"/>
        <w:gridCol w:w="4030"/>
        <w:gridCol w:w="2268"/>
        <w:gridCol w:w="1784"/>
      </w:tblGrid>
      <w:tr w:rsidR="009D606E" w:rsidRPr="009D606E" w:rsidTr="004F7809">
        <w:trPr>
          <w:tblHeader/>
        </w:trPr>
        <w:tc>
          <w:tcPr>
            <w:tcW w:w="4369" w:type="dxa"/>
          </w:tcPr>
          <w:p w:rsidR="007477AA" w:rsidRPr="009D606E" w:rsidRDefault="007477AA" w:rsidP="000D62C3">
            <w:pPr>
              <w:pStyle w:val="Heading11"/>
              <w:jc w:val="left"/>
              <w:rPr>
                <w:rFonts w:eastAsia="Arial"/>
                <w:sz w:val="24"/>
                <w:szCs w:val="24"/>
              </w:rPr>
            </w:pPr>
            <w:r w:rsidRPr="009D606E">
              <w:rPr>
                <w:rFonts w:eastAsia="Arial"/>
                <w:sz w:val="24"/>
                <w:szCs w:val="24"/>
              </w:rPr>
              <w:t>Local Enterprise Partnership</w:t>
            </w:r>
          </w:p>
        </w:tc>
        <w:tc>
          <w:tcPr>
            <w:tcW w:w="1377" w:type="dxa"/>
          </w:tcPr>
          <w:p w:rsidR="007477AA" w:rsidRPr="009D606E" w:rsidRDefault="007477AA" w:rsidP="00284D09">
            <w:pPr>
              <w:pStyle w:val="Heading11"/>
              <w:jc w:val="center"/>
              <w:rPr>
                <w:rFonts w:eastAsia="Arial"/>
                <w:sz w:val="24"/>
                <w:szCs w:val="24"/>
              </w:rPr>
            </w:pPr>
            <w:r w:rsidRPr="009D606E">
              <w:rPr>
                <w:rFonts w:eastAsia="Arial"/>
                <w:sz w:val="24"/>
                <w:szCs w:val="24"/>
              </w:rPr>
              <w:t>ITT Reference</w:t>
            </w:r>
          </w:p>
        </w:tc>
        <w:tc>
          <w:tcPr>
            <w:tcW w:w="4030" w:type="dxa"/>
          </w:tcPr>
          <w:p w:rsidR="007477AA" w:rsidRPr="009D606E" w:rsidRDefault="007477AA" w:rsidP="00284D09">
            <w:pPr>
              <w:pStyle w:val="Heading11"/>
              <w:jc w:val="center"/>
              <w:rPr>
                <w:rFonts w:eastAsia="Arial"/>
                <w:sz w:val="24"/>
                <w:szCs w:val="24"/>
              </w:rPr>
            </w:pPr>
            <w:r w:rsidRPr="009D606E">
              <w:rPr>
                <w:rFonts w:eastAsia="Arial"/>
                <w:sz w:val="24"/>
                <w:szCs w:val="24"/>
              </w:rPr>
              <w:t>Short Description</w:t>
            </w:r>
          </w:p>
        </w:tc>
        <w:tc>
          <w:tcPr>
            <w:tcW w:w="2268" w:type="dxa"/>
          </w:tcPr>
          <w:p w:rsidR="007477AA" w:rsidRPr="009D606E" w:rsidRDefault="007477AA" w:rsidP="00284D09">
            <w:pPr>
              <w:pStyle w:val="Heading11"/>
              <w:jc w:val="center"/>
              <w:rPr>
                <w:rFonts w:eastAsia="Arial"/>
                <w:sz w:val="24"/>
                <w:szCs w:val="24"/>
              </w:rPr>
            </w:pPr>
            <w:r w:rsidRPr="009D606E">
              <w:rPr>
                <w:rFonts w:eastAsia="Arial"/>
                <w:sz w:val="24"/>
                <w:szCs w:val="24"/>
              </w:rPr>
              <w:t>Launch Date</w:t>
            </w:r>
          </w:p>
        </w:tc>
        <w:tc>
          <w:tcPr>
            <w:tcW w:w="1784" w:type="dxa"/>
          </w:tcPr>
          <w:p w:rsidR="007477AA" w:rsidRPr="009D606E" w:rsidRDefault="007477AA" w:rsidP="00284D09">
            <w:pPr>
              <w:pStyle w:val="Heading11"/>
              <w:jc w:val="center"/>
              <w:rPr>
                <w:rFonts w:eastAsia="Arial"/>
                <w:sz w:val="24"/>
                <w:szCs w:val="24"/>
              </w:rPr>
            </w:pPr>
            <w:r w:rsidRPr="009D606E">
              <w:rPr>
                <w:rFonts w:eastAsia="Arial"/>
                <w:sz w:val="24"/>
                <w:szCs w:val="24"/>
              </w:rPr>
              <w:t>Specification-specific evidence requirements</w:t>
            </w:r>
          </w:p>
        </w:tc>
      </w:tr>
      <w:tr w:rsidR="009D606E" w:rsidRPr="009D606E" w:rsidTr="004F7809">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Greater Manchester</w:t>
            </w:r>
          </w:p>
        </w:tc>
        <w:tc>
          <w:tcPr>
            <w:tcW w:w="1377" w:type="dxa"/>
          </w:tcPr>
          <w:p w:rsidR="007477AA" w:rsidRPr="009D606E" w:rsidRDefault="007477AA" w:rsidP="00E000AB">
            <w:pPr>
              <w:pStyle w:val="Heading11"/>
              <w:rPr>
                <w:rFonts w:eastAsia="Arial"/>
                <w:b w:val="0"/>
                <w:sz w:val="24"/>
                <w:szCs w:val="24"/>
              </w:rPr>
            </w:pPr>
            <w:r w:rsidRPr="009D606E">
              <w:rPr>
                <w:rFonts w:eastAsia="Arial"/>
                <w:b w:val="0"/>
                <w:sz w:val="24"/>
                <w:szCs w:val="24"/>
              </w:rPr>
              <w:t>29811</w:t>
            </w:r>
          </w:p>
        </w:tc>
        <w:tc>
          <w:tcPr>
            <w:tcW w:w="4030" w:type="dxa"/>
          </w:tcPr>
          <w:p w:rsidR="007477AA" w:rsidRPr="009D606E" w:rsidRDefault="007477AA" w:rsidP="005D5B00">
            <w:pPr>
              <w:pStyle w:val="Heading11"/>
              <w:jc w:val="left"/>
              <w:rPr>
                <w:rFonts w:eastAsia="Arial"/>
                <w:b w:val="0"/>
                <w:sz w:val="24"/>
                <w:szCs w:val="24"/>
              </w:rPr>
            </w:pPr>
            <w:r w:rsidRPr="009D606E">
              <w:rPr>
                <w:rFonts w:eastAsia="Arial"/>
                <w:b w:val="0"/>
                <w:sz w:val="24"/>
                <w:szCs w:val="24"/>
              </w:rPr>
              <w:t>Skills for Employment Pilot Programme</w:t>
            </w:r>
          </w:p>
        </w:tc>
        <w:tc>
          <w:tcPr>
            <w:tcW w:w="2268"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23 July 2015</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Sheffield City Region</w:t>
            </w:r>
          </w:p>
        </w:tc>
        <w:tc>
          <w:tcPr>
            <w:tcW w:w="1377" w:type="dxa"/>
          </w:tcPr>
          <w:p w:rsidR="007477AA" w:rsidRPr="009D606E" w:rsidRDefault="007477AA" w:rsidP="00E000AB">
            <w:pPr>
              <w:pStyle w:val="Heading11"/>
              <w:rPr>
                <w:rFonts w:eastAsia="Arial"/>
                <w:b w:val="0"/>
                <w:sz w:val="24"/>
                <w:szCs w:val="24"/>
              </w:rPr>
            </w:pPr>
            <w:r w:rsidRPr="009D606E">
              <w:rPr>
                <w:rFonts w:eastAsia="Arial"/>
                <w:b w:val="0"/>
                <w:sz w:val="24"/>
                <w:szCs w:val="24"/>
              </w:rPr>
              <w:t>29802</w:t>
            </w:r>
          </w:p>
        </w:tc>
        <w:tc>
          <w:tcPr>
            <w:tcW w:w="4030" w:type="dxa"/>
          </w:tcPr>
          <w:p w:rsidR="007477AA" w:rsidRPr="009D606E" w:rsidRDefault="007477AA" w:rsidP="005D5B00">
            <w:pPr>
              <w:pStyle w:val="Heading11"/>
              <w:jc w:val="left"/>
              <w:rPr>
                <w:rFonts w:eastAsia="Arial"/>
                <w:b w:val="0"/>
                <w:sz w:val="24"/>
                <w:szCs w:val="24"/>
              </w:rPr>
            </w:pPr>
            <w:r w:rsidRPr="009D606E">
              <w:rPr>
                <w:rFonts w:eastAsia="Arial"/>
                <w:b w:val="0"/>
                <w:sz w:val="24"/>
                <w:szCs w:val="24"/>
              </w:rPr>
              <w:t>Skills Bank</w:t>
            </w:r>
          </w:p>
        </w:tc>
        <w:tc>
          <w:tcPr>
            <w:tcW w:w="2268"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23 July 2015</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4F7809">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Leeds City Region</w:t>
            </w:r>
          </w:p>
        </w:tc>
        <w:tc>
          <w:tcPr>
            <w:tcW w:w="1377" w:type="dxa"/>
          </w:tcPr>
          <w:p w:rsidR="007477AA" w:rsidRPr="009D606E" w:rsidRDefault="007477AA" w:rsidP="00E000AB">
            <w:pPr>
              <w:pStyle w:val="Heading11"/>
              <w:rPr>
                <w:rFonts w:eastAsia="Arial"/>
                <w:b w:val="0"/>
                <w:sz w:val="24"/>
                <w:szCs w:val="24"/>
              </w:rPr>
            </w:pPr>
            <w:r w:rsidRPr="009D606E">
              <w:rPr>
                <w:rFonts w:eastAsia="Arial"/>
                <w:b w:val="0"/>
                <w:sz w:val="24"/>
                <w:szCs w:val="24"/>
              </w:rPr>
              <w:t>29916</w:t>
            </w:r>
          </w:p>
        </w:tc>
        <w:tc>
          <w:tcPr>
            <w:tcW w:w="4030" w:type="dxa"/>
          </w:tcPr>
          <w:p w:rsidR="007477AA" w:rsidRPr="009D606E" w:rsidRDefault="007477AA" w:rsidP="005D5B00">
            <w:pPr>
              <w:pStyle w:val="Heading11"/>
              <w:jc w:val="left"/>
              <w:rPr>
                <w:rFonts w:eastAsia="Arial"/>
                <w:b w:val="0"/>
                <w:sz w:val="24"/>
                <w:szCs w:val="24"/>
              </w:rPr>
            </w:pPr>
            <w:r w:rsidRPr="009D606E">
              <w:rPr>
                <w:rFonts w:eastAsia="Arial"/>
                <w:b w:val="0"/>
                <w:sz w:val="24"/>
                <w:szCs w:val="24"/>
              </w:rPr>
              <w:t>NEET</w:t>
            </w:r>
          </w:p>
        </w:tc>
        <w:tc>
          <w:tcPr>
            <w:tcW w:w="2268"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7 December 2015</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4F7809">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Leicester &amp; Leicestershire</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29919</w:t>
            </w:r>
          </w:p>
        </w:tc>
        <w:tc>
          <w:tcPr>
            <w:tcW w:w="4030"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NEET and youth support</w:t>
            </w:r>
          </w:p>
        </w:tc>
        <w:tc>
          <w:tcPr>
            <w:tcW w:w="2268"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7 December 2015</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4F7809">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Leicester &amp; Leicestershire</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29955</w:t>
            </w:r>
          </w:p>
        </w:tc>
        <w:tc>
          <w:tcPr>
            <w:tcW w:w="4030"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Support for ex-offenders</w:t>
            </w:r>
          </w:p>
        </w:tc>
        <w:tc>
          <w:tcPr>
            <w:tcW w:w="2268"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7 December 2015</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4F7809">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Northamptonshire</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29918</w:t>
            </w:r>
          </w:p>
        </w:tc>
        <w:tc>
          <w:tcPr>
            <w:tcW w:w="4030"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NEET</w:t>
            </w:r>
          </w:p>
        </w:tc>
        <w:tc>
          <w:tcPr>
            <w:tcW w:w="2268"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7 December 2015</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4F7809">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Solent</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29917</w:t>
            </w:r>
          </w:p>
        </w:tc>
        <w:tc>
          <w:tcPr>
            <w:tcW w:w="4030"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NEET</w:t>
            </w:r>
          </w:p>
        </w:tc>
        <w:tc>
          <w:tcPr>
            <w:tcW w:w="2268"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7 December 2015</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4F7809">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Stoke-on-Trent &amp; Staffordshire</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29915</w:t>
            </w:r>
          </w:p>
        </w:tc>
        <w:tc>
          <w:tcPr>
            <w:tcW w:w="4030"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NEET</w:t>
            </w:r>
          </w:p>
        </w:tc>
        <w:tc>
          <w:tcPr>
            <w:tcW w:w="2268"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7 December 2015</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4F7809">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Cornwall &amp; Isles of Scilly</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29907</w:t>
            </w:r>
          </w:p>
        </w:tc>
        <w:tc>
          <w:tcPr>
            <w:tcW w:w="4030"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NEET</w:t>
            </w:r>
          </w:p>
        </w:tc>
        <w:tc>
          <w:tcPr>
            <w:tcW w:w="2268"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14 December 2015</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4F7809">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Swindon &amp; Wiltshire</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29912</w:t>
            </w:r>
          </w:p>
        </w:tc>
        <w:tc>
          <w:tcPr>
            <w:tcW w:w="4030"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NEET</w:t>
            </w:r>
          </w:p>
        </w:tc>
        <w:tc>
          <w:tcPr>
            <w:tcW w:w="2268"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14 December 2015</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4F7809">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Greater Manchester</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29913</w:t>
            </w:r>
          </w:p>
        </w:tc>
        <w:tc>
          <w:tcPr>
            <w:tcW w:w="4030"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NEET</w:t>
            </w:r>
          </w:p>
        </w:tc>
        <w:tc>
          <w:tcPr>
            <w:tcW w:w="2268"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14 December 2015</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West of England</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29909</w:t>
            </w:r>
          </w:p>
        </w:tc>
        <w:tc>
          <w:tcPr>
            <w:tcW w:w="4030"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NEET</w:t>
            </w:r>
          </w:p>
        </w:tc>
        <w:tc>
          <w:tcPr>
            <w:tcW w:w="2268"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14 December 2015</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4F7809">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Worcestershire</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29908</w:t>
            </w:r>
          </w:p>
        </w:tc>
        <w:tc>
          <w:tcPr>
            <w:tcW w:w="4030"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NEET</w:t>
            </w:r>
          </w:p>
        </w:tc>
        <w:tc>
          <w:tcPr>
            <w:tcW w:w="2268"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4F7809">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Lancashire</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29914</w:t>
            </w:r>
          </w:p>
        </w:tc>
        <w:tc>
          <w:tcPr>
            <w:tcW w:w="4030"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Provision for NEET Individuals</w:t>
            </w:r>
          </w:p>
        </w:tc>
        <w:tc>
          <w:tcPr>
            <w:tcW w:w="2268"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Cumbria</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29910</w:t>
            </w:r>
          </w:p>
        </w:tc>
        <w:tc>
          <w:tcPr>
            <w:tcW w:w="4030"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NEET Prevention and Reduction</w:t>
            </w:r>
          </w:p>
        </w:tc>
        <w:tc>
          <w:tcPr>
            <w:tcW w:w="2268"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4F7809">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Cheshire &amp; Warrington</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29906</w:t>
            </w:r>
          </w:p>
        </w:tc>
        <w:tc>
          <w:tcPr>
            <w:tcW w:w="4030"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Disengaged Young People and the Labour Market</w:t>
            </w:r>
          </w:p>
        </w:tc>
        <w:tc>
          <w:tcPr>
            <w:tcW w:w="2268"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New Anglia</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29921</w:t>
            </w:r>
          </w:p>
        </w:tc>
        <w:tc>
          <w:tcPr>
            <w:tcW w:w="4030"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NEET Prevention Programme in Norfolk</w:t>
            </w:r>
          </w:p>
        </w:tc>
        <w:tc>
          <w:tcPr>
            <w:tcW w:w="2268"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4F7809">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lastRenderedPageBreak/>
              <w:t>London</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29985</w:t>
            </w:r>
          </w:p>
        </w:tc>
        <w:tc>
          <w:tcPr>
            <w:tcW w:w="4030"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Careers Guidance</w:t>
            </w:r>
          </w:p>
        </w:tc>
        <w:tc>
          <w:tcPr>
            <w:tcW w:w="2268"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London</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29897</w:t>
            </w:r>
          </w:p>
        </w:tc>
        <w:tc>
          <w:tcPr>
            <w:tcW w:w="4030"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16-24 NEET Outreach Programme</w:t>
            </w:r>
          </w:p>
        </w:tc>
        <w:tc>
          <w:tcPr>
            <w:tcW w:w="2268"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London</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29977</w:t>
            </w:r>
          </w:p>
        </w:tc>
        <w:tc>
          <w:tcPr>
            <w:tcW w:w="4030"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Preventative NEET 15-18 year olds</w:t>
            </w:r>
          </w:p>
        </w:tc>
        <w:tc>
          <w:tcPr>
            <w:tcW w:w="2268"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London</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29974</w:t>
            </w:r>
          </w:p>
        </w:tc>
        <w:tc>
          <w:tcPr>
            <w:tcW w:w="4030" w:type="dxa"/>
          </w:tcPr>
          <w:p w:rsidR="007477AA" w:rsidRPr="009D606E" w:rsidRDefault="007477AA" w:rsidP="007477AA">
            <w:pPr>
              <w:pStyle w:val="BodyText"/>
              <w:tabs>
                <w:tab w:val="num" w:pos="1134"/>
              </w:tabs>
              <w:rPr>
                <w:rFonts w:eastAsia="Arial" w:cs="Arial"/>
                <w:b/>
                <w:sz w:val="24"/>
                <w:szCs w:val="24"/>
              </w:rPr>
            </w:pPr>
            <w:r w:rsidRPr="009D606E">
              <w:rPr>
                <w:rFonts w:eastAsia="Arial" w:cs="Arial"/>
                <w:bCs/>
                <w:sz w:val="24"/>
                <w:szCs w:val="24"/>
                <w:lang w:eastAsia="en-GB"/>
              </w:rPr>
              <w:t>Targeted NEET 16-18</w:t>
            </w:r>
          </w:p>
        </w:tc>
        <w:tc>
          <w:tcPr>
            <w:tcW w:w="2268"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London</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29976</w:t>
            </w:r>
          </w:p>
        </w:tc>
        <w:tc>
          <w:tcPr>
            <w:tcW w:w="4030"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Interventions: 16-24 year old young people with learning difficulties and/or disabilities</w:t>
            </w:r>
          </w:p>
        </w:tc>
        <w:tc>
          <w:tcPr>
            <w:tcW w:w="2268"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p w:rsidR="007477AA" w:rsidRPr="009D606E" w:rsidRDefault="007477AA" w:rsidP="00284D09">
            <w:pPr>
              <w:pStyle w:val="Heading11"/>
              <w:jc w:val="left"/>
              <w:rPr>
                <w:rFonts w:eastAsia="Arial"/>
                <w:b w:val="0"/>
                <w:sz w:val="24"/>
                <w:szCs w:val="24"/>
              </w:rPr>
            </w:pP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London</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29975</w:t>
            </w:r>
          </w:p>
        </w:tc>
        <w:tc>
          <w:tcPr>
            <w:tcW w:w="4030"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Targeted Not in Education Employment or Training (NEET) programme for 18-24 year olds for specific groups, migrants, care leavers, travellers, teenage parents and Work Programme leavers.</w:t>
            </w:r>
          </w:p>
        </w:tc>
        <w:tc>
          <w:tcPr>
            <w:tcW w:w="2268"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London</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29973</w:t>
            </w:r>
          </w:p>
        </w:tc>
        <w:tc>
          <w:tcPr>
            <w:tcW w:w="4030"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18-24 Targeted Intervention NEET with Mental Health difficulties, drug or alcohol abuse issues, or suffering from homelessness</w:t>
            </w:r>
          </w:p>
        </w:tc>
        <w:tc>
          <w:tcPr>
            <w:tcW w:w="2268"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p w:rsidR="007477AA" w:rsidRPr="009D606E" w:rsidRDefault="007477AA" w:rsidP="00284D09">
            <w:pPr>
              <w:pStyle w:val="Heading11"/>
              <w:jc w:val="left"/>
              <w:rPr>
                <w:rFonts w:eastAsia="Arial"/>
                <w:b w:val="0"/>
                <w:sz w:val="24"/>
                <w:szCs w:val="24"/>
              </w:rPr>
            </w:pP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7477AA" w:rsidRPr="009D606E" w:rsidRDefault="007477AA" w:rsidP="000D62C3">
            <w:pPr>
              <w:pStyle w:val="Heading11"/>
              <w:jc w:val="left"/>
              <w:rPr>
                <w:rFonts w:eastAsia="Arial"/>
                <w:b w:val="0"/>
                <w:sz w:val="24"/>
                <w:szCs w:val="24"/>
              </w:rPr>
            </w:pPr>
            <w:r w:rsidRPr="009D606E">
              <w:rPr>
                <w:rFonts w:eastAsia="Arial"/>
                <w:b w:val="0"/>
                <w:sz w:val="24"/>
                <w:szCs w:val="24"/>
              </w:rPr>
              <w:t>London</w:t>
            </w:r>
          </w:p>
        </w:tc>
        <w:tc>
          <w:tcPr>
            <w:tcW w:w="1377" w:type="dxa"/>
          </w:tcPr>
          <w:p w:rsidR="007477AA" w:rsidRPr="009D606E" w:rsidRDefault="007477AA" w:rsidP="007477AA">
            <w:pPr>
              <w:pStyle w:val="Heading11"/>
              <w:rPr>
                <w:rFonts w:eastAsia="Arial"/>
                <w:b w:val="0"/>
                <w:sz w:val="24"/>
                <w:szCs w:val="24"/>
              </w:rPr>
            </w:pPr>
            <w:r w:rsidRPr="009D606E">
              <w:rPr>
                <w:rFonts w:eastAsia="Arial"/>
                <w:b w:val="0"/>
                <w:sz w:val="24"/>
                <w:szCs w:val="24"/>
              </w:rPr>
              <w:t>29983</w:t>
            </w:r>
          </w:p>
        </w:tc>
        <w:tc>
          <w:tcPr>
            <w:tcW w:w="4030" w:type="dxa"/>
          </w:tcPr>
          <w:p w:rsidR="007477AA" w:rsidRPr="009D606E" w:rsidRDefault="007477AA" w:rsidP="007477AA">
            <w:pPr>
              <w:pStyle w:val="Heading11"/>
              <w:jc w:val="left"/>
              <w:rPr>
                <w:rFonts w:eastAsia="Arial"/>
                <w:b w:val="0"/>
                <w:sz w:val="24"/>
                <w:szCs w:val="24"/>
              </w:rPr>
            </w:pPr>
            <w:r w:rsidRPr="009D606E">
              <w:rPr>
                <w:rFonts w:eastAsia="Arial"/>
                <w:b w:val="0"/>
                <w:sz w:val="24"/>
                <w:szCs w:val="24"/>
              </w:rPr>
              <w:t>Employment Support for young people from disadvantaged Black, Asian, Minority Ethnic (BAME) communities</w:t>
            </w:r>
          </w:p>
        </w:tc>
        <w:tc>
          <w:tcPr>
            <w:tcW w:w="2268" w:type="dxa"/>
          </w:tcPr>
          <w:p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284D09" w:rsidRPr="009D606E" w:rsidRDefault="00284D09" w:rsidP="000D62C3">
            <w:pPr>
              <w:pStyle w:val="Heading11"/>
              <w:jc w:val="left"/>
              <w:rPr>
                <w:b w:val="0"/>
                <w:sz w:val="24"/>
                <w:szCs w:val="24"/>
              </w:rPr>
            </w:pPr>
            <w:r w:rsidRPr="009D606E">
              <w:rPr>
                <w:b w:val="0"/>
                <w:sz w:val="24"/>
                <w:szCs w:val="24"/>
              </w:rPr>
              <w:t>North Eastern</w:t>
            </w:r>
          </w:p>
        </w:tc>
        <w:tc>
          <w:tcPr>
            <w:tcW w:w="1377" w:type="dxa"/>
          </w:tcPr>
          <w:p w:rsidR="00284D09" w:rsidRPr="009D606E" w:rsidRDefault="00284D09" w:rsidP="00284D09">
            <w:pPr>
              <w:pStyle w:val="Heading11"/>
              <w:rPr>
                <w:b w:val="0"/>
                <w:sz w:val="24"/>
                <w:szCs w:val="24"/>
              </w:rPr>
            </w:pPr>
            <w:r w:rsidRPr="009D606E">
              <w:rPr>
                <w:b w:val="0"/>
                <w:sz w:val="24"/>
                <w:szCs w:val="24"/>
              </w:rPr>
              <w:t>29920</w:t>
            </w:r>
          </w:p>
        </w:tc>
        <w:tc>
          <w:tcPr>
            <w:tcW w:w="4030" w:type="dxa"/>
          </w:tcPr>
          <w:p w:rsidR="00284D09" w:rsidRPr="009D606E" w:rsidRDefault="00284D09" w:rsidP="00284D09">
            <w:pPr>
              <w:pStyle w:val="Heading11"/>
              <w:jc w:val="left"/>
              <w:rPr>
                <w:rFonts w:eastAsia="Arial"/>
                <w:b w:val="0"/>
                <w:sz w:val="24"/>
                <w:szCs w:val="24"/>
              </w:rPr>
            </w:pPr>
            <w:r w:rsidRPr="009D606E">
              <w:rPr>
                <w:rFonts w:eastAsia="Arial"/>
                <w:b w:val="0"/>
                <w:sz w:val="24"/>
                <w:szCs w:val="24"/>
              </w:rPr>
              <w:t>NEET</w:t>
            </w:r>
          </w:p>
        </w:tc>
        <w:tc>
          <w:tcPr>
            <w:tcW w:w="2268" w:type="dxa"/>
            <w:shd w:val="clear" w:color="auto" w:fill="auto"/>
          </w:tcPr>
          <w:p w:rsidR="00284D09" w:rsidRPr="009D606E" w:rsidRDefault="00284D09" w:rsidP="00284D09">
            <w:pPr>
              <w:pStyle w:val="Heading11"/>
              <w:jc w:val="left"/>
              <w:rPr>
                <w:rFonts w:eastAsia="Arial"/>
                <w:b w:val="0"/>
                <w:sz w:val="24"/>
                <w:szCs w:val="24"/>
              </w:rPr>
            </w:pPr>
            <w:r w:rsidRPr="009D606E">
              <w:rPr>
                <w:rFonts w:eastAsia="Arial"/>
                <w:b w:val="0"/>
                <w:sz w:val="24"/>
                <w:szCs w:val="24"/>
              </w:rPr>
              <w:t>15 February 2016</w:t>
            </w:r>
          </w:p>
        </w:tc>
        <w:tc>
          <w:tcPr>
            <w:tcW w:w="1784" w:type="dxa"/>
            <w:shd w:val="clear" w:color="auto" w:fill="auto"/>
          </w:tcPr>
          <w:p w:rsidR="00284D09" w:rsidRPr="009D606E" w:rsidRDefault="00284D09"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4F7809">
        <w:tc>
          <w:tcPr>
            <w:tcW w:w="4369" w:type="dxa"/>
          </w:tcPr>
          <w:p w:rsidR="00284D09" w:rsidRPr="009D606E" w:rsidRDefault="00284D09" w:rsidP="000D62C3">
            <w:pPr>
              <w:pStyle w:val="Heading11"/>
              <w:jc w:val="left"/>
              <w:rPr>
                <w:b w:val="0"/>
                <w:sz w:val="24"/>
                <w:szCs w:val="24"/>
              </w:rPr>
            </w:pPr>
            <w:r w:rsidRPr="009D606E">
              <w:rPr>
                <w:b w:val="0"/>
                <w:sz w:val="24"/>
                <w:szCs w:val="24"/>
              </w:rPr>
              <w:t>The Marches</w:t>
            </w:r>
          </w:p>
        </w:tc>
        <w:tc>
          <w:tcPr>
            <w:tcW w:w="1377" w:type="dxa"/>
          </w:tcPr>
          <w:p w:rsidR="00284D09" w:rsidRPr="009D606E" w:rsidRDefault="00284D09" w:rsidP="00284D09">
            <w:pPr>
              <w:pStyle w:val="Heading11"/>
              <w:rPr>
                <w:b w:val="0"/>
                <w:sz w:val="24"/>
                <w:szCs w:val="24"/>
              </w:rPr>
            </w:pPr>
            <w:r w:rsidRPr="009D606E">
              <w:rPr>
                <w:b w:val="0"/>
                <w:sz w:val="24"/>
                <w:szCs w:val="24"/>
              </w:rPr>
              <w:t>29911</w:t>
            </w:r>
          </w:p>
        </w:tc>
        <w:tc>
          <w:tcPr>
            <w:tcW w:w="4030" w:type="dxa"/>
          </w:tcPr>
          <w:p w:rsidR="00284D09" w:rsidRPr="009D606E" w:rsidRDefault="00284D09" w:rsidP="00284D09">
            <w:pPr>
              <w:pStyle w:val="Heading11"/>
              <w:jc w:val="left"/>
              <w:rPr>
                <w:rFonts w:eastAsia="Arial"/>
                <w:b w:val="0"/>
                <w:sz w:val="24"/>
                <w:szCs w:val="24"/>
              </w:rPr>
            </w:pPr>
            <w:r w:rsidRPr="009D606E">
              <w:rPr>
                <w:rFonts w:eastAsia="Arial"/>
                <w:b w:val="0"/>
                <w:sz w:val="24"/>
                <w:szCs w:val="24"/>
              </w:rPr>
              <w:t>NEET</w:t>
            </w:r>
          </w:p>
        </w:tc>
        <w:tc>
          <w:tcPr>
            <w:tcW w:w="2268" w:type="dxa"/>
            <w:shd w:val="clear" w:color="auto" w:fill="auto"/>
          </w:tcPr>
          <w:p w:rsidR="00284D09" w:rsidRPr="009D606E" w:rsidRDefault="00284D09" w:rsidP="00284D09">
            <w:pPr>
              <w:pStyle w:val="Heading11"/>
              <w:jc w:val="left"/>
              <w:rPr>
                <w:rFonts w:eastAsia="Arial"/>
                <w:b w:val="0"/>
                <w:sz w:val="24"/>
                <w:szCs w:val="24"/>
              </w:rPr>
            </w:pPr>
            <w:r w:rsidRPr="009D606E">
              <w:rPr>
                <w:rFonts w:eastAsia="Arial"/>
                <w:b w:val="0"/>
                <w:sz w:val="24"/>
                <w:szCs w:val="24"/>
              </w:rPr>
              <w:t>15 February 2016</w:t>
            </w:r>
          </w:p>
        </w:tc>
        <w:tc>
          <w:tcPr>
            <w:tcW w:w="1784" w:type="dxa"/>
            <w:shd w:val="clear" w:color="auto" w:fill="auto"/>
          </w:tcPr>
          <w:p w:rsidR="00284D09" w:rsidRPr="009D606E" w:rsidRDefault="00284D09" w:rsidP="00284D09">
            <w:pPr>
              <w:pStyle w:val="Heading11"/>
              <w:jc w:val="center"/>
              <w:rPr>
                <w:rFonts w:eastAsia="Arial"/>
                <w:b w:val="0"/>
                <w:sz w:val="24"/>
                <w:szCs w:val="24"/>
              </w:rPr>
            </w:pPr>
            <w:r w:rsidRPr="009D606E">
              <w:rPr>
                <w:rFonts w:eastAsia="Arial"/>
                <w:b w:val="0"/>
                <w:sz w:val="24"/>
                <w:szCs w:val="24"/>
              </w:rPr>
              <w:t>No</w:t>
            </w:r>
          </w:p>
        </w:tc>
      </w:tr>
      <w:tr w:rsidR="009D606E" w:rsidRPr="009D606E" w:rsidTr="004F7809">
        <w:tc>
          <w:tcPr>
            <w:tcW w:w="4369" w:type="dxa"/>
          </w:tcPr>
          <w:p w:rsidR="00284D09" w:rsidRPr="009D606E" w:rsidRDefault="00284D09" w:rsidP="000D62C3">
            <w:pPr>
              <w:pStyle w:val="Heading11"/>
              <w:jc w:val="left"/>
              <w:rPr>
                <w:rFonts w:eastAsia="Arial"/>
                <w:b w:val="0"/>
                <w:sz w:val="24"/>
                <w:szCs w:val="24"/>
              </w:rPr>
            </w:pPr>
            <w:r w:rsidRPr="009D606E">
              <w:rPr>
                <w:b w:val="0"/>
                <w:sz w:val="24"/>
                <w:szCs w:val="24"/>
              </w:rPr>
              <w:t>Black Country</w:t>
            </w:r>
          </w:p>
        </w:tc>
        <w:tc>
          <w:tcPr>
            <w:tcW w:w="1377" w:type="dxa"/>
          </w:tcPr>
          <w:p w:rsidR="00284D09" w:rsidRPr="009D606E" w:rsidRDefault="00284D09" w:rsidP="00284D09">
            <w:pPr>
              <w:pStyle w:val="Heading11"/>
              <w:rPr>
                <w:rFonts w:eastAsia="Arial"/>
                <w:b w:val="0"/>
                <w:sz w:val="24"/>
                <w:szCs w:val="24"/>
              </w:rPr>
            </w:pPr>
            <w:r w:rsidRPr="009D606E">
              <w:rPr>
                <w:b w:val="0"/>
                <w:sz w:val="24"/>
                <w:szCs w:val="24"/>
              </w:rPr>
              <w:t>29833</w:t>
            </w:r>
          </w:p>
        </w:tc>
        <w:tc>
          <w:tcPr>
            <w:tcW w:w="4030" w:type="dxa"/>
          </w:tcPr>
          <w:p w:rsidR="00284D09" w:rsidRPr="009D606E" w:rsidRDefault="00284D09" w:rsidP="00284D09">
            <w:pPr>
              <w:pStyle w:val="Heading11"/>
              <w:jc w:val="left"/>
              <w:rPr>
                <w:rFonts w:eastAsia="Arial"/>
                <w:b w:val="0"/>
                <w:sz w:val="24"/>
                <w:szCs w:val="24"/>
              </w:rPr>
            </w:pPr>
            <w:r w:rsidRPr="009D606E">
              <w:rPr>
                <w:rFonts w:eastAsia="Arial"/>
                <w:b w:val="0"/>
                <w:sz w:val="24"/>
                <w:szCs w:val="24"/>
              </w:rPr>
              <w:t>Community Grants</w:t>
            </w:r>
          </w:p>
        </w:tc>
        <w:tc>
          <w:tcPr>
            <w:tcW w:w="2268" w:type="dxa"/>
            <w:shd w:val="clear" w:color="auto" w:fill="auto"/>
          </w:tcPr>
          <w:p w:rsidR="00284D09" w:rsidRPr="009D606E" w:rsidRDefault="003F4853" w:rsidP="00284D09">
            <w:pPr>
              <w:pStyle w:val="Heading11"/>
              <w:jc w:val="left"/>
              <w:rPr>
                <w:rFonts w:eastAsia="Arial"/>
                <w:b w:val="0"/>
                <w:sz w:val="24"/>
                <w:szCs w:val="24"/>
              </w:rPr>
            </w:pPr>
            <w:r w:rsidRPr="009D606E">
              <w:rPr>
                <w:rFonts w:eastAsia="Arial"/>
                <w:b w:val="0"/>
                <w:sz w:val="24"/>
                <w:szCs w:val="24"/>
              </w:rPr>
              <w:t>22 February 2016</w:t>
            </w:r>
          </w:p>
        </w:tc>
        <w:tc>
          <w:tcPr>
            <w:tcW w:w="1784" w:type="dxa"/>
            <w:shd w:val="clear" w:color="auto" w:fill="auto"/>
          </w:tcPr>
          <w:p w:rsidR="00284D09" w:rsidRPr="009D606E" w:rsidRDefault="00284D09" w:rsidP="00284D09">
            <w:pPr>
              <w:pStyle w:val="Heading11"/>
              <w:jc w:val="center"/>
              <w:rPr>
                <w:rFonts w:eastAsia="Arial"/>
                <w:b w:val="0"/>
                <w:sz w:val="24"/>
                <w:szCs w:val="24"/>
                <w:highlight w:val="yellow"/>
              </w:rPr>
            </w:pPr>
            <w:r w:rsidRPr="009D606E">
              <w:rPr>
                <w:rFonts w:eastAsia="Arial"/>
                <w:b w:val="0"/>
                <w:sz w:val="24"/>
                <w:szCs w:val="24"/>
              </w:rPr>
              <w:t>No</w:t>
            </w:r>
          </w:p>
        </w:tc>
      </w:tr>
      <w:tr w:rsidR="009D606E" w:rsidRPr="009D606E" w:rsidTr="004F7809">
        <w:tc>
          <w:tcPr>
            <w:tcW w:w="4369" w:type="dxa"/>
          </w:tcPr>
          <w:p w:rsidR="003F4853" w:rsidRPr="009D606E" w:rsidRDefault="003F4853" w:rsidP="000D62C3">
            <w:pPr>
              <w:pStyle w:val="Heading11"/>
              <w:jc w:val="left"/>
              <w:rPr>
                <w:rFonts w:eastAsia="Arial"/>
                <w:b w:val="0"/>
                <w:sz w:val="24"/>
                <w:szCs w:val="24"/>
              </w:rPr>
            </w:pPr>
            <w:r w:rsidRPr="009D606E">
              <w:rPr>
                <w:b w:val="0"/>
                <w:sz w:val="24"/>
                <w:szCs w:val="24"/>
              </w:rPr>
              <w:t>Humber  </w:t>
            </w:r>
          </w:p>
        </w:tc>
        <w:tc>
          <w:tcPr>
            <w:tcW w:w="1377" w:type="dxa"/>
          </w:tcPr>
          <w:p w:rsidR="003F4853" w:rsidRPr="009D606E" w:rsidRDefault="003F4853" w:rsidP="003F4853">
            <w:pPr>
              <w:pStyle w:val="Heading11"/>
              <w:rPr>
                <w:rFonts w:eastAsia="Arial"/>
                <w:b w:val="0"/>
                <w:sz w:val="24"/>
                <w:szCs w:val="24"/>
              </w:rPr>
            </w:pPr>
            <w:r w:rsidRPr="009D606E">
              <w:rPr>
                <w:b w:val="0"/>
                <w:sz w:val="24"/>
                <w:szCs w:val="24"/>
              </w:rPr>
              <w:t>29833</w:t>
            </w:r>
          </w:p>
        </w:tc>
        <w:tc>
          <w:tcPr>
            <w:tcW w:w="4030" w:type="dxa"/>
          </w:tcPr>
          <w:p w:rsidR="003F4853" w:rsidRPr="009D606E" w:rsidRDefault="003F4853" w:rsidP="003F4853">
            <w:pPr>
              <w:pStyle w:val="Heading11"/>
              <w:jc w:val="left"/>
              <w:rPr>
                <w:rFonts w:eastAsia="Arial"/>
                <w:b w:val="0"/>
                <w:sz w:val="24"/>
                <w:szCs w:val="24"/>
              </w:rPr>
            </w:pPr>
            <w:r w:rsidRPr="009D606E">
              <w:rPr>
                <w:rFonts w:eastAsia="Arial"/>
                <w:b w:val="0"/>
                <w:sz w:val="24"/>
                <w:szCs w:val="24"/>
              </w:rPr>
              <w:t>Community Grants</w:t>
            </w:r>
          </w:p>
        </w:tc>
        <w:tc>
          <w:tcPr>
            <w:tcW w:w="2268" w:type="dxa"/>
            <w:shd w:val="clear" w:color="auto" w:fill="auto"/>
          </w:tcPr>
          <w:p w:rsidR="003F4853" w:rsidRPr="009D606E" w:rsidRDefault="003F4853" w:rsidP="003F4853">
            <w:pPr>
              <w:pStyle w:val="Heading11"/>
              <w:jc w:val="left"/>
              <w:rPr>
                <w:rFonts w:eastAsia="Arial"/>
                <w:b w:val="0"/>
                <w:sz w:val="24"/>
                <w:szCs w:val="24"/>
              </w:rPr>
            </w:pPr>
            <w:r w:rsidRPr="009D606E">
              <w:rPr>
                <w:rFonts w:eastAsia="Arial"/>
                <w:b w:val="0"/>
                <w:sz w:val="24"/>
                <w:szCs w:val="24"/>
              </w:rPr>
              <w:t>22 February 2016</w:t>
            </w:r>
          </w:p>
        </w:tc>
        <w:tc>
          <w:tcPr>
            <w:tcW w:w="1784" w:type="dxa"/>
            <w:shd w:val="clear" w:color="auto" w:fill="auto"/>
          </w:tcPr>
          <w:p w:rsidR="003F4853" w:rsidRPr="009D606E" w:rsidRDefault="003F4853" w:rsidP="003F4853">
            <w:pPr>
              <w:pStyle w:val="Heading11"/>
              <w:jc w:val="center"/>
              <w:rPr>
                <w:rFonts w:eastAsia="Arial"/>
                <w:b w:val="0"/>
                <w:sz w:val="24"/>
                <w:szCs w:val="24"/>
                <w:highlight w:val="yellow"/>
              </w:rPr>
            </w:pPr>
            <w:r w:rsidRPr="009D606E">
              <w:rPr>
                <w:rFonts w:eastAsia="Arial"/>
                <w:b w:val="0"/>
                <w:sz w:val="24"/>
                <w:szCs w:val="24"/>
              </w:rPr>
              <w:t>No</w:t>
            </w:r>
          </w:p>
        </w:tc>
      </w:tr>
      <w:tr w:rsidR="009D606E" w:rsidRPr="009D606E" w:rsidTr="004F7809">
        <w:tc>
          <w:tcPr>
            <w:tcW w:w="4369" w:type="dxa"/>
          </w:tcPr>
          <w:p w:rsidR="003F4853" w:rsidRPr="009D606E" w:rsidRDefault="003F4853" w:rsidP="000D62C3">
            <w:pPr>
              <w:pStyle w:val="Heading11"/>
              <w:jc w:val="left"/>
              <w:rPr>
                <w:rFonts w:eastAsia="Arial"/>
                <w:b w:val="0"/>
                <w:sz w:val="24"/>
                <w:szCs w:val="24"/>
              </w:rPr>
            </w:pPr>
            <w:r w:rsidRPr="009D606E">
              <w:rPr>
                <w:b w:val="0"/>
                <w:sz w:val="24"/>
                <w:szCs w:val="24"/>
              </w:rPr>
              <w:t>North Eastern</w:t>
            </w:r>
          </w:p>
        </w:tc>
        <w:tc>
          <w:tcPr>
            <w:tcW w:w="1377" w:type="dxa"/>
          </w:tcPr>
          <w:p w:rsidR="003F4853" w:rsidRPr="009D606E" w:rsidRDefault="003F4853" w:rsidP="003F4853">
            <w:pPr>
              <w:pStyle w:val="Heading11"/>
              <w:rPr>
                <w:rFonts w:eastAsia="Arial"/>
                <w:b w:val="0"/>
                <w:sz w:val="24"/>
                <w:szCs w:val="24"/>
              </w:rPr>
            </w:pPr>
            <w:r w:rsidRPr="009D606E">
              <w:rPr>
                <w:b w:val="0"/>
                <w:sz w:val="24"/>
                <w:szCs w:val="24"/>
              </w:rPr>
              <w:t>29833</w:t>
            </w:r>
          </w:p>
        </w:tc>
        <w:tc>
          <w:tcPr>
            <w:tcW w:w="4030" w:type="dxa"/>
          </w:tcPr>
          <w:p w:rsidR="003F4853" w:rsidRPr="009D606E" w:rsidRDefault="003F4853" w:rsidP="003F4853">
            <w:pPr>
              <w:pStyle w:val="Heading11"/>
              <w:jc w:val="left"/>
              <w:rPr>
                <w:rFonts w:eastAsia="Arial"/>
                <w:b w:val="0"/>
                <w:sz w:val="24"/>
                <w:szCs w:val="24"/>
              </w:rPr>
            </w:pPr>
            <w:r w:rsidRPr="009D606E">
              <w:rPr>
                <w:rFonts w:eastAsia="Arial"/>
                <w:b w:val="0"/>
                <w:sz w:val="24"/>
                <w:szCs w:val="24"/>
              </w:rPr>
              <w:t>Community Grants</w:t>
            </w:r>
          </w:p>
        </w:tc>
        <w:tc>
          <w:tcPr>
            <w:tcW w:w="2268" w:type="dxa"/>
            <w:shd w:val="clear" w:color="auto" w:fill="auto"/>
          </w:tcPr>
          <w:p w:rsidR="003F4853" w:rsidRPr="009D606E" w:rsidRDefault="003F4853" w:rsidP="003F4853">
            <w:pPr>
              <w:pStyle w:val="Heading11"/>
              <w:jc w:val="left"/>
              <w:rPr>
                <w:rFonts w:eastAsia="Arial"/>
                <w:b w:val="0"/>
                <w:sz w:val="24"/>
                <w:szCs w:val="24"/>
              </w:rPr>
            </w:pPr>
            <w:r w:rsidRPr="009D606E">
              <w:rPr>
                <w:rFonts w:eastAsia="Arial"/>
                <w:b w:val="0"/>
                <w:sz w:val="24"/>
                <w:szCs w:val="24"/>
              </w:rPr>
              <w:t>22 February 2016</w:t>
            </w:r>
          </w:p>
        </w:tc>
        <w:tc>
          <w:tcPr>
            <w:tcW w:w="1784" w:type="dxa"/>
            <w:shd w:val="clear" w:color="auto" w:fill="auto"/>
          </w:tcPr>
          <w:p w:rsidR="003F4853" w:rsidRPr="009D606E" w:rsidRDefault="003F4853" w:rsidP="003F4853">
            <w:pPr>
              <w:pStyle w:val="Heading11"/>
              <w:jc w:val="center"/>
              <w:rPr>
                <w:rFonts w:eastAsia="Arial"/>
                <w:b w:val="0"/>
                <w:sz w:val="24"/>
                <w:szCs w:val="24"/>
                <w:highlight w:val="yellow"/>
              </w:rPr>
            </w:pPr>
            <w:r w:rsidRPr="009D606E">
              <w:rPr>
                <w:rFonts w:eastAsia="Arial"/>
                <w:b w:val="0"/>
                <w:sz w:val="24"/>
                <w:szCs w:val="24"/>
              </w:rPr>
              <w:t>No</w:t>
            </w:r>
          </w:p>
        </w:tc>
      </w:tr>
      <w:tr w:rsidR="009D606E" w:rsidRPr="009D606E" w:rsidTr="004F7809">
        <w:tc>
          <w:tcPr>
            <w:tcW w:w="4369" w:type="dxa"/>
          </w:tcPr>
          <w:p w:rsidR="003F4853" w:rsidRPr="009D606E" w:rsidRDefault="003F4853" w:rsidP="000D62C3">
            <w:pPr>
              <w:pStyle w:val="Heading11"/>
              <w:jc w:val="left"/>
              <w:rPr>
                <w:rFonts w:eastAsia="Arial"/>
                <w:b w:val="0"/>
                <w:sz w:val="24"/>
                <w:szCs w:val="24"/>
              </w:rPr>
            </w:pPr>
            <w:r w:rsidRPr="009D606E">
              <w:rPr>
                <w:b w:val="0"/>
                <w:sz w:val="24"/>
                <w:szCs w:val="24"/>
              </w:rPr>
              <w:t>Northamptonshire</w:t>
            </w:r>
          </w:p>
        </w:tc>
        <w:tc>
          <w:tcPr>
            <w:tcW w:w="1377" w:type="dxa"/>
          </w:tcPr>
          <w:p w:rsidR="003F4853" w:rsidRPr="009D606E" w:rsidRDefault="003F4853" w:rsidP="003F4853">
            <w:pPr>
              <w:pStyle w:val="Heading11"/>
              <w:rPr>
                <w:rFonts w:eastAsia="Arial"/>
                <w:b w:val="0"/>
                <w:sz w:val="24"/>
                <w:szCs w:val="24"/>
              </w:rPr>
            </w:pPr>
            <w:r w:rsidRPr="009D606E">
              <w:rPr>
                <w:b w:val="0"/>
                <w:sz w:val="24"/>
                <w:szCs w:val="24"/>
              </w:rPr>
              <w:t>29833</w:t>
            </w:r>
          </w:p>
        </w:tc>
        <w:tc>
          <w:tcPr>
            <w:tcW w:w="4030" w:type="dxa"/>
          </w:tcPr>
          <w:p w:rsidR="003F4853" w:rsidRPr="009D606E" w:rsidRDefault="003F4853" w:rsidP="003F4853">
            <w:pPr>
              <w:pStyle w:val="Heading11"/>
              <w:jc w:val="left"/>
              <w:rPr>
                <w:rFonts w:eastAsia="Arial"/>
                <w:b w:val="0"/>
                <w:sz w:val="24"/>
                <w:szCs w:val="24"/>
              </w:rPr>
            </w:pPr>
            <w:r w:rsidRPr="009D606E">
              <w:rPr>
                <w:rFonts w:eastAsia="Arial"/>
                <w:b w:val="0"/>
                <w:sz w:val="24"/>
                <w:szCs w:val="24"/>
              </w:rPr>
              <w:t>Community Grants</w:t>
            </w:r>
          </w:p>
        </w:tc>
        <w:tc>
          <w:tcPr>
            <w:tcW w:w="2268" w:type="dxa"/>
            <w:shd w:val="clear" w:color="auto" w:fill="auto"/>
          </w:tcPr>
          <w:p w:rsidR="003F4853" w:rsidRPr="009D606E" w:rsidRDefault="003F4853" w:rsidP="003F4853">
            <w:pPr>
              <w:pStyle w:val="Heading11"/>
              <w:jc w:val="left"/>
              <w:rPr>
                <w:rFonts w:eastAsia="Arial"/>
                <w:b w:val="0"/>
                <w:sz w:val="24"/>
                <w:szCs w:val="24"/>
              </w:rPr>
            </w:pPr>
            <w:r w:rsidRPr="009D606E">
              <w:rPr>
                <w:rFonts w:eastAsia="Arial"/>
                <w:b w:val="0"/>
                <w:sz w:val="24"/>
                <w:szCs w:val="24"/>
              </w:rPr>
              <w:t>22 February 2016</w:t>
            </w:r>
          </w:p>
        </w:tc>
        <w:tc>
          <w:tcPr>
            <w:tcW w:w="1784" w:type="dxa"/>
            <w:shd w:val="clear" w:color="auto" w:fill="auto"/>
          </w:tcPr>
          <w:p w:rsidR="003F4853" w:rsidRPr="009D606E" w:rsidRDefault="003F4853" w:rsidP="003F4853">
            <w:pPr>
              <w:pStyle w:val="Heading11"/>
              <w:jc w:val="center"/>
              <w:rPr>
                <w:rFonts w:eastAsia="Arial"/>
                <w:b w:val="0"/>
                <w:sz w:val="24"/>
                <w:szCs w:val="24"/>
                <w:highlight w:val="yellow"/>
              </w:rPr>
            </w:pPr>
            <w:r w:rsidRPr="009D606E">
              <w:rPr>
                <w:rFonts w:eastAsia="Arial"/>
                <w:b w:val="0"/>
                <w:sz w:val="24"/>
                <w:szCs w:val="24"/>
              </w:rPr>
              <w:t>No</w:t>
            </w:r>
          </w:p>
        </w:tc>
      </w:tr>
      <w:tr w:rsidR="009D606E" w:rsidRPr="009D606E" w:rsidTr="004F7809">
        <w:tc>
          <w:tcPr>
            <w:tcW w:w="4369" w:type="dxa"/>
          </w:tcPr>
          <w:p w:rsidR="003F4853" w:rsidRPr="009D606E" w:rsidRDefault="003F4853" w:rsidP="000D62C3">
            <w:pPr>
              <w:pStyle w:val="Heading11"/>
              <w:jc w:val="left"/>
              <w:rPr>
                <w:rFonts w:eastAsia="Arial"/>
                <w:b w:val="0"/>
                <w:sz w:val="24"/>
                <w:szCs w:val="24"/>
              </w:rPr>
            </w:pPr>
            <w:r w:rsidRPr="009D606E">
              <w:rPr>
                <w:b w:val="0"/>
                <w:sz w:val="24"/>
                <w:szCs w:val="24"/>
              </w:rPr>
              <w:t xml:space="preserve">Oxfordshire </w:t>
            </w:r>
          </w:p>
        </w:tc>
        <w:tc>
          <w:tcPr>
            <w:tcW w:w="1377" w:type="dxa"/>
          </w:tcPr>
          <w:p w:rsidR="003F4853" w:rsidRPr="009D606E" w:rsidRDefault="003F4853" w:rsidP="003F4853">
            <w:pPr>
              <w:pStyle w:val="Heading11"/>
              <w:rPr>
                <w:rFonts w:eastAsia="Arial"/>
                <w:b w:val="0"/>
                <w:sz w:val="24"/>
                <w:szCs w:val="24"/>
              </w:rPr>
            </w:pPr>
            <w:r w:rsidRPr="009D606E">
              <w:rPr>
                <w:b w:val="0"/>
                <w:sz w:val="24"/>
                <w:szCs w:val="24"/>
              </w:rPr>
              <w:t>29833</w:t>
            </w:r>
          </w:p>
        </w:tc>
        <w:tc>
          <w:tcPr>
            <w:tcW w:w="4030" w:type="dxa"/>
          </w:tcPr>
          <w:p w:rsidR="003F4853" w:rsidRPr="009D606E" w:rsidRDefault="003F4853" w:rsidP="003F4853">
            <w:pPr>
              <w:pStyle w:val="Heading11"/>
              <w:jc w:val="left"/>
              <w:rPr>
                <w:rFonts w:eastAsia="Arial"/>
                <w:b w:val="0"/>
                <w:sz w:val="24"/>
                <w:szCs w:val="24"/>
              </w:rPr>
            </w:pPr>
            <w:r w:rsidRPr="009D606E">
              <w:rPr>
                <w:rFonts w:eastAsia="Arial"/>
                <w:b w:val="0"/>
                <w:sz w:val="24"/>
                <w:szCs w:val="24"/>
              </w:rPr>
              <w:t>Community Grants</w:t>
            </w:r>
          </w:p>
        </w:tc>
        <w:tc>
          <w:tcPr>
            <w:tcW w:w="2268" w:type="dxa"/>
            <w:shd w:val="clear" w:color="auto" w:fill="auto"/>
          </w:tcPr>
          <w:p w:rsidR="003F4853" w:rsidRPr="009D606E" w:rsidRDefault="003F4853" w:rsidP="003F4853">
            <w:pPr>
              <w:pStyle w:val="Heading11"/>
              <w:jc w:val="left"/>
              <w:rPr>
                <w:rFonts w:eastAsia="Arial"/>
                <w:b w:val="0"/>
                <w:sz w:val="24"/>
                <w:szCs w:val="24"/>
              </w:rPr>
            </w:pPr>
            <w:r w:rsidRPr="009D606E">
              <w:rPr>
                <w:rFonts w:eastAsia="Arial"/>
                <w:b w:val="0"/>
                <w:sz w:val="24"/>
                <w:szCs w:val="24"/>
              </w:rPr>
              <w:t>22 February 2016</w:t>
            </w:r>
          </w:p>
        </w:tc>
        <w:tc>
          <w:tcPr>
            <w:tcW w:w="1784" w:type="dxa"/>
            <w:shd w:val="clear" w:color="auto" w:fill="auto"/>
          </w:tcPr>
          <w:p w:rsidR="003F4853" w:rsidRPr="009D606E" w:rsidRDefault="003F4853" w:rsidP="003F4853">
            <w:pPr>
              <w:pStyle w:val="Heading11"/>
              <w:jc w:val="center"/>
              <w:rPr>
                <w:rFonts w:eastAsia="Arial"/>
                <w:b w:val="0"/>
                <w:sz w:val="24"/>
                <w:szCs w:val="24"/>
                <w:highlight w:val="yellow"/>
              </w:rPr>
            </w:pPr>
            <w:r w:rsidRPr="009D606E">
              <w:rPr>
                <w:rFonts w:eastAsia="Arial"/>
                <w:b w:val="0"/>
                <w:sz w:val="24"/>
                <w:szCs w:val="24"/>
              </w:rPr>
              <w:t>No</w:t>
            </w:r>
          </w:p>
        </w:tc>
      </w:tr>
      <w:tr w:rsidR="009D606E" w:rsidRPr="009D606E" w:rsidTr="004F7809">
        <w:tc>
          <w:tcPr>
            <w:tcW w:w="4369" w:type="dxa"/>
          </w:tcPr>
          <w:p w:rsidR="003F4853" w:rsidRPr="009D606E" w:rsidRDefault="003F4853" w:rsidP="000D62C3">
            <w:pPr>
              <w:pStyle w:val="Heading11"/>
              <w:jc w:val="left"/>
              <w:rPr>
                <w:rFonts w:eastAsia="Arial"/>
                <w:b w:val="0"/>
                <w:sz w:val="24"/>
                <w:szCs w:val="24"/>
              </w:rPr>
            </w:pPr>
            <w:r w:rsidRPr="009D606E">
              <w:rPr>
                <w:b w:val="0"/>
                <w:sz w:val="24"/>
                <w:szCs w:val="24"/>
              </w:rPr>
              <w:lastRenderedPageBreak/>
              <w:t xml:space="preserve">South East Midlands </w:t>
            </w:r>
          </w:p>
        </w:tc>
        <w:tc>
          <w:tcPr>
            <w:tcW w:w="1377" w:type="dxa"/>
          </w:tcPr>
          <w:p w:rsidR="003F4853" w:rsidRPr="009D606E" w:rsidRDefault="003F4853" w:rsidP="003F4853">
            <w:pPr>
              <w:pStyle w:val="Heading11"/>
              <w:rPr>
                <w:rFonts w:eastAsia="Arial"/>
                <w:b w:val="0"/>
                <w:sz w:val="24"/>
                <w:szCs w:val="24"/>
              </w:rPr>
            </w:pPr>
            <w:r w:rsidRPr="009D606E">
              <w:rPr>
                <w:b w:val="0"/>
                <w:sz w:val="24"/>
                <w:szCs w:val="24"/>
              </w:rPr>
              <w:t>29833</w:t>
            </w:r>
          </w:p>
        </w:tc>
        <w:tc>
          <w:tcPr>
            <w:tcW w:w="4030" w:type="dxa"/>
          </w:tcPr>
          <w:p w:rsidR="003F4853" w:rsidRPr="009D606E" w:rsidRDefault="003F4853" w:rsidP="003F4853">
            <w:pPr>
              <w:pStyle w:val="Heading11"/>
              <w:jc w:val="left"/>
              <w:rPr>
                <w:rFonts w:eastAsia="Arial"/>
                <w:b w:val="0"/>
                <w:sz w:val="24"/>
                <w:szCs w:val="24"/>
              </w:rPr>
            </w:pPr>
            <w:r w:rsidRPr="009D606E">
              <w:rPr>
                <w:rFonts w:eastAsia="Arial"/>
                <w:b w:val="0"/>
                <w:sz w:val="24"/>
                <w:szCs w:val="24"/>
              </w:rPr>
              <w:t>Community Grants</w:t>
            </w:r>
          </w:p>
        </w:tc>
        <w:tc>
          <w:tcPr>
            <w:tcW w:w="2268" w:type="dxa"/>
            <w:shd w:val="clear" w:color="auto" w:fill="auto"/>
          </w:tcPr>
          <w:p w:rsidR="003F4853" w:rsidRPr="009D606E" w:rsidRDefault="003F4853" w:rsidP="003F4853">
            <w:pPr>
              <w:pStyle w:val="Heading11"/>
              <w:jc w:val="left"/>
              <w:rPr>
                <w:rFonts w:eastAsia="Arial"/>
                <w:b w:val="0"/>
                <w:sz w:val="24"/>
                <w:szCs w:val="24"/>
              </w:rPr>
            </w:pPr>
            <w:r w:rsidRPr="009D606E">
              <w:rPr>
                <w:rFonts w:eastAsia="Arial"/>
                <w:b w:val="0"/>
                <w:sz w:val="24"/>
                <w:szCs w:val="24"/>
              </w:rPr>
              <w:t>22 February 2016</w:t>
            </w:r>
          </w:p>
        </w:tc>
        <w:tc>
          <w:tcPr>
            <w:tcW w:w="1784" w:type="dxa"/>
            <w:shd w:val="clear" w:color="auto" w:fill="auto"/>
          </w:tcPr>
          <w:p w:rsidR="003F4853" w:rsidRPr="009D606E" w:rsidRDefault="003F4853" w:rsidP="003F4853">
            <w:pPr>
              <w:pStyle w:val="Heading11"/>
              <w:jc w:val="center"/>
              <w:rPr>
                <w:rFonts w:eastAsia="Arial"/>
                <w:b w:val="0"/>
                <w:sz w:val="24"/>
                <w:szCs w:val="24"/>
                <w:highlight w:val="yellow"/>
              </w:rPr>
            </w:pPr>
            <w:r w:rsidRPr="009D606E">
              <w:rPr>
                <w:rFonts w:eastAsia="Arial"/>
                <w:b w:val="0"/>
                <w:sz w:val="24"/>
                <w:szCs w:val="24"/>
              </w:rPr>
              <w:t>No</w:t>
            </w:r>
          </w:p>
        </w:tc>
      </w:tr>
      <w:tr w:rsidR="009D606E" w:rsidRPr="009D606E" w:rsidTr="004F7809">
        <w:tc>
          <w:tcPr>
            <w:tcW w:w="4369" w:type="dxa"/>
          </w:tcPr>
          <w:p w:rsidR="003F4853" w:rsidRPr="009D606E" w:rsidRDefault="003F4853" w:rsidP="000D62C3">
            <w:pPr>
              <w:pStyle w:val="Heading11"/>
              <w:jc w:val="left"/>
              <w:rPr>
                <w:rFonts w:eastAsia="Arial"/>
                <w:b w:val="0"/>
                <w:sz w:val="24"/>
                <w:szCs w:val="24"/>
              </w:rPr>
            </w:pPr>
            <w:r w:rsidRPr="009D606E">
              <w:rPr>
                <w:b w:val="0"/>
                <w:sz w:val="24"/>
                <w:szCs w:val="24"/>
              </w:rPr>
              <w:t>York, North Yorkshire and East Riding</w:t>
            </w:r>
          </w:p>
        </w:tc>
        <w:tc>
          <w:tcPr>
            <w:tcW w:w="1377" w:type="dxa"/>
          </w:tcPr>
          <w:p w:rsidR="003F4853" w:rsidRPr="009D606E" w:rsidRDefault="003F4853" w:rsidP="003F4853">
            <w:pPr>
              <w:pStyle w:val="Heading11"/>
              <w:rPr>
                <w:rFonts w:eastAsia="Arial"/>
                <w:b w:val="0"/>
                <w:sz w:val="24"/>
                <w:szCs w:val="24"/>
              </w:rPr>
            </w:pPr>
            <w:r w:rsidRPr="009D606E">
              <w:rPr>
                <w:b w:val="0"/>
                <w:sz w:val="24"/>
                <w:szCs w:val="24"/>
              </w:rPr>
              <w:t>29833</w:t>
            </w:r>
          </w:p>
        </w:tc>
        <w:tc>
          <w:tcPr>
            <w:tcW w:w="4030" w:type="dxa"/>
          </w:tcPr>
          <w:p w:rsidR="003F4853" w:rsidRPr="009D606E" w:rsidRDefault="003F4853" w:rsidP="003F4853">
            <w:pPr>
              <w:pStyle w:val="Heading11"/>
              <w:jc w:val="left"/>
              <w:rPr>
                <w:rFonts w:eastAsia="Arial"/>
                <w:b w:val="0"/>
                <w:sz w:val="24"/>
                <w:szCs w:val="24"/>
              </w:rPr>
            </w:pPr>
            <w:r w:rsidRPr="009D606E">
              <w:rPr>
                <w:rFonts w:eastAsia="Arial"/>
                <w:b w:val="0"/>
                <w:sz w:val="24"/>
                <w:szCs w:val="24"/>
              </w:rPr>
              <w:t>Community Grants</w:t>
            </w:r>
          </w:p>
        </w:tc>
        <w:tc>
          <w:tcPr>
            <w:tcW w:w="2268" w:type="dxa"/>
            <w:shd w:val="clear" w:color="auto" w:fill="auto"/>
          </w:tcPr>
          <w:p w:rsidR="003F4853" w:rsidRPr="009D606E" w:rsidRDefault="003F4853" w:rsidP="003F4853">
            <w:pPr>
              <w:pStyle w:val="Heading11"/>
              <w:jc w:val="left"/>
              <w:rPr>
                <w:rFonts w:eastAsia="Arial"/>
                <w:b w:val="0"/>
                <w:sz w:val="24"/>
                <w:szCs w:val="24"/>
              </w:rPr>
            </w:pPr>
            <w:r w:rsidRPr="009D606E">
              <w:rPr>
                <w:rFonts w:eastAsia="Arial"/>
                <w:b w:val="0"/>
                <w:sz w:val="24"/>
                <w:szCs w:val="24"/>
              </w:rPr>
              <w:t>22 February 2016</w:t>
            </w:r>
          </w:p>
        </w:tc>
        <w:tc>
          <w:tcPr>
            <w:tcW w:w="1784" w:type="dxa"/>
            <w:shd w:val="clear" w:color="auto" w:fill="auto"/>
          </w:tcPr>
          <w:p w:rsidR="003F4853" w:rsidRPr="009D606E" w:rsidRDefault="003F4853" w:rsidP="003F4853">
            <w:pPr>
              <w:pStyle w:val="Heading11"/>
              <w:jc w:val="center"/>
              <w:rPr>
                <w:rFonts w:eastAsia="Arial"/>
                <w:b w:val="0"/>
                <w:sz w:val="24"/>
                <w:szCs w:val="24"/>
                <w:highlight w:val="yellow"/>
              </w:rPr>
            </w:pPr>
            <w:r w:rsidRPr="009D606E">
              <w:rPr>
                <w:rFonts w:eastAsia="Arial"/>
                <w:b w:val="0"/>
                <w:sz w:val="24"/>
                <w:szCs w:val="24"/>
              </w:rPr>
              <w:t>No</w:t>
            </w:r>
          </w:p>
        </w:tc>
      </w:tr>
      <w:tr w:rsidR="009D606E" w:rsidRPr="009D606E" w:rsidTr="004F7809">
        <w:tc>
          <w:tcPr>
            <w:tcW w:w="4369" w:type="dxa"/>
          </w:tcPr>
          <w:p w:rsidR="004173B2" w:rsidRPr="009D606E" w:rsidRDefault="004173B2" w:rsidP="000D62C3">
            <w:pPr>
              <w:pStyle w:val="Heading11"/>
              <w:jc w:val="left"/>
              <w:rPr>
                <w:b w:val="0"/>
                <w:sz w:val="24"/>
                <w:szCs w:val="24"/>
              </w:rPr>
            </w:pPr>
            <w:r w:rsidRPr="009D606E">
              <w:rPr>
                <w:b w:val="0"/>
                <w:sz w:val="24"/>
                <w:szCs w:val="24"/>
              </w:rPr>
              <w:t>London</w:t>
            </w:r>
          </w:p>
        </w:tc>
        <w:tc>
          <w:tcPr>
            <w:tcW w:w="1377" w:type="dxa"/>
          </w:tcPr>
          <w:p w:rsidR="004173B2" w:rsidRPr="009D606E" w:rsidRDefault="009B1066" w:rsidP="003F4853">
            <w:pPr>
              <w:pStyle w:val="Heading11"/>
              <w:rPr>
                <w:b w:val="0"/>
                <w:sz w:val="24"/>
                <w:szCs w:val="24"/>
              </w:rPr>
            </w:pPr>
            <w:r w:rsidRPr="009D606E">
              <w:rPr>
                <w:b w:val="0"/>
                <w:sz w:val="24"/>
                <w:szCs w:val="24"/>
              </w:rPr>
              <w:t>29987</w:t>
            </w:r>
          </w:p>
        </w:tc>
        <w:tc>
          <w:tcPr>
            <w:tcW w:w="4030" w:type="dxa"/>
          </w:tcPr>
          <w:p w:rsidR="004173B2" w:rsidRPr="009D606E" w:rsidRDefault="004173B2" w:rsidP="003F4853">
            <w:pPr>
              <w:pStyle w:val="Heading11"/>
              <w:jc w:val="left"/>
              <w:rPr>
                <w:rFonts w:eastAsia="Arial"/>
                <w:b w:val="0"/>
                <w:sz w:val="24"/>
                <w:szCs w:val="24"/>
              </w:rPr>
            </w:pPr>
            <w:r w:rsidRPr="009D606E">
              <w:rPr>
                <w:rFonts w:eastAsia="Arial"/>
                <w:b w:val="0"/>
                <w:sz w:val="24"/>
                <w:szCs w:val="24"/>
              </w:rPr>
              <w:t>Youth Talent</w:t>
            </w:r>
          </w:p>
        </w:tc>
        <w:tc>
          <w:tcPr>
            <w:tcW w:w="2268" w:type="dxa"/>
            <w:shd w:val="clear" w:color="auto" w:fill="auto"/>
          </w:tcPr>
          <w:p w:rsidR="004173B2" w:rsidRPr="009D606E" w:rsidRDefault="00351B6F" w:rsidP="003F4853">
            <w:pPr>
              <w:pStyle w:val="Heading11"/>
              <w:jc w:val="left"/>
              <w:rPr>
                <w:rFonts w:eastAsia="Arial"/>
                <w:b w:val="0"/>
                <w:sz w:val="24"/>
                <w:szCs w:val="24"/>
              </w:rPr>
            </w:pPr>
            <w:r w:rsidRPr="009D606E">
              <w:rPr>
                <w:rFonts w:eastAsia="Arial"/>
                <w:b w:val="0"/>
                <w:sz w:val="24"/>
                <w:szCs w:val="24"/>
              </w:rPr>
              <w:t>7</w:t>
            </w:r>
            <w:r w:rsidR="004173B2" w:rsidRPr="009D606E">
              <w:rPr>
                <w:rFonts w:eastAsia="Arial"/>
                <w:b w:val="0"/>
                <w:sz w:val="24"/>
                <w:szCs w:val="24"/>
              </w:rPr>
              <w:t xml:space="preserve"> March 2016</w:t>
            </w:r>
          </w:p>
        </w:tc>
        <w:tc>
          <w:tcPr>
            <w:tcW w:w="1784" w:type="dxa"/>
            <w:shd w:val="clear" w:color="auto" w:fill="auto"/>
          </w:tcPr>
          <w:p w:rsidR="004173B2" w:rsidRPr="009D606E" w:rsidRDefault="004173B2" w:rsidP="003F4853">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4173B2" w:rsidRPr="009D606E" w:rsidRDefault="004173B2" w:rsidP="000D62C3">
            <w:pPr>
              <w:pStyle w:val="Heading11"/>
              <w:jc w:val="left"/>
              <w:rPr>
                <w:b w:val="0"/>
                <w:sz w:val="24"/>
                <w:szCs w:val="24"/>
              </w:rPr>
            </w:pPr>
            <w:r w:rsidRPr="009D606E">
              <w:rPr>
                <w:b w:val="0"/>
                <w:sz w:val="24"/>
                <w:szCs w:val="24"/>
              </w:rPr>
              <w:t>London</w:t>
            </w:r>
          </w:p>
        </w:tc>
        <w:tc>
          <w:tcPr>
            <w:tcW w:w="1377" w:type="dxa"/>
          </w:tcPr>
          <w:p w:rsidR="004173B2" w:rsidRPr="009D606E" w:rsidRDefault="009B1066" w:rsidP="003F4853">
            <w:pPr>
              <w:pStyle w:val="Heading11"/>
              <w:rPr>
                <w:b w:val="0"/>
                <w:sz w:val="24"/>
                <w:szCs w:val="24"/>
              </w:rPr>
            </w:pPr>
            <w:r w:rsidRPr="009D606E">
              <w:rPr>
                <w:b w:val="0"/>
                <w:sz w:val="24"/>
                <w:szCs w:val="24"/>
              </w:rPr>
              <w:t>29980</w:t>
            </w:r>
          </w:p>
        </w:tc>
        <w:tc>
          <w:tcPr>
            <w:tcW w:w="4030" w:type="dxa"/>
          </w:tcPr>
          <w:p w:rsidR="004173B2" w:rsidRPr="009D606E" w:rsidRDefault="004173B2" w:rsidP="003F4853">
            <w:pPr>
              <w:pStyle w:val="Heading11"/>
              <w:jc w:val="left"/>
              <w:rPr>
                <w:rFonts w:eastAsia="Arial"/>
                <w:b w:val="0"/>
                <w:sz w:val="24"/>
                <w:szCs w:val="24"/>
              </w:rPr>
            </w:pPr>
            <w:r w:rsidRPr="009D606E">
              <w:rPr>
                <w:rFonts w:eastAsia="Arial"/>
                <w:b w:val="0"/>
                <w:sz w:val="24"/>
                <w:szCs w:val="24"/>
              </w:rPr>
              <w:t>Careers Clusters</w:t>
            </w:r>
          </w:p>
        </w:tc>
        <w:tc>
          <w:tcPr>
            <w:tcW w:w="2268" w:type="dxa"/>
            <w:shd w:val="clear" w:color="auto" w:fill="auto"/>
          </w:tcPr>
          <w:p w:rsidR="004173B2" w:rsidRPr="009D606E" w:rsidRDefault="00351B6F" w:rsidP="003F4853">
            <w:pPr>
              <w:pStyle w:val="Heading11"/>
              <w:jc w:val="left"/>
              <w:rPr>
                <w:rFonts w:eastAsia="Arial"/>
                <w:b w:val="0"/>
                <w:sz w:val="24"/>
                <w:szCs w:val="24"/>
              </w:rPr>
            </w:pPr>
            <w:r w:rsidRPr="009D606E">
              <w:rPr>
                <w:rFonts w:eastAsia="Arial"/>
                <w:b w:val="0"/>
                <w:sz w:val="24"/>
                <w:szCs w:val="24"/>
              </w:rPr>
              <w:t>7</w:t>
            </w:r>
            <w:r w:rsidR="004173B2" w:rsidRPr="009D606E">
              <w:rPr>
                <w:rFonts w:eastAsia="Arial"/>
                <w:b w:val="0"/>
                <w:sz w:val="24"/>
                <w:szCs w:val="24"/>
              </w:rPr>
              <w:t xml:space="preserve"> March 2016</w:t>
            </w:r>
          </w:p>
        </w:tc>
        <w:tc>
          <w:tcPr>
            <w:tcW w:w="1784" w:type="dxa"/>
            <w:shd w:val="clear" w:color="auto" w:fill="auto"/>
          </w:tcPr>
          <w:p w:rsidR="004173B2" w:rsidRPr="009D606E" w:rsidRDefault="004173B2" w:rsidP="003F4853">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BD7DD0" w:rsidRPr="009D606E" w:rsidRDefault="00BD7DD0" w:rsidP="000D62C3">
            <w:pPr>
              <w:pStyle w:val="Heading11"/>
              <w:jc w:val="left"/>
              <w:rPr>
                <w:b w:val="0"/>
                <w:sz w:val="24"/>
                <w:szCs w:val="24"/>
              </w:rPr>
            </w:pPr>
            <w:r w:rsidRPr="009D606E">
              <w:rPr>
                <w:b w:val="0"/>
                <w:sz w:val="24"/>
                <w:szCs w:val="24"/>
              </w:rPr>
              <w:t>Liverpool City Region</w:t>
            </w:r>
          </w:p>
        </w:tc>
        <w:tc>
          <w:tcPr>
            <w:tcW w:w="1377" w:type="dxa"/>
          </w:tcPr>
          <w:p w:rsidR="00BD7DD0" w:rsidRPr="009D606E" w:rsidRDefault="00BD7DD0" w:rsidP="003F4853">
            <w:pPr>
              <w:pStyle w:val="Heading11"/>
              <w:rPr>
                <w:b w:val="0"/>
                <w:sz w:val="24"/>
                <w:szCs w:val="24"/>
              </w:rPr>
            </w:pPr>
            <w:r w:rsidRPr="009D606E">
              <w:rPr>
                <w:rFonts w:eastAsia="Arial"/>
                <w:b w:val="0"/>
                <w:sz w:val="24"/>
                <w:szCs w:val="24"/>
              </w:rPr>
              <w:t>30011</w:t>
            </w:r>
          </w:p>
        </w:tc>
        <w:tc>
          <w:tcPr>
            <w:tcW w:w="4030" w:type="dxa"/>
          </w:tcPr>
          <w:p w:rsidR="00BD7DD0" w:rsidRPr="009D606E" w:rsidRDefault="00BD7DD0" w:rsidP="00BD7DD0">
            <w:pPr>
              <w:pStyle w:val="Heading11"/>
              <w:jc w:val="left"/>
              <w:rPr>
                <w:rFonts w:eastAsia="Arial"/>
                <w:b w:val="0"/>
                <w:sz w:val="24"/>
                <w:szCs w:val="24"/>
              </w:rPr>
            </w:pPr>
            <w:r w:rsidRPr="009D606E">
              <w:rPr>
                <w:rFonts w:eastAsia="Arial"/>
                <w:b w:val="0"/>
                <w:sz w:val="24"/>
                <w:szCs w:val="24"/>
              </w:rPr>
              <w:t>Community Grants</w:t>
            </w:r>
          </w:p>
        </w:tc>
        <w:tc>
          <w:tcPr>
            <w:tcW w:w="2268" w:type="dxa"/>
            <w:shd w:val="clear" w:color="auto" w:fill="auto"/>
          </w:tcPr>
          <w:p w:rsidR="00BD7DD0" w:rsidRPr="009D606E" w:rsidRDefault="00BD7DD0" w:rsidP="003F4853">
            <w:pPr>
              <w:pStyle w:val="Heading11"/>
              <w:jc w:val="left"/>
              <w:rPr>
                <w:rFonts w:eastAsia="Arial"/>
                <w:b w:val="0"/>
                <w:sz w:val="24"/>
                <w:szCs w:val="24"/>
              </w:rPr>
            </w:pPr>
            <w:r w:rsidRPr="009D606E">
              <w:rPr>
                <w:rFonts w:eastAsia="Arial"/>
                <w:b w:val="0"/>
                <w:sz w:val="24"/>
                <w:szCs w:val="24"/>
              </w:rPr>
              <w:t>21 March 2016</w:t>
            </w:r>
          </w:p>
        </w:tc>
        <w:tc>
          <w:tcPr>
            <w:tcW w:w="1784" w:type="dxa"/>
            <w:shd w:val="clear" w:color="auto" w:fill="auto"/>
          </w:tcPr>
          <w:p w:rsidR="00BD7DD0" w:rsidRPr="009D606E" w:rsidRDefault="00BD7DD0" w:rsidP="003F4853">
            <w:pPr>
              <w:pStyle w:val="Heading11"/>
              <w:jc w:val="center"/>
              <w:rPr>
                <w:rFonts w:eastAsia="Arial"/>
                <w:b w:val="0"/>
                <w:sz w:val="24"/>
                <w:szCs w:val="24"/>
              </w:rPr>
            </w:pPr>
            <w:r w:rsidRPr="009D606E">
              <w:rPr>
                <w:rFonts w:eastAsia="Arial"/>
                <w:b w:val="0"/>
                <w:sz w:val="24"/>
                <w:szCs w:val="24"/>
              </w:rPr>
              <w:t>No</w:t>
            </w:r>
          </w:p>
        </w:tc>
      </w:tr>
      <w:tr w:rsidR="009D606E" w:rsidRPr="009D606E" w:rsidTr="004F7809">
        <w:tc>
          <w:tcPr>
            <w:tcW w:w="4369" w:type="dxa"/>
          </w:tcPr>
          <w:p w:rsidR="00BD7DD0" w:rsidRPr="009D606E" w:rsidRDefault="00BD7DD0" w:rsidP="000D62C3">
            <w:pPr>
              <w:pStyle w:val="Heading11"/>
              <w:jc w:val="left"/>
              <w:rPr>
                <w:b w:val="0"/>
                <w:sz w:val="24"/>
                <w:szCs w:val="24"/>
              </w:rPr>
            </w:pPr>
            <w:r w:rsidRPr="009D606E">
              <w:rPr>
                <w:b w:val="0"/>
                <w:sz w:val="24"/>
                <w:szCs w:val="24"/>
              </w:rPr>
              <w:t>Coventry &amp; Warwickshire</w:t>
            </w:r>
          </w:p>
        </w:tc>
        <w:tc>
          <w:tcPr>
            <w:tcW w:w="1377" w:type="dxa"/>
          </w:tcPr>
          <w:p w:rsidR="00BD7DD0" w:rsidRPr="009D606E" w:rsidRDefault="00BD7DD0" w:rsidP="003F4853">
            <w:pPr>
              <w:pStyle w:val="Heading11"/>
              <w:rPr>
                <w:rFonts w:eastAsia="Arial"/>
                <w:b w:val="0"/>
                <w:sz w:val="24"/>
                <w:szCs w:val="24"/>
              </w:rPr>
            </w:pPr>
            <w:r w:rsidRPr="009D606E">
              <w:rPr>
                <w:rFonts w:eastAsia="Arial"/>
                <w:b w:val="0"/>
                <w:sz w:val="24"/>
                <w:szCs w:val="24"/>
              </w:rPr>
              <w:t>29824</w:t>
            </w:r>
          </w:p>
        </w:tc>
        <w:tc>
          <w:tcPr>
            <w:tcW w:w="4030" w:type="dxa"/>
          </w:tcPr>
          <w:p w:rsidR="00BD7DD0" w:rsidRPr="009D606E" w:rsidRDefault="00BD7DD0" w:rsidP="00BD7DD0">
            <w:pPr>
              <w:pStyle w:val="Heading11"/>
              <w:jc w:val="left"/>
              <w:rPr>
                <w:rFonts w:eastAsia="Arial"/>
                <w:b w:val="0"/>
                <w:sz w:val="24"/>
                <w:szCs w:val="24"/>
              </w:rPr>
            </w:pPr>
            <w:r w:rsidRPr="009D606E">
              <w:rPr>
                <w:rFonts w:eastAsia="Arial"/>
                <w:b w:val="0"/>
                <w:sz w:val="24"/>
                <w:szCs w:val="24"/>
              </w:rPr>
              <w:t>NEET</w:t>
            </w:r>
          </w:p>
        </w:tc>
        <w:tc>
          <w:tcPr>
            <w:tcW w:w="2268" w:type="dxa"/>
            <w:shd w:val="clear" w:color="auto" w:fill="auto"/>
          </w:tcPr>
          <w:p w:rsidR="00BD7DD0" w:rsidRPr="009D606E" w:rsidRDefault="00BD7DD0" w:rsidP="003F4853">
            <w:pPr>
              <w:pStyle w:val="Heading11"/>
              <w:jc w:val="left"/>
              <w:rPr>
                <w:rFonts w:eastAsia="Arial"/>
                <w:b w:val="0"/>
                <w:sz w:val="24"/>
                <w:szCs w:val="24"/>
              </w:rPr>
            </w:pPr>
            <w:r w:rsidRPr="009D606E">
              <w:rPr>
                <w:rFonts w:eastAsia="Arial"/>
                <w:b w:val="0"/>
                <w:sz w:val="24"/>
                <w:szCs w:val="24"/>
              </w:rPr>
              <w:t>21 March 2016</w:t>
            </w:r>
          </w:p>
        </w:tc>
        <w:tc>
          <w:tcPr>
            <w:tcW w:w="1784" w:type="dxa"/>
            <w:shd w:val="clear" w:color="auto" w:fill="auto"/>
          </w:tcPr>
          <w:p w:rsidR="00BD7DD0" w:rsidRPr="009D606E" w:rsidRDefault="00BD7DD0" w:rsidP="003F4853">
            <w:pPr>
              <w:pStyle w:val="Heading11"/>
              <w:jc w:val="center"/>
              <w:rPr>
                <w:rFonts w:eastAsia="Arial"/>
                <w:b w:val="0"/>
                <w:sz w:val="24"/>
                <w:szCs w:val="24"/>
              </w:rPr>
            </w:pPr>
            <w:r w:rsidRPr="009D606E">
              <w:rPr>
                <w:rFonts w:eastAsia="Arial"/>
                <w:b w:val="0"/>
                <w:sz w:val="24"/>
                <w:szCs w:val="24"/>
              </w:rPr>
              <w:t>No</w:t>
            </w:r>
          </w:p>
        </w:tc>
      </w:tr>
      <w:tr w:rsidR="009D606E" w:rsidRPr="009D606E" w:rsidTr="004F7809">
        <w:tc>
          <w:tcPr>
            <w:tcW w:w="4369" w:type="dxa"/>
          </w:tcPr>
          <w:p w:rsidR="008703E3" w:rsidRPr="009D606E" w:rsidRDefault="008703E3" w:rsidP="000D62C3">
            <w:pPr>
              <w:pStyle w:val="Heading11"/>
              <w:jc w:val="left"/>
              <w:rPr>
                <w:b w:val="0"/>
                <w:sz w:val="24"/>
                <w:szCs w:val="24"/>
              </w:rPr>
            </w:pPr>
            <w:r w:rsidRPr="009D606E">
              <w:rPr>
                <w:b w:val="0"/>
                <w:sz w:val="24"/>
                <w:szCs w:val="24"/>
              </w:rPr>
              <w:t>Heart of the South West</w:t>
            </w:r>
          </w:p>
        </w:tc>
        <w:tc>
          <w:tcPr>
            <w:tcW w:w="1377" w:type="dxa"/>
          </w:tcPr>
          <w:p w:rsidR="008703E3" w:rsidRPr="009D606E" w:rsidRDefault="008703E3" w:rsidP="008703E3">
            <w:pPr>
              <w:pStyle w:val="Heading11"/>
              <w:rPr>
                <w:rFonts w:eastAsia="Arial"/>
                <w:b w:val="0"/>
                <w:sz w:val="24"/>
                <w:szCs w:val="24"/>
              </w:rPr>
            </w:pPr>
            <w:r w:rsidRPr="009D606E">
              <w:rPr>
                <w:rFonts w:eastAsia="Arial"/>
                <w:b w:val="0"/>
                <w:sz w:val="24"/>
                <w:szCs w:val="24"/>
              </w:rPr>
              <w:t>29995</w:t>
            </w:r>
          </w:p>
        </w:tc>
        <w:tc>
          <w:tcPr>
            <w:tcW w:w="4030" w:type="dxa"/>
          </w:tcPr>
          <w:p w:rsidR="008703E3" w:rsidRPr="009D606E" w:rsidRDefault="008703E3" w:rsidP="008703E3">
            <w:pPr>
              <w:pStyle w:val="Heading11"/>
              <w:jc w:val="left"/>
              <w:rPr>
                <w:rFonts w:eastAsia="Arial"/>
                <w:b w:val="0"/>
                <w:sz w:val="24"/>
                <w:szCs w:val="24"/>
              </w:rPr>
            </w:pPr>
            <w:r w:rsidRPr="009D606E">
              <w:rPr>
                <w:rFonts w:eastAsia="Arial"/>
                <w:b w:val="0"/>
                <w:sz w:val="24"/>
                <w:szCs w:val="24"/>
              </w:rPr>
              <w:t>NEET</w:t>
            </w:r>
          </w:p>
        </w:tc>
        <w:tc>
          <w:tcPr>
            <w:tcW w:w="2268" w:type="dxa"/>
            <w:shd w:val="clear" w:color="auto" w:fill="auto"/>
          </w:tcPr>
          <w:p w:rsidR="008703E3" w:rsidRPr="009D606E" w:rsidRDefault="008703E3" w:rsidP="008703E3">
            <w:pPr>
              <w:pStyle w:val="Heading11"/>
              <w:jc w:val="left"/>
              <w:rPr>
                <w:rFonts w:eastAsia="Arial"/>
                <w:b w:val="0"/>
                <w:sz w:val="24"/>
                <w:szCs w:val="24"/>
              </w:rPr>
            </w:pPr>
            <w:r w:rsidRPr="009D606E">
              <w:rPr>
                <w:rFonts w:eastAsia="Arial"/>
                <w:b w:val="0"/>
                <w:sz w:val="24"/>
                <w:szCs w:val="24"/>
              </w:rPr>
              <w:t>27 April 2016</w:t>
            </w:r>
          </w:p>
        </w:tc>
        <w:tc>
          <w:tcPr>
            <w:tcW w:w="1784" w:type="dxa"/>
            <w:shd w:val="clear" w:color="auto" w:fill="auto"/>
          </w:tcPr>
          <w:p w:rsidR="008703E3" w:rsidRPr="009D606E" w:rsidRDefault="008703E3" w:rsidP="008703E3">
            <w:pPr>
              <w:pStyle w:val="Heading11"/>
              <w:jc w:val="center"/>
              <w:rPr>
                <w:rFonts w:eastAsia="Arial"/>
                <w:b w:val="0"/>
                <w:sz w:val="24"/>
                <w:szCs w:val="24"/>
              </w:rPr>
            </w:pPr>
            <w:r w:rsidRPr="009D606E">
              <w:rPr>
                <w:rFonts w:eastAsia="Arial"/>
                <w:b w:val="0"/>
                <w:sz w:val="24"/>
                <w:szCs w:val="24"/>
              </w:rPr>
              <w:t>No</w:t>
            </w:r>
          </w:p>
        </w:tc>
      </w:tr>
      <w:tr w:rsidR="009D606E" w:rsidRPr="009D606E" w:rsidTr="004F7809">
        <w:tc>
          <w:tcPr>
            <w:tcW w:w="4369" w:type="dxa"/>
          </w:tcPr>
          <w:p w:rsidR="008703E3" w:rsidRPr="009D606E" w:rsidRDefault="008703E3" w:rsidP="000D62C3">
            <w:pPr>
              <w:pStyle w:val="Heading11"/>
              <w:jc w:val="left"/>
              <w:rPr>
                <w:b w:val="0"/>
                <w:sz w:val="24"/>
                <w:szCs w:val="24"/>
              </w:rPr>
            </w:pPr>
            <w:r w:rsidRPr="009D606E">
              <w:rPr>
                <w:b w:val="0"/>
                <w:sz w:val="24"/>
                <w:szCs w:val="24"/>
              </w:rPr>
              <w:t>South East Midlands</w:t>
            </w:r>
          </w:p>
        </w:tc>
        <w:tc>
          <w:tcPr>
            <w:tcW w:w="1377" w:type="dxa"/>
          </w:tcPr>
          <w:p w:rsidR="008703E3" w:rsidRPr="009D606E" w:rsidRDefault="008703E3" w:rsidP="008703E3">
            <w:pPr>
              <w:pStyle w:val="Heading11"/>
              <w:rPr>
                <w:rFonts w:eastAsia="Arial"/>
                <w:b w:val="0"/>
                <w:sz w:val="24"/>
                <w:szCs w:val="24"/>
              </w:rPr>
            </w:pPr>
            <w:r w:rsidRPr="009D606E">
              <w:rPr>
                <w:rFonts w:eastAsia="Arial"/>
                <w:b w:val="0"/>
                <w:sz w:val="24"/>
                <w:szCs w:val="24"/>
              </w:rPr>
              <w:t>29997</w:t>
            </w:r>
          </w:p>
        </w:tc>
        <w:tc>
          <w:tcPr>
            <w:tcW w:w="4030" w:type="dxa"/>
          </w:tcPr>
          <w:p w:rsidR="008703E3" w:rsidRPr="009D606E" w:rsidRDefault="008703E3" w:rsidP="008703E3">
            <w:pPr>
              <w:pStyle w:val="Heading11"/>
              <w:jc w:val="left"/>
              <w:rPr>
                <w:rFonts w:eastAsia="Arial"/>
                <w:b w:val="0"/>
                <w:sz w:val="24"/>
                <w:szCs w:val="24"/>
              </w:rPr>
            </w:pPr>
            <w:r w:rsidRPr="009D606E">
              <w:rPr>
                <w:rFonts w:eastAsia="Arial"/>
                <w:b w:val="0"/>
                <w:sz w:val="24"/>
                <w:szCs w:val="24"/>
              </w:rPr>
              <w:t>NEET</w:t>
            </w:r>
          </w:p>
        </w:tc>
        <w:tc>
          <w:tcPr>
            <w:tcW w:w="2268" w:type="dxa"/>
            <w:shd w:val="clear" w:color="auto" w:fill="auto"/>
          </w:tcPr>
          <w:p w:rsidR="008703E3" w:rsidRPr="009D606E" w:rsidRDefault="008703E3" w:rsidP="008703E3">
            <w:pPr>
              <w:pStyle w:val="Heading11"/>
              <w:jc w:val="left"/>
              <w:rPr>
                <w:rFonts w:eastAsia="Arial"/>
                <w:b w:val="0"/>
                <w:sz w:val="24"/>
                <w:szCs w:val="24"/>
              </w:rPr>
            </w:pPr>
            <w:r w:rsidRPr="009D606E">
              <w:rPr>
                <w:rFonts w:eastAsia="Arial"/>
                <w:b w:val="0"/>
                <w:sz w:val="24"/>
                <w:szCs w:val="24"/>
              </w:rPr>
              <w:t>27 April 2016</w:t>
            </w:r>
          </w:p>
        </w:tc>
        <w:tc>
          <w:tcPr>
            <w:tcW w:w="1784" w:type="dxa"/>
            <w:shd w:val="clear" w:color="auto" w:fill="auto"/>
          </w:tcPr>
          <w:p w:rsidR="008703E3" w:rsidRPr="009D606E" w:rsidRDefault="008703E3" w:rsidP="008703E3">
            <w:pPr>
              <w:pStyle w:val="Heading11"/>
              <w:jc w:val="center"/>
              <w:rPr>
                <w:rFonts w:eastAsia="Arial"/>
                <w:b w:val="0"/>
                <w:sz w:val="24"/>
                <w:szCs w:val="24"/>
              </w:rPr>
            </w:pPr>
            <w:r w:rsidRPr="009D606E">
              <w:rPr>
                <w:rFonts w:eastAsia="Arial"/>
                <w:b w:val="0"/>
                <w:sz w:val="24"/>
                <w:szCs w:val="24"/>
              </w:rPr>
              <w:t>No</w:t>
            </w:r>
          </w:p>
        </w:tc>
      </w:tr>
      <w:tr w:rsidR="009D606E" w:rsidRPr="009D606E" w:rsidTr="004F7809">
        <w:tc>
          <w:tcPr>
            <w:tcW w:w="4369" w:type="dxa"/>
          </w:tcPr>
          <w:p w:rsidR="008703E3" w:rsidRPr="009D606E" w:rsidRDefault="008703E3" w:rsidP="000D62C3">
            <w:pPr>
              <w:pStyle w:val="Heading11"/>
              <w:jc w:val="left"/>
              <w:rPr>
                <w:b w:val="0"/>
                <w:sz w:val="24"/>
                <w:szCs w:val="24"/>
              </w:rPr>
            </w:pPr>
            <w:r w:rsidRPr="009D606E">
              <w:rPr>
                <w:b w:val="0"/>
                <w:sz w:val="24"/>
                <w:szCs w:val="24"/>
              </w:rPr>
              <w:t>York, North Yorkshire and East Riding</w:t>
            </w:r>
          </w:p>
        </w:tc>
        <w:tc>
          <w:tcPr>
            <w:tcW w:w="1377" w:type="dxa"/>
          </w:tcPr>
          <w:p w:rsidR="008703E3" w:rsidRPr="009D606E" w:rsidRDefault="008703E3" w:rsidP="008703E3">
            <w:pPr>
              <w:pStyle w:val="Heading11"/>
              <w:rPr>
                <w:rFonts w:eastAsia="Arial"/>
                <w:b w:val="0"/>
                <w:sz w:val="24"/>
                <w:szCs w:val="24"/>
              </w:rPr>
            </w:pPr>
            <w:r w:rsidRPr="009D606E">
              <w:rPr>
                <w:rFonts w:eastAsia="Arial"/>
                <w:b w:val="0"/>
                <w:sz w:val="24"/>
                <w:szCs w:val="24"/>
              </w:rPr>
              <w:t>29998</w:t>
            </w:r>
          </w:p>
        </w:tc>
        <w:tc>
          <w:tcPr>
            <w:tcW w:w="4030" w:type="dxa"/>
          </w:tcPr>
          <w:p w:rsidR="008703E3" w:rsidRPr="009D606E" w:rsidRDefault="008703E3" w:rsidP="008703E3">
            <w:pPr>
              <w:pStyle w:val="Heading11"/>
              <w:jc w:val="left"/>
              <w:rPr>
                <w:rFonts w:eastAsia="Arial"/>
                <w:b w:val="0"/>
                <w:sz w:val="24"/>
                <w:szCs w:val="24"/>
              </w:rPr>
            </w:pPr>
            <w:r w:rsidRPr="009D606E">
              <w:rPr>
                <w:rFonts w:eastAsia="Arial"/>
                <w:b w:val="0"/>
                <w:sz w:val="24"/>
                <w:szCs w:val="24"/>
              </w:rPr>
              <w:t>NEET</w:t>
            </w:r>
          </w:p>
        </w:tc>
        <w:tc>
          <w:tcPr>
            <w:tcW w:w="2268" w:type="dxa"/>
            <w:shd w:val="clear" w:color="auto" w:fill="auto"/>
          </w:tcPr>
          <w:p w:rsidR="008703E3" w:rsidRPr="009D606E" w:rsidRDefault="008703E3" w:rsidP="008703E3">
            <w:pPr>
              <w:pStyle w:val="Heading11"/>
              <w:jc w:val="left"/>
              <w:rPr>
                <w:rFonts w:eastAsia="Arial"/>
                <w:b w:val="0"/>
                <w:sz w:val="24"/>
                <w:szCs w:val="24"/>
              </w:rPr>
            </w:pPr>
            <w:r w:rsidRPr="009D606E">
              <w:rPr>
                <w:rFonts w:eastAsia="Arial"/>
                <w:b w:val="0"/>
                <w:sz w:val="24"/>
                <w:szCs w:val="24"/>
              </w:rPr>
              <w:t>27 April 2016</w:t>
            </w:r>
          </w:p>
        </w:tc>
        <w:tc>
          <w:tcPr>
            <w:tcW w:w="1784" w:type="dxa"/>
            <w:shd w:val="clear" w:color="auto" w:fill="auto"/>
          </w:tcPr>
          <w:p w:rsidR="008703E3" w:rsidRPr="009D606E" w:rsidRDefault="008703E3" w:rsidP="008703E3">
            <w:pPr>
              <w:pStyle w:val="Heading11"/>
              <w:jc w:val="center"/>
              <w:rPr>
                <w:rFonts w:eastAsia="Arial"/>
                <w:b w:val="0"/>
                <w:sz w:val="24"/>
                <w:szCs w:val="24"/>
              </w:rPr>
            </w:pPr>
            <w:r w:rsidRPr="009D606E">
              <w:rPr>
                <w:rFonts w:eastAsia="Arial"/>
                <w:b w:val="0"/>
                <w:sz w:val="24"/>
                <w:szCs w:val="24"/>
              </w:rPr>
              <w:t>No</w:t>
            </w:r>
          </w:p>
        </w:tc>
      </w:tr>
      <w:tr w:rsidR="009D606E" w:rsidRPr="009D606E" w:rsidTr="004F7809">
        <w:tc>
          <w:tcPr>
            <w:tcW w:w="4369" w:type="dxa"/>
          </w:tcPr>
          <w:p w:rsidR="00756B4B" w:rsidRPr="009D606E" w:rsidRDefault="00756B4B" w:rsidP="000D62C3">
            <w:pPr>
              <w:pStyle w:val="Heading11"/>
              <w:jc w:val="left"/>
              <w:rPr>
                <w:rFonts w:eastAsia="Arial"/>
                <w:b w:val="0"/>
                <w:sz w:val="24"/>
                <w:szCs w:val="24"/>
              </w:rPr>
            </w:pPr>
            <w:r w:rsidRPr="009D606E">
              <w:rPr>
                <w:rFonts w:eastAsia="Arial"/>
                <w:b w:val="0"/>
                <w:sz w:val="24"/>
                <w:szCs w:val="24"/>
              </w:rPr>
              <w:t>Cheshire and Warrington</w:t>
            </w:r>
          </w:p>
        </w:tc>
        <w:tc>
          <w:tcPr>
            <w:tcW w:w="1377" w:type="dxa"/>
          </w:tcPr>
          <w:p w:rsidR="00756B4B" w:rsidRPr="009D606E" w:rsidRDefault="00C83A59" w:rsidP="009033A9">
            <w:pPr>
              <w:pStyle w:val="Heading11"/>
              <w:rPr>
                <w:rFonts w:eastAsia="Arial"/>
                <w:b w:val="0"/>
                <w:sz w:val="24"/>
                <w:szCs w:val="24"/>
              </w:rPr>
            </w:pPr>
            <w:r w:rsidRPr="009D606E">
              <w:rPr>
                <w:rFonts w:eastAsia="Arial"/>
                <w:b w:val="0"/>
                <w:sz w:val="24"/>
                <w:szCs w:val="24"/>
              </w:rPr>
              <w:t>30023</w:t>
            </w:r>
          </w:p>
        </w:tc>
        <w:tc>
          <w:tcPr>
            <w:tcW w:w="4030" w:type="dxa"/>
          </w:tcPr>
          <w:p w:rsidR="00756B4B" w:rsidRPr="009D606E" w:rsidRDefault="00756B4B" w:rsidP="009033A9">
            <w:pPr>
              <w:pStyle w:val="Heading11"/>
              <w:jc w:val="left"/>
              <w:rPr>
                <w:rFonts w:eastAsia="Arial"/>
                <w:b w:val="0"/>
                <w:sz w:val="24"/>
                <w:szCs w:val="24"/>
              </w:rPr>
            </w:pPr>
            <w:r w:rsidRPr="009D606E">
              <w:rPr>
                <w:rFonts w:eastAsia="Arial"/>
                <w:b w:val="0"/>
                <w:sz w:val="24"/>
                <w:szCs w:val="24"/>
              </w:rPr>
              <w:t>Employees Support in Skills</w:t>
            </w:r>
          </w:p>
        </w:tc>
        <w:tc>
          <w:tcPr>
            <w:tcW w:w="2268" w:type="dxa"/>
            <w:shd w:val="clear" w:color="auto" w:fill="auto"/>
          </w:tcPr>
          <w:p w:rsidR="00756B4B" w:rsidRPr="009D606E" w:rsidRDefault="00C83A59" w:rsidP="009033A9">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rsidR="00756B4B" w:rsidRPr="009D606E" w:rsidRDefault="00756B4B" w:rsidP="009033A9">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7C6A3E" w:rsidRPr="009D606E" w:rsidRDefault="007C6A3E" w:rsidP="000D62C3">
            <w:pPr>
              <w:pStyle w:val="Heading11"/>
              <w:jc w:val="left"/>
              <w:rPr>
                <w:b w:val="0"/>
                <w:sz w:val="24"/>
                <w:szCs w:val="24"/>
              </w:rPr>
            </w:pPr>
            <w:r w:rsidRPr="009D606E">
              <w:rPr>
                <w:b w:val="0"/>
                <w:sz w:val="24"/>
                <w:szCs w:val="24"/>
              </w:rPr>
              <w:t>Cumbria</w:t>
            </w:r>
          </w:p>
        </w:tc>
        <w:tc>
          <w:tcPr>
            <w:tcW w:w="1377" w:type="dxa"/>
          </w:tcPr>
          <w:p w:rsidR="007C6A3E" w:rsidRPr="009D606E" w:rsidRDefault="007C6A3E" w:rsidP="007C6A3E">
            <w:pPr>
              <w:pStyle w:val="Heading11"/>
              <w:rPr>
                <w:rFonts w:eastAsia="Arial"/>
                <w:b w:val="0"/>
                <w:sz w:val="24"/>
                <w:szCs w:val="24"/>
              </w:rPr>
            </w:pPr>
            <w:r w:rsidRPr="009D606E">
              <w:rPr>
                <w:rFonts w:eastAsia="Arial"/>
                <w:b w:val="0"/>
                <w:sz w:val="24"/>
                <w:szCs w:val="24"/>
              </w:rPr>
              <w:t>30034</w:t>
            </w:r>
          </w:p>
        </w:tc>
        <w:tc>
          <w:tcPr>
            <w:tcW w:w="4030" w:type="dxa"/>
          </w:tcPr>
          <w:p w:rsidR="007C6A3E" w:rsidRPr="009D606E" w:rsidRDefault="007C6A3E" w:rsidP="007C6A3E">
            <w:pPr>
              <w:pStyle w:val="Heading11"/>
              <w:jc w:val="left"/>
              <w:rPr>
                <w:rFonts w:eastAsia="Arial"/>
                <w:b w:val="0"/>
                <w:sz w:val="24"/>
                <w:szCs w:val="24"/>
              </w:rPr>
            </w:pPr>
            <w:r w:rsidRPr="009D606E">
              <w:rPr>
                <w:rFonts w:eastAsia="Arial"/>
                <w:b w:val="0"/>
                <w:sz w:val="24"/>
                <w:szCs w:val="24"/>
              </w:rPr>
              <w:t>Employees Support in Skills</w:t>
            </w:r>
          </w:p>
        </w:tc>
        <w:tc>
          <w:tcPr>
            <w:tcW w:w="2268" w:type="dxa"/>
            <w:shd w:val="clear" w:color="auto" w:fill="auto"/>
          </w:tcPr>
          <w:p w:rsidR="007C6A3E" w:rsidRPr="009D606E" w:rsidRDefault="007C6A3E"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rsidR="007C6A3E" w:rsidRPr="009D606E" w:rsidRDefault="007C6A3E" w:rsidP="007C6A3E">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7C6A3E" w:rsidRPr="009D606E" w:rsidRDefault="007C6A3E" w:rsidP="000D62C3">
            <w:pPr>
              <w:pStyle w:val="Heading11"/>
              <w:jc w:val="left"/>
              <w:rPr>
                <w:rFonts w:eastAsia="Arial"/>
                <w:b w:val="0"/>
                <w:sz w:val="24"/>
                <w:szCs w:val="24"/>
              </w:rPr>
            </w:pPr>
            <w:r w:rsidRPr="009D606E">
              <w:rPr>
                <w:rFonts w:eastAsia="Arial"/>
                <w:b w:val="0"/>
                <w:sz w:val="24"/>
                <w:szCs w:val="24"/>
              </w:rPr>
              <w:t>Dorset</w:t>
            </w:r>
          </w:p>
        </w:tc>
        <w:tc>
          <w:tcPr>
            <w:tcW w:w="1377" w:type="dxa"/>
          </w:tcPr>
          <w:p w:rsidR="007C6A3E" w:rsidRPr="009D606E" w:rsidRDefault="007C6A3E" w:rsidP="007C6A3E">
            <w:pPr>
              <w:pStyle w:val="Heading11"/>
              <w:rPr>
                <w:rFonts w:eastAsia="Arial"/>
                <w:b w:val="0"/>
                <w:sz w:val="24"/>
                <w:szCs w:val="24"/>
              </w:rPr>
            </w:pPr>
            <w:r w:rsidRPr="009D606E">
              <w:rPr>
                <w:rFonts w:eastAsia="Arial"/>
                <w:b w:val="0"/>
                <w:sz w:val="24"/>
                <w:szCs w:val="24"/>
              </w:rPr>
              <w:t>30026</w:t>
            </w:r>
          </w:p>
        </w:tc>
        <w:tc>
          <w:tcPr>
            <w:tcW w:w="4030" w:type="dxa"/>
          </w:tcPr>
          <w:p w:rsidR="007C6A3E" w:rsidRPr="009D606E" w:rsidRDefault="007C6A3E" w:rsidP="007C6A3E">
            <w:pPr>
              <w:pStyle w:val="Heading11"/>
              <w:jc w:val="left"/>
              <w:rPr>
                <w:rFonts w:eastAsia="Arial"/>
                <w:b w:val="0"/>
                <w:sz w:val="24"/>
                <w:szCs w:val="24"/>
              </w:rPr>
            </w:pPr>
            <w:r w:rsidRPr="009D606E">
              <w:rPr>
                <w:rFonts w:eastAsia="Arial"/>
                <w:b w:val="0"/>
                <w:sz w:val="24"/>
                <w:szCs w:val="24"/>
              </w:rPr>
              <w:t>Skills for Business Growth in Dorset</w:t>
            </w:r>
          </w:p>
        </w:tc>
        <w:tc>
          <w:tcPr>
            <w:tcW w:w="2268" w:type="dxa"/>
            <w:shd w:val="clear" w:color="auto" w:fill="auto"/>
          </w:tcPr>
          <w:p w:rsidR="007C6A3E" w:rsidRPr="009D606E" w:rsidRDefault="007C6A3E"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rsidR="007C6A3E" w:rsidRPr="009D606E" w:rsidRDefault="007C6A3E" w:rsidP="007C6A3E">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7C6A3E" w:rsidRPr="009D606E" w:rsidRDefault="007C6A3E" w:rsidP="000D62C3">
            <w:pPr>
              <w:pStyle w:val="Heading11"/>
              <w:jc w:val="left"/>
              <w:rPr>
                <w:rFonts w:eastAsia="Arial"/>
                <w:b w:val="0"/>
                <w:sz w:val="24"/>
                <w:szCs w:val="24"/>
              </w:rPr>
            </w:pPr>
            <w:r w:rsidRPr="009D606E">
              <w:rPr>
                <w:rFonts w:eastAsia="Arial"/>
                <w:b w:val="0"/>
                <w:sz w:val="24"/>
                <w:szCs w:val="24"/>
              </w:rPr>
              <w:t>Greater Cambridge &amp; Greater Peterborough</w:t>
            </w:r>
          </w:p>
        </w:tc>
        <w:tc>
          <w:tcPr>
            <w:tcW w:w="1377" w:type="dxa"/>
          </w:tcPr>
          <w:p w:rsidR="007C6A3E" w:rsidRPr="009D606E" w:rsidRDefault="007C6A3E" w:rsidP="007C6A3E">
            <w:pPr>
              <w:pStyle w:val="Heading11"/>
              <w:rPr>
                <w:rFonts w:eastAsia="Arial"/>
                <w:b w:val="0"/>
                <w:sz w:val="24"/>
                <w:szCs w:val="24"/>
              </w:rPr>
            </w:pPr>
            <w:r w:rsidRPr="009D606E">
              <w:rPr>
                <w:rFonts w:eastAsia="Arial"/>
                <w:b w:val="0"/>
                <w:sz w:val="24"/>
                <w:szCs w:val="24"/>
              </w:rPr>
              <w:t>30027</w:t>
            </w:r>
          </w:p>
        </w:tc>
        <w:tc>
          <w:tcPr>
            <w:tcW w:w="4030" w:type="dxa"/>
          </w:tcPr>
          <w:p w:rsidR="007C6A3E" w:rsidRPr="009D606E" w:rsidRDefault="007C6A3E" w:rsidP="007C6A3E">
            <w:pPr>
              <w:pStyle w:val="Heading11"/>
              <w:jc w:val="left"/>
              <w:rPr>
                <w:rFonts w:eastAsia="Arial"/>
                <w:b w:val="0"/>
                <w:sz w:val="24"/>
                <w:szCs w:val="24"/>
              </w:rPr>
            </w:pPr>
            <w:r w:rsidRPr="009D606E">
              <w:rPr>
                <w:rFonts w:eastAsia="Arial"/>
                <w:b w:val="0"/>
                <w:sz w:val="24"/>
                <w:szCs w:val="24"/>
              </w:rPr>
              <w:t>Employees Support in Skills</w:t>
            </w:r>
          </w:p>
        </w:tc>
        <w:tc>
          <w:tcPr>
            <w:tcW w:w="2268" w:type="dxa"/>
            <w:shd w:val="clear" w:color="auto" w:fill="auto"/>
          </w:tcPr>
          <w:p w:rsidR="007C6A3E" w:rsidRPr="009D606E" w:rsidRDefault="007C6A3E"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rsidR="007C6A3E" w:rsidRPr="009D606E" w:rsidRDefault="007C6A3E" w:rsidP="007C6A3E">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7C6A3E" w:rsidRPr="009D606E" w:rsidRDefault="007C6A3E" w:rsidP="000D62C3">
            <w:pPr>
              <w:pStyle w:val="Heading11"/>
              <w:jc w:val="left"/>
              <w:rPr>
                <w:rFonts w:eastAsia="Arial"/>
                <w:b w:val="0"/>
                <w:sz w:val="24"/>
                <w:szCs w:val="24"/>
              </w:rPr>
            </w:pPr>
            <w:r w:rsidRPr="009D606E">
              <w:rPr>
                <w:rFonts w:eastAsia="Arial"/>
                <w:b w:val="0"/>
                <w:sz w:val="24"/>
                <w:szCs w:val="24"/>
              </w:rPr>
              <w:t>Greater Lincolnshire</w:t>
            </w:r>
          </w:p>
        </w:tc>
        <w:tc>
          <w:tcPr>
            <w:tcW w:w="1377" w:type="dxa"/>
          </w:tcPr>
          <w:p w:rsidR="007C6A3E" w:rsidRPr="009D606E" w:rsidRDefault="007C6A3E" w:rsidP="007C6A3E">
            <w:pPr>
              <w:pStyle w:val="Heading11"/>
              <w:rPr>
                <w:rFonts w:eastAsia="Arial"/>
                <w:b w:val="0"/>
                <w:sz w:val="24"/>
                <w:szCs w:val="24"/>
              </w:rPr>
            </w:pPr>
            <w:r w:rsidRPr="009D606E">
              <w:rPr>
                <w:rFonts w:eastAsia="Arial"/>
                <w:b w:val="0"/>
                <w:sz w:val="24"/>
                <w:szCs w:val="24"/>
              </w:rPr>
              <w:t>30035</w:t>
            </w:r>
          </w:p>
        </w:tc>
        <w:tc>
          <w:tcPr>
            <w:tcW w:w="4030" w:type="dxa"/>
          </w:tcPr>
          <w:p w:rsidR="007C6A3E" w:rsidRPr="009D606E" w:rsidRDefault="007C6A3E" w:rsidP="007C6A3E">
            <w:pPr>
              <w:pStyle w:val="Heading11"/>
              <w:jc w:val="left"/>
              <w:rPr>
                <w:rFonts w:eastAsia="Arial"/>
                <w:b w:val="0"/>
                <w:sz w:val="24"/>
                <w:szCs w:val="24"/>
              </w:rPr>
            </w:pPr>
            <w:r w:rsidRPr="009D606E">
              <w:rPr>
                <w:rFonts w:eastAsia="Arial"/>
                <w:b w:val="0"/>
                <w:sz w:val="24"/>
                <w:szCs w:val="24"/>
              </w:rPr>
              <w:t>Employees Support in Skills</w:t>
            </w:r>
          </w:p>
        </w:tc>
        <w:tc>
          <w:tcPr>
            <w:tcW w:w="2268" w:type="dxa"/>
            <w:shd w:val="clear" w:color="auto" w:fill="auto"/>
          </w:tcPr>
          <w:p w:rsidR="007C6A3E" w:rsidRPr="009D606E" w:rsidRDefault="007C6A3E"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rsidR="007C6A3E" w:rsidRPr="009D606E" w:rsidRDefault="007C6A3E" w:rsidP="007C6A3E">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7C6A3E" w:rsidRPr="009D606E" w:rsidRDefault="007C6A3E" w:rsidP="000D62C3">
            <w:pPr>
              <w:pStyle w:val="Heading11"/>
              <w:jc w:val="left"/>
              <w:rPr>
                <w:rFonts w:eastAsia="Arial"/>
                <w:b w:val="0"/>
                <w:sz w:val="24"/>
                <w:szCs w:val="24"/>
              </w:rPr>
            </w:pPr>
            <w:r w:rsidRPr="009D606E">
              <w:rPr>
                <w:rFonts w:eastAsia="Arial"/>
                <w:b w:val="0"/>
                <w:sz w:val="24"/>
                <w:szCs w:val="24"/>
              </w:rPr>
              <w:t>Greater Manchester</w:t>
            </w:r>
          </w:p>
        </w:tc>
        <w:tc>
          <w:tcPr>
            <w:tcW w:w="1377" w:type="dxa"/>
          </w:tcPr>
          <w:p w:rsidR="007C6A3E" w:rsidRPr="009D606E" w:rsidRDefault="00330400" w:rsidP="007C6A3E">
            <w:pPr>
              <w:pStyle w:val="Heading11"/>
              <w:rPr>
                <w:rFonts w:eastAsia="Arial"/>
                <w:b w:val="0"/>
                <w:sz w:val="24"/>
                <w:szCs w:val="24"/>
              </w:rPr>
            </w:pPr>
            <w:r w:rsidRPr="009D606E">
              <w:rPr>
                <w:rFonts w:eastAsia="Arial"/>
                <w:b w:val="0"/>
                <w:sz w:val="24"/>
                <w:szCs w:val="24"/>
              </w:rPr>
              <w:t>30028</w:t>
            </w:r>
          </w:p>
        </w:tc>
        <w:tc>
          <w:tcPr>
            <w:tcW w:w="4030" w:type="dxa"/>
          </w:tcPr>
          <w:p w:rsidR="007C6A3E" w:rsidRPr="009D606E" w:rsidRDefault="007C6A3E" w:rsidP="007C6A3E">
            <w:pPr>
              <w:pStyle w:val="Heading11"/>
              <w:jc w:val="left"/>
              <w:rPr>
                <w:rFonts w:eastAsia="Arial"/>
                <w:b w:val="0"/>
                <w:sz w:val="24"/>
                <w:szCs w:val="24"/>
              </w:rPr>
            </w:pPr>
            <w:r w:rsidRPr="009D606E">
              <w:rPr>
                <w:rFonts w:eastAsia="Arial"/>
                <w:b w:val="0"/>
                <w:sz w:val="24"/>
                <w:szCs w:val="24"/>
              </w:rPr>
              <w:t>Higher Skills Support Programme for Unemployed and Economically Individuals</w:t>
            </w:r>
          </w:p>
        </w:tc>
        <w:tc>
          <w:tcPr>
            <w:tcW w:w="2268" w:type="dxa"/>
            <w:shd w:val="clear" w:color="auto" w:fill="auto"/>
          </w:tcPr>
          <w:p w:rsidR="007C6A3E" w:rsidRPr="009D606E" w:rsidRDefault="007C6A3E"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rsidR="007C6A3E" w:rsidRPr="009D606E" w:rsidRDefault="007C6A3E" w:rsidP="007C6A3E">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3A5A9A" w:rsidRPr="009D606E" w:rsidRDefault="003A5A9A" w:rsidP="000D62C3">
            <w:pPr>
              <w:pStyle w:val="Heading11"/>
              <w:jc w:val="left"/>
              <w:rPr>
                <w:rFonts w:eastAsia="Arial"/>
                <w:b w:val="0"/>
                <w:sz w:val="24"/>
                <w:szCs w:val="24"/>
              </w:rPr>
            </w:pPr>
            <w:r w:rsidRPr="009D606E">
              <w:rPr>
                <w:rFonts w:eastAsia="Arial"/>
                <w:b w:val="0"/>
                <w:sz w:val="24"/>
                <w:szCs w:val="24"/>
              </w:rPr>
              <w:t>Greater Manchester</w:t>
            </w:r>
          </w:p>
        </w:tc>
        <w:tc>
          <w:tcPr>
            <w:tcW w:w="1377" w:type="dxa"/>
          </w:tcPr>
          <w:p w:rsidR="003A5A9A" w:rsidRPr="009D606E" w:rsidRDefault="003A5A9A" w:rsidP="007C6A3E">
            <w:pPr>
              <w:pStyle w:val="Heading11"/>
              <w:rPr>
                <w:rFonts w:eastAsia="Arial"/>
                <w:b w:val="0"/>
                <w:sz w:val="24"/>
                <w:szCs w:val="24"/>
              </w:rPr>
            </w:pPr>
            <w:r w:rsidRPr="009D606E">
              <w:rPr>
                <w:rFonts w:eastAsia="Arial"/>
                <w:b w:val="0"/>
                <w:sz w:val="24"/>
                <w:szCs w:val="24"/>
              </w:rPr>
              <w:t>30031</w:t>
            </w:r>
          </w:p>
        </w:tc>
        <w:tc>
          <w:tcPr>
            <w:tcW w:w="4030" w:type="dxa"/>
          </w:tcPr>
          <w:p w:rsidR="003A5A9A" w:rsidRPr="009D606E" w:rsidRDefault="003A5A9A" w:rsidP="007C6A3E">
            <w:pPr>
              <w:pStyle w:val="Heading11"/>
              <w:jc w:val="left"/>
              <w:rPr>
                <w:rFonts w:eastAsia="Arial"/>
                <w:b w:val="0"/>
                <w:sz w:val="24"/>
                <w:szCs w:val="24"/>
              </w:rPr>
            </w:pPr>
            <w:r w:rsidRPr="009D606E">
              <w:rPr>
                <w:rFonts w:eastAsia="Arial"/>
                <w:b w:val="0"/>
                <w:sz w:val="24"/>
                <w:szCs w:val="24"/>
              </w:rPr>
              <w:t>Skills Support for the Workforce Programme</w:t>
            </w:r>
          </w:p>
        </w:tc>
        <w:tc>
          <w:tcPr>
            <w:tcW w:w="2268" w:type="dxa"/>
            <w:shd w:val="clear" w:color="auto" w:fill="auto"/>
          </w:tcPr>
          <w:p w:rsidR="003A5A9A" w:rsidRPr="009D606E" w:rsidRDefault="003A5A9A"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rsidR="003A5A9A" w:rsidRPr="009D606E" w:rsidRDefault="003A5A9A" w:rsidP="007C6A3E">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7C6A3E" w:rsidRPr="009D606E" w:rsidRDefault="007C6A3E" w:rsidP="000D62C3">
            <w:pPr>
              <w:pStyle w:val="Heading11"/>
              <w:jc w:val="left"/>
              <w:rPr>
                <w:rFonts w:eastAsia="Arial"/>
                <w:b w:val="0"/>
                <w:sz w:val="24"/>
                <w:szCs w:val="24"/>
              </w:rPr>
            </w:pPr>
            <w:r w:rsidRPr="009D606E">
              <w:rPr>
                <w:rFonts w:eastAsia="Arial"/>
                <w:b w:val="0"/>
                <w:sz w:val="24"/>
                <w:szCs w:val="24"/>
              </w:rPr>
              <w:t>Lancashire</w:t>
            </w:r>
          </w:p>
        </w:tc>
        <w:tc>
          <w:tcPr>
            <w:tcW w:w="1377" w:type="dxa"/>
          </w:tcPr>
          <w:p w:rsidR="007C6A3E" w:rsidRPr="009D606E" w:rsidRDefault="007C6A3E" w:rsidP="007C6A3E">
            <w:pPr>
              <w:pStyle w:val="Heading11"/>
              <w:rPr>
                <w:rFonts w:eastAsia="Arial"/>
                <w:b w:val="0"/>
                <w:sz w:val="24"/>
                <w:szCs w:val="24"/>
              </w:rPr>
            </w:pPr>
            <w:r w:rsidRPr="009D606E">
              <w:rPr>
                <w:rFonts w:eastAsia="Arial"/>
                <w:b w:val="0"/>
                <w:sz w:val="24"/>
                <w:szCs w:val="24"/>
              </w:rPr>
              <w:t>30036</w:t>
            </w:r>
          </w:p>
        </w:tc>
        <w:tc>
          <w:tcPr>
            <w:tcW w:w="4030" w:type="dxa"/>
          </w:tcPr>
          <w:p w:rsidR="007C6A3E" w:rsidRPr="009D606E" w:rsidRDefault="007C6A3E" w:rsidP="007C6A3E">
            <w:pPr>
              <w:pStyle w:val="Heading11"/>
              <w:jc w:val="left"/>
              <w:rPr>
                <w:rFonts w:eastAsia="Arial"/>
                <w:b w:val="0"/>
                <w:sz w:val="24"/>
                <w:szCs w:val="24"/>
              </w:rPr>
            </w:pPr>
            <w:r w:rsidRPr="009D606E">
              <w:rPr>
                <w:rFonts w:eastAsia="Arial"/>
                <w:b w:val="0"/>
                <w:sz w:val="24"/>
                <w:szCs w:val="24"/>
              </w:rPr>
              <w:t>Employees Support in Skills</w:t>
            </w:r>
          </w:p>
        </w:tc>
        <w:tc>
          <w:tcPr>
            <w:tcW w:w="2268" w:type="dxa"/>
            <w:shd w:val="clear" w:color="auto" w:fill="auto"/>
          </w:tcPr>
          <w:p w:rsidR="007C6A3E" w:rsidRPr="009D606E" w:rsidRDefault="007C6A3E"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rsidR="007C6A3E" w:rsidRPr="009D606E" w:rsidRDefault="007C6A3E" w:rsidP="007C6A3E">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7C6A3E" w:rsidRPr="009D606E" w:rsidRDefault="007C6A3E" w:rsidP="000D62C3">
            <w:pPr>
              <w:pStyle w:val="Heading11"/>
              <w:jc w:val="left"/>
              <w:rPr>
                <w:rFonts w:eastAsia="Arial"/>
                <w:b w:val="0"/>
                <w:sz w:val="24"/>
                <w:szCs w:val="24"/>
              </w:rPr>
            </w:pPr>
            <w:r w:rsidRPr="009D606E">
              <w:rPr>
                <w:rFonts w:eastAsia="Arial"/>
                <w:b w:val="0"/>
                <w:sz w:val="24"/>
                <w:szCs w:val="24"/>
              </w:rPr>
              <w:t>Leeds City Region</w:t>
            </w:r>
          </w:p>
        </w:tc>
        <w:tc>
          <w:tcPr>
            <w:tcW w:w="1377" w:type="dxa"/>
          </w:tcPr>
          <w:p w:rsidR="007C6A3E" w:rsidRPr="009D606E" w:rsidRDefault="007C6A3E" w:rsidP="007C6A3E">
            <w:pPr>
              <w:pStyle w:val="Heading11"/>
              <w:rPr>
                <w:rFonts w:eastAsia="Arial"/>
                <w:b w:val="0"/>
                <w:sz w:val="24"/>
                <w:szCs w:val="24"/>
              </w:rPr>
            </w:pPr>
            <w:r w:rsidRPr="009D606E">
              <w:rPr>
                <w:rFonts w:eastAsia="Arial"/>
                <w:b w:val="0"/>
                <w:sz w:val="24"/>
                <w:szCs w:val="24"/>
              </w:rPr>
              <w:t>30029</w:t>
            </w:r>
          </w:p>
        </w:tc>
        <w:tc>
          <w:tcPr>
            <w:tcW w:w="4030" w:type="dxa"/>
          </w:tcPr>
          <w:p w:rsidR="007C6A3E" w:rsidRPr="009D606E" w:rsidRDefault="007C6A3E" w:rsidP="007C6A3E">
            <w:pPr>
              <w:pStyle w:val="Heading11"/>
              <w:jc w:val="left"/>
              <w:rPr>
                <w:rFonts w:eastAsia="Arial"/>
                <w:b w:val="0"/>
                <w:sz w:val="24"/>
                <w:szCs w:val="24"/>
              </w:rPr>
            </w:pPr>
            <w:r w:rsidRPr="009D606E">
              <w:rPr>
                <w:rFonts w:eastAsia="Arial"/>
                <w:b w:val="0"/>
                <w:sz w:val="24"/>
                <w:szCs w:val="24"/>
              </w:rPr>
              <w:t>Employees Support in Skills</w:t>
            </w:r>
          </w:p>
        </w:tc>
        <w:tc>
          <w:tcPr>
            <w:tcW w:w="2268" w:type="dxa"/>
            <w:shd w:val="clear" w:color="auto" w:fill="auto"/>
          </w:tcPr>
          <w:p w:rsidR="007C6A3E" w:rsidRPr="009D606E" w:rsidRDefault="007C6A3E"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rsidR="007C6A3E" w:rsidRPr="009D606E" w:rsidRDefault="007C6A3E" w:rsidP="007C6A3E">
            <w:pPr>
              <w:pStyle w:val="Heading11"/>
              <w:jc w:val="center"/>
              <w:rPr>
                <w:rFonts w:eastAsia="Arial"/>
                <w:b w:val="0"/>
                <w:sz w:val="24"/>
                <w:szCs w:val="24"/>
              </w:rPr>
            </w:pPr>
            <w:r w:rsidRPr="009D606E">
              <w:rPr>
                <w:rFonts w:eastAsia="Arial"/>
                <w:b w:val="0"/>
                <w:sz w:val="24"/>
                <w:szCs w:val="24"/>
              </w:rPr>
              <w:t>No</w:t>
            </w:r>
          </w:p>
        </w:tc>
      </w:tr>
      <w:tr w:rsidR="009D606E" w:rsidRPr="009D606E" w:rsidTr="004F7809">
        <w:tc>
          <w:tcPr>
            <w:tcW w:w="4369" w:type="dxa"/>
          </w:tcPr>
          <w:p w:rsidR="007C6A3E" w:rsidRPr="009D606E" w:rsidRDefault="007C6A3E" w:rsidP="000D62C3">
            <w:pPr>
              <w:pStyle w:val="Heading11"/>
              <w:jc w:val="left"/>
              <w:rPr>
                <w:rFonts w:eastAsia="Arial"/>
                <w:b w:val="0"/>
                <w:sz w:val="24"/>
                <w:szCs w:val="24"/>
              </w:rPr>
            </w:pPr>
            <w:r w:rsidRPr="009D606E">
              <w:rPr>
                <w:rFonts w:eastAsia="Arial"/>
                <w:b w:val="0"/>
                <w:sz w:val="24"/>
                <w:szCs w:val="24"/>
              </w:rPr>
              <w:t>London</w:t>
            </w:r>
          </w:p>
        </w:tc>
        <w:tc>
          <w:tcPr>
            <w:tcW w:w="1377" w:type="dxa"/>
          </w:tcPr>
          <w:p w:rsidR="007C6A3E" w:rsidRPr="009D606E" w:rsidRDefault="007C6A3E" w:rsidP="007C6A3E">
            <w:pPr>
              <w:pStyle w:val="Heading11"/>
              <w:rPr>
                <w:rFonts w:eastAsia="Arial"/>
                <w:b w:val="0"/>
                <w:sz w:val="24"/>
                <w:szCs w:val="24"/>
              </w:rPr>
            </w:pPr>
            <w:r w:rsidRPr="009D606E">
              <w:rPr>
                <w:rFonts w:eastAsia="Arial"/>
                <w:b w:val="0"/>
                <w:sz w:val="24"/>
                <w:szCs w:val="24"/>
              </w:rPr>
              <w:t>30037</w:t>
            </w:r>
          </w:p>
        </w:tc>
        <w:tc>
          <w:tcPr>
            <w:tcW w:w="4030" w:type="dxa"/>
          </w:tcPr>
          <w:p w:rsidR="007C6A3E" w:rsidRPr="009D606E" w:rsidRDefault="007C6A3E" w:rsidP="007C6A3E">
            <w:pPr>
              <w:rPr>
                <w:rFonts w:ascii="Arial" w:eastAsia="Arial" w:hAnsi="Arial" w:cs="Arial"/>
                <w:sz w:val="24"/>
                <w:szCs w:val="24"/>
              </w:rPr>
            </w:pPr>
            <w:r w:rsidRPr="009D606E">
              <w:rPr>
                <w:rFonts w:ascii="Arial" w:eastAsia="Arial" w:hAnsi="Arial" w:cs="Arial"/>
                <w:bCs/>
                <w:sz w:val="24"/>
                <w:szCs w:val="24"/>
                <w:lang w:eastAsia="en-GB"/>
              </w:rPr>
              <w:t>Career progression for low skilled and low paid parents and other workers</w:t>
            </w:r>
          </w:p>
        </w:tc>
        <w:tc>
          <w:tcPr>
            <w:tcW w:w="2268" w:type="dxa"/>
            <w:shd w:val="clear" w:color="auto" w:fill="auto"/>
          </w:tcPr>
          <w:p w:rsidR="007C6A3E" w:rsidRPr="009D606E" w:rsidRDefault="007C6A3E"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rsidR="007C6A3E" w:rsidRPr="009D606E" w:rsidRDefault="007C6A3E" w:rsidP="007C6A3E">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7C6A3E" w:rsidRPr="009D606E" w:rsidRDefault="007C6A3E" w:rsidP="000D62C3">
            <w:pPr>
              <w:pStyle w:val="Heading11"/>
              <w:jc w:val="left"/>
              <w:rPr>
                <w:rFonts w:eastAsia="Arial"/>
                <w:b w:val="0"/>
                <w:sz w:val="24"/>
                <w:szCs w:val="24"/>
              </w:rPr>
            </w:pPr>
            <w:r w:rsidRPr="009D606E">
              <w:rPr>
                <w:rFonts w:eastAsia="Arial"/>
                <w:b w:val="0"/>
                <w:sz w:val="24"/>
                <w:szCs w:val="24"/>
              </w:rPr>
              <w:t>Solent</w:t>
            </w:r>
          </w:p>
        </w:tc>
        <w:tc>
          <w:tcPr>
            <w:tcW w:w="1377" w:type="dxa"/>
          </w:tcPr>
          <w:p w:rsidR="007C6A3E" w:rsidRPr="009D606E" w:rsidRDefault="007C6A3E" w:rsidP="007C6A3E">
            <w:pPr>
              <w:pStyle w:val="Heading11"/>
              <w:rPr>
                <w:rFonts w:eastAsia="Arial"/>
                <w:b w:val="0"/>
                <w:sz w:val="24"/>
                <w:szCs w:val="24"/>
              </w:rPr>
            </w:pPr>
            <w:r w:rsidRPr="009D606E">
              <w:rPr>
                <w:rFonts w:eastAsia="Arial"/>
                <w:b w:val="0"/>
                <w:sz w:val="24"/>
                <w:szCs w:val="24"/>
              </w:rPr>
              <w:t>30021</w:t>
            </w:r>
          </w:p>
        </w:tc>
        <w:tc>
          <w:tcPr>
            <w:tcW w:w="4030" w:type="dxa"/>
          </w:tcPr>
          <w:p w:rsidR="007C6A3E" w:rsidRPr="009D606E" w:rsidRDefault="007C6A3E" w:rsidP="007C6A3E">
            <w:pPr>
              <w:pStyle w:val="Heading11"/>
              <w:jc w:val="left"/>
              <w:rPr>
                <w:rFonts w:eastAsia="Arial"/>
                <w:b w:val="0"/>
                <w:sz w:val="24"/>
                <w:szCs w:val="24"/>
              </w:rPr>
            </w:pPr>
            <w:r w:rsidRPr="009D606E">
              <w:rPr>
                <w:rFonts w:eastAsia="Arial"/>
                <w:b w:val="0"/>
                <w:sz w:val="24"/>
                <w:szCs w:val="24"/>
              </w:rPr>
              <w:t>Employees Support in Skills</w:t>
            </w:r>
          </w:p>
        </w:tc>
        <w:tc>
          <w:tcPr>
            <w:tcW w:w="2268" w:type="dxa"/>
            <w:shd w:val="clear" w:color="auto" w:fill="auto"/>
          </w:tcPr>
          <w:p w:rsidR="007C6A3E" w:rsidRPr="009D606E" w:rsidRDefault="007C6A3E"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rsidR="007C6A3E" w:rsidRPr="009D606E" w:rsidRDefault="007C6A3E" w:rsidP="007C6A3E">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7C6A3E" w:rsidRPr="009D606E" w:rsidRDefault="007C6A3E" w:rsidP="000D62C3">
            <w:pPr>
              <w:pStyle w:val="Heading11"/>
              <w:jc w:val="left"/>
              <w:rPr>
                <w:rFonts w:eastAsia="Arial"/>
                <w:b w:val="0"/>
                <w:sz w:val="24"/>
                <w:szCs w:val="24"/>
              </w:rPr>
            </w:pPr>
            <w:r w:rsidRPr="009D606E">
              <w:rPr>
                <w:rFonts w:eastAsia="Arial"/>
                <w:b w:val="0"/>
                <w:sz w:val="24"/>
                <w:szCs w:val="24"/>
              </w:rPr>
              <w:lastRenderedPageBreak/>
              <w:t>Swindon and Wiltshire</w:t>
            </w:r>
          </w:p>
        </w:tc>
        <w:tc>
          <w:tcPr>
            <w:tcW w:w="1377" w:type="dxa"/>
          </w:tcPr>
          <w:p w:rsidR="007C6A3E" w:rsidRPr="009D606E" w:rsidRDefault="007C6A3E" w:rsidP="007C6A3E">
            <w:pPr>
              <w:pStyle w:val="Heading11"/>
              <w:rPr>
                <w:rFonts w:eastAsia="Arial"/>
                <w:b w:val="0"/>
                <w:sz w:val="24"/>
                <w:szCs w:val="24"/>
              </w:rPr>
            </w:pPr>
            <w:r w:rsidRPr="009D606E">
              <w:rPr>
                <w:rFonts w:eastAsia="Arial"/>
                <w:b w:val="0"/>
                <w:sz w:val="24"/>
                <w:szCs w:val="24"/>
              </w:rPr>
              <w:t>30019</w:t>
            </w:r>
          </w:p>
        </w:tc>
        <w:tc>
          <w:tcPr>
            <w:tcW w:w="4030" w:type="dxa"/>
          </w:tcPr>
          <w:p w:rsidR="007C6A3E" w:rsidRPr="009D606E" w:rsidRDefault="007C6A3E" w:rsidP="007C6A3E">
            <w:pPr>
              <w:pStyle w:val="Heading11"/>
              <w:jc w:val="left"/>
              <w:rPr>
                <w:rFonts w:eastAsia="Arial"/>
                <w:b w:val="0"/>
                <w:sz w:val="24"/>
                <w:szCs w:val="24"/>
              </w:rPr>
            </w:pPr>
            <w:r w:rsidRPr="009D606E">
              <w:rPr>
                <w:rFonts w:eastAsia="Arial"/>
                <w:b w:val="0"/>
                <w:sz w:val="24"/>
                <w:szCs w:val="24"/>
              </w:rPr>
              <w:t>Employees Support in Skills</w:t>
            </w:r>
          </w:p>
        </w:tc>
        <w:tc>
          <w:tcPr>
            <w:tcW w:w="2268" w:type="dxa"/>
            <w:shd w:val="clear" w:color="auto" w:fill="auto"/>
          </w:tcPr>
          <w:p w:rsidR="007C6A3E" w:rsidRPr="009D606E" w:rsidRDefault="007C6A3E"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rsidR="007C6A3E" w:rsidRPr="009D606E" w:rsidRDefault="007C6A3E" w:rsidP="007C6A3E">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AD0B3E" w:rsidRPr="009D606E" w:rsidRDefault="00AD0B3E" w:rsidP="000D62C3">
            <w:pPr>
              <w:rPr>
                <w:rFonts w:ascii="Arial" w:hAnsi="Arial" w:cs="Arial"/>
                <w:bCs/>
                <w:sz w:val="24"/>
                <w:szCs w:val="24"/>
              </w:rPr>
            </w:pPr>
            <w:r w:rsidRPr="009D606E">
              <w:rPr>
                <w:rFonts w:ascii="Arial" w:hAnsi="Arial" w:cs="Arial"/>
                <w:bCs/>
                <w:sz w:val="24"/>
                <w:szCs w:val="24"/>
              </w:rPr>
              <w:t>Coventry and Warwickshire</w:t>
            </w:r>
          </w:p>
        </w:tc>
        <w:tc>
          <w:tcPr>
            <w:tcW w:w="1377" w:type="dxa"/>
          </w:tcPr>
          <w:p w:rsidR="00AD0B3E" w:rsidRPr="009D606E" w:rsidRDefault="00AD0B3E" w:rsidP="00645EFF">
            <w:pPr>
              <w:pStyle w:val="Heading11"/>
              <w:rPr>
                <w:rFonts w:eastAsia="Arial"/>
                <w:b w:val="0"/>
                <w:sz w:val="24"/>
                <w:szCs w:val="24"/>
              </w:rPr>
            </w:pPr>
            <w:r w:rsidRPr="009D606E">
              <w:rPr>
                <w:rFonts w:eastAsia="Arial"/>
                <w:b w:val="0"/>
                <w:sz w:val="24"/>
                <w:szCs w:val="24"/>
              </w:rPr>
              <w:t>30033</w:t>
            </w:r>
          </w:p>
        </w:tc>
        <w:tc>
          <w:tcPr>
            <w:tcW w:w="4030" w:type="dxa"/>
          </w:tcPr>
          <w:p w:rsidR="00AD0B3E" w:rsidRPr="009D606E" w:rsidRDefault="00AD0B3E" w:rsidP="00645EFF">
            <w:pPr>
              <w:pStyle w:val="Heading11"/>
              <w:jc w:val="left"/>
              <w:rPr>
                <w:rFonts w:eastAsia="Arial"/>
                <w:b w:val="0"/>
                <w:sz w:val="24"/>
                <w:szCs w:val="24"/>
              </w:rPr>
            </w:pPr>
            <w:r w:rsidRPr="009D606E">
              <w:rPr>
                <w:rFonts w:eastAsia="Arial"/>
                <w:b w:val="0"/>
                <w:sz w:val="24"/>
                <w:szCs w:val="24"/>
              </w:rPr>
              <w:t>Employees Support in Skills</w:t>
            </w:r>
          </w:p>
        </w:tc>
        <w:tc>
          <w:tcPr>
            <w:tcW w:w="2268" w:type="dxa"/>
            <w:shd w:val="clear" w:color="auto" w:fill="auto"/>
          </w:tcPr>
          <w:p w:rsidR="00AD0B3E" w:rsidRPr="009D606E" w:rsidRDefault="00AD0B3E" w:rsidP="00645EFF">
            <w:pPr>
              <w:pStyle w:val="Heading11"/>
              <w:jc w:val="left"/>
              <w:rPr>
                <w:rFonts w:eastAsia="Arial"/>
                <w:b w:val="0"/>
                <w:sz w:val="24"/>
                <w:szCs w:val="24"/>
              </w:rPr>
            </w:pPr>
            <w:r w:rsidRPr="009D606E">
              <w:rPr>
                <w:rFonts w:eastAsia="Arial"/>
                <w:b w:val="0"/>
                <w:sz w:val="24"/>
                <w:szCs w:val="24"/>
              </w:rPr>
              <w:t>9 May 2016</w:t>
            </w:r>
          </w:p>
        </w:tc>
        <w:tc>
          <w:tcPr>
            <w:tcW w:w="1784" w:type="dxa"/>
            <w:shd w:val="clear" w:color="auto" w:fill="auto"/>
          </w:tcPr>
          <w:p w:rsidR="00AD0B3E" w:rsidRPr="009D606E" w:rsidRDefault="00AD0B3E" w:rsidP="00645EFF">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625974" w:rsidRPr="009D606E" w:rsidRDefault="00625974" w:rsidP="000D62C3">
            <w:pPr>
              <w:rPr>
                <w:rFonts w:ascii="Arial" w:hAnsi="Arial" w:cs="Arial"/>
                <w:bCs/>
                <w:sz w:val="24"/>
                <w:szCs w:val="24"/>
              </w:rPr>
            </w:pPr>
            <w:r w:rsidRPr="009D606E">
              <w:rPr>
                <w:rFonts w:ascii="Arial" w:hAnsi="Arial" w:cs="Arial"/>
                <w:bCs/>
                <w:sz w:val="24"/>
                <w:szCs w:val="24"/>
              </w:rPr>
              <w:t>Hertfordshire</w:t>
            </w:r>
          </w:p>
        </w:tc>
        <w:tc>
          <w:tcPr>
            <w:tcW w:w="1377" w:type="dxa"/>
          </w:tcPr>
          <w:p w:rsidR="00625974" w:rsidRPr="009D606E" w:rsidRDefault="00625974" w:rsidP="00625974">
            <w:pPr>
              <w:pStyle w:val="Heading11"/>
              <w:rPr>
                <w:rFonts w:eastAsia="Arial"/>
                <w:b w:val="0"/>
                <w:sz w:val="24"/>
                <w:szCs w:val="24"/>
              </w:rPr>
            </w:pPr>
            <w:r w:rsidRPr="009D606E">
              <w:rPr>
                <w:rFonts w:eastAsia="Arial"/>
                <w:b w:val="0"/>
                <w:sz w:val="24"/>
                <w:szCs w:val="24"/>
              </w:rPr>
              <w:t>30048</w:t>
            </w:r>
          </w:p>
        </w:tc>
        <w:tc>
          <w:tcPr>
            <w:tcW w:w="4030" w:type="dxa"/>
          </w:tcPr>
          <w:p w:rsidR="00625974" w:rsidRPr="009D606E" w:rsidRDefault="00625974" w:rsidP="00625974">
            <w:pPr>
              <w:pStyle w:val="Heading11"/>
              <w:jc w:val="left"/>
              <w:rPr>
                <w:rFonts w:eastAsia="Arial"/>
                <w:b w:val="0"/>
                <w:sz w:val="24"/>
                <w:szCs w:val="24"/>
              </w:rPr>
            </w:pPr>
            <w:r w:rsidRPr="009D606E">
              <w:rPr>
                <w:rFonts w:eastAsia="Arial"/>
                <w:b w:val="0"/>
                <w:sz w:val="24"/>
                <w:szCs w:val="24"/>
              </w:rPr>
              <w:t>Employees Support in Skills</w:t>
            </w:r>
          </w:p>
        </w:tc>
        <w:tc>
          <w:tcPr>
            <w:tcW w:w="2268" w:type="dxa"/>
            <w:shd w:val="clear" w:color="auto" w:fill="auto"/>
          </w:tcPr>
          <w:p w:rsidR="00625974" w:rsidRPr="009D606E" w:rsidRDefault="00625974" w:rsidP="00625974">
            <w:pPr>
              <w:pStyle w:val="Heading11"/>
              <w:jc w:val="left"/>
              <w:rPr>
                <w:rFonts w:eastAsia="Arial"/>
                <w:b w:val="0"/>
                <w:sz w:val="24"/>
                <w:szCs w:val="24"/>
              </w:rPr>
            </w:pPr>
            <w:r w:rsidRPr="009D606E">
              <w:rPr>
                <w:rFonts w:eastAsia="Arial"/>
                <w:b w:val="0"/>
                <w:sz w:val="24"/>
                <w:szCs w:val="24"/>
              </w:rPr>
              <w:t>9 May 2016</w:t>
            </w:r>
          </w:p>
        </w:tc>
        <w:tc>
          <w:tcPr>
            <w:tcW w:w="1784" w:type="dxa"/>
            <w:shd w:val="clear" w:color="auto" w:fill="auto"/>
          </w:tcPr>
          <w:p w:rsidR="00625974" w:rsidRPr="009D606E" w:rsidRDefault="00625974" w:rsidP="00625974">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625974" w:rsidRPr="009D606E" w:rsidRDefault="00625974" w:rsidP="000D62C3">
            <w:pPr>
              <w:rPr>
                <w:rFonts w:ascii="Arial" w:hAnsi="Arial" w:cs="Arial"/>
                <w:bCs/>
                <w:sz w:val="24"/>
                <w:szCs w:val="24"/>
              </w:rPr>
            </w:pPr>
            <w:r w:rsidRPr="009D606E">
              <w:rPr>
                <w:rFonts w:ascii="Arial" w:hAnsi="Arial" w:cs="Arial"/>
                <w:bCs/>
                <w:sz w:val="24"/>
                <w:szCs w:val="24"/>
              </w:rPr>
              <w:t>South East Midlands</w:t>
            </w:r>
          </w:p>
        </w:tc>
        <w:tc>
          <w:tcPr>
            <w:tcW w:w="1377" w:type="dxa"/>
          </w:tcPr>
          <w:p w:rsidR="00625974" w:rsidRPr="009D606E" w:rsidRDefault="00625974" w:rsidP="00625974">
            <w:pPr>
              <w:pStyle w:val="Heading11"/>
              <w:rPr>
                <w:rFonts w:eastAsia="Arial"/>
                <w:b w:val="0"/>
                <w:sz w:val="24"/>
                <w:szCs w:val="24"/>
              </w:rPr>
            </w:pPr>
            <w:r w:rsidRPr="009D606E">
              <w:rPr>
                <w:rFonts w:eastAsia="Arial"/>
                <w:b w:val="0"/>
                <w:sz w:val="24"/>
                <w:szCs w:val="24"/>
              </w:rPr>
              <w:t>30038</w:t>
            </w:r>
          </w:p>
        </w:tc>
        <w:tc>
          <w:tcPr>
            <w:tcW w:w="4030" w:type="dxa"/>
          </w:tcPr>
          <w:p w:rsidR="00625974" w:rsidRPr="009D606E" w:rsidRDefault="00625974" w:rsidP="00625974">
            <w:pPr>
              <w:pStyle w:val="Heading11"/>
              <w:jc w:val="left"/>
              <w:rPr>
                <w:rFonts w:eastAsia="Arial"/>
                <w:b w:val="0"/>
                <w:sz w:val="24"/>
                <w:szCs w:val="24"/>
              </w:rPr>
            </w:pPr>
            <w:r w:rsidRPr="009D606E">
              <w:rPr>
                <w:rFonts w:eastAsia="Arial"/>
                <w:b w:val="0"/>
                <w:sz w:val="24"/>
                <w:szCs w:val="24"/>
              </w:rPr>
              <w:t>Employees Support in Skills</w:t>
            </w:r>
          </w:p>
        </w:tc>
        <w:tc>
          <w:tcPr>
            <w:tcW w:w="2268" w:type="dxa"/>
            <w:shd w:val="clear" w:color="auto" w:fill="auto"/>
          </w:tcPr>
          <w:p w:rsidR="00625974" w:rsidRPr="009D606E" w:rsidRDefault="00625974" w:rsidP="00625974">
            <w:pPr>
              <w:pStyle w:val="Heading11"/>
              <w:jc w:val="left"/>
              <w:rPr>
                <w:rFonts w:eastAsia="Arial"/>
                <w:b w:val="0"/>
                <w:sz w:val="24"/>
                <w:szCs w:val="24"/>
              </w:rPr>
            </w:pPr>
            <w:r w:rsidRPr="009D606E">
              <w:rPr>
                <w:rFonts w:eastAsia="Arial"/>
                <w:b w:val="0"/>
                <w:sz w:val="24"/>
                <w:szCs w:val="24"/>
              </w:rPr>
              <w:t>9 May 2016</w:t>
            </w:r>
          </w:p>
        </w:tc>
        <w:tc>
          <w:tcPr>
            <w:tcW w:w="1784" w:type="dxa"/>
            <w:shd w:val="clear" w:color="auto" w:fill="auto"/>
          </w:tcPr>
          <w:p w:rsidR="00625974" w:rsidRPr="009D606E" w:rsidRDefault="00625974" w:rsidP="00625974">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625974" w:rsidRPr="009D606E" w:rsidRDefault="00625974" w:rsidP="000D62C3">
            <w:pPr>
              <w:rPr>
                <w:rFonts w:ascii="Arial" w:hAnsi="Arial" w:cs="Arial"/>
                <w:bCs/>
                <w:sz w:val="24"/>
                <w:szCs w:val="24"/>
              </w:rPr>
            </w:pPr>
            <w:r w:rsidRPr="009D606E">
              <w:rPr>
                <w:rFonts w:ascii="Arial" w:hAnsi="Arial" w:cs="Arial"/>
                <w:bCs/>
                <w:sz w:val="24"/>
                <w:szCs w:val="24"/>
              </w:rPr>
              <w:t>Stoke-on-Trent and Staffordshire</w:t>
            </w:r>
          </w:p>
        </w:tc>
        <w:tc>
          <w:tcPr>
            <w:tcW w:w="1377" w:type="dxa"/>
          </w:tcPr>
          <w:p w:rsidR="00625974" w:rsidRPr="009D606E" w:rsidRDefault="00625974" w:rsidP="00625974">
            <w:pPr>
              <w:pStyle w:val="Heading11"/>
              <w:rPr>
                <w:rFonts w:eastAsia="Arial"/>
                <w:b w:val="0"/>
                <w:sz w:val="24"/>
                <w:szCs w:val="24"/>
              </w:rPr>
            </w:pPr>
            <w:r w:rsidRPr="009D606E">
              <w:rPr>
                <w:rFonts w:eastAsia="Arial"/>
                <w:b w:val="0"/>
                <w:sz w:val="24"/>
                <w:szCs w:val="24"/>
              </w:rPr>
              <w:t>30047</w:t>
            </w:r>
          </w:p>
        </w:tc>
        <w:tc>
          <w:tcPr>
            <w:tcW w:w="4030" w:type="dxa"/>
          </w:tcPr>
          <w:p w:rsidR="00625974" w:rsidRPr="009D606E" w:rsidRDefault="00625974" w:rsidP="00625974">
            <w:pPr>
              <w:pStyle w:val="Heading11"/>
              <w:jc w:val="left"/>
              <w:rPr>
                <w:rFonts w:eastAsia="Arial"/>
                <w:b w:val="0"/>
                <w:sz w:val="24"/>
                <w:szCs w:val="24"/>
              </w:rPr>
            </w:pPr>
            <w:r w:rsidRPr="009D606E">
              <w:rPr>
                <w:rFonts w:eastAsia="Arial"/>
                <w:b w:val="0"/>
                <w:sz w:val="24"/>
                <w:szCs w:val="24"/>
              </w:rPr>
              <w:t>Employees Support in Skills</w:t>
            </w:r>
          </w:p>
        </w:tc>
        <w:tc>
          <w:tcPr>
            <w:tcW w:w="2268" w:type="dxa"/>
            <w:shd w:val="clear" w:color="auto" w:fill="auto"/>
          </w:tcPr>
          <w:p w:rsidR="00625974" w:rsidRPr="009D606E" w:rsidRDefault="00625974" w:rsidP="00625974">
            <w:pPr>
              <w:pStyle w:val="Heading11"/>
              <w:jc w:val="left"/>
              <w:rPr>
                <w:rFonts w:eastAsia="Arial"/>
                <w:b w:val="0"/>
                <w:sz w:val="24"/>
                <w:szCs w:val="24"/>
              </w:rPr>
            </w:pPr>
            <w:r w:rsidRPr="009D606E">
              <w:rPr>
                <w:rFonts w:eastAsia="Arial"/>
                <w:b w:val="0"/>
                <w:sz w:val="24"/>
                <w:szCs w:val="24"/>
              </w:rPr>
              <w:t>9 May 2016</w:t>
            </w:r>
          </w:p>
        </w:tc>
        <w:tc>
          <w:tcPr>
            <w:tcW w:w="1784" w:type="dxa"/>
            <w:shd w:val="clear" w:color="auto" w:fill="auto"/>
          </w:tcPr>
          <w:p w:rsidR="00625974" w:rsidRPr="009D606E" w:rsidRDefault="00625974" w:rsidP="00625974">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625974" w:rsidRPr="009D606E" w:rsidRDefault="00625974" w:rsidP="000D62C3">
            <w:pPr>
              <w:rPr>
                <w:rFonts w:ascii="Arial" w:hAnsi="Arial" w:cs="Arial"/>
                <w:bCs/>
                <w:sz w:val="24"/>
                <w:szCs w:val="24"/>
              </w:rPr>
            </w:pPr>
            <w:r w:rsidRPr="009D606E">
              <w:rPr>
                <w:rFonts w:ascii="Arial" w:hAnsi="Arial" w:cs="Arial"/>
                <w:bCs/>
                <w:sz w:val="24"/>
                <w:szCs w:val="24"/>
              </w:rPr>
              <w:t>Worcestershire</w:t>
            </w:r>
          </w:p>
        </w:tc>
        <w:tc>
          <w:tcPr>
            <w:tcW w:w="1377" w:type="dxa"/>
          </w:tcPr>
          <w:p w:rsidR="00625974" w:rsidRPr="009D606E" w:rsidRDefault="00625974" w:rsidP="00625974">
            <w:pPr>
              <w:pStyle w:val="Heading11"/>
              <w:rPr>
                <w:rFonts w:eastAsia="Arial"/>
                <w:b w:val="0"/>
                <w:sz w:val="24"/>
                <w:szCs w:val="24"/>
              </w:rPr>
            </w:pPr>
            <w:r w:rsidRPr="009D606E">
              <w:rPr>
                <w:rFonts w:eastAsia="Arial"/>
                <w:b w:val="0"/>
                <w:sz w:val="24"/>
                <w:szCs w:val="24"/>
              </w:rPr>
              <w:t>30042</w:t>
            </w:r>
          </w:p>
        </w:tc>
        <w:tc>
          <w:tcPr>
            <w:tcW w:w="4030" w:type="dxa"/>
          </w:tcPr>
          <w:p w:rsidR="00625974" w:rsidRPr="009D606E" w:rsidRDefault="00625974" w:rsidP="00625974">
            <w:pPr>
              <w:pStyle w:val="Heading11"/>
              <w:jc w:val="left"/>
              <w:rPr>
                <w:rFonts w:eastAsia="Arial"/>
                <w:b w:val="0"/>
                <w:sz w:val="24"/>
                <w:szCs w:val="24"/>
              </w:rPr>
            </w:pPr>
            <w:r w:rsidRPr="009D606E">
              <w:rPr>
                <w:rFonts w:eastAsia="Arial"/>
                <w:b w:val="0"/>
                <w:sz w:val="24"/>
                <w:szCs w:val="24"/>
              </w:rPr>
              <w:t>Employees Support in Skills</w:t>
            </w:r>
          </w:p>
        </w:tc>
        <w:tc>
          <w:tcPr>
            <w:tcW w:w="2268" w:type="dxa"/>
            <w:shd w:val="clear" w:color="auto" w:fill="auto"/>
          </w:tcPr>
          <w:p w:rsidR="00625974" w:rsidRPr="009D606E" w:rsidRDefault="00625974" w:rsidP="00625974">
            <w:pPr>
              <w:pStyle w:val="Heading11"/>
              <w:jc w:val="left"/>
              <w:rPr>
                <w:rFonts w:eastAsia="Arial"/>
                <w:b w:val="0"/>
                <w:sz w:val="24"/>
                <w:szCs w:val="24"/>
              </w:rPr>
            </w:pPr>
            <w:r w:rsidRPr="009D606E">
              <w:rPr>
                <w:rFonts w:eastAsia="Arial"/>
                <w:b w:val="0"/>
                <w:sz w:val="24"/>
                <w:szCs w:val="24"/>
              </w:rPr>
              <w:t>9 May 2016</w:t>
            </w:r>
          </w:p>
        </w:tc>
        <w:tc>
          <w:tcPr>
            <w:tcW w:w="1784" w:type="dxa"/>
            <w:shd w:val="clear" w:color="auto" w:fill="auto"/>
          </w:tcPr>
          <w:p w:rsidR="00625974" w:rsidRPr="009D606E" w:rsidRDefault="00625974" w:rsidP="00625974">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6B7B16" w:rsidRPr="009D606E" w:rsidRDefault="006B7B16" w:rsidP="006B7B16">
            <w:pPr>
              <w:rPr>
                <w:rFonts w:ascii="Arial" w:hAnsi="Arial" w:cs="Arial"/>
                <w:sz w:val="24"/>
                <w:szCs w:val="24"/>
              </w:rPr>
            </w:pPr>
            <w:r w:rsidRPr="009D606E">
              <w:rPr>
                <w:rFonts w:ascii="Arial" w:hAnsi="Arial" w:cs="Arial"/>
                <w:bCs/>
                <w:sz w:val="24"/>
                <w:szCs w:val="24"/>
              </w:rPr>
              <w:t>The Marches</w:t>
            </w:r>
          </w:p>
        </w:tc>
        <w:tc>
          <w:tcPr>
            <w:tcW w:w="1377" w:type="dxa"/>
          </w:tcPr>
          <w:p w:rsidR="006B7B16" w:rsidRPr="009D606E" w:rsidRDefault="006B7B16" w:rsidP="006B7B16">
            <w:pPr>
              <w:pStyle w:val="Heading11"/>
              <w:rPr>
                <w:rFonts w:eastAsia="Arial"/>
                <w:b w:val="0"/>
                <w:sz w:val="24"/>
                <w:szCs w:val="24"/>
              </w:rPr>
            </w:pPr>
            <w:r w:rsidRPr="009D606E">
              <w:rPr>
                <w:rFonts w:eastAsia="Arial"/>
                <w:b w:val="0"/>
                <w:sz w:val="24"/>
                <w:szCs w:val="24"/>
              </w:rPr>
              <w:t>30044</w:t>
            </w:r>
          </w:p>
        </w:tc>
        <w:tc>
          <w:tcPr>
            <w:tcW w:w="4030" w:type="dxa"/>
          </w:tcPr>
          <w:p w:rsidR="006B7B16" w:rsidRPr="009D606E" w:rsidRDefault="006B7B16" w:rsidP="006B7B16">
            <w:pPr>
              <w:pStyle w:val="Heading11"/>
              <w:jc w:val="left"/>
              <w:rPr>
                <w:rFonts w:eastAsia="Arial"/>
                <w:b w:val="0"/>
                <w:sz w:val="24"/>
                <w:szCs w:val="24"/>
              </w:rPr>
            </w:pPr>
            <w:r w:rsidRPr="009D606E">
              <w:rPr>
                <w:rFonts w:eastAsia="Arial"/>
                <w:b w:val="0"/>
                <w:sz w:val="24"/>
                <w:szCs w:val="24"/>
              </w:rPr>
              <w:t>Employees Support in Skills</w:t>
            </w:r>
          </w:p>
        </w:tc>
        <w:tc>
          <w:tcPr>
            <w:tcW w:w="2268" w:type="dxa"/>
            <w:shd w:val="clear" w:color="auto" w:fill="auto"/>
          </w:tcPr>
          <w:p w:rsidR="006B7B16" w:rsidRPr="009D606E" w:rsidRDefault="006B7B16" w:rsidP="006B7B16">
            <w:pPr>
              <w:pStyle w:val="Heading11"/>
              <w:jc w:val="left"/>
              <w:rPr>
                <w:rFonts w:eastAsia="Arial"/>
                <w:b w:val="0"/>
                <w:sz w:val="24"/>
                <w:szCs w:val="24"/>
              </w:rPr>
            </w:pPr>
            <w:r w:rsidRPr="009D606E">
              <w:rPr>
                <w:rFonts w:eastAsia="Arial"/>
                <w:b w:val="0"/>
                <w:sz w:val="24"/>
                <w:szCs w:val="24"/>
              </w:rPr>
              <w:t>12 May 2016</w:t>
            </w:r>
          </w:p>
        </w:tc>
        <w:tc>
          <w:tcPr>
            <w:tcW w:w="1784" w:type="dxa"/>
            <w:shd w:val="clear" w:color="auto" w:fill="auto"/>
          </w:tcPr>
          <w:p w:rsidR="006B7B16" w:rsidRPr="009D606E" w:rsidRDefault="006B7B16" w:rsidP="006B7B16">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F24AFB" w:rsidRPr="009D606E" w:rsidRDefault="00F24AFB" w:rsidP="00F24AFB">
            <w:pPr>
              <w:rPr>
                <w:rFonts w:ascii="Arial" w:hAnsi="Arial" w:cs="Arial"/>
                <w:bCs/>
                <w:sz w:val="24"/>
                <w:szCs w:val="24"/>
              </w:rPr>
            </w:pPr>
            <w:r w:rsidRPr="009D606E">
              <w:rPr>
                <w:rFonts w:ascii="Arial" w:hAnsi="Arial" w:cs="Arial"/>
                <w:bCs/>
                <w:sz w:val="24"/>
                <w:szCs w:val="24"/>
              </w:rPr>
              <w:t>London</w:t>
            </w:r>
          </w:p>
        </w:tc>
        <w:tc>
          <w:tcPr>
            <w:tcW w:w="1377" w:type="dxa"/>
          </w:tcPr>
          <w:p w:rsidR="00F24AFB" w:rsidRPr="009D606E" w:rsidRDefault="00F24AFB" w:rsidP="00F24AFB">
            <w:pPr>
              <w:pStyle w:val="Heading11"/>
              <w:rPr>
                <w:rFonts w:eastAsia="Arial"/>
                <w:b w:val="0"/>
                <w:sz w:val="24"/>
                <w:szCs w:val="24"/>
              </w:rPr>
            </w:pPr>
            <w:r w:rsidRPr="009D606E">
              <w:rPr>
                <w:rFonts w:eastAsia="Arial"/>
                <w:b w:val="0"/>
                <w:sz w:val="24"/>
                <w:szCs w:val="24"/>
              </w:rPr>
              <w:t>30051</w:t>
            </w:r>
          </w:p>
        </w:tc>
        <w:tc>
          <w:tcPr>
            <w:tcW w:w="4030" w:type="dxa"/>
          </w:tcPr>
          <w:p w:rsidR="00F24AFB" w:rsidRPr="009D606E" w:rsidRDefault="00F24AFB" w:rsidP="00F24AFB">
            <w:pPr>
              <w:pStyle w:val="Heading11"/>
              <w:jc w:val="left"/>
              <w:rPr>
                <w:rFonts w:eastAsia="Arial"/>
                <w:b w:val="0"/>
                <w:sz w:val="24"/>
                <w:szCs w:val="24"/>
              </w:rPr>
            </w:pPr>
            <w:r w:rsidRPr="009D606E">
              <w:rPr>
                <w:rFonts w:eastAsia="Arial"/>
                <w:b w:val="0"/>
                <w:sz w:val="24"/>
                <w:szCs w:val="24"/>
              </w:rPr>
              <w:t>South London:  18-24 Targeted Intervention NEET with Mental Health difficulties, drug or alcohol abuse issues, or suffering from homelessness</w:t>
            </w:r>
          </w:p>
        </w:tc>
        <w:tc>
          <w:tcPr>
            <w:tcW w:w="2268" w:type="dxa"/>
            <w:shd w:val="clear" w:color="auto" w:fill="auto"/>
          </w:tcPr>
          <w:p w:rsidR="00F24AFB" w:rsidRPr="009D606E" w:rsidRDefault="00F24AFB" w:rsidP="00F24AFB">
            <w:pPr>
              <w:pStyle w:val="Heading11"/>
              <w:jc w:val="left"/>
              <w:rPr>
                <w:rFonts w:eastAsia="Arial"/>
                <w:b w:val="0"/>
                <w:sz w:val="24"/>
                <w:szCs w:val="24"/>
              </w:rPr>
            </w:pPr>
            <w:r w:rsidRPr="009D606E">
              <w:rPr>
                <w:rFonts w:eastAsia="Arial"/>
                <w:b w:val="0"/>
                <w:sz w:val="24"/>
                <w:szCs w:val="24"/>
              </w:rPr>
              <w:t>16 May 2016</w:t>
            </w:r>
          </w:p>
        </w:tc>
        <w:tc>
          <w:tcPr>
            <w:tcW w:w="1784" w:type="dxa"/>
            <w:shd w:val="clear" w:color="auto" w:fill="auto"/>
          </w:tcPr>
          <w:p w:rsidR="00F24AFB" w:rsidRPr="009D606E" w:rsidRDefault="00F24AFB" w:rsidP="00F24AFB">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F24AFB" w:rsidRPr="009D606E" w:rsidRDefault="00F24AFB" w:rsidP="00F24AFB">
            <w:pPr>
              <w:rPr>
                <w:rFonts w:ascii="Arial" w:hAnsi="Arial" w:cs="Arial"/>
                <w:bCs/>
                <w:sz w:val="24"/>
                <w:szCs w:val="24"/>
              </w:rPr>
            </w:pPr>
            <w:r w:rsidRPr="009D606E">
              <w:rPr>
                <w:rFonts w:ascii="Arial" w:hAnsi="Arial" w:cs="Arial"/>
                <w:bCs/>
                <w:sz w:val="24"/>
                <w:szCs w:val="24"/>
              </w:rPr>
              <w:t>London</w:t>
            </w:r>
          </w:p>
        </w:tc>
        <w:tc>
          <w:tcPr>
            <w:tcW w:w="1377" w:type="dxa"/>
          </w:tcPr>
          <w:p w:rsidR="00F24AFB" w:rsidRPr="009D606E" w:rsidRDefault="00F24AFB" w:rsidP="00F24AFB">
            <w:pPr>
              <w:pStyle w:val="Heading11"/>
              <w:rPr>
                <w:rFonts w:eastAsia="Arial"/>
                <w:b w:val="0"/>
                <w:sz w:val="24"/>
                <w:szCs w:val="24"/>
              </w:rPr>
            </w:pPr>
            <w:r w:rsidRPr="009D606E">
              <w:rPr>
                <w:rFonts w:eastAsia="Arial"/>
                <w:b w:val="0"/>
                <w:sz w:val="24"/>
                <w:szCs w:val="24"/>
              </w:rPr>
              <w:t>30052</w:t>
            </w:r>
          </w:p>
        </w:tc>
        <w:tc>
          <w:tcPr>
            <w:tcW w:w="4030" w:type="dxa"/>
          </w:tcPr>
          <w:p w:rsidR="00F24AFB" w:rsidRPr="009D606E" w:rsidRDefault="00F24AFB" w:rsidP="00F24AFB">
            <w:pPr>
              <w:pStyle w:val="Heading11"/>
              <w:jc w:val="left"/>
              <w:rPr>
                <w:rFonts w:eastAsia="Arial"/>
                <w:b w:val="0"/>
                <w:sz w:val="24"/>
                <w:szCs w:val="24"/>
              </w:rPr>
            </w:pPr>
            <w:r w:rsidRPr="009D606E">
              <w:rPr>
                <w:rFonts w:eastAsia="Arial"/>
                <w:b w:val="0"/>
                <w:sz w:val="24"/>
                <w:szCs w:val="24"/>
              </w:rPr>
              <w:t>West London and South London:  Targeted Not in Education Employment or Training (NEET) programme for 18-24 year olds for specific groups, migrants, care leavers, travellers, teenage parents and Work Programme leavers</w:t>
            </w:r>
          </w:p>
        </w:tc>
        <w:tc>
          <w:tcPr>
            <w:tcW w:w="2268" w:type="dxa"/>
            <w:shd w:val="clear" w:color="auto" w:fill="auto"/>
          </w:tcPr>
          <w:p w:rsidR="00F24AFB" w:rsidRPr="009D606E" w:rsidRDefault="00F24AFB" w:rsidP="00F24AFB">
            <w:pPr>
              <w:pStyle w:val="Heading11"/>
              <w:jc w:val="left"/>
              <w:rPr>
                <w:rFonts w:eastAsia="Arial"/>
                <w:b w:val="0"/>
                <w:sz w:val="24"/>
                <w:szCs w:val="24"/>
              </w:rPr>
            </w:pPr>
            <w:r w:rsidRPr="009D606E">
              <w:rPr>
                <w:rFonts w:eastAsia="Arial"/>
                <w:b w:val="0"/>
                <w:sz w:val="24"/>
                <w:szCs w:val="24"/>
              </w:rPr>
              <w:t>16 May 2016</w:t>
            </w:r>
          </w:p>
        </w:tc>
        <w:tc>
          <w:tcPr>
            <w:tcW w:w="1784" w:type="dxa"/>
            <w:shd w:val="clear" w:color="auto" w:fill="auto"/>
          </w:tcPr>
          <w:p w:rsidR="00F24AFB" w:rsidRPr="009D606E" w:rsidRDefault="00F24AFB" w:rsidP="00F24AFB">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1A1680" w:rsidRPr="009D606E" w:rsidRDefault="001A1680" w:rsidP="001A1680">
            <w:pPr>
              <w:rPr>
                <w:rFonts w:ascii="Arial" w:hAnsi="Arial" w:cs="Arial"/>
                <w:bCs/>
                <w:sz w:val="24"/>
                <w:szCs w:val="24"/>
              </w:rPr>
            </w:pPr>
            <w:r w:rsidRPr="009D606E">
              <w:rPr>
                <w:rFonts w:ascii="Arial" w:hAnsi="Arial" w:cs="Arial"/>
                <w:bCs/>
                <w:sz w:val="24"/>
                <w:szCs w:val="24"/>
              </w:rPr>
              <w:t>Enterprise M3</w:t>
            </w:r>
          </w:p>
        </w:tc>
        <w:tc>
          <w:tcPr>
            <w:tcW w:w="1377" w:type="dxa"/>
          </w:tcPr>
          <w:p w:rsidR="001A1680" w:rsidRPr="009D606E" w:rsidRDefault="001A1680" w:rsidP="007F06D0">
            <w:pPr>
              <w:pStyle w:val="Heading11"/>
              <w:rPr>
                <w:rFonts w:eastAsia="Arial"/>
                <w:b w:val="0"/>
                <w:sz w:val="24"/>
                <w:szCs w:val="24"/>
              </w:rPr>
            </w:pPr>
            <w:r w:rsidRPr="009D606E">
              <w:rPr>
                <w:rFonts w:eastAsia="Arial"/>
                <w:b w:val="0"/>
                <w:sz w:val="24"/>
                <w:szCs w:val="24"/>
              </w:rPr>
              <w:t>3005</w:t>
            </w:r>
            <w:r w:rsidR="007F06D0" w:rsidRPr="009D606E">
              <w:rPr>
                <w:rFonts w:eastAsia="Arial"/>
                <w:b w:val="0"/>
                <w:sz w:val="24"/>
                <w:szCs w:val="24"/>
              </w:rPr>
              <w:t>4</w:t>
            </w:r>
          </w:p>
        </w:tc>
        <w:tc>
          <w:tcPr>
            <w:tcW w:w="4030" w:type="dxa"/>
          </w:tcPr>
          <w:p w:rsidR="001A1680" w:rsidRPr="009D606E" w:rsidRDefault="001A1680" w:rsidP="001A1680">
            <w:pPr>
              <w:pStyle w:val="Heading11"/>
              <w:jc w:val="left"/>
              <w:rPr>
                <w:rFonts w:eastAsia="Arial"/>
                <w:b w:val="0"/>
                <w:sz w:val="24"/>
                <w:szCs w:val="24"/>
              </w:rPr>
            </w:pPr>
            <w:r w:rsidRPr="009D606E">
              <w:rPr>
                <w:rFonts w:eastAsia="Arial"/>
                <w:b w:val="0"/>
                <w:sz w:val="24"/>
                <w:szCs w:val="24"/>
              </w:rPr>
              <w:t>Employees Support in Skills</w:t>
            </w:r>
          </w:p>
        </w:tc>
        <w:tc>
          <w:tcPr>
            <w:tcW w:w="2268" w:type="dxa"/>
            <w:shd w:val="clear" w:color="auto" w:fill="auto"/>
          </w:tcPr>
          <w:p w:rsidR="001A1680" w:rsidRPr="009D606E" w:rsidRDefault="001A1680" w:rsidP="001A1680">
            <w:pPr>
              <w:pStyle w:val="Heading11"/>
              <w:jc w:val="left"/>
              <w:rPr>
                <w:rFonts w:eastAsia="Arial"/>
                <w:b w:val="0"/>
                <w:sz w:val="24"/>
                <w:szCs w:val="24"/>
              </w:rPr>
            </w:pPr>
            <w:r w:rsidRPr="009D606E">
              <w:rPr>
                <w:rFonts w:eastAsia="Arial"/>
                <w:b w:val="0"/>
                <w:sz w:val="24"/>
                <w:szCs w:val="24"/>
              </w:rPr>
              <w:t>18 May 2016</w:t>
            </w:r>
          </w:p>
        </w:tc>
        <w:tc>
          <w:tcPr>
            <w:tcW w:w="1784" w:type="dxa"/>
            <w:shd w:val="clear" w:color="auto" w:fill="auto"/>
          </w:tcPr>
          <w:p w:rsidR="001A1680" w:rsidRPr="009D606E" w:rsidRDefault="001A1680" w:rsidP="001A1680">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1A1680" w:rsidRPr="009D606E" w:rsidRDefault="001A1680" w:rsidP="001A1680">
            <w:pPr>
              <w:rPr>
                <w:rFonts w:ascii="Arial" w:hAnsi="Arial" w:cs="Arial"/>
                <w:bCs/>
                <w:sz w:val="24"/>
                <w:szCs w:val="24"/>
              </w:rPr>
            </w:pPr>
            <w:r w:rsidRPr="009D606E">
              <w:rPr>
                <w:rFonts w:ascii="Arial" w:hAnsi="Arial" w:cs="Arial"/>
                <w:bCs/>
                <w:sz w:val="24"/>
                <w:szCs w:val="24"/>
              </w:rPr>
              <w:t>Thames Valley Berkshire</w:t>
            </w:r>
          </w:p>
        </w:tc>
        <w:tc>
          <w:tcPr>
            <w:tcW w:w="1377" w:type="dxa"/>
          </w:tcPr>
          <w:p w:rsidR="001A1680" w:rsidRPr="009D606E" w:rsidRDefault="001A1680" w:rsidP="007F06D0">
            <w:pPr>
              <w:pStyle w:val="Heading11"/>
              <w:rPr>
                <w:rFonts w:eastAsia="Arial"/>
                <w:b w:val="0"/>
                <w:sz w:val="24"/>
                <w:szCs w:val="24"/>
              </w:rPr>
            </w:pPr>
            <w:r w:rsidRPr="009D606E">
              <w:rPr>
                <w:rFonts w:eastAsia="Arial"/>
                <w:b w:val="0"/>
                <w:sz w:val="24"/>
                <w:szCs w:val="24"/>
              </w:rPr>
              <w:t>3005</w:t>
            </w:r>
            <w:r w:rsidR="007F06D0" w:rsidRPr="009D606E">
              <w:rPr>
                <w:rFonts w:eastAsia="Arial"/>
                <w:b w:val="0"/>
                <w:sz w:val="24"/>
                <w:szCs w:val="24"/>
              </w:rPr>
              <w:t>3</w:t>
            </w:r>
          </w:p>
        </w:tc>
        <w:tc>
          <w:tcPr>
            <w:tcW w:w="4030" w:type="dxa"/>
          </w:tcPr>
          <w:p w:rsidR="001A1680" w:rsidRPr="009D606E" w:rsidRDefault="001A1680" w:rsidP="001A1680">
            <w:pPr>
              <w:pStyle w:val="Heading11"/>
              <w:jc w:val="left"/>
              <w:rPr>
                <w:rFonts w:eastAsia="Arial"/>
                <w:b w:val="0"/>
                <w:sz w:val="24"/>
                <w:szCs w:val="24"/>
              </w:rPr>
            </w:pPr>
            <w:r w:rsidRPr="009D606E">
              <w:rPr>
                <w:rFonts w:eastAsia="Arial"/>
                <w:b w:val="0"/>
                <w:sz w:val="24"/>
                <w:szCs w:val="24"/>
              </w:rPr>
              <w:t>Employees Support in Skills</w:t>
            </w:r>
          </w:p>
        </w:tc>
        <w:tc>
          <w:tcPr>
            <w:tcW w:w="2268" w:type="dxa"/>
            <w:shd w:val="clear" w:color="auto" w:fill="auto"/>
          </w:tcPr>
          <w:p w:rsidR="001A1680" w:rsidRPr="009D606E" w:rsidRDefault="001A1680" w:rsidP="001A1680">
            <w:pPr>
              <w:pStyle w:val="Heading11"/>
              <w:jc w:val="left"/>
              <w:rPr>
                <w:rFonts w:eastAsia="Arial"/>
                <w:b w:val="0"/>
                <w:sz w:val="24"/>
                <w:szCs w:val="24"/>
              </w:rPr>
            </w:pPr>
            <w:r w:rsidRPr="009D606E">
              <w:rPr>
                <w:rFonts w:eastAsia="Arial"/>
                <w:b w:val="0"/>
                <w:sz w:val="24"/>
                <w:szCs w:val="24"/>
              </w:rPr>
              <w:t>18 May 2016</w:t>
            </w:r>
          </w:p>
        </w:tc>
        <w:tc>
          <w:tcPr>
            <w:tcW w:w="1784" w:type="dxa"/>
            <w:shd w:val="clear" w:color="auto" w:fill="auto"/>
          </w:tcPr>
          <w:p w:rsidR="001A1680" w:rsidRPr="009D606E" w:rsidRDefault="001A1680" w:rsidP="001A1680">
            <w:pPr>
              <w:pStyle w:val="Heading11"/>
              <w:jc w:val="center"/>
              <w:rPr>
                <w:rFonts w:eastAsia="Arial"/>
                <w:b w:val="0"/>
                <w:sz w:val="24"/>
                <w:szCs w:val="24"/>
              </w:rPr>
            </w:pPr>
            <w:r w:rsidRPr="009D606E">
              <w:rPr>
                <w:rFonts w:eastAsia="Arial"/>
                <w:b w:val="0"/>
                <w:sz w:val="24"/>
                <w:szCs w:val="24"/>
              </w:rPr>
              <w:t>Yes</w:t>
            </w:r>
          </w:p>
        </w:tc>
      </w:tr>
      <w:tr w:rsidR="009D606E" w:rsidRPr="009D606E" w:rsidTr="008971F9">
        <w:tc>
          <w:tcPr>
            <w:tcW w:w="4369" w:type="dxa"/>
            <w:vAlign w:val="bottom"/>
          </w:tcPr>
          <w:p w:rsidR="008971F9" w:rsidRPr="009D606E" w:rsidRDefault="008971F9" w:rsidP="008971F9">
            <w:pPr>
              <w:rPr>
                <w:rFonts w:ascii="Arial" w:hAnsi="Arial" w:cs="Arial"/>
                <w:bCs/>
                <w:sz w:val="24"/>
                <w:szCs w:val="24"/>
              </w:rPr>
            </w:pPr>
            <w:r w:rsidRPr="009D606E">
              <w:rPr>
                <w:rFonts w:ascii="Arial" w:hAnsi="Arial" w:cs="Arial"/>
                <w:sz w:val="24"/>
                <w:szCs w:val="24"/>
              </w:rPr>
              <w:t>Gloucestershire</w:t>
            </w:r>
          </w:p>
        </w:tc>
        <w:tc>
          <w:tcPr>
            <w:tcW w:w="1377" w:type="dxa"/>
          </w:tcPr>
          <w:p w:rsidR="008971F9" w:rsidRPr="009D606E" w:rsidRDefault="008971F9" w:rsidP="008971F9">
            <w:pPr>
              <w:pStyle w:val="Heading11"/>
              <w:rPr>
                <w:rFonts w:eastAsia="Arial"/>
                <w:b w:val="0"/>
                <w:sz w:val="24"/>
                <w:szCs w:val="24"/>
              </w:rPr>
            </w:pPr>
            <w:r w:rsidRPr="009D606E">
              <w:rPr>
                <w:rFonts w:eastAsia="Arial"/>
                <w:b w:val="0"/>
                <w:sz w:val="24"/>
                <w:szCs w:val="24"/>
              </w:rPr>
              <w:t>30039</w:t>
            </w:r>
          </w:p>
        </w:tc>
        <w:tc>
          <w:tcPr>
            <w:tcW w:w="4030" w:type="dxa"/>
          </w:tcPr>
          <w:p w:rsidR="008971F9" w:rsidRPr="009D606E" w:rsidRDefault="008971F9" w:rsidP="008971F9">
            <w:pPr>
              <w:pStyle w:val="Heading11"/>
              <w:jc w:val="left"/>
              <w:rPr>
                <w:rFonts w:eastAsia="Arial"/>
                <w:b w:val="0"/>
                <w:sz w:val="24"/>
                <w:szCs w:val="24"/>
              </w:rPr>
            </w:pPr>
            <w:r w:rsidRPr="009D606E">
              <w:rPr>
                <w:rFonts w:eastAsia="Arial"/>
                <w:b w:val="0"/>
                <w:sz w:val="24"/>
                <w:szCs w:val="24"/>
              </w:rPr>
              <w:t xml:space="preserve">Support for Entrepreneurship Skills </w:t>
            </w:r>
          </w:p>
        </w:tc>
        <w:tc>
          <w:tcPr>
            <w:tcW w:w="2268" w:type="dxa"/>
            <w:shd w:val="clear" w:color="auto" w:fill="auto"/>
          </w:tcPr>
          <w:p w:rsidR="008971F9" w:rsidRPr="009D606E" w:rsidRDefault="008971F9" w:rsidP="008971F9">
            <w:pPr>
              <w:pStyle w:val="Heading11"/>
              <w:jc w:val="left"/>
              <w:rPr>
                <w:rFonts w:eastAsia="Arial"/>
                <w:b w:val="0"/>
                <w:sz w:val="24"/>
                <w:szCs w:val="24"/>
              </w:rPr>
            </w:pPr>
            <w:r w:rsidRPr="009D606E">
              <w:rPr>
                <w:rFonts w:eastAsia="Arial"/>
                <w:b w:val="0"/>
                <w:sz w:val="24"/>
                <w:szCs w:val="24"/>
              </w:rPr>
              <w:t>20 May 2016</w:t>
            </w:r>
          </w:p>
        </w:tc>
        <w:tc>
          <w:tcPr>
            <w:tcW w:w="1784" w:type="dxa"/>
            <w:shd w:val="clear" w:color="auto" w:fill="auto"/>
          </w:tcPr>
          <w:p w:rsidR="008971F9" w:rsidRPr="009D606E" w:rsidRDefault="008971F9" w:rsidP="008971F9">
            <w:pPr>
              <w:pStyle w:val="Heading11"/>
              <w:jc w:val="center"/>
              <w:rPr>
                <w:rFonts w:eastAsia="Arial"/>
                <w:b w:val="0"/>
                <w:sz w:val="24"/>
                <w:szCs w:val="24"/>
              </w:rPr>
            </w:pPr>
            <w:r w:rsidRPr="009D606E">
              <w:rPr>
                <w:rFonts w:eastAsia="Arial"/>
                <w:b w:val="0"/>
                <w:sz w:val="24"/>
                <w:szCs w:val="24"/>
              </w:rPr>
              <w:t>Yes</w:t>
            </w:r>
          </w:p>
        </w:tc>
      </w:tr>
      <w:tr w:rsidR="009D606E" w:rsidRPr="009D606E" w:rsidTr="008971F9">
        <w:tc>
          <w:tcPr>
            <w:tcW w:w="4369" w:type="dxa"/>
            <w:vAlign w:val="bottom"/>
          </w:tcPr>
          <w:p w:rsidR="008971F9" w:rsidRPr="009D606E" w:rsidRDefault="008971F9" w:rsidP="008971F9">
            <w:pPr>
              <w:rPr>
                <w:rFonts w:ascii="Arial" w:hAnsi="Arial" w:cs="Arial"/>
                <w:bCs/>
                <w:sz w:val="24"/>
                <w:szCs w:val="24"/>
              </w:rPr>
            </w:pPr>
            <w:r w:rsidRPr="009D606E">
              <w:rPr>
                <w:rFonts w:ascii="Arial" w:hAnsi="Arial" w:cs="Arial"/>
                <w:sz w:val="24"/>
                <w:szCs w:val="24"/>
              </w:rPr>
              <w:t>Gloucestershire</w:t>
            </w:r>
          </w:p>
        </w:tc>
        <w:tc>
          <w:tcPr>
            <w:tcW w:w="1377" w:type="dxa"/>
          </w:tcPr>
          <w:p w:rsidR="008971F9" w:rsidRPr="009D606E" w:rsidRDefault="008971F9" w:rsidP="008971F9">
            <w:pPr>
              <w:pStyle w:val="Heading11"/>
              <w:rPr>
                <w:rFonts w:eastAsia="Arial"/>
                <w:b w:val="0"/>
                <w:sz w:val="24"/>
                <w:szCs w:val="24"/>
              </w:rPr>
            </w:pPr>
            <w:r w:rsidRPr="009D606E">
              <w:rPr>
                <w:rFonts w:eastAsia="Arial"/>
                <w:b w:val="0"/>
                <w:sz w:val="24"/>
                <w:szCs w:val="24"/>
              </w:rPr>
              <w:t>30040</w:t>
            </w:r>
          </w:p>
        </w:tc>
        <w:tc>
          <w:tcPr>
            <w:tcW w:w="4030" w:type="dxa"/>
          </w:tcPr>
          <w:p w:rsidR="008971F9" w:rsidRPr="009D606E" w:rsidRDefault="008971F9" w:rsidP="008971F9">
            <w:pPr>
              <w:pStyle w:val="Heading11"/>
              <w:jc w:val="left"/>
              <w:rPr>
                <w:rFonts w:eastAsia="Arial"/>
                <w:b w:val="0"/>
                <w:sz w:val="24"/>
                <w:szCs w:val="24"/>
              </w:rPr>
            </w:pPr>
            <w:r w:rsidRPr="009D606E">
              <w:rPr>
                <w:rFonts w:eastAsia="Arial"/>
                <w:b w:val="0"/>
                <w:sz w:val="24"/>
                <w:szCs w:val="24"/>
              </w:rPr>
              <w:t xml:space="preserve">Employees Support in Skills [STEM]  </w:t>
            </w:r>
          </w:p>
        </w:tc>
        <w:tc>
          <w:tcPr>
            <w:tcW w:w="2268" w:type="dxa"/>
            <w:shd w:val="clear" w:color="auto" w:fill="auto"/>
          </w:tcPr>
          <w:p w:rsidR="008971F9" w:rsidRPr="009D606E" w:rsidRDefault="008971F9" w:rsidP="008971F9">
            <w:pPr>
              <w:pStyle w:val="Heading11"/>
              <w:jc w:val="left"/>
              <w:rPr>
                <w:rFonts w:eastAsia="Arial"/>
                <w:b w:val="0"/>
                <w:sz w:val="24"/>
                <w:szCs w:val="24"/>
              </w:rPr>
            </w:pPr>
            <w:r w:rsidRPr="009D606E">
              <w:rPr>
                <w:rFonts w:eastAsia="Arial"/>
                <w:b w:val="0"/>
                <w:sz w:val="24"/>
                <w:szCs w:val="24"/>
              </w:rPr>
              <w:t>20 May 2016</w:t>
            </w:r>
          </w:p>
        </w:tc>
        <w:tc>
          <w:tcPr>
            <w:tcW w:w="1784" w:type="dxa"/>
            <w:shd w:val="clear" w:color="auto" w:fill="auto"/>
          </w:tcPr>
          <w:p w:rsidR="008971F9" w:rsidRPr="009D606E" w:rsidRDefault="008971F9" w:rsidP="008971F9">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8971F9" w:rsidRPr="009D606E" w:rsidRDefault="008971F9" w:rsidP="008971F9">
            <w:pPr>
              <w:rPr>
                <w:rFonts w:ascii="Arial" w:hAnsi="Arial" w:cs="Arial"/>
                <w:bCs/>
                <w:sz w:val="24"/>
                <w:szCs w:val="24"/>
              </w:rPr>
            </w:pPr>
            <w:r w:rsidRPr="009D606E">
              <w:rPr>
                <w:rFonts w:ascii="Arial" w:hAnsi="Arial" w:cs="Arial"/>
                <w:sz w:val="24"/>
                <w:szCs w:val="24"/>
              </w:rPr>
              <w:t>Gloucestershire</w:t>
            </w:r>
          </w:p>
        </w:tc>
        <w:tc>
          <w:tcPr>
            <w:tcW w:w="1377" w:type="dxa"/>
          </w:tcPr>
          <w:p w:rsidR="008971F9" w:rsidRPr="009D606E" w:rsidRDefault="008971F9" w:rsidP="008971F9">
            <w:pPr>
              <w:pStyle w:val="Heading11"/>
              <w:rPr>
                <w:rFonts w:eastAsia="Arial"/>
                <w:b w:val="0"/>
                <w:sz w:val="24"/>
                <w:szCs w:val="24"/>
              </w:rPr>
            </w:pPr>
            <w:r w:rsidRPr="009D606E">
              <w:rPr>
                <w:rFonts w:eastAsia="Arial"/>
                <w:b w:val="0"/>
                <w:sz w:val="24"/>
                <w:szCs w:val="24"/>
              </w:rPr>
              <w:t>30041</w:t>
            </w:r>
          </w:p>
        </w:tc>
        <w:tc>
          <w:tcPr>
            <w:tcW w:w="4030" w:type="dxa"/>
          </w:tcPr>
          <w:p w:rsidR="008971F9" w:rsidRPr="009D606E" w:rsidRDefault="008971F9" w:rsidP="008971F9">
            <w:pPr>
              <w:pStyle w:val="Heading11"/>
              <w:jc w:val="left"/>
              <w:rPr>
                <w:rFonts w:eastAsia="Arial"/>
                <w:b w:val="0"/>
                <w:sz w:val="24"/>
                <w:szCs w:val="24"/>
              </w:rPr>
            </w:pPr>
            <w:r w:rsidRPr="009D606E">
              <w:rPr>
                <w:rFonts w:eastAsia="Arial"/>
                <w:b w:val="0"/>
                <w:sz w:val="24"/>
                <w:szCs w:val="24"/>
              </w:rPr>
              <w:t>Emplo</w:t>
            </w:r>
            <w:r w:rsidRPr="009D606E">
              <w:rPr>
                <w:rFonts w:eastAsia="Arial"/>
                <w:b w:val="0"/>
                <w:bCs w:val="0"/>
                <w:sz w:val="24"/>
                <w:szCs w:val="24"/>
              </w:rPr>
              <w:t xml:space="preserve">yees Support in Skills [Low Carbon] </w:t>
            </w:r>
          </w:p>
        </w:tc>
        <w:tc>
          <w:tcPr>
            <w:tcW w:w="2268" w:type="dxa"/>
            <w:shd w:val="clear" w:color="auto" w:fill="auto"/>
          </w:tcPr>
          <w:p w:rsidR="008971F9" w:rsidRPr="009D606E" w:rsidRDefault="008971F9" w:rsidP="008971F9">
            <w:pPr>
              <w:pStyle w:val="Heading11"/>
              <w:jc w:val="left"/>
              <w:rPr>
                <w:rFonts w:eastAsia="Arial"/>
                <w:b w:val="0"/>
                <w:sz w:val="24"/>
                <w:szCs w:val="24"/>
              </w:rPr>
            </w:pPr>
            <w:r w:rsidRPr="009D606E">
              <w:rPr>
                <w:rFonts w:eastAsia="Arial"/>
                <w:b w:val="0"/>
                <w:sz w:val="24"/>
                <w:szCs w:val="24"/>
              </w:rPr>
              <w:t>20 May 2016</w:t>
            </w:r>
          </w:p>
        </w:tc>
        <w:tc>
          <w:tcPr>
            <w:tcW w:w="1784" w:type="dxa"/>
            <w:shd w:val="clear" w:color="auto" w:fill="auto"/>
          </w:tcPr>
          <w:p w:rsidR="008971F9" w:rsidRPr="009D606E" w:rsidRDefault="0087410B" w:rsidP="008971F9">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5F1202" w:rsidRPr="009D606E" w:rsidRDefault="005F1202" w:rsidP="0087410B">
            <w:pPr>
              <w:rPr>
                <w:rFonts w:ascii="Arial" w:hAnsi="Arial" w:cs="Arial"/>
                <w:bCs/>
                <w:sz w:val="24"/>
                <w:szCs w:val="24"/>
              </w:rPr>
            </w:pPr>
            <w:r w:rsidRPr="009D606E">
              <w:rPr>
                <w:rFonts w:ascii="Arial" w:hAnsi="Arial" w:cs="Arial"/>
                <w:bCs/>
                <w:sz w:val="24"/>
                <w:szCs w:val="24"/>
              </w:rPr>
              <w:t>Black Country</w:t>
            </w:r>
          </w:p>
        </w:tc>
        <w:tc>
          <w:tcPr>
            <w:tcW w:w="1377" w:type="dxa"/>
          </w:tcPr>
          <w:p w:rsidR="005F1202" w:rsidRPr="009D606E" w:rsidRDefault="005F1202" w:rsidP="0087410B">
            <w:pPr>
              <w:pStyle w:val="Heading11"/>
              <w:rPr>
                <w:rFonts w:eastAsia="Arial"/>
                <w:b w:val="0"/>
                <w:sz w:val="24"/>
                <w:szCs w:val="24"/>
              </w:rPr>
            </w:pPr>
            <w:r w:rsidRPr="009D606E">
              <w:rPr>
                <w:rFonts w:eastAsia="Arial"/>
                <w:b w:val="0"/>
                <w:sz w:val="24"/>
                <w:szCs w:val="24"/>
              </w:rPr>
              <w:t>30032</w:t>
            </w:r>
          </w:p>
        </w:tc>
        <w:tc>
          <w:tcPr>
            <w:tcW w:w="4030" w:type="dxa"/>
          </w:tcPr>
          <w:p w:rsidR="005F1202" w:rsidRPr="009D606E" w:rsidRDefault="005F1202" w:rsidP="0087410B">
            <w:pPr>
              <w:pStyle w:val="Heading11"/>
              <w:jc w:val="left"/>
              <w:rPr>
                <w:rFonts w:eastAsia="Arial"/>
                <w:b w:val="0"/>
                <w:sz w:val="24"/>
                <w:szCs w:val="24"/>
              </w:rPr>
            </w:pPr>
            <w:r w:rsidRPr="009D606E">
              <w:rPr>
                <w:rFonts w:eastAsia="Arial"/>
                <w:b w:val="0"/>
                <w:sz w:val="24"/>
                <w:szCs w:val="24"/>
              </w:rPr>
              <w:t>Employees Support in Skills</w:t>
            </w:r>
          </w:p>
        </w:tc>
        <w:tc>
          <w:tcPr>
            <w:tcW w:w="2268" w:type="dxa"/>
            <w:shd w:val="clear" w:color="auto" w:fill="auto"/>
          </w:tcPr>
          <w:p w:rsidR="005F1202" w:rsidRPr="009D606E" w:rsidRDefault="005F1202" w:rsidP="00064012">
            <w:pPr>
              <w:pStyle w:val="Heading11"/>
              <w:jc w:val="left"/>
              <w:rPr>
                <w:rFonts w:eastAsia="Arial"/>
                <w:b w:val="0"/>
                <w:sz w:val="24"/>
                <w:szCs w:val="24"/>
              </w:rPr>
            </w:pPr>
            <w:r w:rsidRPr="009D606E">
              <w:rPr>
                <w:rFonts w:eastAsia="Arial"/>
                <w:b w:val="0"/>
                <w:sz w:val="24"/>
                <w:szCs w:val="24"/>
              </w:rPr>
              <w:t>27 May 2016</w:t>
            </w:r>
          </w:p>
        </w:tc>
        <w:tc>
          <w:tcPr>
            <w:tcW w:w="1784" w:type="dxa"/>
            <w:shd w:val="clear" w:color="auto" w:fill="auto"/>
          </w:tcPr>
          <w:p w:rsidR="005F1202" w:rsidRPr="009D606E" w:rsidRDefault="005F1202" w:rsidP="0087410B">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5F1202" w:rsidRPr="009D606E" w:rsidRDefault="005F1202" w:rsidP="002E70FD">
            <w:pPr>
              <w:rPr>
                <w:rFonts w:ascii="Arial" w:hAnsi="Arial" w:cs="Arial"/>
                <w:bCs/>
                <w:sz w:val="24"/>
                <w:szCs w:val="24"/>
              </w:rPr>
            </w:pPr>
            <w:r w:rsidRPr="009D606E">
              <w:rPr>
                <w:rFonts w:ascii="Arial" w:hAnsi="Arial" w:cs="Arial"/>
                <w:bCs/>
                <w:sz w:val="24"/>
                <w:szCs w:val="24"/>
              </w:rPr>
              <w:t>Coast to Capital</w:t>
            </w:r>
          </w:p>
        </w:tc>
        <w:tc>
          <w:tcPr>
            <w:tcW w:w="1377" w:type="dxa"/>
          </w:tcPr>
          <w:p w:rsidR="005F1202" w:rsidRPr="009D606E" w:rsidRDefault="00344B7C" w:rsidP="002E70FD">
            <w:pPr>
              <w:pStyle w:val="Heading11"/>
              <w:rPr>
                <w:rFonts w:eastAsia="Arial"/>
                <w:b w:val="0"/>
                <w:sz w:val="24"/>
                <w:szCs w:val="24"/>
              </w:rPr>
            </w:pPr>
            <w:r w:rsidRPr="009D606E">
              <w:rPr>
                <w:rFonts w:eastAsia="Arial"/>
                <w:b w:val="0"/>
                <w:sz w:val="24"/>
                <w:szCs w:val="24"/>
              </w:rPr>
              <w:t>30060</w:t>
            </w:r>
          </w:p>
        </w:tc>
        <w:tc>
          <w:tcPr>
            <w:tcW w:w="4030" w:type="dxa"/>
          </w:tcPr>
          <w:p w:rsidR="005F1202" w:rsidRPr="009D606E" w:rsidRDefault="00DE78BE" w:rsidP="002E70FD">
            <w:pPr>
              <w:pStyle w:val="Heading11"/>
              <w:jc w:val="left"/>
              <w:rPr>
                <w:rFonts w:eastAsia="Arial"/>
                <w:b w:val="0"/>
                <w:sz w:val="24"/>
                <w:szCs w:val="24"/>
              </w:rPr>
            </w:pPr>
            <w:r w:rsidRPr="009D606E">
              <w:rPr>
                <w:rFonts w:eastAsia="Arial"/>
                <w:b w:val="0"/>
                <w:sz w:val="24"/>
                <w:szCs w:val="24"/>
              </w:rPr>
              <w:t>Employees Support in Skills</w:t>
            </w:r>
          </w:p>
        </w:tc>
        <w:tc>
          <w:tcPr>
            <w:tcW w:w="2268" w:type="dxa"/>
            <w:shd w:val="clear" w:color="auto" w:fill="auto"/>
          </w:tcPr>
          <w:p w:rsidR="005F1202" w:rsidRPr="009D606E" w:rsidRDefault="005F1202" w:rsidP="002E70FD">
            <w:pPr>
              <w:pStyle w:val="Heading11"/>
              <w:jc w:val="left"/>
              <w:rPr>
                <w:rFonts w:eastAsia="Arial"/>
                <w:b w:val="0"/>
                <w:sz w:val="24"/>
                <w:szCs w:val="24"/>
              </w:rPr>
            </w:pPr>
            <w:r w:rsidRPr="009D606E">
              <w:rPr>
                <w:rFonts w:eastAsia="Arial"/>
                <w:b w:val="0"/>
                <w:sz w:val="24"/>
                <w:szCs w:val="24"/>
              </w:rPr>
              <w:t>27 May 2016</w:t>
            </w:r>
          </w:p>
        </w:tc>
        <w:tc>
          <w:tcPr>
            <w:tcW w:w="1784" w:type="dxa"/>
            <w:shd w:val="clear" w:color="auto" w:fill="auto"/>
          </w:tcPr>
          <w:p w:rsidR="005F1202" w:rsidRPr="009D606E" w:rsidRDefault="00344B7C" w:rsidP="002E70FD">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5F1202" w:rsidRPr="009D606E" w:rsidRDefault="005F1202" w:rsidP="002E70FD">
            <w:pPr>
              <w:rPr>
                <w:rFonts w:ascii="Arial" w:hAnsi="Arial" w:cs="Arial"/>
                <w:bCs/>
                <w:sz w:val="24"/>
                <w:szCs w:val="24"/>
              </w:rPr>
            </w:pPr>
            <w:r w:rsidRPr="009D606E">
              <w:rPr>
                <w:rFonts w:ascii="Arial" w:hAnsi="Arial" w:cs="Arial"/>
                <w:sz w:val="24"/>
                <w:szCs w:val="24"/>
              </w:rPr>
              <w:lastRenderedPageBreak/>
              <w:t>Leicester and Leicestershire</w:t>
            </w:r>
          </w:p>
        </w:tc>
        <w:tc>
          <w:tcPr>
            <w:tcW w:w="1377" w:type="dxa"/>
          </w:tcPr>
          <w:p w:rsidR="005F1202" w:rsidRPr="009D606E" w:rsidRDefault="005F1202" w:rsidP="002E70FD">
            <w:pPr>
              <w:pStyle w:val="Heading11"/>
              <w:rPr>
                <w:rFonts w:eastAsia="Arial"/>
                <w:b w:val="0"/>
                <w:sz w:val="24"/>
                <w:szCs w:val="24"/>
              </w:rPr>
            </w:pPr>
            <w:r w:rsidRPr="009D606E">
              <w:rPr>
                <w:rFonts w:eastAsia="Arial"/>
                <w:b w:val="0"/>
                <w:sz w:val="24"/>
                <w:szCs w:val="24"/>
              </w:rPr>
              <w:t>30055</w:t>
            </w:r>
          </w:p>
        </w:tc>
        <w:tc>
          <w:tcPr>
            <w:tcW w:w="4030" w:type="dxa"/>
          </w:tcPr>
          <w:p w:rsidR="005F1202" w:rsidRPr="009D606E" w:rsidRDefault="00421D85" w:rsidP="002E70FD">
            <w:pPr>
              <w:pStyle w:val="Heading11"/>
              <w:jc w:val="left"/>
              <w:rPr>
                <w:rFonts w:eastAsia="Arial"/>
                <w:b w:val="0"/>
                <w:sz w:val="24"/>
                <w:szCs w:val="24"/>
              </w:rPr>
            </w:pPr>
            <w:r w:rsidRPr="009D606E">
              <w:rPr>
                <w:rFonts w:eastAsia="Arial"/>
                <w:b w:val="0"/>
                <w:sz w:val="24"/>
                <w:szCs w:val="24"/>
              </w:rPr>
              <w:t>Skills Metro - Employees Support in Skills</w:t>
            </w:r>
          </w:p>
        </w:tc>
        <w:tc>
          <w:tcPr>
            <w:tcW w:w="2268" w:type="dxa"/>
            <w:shd w:val="clear" w:color="auto" w:fill="auto"/>
          </w:tcPr>
          <w:p w:rsidR="005F1202" w:rsidRPr="009D606E" w:rsidRDefault="005F1202" w:rsidP="002E70FD">
            <w:pPr>
              <w:pStyle w:val="Heading11"/>
              <w:jc w:val="left"/>
              <w:rPr>
                <w:rFonts w:eastAsia="Arial"/>
                <w:b w:val="0"/>
                <w:sz w:val="24"/>
                <w:szCs w:val="24"/>
              </w:rPr>
            </w:pPr>
            <w:r w:rsidRPr="009D606E">
              <w:rPr>
                <w:rFonts w:eastAsia="Arial"/>
                <w:b w:val="0"/>
                <w:sz w:val="24"/>
                <w:szCs w:val="24"/>
              </w:rPr>
              <w:t>27 May 2016</w:t>
            </w:r>
          </w:p>
        </w:tc>
        <w:tc>
          <w:tcPr>
            <w:tcW w:w="1784" w:type="dxa"/>
            <w:shd w:val="clear" w:color="auto" w:fill="auto"/>
          </w:tcPr>
          <w:p w:rsidR="005F1202" w:rsidRPr="009D606E" w:rsidRDefault="00421D85" w:rsidP="002E70FD">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5F1202" w:rsidRPr="009D606E" w:rsidRDefault="005F1202" w:rsidP="002E70FD">
            <w:pPr>
              <w:rPr>
                <w:rFonts w:ascii="Arial" w:hAnsi="Arial" w:cs="Arial"/>
                <w:bCs/>
                <w:sz w:val="24"/>
                <w:szCs w:val="24"/>
              </w:rPr>
            </w:pPr>
            <w:r w:rsidRPr="009D606E">
              <w:rPr>
                <w:rFonts w:ascii="Arial" w:hAnsi="Arial" w:cs="Arial"/>
                <w:sz w:val="24"/>
                <w:szCs w:val="24"/>
              </w:rPr>
              <w:t>Leicester and Leicestershire</w:t>
            </w:r>
          </w:p>
        </w:tc>
        <w:tc>
          <w:tcPr>
            <w:tcW w:w="1377" w:type="dxa"/>
          </w:tcPr>
          <w:p w:rsidR="005F1202" w:rsidRPr="009D606E" w:rsidRDefault="005F1202" w:rsidP="002E70FD">
            <w:pPr>
              <w:pStyle w:val="Heading11"/>
              <w:rPr>
                <w:rFonts w:eastAsia="Arial"/>
                <w:b w:val="0"/>
                <w:sz w:val="24"/>
                <w:szCs w:val="24"/>
              </w:rPr>
            </w:pPr>
            <w:r w:rsidRPr="009D606E">
              <w:rPr>
                <w:rFonts w:eastAsia="Arial"/>
                <w:b w:val="0"/>
                <w:sz w:val="24"/>
                <w:szCs w:val="24"/>
              </w:rPr>
              <w:t>30056</w:t>
            </w:r>
          </w:p>
        </w:tc>
        <w:tc>
          <w:tcPr>
            <w:tcW w:w="4030" w:type="dxa"/>
          </w:tcPr>
          <w:p w:rsidR="005F1202" w:rsidRPr="009D606E" w:rsidRDefault="00BE2C7B" w:rsidP="002E70FD">
            <w:pPr>
              <w:pStyle w:val="Heading11"/>
              <w:jc w:val="left"/>
              <w:rPr>
                <w:rFonts w:eastAsia="Arial"/>
                <w:b w:val="0"/>
                <w:sz w:val="24"/>
                <w:szCs w:val="24"/>
              </w:rPr>
            </w:pPr>
            <w:r w:rsidRPr="009D606E">
              <w:rPr>
                <w:rFonts w:eastAsia="Arial"/>
                <w:b w:val="0"/>
                <w:sz w:val="24"/>
                <w:szCs w:val="24"/>
              </w:rPr>
              <w:t>Business Enterprise - - Employees Support in Skills</w:t>
            </w:r>
          </w:p>
        </w:tc>
        <w:tc>
          <w:tcPr>
            <w:tcW w:w="2268" w:type="dxa"/>
            <w:shd w:val="clear" w:color="auto" w:fill="auto"/>
          </w:tcPr>
          <w:p w:rsidR="005F1202" w:rsidRPr="009D606E" w:rsidRDefault="005F1202" w:rsidP="002E70FD">
            <w:pPr>
              <w:pStyle w:val="Heading11"/>
              <w:jc w:val="left"/>
              <w:rPr>
                <w:rFonts w:eastAsia="Arial"/>
                <w:b w:val="0"/>
                <w:sz w:val="24"/>
                <w:szCs w:val="24"/>
              </w:rPr>
            </w:pPr>
            <w:r w:rsidRPr="009D606E">
              <w:rPr>
                <w:rFonts w:eastAsia="Arial"/>
                <w:b w:val="0"/>
                <w:sz w:val="24"/>
                <w:szCs w:val="24"/>
              </w:rPr>
              <w:t>27 May 2016</w:t>
            </w:r>
          </w:p>
        </w:tc>
        <w:tc>
          <w:tcPr>
            <w:tcW w:w="1784" w:type="dxa"/>
            <w:shd w:val="clear" w:color="auto" w:fill="auto"/>
          </w:tcPr>
          <w:p w:rsidR="005F1202" w:rsidRPr="009D606E" w:rsidRDefault="00BE2C7B" w:rsidP="002E70FD">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5F1202" w:rsidRPr="009D606E" w:rsidRDefault="005F1202" w:rsidP="002E70FD">
            <w:pPr>
              <w:rPr>
                <w:rFonts w:ascii="Arial" w:hAnsi="Arial" w:cs="Arial"/>
                <w:bCs/>
                <w:sz w:val="24"/>
                <w:szCs w:val="24"/>
              </w:rPr>
            </w:pPr>
            <w:r w:rsidRPr="009D606E">
              <w:rPr>
                <w:rFonts w:ascii="Arial" w:hAnsi="Arial" w:cs="Arial"/>
                <w:sz w:val="24"/>
                <w:szCs w:val="24"/>
              </w:rPr>
              <w:t>Leicester and Leicestershire</w:t>
            </w:r>
          </w:p>
        </w:tc>
        <w:tc>
          <w:tcPr>
            <w:tcW w:w="1377" w:type="dxa"/>
          </w:tcPr>
          <w:p w:rsidR="005F1202" w:rsidRPr="009D606E" w:rsidRDefault="005F1202" w:rsidP="002E70FD">
            <w:pPr>
              <w:pStyle w:val="Heading11"/>
              <w:rPr>
                <w:rFonts w:eastAsia="Arial"/>
                <w:b w:val="0"/>
                <w:sz w:val="24"/>
                <w:szCs w:val="24"/>
              </w:rPr>
            </w:pPr>
            <w:r w:rsidRPr="009D606E">
              <w:rPr>
                <w:rFonts w:eastAsia="Arial"/>
                <w:b w:val="0"/>
                <w:sz w:val="24"/>
                <w:szCs w:val="24"/>
              </w:rPr>
              <w:t>30057</w:t>
            </w:r>
          </w:p>
        </w:tc>
        <w:tc>
          <w:tcPr>
            <w:tcW w:w="4030" w:type="dxa"/>
          </w:tcPr>
          <w:p w:rsidR="005F1202" w:rsidRPr="009D606E" w:rsidRDefault="0059030D" w:rsidP="002E70FD">
            <w:pPr>
              <w:pStyle w:val="Heading11"/>
              <w:jc w:val="left"/>
              <w:rPr>
                <w:rFonts w:eastAsia="Arial"/>
                <w:b w:val="0"/>
                <w:sz w:val="24"/>
                <w:szCs w:val="24"/>
              </w:rPr>
            </w:pPr>
            <w:r w:rsidRPr="009D606E">
              <w:rPr>
                <w:rFonts w:eastAsia="Arial"/>
                <w:b w:val="0"/>
                <w:sz w:val="24"/>
                <w:szCs w:val="24"/>
              </w:rPr>
              <w:t>Leadership Management - Employees Support in Skills</w:t>
            </w:r>
          </w:p>
        </w:tc>
        <w:tc>
          <w:tcPr>
            <w:tcW w:w="2268" w:type="dxa"/>
            <w:shd w:val="clear" w:color="auto" w:fill="auto"/>
          </w:tcPr>
          <w:p w:rsidR="005F1202" w:rsidRPr="009D606E" w:rsidRDefault="005F1202" w:rsidP="002E70FD">
            <w:pPr>
              <w:pStyle w:val="Heading11"/>
              <w:jc w:val="left"/>
              <w:rPr>
                <w:rFonts w:eastAsia="Arial"/>
                <w:b w:val="0"/>
                <w:sz w:val="24"/>
                <w:szCs w:val="24"/>
              </w:rPr>
            </w:pPr>
            <w:r w:rsidRPr="009D606E">
              <w:rPr>
                <w:rFonts w:eastAsia="Arial"/>
                <w:b w:val="0"/>
                <w:sz w:val="24"/>
                <w:szCs w:val="24"/>
              </w:rPr>
              <w:t>27 May 2016</w:t>
            </w:r>
          </w:p>
        </w:tc>
        <w:tc>
          <w:tcPr>
            <w:tcW w:w="1784" w:type="dxa"/>
            <w:shd w:val="clear" w:color="auto" w:fill="auto"/>
          </w:tcPr>
          <w:p w:rsidR="005F1202" w:rsidRPr="009D606E" w:rsidRDefault="0059030D" w:rsidP="002E70FD">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5F1202" w:rsidRPr="009D606E" w:rsidRDefault="005F1202" w:rsidP="0087410B">
            <w:pPr>
              <w:rPr>
                <w:rFonts w:ascii="Arial" w:hAnsi="Arial" w:cs="Arial"/>
                <w:bCs/>
                <w:sz w:val="24"/>
                <w:szCs w:val="24"/>
              </w:rPr>
            </w:pPr>
            <w:r w:rsidRPr="009D606E">
              <w:rPr>
                <w:rFonts w:ascii="Arial" w:hAnsi="Arial" w:cs="Arial"/>
                <w:bCs/>
                <w:sz w:val="24"/>
                <w:szCs w:val="24"/>
              </w:rPr>
              <w:t>Northamptonshire</w:t>
            </w:r>
          </w:p>
        </w:tc>
        <w:tc>
          <w:tcPr>
            <w:tcW w:w="1377" w:type="dxa"/>
          </w:tcPr>
          <w:p w:rsidR="005F1202" w:rsidRPr="009D606E" w:rsidRDefault="005F1202" w:rsidP="0087410B">
            <w:pPr>
              <w:pStyle w:val="Heading11"/>
              <w:rPr>
                <w:rFonts w:eastAsia="Arial"/>
                <w:b w:val="0"/>
                <w:sz w:val="24"/>
                <w:szCs w:val="24"/>
              </w:rPr>
            </w:pPr>
            <w:r w:rsidRPr="009D606E">
              <w:rPr>
                <w:rFonts w:eastAsia="Arial"/>
                <w:b w:val="0"/>
                <w:sz w:val="24"/>
                <w:szCs w:val="24"/>
              </w:rPr>
              <w:t>30043</w:t>
            </w:r>
          </w:p>
        </w:tc>
        <w:tc>
          <w:tcPr>
            <w:tcW w:w="4030" w:type="dxa"/>
          </w:tcPr>
          <w:p w:rsidR="005F1202" w:rsidRPr="009D606E" w:rsidRDefault="005F1202" w:rsidP="0087410B">
            <w:pPr>
              <w:pStyle w:val="Heading11"/>
              <w:jc w:val="left"/>
              <w:rPr>
                <w:rFonts w:eastAsia="Arial"/>
                <w:b w:val="0"/>
                <w:sz w:val="24"/>
                <w:szCs w:val="24"/>
              </w:rPr>
            </w:pPr>
            <w:r w:rsidRPr="009D606E">
              <w:rPr>
                <w:rFonts w:eastAsia="Arial"/>
                <w:b w:val="0"/>
                <w:sz w:val="24"/>
                <w:szCs w:val="24"/>
              </w:rPr>
              <w:t>Workforce Skills Programme</w:t>
            </w:r>
          </w:p>
        </w:tc>
        <w:tc>
          <w:tcPr>
            <w:tcW w:w="2268" w:type="dxa"/>
            <w:shd w:val="clear" w:color="auto" w:fill="auto"/>
          </w:tcPr>
          <w:p w:rsidR="005F1202" w:rsidRPr="009D606E" w:rsidRDefault="005F1202" w:rsidP="00064012">
            <w:pPr>
              <w:pStyle w:val="Heading11"/>
              <w:jc w:val="left"/>
              <w:rPr>
                <w:rFonts w:eastAsia="Arial"/>
                <w:b w:val="0"/>
                <w:sz w:val="24"/>
                <w:szCs w:val="24"/>
              </w:rPr>
            </w:pPr>
            <w:r w:rsidRPr="009D606E">
              <w:rPr>
                <w:rFonts w:eastAsia="Arial"/>
                <w:b w:val="0"/>
                <w:sz w:val="24"/>
                <w:szCs w:val="24"/>
              </w:rPr>
              <w:t>27 May 2016</w:t>
            </w:r>
          </w:p>
        </w:tc>
        <w:tc>
          <w:tcPr>
            <w:tcW w:w="1784" w:type="dxa"/>
            <w:shd w:val="clear" w:color="auto" w:fill="auto"/>
          </w:tcPr>
          <w:p w:rsidR="005F1202" w:rsidRPr="009D606E" w:rsidRDefault="005F1202" w:rsidP="0087410B">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AB1F18" w:rsidRPr="009D606E" w:rsidRDefault="00AB1F18" w:rsidP="002E70FD">
            <w:pPr>
              <w:rPr>
                <w:rFonts w:ascii="Arial" w:hAnsi="Arial" w:cs="Arial"/>
                <w:bCs/>
                <w:sz w:val="24"/>
                <w:szCs w:val="24"/>
              </w:rPr>
            </w:pPr>
            <w:r w:rsidRPr="009D606E">
              <w:rPr>
                <w:rFonts w:ascii="Arial" w:hAnsi="Arial" w:cs="Arial"/>
                <w:bCs/>
                <w:sz w:val="24"/>
                <w:szCs w:val="24"/>
              </w:rPr>
              <w:t>Cheshire and Warrington</w:t>
            </w:r>
          </w:p>
        </w:tc>
        <w:tc>
          <w:tcPr>
            <w:tcW w:w="1377" w:type="dxa"/>
          </w:tcPr>
          <w:p w:rsidR="00AB1F18" w:rsidRPr="009D606E" w:rsidRDefault="00AB1F18" w:rsidP="002E70FD">
            <w:pPr>
              <w:pStyle w:val="Heading11"/>
              <w:rPr>
                <w:rFonts w:eastAsia="Arial"/>
                <w:b w:val="0"/>
                <w:sz w:val="24"/>
                <w:szCs w:val="24"/>
              </w:rPr>
            </w:pPr>
            <w:r w:rsidRPr="009D606E">
              <w:rPr>
                <w:rFonts w:eastAsia="Arial"/>
                <w:b w:val="0"/>
                <w:sz w:val="24"/>
                <w:szCs w:val="24"/>
              </w:rPr>
              <w:t>30071</w:t>
            </w:r>
          </w:p>
        </w:tc>
        <w:tc>
          <w:tcPr>
            <w:tcW w:w="4030" w:type="dxa"/>
          </w:tcPr>
          <w:p w:rsidR="00AB1F18" w:rsidRPr="009D606E" w:rsidRDefault="00AB1F18" w:rsidP="002E70FD">
            <w:pPr>
              <w:pStyle w:val="Heading11"/>
              <w:jc w:val="left"/>
              <w:rPr>
                <w:rFonts w:eastAsia="Arial"/>
                <w:b w:val="0"/>
                <w:sz w:val="24"/>
                <w:szCs w:val="24"/>
              </w:rPr>
            </w:pPr>
            <w:r w:rsidRPr="009D606E">
              <w:rPr>
                <w:rFonts w:eastAsia="Arial"/>
                <w:b w:val="0"/>
                <w:sz w:val="24"/>
                <w:szCs w:val="24"/>
              </w:rPr>
              <w:t>Information, Advice and Guidance</w:t>
            </w:r>
          </w:p>
        </w:tc>
        <w:tc>
          <w:tcPr>
            <w:tcW w:w="2268" w:type="dxa"/>
            <w:shd w:val="clear" w:color="auto" w:fill="auto"/>
          </w:tcPr>
          <w:p w:rsidR="00AB1F18" w:rsidRPr="009D606E" w:rsidRDefault="00C53C78" w:rsidP="002E70FD">
            <w:pPr>
              <w:pStyle w:val="Heading11"/>
              <w:jc w:val="left"/>
              <w:rPr>
                <w:rFonts w:eastAsia="Arial"/>
                <w:b w:val="0"/>
                <w:sz w:val="24"/>
                <w:szCs w:val="24"/>
              </w:rPr>
            </w:pPr>
            <w:r w:rsidRPr="009D606E">
              <w:rPr>
                <w:rFonts w:eastAsia="Arial"/>
                <w:b w:val="0"/>
                <w:sz w:val="24"/>
                <w:szCs w:val="24"/>
              </w:rPr>
              <w:t>3</w:t>
            </w:r>
            <w:r w:rsidR="00AB1F18" w:rsidRPr="009D606E">
              <w:rPr>
                <w:rFonts w:eastAsia="Arial"/>
                <w:b w:val="0"/>
                <w:sz w:val="24"/>
                <w:szCs w:val="24"/>
              </w:rPr>
              <w:t xml:space="preserve"> June 2016</w:t>
            </w:r>
          </w:p>
        </w:tc>
        <w:tc>
          <w:tcPr>
            <w:tcW w:w="1784" w:type="dxa"/>
            <w:shd w:val="clear" w:color="auto" w:fill="auto"/>
          </w:tcPr>
          <w:p w:rsidR="00AB1F18" w:rsidRPr="009D606E" w:rsidRDefault="00AB1F18" w:rsidP="002E70FD">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C53C78" w:rsidRPr="009D606E" w:rsidRDefault="00C53C78" w:rsidP="00C53C78">
            <w:pPr>
              <w:rPr>
                <w:rFonts w:ascii="Arial" w:hAnsi="Arial" w:cs="Arial"/>
                <w:bCs/>
                <w:sz w:val="24"/>
                <w:szCs w:val="24"/>
              </w:rPr>
            </w:pPr>
            <w:r w:rsidRPr="009D606E">
              <w:rPr>
                <w:rFonts w:ascii="Arial" w:hAnsi="Arial" w:cs="Arial"/>
                <w:bCs/>
                <w:sz w:val="24"/>
                <w:szCs w:val="24"/>
              </w:rPr>
              <w:t>Enterprise M3</w:t>
            </w:r>
          </w:p>
        </w:tc>
        <w:tc>
          <w:tcPr>
            <w:tcW w:w="1377" w:type="dxa"/>
          </w:tcPr>
          <w:p w:rsidR="00C53C78" w:rsidRPr="009D606E" w:rsidRDefault="00C53C78" w:rsidP="00C53C78">
            <w:pPr>
              <w:pStyle w:val="Heading11"/>
              <w:rPr>
                <w:rFonts w:eastAsia="Arial"/>
                <w:b w:val="0"/>
                <w:sz w:val="24"/>
                <w:szCs w:val="24"/>
              </w:rPr>
            </w:pPr>
            <w:r w:rsidRPr="009D606E">
              <w:rPr>
                <w:rFonts w:eastAsia="Arial"/>
                <w:b w:val="0"/>
                <w:sz w:val="24"/>
                <w:szCs w:val="24"/>
              </w:rPr>
              <w:t>30067</w:t>
            </w:r>
          </w:p>
        </w:tc>
        <w:tc>
          <w:tcPr>
            <w:tcW w:w="4030" w:type="dxa"/>
          </w:tcPr>
          <w:p w:rsidR="00C53C78" w:rsidRPr="009D606E" w:rsidRDefault="00C53C78" w:rsidP="00C53C78">
            <w:pPr>
              <w:pStyle w:val="Heading11"/>
              <w:jc w:val="left"/>
              <w:rPr>
                <w:rFonts w:eastAsia="Arial"/>
                <w:b w:val="0"/>
                <w:sz w:val="24"/>
                <w:szCs w:val="24"/>
              </w:rPr>
            </w:pPr>
            <w:r w:rsidRPr="009D606E">
              <w:rPr>
                <w:rFonts w:eastAsia="Arial"/>
                <w:b w:val="0"/>
                <w:sz w:val="24"/>
                <w:szCs w:val="24"/>
              </w:rPr>
              <w:t>Support for the Unemployed</w:t>
            </w:r>
          </w:p>
        </w:tc>
        <w:tc>
          <w:tcPr>
            <w:tcW w:w="2268" w:type="dxa"/>
            <w:shd w:val="clear" w:color="auto" w:fill="auto"/>
          </w:tcPr>
          <w:p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rsidR="00C53C78" w:rsidRPr="009D606E" w:rsidRDefault="00C53C78" w:rsidP="00C53C78">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C53C78" w:rsidRPr="009D606E" w:rsidRDefault="00C53C78" w:rsidP="00C53C78">
            <w:pPr>
              <w:rPr>
                <w:rFonts w:ascii="Arial" w:hAnsi="Arial" w:cs="Arial"/>
                <w:bCs/>
                <w:sz w:val="24"/>
                <w:szCs w:val="24"/>
              </w:rPr>
            </w:pPr>
            <w:r w:rsidRPr="009D606E">
              <w:rPr>
                <w:rFonts w:ascii="Arial" w:hAnsi="Arial" w:cs="Arial"/>
                <w:bCs/>
                <w:sz w:val="24"/>
                <w:szCs w:val="24"/>
              </w:rPr>
              <w:t>Heart of the South West</w:t>
            </w:r>
          </w:p>
        </w:tc>
        <w:tc>
          <w:tcPr>
            <w:tcW w:w="1377" w:type="dxa"/>
          </w:tcPr>
          <w:p w:rsidR="00C53C78" w:rsidRPr="009D606E" w:rsidRDefault="00C53C78" w:rsidP="00C53C78">
            <w:pPr>
              <w:pStyle w:val="Heading11"/>
              <w:rPr>
                <w:rFonts w:eastAsia="Arial"/>
                <w:b w:val="0"/>
                <w:sz w:val="24"/>
                <w:szCs w:val="24"/>
              </w:rPr>
            </w:pPr>
            <w:r w:rsidRPr="009D606E">
              <w:rPr>
                <w:rFonts w:eastAsia="Arial"/>
                <w:b w:val="0"/>
                <w:sz w:val="24"/>
                <w:szCs w:val="24"/>
              </w:rPr>
              <w:t>30069</w:t>
            </w:r>
          </w:p>
        </w:tc>
        <w:tc>
          <w:tcPr>
            <w:tcW w:w="4030" w:type="dxa"/>
          </w:tcPr>
          <w:p w:rsidR="00C53C78" w:rsidRPr="009D606E" w:rsidRDefault="00C53C78" w:rsidP="00C53C78">
            <w:pPr>
              <w:pStyle w:val="Heading11"/>
              <w:jc w:val="left"/>
              <w:rPr>
                <w:rFonts w:eastAsia="Arial"/>
                <w:b w:val="0"/>
                <w:sz w:val="24"/>
                <w:szCs w:val="24"/>
              </w:rPr>
            </w:pPr>
            <w:r w:rsidRPr="009D606E">
              <w:rPr>
                <w:rFonts w:eastAsia="Arial"/>
                <w:b w:val="0"/>
                <w:sz w:val="24"/>
                <w:szCs w:val="24"/>
              </w:rPr>
              <w:t>Business Start Up</w:t>
            </w:r>
          </w:p>
        </w:tc>
        <w:tc>
          <w:tcPr>
            <w:tcW w:w="2268" w:type="dxa"/>
            <w:shd w:val="clear" w:color="auto" w:fill="auto"/>
          </w:tcPr>
          <w:p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rsidR="00C53C78" w:rsidRPr="009D606E" w:rsidRDefault="00C53C78" w:rsidP="00C53C78">
            <w:pPr>
              <w:pStyle w:val="Heading11"/>
              <w:jc w:val="center"/>
              <w:rPr>
                <w:rFonts w:eastAsia="Arial"/>
                <w:b w:val="0"/>
                <w:sz w:val="24"/>
                <w:szCs w:val="24"/>
              </w:rPr>
            </w:pPr>
            <w:r w:rsidRPr="009D606E">
              <w:rPr>
                <w:rFonts w:eastAsia="Arial"/>
                <w:b w:val="0"/>
                <w:sz w:val="24"/>
                <w:szCs w:val="24"/>
              </w:rPr>
              <w:t>No</w:t>
            </w:r>
          </w:p>
        </w:tc>
      </w:tr>
      <w:tr w:rsidR="009D606E" w:rsidRPr="009D606E" w:rsidTr="004F7809">
        <w:tc>
          <w:tcPr>
            <w:tcW w:w="4369" w:type="dxa"/>
          </w:tcPr>
          <w:p w:rsidR="00C53C78" w:rsidRPr="009D606E" w:rsidRDefault="00C53C78" w:rsidP="00C53C78">
            <w:pPr>
              <w:rPr>
                <w:rFonts w:ascii="Arial" w:hAnsi="Arial" w:cs="Arial"/>
                <w:sz w:val="24"/>
                <w:szCs w:val="24"/>
              </w:rPr>
            </w:pPr>
            <w:r w:rsidRPr="009D606E">
              <w:rPr>
                <w:rFonts w:ascii="Arial" w:hAnsi="Arial" w:cs="Arial"/>
                <w:sz w:val="24"/>
                <w:szCs w:val="24"/>
              </w:rPr>
              <w:t>Lancashire</w:t>
            </w:r>
          </w:p>
        </w:tc>
        <w:tc>
          <w:tcPr>
            <w:tcW w:w="1377" w:type="dxa"/>
          </w:tcPr>
          <w:p w:rsidR="00C53C78" w:rsidRPr="009D606E" w:rsidRDefault="00C53C78" w:rsidP="00C53C78">
            <w:pPr>
              <w:pStyle w:val="Heading11"/>
              <w:rPr>
                <w:rFonts w:eastAsia="Arial"/>
                <w:b w:val="0"/>
                <w:sz w:val="24"/>
                <w:szCs w:val="24"/>
              </w:rPr>
            </w:pPr>
            <w:r w:rsidRPr="009D606E">
              <w:rPr>
                <w:rFonts w:eastAsia="Arial"/>
                <w:b w:val="0"/>
                <w:sz w:val="24"/>
                <w:szCs w:val="24"/>
              </w:rPr>
              <w:t>30068</w:t>
            </w:r>
          </w:p>
        </w:tc>
        <w:tc>
          <w:tcPr>
            <w:tcW w:w="4030" w:type="dxa"/>
          </w:tcPr>
          <w:p w:rsidR="00C53C78" w:rsidRPr="009D606E" w:rsidRDefault="00C53C78" w:rsidP="00C53C78">
            <w:pPr>
              <w:pStyle w:val="Heading11"/>
              <w:jc w:val="left"/>
              <w:rPr>
                <w:rFonts w:eastAsia="Arial"/>
                <w:b w:val="0"/>
                <w:sz w:val="24"/>
                <w:szCs w:val="24"/>
              </w:rPr>
            </w:pPr>
            <w:r w:rsidRPr="009D606E">
              <w:rPr>
                <w:rFonts w:eastAsia="Arial"/>
                <w:b w:val="0"/>
                <w:sz w:val="24"/>
                <w:szCs w:val="24"/>
              </w:rPr>
              <w:t>Support for the Unemployed</w:t>
            </w:r>
          </w:p>
        </w:tc>
        <w:tc>
          <w:tcPr>
            <w:tcW w:w="2268" w:type="dxa"/>
            <w:shd w:val="clear" w:color="auto" w:fill="auto"/>
          </w:tcPr>
          <w:p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rsidR="00C53C78" w:rsidRPr="009D606E" w:rsidRDefault="00C53C78" w:rsidP="00C53C78">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C53C78" w:rsidRPr="009D606E" w:rsidRDefault="00C53C78" w:rsidP="00C53C78">
            <w:pPr>
              <w:rPr>
                <w:rFonts w:ascii="Arial" w:hAnsi="Arial" w:cs="Arial"/>
                <w:bCs/>
                <w:sz w:val="24"/>
                <w:szCs w:val="24"/>
              </w:rPr>
            </w:pPr>
            <w:r w:rsidRPr="009D606E">
              <w:rPr>
                <w:rFonts w:ascii="Arial" w:hAnsi="Arial" w:cs="Arial"/>
                <w:bCs/>
                <w:sz w:val="24"/>
                <w:szCs w:val="24"/>
              </w:rPr>
              <w:t>Leeds City Region</w:t>
            </w:r>
          </w:p>
        </w:tc>
        <w:tc>
          <w:tcPr>
            <w:tcW w:w="1377" w:type="dxa"/>
          </w:tcPr>
          <w:p w:rsidR="00C53C78" w:rsidRPr="009D606E" w:rsidRDefault="00C53C78" w:rsidP="00C53C78">
            <w:pPr>
              <w:pStyle w:val="Heading11"/>
              <w:rPr>
                <w:rFonts w:eastAsia="Arial"/>
                <w:b w:val="0"/>
                <w:sz w:val="24"/>
                <w:szCs w:val="24"/>
              </w:rPr>
            </w:pPr>
            <w:r w:rsidRPr="009D606E">
              <w:rPr>
                <w:rFonts w:eastAsia="Arial"/>
                <w:b w:val="0"/>
                <w:sz w:val="24"/>
                <w:szCs w:val="24"/>
              </w:rPr>
              <w:t>30073</w:t>
            </w:r>
          </w:p>
        </w:tc>
        <w:tc>
          <w:tcPr>
            <w:tcW w:w="4030" w:type="dxa"/>
          </w:tcPr>
          <w:p w:rsidR="00C53C78" w:rsidRPr="009D606E" w:rsidRDefault="00C53C78" w:rsidP="00C53C78">
            <w:pPr>
              <w:pStyle w:val="Heading11"/>
              <w:jc w:val="left"/>
              <w:rPr>
                <w:rFonts w:eastAsia="Arial"/>
                <w:b w:val="0"/>
                <w:sz w:val="24"/>
                <w:szCs w:val="24"/>
              </w:rPr>
            </w:pPr>
            <w:r w:rsidRPr="009D606E">
              <w:rPr>
                <w:rFonts w:eastAsia="Arial"/>
                <w:b w:val="0"/>
                <w:sz w:val="24"/>
                <w:szCs w:val="24"/>
              </w:rPr>
              <w:t>Information, Advice and Guidance</w:t>
            </w:r>
          </w:p>
        </w:tc>
        <w:tc>
          <w:tcPr>
            <w:tcW w:w="2268" w:type="dxa"/>
            <w:shd w:val="clear" w:color="auto" w:fill="auto"/>
          </w:tcPr>
          <w:p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rsidR="00C53C78" w:rsidRPr="009D606E" w:rsidRDefault="00C53C78" w:rsidP="00C53C78">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C53C78" w:rsidRPr="009D606E" w:rsidRDefault="00C53C78" w:rsidP="00C53C78">
            <w:pPr>
              <w:rPr>
                <w:rFonts w:ascii="Arial" w:hAnsi="Arial" w:cs="Arial"/>
                <w:bCs/>
                <w:sz w:val="24"/>
                <w:szCs w:val="24"/>
              </w:rPr>
            </w:pPr>
            <w:r w:rsidRPr="009D606E">
              <w:rPr>
                <w:rFonts w:ascii="Arial" w:hAnsi="Arial" w:cs="Arial"/>
                <w:bCs/>
                <w:sz w:val="24"/>
                <w:szCs w:val="24"/>
              </w:rPr>
              <w:t>Northamptonshire</w:t>
            </w:r>
          </w:p>
        </w:tc>
        <w:tc>
          <w:tcPr>
            <w:tcW w:w="1377" w:type="dxa"/>
          </w:tcPr>
          <w:p w:rsidR="00C53C78" w:rsidRPr="009D606E" w:rsidRDefault="00C53C78" w:rsidP="00C53C78">
            <w:pPr>
              <w:pStyle w:val="Heading11"/>
              <w:rPr>
                <w:rFonts w:eastAsia="Arial"/>
                <w:b w:val="0"/>
                <w:sz w:val="24"/>
                <w:szCs w:val="24"/>
              </w:rPr>
            </w:pPr>
            <w:r w:rsidRPr="009D606E">
              <w:rPr>
                <w:rFonts w:eastAsia="Arial"/>
                <w:b w:val="0"/>
                <w:sz w:val="24"/>
                <w:szCs w:val="24"/>
              </w:rPr>
              <w:t>30070</w:t>
            </w:r>
          </w:p>
        </w:tc>
        <w:tc>
          <w:tcPr>
            <w:tcW w:w="4030" w:type="dxa"/>
          </w:tcPr>
          <w:p w:rsidR="00C53C78" w:rsidRPr="009D606E" w:rsidRDefault="00C53C78" w:rsidP="00C53C78">
            <w:pPr>
              <w:pStyle w:val="Heading11"/>
              <w:jc w:val="left"/>
              <w:rPr>
                <w:rFonts w:eastAsia="Arial"/>
                <w:b w:val="0"/>
                <w:sz w:val="24"/>
                <w:szCs w:val="24"/>
              </w:rPr>
            </w:pPr>
            <w:r w:rsidRPr="009D606E">
              <w:rPr>
                <w:rFonts w:eastAsia="Arial"/>
                <w:b w:val="0"/>
                <w:sz w:val="24"/>
                <w:szCs w:val="24"/>
              </w:rPr>
              <w:t>Business Start Up</w:t>
            </w:r>
          </w:p>
        </w:tc>
        <w:tc>
          <w:tcPr>
            <w:tcW w:w="2268" w:type="dxa"/>
            <w:shd w:val="clear" w:color="auto" w:fill="auto"/>
          </w:tcPr>
          <w:p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rsidR="00C53C78" w:rsidRPr="009D606E" w:rsidRDefault="00C53C78" w:rsidP="00C53C78">
            <w:pPr>
              <w:pStyle w:val="Heading11"/>
              <w:jc w:val="center"/>
              <w:rPr>
                <w:rFonts w:eastAsia="Arial"/>
                <w:b w:val="0"/>
                <w:sz w:val="24"/>
                <w:szCs w:val="24"/>
              </w:rPr>
            </w:pPr>
            <w:r w:rsidRPr="009D606E">
              <w:rPr>
                <w:rFonts w:eastAsia="Arial"/>
                <w:b w:val="0"/>
                <w:sz w:val="24"/>
                <w:szCs w:val="24"/>
              </w:rPr>
              <w:t>No</w:t>
            </w:r>
          </w:p>
        </w:tc>
      </w:tr>
      <w:tr w:rsidR="009D606E" w:rsidRPr="009D606E" w:rsidTr="004F7809">
        <w:tc>
          <w:tcPr>
            <w:tcW w:w="4369" w:type="dxa"/>
          </w:tcPr>
          <w:p w:rsidR="00C53C78" w:rsidRPr="009D606E" w:rsidRDefault="00C53C78" w:rsidP="00C53C78">
            <w:pPr>
              <w:rPr>
                <w:rFonts w:ascii="Arial" w:hAnsi="Arial" w:cs="Arial"/>
                <w:bCs/>
                <w:sz w:val="24"/>
                <w:szCs w:val="24"/>
              </w:rPr>
            </w:pPr>
            <w:r w:rsidRPr="009D606E">
              <w:rPr>
                <w:rFonts w:ascii="Arial" w:hAnsi="Arial" w:cs="Arial"/>
                <w:bCs/>
                <w:sz w:val="24"/>
                <w:szCs w:val="24"/>
              </w:rPr>
              <w:t>Oxfordshire</w:t>
            </w:r>
          </w:p>
        </w:tc>
        <w:tc>
          <w:tcPr>
            <w:tcW w:w="1377" w:type="dxa"/>
          </w:tcPr>
          <w:p w:rsidR="00C53C78" w:rsidRPr="009D606E" w:rsidRDefault="00C53C78" w:rsidP="00C53C78">
            <w:pPr>
              <w:pStyle w:val="Heading11"/>
              <w:rPr>
                <w:rFonts w:eastAsia="Arial"/>
                <w:b w:val="0"/>
                <w:sz w:val="24"/>
                <w:szCs w:val="24"/>
              </w:rPr>
            </w:pPr>
            <w:r w:rsidRPr="009D606E">
              <w:rPr>
                <w:rFonts w:eastAsia="Arial"/>
                <w:b w:val="0"/>
                <w:sz w:val="24"/>
                <w:szCs w:val="24"/>
              </w:rPr>
              <w:t>30065</w:t>
            </w:r>
          </w:p>
        </w:tc>
        <w:tc>
          <w:tcPr>
            <w:tcW w:w="4030" w:type="dxa"/>
          </w:tcPr>
          <w:p w:rsidR="00C53C78" w:rsidRPr="009D606E" w:rsidRDefault="00C53C78" w:rsidP="00C53C78">
            <w:pPr>
              <w:pStyle w:val="Heading11"/>
              <w:jc w:val="left"/>
              <w:rPr>
                <w:rFonts w:eastAsia="Arial"/>
                <w:b w:val="0"/>
                <w:sz w:val="24"/>
                <w:szCs w:val="24"/>
              </w:rPr>
            </w:pPr>
            <w:r w:rsidRPr="009D606E">
              <w:rPr>
                <w:rFonts w:eastAsia="Arial"/>
                <w:b w:val="0"/>
                <w:sz w:val="24"/>
                <w:szCs w:val="24"/>
              </w:rPr>
              <w:t>Retraining and employability for older workers</w:t>
            </w:r>
          </w:p>
        </w:tc>
        <w:tc>
          <w:tcPr>
            <w:tcW w:w="2268" w:type="dxa"/>
            <w:shd w:val="clear" w:color="auto" w:fill="auto"/>
          </w:tcPr>
          <w:p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rsidR="00C53C78" w:rsidRPr="009D606E" w:rsidRDefault="00C53C78" w:rsidP="00C53C78">
            <w:pPr>
              <w:pStyle w:val="Heading11"/>
              <w:jc w:val="center"/>
              <w:rPr>
                <w:rFonts w:eastAsia="Arial"/>
                <w:b w:val="0"/>
                <w:sz w:val="24"/>
                <w:szCs w:val="24"/>
              </w:rPr>
            </w:pPr>
            <w:r w:rsidRPr="009D606E">
              <w:rPr>
                <w:rFonts w:eastAsia="Arial"/>
                <w:b w:val="0"/>
                <w:sz w:val="24"/>
                <w:szCs w:val="24"/>
              </w:rPr>
              <w:t>No</w:t>
            </w:r>
          </w:p>
        </w:tc>
      </w:tr>
      <w:tr w:rsidR="009D606E" w:rsidRPr="009D606E" w:rsidTr="004F7809">
        <w:tc>
          <w:tcPr>
            <w:tcW w:w="4369" w:type="dxa"/>
          </w:tcPr>
          <w:p w:rsidR="00C53C78" w:rsidRPr="009D606E" w:rsidRDefault="00C53C78" w:rsidP="00C53C78">
            <w:pPr>
              <w:rPr>
                <w:rFonts w:ascii="Arial" w:hAnsi="Arial" w:cs="Arial"/>
                <w:bCs/>
                <w:sz w:val="24"/>
                <w:szCs w:val="24"/>
              </w:rPr>
            </w:pPr>
            <w:r w:rsidRPr="009D606E">
              <w:rPr>
                <w:rFonts w:ascii="Arial" w:hAnsi="Arial" w:cs="Arial"/>
                <w:bCs/>
                <w:sz w:val="24"/>
                <w:szCs w:val="24"/>
              </w:rPr>
              <w:t>Sheffield City Region</w:t>
            </w:r>
          </w:p>
        </w:tc>
        <w:tc>
          <w:tcPr>
            <w:tcW w:w="1377" w:type="dxa"/>
          </w:tcPr>
          <w:p w:rsidR="00C53C78" w:rsidRPr="009D606E" w:rsidRDefault="00C53C78" w:rsidP="00C53C78">
            <w:pPr>
              <w:pStyle w:val="Heading11"/>
              <w:rPr>
                <w:rFonts w:eastAsia="Arial"/>
                <w:b w:val="0"/>
                <w:sz w:val="24"/>
                <w:szCs w:val="24"/>
              </w:rPr>
            </w:pPr>
            <w:r w:rsidRPr="009D606E">
              <w:rPr>
                <w:rFonts w:eastAsia="Arial"/>
                <w:b w:val="0"/>
                <w:sz w:val="24"/>
                <w:szCs w:val="24"/>
              </w:rPr>
              <w:t>30064</w:t>
            </w:r>
          </w:p>
        </w:tc>
        <w:tc>
          <w:tcPr>
            <w:tcW w:w="4030" w:type="dxa"/>
          </w:tcPr>
          <w:p w:rsidR="00C53C78" w:rsidRPr="009D606E" w:rsidRDefault="00C53C78" w:rsidP="00C53C78">
            <w:pPr>
              <w:pStyle w:val="Heading11"/>
              <w:jc w:val="left"/>
              <w:rPr>
                <w:rFonts w:eastAsia="Arial"/>
                <w:b w:val="0"/>
                <w:sz w:val="24"/>
                <w:szCs w:val="24"/>
              </w:rPr>
            </w:pPr>
            <w:r w:rsidRPr="009D606E">
              <w:rPr>
                <w:rFonts w:eastAsia="Arial"/>
                <w:b w:val="0"/>
                <w:sz w:val="24"/>
                <w:szCs w:val="24"/>
              </w:rPr>
              <w:t>Support for the Unemployed</w:t>
            </w:r>
          </w:p>
        </w:tc>
        <w:tc>
          <w:tcPr>
            <w:tcW w:w="2268" w:type="dxa"/>
            <w:shd w:val="clear" w:color="auto" w:fill="auto"/>
          </w:tcPr>
          <w:p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rsidR="00C53C78" w:rsidRPr="009D606E" w:rsidRDefault="00C53C78" w:rsidP="00C53C78">
            <w:pPr>
              <w:pStyle w:val="Heading11"/>
              <w:jc w:val="center"/>
              <w:rPr>
                <w:rFonts w:eastAsia="Arial"/>
                <w:b w:val="0"/>
                <w:sz w:val="24"/>
                <w:szCs w:val="24"/>
              </w:rPr>
            </w:pPr>
            <w:r w:rsidRPr="009D606E">
              <w:rPr>
                <w:rFonts w:eastAsia="Arial"/>
                <w:b w:val="0"/>
                <w:sz w:val="24"/>
                <w:szCs w:val="24"/>
              </w:rPr>
              <w:t>No</w:t>
            </w:r>
          </w:p>
        </w:tc>
      </w:tr>
      <w:tr w:rsidR="009D606E" w:rsidRPr="009D606E" w:rsidTr="004F7809">
        <w:tc>
          <w:tcPr>
            <w:tcW w:w="4369" w:type="dxa"/>
          </w:tcPr>
          <w:p w:rsidR="00C53C78" w:rsidRPr="009D606E" w:rsidRDefault="00C53C78" w:rsidP="00C53C78">
            <w:pPr>
              <w:rPr>
                <w:rFonts w:ascii="Arial" w:hAnsi="Arial" w:cs="Arial"/>
                <w:bCs/>
                <w:sz w:val="24"/>
                <w:szCs w:val="24"/>
              </w:rPr>
            </w:pPr>
            <w:r w:rsidRPr="009D606E">
              <w:rPr>
                <w:rFonts w:ascii="Arial" w:hAnsi="Arial" w:cs="Arial"/>
                <w:sz w:val="24"/>
                <w:szCs w:val="24"/>
              </w:rPr>
              <w:t>Solent</w:t>
            </w:r>
          </w:p>
        </w:tc>
        <w:tc>
          <w:tcPr>
            <w:tcW w:w="1377" w:type="dxa"/>
          </w:tcPr>
          <w:p w:rsidR="00C53C78" w:rsidRPr="009D606E" w:rsidRDefault="00C53C78" w:rsidP="00C53C78">
            <w:pPr>
              <w:pStyle w:val="Heading11"/>
              <w:rPr>
                <w:rFonts w:eastAsia="Arial"/>
                <w:b w:val="0"/>
                <w:sz w:val="24"/>
                <w:szCs w:val="24"/>
              </w:rPr>
            </w:pPr>
            <w:r w:rsidRPr="009D606E">
              <w:rPr>
                <w:b w:val="0"/>
                <w:sz w:val="24"/>
                <w:szCs w:val="24"/>
              </w:rPr>
              <w:t>30077</w:t>
            </w:r>
          </w:p>
        </w:tc>
        <w:tc>
          <w:tcPr>
            <w:tcW w:w="4030" w:type="dxa"/>
          </w:tcPr>
          <w:p w:rsidR="00C53C78" w:rsidRPr="009D606E" w:rsidRDefault="00C53C78" w:rsidP="00C53C78">
            <w:pPr>
              <w:pStyle w:val="Heading11"/>
              <w:jc w:val="left"/>
              <w:rPr>
                <w:rFonts w:eastAsia="Arial"/>
                <w:b w:val="0"/>
                <w:sz w:val="24"/>
                <w:szCs w:val="24"/>
              </w:rPr>
            </w:pPr>
            <w:r w:rsidRPr="009D606E">
              <w:rPr>
                <w:rFonts w:eastAsia="Arial"/>
                <w:b w:val="0"/>
                <w:sz w:val="24"/>
                <w:szCs w:val="24"/>
              </w:rPr>
              <w:t>Support for the Unemployed</w:t>
            </w:r>
          </w:p>
        </w:tc>
        <w:tc>
          <w:tcPr>
            <w:tcW w:w="2268" w:type="dxa"/>
            <w:shd w:val="clear" w:color="auto" w:fill="auto"/>
          </w:tcPr>
          <w:p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rsidR="00C53C78" w:rsidRPr="009D606E" w:rsidRDefault="00C53C78" w:rsidP="00C53C78">
            <w:pPr>
              <w:pStyle w:val="Heading11"/>
              <w:jc w:val="center"/>
              <w:rPr>
                <w:rFonts w:eastAsia="Arial"/>
                <w:b w:val="0"/>
                <w:sz w:val="24"/>
                <w:szCs w:val="24"/>
              </w:rPr>
            </w:pPr>
            <w:r w:rsidRPr="009D606E">
              <w:rPr>
                <w:rFonts w:eastAsia="Arial"/>
                <w:b w:val="0"/>
                <w:sz w:val="24"/>
                <w:szCs w:val="24"/>
              </w:rPr>
              <w:t>No</w:t>
            </w:r>
          </w:p>
        </w:tc>
      </w:tr>
      <w:tr w:rsidR="009D606E" w:rsidRPr="009D606E" w:rsidTr="004F7809">
        <w:tc>
          <w:tcPr>
            <w:tcW w:w="4369" w:type="dxa"/>
          </w:tcPr>
          <w:p w:rsidR="00C53C78" w:rsidRPr="009D606E" w:rsidRDefault="00C53C78" w:rsidP="00C53C78">
            <w:pPr>
              <w:rPr>
                <w:rFonts w:ascii="Arial" w:hAnsi="Arial" w:cs="Arial"/>
                <w:bCs/>
                <w:sz w:val="24"/>
                <w:szCs w:val="24"/>
              </w:rPr>
            </w:pPr>
            <w:r w:rsidRPr="009D606E">
              <w:rPr>
                <w:rFonts w:ascii="Arial" w:hAnsi="Arial" w:cs="Arial"/>
                <w:sz w:val="24"/>
                <w:szCs w:val="24"/>
              </w:rPr>
              <w:t>Solent</w:t>
            </w:r>
          </w:p>
        </w:tc>
        <w:tc>
          <w:tcPr>
            <w:tcW w:w="1377" w:type="dxa"/>
          </w:tcPr>
          <w:p w:rsidR="00C53C78" w:rsidRPr="009D606E" w:rsidRDefault="00C53C78" w:rsidP="00C53C78">
            <w:pPr>
              <w:pStyle w:val="Heading11"/>
              <w:rPr>
                <w:rFonts w:eastAsia="Arial"/>
                <w:b w:val="0"/>
                <w:sz w:val="24"/>
                <w:szCs w:val="24"/>
              </w:rPr>
            </w:pPr>
            <w:r w:rsidRPr="009D606E">
              <w:rPr>
                <w:b w:val="0"/>
                <w:sz w:val="24"/>
                <w:szCs w:val="24"/>
              </w:rPr>
              <w:t>30078</w:t>
            </w:r>
          </w:p>
        </w:tc>
        <w:tc>
          <w:tcPr>
            <w:tcW w:w="4030" w:type="dxa"/>
          </w:tcPr>
          <w:p w:rsidR="00C53C78" w:rsidRPr="009D606E" w:rsidRDefault="00C53C78" w:rsidP="00C53C78">
            <w:pPr>
              <w:pStyle w:val="Heading11"/>
              <w:jc w:val="left"/>
              <w:rPr>
                <w:rFonts w:eastAsia="Arial"/>
                <w:b w:val="0"/>
                <w:sz w:val="24"/>
                <w:szCs w:val="24"/>
              </w:rPr>
            </w:pPr>
            <w:r w:rsidRPr="009D606E">
              <w:rPr>
                <w:rFonts w:eastAsia="Arial"/>
                <w:b w:val="0"/>
                <w:sz w:val="24"/>
                <w:szCs w:val="24"/>
              </w:rPr>
              <w:t>Information, Advice and Guidance</w:t>
            </w:r>
          </w:p>
        </w:tc>
        <w:tc>
          <w:tcPr>
            <w:tcW w:w="2268" w:type="dxa"/>
            <w:shd w:val="clear" w:color="auto" w:fill="auto"/>
          </w:tcPr>
          <w:p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rsidR="00C53C78" w:rsidRPr="009D606E" w:rsidRDefault="00C53C78" w:rsidP="00C53C78">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C53C78" w:rsidRPr="009D606E" w:rsidRDefault="00C53C78" w:rsidP="00C53C78">
            <w:pPr>
              <w:rPr>
                <w:rFonts w:ascii="Arial" w:hAnsi="Arial" w:cs="Arial"/>
                <w:bCs/>
                <w:sz w:val="24"/>
                <w:szCs w:val="24"/>
              </w:rPr>
            </w:pPr>
            <w:r w:rsidRPr="009D606E">
              <w:rPr>
                <w:rFonts w:ascii="Arial" w:hAnsi="Arial" w:cs="Arial"/>
                <w:sz w:val="24"/>
                <w:szCs w:val="24"/>
              </w:rPr>
              <w:t>Swindon and Wiltshire</w:t>
            </w:r>
          </w:p>
        </w:tc>
        <w:tc>
          <w:tcPr>
            <w:tcW w:w="1377" w:type="dxa"/>
          </w:tcPr>
          <w:p w:rsidR="00C53C78" w:rsidRPr="009D606E" w:rsidRDefault="00C53C78" w:rsidP="00C53C78">
            <w:pPr>
              <w:pStyle w:val="Heading11"/>
              <w:rPr>
                <w:rFonts w:eastAsia="Arial"/>
                <w:b w:val="0"/>
                <w:sz w:val="24"/>
                <w:szCs w:val="24"/>
              </w:rPr>
            </w:pPr>
            <w:r w:rsidRPr="009D606E">
              <w:rPr>
                <w:rFonts w:eastAsia="Arial"/>
                <w:b w:val="0"/>
                <w:sz w:val="24"/>
                <w:szCs w:val="24"/>
              </w:rPr>
              <w:t>30072</w:t>
            </w:r>
          </w:p>
        </w:tc>
        <w:tc>
          <w:tcPr>
            <w:tcW w:w="4030" w:type="dxa"/>
          </w:tcPr>
          <w:p w:rsidR="00C53C78" w:rsidRPr="009D606E" w:rsidRDefault="00C53C78" w:rsidP="00C53C78">
            <w:pPr>
              <w:pStyle w:val="Heading11"/>
              <w:jc w:val="left"/>
              <w:rPr>
                <w:rFonts w:eastAsia="Arial"/>
                <w:b w:val="0"/>
                <w:sz w:val="24"/>
                <w:szCs w:val="24"/>
              </w:rPr>
            </w:pPr>
            <w:r w:rsidRPr="009D606E">
              <w:rPr>
                <w:rFonts w:eastAsia="Arial"/>
                <w:b w:val="0"/>
                <w:sz w:val="24"/>
                <w:szCs w:val="24"/>
              </w:rPr>
              <w:t>Raising Aspirations - Careers Education, Information, Advice and Guidance</w:t>
            </w:r>
          </w:p>
        </w:tc>
        <w:tc>
          <w:tcPr>
            <w:tcW w:w="2268" w:type="dxa"/>
            <w:shd w:val="clear" w:color="auto" w:fill="auto"/>
          </w:tcPr>
          <w:p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rsidR="00C53C78" w:rsidRPr="009D606E" w:rsidRDefault="00C53C78" w:rsidP="00C53C78">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C53C78" w:rsidRPr="009D606E" w:rsidRDefault="00C53C78" w:rsidP="00C53C78">
            <w:pPr>
              <w:rPr>
                <w:rFonts w:ascii="Arial" w:hAnsi="Arial" w:cs="Arial"/>
                <w:bCs/>
                <w:sz w:val="24"/>
                <w:szCs w:val="24"/>
              </w:rPr>
            </w:pPr>
            <w:r w:rsidRPr="009D606E">
              <w:rPr>
                <w:rFonts w:ascii="Arial" w:hAnsi="Arial" w:cs="Arial"/>
                <w:sz w:val="24"/>
                <w:szCs w:val="24"/>
              </w:rPr>
              <w:t>Swindon and Wiltshire</w:t>
            </w:r>
          </w:p>
        </w:tc>
        <w:tc>
          <w:tcPr>
            <w:tcW w:w="1377" w:type="dxa"/>
          </w:tcPr>
          <w:p w:rsidR="00C53C78" w:rsidRPr="009D606E" w:rsidRDefault="00C53C78" w:rsidP="00C53C78">
            <w:pPr>
              <w:pStyle w:val="Heading11"/>
              <w:rPr>
                <w:rFonts w:eastAsia="Arial"/>
                <w:b w:val="0"/>
                <w:sz w:val="24"/>
                <w:szCs w:val="24"/>
              </w:rPr>
            </w:pPr>
            <w:r w:rsidRPr="009D606E">
              <w:rPr>
                <w:rFonts w:eastAsia="Arial"/>
                <w:b w:val="0"/>
                <w:sz w:val="24"/>
                <w:szCs w:val="24"/>
              </w:rPr>
              <w:t>30066</w:t>
            </w:r>
          </w:p>
        </w:tc>
        <w:tc>
          <w:tcPr>
            <w:tcW w:w="4030" w:type="dxa"/>
          </w:tcPr>
          <w:p w:rsidR="00C53C78" w:rsidRPr="009D606E" w:rsidRDefault="00C53C78" w:rsidP="00C53C78">
            <w:pPr>
              <w:pStyle w:val="Heading11"/>
              <w:jc w:val="left"/>
              <w:rPr>
                <w:rFonts w:eastAsia="Arial"/>
                <w:b w:val="0"/>
                <w:sz w:val="24"/>
                <w:szCs w:val="24"/>
              </w:rPr>
            </w:pPr>
            <w:r w:rsidRPr="009D606E">
              <w:rPr>
                <w:rFonts w:eastAsia="Arial"/>
                <w:b w:val="0"/>
                <w:sz w:val="24"/>
                <w:szCs w:val="24"/>
              </w:rPr>
              <w:t>Support for the Unemployed</w:t>
            </w:r>
          </w:p>
        </w:tc>
        <w:tc>
          <w:tcPr>
            <w:tcW w:w="2268" w:type="dxa"/>
            <w:shd w:val="clear" w:color="auto" w:fill="auto"/>
          </w:tcPr>
          <w:p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rsidR="00C53C78" w:rsidRPr="009D606E" w:rsidRDefault="00C53C78" w:rsidP="00C53C78">
            <w:pPr>
              <w:pStyle w:val="Heading11"/>
              <w:jc w:val="center"/>
              <w:rPr>
                <w:rFonts w:eastAsia="Arial"/>
                <w:b w:val="0"/>
                <w:sz w:val="24"/>
                <w:szCs w:val="24"/>
              </w:rPr>
            </w:pPr>
            <w:r w:rsidRPr="009D606E">
              <w:rPr>
                <w:rFonts w:eastAsia="Arial"/>
                <w:b w:val="0"/>
                <w:sz w:val="24"/>
                <w:szCs w:val="24"/>
              </w:rPr>
              <w:t>No</w:t>
            </w:r>
          </w:p>
        </w:tc>
      </w:tr>
      <w:tr w:rsidR="009D606E" w:rsidRPr="009D606E" w:rsidTr="004F7809">
        <w:tc>
          <w:tcPr>
            <w:tcW w:w="4369" w:type="dxa"/>
          </w:tcPr>
          <w:p w:rsidR="00B10B89" w:rsidRPr="009D606E" w:rsidRDefault="00B10B89" w:rsidP="00B10B89">
            <w:pPr>
              <w:rPr>
                <w:rFonts w:ascii="Arial" w:hAnsi="Arial" w:cs="Arial"/>
                <w:sz w:val="24"/>
                <w:szCs w:val="24"/>
              </w:rPr>
            </w:pPr>
            <w:r w:rsidRPr="009D606E">
              <w:rPr>
                <w:rFonts w:ascii="Arial" w:hAnsi="Arial" w:cs="Arial"/>
                <w:bCs/>
                <w:sz w:val="24"/>
                <w:szCs w:val="24"/>
              </w:rPr>
              <w:t>London</w:t>
            </w:r>
          </w:p>
        </w:tc>
        <w:tc>
          <w:tcPr>
            <w:tcW w:w="1377" w:type="dxa"/>
          </w:tcPr>
          <w:p w:rsidR="00B10B89" w:rsidRPr="009D606E" w:rsidRDefault="00B10B89" w:rsidP="00B10B89">
            <w:pPr>
              <w:pStyle w:val="Heading11"/>
              <w:rPr>
                <w:rFonts w:eastAsia="Arial"/>
                <w:b w:val="0"/>
                <w:sz w:val="24"/>
                <w:szCs w:val="24"/>
              </w:rPr>
            </w:pPr>
            <w:r w:rsidRPr="009D606E">
              <w:rPr>
                <w:rFonts w:eastAsia="Arial"/>
                <w:b w:val="0"/>
                <w:sz w:val="24"/>
                <w:szCs w:val="24"/>
              </w:rPr>
              <w:t>30081</w:t>
            </w:r>
          </w:p>
        </w:tc>
        <w:tc>
          <w:tcPr>
            <w:tcW w:w="4030" w:type="dxa"/>
          </w:tcPr>
          <w:p w:rsidR="00B10B89" w:rsidRPr="009D606E" w:rsidRDefault="00B10B89" w:rsidP="00B10B89">
            <w:pPr>
              <w:pStyle w:val="Heading11"/>
              <w:jc w:val="left"/>
              <w:rPr>
                <w:rFonts w:eastAsia="Arial"/>
                <w:b w:val="0"/>
                <w:sz w:val="24"/>
                <w:szCs w:val="24"/>
              </w:rPr>
            </w:pPr>
            <w:r w:rsidRPr="009D606E">
              <w:rPr>
                <w:rFonts w:eastAsia="Arial"/>
                <w:b w:val="0"/>
                <w:sz w:val="24"/>
                <w:szCs w:val="24"/>
              </w:rPr>
              <w:t xml:space="preserve">Skills development, job readiness and pre-apprenticeship training for unemployed groups; Modern Skills for Construction  </w:t>
            </w:r>
          </w:p>
        </w:tc>
        <w:tc>
          <w:tcPr>
            <w:tcW w:w="2268" w:type="dxa"/>
            <w:shd w:val="clear" w:color="auto" w:fill="auto"/>
          </w:tcPr>
          <w:p w:rsidR="00B10B89" w:rsidRPr="009D606E" w:rsidRDefault="006629A7" w:rsidP="00B10B89">
            <w:pPr>
              <w:pStyle w:val="Heading11"/>
              <w:jc w:val="left"/>
              <w:rPr>
                <w:rFonts w:eastAsia="Arial"/>
                <w:b w:val="0"/>
                <w:sz w:val="24"/>
                <w:szCs w:val="24"/>
              </w:rPr>
            </w:pPr>
            <w:r w:rsidRPr="009D606E">
              <w:rPr>
                <w:rFonts w:eastAsia="Arial"/>
                <w:b w:val="0"/>
                <w:sz w:val="24"/>
                <w:szCs w:val="24"/>
              </w:rPr>
              <w:t>10 June 2016</w:t>
            </w:r>
          </w:p>
        </w:tc>
        <w:tc>
          <w:tcPr>
            <w:tcW w:w="1784" w:type="dxa"/>
            <w:shd w:val="clear" w:color="auto" w:fill="auto"/>
          </w:tcPr>
          <w:p w:rsidR="00B10B89" w:rsidRPr="009D606E" w:rsidRDefault="006629A7" w:rsidP="00B10B89">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6629A7" w:rsidRPr="009D606E" w:rsidRDefault="006629A7" w:rsidP="006629A7">
            <w:pPr>
              <w:rPr>
                <w:rFonts w:ascii="Arial" w:hAnsi="Arial" w:cs="Arial"/>
                <w:sz w:val="24"/>
                <w:szCs w:val="24"/>
              </w:rPr>
            </w:pPr>
            <w:r w:rsidRPr="009D606E">
              <w:rPr>
                <w:rFonts w:ascii="Arial" w:hAnsi="Arial" w:cs="Arial"/>
                <w:bCs/>
                <w:sz w:val="24"/>
                <w:szCs w:val="24"/>
              </w:rPr>
              <w:lastRenderedPageBreak/>
              <w:t>London</w:t>
            </w:r>
          </w:p>
        </w:tc>
        <w:tc>
          <w:tcPr>
            <w:tcW w:w="1377" w:type="dxa"/>
          </w:tcPr>
          <w:p w:rsidR="006629A7" w:rsidRPr="009D606E" w:rsidRDefault="006629A7" w:rsidP="006629A7">
            <w:pPr>
              <w:pStyle w:val="Heading11"/>
              <w:rPr>
                <w:rFonts w:eastAsia="Arial"/>
                <w:b w:val="0"/>
                <w:sz w:val="24"/>
                <w:szCs w:val="24"/>
              </w:rPr>
            </w:pPr>
            <w:r w:rsidRPr="009D606E">
              <w:rPr>
                <w:rFonts w:eastAsia="Arial"/>
                <w:b w:val="0"/>
                <w:sz w:val="24"/>
                <w:szCs w:val="24"/>
              </w:rPr>
              <w:t>30080</w:t>
            </w:r>
          </w:p>
        </w:tc>
        <w:tc>
          <w:tcPr>
            <w:tcW w:w="4030" w:type="dxa"/>
          </w:tcPr>
          <w:p w:rsidR="006629A7" w:rsidRPr="009D606E" w:rsidRDefault="006629A7" w:rsidP="006629A7">
            <w:pPr>
              <w:pStyle w:val="Heading11"/>
              <w:jc w:val="left"/>
              <w:rPr>
                <w:rFonts w:eastAsia="Arial"/>
                <w:b w:val="0"/>
                <w:sz w:val="24"/>
                <w:szCs w:val="24"/>
              </w:rPr>
            </w:pPr>
            <w:r w:rsidRPr="009D606E">
              <w:rPr>
                <w:rFonts w:eastAsia="Arial"/>
                <w:b w:val="0"/>
                <w:sz w:val="24"/>
                <w:szCs w:val="24"/>
              </w:rPr>
              <w:t>Skills development, job readiness and pre-apprenticeship training for unemployed groups; Sector Skills</w:t>
            </w:r>
          </w:p>
        </w:tc>
        <w:tc>
          <w:tcPr>
            <w:tcW w:w="2268" w:type="dxa"/>
            <w:shd w:val="clear" w:color="auto" w:fill="auto"/>
          </w:tcPr>
          <w:p w:rsidR="006629A7" w:rsidRPr="009D606E" w:rsidRDefault="006629A7" w:rsidP="006629A7">
            <w:pPr>
              <w:pStyle w:val="Heading11"/>
              <w:jc w:val="left"/>
              <w:rPr>
                <w:rFonts w:eastAsia="Arial"/>
                <w:b w:val="0"/>
                <w:sz w:val="24"/>
                <w:szCs w:val="24"/>
              </w:rPr>
            </w:pPr>
            <w:r w:rsidRPr="009D606E">
              <w:rPr>
                <w:rFonts w:eastAsia="Arial"/>
                <w:b w:val="0"/>
                <w:sz w:val="24"/>
                <w:szCs w:val="24"/>
              </w:rPr>
              <w:t>10 June 2016</w:t>
            </w:r>
          </w:p>
        </w:tc>
        <w:tc>
          <w:tcPr>
            <w:tcW w:w="1784" w:type="dxa"/>
            <w:shd w:val="clear" w:color="auto" w:fill="auto"/>
          </w:tcPr>
          <w:p w:rsidR="006629A7" w:rsidRPr="009D606E" w:rsidRDefault="006629A7" w:rsidP="006629A7">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6629A7" w:rsidRPr="009D606E" w:rsidRDefault="006629A7" w:rsidP="006629A7">
            <w:pPr>
              <w:rPr>
                <w:rFonts w:ascii="Arial" w:hAnsi="Arial" w:cs="Arial"/>
                <w:sz w:val="24"/>
                <w:szCs w:val="24"/>
              </w:rPr>
            </w:pPr>
            <w:r w:rsidRPr="009D606E">
              <w:rPr>
                <w:rFonts w:ascii="Arial" w:hAnsi="Arial" w:cs="Arial"/>
                <w:sz w:val="24"/>
                <w:szCs w:val="24"/>
              </w:rPr>
              <w:t>New Anglia</w:t>
            </w:r>
          </w:p>
        </w:tc>
        <w:tc>
          <w:tcPr>
            <w:tcW w:w="1377" w:type="dxa"/>
          </w:tcPr>
          <w:p w:rsidR="006629A7" w:rsidRPr="009D606E" w:rsidRDefault="006629A7" w:rsidP="006629A7">
            <w:pPr>
              <w:pStyle w:val="Heading11"/>
              <w:rPr>
                <w:rFonts w:eastAsia="Arial"/>
                <w:b w:val="0"/>
                <w:sz w:val="24"/>
                <w:szCs w:val="24"/>
              </w:rPr>
            </w:pPr>
            <w:r w:rsidRPr="009D606E">
              <w:rPr>
                <w:rFonts w:eastAsia="Arial"/>
                <w:b w:val="0"/>
                <w:sz w:val="24"/>
                <w:szCs w:val="24"/>
              </w:rPr>
              <w:t>30059</w:t>
            </w:r>
          </w:p>
        </w:tc>
        <w:tc>
          <w:tcPr>
            <w:tcW w:w="4030" w:type="dxa"/>
          </w:tcPr>
          <w:p w:rsidR="006629A7" w:rsidRPr="009D606E" w:rsidRDefault="006629A7" w:rsidP="006629A7">
            <w:pPr>
              <w:pStyle w:val="Heading11"/>
              <w:jc w:val="left"/>
              <w:rPr>
                <w:rFonts w:eastAsia="Arial"/>
                <w:b w:val="0"/>
                <w:sz w:val="24"/>
                <w:szCs w:val="24"/>
              </w:rPr>
            </w:pPr>
            <w:r w:rsidRPr="009D606E">
              <w:rPr>
                <w:rFonts w:eastAsia="Arial"/>
                <w:b w:val="0"/>
                <w:sz w:val="24"/>
                <w:szCs w:val="24"/>
              </w:rPr>
              <w:t>Employees Support in Skills</w:t>
            </w:r>
          </w:p>
        </w:tc>
        <w:tc>
          <w:tcPr>
            <w:tcW w:w="2268" w:type="dxa"/>
            <w:shd w:val="clear" w:color="auto" w:fill="auto"/>
          </w:tcPr>
          <w:p w:rsidR="006629A7" w:rsidRPr="009D606E" w:rsidRDefault="006629A7" w:rsidP="006629A7">
            <w:pPr>
              <w:pStyle w:val="Heading11"/>
              <w:jc w:val="left"/>
              <w:rPr>
                <w:rFonts w:eastAsia="Arial"/>
                <w:b w:val="0"/>
                <w:sz w:val="24"/>
                <w:szCs w:val="24"/>
              </w:rPr>
            </w:pPr>
            <w:r w:rsidRPr="009D606E">
              <w:rPr>
                <w:rFonts w:eastAsia="Arial"/>
                <w:b w:val="0"/>
                <w:sz w:val="24"/>
                <w:szCs w:val="24"/>
              </w:rPr>
              <w:t>10 June 2016</w:t>
            </w:r>
          </w:p>
        </w:tc>
        <w:tc>
          <w:tcPr>
            <w:tcW w:w="1784" w:type="dxa"/>
            <w:shd w:val="clear" w:color="auto" w:fill="auto"/>
          </w:tcPr>
          <w:p w:rsidR="006629A7" w:rsidRPr="009D606E" w:rsidRDefault="006629A7" w:rsidP="006629A7">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6629A7" w:rsidRPr="009D606E" w:rsidRDefault="006629A7" w:rsidP="006629A7">
            <w:pPr>
              <w:rPr>
                <w:rFonts w:ascii="Arial" w:hAnsi="Arial" w:cs="Arial"/>
                <w:sz w:val="24"/>
                <w:szCs w:val="24"/>
              </w:rPr>
            </w:pPr>
            <w:r w:rsidRPr="009D606E">
              <w:rPr>
                <w:rFonts w:ascii="Arial" w:hAnsi="Arial" w:cs="Arial"/>
                <w:sz w:val="24"/>
                <w:szCs w:val="24"/>
              </w:rPr>
              <w:t>South East Midlands</w:t>
            </w:r>
          </w:p>
        </w:tc>
        <w:tc>
          <w:tcPr>
            <w:tcW w:w="1377" w:type="dxa"/>
          </w:tcPr>
          <w:p w:rsidR="006629A7" w:rsidRPr="009D606E" w:rsidRDefault="006629A7" w:rsidP="006629A7">
            <w:pPr>
              <w:pStyle w:val="Heading11"/>
              <w:rPr>
                <w:rFonts w:eastAsia="Arial"/>
                <w:b w:val="0"/>
                <w:sz w:val="24"/>
                <w:szCs w:val="24"/>
              </w:rPr>
            </w:pPr>
            <w:r w:rsidRPr="009D606E">
              <w:rPr>
                <w:rFonts w:eastAsia="Arial"/>
                <w:b w:val="0"/>
                <w:sz w:val="24"/>
                <w:szCs w:val="24"/>
              </w:rPr>
              <w:t>30087</w:t>
            </w:r>
          </w:p>
        </w:tc>
        <w:tc>
          <w:tcPr>
            <w:tcW w:w="4030" w:type="dxa"/>
          </w:tcPr>
          <w:p w:rsidR="006629A7" w:rsidRPr="009D606E" w:rsidRDefault="006629A7" w:rsidP="006629A7">
            <w:pPr>
              <w:pStyle w:val="Heading11"/>
              <w:jc w:val="left"/>
              <w:rPr>
                <w:rFonts w:eastAsia="Arial"/>
                <w:b w:val="0"/>
                <w:sz w:val="24"/>
                <w:szCs w:val="24"/>
              </w:rPr>
            </w:pPr>
            <w:r w:rsidRPr="009D606E">
              <w:rPr>
                <w:rFonts w:eastAsia="Arial"/>
                <w:b w:val="0"/>
                <w:sz w:val="24"/>
                <w:szCs w:val="24"/>
              </w:rPr>
              <w:t>Employees Support in Skills – Apprenticeships Services</w:t>
            </w:r>
          </w:p>
        </w:tc>
        <w:tc>
          <w:tcPr>
            <w:tcW w:w="2268" w:type="dxa"/>
            <w:shd w:val="clear" w:color="auto" w:fill="auto"/>
          </w:tcPr>
          <w:p w:rsidR="006629A7" w:rsidRPr="009D606E" w:rsidRDefault="006629A7" w:rsidP="006629A7">
            <w:pPr>
              <w:pStyle w:val="Heading11"/>
              <w:jc w:val="left"/>
              <w:rPr>
                <w:rFonts w:eastAsia="Arial"/>
                <w:b w:val="0"/>
                <w:sz w:val="24"/>
                <w:szCs w:val="24"/>
              </w:rPr>
            </w:pPr>
            <w:r w:rsidRPr="009D606E">
              <w:rPr>
                <w:rFonts w:eastAsia="Arial"/>
                <w:b w:val="0"/>
                <w:sz w:val="24"/>
                <w:szCs w:val="24"/>
              </w:rPr>
              <w:t>10 June 2016</w:t>
            </w:r>
          </w:p>
        </w:tc>
        <w:tc>
          <w:tcPr>
            <w:tcW w:w="1784" w:type="dxa"/>
            <w:shd w:val="clear" w:color="auto" w:fill="auto"/>
          </w:tcPr>
          <w:p w:rsidR="006629A7" w:rsidRPr="009D606E" w:rsidRDefault="006629A7" w:rsidP="006629A7">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6629A7" w:rsidRPr="009D606E" w:rsidRDefault="006629A7" w:rsidP="006629A7">
            <w:pPr>
              <w:rPr>
                <w:rFonts w:ascii="Arial" w:hAnsi="Arial" w:cs="Arial"/>
                <w:sz w:val="24"/>
                <w:szCs w:val="24"/>
              </w:rPr>
            </w:pPr>
            <w:r w:rsidRPr="009D606E">
              <w:rPr>
                <w:rFonts w:ascii="Arial" w:hAnsi="Arial" w:cs="Arial"/>
                <w:sz w:val="24"/>
                <w:szCs w:val="24"/>
              </w:rPr>
              <w:t>Tees Valley</w:t>
            </w:r>
          </w:p>
        </w:tc>
        <w:tc>
          <w:tcPr>
            <w:tcW w:w="1377" w:type="dxa"/>
          </w:tcPr>
          <w:p w:rsidR="006629A7" w:rsidRPr="009D606E" w:rsidRDefault="006629A7" w:rsidP="006629A7">
            <w:pPr>
              <w:pStyle w:val="Heading11"/>
              <w:rPr>
                <w:rFonts w:eastAsia="Arial"/>
                <w:b w:val="0"/>
                <w:sz w:val="24"/>
                <w:szCs w:val="24"/>
              </w:rPr>
            </w:pPr>
            <w:r w:rsidRPr="009D606E">
              <w:rPr>
                <w:rFonts w:eastAsia="Arial"/>
                <w:b w:val="0"/>
                <w:sz w:val="24"/>
                <w:szCs w:val="24"/>
              </w:rPr>
              <w:t>30084</w:t>
            </w:r>
          </w:p>
        </w:tc>
        <w:tc>
          <w:tcPr>
            <w:tcW w:w="4030" w:type="dxa"/>
          </w:tcPr>
          <w:p w:rsidR="006629A7" w:rsidRPr="009D606E" w:rsidRDefault="006629A7" w:rsidP="006629A7">
            <w:pPr>
              <w:pStyle w:val="Heading11"/>
              <w:jc w:val="left"/>
              <w:rPr>
                <w:rFonts w:eastAsia="Arial"/>
                <w:b w:val="0"/>
                <w:sz w:val="24"/>
                <w:szCs w:val="24"/>
              </w:rPr>
            </w:pPr>
            <w:r w:rsidRPr="009D606E">
              <w:rPr>
                <w:rFonts w:eastAsia="Arial"/>
                <w:b w:val="0"/>
                <w:sz w:val="24"/>
                <w:szCs w:val="24"/>
              </w:rPr>
              <w:t>Skills Support for the Workforce</w:t>
            </w:r>
          </w:p>
        </w:tc>
        <w:tc>
          <w:tcPr>
            <w:tcW w:w="2268" w:type="dxa"/>
            <w:shd w:val="clear" w:color="auto" w:fill="auto"/>
          </w:tcPr>
          <w:p w:rsidR="006629A7" w:rsidRPr="009D606E" w:rsidRDefault="006629A7" w:rsidP="006629A7">
            <w:pPr>
              <w:pStyle w:val="Heading11"/>
              <w:jc w:val="left"/>
              <w:rPr>
                <w:rFonts w:eastAsia="Arial"/>
                <w:b w:val="0"/>
                <w:sz w:val="24"/>
                <w:szCs w:val="24"/>
              </w:rPr>
            </w:pPr>
            <w:r w:rsidRPr="009D606E">
              <w:rPr>
                <w:rFonts w:eastAsia="Arial"/>
                <w:b w:val="0"/>
                <w:sz w:val="24"/>
                <w:szCs w:val="24"/>
              </w:rPr>
              <w:t>10 June 2016</w:t>
            </w:r>
          </w:p>
        </w:tc>
        <w:tc>
          <w:tcPr>
            <w:tcW w:w="1784" w:type="dxa"/>
            <w:shd w:val="clear" w:color="auto" w:fill="auto"/>
          </w:tcPr>
          <w:p w:rsidR="006629A7" w:rsidRPr="009D606E" w:rsidRDefault="006629A7" w:rsidP="006629A7">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6629A7" w:rsidRPr="009D606E" w:rsidRDefault="006629A7" w:rsidP="006629A7">
            <w:pPr>
              <w:rPr>
                <w:rFonts w:ascii="Arial" w:hAnsi="Arial" w:cs="Arial"/>
                <w:sz w:val="24"/>
                <w:szCs w:val="24"/>
              </w:rPr>
            </w:pPr>
            <w:r w:rsidRPr="009D606E">
              <w:rPr>
                <w:rFonts w:ascii="Arial" w:hAnsi="Arial" w:cs="Arial"/>
                <w:sz w:val="24"/>
                <w:szCs w:val="24"/>
              </w:rPr>
              <w:t>Tees Valley</w:t>
            </w:r>
          </w:p>
        </w:tc>
        <w:tc>
          <w:tcPr>
            <w:tcW w:w="1377" w:type="dxa"/>
          </w:tcPr>
          <w:p w:rsidR="006629A7" w:rsidRPr="009D606E" w:rsidRDefault="006629A7" w:rsidP="006629A7">
            <w:pPr>
              <w:pStyle w:val="Heading11"/>
              <w:rPr>
                <w:rFonts w:eastAsia="Arial"/>
                <w:b w:val="0"/>
                <w:sz w:val="24"/>
                <w:szCs w:val="24"/>
              </w:rPr>
            </w:pPr>
            <w:r w:rsidRPr="009D606E">
              <w:rPr>
                <w:rFonts w:eastAsia="Arial"/>
                <w:b w:val="0"/>
                <w:sz w:val="24"/>
                <w:szCs w:val="24"/>
              </w:rPr>
              <w:t>30086</w:t>
            </w:r>
          </w:p>
        </w:tc>
        <w:tc>
          <w:tcPr>
            <w:tcW w:w="4030" w:type="dxa"/>
          </w:tcPr>
          <w:p w:rsidR="006629A7" w:rsidRPr="009D606E" w:rsidRDefault="006629A7" w:rsidP="006629A7">
            <w:pPr>
              <w:pStyle w:val="Heading11"/>
              <w:jc w:val="left"/>
              <w:rPr>
                <w:rFonts w:eastAsia="Arial"/>
                <w:b w:val="0"/>
                <w:sz w:val="24"/>
                <w:szCs w:val="24"/>
              </w:rPr>
            </w:pPr>
            <w:r w:rsidRPr="009D606E">
              <w:rPr>
                <w:rFonts w:eastAsia="Arial"/>
                <w:b w:val="0"/>
                <w:sz w:val="24"/>
                <w:szCs w:val="24"/>
              </w:rPr>
              <w:t>Employee Support in Skills</w:t>
            </w:r>
          </w:p>
        </w:tc>
        <w:tc>
          <w:tcPr>
            <w:tcW w:w="2268" w:type="dxa"/>
            <w:shd w:val="clear" w:color="auto" w:fill="auto"/>
          </w:tcPr>
          <w:p w:rsidR="006629A7" w:rsidRPr="009D606E" w:rsidRDefault="006629A7" w:rsidP="006629A7">
            <w:pPr>
              <w:pStyle w:val="Heading11"/>
              <w:jc w:val="left"/>
              <w:rPr>
                <w:rFonts w:eastAsia="Arial"/>
                <w:b w:val="0"/>
                <w:sz w:val="24"/>
                <w:szCs w:val="24"/>
              </w:rPr>
            </w:pPr>
            <w:r w:rsidRPr="009D606E">
              <w:rPr>
                <w:rFonts w:eastAsia="Arial"/>
                <w:b w:val="0"/>
                <w:sz w:val="24"/>
                <w:szCs w:val="24"/>
              </w:rPr>
              <w:t>10 June 2016</w:t>
            </w:r>
          </w:p>
        </w:tc>
        <w:tc>
          <w:tcPr>
            <w:tcW w:w="1784" w:type="dxa"/>
            <w:shd w:val="clear" w:color="auto" w:fill="auto"/>
          </w:tcPr>
          <w:p w:rsidR="006629A7" w:rsidRPr="009D606E" w:rsidRDefault="006629A7" w:rsidP="006629A7">
            <w:pPr>
              <w:pStyle w:val="Heading11"/>
              <w:jc w:val="center"/>
              <w:rPr>
                <w:rFonts w:eastAsia="Arial"/>
                <w:b w:val="0"/>
                <w:sz w:val="24"/>
                <w:szCs w:val="24"/>
              </w:rPr>
            </w:pPr>
            <w:r w:rsidRPr="009D606E">
              <w:rPr>
                <w:rFonts w:eastAsia="Arial"/>
                <w:b w:val="0"/>
                <w:sz w:val="24"/>
                <w:szCs w:val="24"/>
              </w:rPr>
              <w:t>Yes</w:t>
            </w:r>
          </w:p>
        </w:tc>
      </w:tr>
      <w:tr w:rsidR="009D606E" w:rsidRPr="009D606E" w:rsidTr="004F7809">
        <w:tc>
          <w:tcPr>
            <w:tcW w:w="4369" w:type="dxa"/>
          </w:tcPr>
          <w:p w:rsidR="006629A7" w:rsidRPr="009D606E" w:rsidRDefault="006629A7" w:rsidP="006629A7">
            <w:pPr>
              <w:rPr>
                <w:rFonts w:ascii="Arial" w:hAnsi="Arial" w:cs="Arial"/>
                <w:sz w:val="24"/>
                <w:szCs w:val="24"/>
              </w:rPr>
            </w:pPr>
            <w:r w:rsidRPr="009D606E">
              <w:rPr>
                <w:rFonts w:ascii="Arial" w:hAnsi="Arial" w:cs="Arial"/>
                <w:sz w:val="24"/>
                <w:szCs w:val="24"/>
              </w:rPr>
              <w:t>Tees Valley</w:t>
            </w:r>
          </w:p>
        </w:tc>
        <w:tc>
          <w:tcPr>
            <w:tcW w:w="1377" w:type="dxa"/>
          </w:tcPr>
          <w:p w:rsidR="006629A7" w:rsidRPr="009D606E" w:rsidRDefault="006629A7" w:rsidP="006629A7">
            <w:pPr>
              <w:pStyle w:val="Heading11"/>
              <w:rPr>
                <w:rFonts w:eastAsia="Arial"/>
                <w:b w:val="0"/>
                <w:sz w:val="24"/>
                <w:szCs w:val="24"/>
              </w:rPr>
            </w:pPr>
            <w:r w:rsidRPr="009D606E">
              <w:rPr>
                <w:rFonts w:eastAsia="Arial"/>
                <w:b w:val="0"/>
                <w:sz w:val="24"/>
                <w:szCs w:val="24"/>
              </w:rPr>
              <w:t>30085</w:t>
            </w:r>
          </w:p>
        </w:tc>
        <w:tc>
          <w:tcPr>
            <w:tcW w:w="4030" w:type="dxa"/>
          </w:tcPr>
          <w:p w:rsidR="006629A7" w:rsidRPr="009D606E" w:rsidRDefault="006629A7" w:rsidP="006629A7">
            <w:pPr>
              <w:pStyle w:val="Heading11"/>
              <w:jc w:val="left"/>
              <w:rPr>
                <w:rFonts w:eastAsia="Arial"/>
                <w:b w:val="0"/>
                <w:sz w:val="24"/>
                <w:szCs w:val="24"/>
              </w:rPr>
            </w:pPr>
            <w:r w:rsidRPr="009D606E">
              <w:rPr>
                <w:rFonts w:eastAsia="Arial"/>
                <w:b w:val="0"/>
                <w:sz w:val="24"/>
                <w:szCs w:val="24"/>
              </w:rPr>
              <w:t>Employee Support in Skills - Sector-led Apprenticeships Route way</w:t>
            </w:r>
          </w:p>
        </w:tc>
        <w:tc>
          <w:tcPr>
            <w:tcW w:w="2268" w:type="dxa"/>
            <w:shd w:val="clear" w:color="auto" w:fill="auto"/>
          </w:tcPr>
          <w:p w:rsidR="006629A7" w:rsidRPr="009D606E" w:rsidRDefault="006629A7" w:rsidP="006629A7">
            <w:pPr>
              <w:pStyle w:val="Heading11"/>
              <w:jc w:val="left"/>
              <w:rPr>
                <w:rFonts w:eastAsia="Arial"/>
                <w:b w:val="0"/>
                <w:sz w:val="24"/>
                <w:szCs w:val="24"/>
              </w:rPr>
            </w:pPr>
            <w:r w:rsidRPr="009D606E">
              <w:rPr>
                <w:rFonts w:eastAsia="Arial"/>
                <w:b w:val="0"/>
                <w:sz w:val="24"/>
                <w:szCs w:val="24"/>
              </w:rPr>
              <w:t>10 June 2016</w:t>
            </w:r>
          </w:p>
        </w:tc>
        <w:tc>
          <w:tcPr>
            <w:tcW w:w="1784" w:type="dxa"/>
            <w:shd w:val="clear" w:color="auto" w:fill="auto"/>
          </w:tcPr>
          <w:p w:rsidR="006629A7" w:rsidRPr="009D606E" w:rsidRDefault="006629A7" w:rsidP="006629A7">
            <w:pPr>
              <w:pStyle w:val="Heading11"/>
              <w:jc w:val="center"/>
              <w:rPr>
                <w:rFonts w:eastAsia="Arial"/>
                <w:b w:val="0"/>
                <w:sz w:val="24"/>
                <w:szCs w:val="24"/>
              </w:rPr>
            </w:pPr>
            <w:r w:rsidRPr="009D606E">
              <w:rPr>
                <w:rFonts w:eastAsia="Arial"/>
                <w:b w:val="0"/>
                <w:sz w:val="24"/>
                <w:szCs w:val="24"/>
              </w:rPr>
              <w:t>Yes</w:t>
            </w:r>
          </w:p>
        </w:tc>
      </w:tr>
      <w:tr w:rsidR="006629A7" w:rsidRPr="009D606E" w:rsidTr="004F7809">
        <w:tc>
          <w:tcPr>
            <w:tcW w:w="4369" w:type="dxa"/>
          </w:tcPr>
          <w:p w:rsidR="006629A7" w:rsidRPr="009D606E" w:rsidRDefault="006629A7" w:rsidP="006629A7">
            <w:pPr>
              <w:rPr>
                <w:rFonts w:ascii="Arial" w:hAnsi="Arial" w:cs="Arial"/>
                <w:sz w:val="24"/>
                <w:szCs w:val="24"/>
              </w:rPr>
            </w:pPr>
            <w:r w:rsidRPr="009D606E">
              <w:rPr>
                <w:rFonts w:ascii="Arial" w:hAnsi="Arial" w:cs="Arial"/>
                <w:sz w:val="24"/>
                <w:szCs w:val="24"/>
              </w:rPr>
              <w:t>York, North Yorkshire and East Riding</w:t>
            </w:r>
          </w:p>
        </w:tc>
        <w:tc>
          <w:tcPr>
            <w:tcW w:w="1377" w:type="dxa"/>
          </w:tcPr>
          <w:p w:rsidR="006629A7" w:rsidRPr="009D606E" w:rsidRDefault="006629A7" w:rsidP="006629A7">
            <w:pPr>
              <w:pStyle w:val="Heading11"/>
              <w:rPr>
                <w:rFonts w:eastAsia="Arial"/>
                <w:b w:val="0"/>
                <w:sz w:val="24"/>
                <w:szCs w:val="24"/>
              </w:rPr>
            </w:pPr>
            <w:r w:rsidRPr="009D606E">
              <w:rPr>
                <w:rFonts w:eastAsia="Arial"/>
                <w:b w:val="0"/>
                <w:sz w:val="24"/>
                <w:szCs w:val="24"/>
              </w:rPr>
              <w:t>30083</w:t>
            </w:r>
          </w:p>
        </w:tc>
        <w:tc>
          <w:tcPr>
            <w:tcW w:w="4030" w:type="dxa"/>
          </w:tcPr>
          <w:p w:rsidR="006629A7" w:rsidRPr="009D606E" w:rsidRDefault="006629A7" w:rsidP="006629A7">
            <w:pPr>
              <w:pStyle w:val="Heading11"/>
              <w:jc w:val="left"/>
              <w:rPr>
                <w:rFonts w:eastAsia="Arial"/>
                <w:b w:val="0"/>
                <w:sz w:val="24"/>
                <w:szCs w:val="24"/>
              </w:rPr>
            </w:pPr>
            <w:r w:rsidRPr="009D606E">
              <w:rPr>
                <w:rFonts w:eastAsia="Arial"/>
                <w:b w:val="0"/>
                <w:sz w:val="24"/>
                <w:szCs w:val="24"/>
              </w:rPr>
              <w:t>Employees Support in Skills</w:t>
            </w:r>
          </w:p>
        </w:tc>
        <w:tc>
          <w:tcPr>
            <w:tcW w:w="2268" w:type="dxa"/>
            <w:shd w:val="clear" w:color="auto" w:fill="auto"/>
          </w:tcPr>
          <w:p w:rsidR="006629A7" w:rsidRPr="009D606E" w:rsidRDefault="006629A7" w:rsidP="006629A7">
            <w:pPr>
              <w:pStyle w:val="Heading11"/>
              <w:jc w:val="left"/>
              <w:rPr>
                <w:rFonts w:eastAsia="Arial"/>
                <w:b w:val="0"/>
                <w:sz w:val="24"/>
                <w:szCs w:val="24"/>
              </w:rPr>
            </w:pPr>
            <w:r w:rsidRPr="009D606E">
              <w:rPr>
                <w:rFonts w:eastAsia="Arial"/>
                <w:b w:val="0"/>
                <w:sz w:val="24"/>
                <w:szCs w:val="24"/>
              </w:rPr>
              <w:t>10 June 2016</w:t>
            </w:r>
          </w:p>
        </w:tc>
        <w:tc>
          <w:tcPr>
            <w:tcW w:w="1784" w:type="dxa"/>
            <w:shd w:val="clear" w:color="auto" w:fill="auto"/>
          </w:tcPr>
          <w:p w:rsidR="006629A7" w:rsidRPr="009D606E" w:rsidRDefault="006629A7" w:rsidP="006629A7">
            <w:pPr>
              <w:pStyle w:val="Heading11"/>
              <w:jc w:val="center"/>
              <w:rPr>
                <w:rFonts w:eastAsia="Arial"/>
                <w:b w:val="0"/>
                <w:sz w:val="24"/>
                <w:szCs w:val="24"/>
              </w:rPr>
            </w:pPr>
            <w:r w:rsidRPr="009D606E">
              <w:rPr>
                <w:rFonts w:eastAsia="Arial"/>
                <w:b w:val="0"/>
                <w:sz w:val="24"/>
                <w:szCs w:val="24"/>
              </w:rPr>
              <w:t>Yes</w:t>
            </w:r>
          </w:p>
        </w:tc>
      </w:tr>
      <w:tr w:rsidR="00D47F70" w:rsidRPr="00D47F70" w:rsidTr="004F7809">
        <w:tc>
          <w:tcPr>
            <w:tcW w:w="4369" w:type="dxa"/>
          </w:tcPr>
          <w:p w:rsidR="00D47F70" w:rsidRPr="007E6B4B" w:rsidRDefault="00D47F70" w:rsidP="00D71540">
            <w:pPr>
              <w:rPr>
                <w:rFonts w:ascii="Arial" w:hAnsi="Arial" w:cs="Arial"/>
                <w:sz w:val="24"/>
                <w:szCs w:val="24"/>
              </w:rPr>
            </w:pPr>
            <w:r w:rsidRPr="007E6B4B">
              <w:rPr>
                <w:rFonts w:ascii="Arial" w:hAnsi="Arial" w:cs="Arial"/>
                <w:sz w:val="24"/>
                <w:szCs w:val="24"/>
              </w:rPr>
              <w:t>Cheshire and Warrington</w:t>
            </w:r>
          </w:p>
        </w:tc>
        <w:tc>
          <w:tcPr>
            <w:tcW w:w="1377" w:type="dxa"/>
          </w:tcPr>
          <w:p w:rsidR="00D47F70" w:rsidRPr="007E6B4B" w:rsidRDefault="00D47F70" w:rsidP="00D71540">
            <w:pPr>
              <w:pStyle w:val="Heading11"/>
              <w:rPr>
                <w:rFonts w:eastAsia="Arial"/>
                <w:b w:val="0"/>
                <w:sz w:val="24"/>
                <w:szCs w:val="24"/>
              </w:rPr>
            </w:pPr>
            <w:r w:rsidRPr="007E6B4B">
              <w:rPr>
                <w:rFonts w:eastAsia="Arial"/>
                <w:b w:val="0"/>
                <w:sz w:val="24"/>
                <w:szCs w:val="24"/>
              </w:rPr>
              <w:t>30092</w:t>
            </w:r>
          </w:p>
        </w:tc>
        <w:tc>
          <w:tcPr>
            <w:tcW w:w="4030" w:type="dxa"/>
          </w:tcPr>
          <w:p w:rsidR="00D47F70" w:rsidRPr="007E6B4B" w:rsidRDefault="00D47F70" w:rsidP="00D71540">
            <w:pPr>
              <w:pStyle w:val="Heading11"/>
              <w:jc w:val="left"/>
              <w:rPr>
                <w:rFonts w:eastAsia="Arial"/>
                <w:b w:val="0"/>
                <w:sz w:val="24"/>
                <w:szCs w:val="24"/>
              </w:rPr>
            </w:pPr>
            <w:r w:rsidRPr="007E6B4B">
              <w:rPr>
                <w:rFonts w:eastAsia="Arial"/>
                <w:b w:val="0"/>
                <w:sz w:val="24"/>
                <w:szCs w:val="24"/>
              </w:rPr>
              <w:t>Support for the Unemployed</w:t>
            </w:r>
          </w:p>
        </w:tc>
        <w:tc>
          <w:tcPr>
            <w:tcW w:w="2268" w:type="dxa"/>
            <w:shd w:val="clear" w:color="auto" w:fill="auto"/>
          </w:tcPr>
          <w:p w:rsidR="00D47F70" w:rsidRPr="007E6B4B" w:rsidRDefault="00D47F70" w:rsidP="00D71540">
            <w:pPr>
              <w:pStyle w:val="Heading11"/>
              <w:jc w:val="left"/>
              <w:rPr>
                <w:rFonts w:eastAsia="Arial"/>
                <w:b w:val="0"/>
                <w:sz w:val="24"/>
                <w:szCs w:val="24"/>
              </w:rPr>
            </w:pPr>
            <w:r w:rsidRPr="007E6B4B">
              <w:rPr>
                <w:rFonts w:eastAsia="Arial"/>
                <w:b w:val="0"/>
                <w:sz w:val="24"/>
                <w:szCs w:val="24"/>
              </w:rPr>
              <w:t>17 June 2016</w:t>
            </w:r>
          </w:p>
        </w:tc>
        <w:tc>
          <w:tcPr>
            <w:tcW w:w="1784" w:type="dxa"/>
            <w:shd w:val="clear" w:color="auto" w:fill="auto"/>
          </w:tcPr>
          <w:p w:rsidR="00D47F70" w:rsidRPr="007E6B4B" w:rsidRDefault="00D47F70" w:rsidP="00D71540">
            <w:pPr>
              <w:pStyle w:val="Heading11"/>
              <w:jc w:val="center"/>
              <w:rPr>
                <w:rFonts w:eastAsia="Arial"/>
                <w:b w:val="0"/>
                <w:sz w:val="24"/>
                <w:szCs w:val="24"/>
              </w:rPr>
            </w:pPr>
            <w:r w:rsidRPr="007E6B4B">
              <w:rPr>
                <w:rFonts w:eastAsia="Arial"/>
                <w:b w:val="0"/>
                <w:sz w:val="24"/>
                <w:szCs w:val="24"/>
              </w:rPr>
              <w:t>No</w:t>
            </w:r>
          </w:p>
        </w:tc>
      </w:tr>
      <w:tr w:rsidR="00D47F70" w:rsidRPr="00D47F70" w:rsidTr="004F7809">
        <w:tc>
          <w:tcPr>
            <w:tcW w:w="4369" w:type="dxa"/>
          </w:tcPr>
          <w:p w:rsidR="00D47F70" w:rsidRPr="007E6B4B" w:rsidRDefault="00D47F70" w:rsidP="00A80681">
            <w:pPr>
              <w:rPr>
                <w:rFonts w:ascii="Arial" w:hAnsi="Arial" w:cs="Arial"/>
                <w:sz w:val="24"/>
                <w:szCs w:val="24"/>
              </w:rPr>
            </w:pPr>
            <w:r w:rsidRPr="007E6B4B">
              <w:rPr>
                <w:rFonts w:ascii="Arial" w:hAnsi="Arial" w:cs="Arial"/>
                <w:sz w:val="24"/>
                <w:szCs w:val="24"/>
              </w:rPr>
              <w:t>Dorset</w:t>
            </w:r>
          </w:p>
        </w:tc>
        <w:tc>
          <w:tcPr>
            <w:tcW w:w="1377" w:type="dxa"/>
          </w:tcPr>
          <w:p w:rsidR="00D47F70" w:rsidRPr="007E6B4B" w:rsidRDefault="00D47F70" w:rsidP="00A80681">
            <w:pPr>
              <w:pStyle w:val="Heading11"/>
              <w:rPr>
                <w:rFonts w:eastAsia="Arial"/>
                <w:b w:val="0"/>
                <w:sz w:val="24"/>
                <w:szCs w:val="24"/>
              </w:rPr>
            </w:pPr>
            <w:r w:rsidRPr="007E6B4B">
              <w:rPr>
                <w:rFonts w:eastAsia="Arial"/>
                <w:b w:val="0"/>
                <w:sz w:val="24"/>
                <w:szCs w:val="24"/>
              </w:rPr>
              <w:t>30093</w:t>
            </w:r>
          </w:p>
        </w:tc>
        <w:tc>
          <w:tcPr>
            <w:tcW w:w="4030" w:type="dxa"/>
          </w:tcPr>
          <w:p w:rsidR="00D47F70" w:rsidRPr="007E6B4B" w:rsidRDefault="00D47F70" w:rsidP="00A80681">
            <w:pPr>
              <w:pStyle w:val="Heading11"/>
              <w:jc w:val="left"/>
              <w:rPr>
                <w:rFonts w:eastAsia="Arial"/>
                <w:b w:val="0"/>
                <w:sz w:val="24"/>
                <w:szCs w:val="24"/>
              </w:rPr>
            </w:pPr>
            <w:r w:rsidRPr="007E6B4B">
              <w:rPr>
                <w:rFonts w:eastAsia="Arial"/>
                <w:b w:val="0"/>
                <w:sz w:val="24"/>
                <w:szCs w:val="24"/>
              </w:rPr>
              <w:t>Careers Education IAG</w:t>
            </w:r>
          </w:p>
        </w:tc>
        <w:tc>
          <w:tcPr>
            <w:tcW w:w="2268" w:type="dxa"/>
            <w:shd w:val="clear" w:color="auto" w:fill="auto"/>
          </w:tcPr>
          <w:p w:rsidR="00D47F70" w:rsidRPr="007E6B4B" w:rsidRDefault="00D47F70" w:rsidP="00A80681">
            <w:pPr>
              <w:pStyle w:val="Heading11"/>
              <w:jc w:val="left"/>
              <w:rPr>
                <w:rFonts w:eastAsia="Arial"/>
                <w:b w:val="0"/>
                <w:sz w:val="24"/>
                <w:szCs w:val="24"/>
              </w:rPr>
            </w:pPr>
            <w:r w:rsidRPr="007E6B4B">
              <w:rPr>
                <w:rFonts w:eastAsia="Arial"/>
                <w:b w:val="0"/>
                <w:sz w:val="24"/>
                <w:szCs w:val="24"/>
              </w:rPr>
              <w:t>17 June 2016</w:t>
            </w:r>
          </w:p>
        </w:tc>
        <w:tc>
          <w:tcPr>
            <w:tcW w:w="1784" w:type="dxa"/>
            <w:shd w:val="clear" w:color="auto" w:fill="auto"/>
          </w:tcPr>
          <w:p w:rsidR="00D47F70" w:rsidRPr="007E6B4B" w:rsidRDefault="00D47F70" w:rsidP="00A80681">
            <w:pPr>
              <w:pStyle w:val="Heading11"/>
              <w:jc w:val="center"/>
              <w:rPr>
                <w:rFonts w:eastAsia="Arial"/>
                <w:b w:val="0"/>
                <w:sz w:val="24"/>
                <w:szCs w:val="24"/>
              </w:rPr>
            </w:pPr>
            <w:r w:rsidRPr="007E6B4B">
              <w:rPr>
                <w:rFonts w:eastAsia="Arial"/>
                <w:b w:val="0"/>
                <w:sz w:val="24"/>
                <w:szCs w:val="24"/>
              </w:rPr>
              <w:t>No</w:t>
            </w:r>
          </w:p>
        </w:tc>
      </w:tr>
      <w:tr w:rsidR="00D47F70" w:rsidRPr="00D47F70" w:rsidTr="004F7809">
        <w:tc>
          <w:tcPr>
            <w:tcW w:w="4369" w:type="dxa"/>
          </w:tcPr>
          <w:p w:rsidR="00D47F70" w:rsidRPr="007E6B4B" w:rsidRDefault="00D47F70" w:rsidP="00D71540">
            <w:pPr>
              <w:rPr>
                <w:rFonts w:ascii="Arial" w:hAnsi="Arial" w:cs="Arial"/>
                <w:sz w:val="24"/>
                <w:szCs w:val="24"/>
              </w:rPr>
            </w:pPr>
            <w:r w:rsidRPr="007E6B4B">
              <w:rPr>
                <w:rFonts w:ascii="Arial" w:hAnsi="Arial" w:cs="Arial"/>
                <w:sz w:val="24"/>
                <w:szCs w:val="24"/>
              </w:rPr>
              <w:t>Greater Manchester</w:t>
            </w:r>
          </w:p>
        </w:tc>
        <w:tc>
          <w:tcPr>
            <w:tcW w:w="1377" w:type="dxa"/>
          </w:tcPr>
          <w:p w:rsidR="00D47F70" w:rsidRPr="007E6B4B" w:rsidRDefault="00D47F70" w:rsidP="00D71540">
            <w:pPr>
              <w:pStyle w:val="Heading11"/>
              <w:rPr>
                <w:rFonts w:eastAsia="Arial"/>
                <w:b w:val="0"/>
                <w:sz w:val="24"/>
                <w:szCs w:val="24"/>
              </w:rPr>
            </w:pPr>
            <w:r w:rsidRPr="007E6B4B">
              <w:rPr>
                <w:rFonts w:eastAsia="Arial"/>
                <w:b w:val="0"/>
                <w:sz w:val="24"/>
                <w:szCs w:val="24"/>
              </w:rPr>
              <w:t>30100</w:t>
            </w:r>
          </w:p>
        </w:tc>
        <w:tc>
          <w:tcPr>
            <w:tcW w:w="4030" w:type="dxa"/>
          </w:tcPr>
          <w:p w:rsidR="00D47F70" w:rsidRPr="007E6B4B" w:rsidRDefault="001005A8" w:rsidP="00D71540">
            <w:pPr>
              <w:pStyle w:val="Heading11"/>
              <w:jc w:val="left"/>
              <w:rPr>
                <w:rFonts w:eastAsia="Arial"/>
                <w:b w:val="0"/>
                <w:sz w:val="24"/>
                <w:szCs w:val="24"/>
              </w:rPr>
            </w:pPr>
            <w:r w:rsidRPr="007E6B4B">
              <w:rPr>
                <w:rFonts w:eastAsia="Arial"/>
                <w:b w:val="0"/>
                <w:sz w:val="24"/>
                <w:szCs w:val="24"/>
              </w:rPr>
              <w:t>Greater Manchester Careers Education Information Advice and Guidance programme for young people and adults</w:t>
            </w:r>
          </w:p>
        </w:tc>
        <w:tc>
          <w:tcPr>
            <w:tcW w:w="2268" w:type="dxa"/>
            <w:shd w:val="clear" w:color="auto" w:fill="auto"/>
          </w:tcPr>
          <w:p w:rsidR="00D47F70" w:rsidRPr="007E6B4B" w:rsidRDefault="00D47F70" w:rsidP="00D71540">
            <w:pPr>
              <w:pStyle w:val="Heading11"/>
              <w:jc w:val="left"/>
              <w:rPr>
                <w:rFonts w:eastAsia="Arial"/>
                <w:b w:val="0"/>
                <w:sz w:val="24"/>
                <w:szCs w:val="24"/>
              </w:rPr>
            </w:pPr>
            <w:r w:rsidRPr="007E6B4B">
              <w:rPr>
                <w:rFonts w:eastAsia="Arial"/>
                <w:b w:val="0"/>
                <w:sz w:val="24"/>
                <w:szCs w:val="24"/>
              </w:rPr>
              <w:t>17 June 2016</w:t>
            </w:r>
          </w:p>
        </w:tc>
        <w:tc>
          <w:tcPr>
            <w:tcW w:w="1784" w:type="dxa"/>
            <w:shd w:val="clear" w:color="auto" w:fill="auto"/>
          </w:tcPr>
          <w:p w:rsidR="00D47F70" w:rsidRPr="007E6B4B" w:rsidRDefault="001005A8" w:rsidP="00D71540">
            <w:pPr>
              <w:pStyle w:val="Heading11"/>
              <w:jc w:val="center"/>
              <w:rPr>
                <w:rFonts w:eastAsia="Arial"/>
                <w:b w:val="0"/>
                <w:sz w:val="24"/>
                <w:szCs w:val="24"/>
              </w:rPr>
            </w:pPr>
            <w:r w:rsidRPr="007E6B4B">
              <w:rPr>
                <w:rFonts w:eastAsia="Arial"/>
                <w:b w:val="0"/>
                <w:sz w:val="24"/>
                <w:szCs w:val="24"/>
              </w:rPr>
              <w:t>Yes</w:t>
            </w:r>
          </w:p>
        </w:tc>
      </w:tr>
      <w:tr w:rsidR="00D47F70" w:rsidRPr="00D47F70" w:rsidTr="004F7809">
        <w:tc>
          <w:tcPr>
            <w:tcW w:w="4369" w:type="dxa"/>
          </w:tcPr>
          <w:p w:rsidR="00D47F70" w:rsidRPr="007E6B4B" w:rsidRDefault="00D47F70" w:rsidP="00A80681">
            <w:pPr>
              <w:rPr>
                <w:rFonts w:ascii="Arial" w:hAnsi="Arial" w:cs="Arial"/>
                <w:sz w:val="24"/>
                <w:szCs w:val="24"/>
              </w:rPr>
            </w:pPr>
            <w:r w:rsidRPr="007E6B4B">
              <w:rPr>
                <w:rFonts w:ascii="Arial" w:hAnsi="Arial" w:cs="Arial"/>
                <w:sz w:val="24"/>
                <w:szCs w:val="24"/>
              </w:rPr>
              <w:t>Humber</w:t>
            </w:r>
          </w:p>
        </w:tc>
        <w:tc>
          <w:tcPr>
            <w:tcW w:w="1377" w:type="dxa"/>
          </w:tcPr>
          <w:p w:rsidR="00D47F70" w:rsidRPr="007E6B4B" w:rsidRDefault="00D47F70" w:rsidP="00A80681">
            <w:pPr>
              <w:pStyle w:val="Heading11"/>
              <w:rPr>
                <w:rFonts w:eastAsia="Arial"/>
                <w:b w:val="0"/>
                <w:sz w:val="24"/>
                <w:szCs w:val="24"/>
              </w:rPr>
            </w:pPr>
            <w:r w:rsidRPr="007E6B4B">
              <w:rPr>
                <w:rFonts w:eastAsia="Arial"/>
                <w:b w:val="0"/>
                <w:sz w:val="24"/>
                <w:szCs w:val="24"/>
              </w:rPr>
              <w:t>30082</w:t>
            </w:r>
          </w:p>
        </w:tc>
        <w:tc>
          <w:tcPr>
            <w:tcW w:w="4030" w:type="dxa"/>
          </w:tcPr>
          <w:p w:rsidR="00D47F70" w:rsidRPr="007E6B4B" w:rsidRDefault="00956388" w:rsidP="00A80681">
            <w:pPr>
              <w:pStyle w:val="Heading11"/>
              <w:jc w:val="left"/>
              <w:rPr>
                <w:rFonts w:eastAsia="Arial"/>
                <w:b w:val="0"/>
                <w:sz w:val="24"/>
                <w:szCs w:val="24"/>
              </w:rPr>
            </w:pPr>
            <w:r w:rsidRPr="007E6B4B">
              <w:rPr>
                <w:rFonts w:eastAsia="Arial"/>
                <w:b w:val="0"/>
                <w:sz w:val="24"/>
                <w:szCs w:val="24"/>
              </w:rPr>
              <w:t>Skills Support for the Workforce</w:t>
            </w:r>
          </w:p>
        </w:tc>
        <w:tc>
          <w:tcPr>
            <w:tcW w:w="2268" w:type="dxa"/>
            <w:shd w:val="clear" w:color="auto" w:fill="auto"/>
          </w:tcPr>
          <w:p w:rsidR="00D47F70" w:rsidRPr="007E6B4B" w:rsidRDefault="00D47F70" w:rsidP="00A80681">
            <w:pPr>
              <w:pStyle w:val="Heading11"/>
              <w:jc w:val="left"/>
              <w:rPr>
                <w:rFonts w:eastAsia="Arial"/>
                <w:b w:val="0"/>
                <w:sz w:val="24"/>
                <w:szCs w:val="24"/>
              </w:rPr>
            </w:pPr>
            <w:r w:rsidRPr="007E6B4B">
              <w:rPr>
                <w:rFonts w:eastAsia="Arial"/>
                <w:b w:val="0"/>
                <w:sz w:val="24"/>
                <w:szCs w:val="24"/>
              </w:rPr>
              <w:t>17 June 2016</w:t>
            </w:r>
          </w:p>
        </w:tc>
        <w:tc>
          <w:tcPr>
            <w:tcW w:w="1784" w:type="dxa"/>
            <w:shd w:val="clear" w:color="auto" w:fill="auto"/>
          </w:tcPr>
          <w:p w:rsidR="00D47F70" w:rsidRPr="007E6B4B" w:rsidRDefault="00956388" w:rsidP="00A80681">
            <w:pPr>
              <w:pStyle w:val="Heading11"/>
              <w:jc w:val="center"/>
              <w:rPr>
                <w:rFonts w:eastAsia="Arial"/>
                <w:b w:val="0"/>
                <w:sz w:val="24"/>
                <w:szCs w:val="24"/>
              </w:rPr>
            </w:pPr>
            <w:r w:rsidRPr="007E6B4B">
              <w:rPr>
                <w:rFonts w:eastAsia="Arial"/>
                <w:b w:val="0"/>
                <w:sz w:val="24"/>
                <w:szCs w:val="24"/>
              </w:rPr>
              <w:t>Yes</w:t>
            </w:r>
          </w:p>
        </w:tc>
      </w:tr>
      <w:tr w:rsidR="00D47F70" w:rsidRPr="00D47F70" w:rsidTr="004F7809">
        <w:tc>
          <w:tcPr>
            <w:tcW w:w="4369" w:type="dxa"/>
          </w:tcPr>
          <w:p w:rsidR="00D47F70" w:rsidRPr="007E6B4B" w:rsidRDefault="00D47F70" w:rsidP="00D71540">
            <w:pPr>
              <w:rPr>
                <w:rFonts w:ascii="Arial" w:hAnsi="Arial" w:cs="Arial"/>
                <w:sz w:val="24"/>
                <w:szCs w:val="24"/>
              </w:rPr>
            </w:pPr>
            <w:r w:rsidRPr="007E6B4B">
              <w:rPr>
                <w:rFonts w:ascii="Arial" w:hAnsi="Arial" w:cs="Arial"/>
                <w:sz w:val="24"/>
                <w:szCs w:val="24"/>
              </w:rPr>
              <w:t>Leeds City Region</w:t>
            </w:r>
          </w:p>
        </w:tc>
        <w:tc>
          <w:tcPr>
            <w:tcW w:w="1377" w:type="dxa"/>
          </w:tcPr>
          <w:p w:rsidR="00D47F70" w:rsidRPr="007E6B4B" w:rsidRDefault="00D47F70" w:rsidP="00D71540">
            <w:pPr>
              <w:pStyle w:val="Heading11"/>
              <w:rPr>
                <w:rFonts w:eastAsia="Arial"/>
                <w:b w:val="0"/>
                <w:sz w:val="24"/>
                <w:szCs w:val="24"/>
              </w:rPr>
            </w:pPr>
            <w:r w:rsidRPr="007E6B4B">
              <w:rPr>
                <w:rFonts w:eastAsia="Arial"/>
                <w:b w:val="0"/>
                <w:sz w:val="24"/>
                <w:szCs w:val="24"/>
              </w:rPr>
              <w:t>30099</w:t>
            </w:r>
          </w:p>
        </w:tc>
        <w:tc>
          <w:tcPr>
            <w:tcW w:w="4030" w:type="dxa"/>
          </w:tcPr>
          <w:p w:rsidR="00D47F70" w:rsidRPr="007E6B4B" w:rsidRDefault="00174B7E" w:rsidP="00D71540">
            <w:pPr>
              <w:pStyle w:val="Heading11"/>
              <w:jc w:val="left"/>
              <w:rPr>
                <w:rFonts w:eastAsia="Arial"/>
                <w:b w:val="0"/>
                <w:sz w:val="24"/>
                <w:szCs w:val="24"/>
              </w:rPr>
            </w:pPr>
            <w:r w:rsidRPr="007E6B4B">
              <w:rPr>
                <w:rFonts w:eastAsia="Arial"/>
                <w:b w:val="0"/>
                <w:sz w:val="24"/>
                <w:szCs w:val="24"/>
              </w:rPr>
              <w:t>Apprenticeship Hub</w:t>
            </w:r>
          </w:p>
        </w:tc>
        <w:tc>
          <w:tcPr>
            <w:tcW w:w="2268" w:type="dxa"/>
            <w:shd w:val="clear" w:color="auto" w:fill="auto"/>
          </w:tcPr>
          <w:p w:rsidR="00D47F70" w:rsidRPr="007E6B4B" w:rsidRDefault="00D47F70" w:rsidP="00D71540">
            <w:pPr>
              <w:pStyle w:val="Heading11"/>
              <w:jc w:val="left"/>
              <w:rPr>
                <w:rFonts w:eastAsia="Arial"/>
                <w:b w:val="0"/>
                <w:sz w:val="24"/>
                <w:szCs w:val="24"/>
              </w:rPr>
            </w:pPr>
            <w:r w:rsidRPr="007E6B4B">
              <w:rPr>
                <w:rFonts w:eastAsia="Arial"/>
                <w:b w:val="0"/>
                <w:sz w:val="24"/>
                <w:szCs w:val="24"/>
              </w:rPr>
              <w:t>17 June 2016</w:t>
            </w:r>
          </w:p>
        </w:tc>
        <w:tc>
          <w:tcPr>
            <w:tcW w:w="1784" w:type="dxa"/>
            <w:shd w:val="clear" w:color="auto" w:fill="auto"/>
          </w:tcPr>
          <w:p w:rsidR="00D47F70" w:rsidRPr="007E6B4B" w:rsidRDefault="00174B7E" w:rsidP="00D71540">
            <w:pPr>
              <w:pStyle w:val="Heading11"/>
              <w:jc w:val="center"/>
              <w:rPr>
                <w:rFonts w:eastAsia="Arial"/>
                <w:b w:val="0"/>
                <w:sz w:val="24"/>
                <w:szCs w:val="24"/>
              </w:rPr>
            </w:pPr>
            <w:r w:rsidRPr="007E6B4B">
              <w:rPr>
                <w:rFonts w:eastAsia="Arial"/>
                <w:b w:val="0"/>
                <w:sz w:val="24"/>
                <w:szCs w:val="24"/>
              </w:rPr>
              <w:t>Yes</w:t>
            </w:r>
          </w:p>
        </w:tc>
      </w:tr>
      <w:tr w:rsidR="00D47F70" w:rsidRPr="00D47F70" w:rsidTr="004F7809">
        <w:tc>
          <w:tcPr>
            <w:tcW w:w="4369" w:type="dxa"/>
          </w:tcPr>
          <w:p w:rsidR="00D47F70" w:rsidRPr="007E6B4B" w:rsidRDefault="00D47F70" w:rsidP="00A80681">
            <w:pPr>
              <w:rPr>
                <w:rFonts w:ascii="Arial" w:hAnsi="Arial" w:cs="Arial"/>
                <w:sz w:val="24"/>
                <w:szCs w:val="24"/>
              </w:rPr>
            </w:pPr>
            <w:r w:rsidRPr="007E6B4B">
              <w:rPr>
                <w:rFonts w:ascii="Arial" w:hAnsi="Arial" w:cs="Arial"/>
                <w:sz w:val="24"/>
                <w:szCs w:val="24"/>
              </w:rPr>
              <w:t>Leicester and Leicestershire</w:t>
            </w:r>
          </w:p>
        </w:tc>
        <w:tc>
          <w:tcPr>
            <w:tcW w:w="1377" w:type="dxa"/>
          </w:tcPr>
          <w:p w:rsidR="00D47F70" w:rsidRPr="007E6B4B" w:rsidRDefault="00D47F70" w:rsidP="00A80681">
            <w:pPr>
              <w:pStyle w:val="Heading11"/>
              <w:rPr>
                <w:rFonts w:eastAsia="Arial"/>
                <w:b w:val="0"/>
                <w:sz w:val="24"/>
                <w:szCs w:val="24"/>
              </w:rPr>
            </w:pPr>
            <w:r w:rsidRPr="007E6B4B">
              <w:rPr>
                <w:rFonts w:eastAsia="Arial"/>
                <w:b w:val="0"/>
                <w:sz w:val="24"/>
                <w:szCs w:val="24"/>
              </w:rPr>
              <w:t>30094</w:t>
            </w:r>
          </w:p>
        </w:tc>
        <w:tc>
          <w:tcPr>
            <w:tcW w:w="4030" w:type="dxa"/>
          </w:tcPr>
          <w:p w:rsidR="00D47F70" w:rsidRPr="007E6B4B" w:rsidRDefault="005E1377" w:rsidP="00A80681">
            <w:pPr>
              <w:pStyle w:val="Heading11"/>
              <w:jc w:val="left"/>
              <w:rPr>
                <w:rFonts w:eastAsia="Arial"/>
                <w:b w:val="0"/>
                <w:sz w:val="24"/>
                <w:szCs w:val="24"/>
              </w:rPr>
            </w:pPr>
            <w:r w:rsidRPr="007E6B4B">
              <w:rPr>
                <w:rFonts w:eastAsia="Arial"/>
                <w:b w:val="0"/>
                <w:sz w:val="24"/>
                <w:szCs w:val="24"/>
              </w:rPr>
              <w:t>Support for the Unemployed</w:t>
            </w:r>
          </w:p>
        </w:tc>
        <w:tc>
          <w:tcPr>
            <w:tcW w:w="2268" w:type="dxa"/>
            <w:shd w:val="clear" w:color="auto" w:fill="auto"/>
          </w:tcPr>
          <w:p w:rsidR="00D47F70" w:rsidRPr="007E6B4B" w:rsidRDefault="00D47F70" w:rsidP="00A80681">
            <w:pPr>
              <w:pStyle w:val="Heading11"/>
              <w:jc w:val="left"/>
              <w:rPr>
                <w:rFonts w:eastAsia="Arial"/>
                <w:b w:val="0"/>
                <w:sz w:val="24"/>
                <w:szCs w:val="24"/>
              </w:rPr>
            </w:pPr>
            <w:r w:rsidRPr="007E6B4B">
              <w:rPr>
                <w:rFonts w:eastAsia="Arial"/>
                <w:b w:val="0"/>
                <w:sz w:val="24"/>
                <w:szCs w:val="24"/>
              </w:rPr>
              <w:t>17 June 2016</w:t>
            </w:r>
          </w:p>
        </w:tc>
        <w:tc>
          <w:tcPr>
            <w:tcW w:w="1784" w:type="dxa"/>
            <w:shd w:val="clear" w:color="auto" w:fill="auto"/>
          </w:tcPr>
          <w:p w:rsidR="00D47F70" w:rsidRPr="007E6B4B" w:rsidRDefault="005E1377" w:rsidP="00A80681">
            <w:pPr>
              <w:pStyle w:val="Heading11"/>
              <w:jc w:val="center"/>
              <w:rPr>
                <w:rFonts w:eastAsia="Arial"/>
                <w:b w:val="0"/>
                <w:sz w:val="24"/>
                <w:szCs w:val="24"/>
              </w:rPr>
            </w:pPr>
            <w:r w:rsidRPr="007E6B4B">
              <w:rPr>
                <w:rFonts w:eastAsia="Arial"/>
                <w:b w:val="0"/>
                <w:sz w:val="24"/>
                <w:szCs w:val="24"/>
              </w:rPr>
              <w:t>No</w:t>
            </w:r>
          </w:p>
        </w:tc>
      </w:tr>
      <w:tr w:rsidR="00D47F70" w:rsidRPr="00D47F70" w:rsidTr="004F7809">
        <w:tc>
          <w:tcPr>
            <w:tcW w:w="4369" w:type="dxa"/>
          </w:tcPr>
          <w:p w:rsidR="00D47F70" w:rsidRPr="007E6B4B" w:rsidRDefault="00D47F70" w:rsidP="00D71540">
            <w:pPr>
              <w:rPr>
                <w:rFonts w:ascii="Arial" w:hAnsi="Arial" w:cs="Arial"/>
                <w:sz w:val="24"/>
                <w:szCs w:val="24"/>
              </w:rPr>
            </w:pPr>
            <w:r w:rsidRPr="007E6B4B">
              <w:rPr>
                <w:rFonts w:ascii="Arial" w:hAnsi="Arial" w:cs="Arial"/>
                <w:sz w:val="24"/>
                <w:szCs w:val="24"/>
              </w:rPr>
              <w:t>London</w:t>
            </w:r>
          </w:p>
        </w:tc>
        <w:tc>
          <w:tcPr>
            <w:tcW w:w="1377" w:type="dxa"/>
          </w:tcPr>
          <w:p w:rsidR="00D47F70" w:rsidRPr="007E6B4B" w:rsidRDefault="00D47F70" w:rsidP="00D71540">
            <w:pPr>
              <w:pStyle w:val="Heading11"/>
              <w:rPr>
                <w:rFonts w:eastAsia="Arial"/>
                <w:b w:val="0"/>
                <w:sz w:val="24"/>
                <w:szCs w:val="24"/>
              </w:rPr>
            </w:pPr>
            <w:r w:rsidRPr="007E6B4B">
              <w:rPr>
                <w:rFonts w:eastAsia="Arial"/>
                <w:b w:val="0"/>
                <w:sz w:val="24"/>
                <w:szCs w:val="24"/>
              </w:rPr>
              <w:t>30101</w:t>
            </w:r>
          </w:p>
        </w:tc>
        <w:tc>
          <w:tcPr>
            <w:tcW w:w="4030" w:type="dxa"/>
          </w:tcPr>
          <w:p w:rsidR="00D47F70" w:rsidRPr="007E6B4B" w:rsidRDefault="00174B7E" w:rsidP="00174B7E">
            <w:pPr>
              <w:pStyle w:val="Heading11"/>
              <w:jc w:val="left"/>
              <w:rPr>
                <w:rFonts w:eastAsia="Arial"/>
                <w:b w:val="0"/>
                <w:sz w:val="24"/>
                <w:szCs w:val="24"/>
              </w:rPr>
            </w:pPr>
            <w:r w:rsidRPr="007E6B4B">
              <w:rPr>
                <w:rFonts w:eastAsia="Arial"/>
                <w:b w:val="0"/>
                <w:sz w:val="24"/>
                <w:szCs w:val="24"/>
              </w:rPr>
              <w:t xml:space="preserve">Gangs Prevention Programme </w:t>
            </w:r>
          </w:p>
        </w:tc>
        <w:tc>
          <w:tcPr>
            <w:tcW w:w="2268" w:type="dxa"/>
            <w:shd w:val="clear" w:color="auto" w:fill="auto"/>
          </w:tcPr>
          <w:p w:rsidR="00D47F70" w:rsidRPr="007E6B4B" w:rsidRDefault="00D47F70" w:rsidP="00D71540">
            <w:pPr>
              <w:pStyle w:val="Heading11"/>
              <w:jc w:val="left"/>
              <w:rPr>
                <w:rFonts w:eastAsia="Arial"/>
                <w:b w:val="0"/>
                <w:sz w:val="24"/>
                <w:szCs w:val="24"/>
              </w:rPr>
            </w:pPr>
            <w:r w:rsidRPr="007E6B4B">
              <w:rPr>
                <w:rFonts w:eastAsia="Arial"/>
                <w:b w:val="0"/>
                <w:sz w:val="24"/>
                <w:szCs w:val="24"/>
              </w:rPr>
              <w:t>17 June 2016</w:t>
            </w:r>
          </w:p>
        </w:tc>
        <w:tc>
          <w:tcPr>
            <w:tcW w:w="1784" w:type="dxa"/>
            <w:shd w:val="clear" w:color="auto" w:fill="auto"/>
          </w:tcPr>
          <w:p w:rsidR="00D47F70" w:rsidRPr="007E6B4B" w:rsidRDefault="00A75807" w:rsidP="00D71540">
            <w:pPr>
              <w:pStyle w:val="Heading11"/>
              <w:jc w:val="center"/>
              <w:rPr>
                <w:rFonts w:eastAsia="Arial"/>
                <w:b w:val="0"/>
                <w:sz w:val="24"/>
                <w:szCs w:val="24"/>
              </w:rPr>
            </w:pPr>
            <w:r w:rsidRPr="007E6B4B">
              <w:rPr>
                <w:rFonts w:eastAsia="Arial"/>
                <w:b w:val="0"/>
                <w:sz w:val="24"/>
                <w:szCs w:val="24"/>
              </w:rPr>
              <w:t>Yes</w:t>
            </w:r>
          </w:p>
        </w:tc>
      </w:tr>
      <w:tr w:rsidR="00D47F70" w:rsidRPr="00D47F70" w:rsidTr="004F7809">
        <w:tc>
          <w:tcPr>
            <w:tcW w:w="4369" w:type="dxa"/>
          </w:tcPr>
          <w:p w:rsidR="00D47F70" w:rsidRPr="007E6B4B" w:rsidRDefault="00D47F70" w:rsidP="00D71540">
            <w:pPr>
              <w:rPr>
                <w:rFonts w:ascii="Arial" w:hAnsi="Arial" w:cs="Arial"/>
                <w:sz w:val="24"/>
                <w:szCs w:val="24"/>
              </w:rPr>
            </w:pPr>
            <w:r w:rsidRPr="007E6B4B">
              <w:rPr>
                <w:rFonts w:ascii="Arial" w:hAnsi="Arial" w:cs="Arial"/>
                <w:sz w:val="24"/>
                <w:szCs w:val="24"/>
              </w:rPr>
              <w:t>West of England</w:t>
            </w:r>
          </w:p>
        </w:tc>
        <w:tc>
          <w:tcPr>
            <w:tcW w:w="1377" w:type="dxa"/>
          </w:tcPr>
          <w:p w:rsidR="00D47F70" w:rsidRPr="007E6B4B" w:rsidRDefault="00D47F70" w:rsidP="00D71540">
            <w:pPr>
              <w:pStyle w:val="Heading11"/>
              <w:rPr>
                <w:rFonts w:eastAsia="Arial"/>
                <w:b w:val="0"/>
                <w:sz w:val="24"/>
                <w:szCs w:val="24"/>
              </w:rPr>
            </w:pPr>
            <w:r w:rsidRPr="007E6B4B">
              <w:rPr>
                <w:rFonts w:eastAsia="Arial"/>
                <w:b w:val="0"/>
                <w:sz w:val="24"/>
                <w:szCs w:val="24"/>
              </w:rPr>
              <w:t>30095</w:t>
            </w:r>
          </w:p>
        </w:tc>
        <w:tc>
          <w:tcPr>
            <w:tcW w:w="4030" w:type="dxa"/>
          </w:tcPr>
          <w:p w:rsidR="00D47F70" w:rsidRPr="007E6B4B" w:rsidRDefault="005E1377" w:rsidP="00D71540">
            <w:pPr>
              <w:pStyle w:val="Heading11"/>
              <w:jc w:val="left"/>
              <w:rPr>
                <w:rFonts w:eastAsia="Arial"/>
                <w:b w:val="0"/>
                <w:sz w:val="24"/>
                <w:szCs w:val="24"/>
              </w:rPr>
            </w:pPr>
            <w:r w:rsidRPr="007E6B4B">
              <w:rPr>
                <w:rFonts w:eastAsia="Arial"/>
                <w:b w:val="0"/>
                <w:sz w:val="24"/>
                <w:szCs w:val="24"/>
              </w:rPr>
              <w:t>Support for the Unemployed</w:t>
            </w:r>
          </w:p>
        </w:tc>
        <w:tc>
          <w:tcPr>
            <w:tcW w:w="2268" w:type="dxa"/>
            <w:shd w:val="clear" w:color="auto" w:fill="auto"/>
          </w:tcPr>
          <w:p w:rsidR="00D47F70" w:rsidRPr="007E6B4B" w:rsidRDefault="00D47F70" w:rsidP="00D71540">
            <w:pPr>
              <w:pStyle w:val="Heading11"/>
              <w:jc w:val="left"/>
              <w:rPr>
                <w:rFonts w:eastAsia="Arial"/>
                <w:b w:val="0"/>
                <w:sz w:val="24"/>
                <w:szCs w:val="24"/>
              </w:rPr>
            </w:pPr>
            <w:r w:rsidRPr="007E6B4B">
              <w:rPr>
                <w:rFonts w:eastAsia="Arial"/>
                <w:b w:val="0"/>
                <w:sz w:val="24"/>
                <w:szCs w:val="24"/>
              </w:rPr>
              <w:t>17 June 2016</w:t>
            </w:r>
          </w:p>
        </w:tc>
        <w:tc>
          <w:tcPr>
            <w:tcW w:w="1784" w:type="dxa"/>
            <w:shd w:val="clear" w:color="auto" w:fill="auto"/>
          </w:tcPr>
          <w:p w:rsidR="00D47F70" w:rsidRPr="007E6B4B" w:rsidRDefault="005E1377" w:rsidP="00D71540">
            <w:pPr>
              <w:pStyle w:val="Heading11"/>
              <w:jc w:val="center"/>
              <w:rPr>
                <w:rFonts w:eastAsia="Arial"/>
                <w:b w:val="0"/>
                <w:sz w:val="24"/>
                <w:szCs w:val="24"/>
              </w:rPr>
            </w:pPr>
            <w:r w:rsidRPr="007E6B4B">
              <w:rPr>
                <w:rFonts w:eastAsia="Arial"/>
                <w:b w:val="0"/>
                <w:sz w:val="24"/>
                <w:szCs w:val="24"/>
              </w:rPr>
              <w:t>No</w:t>
            </w:r>
          </w:p>
        </w:tc>
      </w:tr>
      <w:tr w:rsidR="00D47F70" w:rsidRPr="00D47F70" w:rsidTr="004F7809">
        <w:tc>
          <w:tcPr>
            <w:tcW w:w="4369" w:type="dxa"/>
          </w:tcPr>
          <w:p w:rsidR="00D47F70" w:rsidRPr="007E6B4B" w:rsidRDefault="00D47F70" w:rsidP="00D71540">
            <w:pPr>
              <w:rPr>
                <w:rFonts w:ascii="Arial" w:hAnsi="Arial" w:cs="Arial"/>
                <w:sz w:val="24"/>
                <w:szCs w:val="24"/>
              </w:rPr>
            </w:pPr>
            <w:r w:rsidRPr="007E6B4B">
              <w:rPr>
                <w:rFonts w:ascii="Arial" w:hAnsi="Arial" w:cs="Arial"/>
                <w:sz w:val="24"/>
                <w:szCs w:val="24"/>
              </w:rPr>
              <w:t>West of England</w:t>
            </w:r>
          </w:p>
        </w:tc>
        <w:tc>
          <w:tcPr>
            <w:tcW w:w="1377" w:type="dxa"/>
          </w:tcPr>
          <w:p w:rsidR="00D47F70" w:rsidRPr="007E6B4B" w:rsidRDefault="00D47F70" w:rsidP="00D71540">
            <w:pPr>
              <w:pStyle w:val="Heading11"/>
              <w:rPr>
                <w:rFonts w:eastAsia="Arial"/>
                <w:b w:val="0"/>
                <w:sz w:val="24"/>
                <w:szCs w:val="24"/>
              </w:rPr>
            </w:pPr>
            <w:r w:rsidRPr="007E6B4B">
              <w:rPr>
                <w:rFonts w:eastAsia="Arial"/>
                <w:b w:val="0"/>
                <w:sz w:val="24"/>
                <w:szCs w:val="24"/>
              </w:rPr>
              <w:t>30103</w:t>
            </w:r>
          </w:p>
        </w:tc>
        <w:tc>
          <w:tcPr>
            <w:tcW w:w="4030" w:type="dxa"/>
          </w:tcPr>
          <w:p w:rsidR="00D47F70" w:rsidRPr="007E6B4B" w:rsidRDefault="005E1377" w:rsidP="005E1377">
            <w:pPr>
              <w:pStyle w:val="Heading11"/>
              <w:jc w:val="left"/>
              <w:rPr>
                <w:rFonts w:eastAsia="Arial"/>
                <w:b w:val="0"/>
                <w:sz w:val="24"/>
                <w:szCs w:val="24"/>
              </w:rPr>
            </w:pPr>
            <w:r w:rsidRPr="007E6B4B">
              <w:rPr>
                <w:rFonts w:eastAsia="Arial"/>
                <w:b w:val="0"/>
                <w:sz w:val="24"/>
                <w:szCs w:val="24"/>
              </w:rPr>
              <w:t xml:space="preserve">Careers Education, Information, Advice and Guidance  </w:t>
            </w:r>
          </w:p>
        </w:tc>
        <w:tc>
          <w:tcPr>
            <w:tcW w:w="2268" w:type="dxa"/>
            <w:shd w:val="clear" w:color="auto" w:fill="auto"/>
          </w:tcPr>
          <w:p w:rsidR="00D47F70" w:rsidRPr="007E6B4B" w:rsidRDefault="00D47F70" w:rsidP="00D71540">
            <w:pPr>
              <w:pStyle w:val="Heading11"/>
              <w:jc w:val="left"/>
              <w:rPr>
                <w:rFonts w:eastAsia="Arial"/>
                <w:b w:val="0"/>
                <w:sz w:val="24"/>
                <w:szCs w:val="24"/>
              </w:rPr>
            </w:pPr>
            <w:r w:rsidRPr="007E6B4B">
              <w:rPr>
                <w:rFonts w:eastAsia="Arial"/>
                <w:b w:val="0"/>
                <w:sz w:val="24"/>
                <w:szCs w:val="24"/>
              </w:rPr>
              <w:t>17 June 2016</w:t>
            </w:r>
          </w:p>
        </w:tc>
        <w:tc>
          <w:tcPr>
            <w:tcW w:w="1784" w:type="dxa"/>
            <w:shd w:val="clear" w:color="auto" w:fill="auto"/>
          </w:tcPr>
          <w:p w:rsidR="00D47F70" w:rsidRPr="007E6B4B" w:rsidRDefault="005E1377" w:rsidP="00D71540">
            <w:pPr>
              <w:pStyle w:val="Heading11"/>
              <w:jc w:val="center"/>
              <w:rPr>
                <w:rFonts w:eastAsia="Arial"/>
                <w:b w:val="0"/>
                <w:sz w:val="24"/>
                <w:szCs w:val="24"/>
              </w:rPr>
            </w:pPr>
            <w:r w:rsidRPr="007E6B4B">
              <w:rPr>
                <w:rFonts w:eastAsia="Arial"/>
                <w:b w:val="0"/>
                <w:sz w:val="24"/>
                <w:szCs w:val="24"/>
              </w:rPr>
              <w:t>Yes</w:t>
            </w:r>
          </w:p>
        </w:tc>
      </w:tr>
      <w:tr w:rsidR="00D47F70" w:rsidRPr="00D47F70" w:rsidTr="004F7809">
        <w:tc>
          <w:tcPr>
            <w:tcW w:w="4369" w:type="dxa"/>
          </w:tcPr>
          <w:p w:rsidR="00D47F70" w:rsidRPr="007E6B4B" w:rsidRDefault="00D47F70" w:rsidP="00A80681">
            <w:pPr>
              <w:rPr>
                <w:rFonts w:ascii="Arial" w:hAnsi="Arial" w:cs="Arial"/>
                <w:sz w:val="24"/>
                <w:szCs w:val="24"/>
              </w:rPr>
            </w:pPr>
            <w:r w:rsidRPr="007E6B4B">
              <w:rPr>
                <w:rFonts w:ascii="Arial" w:hAnsi="Arial" w:cs="Arial"/>
                <w:sz w:val="24"/>
                <w:szCs w:val="24"/>
              </w:rPr>
              <w:t>Worcestershire</w:t>
            </w:r>
          </w:p>
        </w:tc>
        <w:tc>
          <w:tcPr>
            <w:tcW w:w="1377" w:type="dxa"/>
          </w:tcPr>
          <w:p w:rsidR="00D47F70" w:rsidRPr="007E6B4B" w:rsidRDefault="00D47F70" w:rsidP="00A80681">
            <w:pPr>
              <w:pStyle w:val="Heading11"/>
              <w:rPr>
                <w:rFonts w:eastAsia="Arial"/>
                <w:b w:val="0"/>
                <w:sz w:val="24"/>
                <w:szCs w:val="24"/>
              </w:rPr>
            </w:pPr>
            <w:r w:rsidRPr="007E6B4B">
              <w:rPr>
                <w:rFonts w:eastAsia="Arial"/>
                <w:b w:val="0"/>
                <w:sz w:val="24"/>
                <w:szCs w:val="24"/>
              </w:rPr>
              <w:t>30096</w:t>
            </w:r>
          </w:p>
        </w:tc>
        <w:tc>
          <w:tcPr>
            <w:tcW w:w="4030" w:type="dxa"/>
          </w:tcPr>
          <w:p w:rsidR="00D47F70" w:rsidRPr="007E6B4B" w:rsidRDefault="007F4958" w:rsidP="00A80681">
            <w:pPr>
              <w:pStyle w:val="Heading11"/>
              <w:jc w:val="left"/>
              <w:rPr>
                <w:rFonts w:eastAsia="Arial"/>
                <w:b w:val="0"/>
                <w:sz w:val="24"/>
                <w:szCs w:val="24"/>
              </w:rPr>
            </w:pPr>
            <w:r w:rsidRPr="007E6B4B">
              <w:rPr>
                <w:rFonts w:eastAsia="Arial"/>
                <w:b w:val="0"/>
                <w:sz w:val="24"/>
                <w:szCs w:val="24"/>
              </w:rPr>
              <w:t>Support for the Unemployed</w:t>
            </w:r>
          </w:p>
        </w:tc>
        <w:tc>
          <w:tcPr>
            <w:tcW w:w="2268" w:type="dxa"/>
            <w:shd w:val="clear" w:color="auto" w:fill="auto"/>
          </w:tcPr>
          <w:p w:rsidR="00D47F70" w:rsidRPr="007E6B4B" w:rsidRDefault="00D47F70" w:rsidP="00A80681">
            <w:pPr>
              <w:pStyle w:val="Heading11"/>
              <w:jc w:val="left"/>
              <w:rPr>
                <w:rFonts w:eastAsia="Arial"/>
                <w:b w:val="0"/>
                <w:sz w:val="24"/>
                <w:szCs w:val="24"/>
              </w:rPr>
            </w:pPr>
            <w:r w:rsidRPr="007E6B4B">
              <w:rPr>
                <w:rFonts w:eastAsia="Arial"/>
                <w:b w:val="0"/>
                <w:sz w:val="24"/>
                <w:szCs w:val="24"/>
              </w:rPr>
              <w:t>17 June 2016</w:t>
            </w:r>
          </w:p>
        </w:tc>
        <w:tc>
          <w:tcPr>
            <w:tcW w:w="1784" w:type="dxa"/>
            <w:shd w:val="clear" w:color="auto" w:fill="auto"/>
          </w:tcPr>
          <w:p w:rsidR="00D47F70" w:rsidRPr="007E6B4B" w:rsidRDefault="007F4958" w:rsidP="00A80681">
            <w:pPr>
              <w:pStyle w:val="Heading11"/>
              <w:jc w:val="center"/>
              <w:rPr>
                <w:rFonts w:eastAsia="Arial"/>
                <w:b w:val="0"/>
                <w:sz w:val="24"/>
                <w:szCs w:val="24"/>
              </w:rPr>
            </w:pPr>
            <w:r w:rsidRPr="007E6B4B">
              <w:rPr>
                <w:rFonts w:eastAsia="Arial"/>
                <w:b w:val="0"/>
                <w:sz w:val="24"/>
                <w:szCs w:val="24"/>
              </w:rPr>
              <w:t>No</w:t>
            </w:r>
          </w:p>
        </w:tc>
      </w:tr>
      <w:tr w:rsidR="00444950" w:rsidRPr="00D47F70" w:rsidTr="004F7809">
        <w:tc>
          <w:tcPr>
            <w:tcW w:w="4369" w:type="dxa"/>
          </w:tcPr>
          <w:p w:rsidR="00444950" w:rsidRPr="00444950" w:rsidRDefault="00444950" w:rsidP="00444950">
            <w:pPr>
              <w:rPr>
                <w:rFonts w:ascii="Arial" w:hAnsi="Arial" w:cs="Arial"/>
                <w:color w:val="4472C4" w:themeColor="accent5"/>
                <w:sz w:val="24"/>
                <w:szCs w:val="24"/>
              </w:rPr>
            </w:pPr>
            <w:r w:rsidRPr="00444950">
              <w:rPr>
                <w:rFonts w:ascii="Arial" w:hAnsi="Arial" w:cs="Arial"/>
                <w:bCs/>
                <w:color w:val="4472C4" w:themeColor="accent5"/>
                <w:sz w:val="24"/>
                <w:szCs w:val="24"/>
              </w:rPr>
              <w:t>Black Country</w:t>
            </w:r>
          </w:p>
        </w:tc>
        <w:tc>
          <w:tcPr>
            <w:tcW w:w="1377" w:type="dxa"/>
          </w:tcPr>
          <w:p w:rsidR="00444950" w:rsidRPr="00444950" w:rsidRDefault="001B3FE4" w:rsidP="00444950">
            <w:pPr>
              <w:pStyle w:val="Heading11"/>
              <w:rPr>
                <w:rFonts w:eastAsia="Arial"/>
                <w:b w:val="0"/>
                <w:color w:val="4472C4" w:themeColor="accent5"/>
                <w:sz w:val="24"/>
                <w:szCs w:val="24"/>
              </w:rPr>
            </w:pPr>
            <w:r>
              <w:rPr>
                <w:rFonts w:eastAsia="Arial"/>
                <w:b w:val="0"/>
                <w:color w:val="4472C4" w:themeColor="accent5"/>
                <w:sz w:val="24"/>
                <w:szCs w:val="24"/>
              </w:rPr>
              <w:t>30113</w:t>
            </w:r>
          </w:p>
        </w:tc>
        <w:tc>
          <w:tcPr>
            <w:tcW w:w="4030" w:type="dxa"/>
          </w:tcPr>
          <w:p w:rsidR="00444950" w:rsidRPr="00444950" w:rsidRDefault="00167B7E" w:rsidP="00444950">
            <w:pPr>
              <w:pStyle w:val="Heading11"/>
              <w:jc w:val="left"/>
              <w:rPr>
                <w:rFonts w:eastAsia="Arial"/>
                <w:b w:val="0"/>
                <w:color w:val="4472C4" w:themeColor="accent5"/>
                <w:sz w:val="24"/>
                <w:szCs w:val="24"/>
              </w:rPr>
            </w:pPr>
            <w:r w:rsidRPr="00167B7E">
              <w:rPr>
                <w:rFonts w:eastAsia="Arial"/>
                <w:b w:val="0"/>
                <w:color w:val="4472C4" w:themeColor="accent5"/>
                <w:sz w:val="24"/>
                <w:szCs w:val="24"/>
              </w:rPr>
              <w:t>Support for the Unemployed</w:t>
            </w:r>
          </w:p>
        </w:tc>
        <w:tc>
          <w:tcPr>
            <w:tcW w:w="2268" w:type="dxa"/>
            <w:shd w:val="clear" w:color="auto" w:fill="auto"/>
          </w:tcPr>
          <w:p w:rsidR="00444950" w:rsidRPr="00444950" w:rsidRDefault="00444950" w:rsidP="00444950">
            <w:pPr>
              <w:pStyle w:val="Heading11"/>
              <w:jc w:val="left"/>
              <w:rPr>
                <w:rFonts w:eastAsia="Arial"/>
                <w:b w:val="0"/>
                <w:color w:val="4472C4" w:themeColor="accent5"/>
                <w:sz w:val="24"/>
                <w:szCs w:val="24"/>
              </w:rPr>
            </w:pPr>
            <w:r w:rsidRPr="00173FF1">
              <w:rPr>
                <w:rFonts w:eastAsia="Arial"/>
                <w:b w:val="0"/>
                <w:color w:val="4472C4" w:themeColor="accent5"/>
                <w:sz w:val="24"/>
                <w:szCs w:val="24"/>
              </w:rPr>
              <w:t>24 June 2016</w:t>
            </w:r>
          </w:p>
        </w:tc>
        <w:tc>
          <w:tcPr>
            <w:tcW w:w="1784" w:type="dxa"/>
            <w:shd w:val="clear" w:color="auto" w:fill="auto"/>
          </w:tcPr>
          <w:p w:rsidR="00444950" w:rsidRPr="00444950" w:rsidRDefault="00912471" w:rsidP="00444950">
            <w:pPr>
              <w:pStyle w:val="Heading11"/>
              <w:jc w:val="center"/>
              <w:rPr>
                <w:rFonts w:eastAsia="Arial"/>
                <w:b w:val="0"/>
                <w:color w:val="4472C4" w:themeColor="accent5"/>
                <w:sz w:val="24"/>
                <w:szCs w:val="24"/>
              </w:rPr>
            </w:pPr>
            <w:r>
              <w:rPr>
                <w:rFonts w:eastAsia="Arial"/>
                <w:b w:val="0"/>
                <w:color w:val="4472C4" w:themeColor="accent5"/>
                <w:sz w:val="24"/>
                <w:szCs w:val="24"/>
              </w:rPr>
              <w:t>No</w:t>
            </w:r>
          </w:p>
        </w:tc>
      </w:tr>
      <w:tr w:rsidR="00444950" w:rsidRPr="00D47F70" w:rsidTr="004F7809">
        <w:tc>
          <w:tcPr>
            <w:tcW w:w="4369" w:type="dxa"/>
          </w:tcPr>
          <w:p w:rsidR="00444950" w:rsidRPr="00444950" w:rsidRDefault="00444950" w:rsidP="00444950">
            <w:pPr>
              <w:rPr>
                <w:rFonts w:ascii="Arial" w:hAnsi="Arial" w:cs="Arial"/>
                <w:bCs/>
                <w:color w:val="4472C4" w:themeColor="accent5"/>
                <w:sz w:val="24"/>
                <w:szCs w:val="24"/>
              </w:rPr>
            </w:pPr>
            <w:r w:rsidRPr="00444950">
              <w:rPr>
                <w:rFonts w:ascii="Arial" w:hAnsi="Arial" w:cs="Arial"/>
                <w:bCs/>
                <w:color w:val="4472C4" w:themeColor="accent5"/>
                <w:sz w:val="24"/>
                <w:szCs w:val="24"/>
              </w:rPr>
              <w:lastRenderedPageBreak/>
              <w:t>Black Country</w:t>
            </w:r>
          </w:p>
        </w:tc>
        <w:tc>
          <w:tcPr>
            <w:tcW w:w="1377" w:type="dxa"/>
          </w:tcPr>
          <w:p w:rsidR="00444950" w:rsidRPr="00444950" w:rsidRDefault="001B3FE4" w:rsidP="00444950">
            <w:pPr>
              <w:pStyle w:val="Heading11"/>
              <w:rPr>
                <w:rFonts w:eastAsia="Arial"/>
                <w:b w:val="0"/>
                <w:color w:val="4472C4" w:themeColor="accent5"/>
                <w:sz w:val="24"/>
                <w:szCs w:val="24"/>
              </w:rPr>
            </w:pPr>
            <w:r>
              <w:rPr>
                <w:rFonts w:eastAsia="Arial"/>
                <w:b w:val="0"/>
                <w:color w:val="4472C4" w:themeColor="accent5"/>
                <w:sz w:val="24"/>
                <w:szCs w:val="24"/>
              </w:rPr>
              <w:t>30114</w:t>
            </w:r>
          </w:p>
        </w:tc>
        <w:tc>
          <w:tcPr>
            <w:tcW w:w="4030" w:type="dxa"/>
          </w:tcPr>
          <w:p w:rsidR="00444950" w:rsidRPr="00444950" w:rsidRDefault="00F0179B" w:rsidP="00444950">
            <w:pPr>
              <w:pStyle w:val="Heading11"/>
              <w:jc w:val="left"/>
              <w:rPr>
                <w:rFonts w:eastAsia="Arial"/>
                <w:b w:val="0"/>
                <w:color w:val="4472C4" w:themeColor="accent5"/>
                <w:sz w:val="24"/>
                <w:szCs w:val="24"/>
              </w:rPr>
            </w:pPr>
            <w:r>
              <w:rPr>
                <w:rFonts w:eastAsia="Arial"/>
                <w:b w:val="0"/>
                <w:color w:val="4472C4" w:themeColor="accent5"/>
                <w:sz w:val="24"/>
                <w:szCs w:val="24"/>
              </w:rPr>
              <w:t>IAG For Young People</w:t>
            </w:r>
          </w:p>
        </w:tc>
        <w:tc>
          <w:tcPr>
            <w:tcW w:w="2268" w:type="dxa"/>
            <w:shd w:val="clear" w:color="auto" w:fill="auto"/>
          </w:tcPr>
          <w:p w:rsidR="00444950" w:rsidRPr="00444950" w:rsidRDefault="00444950" w:rsidP="00444950">
            <w:pPr>
              <w:pStyle w:val="Heading11"/>
              <w:jc w:val="left"/>
              <w:rPr>
                <w:rFonts w:eastAsia="Arial"/>
                <w:b w:val="0"/>
                <w:color w:val="4472C4" w:themeColor="accent5"/>
                <w:sz w:val="24"/>
                <w:szCs w:val="24"/>
              </w:rPr>
            </w:pPr>
            <w:r w:rsidRPr="00173FF1">
              <w:rPr>
                <w:rFonts w:eastAsia="Arial"/>
                <w:b w:val="0"/>
                <w:color w:val="4472C4" w:themeColor="accent5"/>
                <w:sz w:val="24"/>
                <w:szCs w:val="24"/>
              </w:rPr>
              <w:t>24 June 2016</w:t>
            </w:r>
          </w:p>
        </w:tc>
        <w:tc>
          <w:tcPr>
            <w:tcW w:w="1784" w:type="dxa"/>
            <w:shd w:val="clear" w:color="auto" w:fill="auto"/>
          </w:tcPr>
          <w:p w:rsidR="00444950" w:rsidRPr="00444950" w:rsidRDefault="00912471" w:rsidP="00444950">
            <w:pPr>
              <w:pStyle w:val="Heading11"/>
              <w:jc w:val="center"/>
              <w:rPr>
                <w:rFonts w:eastAsia="Arial"/>
                <w:b w:val="0"/>
                <w:color w:val="4472C4" w:themeColor="accent5"/>
                <w:sz w:val="24"/>
                <w:szCs w:val="24"/>
              </w:rPr>
            </w:pPr>
            <w:r>
              <w:rPr>
                <w:rFonts w:eastAsia="Arial"/>
                <w:b w:val="0"/>
                <w:color w:val="4472C4" w:themeColor="accent5"/>
                <w:sz w:val="24"/>
                <w:szCs w:val="24"/>
              </w:rPr>
              <w:t>No</w:t>
            </w:r>
          </w:p>
        </w:tc>
      </w:tr>
      <w:tr w:rsidR="00F133A0" w:rsidRPr="00D47F70" w:rsidTr="004F7809">
        <w:tc>
          <w:tcPr>
            <w:tcW w:w="4369" w:type="dxa"/>
          </w:tcPr>
          <w:p w:rsidR="00F133A0" w:rsidRPr="00444950" w:rsidRDefault="00F133A0" w:rsidP="00A80681">
            <w:pPr>
              <w:rPr>
                <w:rFonts w:ascii="Arial" w:hAnsi="Arial" w:cs="Arial"/>
                <w:color w:val="4472C4" w:themeColor="accent5"/>
                <w:sz w:val="24"/>
                <w:szCs w:val="24"/>
              </w:rPr>
            </w:pPr>
            <w:r w:rsidRPr="00444950">
              <w:rPr>
                <w:rFonts w:ascii="Arial" w:hAnsi="Arial" w:cs="Arial"/>
                <w:color w:val="4472C4" w:themeColor="accent5"/>
                <w:sz w:val="24"/>
                <w:szCs w:val="24"/>
              </w:rPr>
              <w:t>Greater Manchester</w:t>
            </w:r>
          </w:p>
        </w:tc>
        <w:tc>
          <w:tcPr>
            <w:tcW w:w="1377" w:type="dxa"/>
          </w:tcPr>
          <w:p w:rsidR="00F133A0" w:rsidRPr="00444950" w:rsidRDefault="001B3FE4" w:rsidP="00A80681">
            <w:pPr>
              <w:pStyle w:val="Heading11"/>
              <w:rPr>
                <w:rFonts w:eastAsia="Arial"/>
                <w:b w:val="0"/>
                <w:color w:val="4472C4" w:themeColor="accent5"/>
                <w:sz w:val="24"/>
                <w:szCs w:val="24"/>
              </w:rPr>
            </w:pPr>
            <w:r>
              <w:rPr>
                <w:rFonts w:eastAsia="Arial"/>
                <w:b w:val="0"/>
                <w:color w:val="4472C4" w:themeColor="accent5"/>
                <w:sz w:val="24"/>
                <w:szCs w:val="24"/>
              </w:rPr>
              <w:t>30105</w:t>
            </w:r>
          </w:p>
        </w:tc>
        <w:tc>
          <w:tcPr>
            <w:tcW w:w="4030" w:type="dxa"/>
          </w:tcPr>
          <w:p w:rsidR="00F133A0" w:rsidRPr="00444950" w:rsidRDefault="00053509" w:rsidP="00A80681">
            <w:pPr>
              <w:pStyle w:val="Heading11"/>
              <w:jc w:val="left"/>
              <w:rPr>
                <w:rFonts w:eastAsia="Arial"/>
                <w:b w:val="0"/>
                <w:color w:val="4472C4" w:themeColor="accent5"/>
                <w:sz w:val="24"/>
                <w:szCs w:val="24"/>
              </w:rPr>
            </w:pPr>
            <w:r w:rsidRPr="00444950">
              <w:rPr>
                <w:rFonts w:eastAsia="Arial"/>
                <w:b w:val="0"/>
                <w:color w:val="4472C4" w:themeColor="accent5"/>
                <w:sz w:val="24"/>
                <w:szCs w:val="24"/>
              </w:rPr>
              <w:t xml:space="preserve">Business Support </w:t>
            </w:r>
          </w:p>
        </w:tc>
        <w:tc>
          <w:tcPr>
            <w:tcW w:w="2268" w:type="dxa"/>
            <w:shd w:val="clear" w:color="auto" w:fill="auto"/>
          </w:tcPr>
          <w:p w:rsidR="00F133A0" w:rsidRPr="00444950" w:rsidRDefault="00053509" w:rsidP="00A80681">
            <w:pPr>
              <w:pStyle w:val="Heading11"/>
              <w:jc w:val="left"/>
              <w:rPr>
                <w:rFonts w:eastAsia="Arial"/>
                <w:b w:val="0"/>
                <w:color w:val="4472C4" w:themeColor="accent5"/>
                <w:sz w:val="24"/>
                <w:szCs w:val="24"/>
              </w:rPr>
            </w:pPr>
            <w:r w:rsidRPr="00444950">
              <w:rPr>
                <w:rFonts w:eastAsia="Arial"/>
                <w:b w:val="0"/>
                <w:color w:val="4472C4" w:themeColor="accent5"/>
                <w:sz w:val="24"/>
                <w:szCs w:val="24"/>
              </w:rPr>
              <w:t>24 June 2016</w:t>
            </w:r>
          </w:p>
        </w:tc>
        <w:tc>
          <w:tcPr>
            <w:tcW w:w="1784" w:type="dxa"/>
            <w:shd w:val="clear" w:color="auto" w:fill="auto"/>
          </w:tcPr>
          <w:p w:rsidR="00F133A0" w:rsidRPr="00444950" w:rsidRDefault="00053509" w:rsidP="00A80681">
            <w:pPr>
              <w:pStyle w:val="Heading11"/>
              <w:jc w:val="center"/>
              <w:rPr>
                <w:rFonts w:eastAsia="Arial"/>
                <w:b w:val="0"/>
                <w:color w:val="4472C4" w:themeColor="accent5"/>
                <w:sz w:val="24"/>
                <w:szCs w:val="24"/>
              </w:rPr>
            </w:pPr>
            <w:r w:rsidRPr="00444950">
              <w:rPr>
                <w:rFonts w:eastAsia="Arial"/>
                <w:b w:val="0"/>
                <w:color w:val="4472C4" w:themeColor="accent5"/>
                <w:sz w:val="24"/>
                <w:szCs w:val="24"/>
              </w:rPr>
              <w:t>No</w:t>
            </w:r>
          </w:p>
        </w:tc>
      </w:tr>
      <w:tr w:rsidR="00444950" w:rsidRPr="00D47F70" w:rsidTr="004F7809">
        <w:tc>
          <w:tcPr>
            <w:tcW w:w="4369" w:type="dxa"/>
          </w:tcPr>
          <w:p w:rsidR="00444950" w:rsidRPr="00444950" w:rsidRDefault="00444950" w:rsidP="00444950">
            <w:pPr>
              <w:rPr>
                <w:rFonts w:ascii="Arial" w:hAnsi="Arial" w:cs="Arial"/>
                <w:color w:val="4472C4" w:themeColor="accent5"/>
                <w:sz w:val="24"/>
                <w:szCs w:val="24"/>
              </w:rPr>
            </w:pPr>
            <w:r w:rsidRPr="00444950">
              <w:rPr>
                <w:rFonts w:ascii="Arial" w:hAnsi="Arial" w:cs="Arial"/>
                <w:color w:val="4472C4" w:themeColor="accent5"/>
                <w:sz w:val="24"/>
                <w:szCs w:val="24"/>
              </w:rPr>
              <w:t>Humber</w:t>
            </w:r>
          </w:p>
        </w:tc>
        <w:tc>
          <w:tcPr>
            <w:tcW w:w="1377" w:type="dxa"/>
          </w:tcPr>
          <w:p w:rsidR="00444950" w:rsidRPr="00444950" w:rsidRDefault="00444950" w:rsidP="00444950">
            <w:pPr>
              <w:pStyle w:val="Heading11"/>
              <w:rPr>
                <w:rFonts w:eastAsia="Arial"/>
                <w:b w:val="0"/>
                <w:color w:val="4472C4" w:themeColor="accent5"/>
                <w:sz w:val="24"/>
                <w:szCs w:val="24"/>
              </w:rPr>
            </w:pPr>
            <w:r w:rsidRPr="00444950">
              <w:rPr>
                <w:rFonts w:eastAsia="Arial"/>
                <w:b w:val="0"/>
                <w:color w:val="4472C4" w:themeColor="accent5"/>
                <w:sz w:val="24"/>
                <w:szCs w:val="24"/>
              </w:rPr>
              <w:t>30098</w:t>
            </w:r>
          </w:p>
        </w:tc>
        <w:tc>
          <w:tcPr>
            <w:tcW w:w="4030" w:type="dxa"/>
          </w:tcPr>
          <w:p w:rsidR="00444950" w:rsidRPr="00444950" w:rsidRDefault="00444950" w:rsidP="00444950">
            <w:pPr>
              <w:pStyle w:val="Heading11"/>
              <w:jc w:val="left"/>
              <w:rPr>
                <w:rFonts w:eastAsia="Arial"/>
                <w:b w:val="0"/>
                <w:color w:val="4472C4" w:themeColor="accent5"/>
                <w:sz w:val="24"/>
                <w:szCs w:val="24"/>
              </w:rPr>
            </w:pPr>
            <w:r w:rsidRPr="00444950">
              <w:rPr>
                <w:rFonts w:eastAsia="Arial"/>
                <w:b w:val="0"/>
                <w:color w:val="4472C4" w:themeColor="accent5"/>
                <w:sz w:val="24"/>
                <w:szCs w:val="24"/>
              </w:rPr>
              <w:t xml:space="preserve">Careers Education IAG  </w:t>
            </w:r>
          </w:p>
        </w:tc>
        <w:tc>
          <w:tcPr>
            <w:tcW w:w="2268" w:type="dxa"/>
            <w:shd w:val="clear" w:color="auto" w:fill="auto"/>
          </w:tcPr>
          <w:p w:rsidR="00444950" w:rsidRPr="00444950" w:rsidRDefault="00444950" w:rsidP="00444950">
            <w:pPr>
              <w:pStyle w:val="Heading11"/>
              <w:jc w:val="left"/>
              <w:rPr>
                <w:rFonts w:eastAsia="Arial"/>
                <w:b w:val="0"/>
                <w:color w:val="4472C4" w:themeColor="accent5"/>
                <w:sz w:val="24"/>
                <w:szCs w:val="24"/>
              </w:rPr>
            </w:pPr>
            <w:r w:rsidRPr="00B237AB">
              <w:rPr>
                <w:rFonts w:eastAsia="Arial"/>
                <w:b w:val="0"/>
                <w:color w:val="4472C4" w:themeColor="accent5"/>
                <w:sz w:val="24"/>
                <w:szCs w:val="24"/>
              </w:rPr>
              <w:t>24 June 2016</w:t>
            </w:r>
          </w:p>
        </w:tc>
        <w:tc>
          <w:tcPr>
            <w:tcW w:w="1784" w:type="dxa"/>
            <w:shd w:val="clear" w:color="auto" w:fill="auto"/>
          </w:tcPr>
          <w:p w:rsidR="00444950" w:rsidRPr="00444950" w:rsidRDefault="00444950" w:rsidP="00444950">
            <w:pPr>
              <w:pStyle w:val="Heading11"/>
              <w:jc w:val="center"/>
              <w:rPr>
                <w:rFonts w:eastAsia="Arial"/>
                <w:b w:val="0"/>
                <w:color w:val="4472C4" w:themeColor="accent5"/>
                <w:sz w:val="24"/>
                <w:szCs w:val="24"/>
              </w:rPr>
            </w:pPr>
            <w:r w:rsidRPr="00444950">
              <w:rPr>
                <w:rFonts w:eastAsia="Arial"/>
                <w:b w:val="0"/>
                <w:color w:val="4472C4" w:themeColor="accent5"/>
                <w:sz w:val="24"/>
                <w:szCs w:val="24"/>
              </w:rPr>
              <w:t>Yes</w:t>
            </w:r>
          </w:p>
        </w:tc>
      </w:tr>
      <w:tr w:rsidR="00444950" w:rsidRPr="00D47F70" w:rsidTr="004F7809">
        <w:tc>
          <w:tcPr>
            <w:tcW w:w="4369" w:type="dxa"/>
          </w:tcPr>
          <w:p w:rsidR="00444950" w:rsidRPr="00444950" w:rsidRDefault="00444950" w:rsidP="00444950">
            <w:pPr>
              <w:rPr>
                <w:rFonts w:ascii="Arial" w:hAnsi="Arial" w:cs="Arial"/>
                <w:color w:val="4472C4" w:themeColor="accent5"/>
                <w:sz w:val="24"/>
                <w:szCs w:val="24"/>
              </w:rPr>
            </w:pPr>
            <w:r w:rsidRPr="00444950">
              <w:rPr>
                <w:rFonts w:ascii="Arial" w:hAnsi="Arial" w:cs="Arial"/>
                <w:color w:val="4472C4" w:themeColor="accent5"/>
                <w:sz w:val="24"/>
                <w:szCs w:val="24"/>
              </w:rPr>
              <w:t>Humber</w:t>
            </w:r>
          </w:p>
        </w:tc>
        <w:tc>
          <w:tcPr>
            <w:tcW w:w="1377" w:type="dxa"/>
          </w:tcPr>
          <w:p w:rsidR="00444950" w:rsidRPr="00444950" w:rsidRDefault="00444950" w:rsidP="00444950">
            <w:pPr>
              <w:pStyle w:val="Heading11"/>
              <w:rPr>
                <w:rFonts w:eastAsia="Arial"/>
                <w:b w:val="0"/>
                <w:color w:val="4472C4" w:themeColor="accent5"/>
                <w:sz w:val="24"/>
                <w:szCs w:val="24"/>
              </w:rPr>
            </w:pPr>
            <w:r w:rsidRPr="00444950">
              <w:rPr>
                <w:rFonts w:eastAsia="Arial"/>
                <w:b w:val="0"/>
                <w:color w:val="4472C4" w:themeColor="accent5"/>
                <w:sz w:val="24"/>
                <w:szCs w:val="24"/>
              </w:rPr>
              <w:t>30097</w:t>
            </w:r>
          </w:p>
        </w:tc>
        <w:tc>
          <w:tcPr>
            <w:tcW w:w="4030" w:type="dxa"/>
          </w:tcPr>
          <w:p w:rsidR="00444950" w:rsidRPr="00444950" w:rsidRDefault="00444950" w:rsidP="00444950">
            <w:pPr>
              <w:pStyle w:val="Heading11"/>
              <w:jc w:val="left"/>
              <w:rPr>
                <w:rFonts w:eastAsia="Arial"/>
                <w:b w:val="0"/>
                <w:color w:val="4472C4" w:themeColor="accent5"/>
                <w:sz w:val="24"/>
                <w:szCs w:val="24"/>
              </w:rPr>
            </w:pPr>
            <w:r w:rsidRPr="00444950">
              <w:rPr>
                <w:rFonts w:eastAsia="Arial"/>
                <w:b w:val="0"/>
                <w:color w:val="4472C4" w:themeColor="accent5"/>
                <w:sz w:val="24"/>
                <w:szCs w:val="24"/>
              </w:rPr>
              <w:t>Apprenticeship Growth Programme</w:t>
            </w:r>
          </w:p>
        </w:tc>
        <w:tc>
          <w:tcPr>
            <w:tcW w:w="2268" w:type="dxa"/>
            <w:shd w:val="clear" w:color="auto" w:fill="auto"/>
          </w:tcPr>
          <w:p w:rsidR="00444950" w:rsidRPr="00444950" w:rsidRDefault="00444950" w:rsidP="00444950">
            <w:pPr>
              <w:pStyle w:val="Heading11"/>
              <w:jc w:val="left"/>
              <w:rPr>
                <w:rFonts w:eastAsia="Arial"/>
                <w:b w:val="0"/>
                <w:color w:val="4472C4" w:themeColor="accent5"/>
                <w:sz w:val="24"/>
                <w:szCs w:val="24"/>
              </w:rPr>
            </w:pPr>
            <w:r w:rsidRPr="00B237AB">
              <w:rPr>
                <w:rFonts w:eastAsia="Arial"/>
                <w:b w:val="0"/>
                <w:color w:val="4472C4" w:themeColor="accent5"/>
                <w:sz w:val="24"/>
                <w:szCs w:val="24"/>
              </w:rPr>
              <w:t>24 June 2016</w:t>
            </w:r>
          </w:p>
        </w:tc>
        <w:tc>
          <w:tcPr>
            <w:tcW w:w="1784" w:type="dxa"/>
            <w:shd w:val="clear" w:color="auto" w:fill="auto"/>
          </w:tcPr>
          <w:p w:rsidR="00444950" w:rsidRPr="00444950" w:rsidRDefault="00444950" w:rsidP="00444950">
            <w:pPr>
              <w:pStyle w:val="Heading11"/>
              <w:jc w:val="center"/>
              <w:rPr>
                <w:rFonts w:eastAsia="Arial"/>
                <w:b w:val="0"/>
                <w:color w:val="4472C4" w:themeColor="accent5"/>
                <w:sz w:val="24"/>
                <w:szCs w:val="24"/>
              </w:rPr>
            </w:pPr>
            <w:r w:rsidRPr="00444950">
              <w:rPr>
                <w:rFonts w:eastAsia="Arial"/>
                <w:b w:val="0"/>
                <w:color w:val="4472C4" w:themeColor="accent5"/>
                <w:sz w:val="24"/>
                <w:szCs w:val="24"/>
              </w:rPr>
              <w:t>Yes</w:t>
            </w:r>
          </w:p>
        </w:tc>
      </w:tr>
      <w:tr w:rsidR="00444950" w:rsidRPr="00D47F70" w:rsidTr="004F7809">
        <w:tc>
          <w:tcPr>
            <w:tcW w:w="4369" w:type="dxa"/>
          </w:tcPr>
          <w:p w:rsidR="00444950" w:rsidRPr="00444950" w:rsidRDefault="00444950" w:rsidP="00444950">
            <w:pPr>
              <w:rPr>
                <w:rFonts w:ascii="Arial" w:hAnsi="Arial" w:cs="Arial"/>
                <w:color w:val="4472C4" w:themeColor="accent5"/>
                <w:sz w:val="24"/>
                <w:szCs w:val="24"/>
              </w:rPr>
            </w:pPr>
            <w:r w:rsidRPr="00444950">
              <w:rPr>
                <w:rFonts w:ascii="Arial" w:hAnsi="Arial" w:cs="Arial"/>
                <w:color w:val="4472C4" w:themeColor="accent5"/>
                <w:sz w:val="24"/>
                <w:szCs w:val="24"/>
              </w:rPr>
              <w:t>Leicester and Leicestershire</w:t>
            </w:r>
          </w:p>
        </w:tc>
        <w:tc>
          <w:tcPr>
            <w:tcW w:w="1377" w:type="dxa"/>
          </w:tcPr>
          <w:p w:rsidR="00444950" w:rsidRPr="00444950" w:rsidRDefault="001B3FE4" w:rsidP="00444950">
            <w:pPr>
              <w:pStyle w:val="Heading11"/>
              <w:rPr>
                <w:rFonts w:eastAsia="Arial"/>
                <w:b w:val="0"/>
                <w:color w:val="4472C4" w:themeColor="accent5"/>
                <w:sz w:val="24"/>
                <w:szCs w:val="24"/>
              </w:rPr>
            </w:pPr>
            <w:r>
              <w:rPr>
                <w:rFonts w:eastAsia="Arial"/>
                <w:b w:val="0"/>
                <w:color w:val="4472C4" w:themeColor="accent5"/>
                <w:sz w:val="24"/>
                <w:szCs w:val="24"/>
              </w:rPr>
              <w:t>30107</w:t>
            </w:r>
          </w:p>
        </w:tc>
        <w:tc>
          <w:tcPr>
            <w:tcW w:w="4030" w:type="dxa"/>
          </w:tcPr>
          <w:p w:rsidR="00444950" w:rsidRPr="00444950" w:rsidRDefault="00444950" w:rsidP="00444950">
            <w:pPr>
              <w:pStyle w:val="Heading11"/>
              <w:jc w:val="left"/>
              <w:rPr>
                <w:rFonts w:eastAsia="Arial"/>
                <w:b w:val="0"/>
                <w:color w:val="4472C4" w:themeColor="accent5"/>
                <w:sz w:val="24"/>
                <w:szCs w:val="24"/>
              </w:rPr>
            </w:pPr>
            <w:r>
              <w:rPr>
                <w:rFonts w:eastAsia="Arial"/>
                <w:b w:val="0"/>
                <w:color w:val="4472C4" w:themeColor="accent5"/>
                <w:sz w:val="24"/>
                <w:szCs w:val="24"/>
              </w:rPr>
              <w:t>Information, Advice and Guidance</w:t>
            </w:r>
          </w:p>
        </w:tc>
        <w:tc>
          <w:tcPr>
            <w:tcW w:w="2268" w:type="dxa"/>
            <w:shd w:val="clear" w:color="auto" w:fill="auto"/>
          </w:tcPr>
          <w:p w:rsidR="00444950" w:rsidRPr="00444950" w:rsidRDefault="00444950" w:rsidP="00444950">
            <w:pPr>
              <w:pStyle w:val="Heading11"/>
              <w:jc w:val="left"/>
              <w:rPr>
                <w:rFonts w:eastAsia="Arial"/>
                <w:b w:val="0"/>
                <w:color w:val="4472C4" w:themeColor="accent5"/>
                <w:sz w:val="24"/>
                <w:szCs w:val="24"/>
              </w:rPr>
            </w:pPr>
            <w:r w:rsidRPr="00B237AB">
              <w:rPr>
                <w:rFonts w:eastAsia="Arial"/>
                <w:b w:val="0"/>
                <w:color w:val="4472C4" w:themeColor="accent5"/>
                <w:sz w:val="24"/>
                <w:szCs w:val="24"/>
              </w:rPr>
              <w:t>24 June 2016</w:t>
            </w:r>
          </w:p>
        </w:tc>
        <w:tc>
          <w:tcPr>
            <w:tcW w:w="1784" w:type="dxa"/>
            <w:shd w:val="clear" w:color="auto" w:fill="auto"/>
          </w:tcPr>
          <w:p w:rsidR="00444950" w:rsidRPr="00444950" w:rsidRDefault="00444950" w:rsidP="00444950">
            <w:pPr>
              <w:pStyle w:val="Heading11"/>
              <w:jc w:val="center"/>
              <w:rPr>
                <w:rFonts w:eastAsia="Arial"/>
                <w:b w:val="0"/>
                <w:color w:val="4472C4" w:themeColor="accent5"/>
                <w:sz w:val="24"/>
                <w:szCs w:val="24"/>
              </w:rPr>
            </w:pPr>
            <w:r>
              <w:rPr>
                <w:rFonts w:eastAsia="Arial"/>
                <w:b w:val="0"/>
                <w:color w:val="4472C4" w:themeColor="accent5"/>
                <w:sz w:val="24"/>
                <w:szCs w:val="24"/>
              </w:rPr>
              <w:t>Yes</w:t>
            </w:r>
          </w:p>
        </w:tc>
      </w:tr>
      <w:tr w:rsidR="00444950" w:rsidRPr="00D47F70" w:rsidTr="004F7809">
        <w:tc>
          <w:tcPr>
            <w:tcW w:w="4369" w:type="dxa"/>
          </w:tcPr>
          <w:p w:rsidR="00444950" w:rsidRPr="00444950" w:rsidRDefault="00444950" w:rsidP="00444950">
            <w:pPr>
              <w:rPr>
                <w:rFonts w:ascii="Arial" w:hAnsi="Arial" w:cs="Arial"/>
                <w:color w:val="4472C4" w:themeColor="accent5"/>
                <w:sz w:val="24"/>
                <w:szCs w:val="24"/>
              </w:rPr>
            </w:pPr>
            <w:r w:rsidRPr="00444950">
              <w:rPr>
                <w:rFonts w:ascii="Arial" w:hAnsi="Arial" w:cs="Arial"/>
                <w:color w:val="4472C4" w:themeColor="accent5"/>
                <w:sz w:val="24"/>
                <w:szCs w:val="24"/>
              </w:rPr>
              <w:t>New Anglia</w:t>
            </w:r>
          </w:p>
        </w:tc>
        <w:tc>
          <w:tcPr>
            <w:tcW w:w="1377" w:type="dxa"/>
          </w:tcPr>
          <w:p w:rsidR="00444950" w:rsidRPr="00444950" w:rsidRDefault="001B3FE4" w:rsidP="00444950">
            <w:pPr>
              <w:pStyle w:val="Heading11"/>
              <w:rPr>
                <w:rFonts w:eastAsia="Arial"/>
                <w:b w:val="0"/>
                <w:color w:val="4472C4" w:themeColor="accent5"/>
                <w:sz w:val="24"/>
                <w:szCs w:val="24"/>
              </w:rPr>
            </w:pPr>
            <w:r>
              <w:rPr>
                <w:rFonts w:eastAsia="Arial"/>
                <w:b w:val="0"/>
                <w:color w:val="4472C4" w:themeColor="accent5"/>
                <w:sz w:val="24"/>
                <w:szCs w:val="24"/>
              </w:rPr>
              <w:t>30117</w:t>
            </w:r>
          </w:p>
        </w:tc>
        <w:tc>
          <w:tcPr>
            <w:tcW w:w="4030" w:type="dxa"/>
          </w:tcPr>
          <w:p w:rsidR="00444950" w:rsidRPr="00444950" w:rsidRDefault="00912471" w:rsidP="00444950">
            <w:pPr>
              <w:pStyle w:val="Heading11"/>
              <w:jc w:val="left"/>
              <w:rPr>
                <w:rFonts w:eastAsia="Arial"/>
                <w:b w:val="0"/>
                <w:color w:val="4472C4" w:themeColor="accent5"/>
                <w:sz w:val="24"/>
                <w:szCs w:val="24"/>
              </w:rPr>
            </w:pPr>
            <w:r w:rsidRPr="00912471">
              <w:rPr>
                <w:rFonts w:eastAsia="Arial"/>
                <w:b w:val="0"/>
                <w:color w:val="4472C4" w:themeColor="accent5"/>
                <w:sz w:val="24"/>
                <w:szCs w:val="24"/>
              </w:rPr>
              <w:t>Sector Skills Plans</w:t>
            </w:r>
          </w:p>
        </w:tc>
        <w:tc>
          <w:tcPr>
            <w:tcW w:w="2268" w:type="dxa"/>
            <w:shd w:val="clear" w:color="auto" w:fill="auto"/>
          </w:tcPr>
          <w:p w:rsidR="00444950" w:rsidRPr="00444950" w:rsidRDefault="00444950" w:rsidP="00912471">
            <w:pPr>
              <w:pStyle w:val="Heading11"/>
              <w:jc w:val="left"/>
              <w:rPr>
                <w:rFonts w:eastAsia="Arial"/>
                <w:b w:val="0"/>
                <w:color w:val="4472C4" w:themeColor="accent5"/>
                <w:sz w:val="24"/>
                <w:szCs w:val="24"/>
              </w:rPr>
            </w:pPr>
            <w:r w:rsidRPr="00B237AB">
              <w:rPr>
                <w:rFonts w:eastAsia="Arial"/>
                <w:b w:val="0"/>
                <w:color w:val="4472C4" w:themeColor="accent5"/>
                <w:sz w:val="24"/>
                <w:szCs w:val="24"/>
              </w:rPr>
              <w:t>2</w:t>
            </w:r>
            <w:r w:rsidR="00912471">
              <w:rPr>
                <w:rFonts w:eastAsia="Arial"/>
                <w:b w:val="0"/>
                <w:color w:val="4472C4" w:themeColor="accent5"/>
                <w:sz w:val="24"/>
                <w:szCs w:val="24"/>
              </w:rPr>
              <w:t>7</w:t>
            </w:r>
            <w:r w:rsidRPr="00B237AB">
              <w:rPr>
                <w:rFonts w:eastAsia="Arial"/>
                <w:b w:val="0"/>
                <w:color w:val="4472C4" w:themeColor="accent5"/>
                <w:sz w:val="24"/>
                <w:szCs w:val="24"/>
              </w:rPr>
              <w:t xml:space="preserve"> June 2016</w:t>
            </w:r>
          </w:p>
        </w:tc>
        <w:tc>
          <w:tcPr>
            <w:tcW w:w="1784" w:type="dxa"/>
            <w:shd w:val="clear" w:color="auto" w:fill="auto"/>
          </w:tcPr>
          <w:p w:rsidR="00444950" w:rsidRPr="00444950" w:rsidRDefault="00912471" w:rsidP="00444950">
            <w:pPr>
              <w:pStyle w:val="Heading11"/>
              <w:jc w:val="center"/>
              <w:rPr>
                <w:rFonts w:eastAsia="Arial"/>
                <w:b w:val="0"/>
                <w:color w:val="4472C4" w:themeColor="accent5"/>
                <w:sz w:val="24"/>
                <w:szCs w:val="24"/>
              </w:rPr>
            </w:pPr>
            <w:r>
              <w:rPr>
                <w:rFonts w:eastAsia="Arial"/>
                <w:b w:val="0"/>
                <w:color w:val="4472C4" w:themeColor="accent5"/>
                <w:sz w:val="24"/>
                <w:szCs w:val="24"/>
              </w:rPr>
              <w:t>Yes</w:t>
            </w:r>
          </w:p>
        </w:tc>
      </w:tr>
      <w:tr w:rsidR="00444950" w:rsidRPr="00D47F70" w:rsidTr="004F7809">
        <w:tc>
          <w:tcPr>
            <w:tcW w:w="4369" w:type="dxa"/>
          </w:tcPr>
          <w:p w:rsidR="00444950" w:rsidRPr="00444950" w:rsidRDefault="00444950" w:rsidP="00444950">
            <w:pPr>
              <w:rPr>
                <w:rFonts w:ascii="Arial" w:hAnsi="Arial" w:cs="Arial"/>
                <w:color w:val="4472C4" w:themeColor="accent5"/>
                <w:sz w:val="24"/>
                <w:szCs w:val="24"/>
              </w:rPr>
            </w:pPr>
            <w:r w:rsidRPr="00444950">
              <w:rPr>
                <w:rFonts w:ascii="Arial" w:hAnsi="Arial" w:cs="Arial"/>
                <w:bCs/>
                <w:color w:val="4472C4" w:themeColor="accent5"/>
                <w:sz w:val="24"/>
                <w:szCs w:val="24"/>
              </w:rPr>
              <w:t>Stoke-on-Trent and Staffordshire</w:t>
            </w:r>
          </w:p>
        </w:tc>
        <w:tc>
          <w:tcPr>
            <w:tcW w:w="1377" w:type="dxa"/>
          </w:tcPr>
          <w:p w:rsidR="00444950" w:rsidRPr="00444950" w:rsidRDefault="001B3FE4" w:rsidP="00444950">
            <w:pPr>
              <w:pStyle w:val="Heading11"/>
              <w:rPr>
                <w:rFonts w:eastAsia="Arial"/>
                <w:b w:val="0"/>
                <w:color w:val="4472C4" w:themeColor="accent5"/>
                <w:sz w:val="24"/>
                <w:szCs w:val="24"/>
              </w:rPr>
            </w:pPr>
            <w:r>
              <w:rPr>
                <w:rFonts w:eastAsia="Arial"/>
                <w:b w:val="0"/>
                <w:color w:val="4472C4" w:themeColor="accent5"/>
                <w:sz w:val="24"/>
                <w:szCs w:val="24"/>
              </w:rPr>
              <w:t>30108</w:t>
            </w:r>
          </w:p>
        </w:tc>
        <w:tc>
          <w:tcPr>
            <w:tcW w:w="4030" w:type="dxa"/>
          </w:tcPr>
          <w:p w:rsidR="00444950" w:rsidRPr="00444950" w:rsidRDefault="00912471" w:rsidP="00912471">
            <w:pPr>
              <w:pStyle w:val="Heading11"/>
              <w:jc w:val="left"/>
              <w:rPr>
                <w:rFonts w:eastAsia="Arial"/>
                <w:b w:val="0"/>
                <w:color w:val="4472C4" w:themeColor="accent5"/>
                <w:sz w:val="24"/>
                <w:szCs w:val="24"/>
              </w:rPr>
            </w:pPr>
            <w:r>
              <w:rPr>
                <w:rFonts w:eastAsia="Arial"/>
                <w:b w:val="0"/>
                <w:color w:val="4472C4" w:themeColor="accent5"/>
                <w:sz w:val="24"/>
                <w:szCs w:val="24"/>
              </w:rPr>
              <w:t>Enhancing Apprenticeships</w:t>
            </w:r>
          </w:p>
        </w:tc>
        <w:tc>
          <w:tcPr>
            <w:tcW w:w="2268" w:type="dxa"/>
            <w:shd w:val="clear" w:color="auto" w:fill="auto"/>
          </w:tcPr>
          <w:p w:rsidR="00444950" w:rsidRPr="00444950" w:rsidRDefault="00444950" w:rsidP="00444950">
            <w:pPr>
              <w:pStyle w:val="Heading11"/>
              <w:jc w:val="left"/>
              <w:rPr>
                <w:rFonts w:eastAsia="Arial"/>
                <w:b w:val="0"/>
                <w:color w:val="4472C4" w:themeColor="accent5"/>
                <w:sz w:val="24"/>
                <w:szCs w:val="24"/>
              </w:rPr>
            </w:pPr>
            <w:r w:rsidRPr="00B237AB">
              <w:rPr>
                <w:rFonts w:eastAsia="Arial"/>
                <w:b w:val="0"/>
                <w:color w:val="4472C4" w:themeColor="accent5"/>
                <w:sz w:val="24"/>
                <w:szCs w:val="24"/>
              </w:rPr>
              <w:t>24 June 2016</w:t>
            </w:r>
          </w:p>
        </w:tc>
        <w:tc>
          <w:tcPr>
            <w:tcW w:w="1784" w:type="dxa"/>
            <w:shd w:val="clear" w:color="auto" w:fill="auto"/>
          </w:tcPr>
          <w:p w:rsidR="00444950" w:rsidRPr="00444950" w:rsidRDefault="00912471" w:rsidP="00444950">
            <w:pPr>
              <w:pStyle w:val="Heading11"/>
              <w:jc w:val="center"/>
              <w:rPr>
                <w:rFonts w:eastAsia="Arial"/>
                <w:b w:val="0"/>
                <w:color w:val="4472C4" w:themeColor="accent5"/>
                <w:sz w:val="24"/>
                <w:szCs w:val="24"/>
              </w:rPr>
            </w:pPr>
            <w:r>
              <w:rPr>
                <w:rFonts w:eastAsia="Arial"/>
                <w:b w:val="0"/>
                <w:color w:val="4472C4" w:themeColor="accent5"/>
                <w:sz w:val="24"/>
                <w:szCs w:val="24"/>
              </w:rPr>
              <w:t>No</w:t>
            </w:r>
          </w:p>
        </w:tc>
      </w:tr>
      <w:tr w:rsidR="00444950" w:rsidRPr="00D47F70" w:rsidTr="004F7809">
        <w:tc>
          <w:tcPr>
            <w:tcW w:w="4369" w:type="dxa"/>
          </w:tcPr>
          <w:p w:rsidR="00444950" w:rsidRPr="00444950" w:rsidRDefault="00444950" w:rsidP="00444950">
            <w:pPr>
              <w:rPr>
                <w:rFonts w:ascii="Arial" w:hAnsi="Arial" w:cs="Arial"/>
                <w:bCs/>
                <w:color w:val="4472C4" w:themeColor="accent5"/>
                <w:sz w:val="24"/>
                <w:szCs w:val="24"/>
              </w:rPr>
            </w:pPr>
            <w:r w:rsidRPr="00444950">
              <w:rPr>
                <w:rFonts w:ascii="Arial" w:hAnsi="Arial" w:cs="Arial"/>
                <w:bCs/>
                <w:color w:val="4472C4" w:themeColor="accent5"/>
                <w:sz w:val="24"/>
                <w:szCs w:val="24"/>
              </w:rPr>
              <w:t>Stoke-on-Trent and Staffordshire</w:t>
            </w:r>
          </w:p>
        </w:tc>
        <w:tc>
          <w:tcPr>
            <w:tcW w:w="1377" w:type="dxa"/>
          </w:tcPr>
          <w:p w:rsidR="00444950" w:rsidRPr="00444950" w:rsidRDefault="001B3FE4" w:rsidP="00444950">
            <w:pPr>
              <w:pStyle w:val="Heading11"/>
              <w:rPr>
                <w:rFonts w:eastAsia="Arial"/>
                <w:b w:val="0"/>
                <w:color w:val="4472C4" w:themeColor="accent5"/>
                <w:sz w:val="24"/>
                <w:szCs w:val="24"/>
              </w:rPr>
            </w:pPr>
            <w:r>
              <w:rPr>
                <w:rFonts w:eastAsia="Arial"/>
                <w:b w:val="0"/>
                <w:color w:val="4472C4" w:themeColor="accent5"/>
                <w:sz w:val="24"/>
                <w:szCs w:val="24"/>
              </w:rPr>
              <w:t>30109</w:t>
            </w:r>
          </w:p>
        </w:tc>
        <w:tc>
          <w:tcPr>
            <w:tcW w:w="4030" w:type="dxa"/>
          </w:tcPr>
          <w:p w:rsidR="00444950" w:rsidRPr="00444950" w:rsidRDefault="00167B7E" w:rsidP="00167B7E">
            <w:pPr>
              <w:pStyle w:val="Heading11"/>
              <w:jc w:val="left"/>
              <w:rPr>
                <w:rFonts w:eastAsia="Arial"/>
                <w:b w:val="0"/>
                <w:color w:val="4472C4" w:themeColor="accent5"/>
                <w:sz w:val="24"/>
                <w:szCs w:val="24"/>
              </w:rPr>
            </w:pPr>
            <w:r>
              <w:rPr>
                <w:rFonts w:eastAsia="Arial"/>
                <w:b w:val="0"/>
                <w:color w:val="4472C4" w:themeColor="accent5"/>
                <w:sz w:val="24"/>
                <w:szCs w:val="24"/>
              </w:rPr>
              <w:t>Support for the Unemployed and Careers Education Advice and Guidance</w:t>
            </w:r>
          </w:p>
        </w:tc>
        <w:tc>
          <w:tcPr>
            <w:tcW w:w="2268" w:type="dxa"/>
            <w:shd w:val="clear" w:color="auto" w:fill="auto"/>
          </w:tcPr>
          <w:p w:rsidR="00444950" w:rsidRPr="00444950" w:rsidRDefault="00444950" w:rsidP="00444950">
            <w:pPr>
              <w:pStyle w:val="Heading11"/>
              <w:jc w:val="left"/>
              <w:rPr>
                <w:rFonts w:eastAsia="Arial"/>
                <w:b w:val="0"/>
                <w:color w:val="4472C4" w:themeColor="accent5"/>
                <w:sz w:val="24"/>
                <w:szCs w:val="24"/>
              </w:rPr>
            </w:pPr>
            <w:r w:rsidRPr="00B237AB">
              <w:rPr>
                <w:rFonts w:eastAsia="Arial"/>
                <w:b w:val="0"/>
                <w:color w:val="4472C4" w:themeColor="accent5"/>
                <w:sz w:val="24"/>
                <w:szCs w:val="24"/>
              </w:rPr>
              <w:t>24 June 2016</w:t>
            </w:r>
          </w:p>
        </w:tc>
        <w:tc>
          <w:tcPr>
            <w:tcW w:w="1784" w:type="dxa"/>
            <w:shd w:val="clear" w:color="auto" w:fill="auto"/>
          </w:tcPr>
          <w:p w:rsidR="00444950" w:rsidRPr="00444950" w:rsidRDefault="008B19FD" w:rsidP="00444950">
            <w:pPr>
              <w:pStyle w:val="Heading11"/>
              <w:jc w:val="center"/>
              <w:rPr>
                <w:rFonts w:eastAsia="Arial"/>
                <w:b w:val="0"/>
                <w:color w:val="4472C4" w:themeColor="accent5"/>
                <w:sz w:val="24"/>
                <w:szCs w:val="24"/>
              </w:rPr>
            </w:pPr>
            <w:r>
              <w:rPr>
                <w:rFonts w:eastAsia="Arial"/>
                <w:b w:val="0"/>
                <w:color w:val="4472C4" w:themeColor="accent5"/>
                <w:sz w:val="24"/>
                <w:szCs w:val="24"/>
              </w:rPr>
              <w:t>No</w:t>
            </w:r>
          </w:p>
        </w:tc>
      </w:tr>
      <w:tr w:rsidR="00444950" w:rsidRPr="00D47F70" w:rsidTr="004F7809">
        <w:tc>
          <w:tcPr>
            <w:tcW w:w="4369" w:type="dxa"/>
          </w:tcPr>
          <w:p w:rsidR="00444950" w:rsidRPr="00444950" w:rsidRDefault="00444950" w:rsidP="00444950">
            <w:pPr>
              <w:rPr>
                <w:rFonts w:ascii="Arial" w:hAnsi="Arial" w:cs="Arial"/>
                <w:bCs/>
                <w:color w:val="4472C4" w:themeColor="accent5"/>
                <w:sz w:val="24"/>
                <w:szCs w:val="24"/>
              </w:rPr>
            </w:pPr>
            <w:r w:rsidRPr="00444950">
              <w:rPr>
                <w:rFonts w:ascii="Arial" w:hAnsi="Arial" w:cs="Arial"/>
                <w:color w:val="4472C4" w:themeColor="accent5"/>
                <w:sz w:val="24"/>
                <w:szCs w:val="24"/>
              </w:rPr>
              <w:t>Tees Valley</w:t>
            </w:r>
          </w:p>
        </w:tc>
        <w:tc>
          <w:tcPr>
            <w:tcW w:w="1377" w:type="dxa"/>
          </w:tcPr>
          <w:p w:rsidR="00444950" w:rsidRPr="00444950" w:rsidRDefault="001B3FE4" w:rsidP="00444950">
            <w:pPr>
              <w:pStyle w:val="Heading11"/>
              <w:rPr>
                <w:rFonts w:eastAsia="Arial"/>
                <w:b w:val="0"/>
                <w:color w:val="4472C4" w:themeColor="accent5"/>
                <w:sz w:val="24"/>
                <w:szCs w:val="24"/>
              </w:rPr>
            </w:pPr>
            <w:r>
              <w:rPr>
                <w:rFonts w:eastAsia="Arial"/>
                <w:b w:val="0"/>
                <w:color w:val="4472C4" w:themeColor="accent5"/>
                <w:sz w:val="24"/>
                <w:szCs w:val="24"/>
              </w:rPr>
              <w:t>30112</w:t>
            </w:r>
          </w:p>
        </w:tc>
        <w:tc>
          <w:tcPr>
            <w:tcW w:w="4030" w:type="dxa"/>
          </w:tcPr>
          <w:p w:rsidR="00444950" w:rsidRPr="00444950" w:rsidRDefault="00F0179B" w:rsidP="00F0179B">
            <w:pPr>
              <w:pStyle w:val="Heading11"/>
              <w:jc w:val="left"/>
              <w:rPr>
                <w:rFonts w:eastAsia="Arial"/>
                <w:b w:val="0"/>
                <w:color w:val="4472C4" w:themeColor="accent5"/>
                <w:sz w:val="24"/>
                <w:szCs w:val="24"/>
              </w:rPr>
            </w:pPr>
            <w:r w:rsidRPr="00F0179B">
              <w:rPr>
                <w:rFonts w:eastAsia="Arial"/>
                <w:b w:val="0"/>
                <w:color w:val="4472C4" w:themeColor="accent5"/>
                <w:sz w:val="24"/>
                <w:szCs w:val="24"/>
              </w:rPr>
              <w:t>Skills support for the unemployed</w:t>
            </w:r>
            <w:r>
              <w:rPr>
                <w:rFonts w:eastAsia="Arial"/>
                <w:b w:val="0"/>
                <w:color w:val="4472C4" w:themeColor="accent5"/>
                <w:sz w:val="24"/>
                <w:szCs w:val="24"/>
              </w:rPr>
              <w:t xml:space="preserve">, </w:t>
            </w:r>
            <w:r w:rsidRPr="00F0179B">
              <w:rPr>
                <w:rFonts w:eastAsia="Arial"/>
                <w:b w:val="0"/>
                <w:color w:val="4472C4" w:themeColor="accent5"/>
                <w:sz w:val="24"/>
                <w:szCs w:val="24"/>
              </w:rPr>
              <w:t>:  Routes to Enterprise - 'Create your own job'</w:t>
            </w:r>
            <w:r>
              <w:rPr>
                <w:rFonts w:eastAsia="Arial"/>
                <w:b w:val="0"/>
                <w:color w:val="4472C4" w:themeColor="accent5"/>
                <w:sz w:val="24"/>
                <w:szCs w:val="24"/>
              </w:rPr>
              <w:t xml:space="preserve">, </w:t>
            </w:r>
            <w:r w:rsidRPr="00F0179B">
              <w:rPr>
                <w:rFonts w:eastAsia="Arial"/>
                <w:b w:val="0"/>
                <w:color w:val="4472C4" w:themeColor="accent5"/>
                <w:sz w:val="24"/>
                <w:szCs w:val="24"/>
              </w:rPr>
              <w:t>English for Speakers of Other Languages (ESOL)</w:t>
            </w:r>
            <w:r>
              <w:rPr>
                <w:rFonts w:eastAsia="Arial"/>
                <w:b w:val="0"/>
                <w:color w:val="4472C4" w:themeColor="accent5"/>
                <w:sz w:val="24"/>
                <w:szCs w:val="24"/>
              </w:rPr>
              <w:t xml:space="preserve">, </w:t>
            </w:r>
            <w:r w:rsidRPr="00F0179B">
              <w:rPr>
                <w:rFonts w:eastAsia="Arial"/>
                <w:b w:val="0"/>
                <w:color w:val="4472C4" w:themeColor="accent5"/>
                <w:sz w:val="24"/>
                <w:szCs w:val="24"/>
              </w:rPr>
              <w:t>CEIAG Service</w:t>
            </w:r>
            <w:r>
              <w:rPr>
                <w:rFonts w:eastAsia="Arial"/>
                <w:b w:val="0"/>
                <w:color w:val="4472C4" w:themeColor="accent5"/>
                <w:sz w:val="24"/>
                <w:szCs w:val="24"/>
              </w:rPr>
              <w:t xml:space="preserve">, </w:t>
            </w:r>
            <w:r w:rsidRPr="00F0179B">
              <w:rPr>
                <w:rFonts w:eastAsia="Arial"/>
                <w:b w:val="0"/>
                <w:color w:val="4472C4" w:themeColor="accent5"/>
                <w:sz w:val="24"/>
                <w:szCs w:val="24"/>
              </w:rPr>
              <w:t>Sector-led Apprenticeship Route way</w:t>
            </w:r>
          </w:p>
        </w:tc>
        <w:tc>
          <w:tcPr>
            <w:tcW w:w="2268" w:type="dxa"/>
            <w:shd w:val="clear" w:color="auto" w:fill="auto"/>
          </w:tcPr>
          <w:p w:rsidR="00444950" w:rsidRPr="00444950" w:rsidRDefault="00444950" w:rsidP="00444950">
            <w:pPr>
              <w:pStyle w:val="Heading11"/>
              <w:jc w:val="left"/>
              <w:rPr>
                <w:rFonts w:eastAsia="Arial"/>
                <w:b w:val="0"/>
                <w:color w:val="4472C4" w:themeColor="accent5"/>
                <w:sz w:val="24"/>
                <w:szCs w:val="24"/>
              </w:rPr>
            </w:pPr>
            <w:r w:rsidRPr="00B237AB">
              <w:rPr>
                <w:rFonts w:eastAsia="Arial"/>
                <w:b w:val="0"/>
                <w:color w:val="4472C4" w:themeColor="accent5"/>
                <w:sz w:val="24"/>
                <w:szCs w:val="24"/>
              </w:rPr>
              <w:t>24 June 2016</w:t>
            </w:r>
          </w:p>
        </w:tc>
        <w:tc>
          <w:tcPr>
            <w:tcW w:w="1784" w:type="dxa"/>
            <w:shd w:val="clear" w:color="auto" w:fill="auto"/>
          </w:tcPr>
          <w:p w:rsidR="00444950" w:rsidRPr="00444950" w:rsidRDefault="00F0179B" w:rsidP="00444950">
            <w:pPr>
              <w:pStyle w:val="Heading11"/>
              <w:jc w:val="center"/>
              <w:rPr>
                <w:rFonts w:eastAsia="Arial"/>
                <w:b w:val="0"/>
                <w:color w:val="4472C4" w:themeColor="accent5"/>
                <w:sz w:val="24"/>
                <w:szCs w:val="24"/>
              </w:rPr>
            </w:pPr>
            <w:r>
              <w:rPr>
                <w:rFonts w:eastAsia="Arial"/>
                <w:b w:val="0"/>
                <w:color w:val="4472C4" w:themeColor="accent5"/>
                <w:sz w:val="24"/>
                <w:szCs w:val="24"/>
              </w:rPr>
              <w:t>Yes</w:t>
            </w:r>
          </w:p>
        </w:tc>
      </w:tr>
      <w:tr w:rsidR="00444950" w:rsidRPr="00D47F70" w:rsidTr="004F7809">
        <w:tc>
          <w:tcPr>
            <w:tcW w:w="4369" w:type="dxa"/>
          </w:tcPr>
          <w:p w:rsidR="00444950" w:rsidRPr="00444950" w:rsidRDefault="00444950" w:rsidP="00444950">
            <w:pPr>
              <w:rPr>
                <w:rFonts w:ascii="Arial" w:hAnsi="Arial" w:cs="Arial"/>
                <w:bCs/>
                <w:color w:val="4472C4" w:themeColor="accent5"/>
                <w:sz w:val="24"/>
                <w:szCs w:val="24"/>
              </w:rPr>
            </w:pPr>
            <w:r w:rsidRPr="00444950">
              <w:rPr>
                <w:rFonts w:ascii="Arial" w:hAnsi="Arial" w:cs="Arial"/>
                <w:color w:val="4472C4" w:themeColor="accent5"/>
                <w:sz w:val="24"/>
                <w:szCs w:val="24"/>
              </w:rPr>
              <w:t>York, North Yorkshire and East Riding</w:t>
            </w:r>
          </w:p>
        </w:tc>
        <w:tc>
          <w:tcPr>
            <w:tcW w:w="1377" w:type="dxa"/>
          </w:tcPr>
          <w:p w:rsidR="00444950" w:rsidRPr="00444950" w:rsidRDefault="001B3FE4" w:rsidP="00444950">
            <w:pPr>
              <w:pStyle w:val="Heading11"/>
              <w:rPr>
                <w:rFonts w:eastAsia="Arial"/>
                <w:b w:val="0"/>
                <w:color w:val="4472C4" w:themeColor="accent5"/>
                <w:sz w:val="24"/>
                <w:szCs w:val="24"/>
              </w:rPr>
            </w:pPr>
            <w:r>
              <w:rPr>
                <w:rFonts w:eastAsia="Arial"/>
                <w:b w:val="0"/>
                <w:color w:val="4472C4" w:themeColor="accent5"/>
                <w:sz w:val="24"/>
                <w:szCs w:val="24"/>
              </w:rPr>
              <w:t>30110</w:t>
            </w:r>
          </w:p>
        </w:tc>
        <w:tc>
          <w:tcPr>
            <w:tcW w:w="4030" w:type="dxa"/>
          </w:tcPr>
          <w:p w:rsidR="00444950" w:rsidRPr="00444950" w:rsidRDefault="00F0179B" w:rsidP="00444950">
            <w:pPr>
              <w:pStyle w:val="Heading11"/>
              <w:jc w:val="left"/>
              <w:rPr>
                <w:rFonts w:eastAsia="Arial"/>
                <w:b w:val="0"/>
                <w:color w:val="4472C4" w:themeColor="accent5"/>
                <w:sz w:val="24"/>
                <w:szCs w:val="24"/>
              </w:rPr>
            </w:pPr>
            <w:r w:rsidRPr="00F0179B">
              <w:rPr>
                <w:rFonts w:eastAsia="Arial"/>
                <w:b w:val="0"/>
                <w:color w:val="4472C4" w:themeColor="accent5"/>
                <w:sz w:val="24"/>
                <w:szCs w:val="24"/>
              </w:rPr>
              <w:t>Support for the Unemployed</w:t>
            </w:r>
          </w:p>
        </w:tc>
        <w:tc>
          <w:tcPr>
            <w:tcW w:w="2268" w:type="dxa"/>
            <w:shd w:val="clear" w:color="auto" w:fill="auto"/>
          </w:tcPr>
          <w:p w:rsidR="00444950" w:rsidRPr="00444950" w:rsidRDefault="00444950" w:rsidP="00444950">
            <w:pPr>
              <w:pStyle w:val="Heading11"/>
              <w:jc w:val="left"/>
              <w:rPr>
                <w:rFonts w:eastAsia="Arial"/>
                <w:b w:val="0"/>
                <w:color w:val="4472C4" w:themeColor="accent5"/>
                <w:sz w:val="24"/>
                <w:szCs w:val="24"/>
              </w:rPr>
            </w:pPr>
            <w:r w:rsidRPr="00B237AB">
              <w:rPr>
                <w:rFonts w:eastAsia="Arial"/>
                <w:b w:val="0"/>
                <w:color w:val="4472C4" w:themeColor="accent5"/>
                <w:sz w:val="24"/>
                <w:szCs w:val="24"/>
              </w:rPr>
              <w:t>24 June 2016</w:t>
            </w:r>
          </w:p>
        </w:tc>
        <w:tc>
          <w:tcPr>
            <w:tcW w:w="1784" w:type="dxa"/>
            <w:shd w:val="clear" w:color="auto" w:fill="auto"/>
          </w:tcPr>
          <w:p w:rsidR="00444950" w:rsidRPr="00444950" w:rsidRDefault="00F0179B" w:rsidP="00444950">
            <w:pPr>
              <w:pStyle w:val="Heading11"/>
              <w:jc w:val="center"/>
              <w:rPr>
                <w:rFonts w:eastAsia="Arial"/>
                <w:b w:val="0"/>
                <w:color w:val="4472C4" w:themeColor="accent5"/>
                <w:sz w:val="24"/>
                <w:szCs w:val="24"/>
              </w:rPr>
            </w:pPr>
            <w:r>
              <w:rPr>
                <w:rFonts w:eastAsia="Arial"/>
                <w:b w:val="0"/>
                <w:color w:val="4472C4" w:themeColor="accent5"/>
                <w:sz w:val="24"/>
                <w:szCs w:val="24"/>
              </w:rPr>
              <w:t>No</w:t>
            </w:r>
          </w:p>
        </w:tc>
      </w:tr>
      <w:tr w:rsidR="00444950" w:rsidRPr="00D47F70" w:rsidTr="004F7809">
        <w:tc>
          <w:tcPr>
            <w:tcW w:w="4369" w:type="dxa"/>
          </w:tcPr>
          <w:p w:rsidR="00444950" w:rsidRPr="00444950" w:rsidRDefault="00444950" w:rsidP="00444950">
            <w:pPr>
              <w:rPr>
                <w:rFonts w:ascii="Arial" w:hAnsi="Arial" w:cs="Arial"/>
                <w:color w:val="4472C4" w:themeColor="accent5"/>
                <w:sz w:val="24"/>
                <w:szCs w:val="24"/>
              </w:rPr>
            </w:pPr>
            <w:r w:rsidRPr="00444950">
              <w:rPr>
                <w:rFonts w:ascii="Arial" w:hAnsi="Arial" w:cs="Arial"/>
                <w:color w:val="4472C4" w:themeColor="accent5"/>
                <w:sz w:val="24"/>
                <w:szCs w:val="24"/>
              </w:rPr>
              <w:t>York, North Yorkshire and East Riding</w:t>
            </w:r>
          </w:p>
        </w:tc>
        <w:tc>
          <w:tcPr>
            <w:tcW w:w="1377" w:type="dxa"/>
          </w:tcPr>
          <w:p w:rsidR="00444950" w:rsidRPr="00444950" w:rsidRDefault="001B3FE4" w:rsidP="00444950">
            <w:pPr>
              <w:pStyle w:val="Heading11"/>
              <w:rPr>
                <w:rFonts w:eastAsia="Arial"/>
                <w:b w:val="0"/>
                <w:color w:val="4472C4" w:themeColor="accent5"/>
                <w:sz w:val="24"/>
                <w:szCs w:val="24"/>
              </w:rPr>
            </w:pPr>
            <w:r>
              <w:rPr>
                <w:rFonts w:eastAsia="Arial"/>
                <w:b w:val="0"/>
                <w:color w:val="4472C4" w:themeColor="accent5"/>
                <w:sz w:val="24"/>
                <w:szCs w:val="24"/>
              </w:rPr>
              <w:t>30115</w:t>
            </w:r>
          </w:p>
        </w:tc>
        <w:tc>
          <w:tcPr>
            <w:tcW w:w="4030" w:type="dxa"/>
          </w:tcPr>
          <w:p w:rsidR="00444950" w:rsidRPr="00444950" w:rsidRDefault="00FA20A4" w:rsidP="00444950">
            <w:pPr>
              <w:pStyle w:val="Heading11"/>
              <w:jc w:val="left"/>
              <w:rPr>
                <w:rFonts w:eastAsia="Arial"/>
                <w:b w:val="0"/>
                <w:color w:val="4472C4" w:themeColor="accent5"/>
                <w:sz w:val="24"/>
                <w:szCs w:val="24"/>
              </w:rPr>
            </w:pPr>
            <w:r w:rsidRPr="00FA20A4">
              <w:rPr>
                <w:rFonts w:eastAsia="Arial"/>
                <w:b w:val="0"/>
                <w:color w:val="4472C4" w:themeColor="accent5"/>
                <w:sz w:val="24"/>
                <w:szCs w:val="24"/>
              </w:rPr>
              <w:t>Skills Support for the Workforce, Intermediate/Higher Skills Provision and Redundancy provision</w:t>
            </w:r>
          </w:p>
        </w:tc>
        <w:tc>
          <w:tcPr>
            <w:tcW w:w="2268" w:type="dxa"/>
            <w:shd w:val="clear" w:color="auto" w:fill="auto"/>
          </w:tcPr>
          <w:p w:rsidR="00444950" w:rsidRPr="00444950" w:rsidRDefault="00444950" w:rsidP="00444950">
            <w:pPr>
              <w:pStyle w:val="Heading11"/>
              <w:jc w:val="left"/>
              <w:rPr>
                <w:rFonts w:eastAsia="Arial"/>
                <w:b w:val="0"/>
                <w:color w:val="4472C4" w:themeColor="accent5"/>
                <w:sz w:val="24"/>
                <w:szCs w:val="24"/>
              </w:rPr>
            </w:pPr>
            <w:r w:rsidRPr="00B237AB">
              <w:rPr>
                <w:rFonts w:eastAsia="Arial"/>
                <w:b w:val="0"/>
                <w:color w:val="4472C4" w:themeColor="accent5"/>
                <w:sz w:val="24"/>
                <w:szCs w:val="24"/>
              </w:rPr>
              <w:t>24 June 2016</w:t>
            </w:r>
          </w:p>
        </w:tc>
        <w:tc>
          <w:tcPr>
            <w:tcW w:w="1784" w:type="dxa"/>
            <w:shd w:val="clear" w:color="auto" w:fill="auto"/>
          </w:tcPr>
          <w:p w:rsidR="00444950" w:rsidRPr="00444950" w:rsidRDefault="00F0179B" w:rsidP="00444950">
            <w:pPr>
              <w:pStyle w:val="Heading11"/>
              <w:jc w:val="center"/>
              <w:rPr>
                <w:rFonts w:eastAsia="Arial"/>
                <w:b w:val="0"/>
                <w:color w:val="4472C4" w:themeColor="accent5"/>
                <w:sz w:val="24"/>
                <w:szCs w:val="24"/>
              </w:rPr>
            </w:pPr>
            <w:r>
              <w:rPr>
                <w:rFonts w:eastAsia="Arial"/>
                <w:b w:val="0"/>
                <w:color w:val="4472C4" w:themeColor="accent5"/>
                <w:sz w:val="24"/>
                <w:szCs w:val="24"/>
              </w:rPr>
              <w:t>Yes</w:t>
            </w:r>
          </w:p>
        </w:tc>
      </w:tr>
    </w:tbl>
    <w:p w:rsidR="00E000AB" w:rsidRPr="009D606E" w:rsidRDefault="00E000AB" w:rsidP="00E000AB">
      <w:pPr>
        <w:pStyle w:val="Heading11"/>
        <w:rPr>
          <w:rFonts w:eastAsia="Arial"/>
          <w:b w:val="0"/>
          <w:sz w:val="24"/>
          <w:szCs w:val="24"/>
        </w:rPr>
      </w:pPr>
    </w:p>
    <w:p w:rsidR="002542D9" w:rsidRPr="009D606E" w:rsidRDefault="002542D9" w:rsidP="00E000AB">
      <w:pPr>
        <w:pStyle w:val="Heading11"/>
        <w:rPr>
          <w:rFonts w:eastAsia="Arial"/>
          <w:sz w:val="24"/>
          <w:szCs w:val="24"/>
        </w:rPr>
      </w:pPr>
      <w:r w:rsidRPr="009D606E">
        <w:rPr>
          <w:rFonts w:eastAsia="Arial"/>
          <w:sz w:val="24"/>
          <w:szCs w:val="24"/>
        </w:rPr>
        <w:br w:type="page"/>
      </w:r>
    </w:p>
    <w:p w:rsidR="00685137" w:rsidRPr="009D606E" w:rsidRDefault="00685137" w:rsidP="00531FD3">
      <w:pPr>
        <w:pStyle w:val="Heading1"/>
        <w:spacing w:before="240" w:after="80"/>
        <w:rPr>
          <w:rFonts w:eastAsia="Arial" w:cs="Arial"/>
          <w:kern w:val="32"/>
          <w:sz w:val="36"/>
          <w:szCs w:val="36"/>
        </w:rPr>
      </w:pPr>
      <w:bookmarkStart w:id="1" w:name="_Toc454356761"/>
      <w:r w:rsidRPr="009D606E">
        <w:rPr>
          <w:rFonts w:eastAsia="Arial" w:cs="Arial"/>
          <w:kern w:val="32"/>
          <w:sz w:val="36"/>
          <w:szCs w:val="36"/>
        </w:rPr>
        <w:lastRenderedPageBreak/>
        <w:t xml:space="preserve">Generic </w:t>
      </w:r>
      <w:r w:rsidR="00E80E96" w:rsidRPr="009D606E">
        <w:rPr>
          <w:rFonts w:eastAsia="Arial" w:cs="Arial"/>
          <w:kern w:val="32"/>
          <w:sz w:val="36"/>
          <w:szCs w:val="36"/>
        </w:rPr>
        <w:t>d</w:t>
      </w:r>
      <w:r w:rsidRPr="009D606E">
        <w:rPr>
          <w:rFonts w:eastAsia="Arial" w:cs="Arial"/>
          <w:kern w:val="32"/>
          <w:sz w:val="36"/>
          <w:szCs w:val="36"/>
        </w:rPr>
        <w:t xml:space="preserve">eliverables </w:t>
      </w:r>
      <w:r w:rsidR="00E80E96" w:rsidRPr="009D606E">
        <w:rPr>
          <w:rFonts w:eastAsia="Arial" w:cs="Arial"/>
          <w:kern w:val="32"/>
          <w:sz w:val="36"/>
          <w:szCs w:val="36"/>
        </w:rPr>
        <w:t>e</w:t>
      </w:r>
      <w:r w:rsidRPr="009D606E">
        <w:rPr>
          <w:rFonts w:eastAsia="Arial" w:cs="Arial"/>
          <w:kern w:val="32"/>
          <w:sz w:val="36"/>
          <w:szCs w:val="36"/>
        </w:rPr>
        <w:t xml:space="preserve">vidence </w:t>
      </w:r>
      <w:r w:rsidR="00E80E96" w:rsidRPr="009D606E">
        <w:rPr>
          <w:rFonts w:eastAsia="Arial" w:cs="Arial"/>
          <w:kern w:val="32"/>
          <w:sz w:val="36"/>
          <w:szCs w:val="36"/>
        </w:rPr>
        <w:t>r</w:t>
      </w:r>
      <w:r w:rsidRPr="009D606E">
        <w:rPr>
          <w:rFonts w:eastAsia="Arial" w:cs="Arial"/>
          <w:kern w:val="32"/>
          <w:sz w:val="36"/>
          <w:szCs w:val="36"/>
        </w:rPr>
        <w:t>equirements</w:t>
      </w:r>
      <w:r w:rsidR="006930B4" w:rsidRPr="009D606E">
        <w:rPr>
          <w:rFonts w:eastAsia="Arial" w:cs="Arial"/>
          <w:kern w:val="32"/>
          <w:sz w:val="36"/>
          <w:szCs w:val="36"/>
        </w:rPr>
        <w:t xml:space="preserve"> (except </w:t>
      </w:r>
      <w:r w:rsidR="002A5DE4" w:rsidRPr="009D606E">
        <w:rPr>
          <w:rFonts w:eastAsia="Arial" w:cs="Arial"/>
          <w:kern w:val="32"/>
          <w:sz w:val="36"/>
          <w:szCs w:val="36"/>
        </w:rPr>
        <w:t>Greater Manchester ITT</w:t>
      </w:r>
      <w:r w:rsidR="006930B4" w:rsidRPr="009D606E">
        <w:rPr>
          <w:rFonts w:eastAsia="Arial" w:cs="Arial"/>
          <w:kern w:val="32"/>
          <w:sz w:val="36"/>
          <w:szCs w:val="36"/>
        </w:rPr>
        <w:t>29811)</w:t>
      </w:r>
      <w:bookmarkEnd w:id="1"/>
    </w:p>
    <w:p w:rsidR="00685137" w:rsidRPr="009D606E" w:rsidRDefault="00685137" w:rsidP="00685137">
      <w:pPr>
        <w:pStyle w:val="numberedparagraph"/>
        <w:tabs>
          <w:tab w:val="clear" w:pos="567"/>
        </w:tabs>
        <w:spacing w:after="0"/>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4C506F">
        <w:trPr>
          <w:trHeight w:val="577"/>
          <w:tblHeader/>
          <w:jc w:val="center"/>
        </w:trPr>
        <w:tc>
          <w:tcPr>
            <w:tcW w:w="3539" w:type="dxa"/>
            <w:shd w:val="clear" w:color="auto" w:fill="auto"/>
            <w:vAlign w:val="center"/>
            <w:hideMark/>
          </w:tcPr>
          <w:p w:rsidR="00685137" w:rsidRPr="009D606E" w:rsidRDefault="00685137" w:rsidP="00E80E96">
            <w:pPr>
              <w:spacing w:after="0" w:line="240" w:lineRule="auto"/>
              <w:rPr>
                <w:rFonts w:ascii="Arial" w:eastAsia="Times New Roman" w:hAnsi="Arial" w:cs="Arial"/>
                <w:b/>
                <w:bCs/>
                <w:sz w:val="24"/>
                <w:szCs w:val="24"/>
                <w:lang w:eastAsia="en-GB"/>
              </w:rPr>
            </w:pPr>
            <w:r w:rsidRPr="009D606E">
              <w:rPr>
                <w:rFonts w:ascii="Arial" w:eastAsia="Times New Roman" w:hAnsi="Arial" w:cs="Arial"/>
                <w:b/>
                <w:bCs/>
                <w:sz w:val="24"/>
                <w:szCs w:val="24"/>
                <w:lang w:eastAsia="en-GB"/>
              </w:rPr>
              <w:t xml:space="preserve">Deliverable </w:t>
            </w:r>
            <w:r w:rsidR="00E80E96" w:rsidRPr="009D606E">
              <w:rPr>
                <w:rFonts w:ascii="Arial" w:eastAsia="Times New Roman" w:hAnsi="Arial" w:cs="Arial"/>
                <w:b/>
                <w:bCs/>
                <w:sz w:val="24"/>
                <w:szCs w:val="24"/>
                <w:lang w:eastAsia="en-GB"/>
              </w:rPr>
              <w:t>n</w:t>
            </w:r>
            <w:r w:rsidRPr="009D606E">
              <w:rPr>
                <w:rFonts w:ascii="Arial" w:eastAsia="Times New Roman" w:hAnsi="Arial" w:cs="Arial"/>
                <w:b/>
                <w:bCs/>
                <w:sz w:val="24"/>
                <w:szCs w:val="24"/>
                <w:lang w:eastAsia="en-GB"/>
              </w:rPr>
              <w:t>ame</w:t>
            </w:r>
          </w:p>
        </w:tc>
        <w:tc>
          <w:tcPr>
            <w:tcW w:w="9083" w:type="dxa"/>
            <w:shd w:val="clear" w:color="auto" w:fill="auto"/>
            <w:vAlign w:val="center"/>
            <w:hideMark/>
          </w:tcPr>
          <w:p w:rsidR="00685137" w:rsidRPr="009D606E" w:rsidRDefault="00685137" w:rsidP="00E80E96">
            <w:pPr>
              <w:spacing w:after="0" w:line="240" w:lineRule="auto"/>
              <w:ind w:left="-1100" w:firstLine="1100"/>
              <w:rPr>
                <w:rFonts w:ascii="Arial" w:eastAsia="Times New Roman" w:hAnsi="Arial" w:cs="Arial"/>
                <w:b/>
                <w:bCs/>
                <w:sz w:val="24"/>
                <w:szCs w:val="24"/>
                <w:lang w:eastAsia="en-GB"/>
              </w:rPr>
            </w:pPr>
            <w:r w:rsidRPr="009D606E">
              <w:rPr>
                <w:rFonts w:ascii="Arial" w:eastAsia="Times New Roman" w:hAnsi="Arial" w:cs="Arial"/>
                <w:b/>
                <w:bCs/>
                <w:sz w:val="24"/>
                <w:szCs w:val="24"/>
                <w:lang w:eastAsia="en-GB"/>
              </w:rPr>
              <w:t xml:space="preserve">Evidence </w:t>
            </w:r>
            <w:r w:rsidR="00E80E96" w:rsidRPr="009D606E">
              <w:rPr>
                <w:rFonts w:ascii="Arial" w:eastAsia="Times New Roman" w:hAnsi="Arial" w:cs="Arial"/>
                <w:b/>
                <w:bCs/>
                <w:sz w:val="24"/>
                <w:szCs w:val="24"/>
                <w:lang w:eastAsia="en-GB"/>
              </w:rPr>
              <w:t>r</w:t>
            </w:r>
            <w:r w:rsidRPr="009D606E">
              <w:rPr>
                <w:rFonts w:ascii="Arial" w:eastAsia="Times New Roman" w:hAnsi="Arial" w:cs="Arial"/>
                <w:b/>
                <w:bCs/>
                <w:sz w:val="24"/>
                <w:szCs w:val="24"/>
                <w:lang w:eastAsia="en-GB"/>
              </w:rPr>
              <w:t xml:space="preserve">equirements </w:t>
            </w:r>
          </w:p>
        </w:tc>
      </w:tr>
      <w:tr w:rsidR="009D606E" w:rsidRPr="009D606E" w:rsidTr="004C506F">
        <w:trPr>
          <w:trHeight w:val="697"/>
          <w:jc w:val="center"/>
        </w:trPr>
        <w:tc>
          <w:tcPr>
            <w:tcW w:w="3539" w:type="dxa"/>
            <w:shd w:val="clear" w:color="auto" w:fill="auto"/>
            <w:noWrap/>
            <w:hideMark/>
          </w:tcPr>
          <w:p w:rsidR="00685137" w:rsidRPr="009D606E" w:rsidRDefault="00685137" w:rsidP="00685137">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ST01 Participant Assessment and Plan </w:t>
            </w:r>
          </w:p>
        </w:tc>
        <w:tc>
          <w:tcPr>
            <w:tcW w:w="9083" w:type="dxa"/>
            <w:shd w:val="clear" w:color="auto" w:fill="auto"/>
            <w:hideMark/>
          </w:tcPr>
          <w:p w:rsidR="00696847" w:rsidRPr="009D606E" w:rsidRDefault="00685137" w:rsidP="004A721F">
            <w:pPr>
              <w:pStyle w:val="ListParagraph"/>
              <w:numPr>
                <w:ilvl w:val="0"/>
                <w:numId w:val="23"/>
              </w:numPr>
              <w:spacing w:after="240"/>
              <w:rPr>
                <w:rFonts w:eastAsia="Times New Roman" w:cs="Arial"/>
                <w:szCs w:val="24"/>
                <w:lang w:eastAsia="en-GB"/>
              </w:rPr>
            </w:pPr>
            <w:r w:rsidRPr="009D606E">
              <w:rPr>
                <w:rFonts w:eastAsia="Times New Roman" w:cs="Arial"/>
                <w:szCs w:val="24"/>
                <w:lang w:eastAsia="en-GB"/>
              </w:rPr>
              <w:t>ILR or equivalent signed by participant</w:t>
            </w:r>
            <w:r w:rsidR="0022787A" w:rsidRPr="009D606E">
              <w:rPr>
                <w:rFonts w:eastAsia="Times New Roman" w:cs="Arial"/>
                <w:szCs w:val="24"/>
                <w:lang w:eastAsia="en-GB"/>
              </w:rPr>
              <w:t>.</w:t>
            </w:r>
          </w:p>
          <w:p w:rsidR="00696847" w:rsidRPr="009D606E" w:rsidRDefault="00685137" w:rsidP="004A721F">
            <w:pPr>
              <w:pStyle w:val="ListParagraph"/>
              <w:numPr>
                <w:ilvl w:val="0"/>
                <w:numId w:val="23"/>
              </w:numPr>
              <w:spacing w:after="240"/>
              <w:rPr>
                <w:rFonts w:eastAsia="Times New Roman" w:cs="Arial"/>
                <w:szCs w:val="24"/>
                <w:lang w:eastAsia="en-GB"/>
              </w:rPr>
            </w:pPr>
            <w:r w:rsidRPr="009D606E">
              <w:rPr>
                <w:rFonts w:eastAsia="Times New Roman" w:cs="Arial"/>
                <w:szCs w:val="24"/>
                <w:lang w:eastAsia="en-GB"/>
              </w:rPr>
              <w:t>A copy of an Individual Learning Plan (ILP)/Learning Agreement and Initial Assessment</w:t>
            </w:r>
            <w:r w:rsidR="0022787A" w:rsidRPr="009D606E">
              <w:rPr>
                <w:rFonts w:eastAsia="Times New Roman" w:cs="Arial"/>
                <w:szCs w:val="24"/>
                <w:lang w:eastAsia="en-GB"/>
              </w:rPr>
              <w:t>.</w:t>
            </w:r>
            <w:r w:rsidRPr="009D606E">
              <w:rPr>
                <w:rFonts w:eastAsia="Times New Roman" w:cs="Arial"/>
                <w:szCs w:val="24"/>
                <w:lang w:eastAsia="en-GB"/>
              </w:rPr>
              <w:t xml:space="preserve"> </w:t>
            </w:r>
          </w:p>
          <w:p w:rsidR="009735B8" w:rsidRPr="009D606E" w:rsidRDefault="009735B8" w:rsidP="004A721F">
            <w:pPr>
              <w:pStyle w:val="ListParagraph"/>
              <w:numPr>
                <w:ilvl w:val="0"/>
                <w:numId w:val="23"/>
              </w:numPr>
              <w:spacing w:after="240"/>
              <w:rPr>
                <w:rFonts w:eastAsia="Times New Roman" w:cs="Arial"/>
                <w:szCs w:val="24"/>
                <w:lang w:eastAsia="en-GB"/>
              </w:rPr>
            </w:pPr>
            <w:r w:rsidRPr="009D606E">
              <w:rPr>
                <w:rFonts w:eastAsia="Times New Roman" w:cs="Arial"/>
                <w:szCs w:val="24"/>
                <w:lang w:eastAsia="en-GB"/>
              </w:rPr>
              <w:t xml:space="preserve">Provider to declare on the learner signed application form the </w:t>
            </w:r>
            <w:r w:rsidR="00A23A67" w:rsidRPr="009D606E">
              <w:rPr>
                <w:rFonts w:eastAsia="Times New Roman" w:cs="Arial"/>
                <w:szCs w:val="24"/>
                <w:lang w:eastAsia="en-GB"/>
              </w:rPr>
              <w:t>supporting</w:t>
            </w:r>
            <w:r w:rsidRPr="009D606E">
              <w:rPr>
                <w:rFonts w:eastAsia="Times New Roman" w:cs="Arial"/>
                <w:szCs w:val="24"/>
                <w:lang w:eastAsia="en-GB"/>
              </w:rPr>
              <w:t xml:space="preserve"> evidence they have seen</w:t>
            </w:r>
            <w:r w:rsidR="00696847" w:rsidRPr="009D606E">
              <w:rPr>
                <w:rFonts w:eastAsia="Times New Roman" w:cs="Arial"/>
                <w:szCs w:val="24"/>
                <w:lang w:eastAsia="en-GB"/>
              </w:rPr>
              <w:t xml:space="preserve"> to confirm eligibility for ESF and for the </w:t>
            </w:r>
            <w:r w:rsidR="00A749BD" w:rsidRPr="009D606E">
              <w:rPr>
                <w:rFonts w:eastAsia="Times New Roman" w:cs="Arial"/>
                <w:szCs w:val="24"/>
                <w:lang w:eastAsia="en-GB"/>
              </w:rPr>
              <w:t>specific contract</w:t>
            </w:r>
          </w:p>
        </w:tc>
      </w:tr>
      <w:tr w:rsidR="009D606E" w:rsidRPr="009D606E" w:rsidTr="004C506F">
        <w:trPr>
          <w:trHeight w:val="1501"/>
          <w:jc w:val="center"/>
        </w:trPr>
        <w:tc>
          <w:tcPr>
            <w:tcW w:w="3539" w:type="dxa"/>
            <w:shd w:val="clear" w:color="auto" w:fill="auto"/>
            <w:noWrap/>
            <w:hideMark/>
          </w:tcPr>
          <w:p w:rsidR="00685137" w:rsidRPr="009D606E" w:rsidRDefault="00685137" w:rsidP="00685137">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RQ01 Regulated Learning</w:t>
            </w:r>
          </w:p>
        </w:tc>
        <w:tc>
          <w:tcPr>
            <w:tcW w:w="9083" w:type="dxa"/>
            <w:shd w:val="clear" w:color="auto" w:fill="auto"/>
            <w:hideMark/>
          </w:tcPr>
          <w:p w:rsidR="00685137" w:rsidRPr="009D606E" w:rsidRDefault="00685137" w:rsidP="00685137">
            <w:pPr>
              <w:spacing w:after="0" w:line="240" w:lineRule="auto"/>
              <w:rPr>
                <w:rFonts w:ascii="Arial" w:eastAsia="Times New Roman" w:hAnsi="Arial" w:cs="Arial"/>
                <w:b/>
                <w:sz w:val="24"/>
                <w:szCs w:val="24"/>
                <w:lang w:eastAsia="en-GB"/>
              </w:rPr>
            </w:pPr>
            <w:r w:rsidRPr="009D606E">
              <w:rPr>
                <w:rFonts w:ascii="Arial" w:eastAsia="Times New Roman" w:hAnsi="Arial" w:cs="Arial"/>
                <w:b/>
                <w:bCs/>
                <w:sz w:val="24"/>
                <w:szCs w:val="24"/>
                <w:lang w:eastAsia="en-GB"/>
              </w:rPr>
              <w:t xml:space="preserve">START PAYMENT </w:t>
            </w:r>
            <w:r w:rsidR="00FB6D21" w:rsidRPr="009D606E">
              <w:rPr>
                <w:rFonts w:ascii="Arial" w:eastAsia="Times New Roman" w:hAnsi="Arial" w:cs="Arial"/>
                <w:sz w:val="24"/>
                <w:szCs w:val="24"/>
                <w:lang w:eastAsia="en-GB"/>
              </w:rPr>
              <w:t>–</w:t>
            </w:r>
            <w:r w:rsidRPr="009D606E">
              <w:rPr>
                <w:rFonts w:ascii="Arial" w:eastAsia="Times New Roman" w:hAnsi="Arial" w:cs="Arial"/>
                <w:sz w:val="24"/>
                <w:szCs w:val="24"/>
                <w:lang w:eastAsia="en-GB"/>
              </w:rPr>
              <w:t xml:space="preserve"> Registration / Application to awarding body</w:t>
            </w:r>
          </w:p>
          <w:p w:rsidR="00685137" w:rsidRPr="009D606E" w:rsidRDefault="00685137" w:rsidP="0022787A">
            <w:pPr>
              <w:spacing w:after="0" w:line="240" w:lineRule="auto"/>
              <w:rPr>
                <w:rFonts w:ascii="Arial" w:eastAsia="Times New Roman" w:hAnsi="Arial" w:cs="Arial"/>
                <w:sz w:val="24"/>
                <w:szCs w:val="24"/>
                <w:lang w:eastAsia="en-GB"/>
              </w:rPr>
            </w:pPr>
            <w:r w:rsidRPr="009D606E">
              <w:rPr>
                <w:rFonts w:ascii="Arial" w:eastAsia="Times New Roman" w:hAnsi="Arial" w:cs="Arial"/>
                <w:b/>
                <w:sz w:val="24"/>
                <w:szCs w:val="24"/>
                <w:lang w:eastAsia="en-GB"/>
              </w:rPr>
              <w:t>ACHIEVEMENT PAYMENT</w:t>
            </w:r>
            <w:r w:rsidR="00FB6D21" w:rsidRPr="009D606E">
              <w:rPr>
                <w:rFonts w:ascii="Arial" w:eastAsia="Times New Roman" w:hAnsi="Arial" w:cs="Arial"/>
                <w:sz w:val="24"/>
                <w:szCs w:val="24"/>
                <w:lang w:eastAsia="en-GB"/>
              </w:rPr>
              <w:t xml:space="preserve"> – </w:t>
            </w:r>
            <w:r w:rsidRPr="009D606E">
              <w:rPr>
                <w:rFonts w:ascii="Arial" w:eastAsia="Times New Roman" w:hAnsi="Arial" w:cs="Arial"/>
                <w:sz w:val="24"/>
                <w:szCs w:val="24"/>
                <w:lang w:eastAsia="en-GB"/>
              </w:rPr>
              <w:t>Any of the following evidence</w:t>
            </w:r>
            <w:r w:rsidR="0022787A" w:rsidRPr="009D606E">
              <w:rPr>
                <w:rFonts w:ascii="Arial" w:eastAsia="Times New Roman" w:hAnsi="Arial" w:cs="Arial"/>
                <w:sz w:val="24"/>
                <w:szCs w:val="24"/>
                <w:lang w:eastAsia="en-GB"/>
              </w:rPr>
              <w:t>:</w:t>
            </w:r>
            <w:r w:rsidRPr="009D606E">
              <w:rPr>
                <w:rFonts w:ascii="Arial" w:eastAsia="Times New Roman" w:hAnsi="Arial" w:cs="Arial"/>
                <w:sz w:val="24"/>
                <w:szCs w:val="24"/>
                <w:lang w:eastAsia="en-GB"/>
              </w:rPr>
              <w:t xml:space="preserve"> </w:t>
            </w:r>
            <w:r w:rsidRPr="009D606E">
              <w:rPr>
                <w:rFonts w:ascii="Arial" w:eastAsia="Times New Roman" w:hAnsi="Arial" w:cs="Arial"/>
                <w:sz w:val="24"/>
                <w:szCs w:val="24"/>
                <w:lang w:eastAsia="en-GB"/>
              </w:rPr>
              <w:br/>
              <w:t xml:space="preserve">Internal Verification Report – </w:t>
            </w:r>
            <w:r w:rsidR="0022787A" w:rsidRPr="009D606E">
              <w:rPr>
                <w:rFonts w:ascii="Arial" w:eastAsia="Times New Roman" w:hAnsi="Arial" w:cs="Arial"/>
                <w:sz w:val="24"/>
                <w:szCs w:val="24"/>
                <w:lang w:eastAsia="en-GB"/>
              </w:rPr>
              <w:t>d</w:t>
            </w:r>
            <w:r w:rsidRPr="009D606E">
              <w:rPr>
                <w:rFonts w:ascii="Arial" w:eastAsia="Times New Roman" w:hAnsi="Arial" w:cs="Arial"/>
                <w:sz w:val="24"/>
                <w:szCs w:val="24"/>
                <w:lang w:eastAsia="en-GB"/>
              </w:rPr>
              <w:t>irect claim status ONLY; External Verification Report showing participant</w:t>
            </w:r>
            <w:r w:rsidR="0022787A" w:rsidRPr="009D606E">
              <w:rPr>
                <w:rFonts w:ascii="Arial" w:eastAsia="Times New Roman" w:hAnsi="Arial" w:cs="Arial"/>
                <w:sz w:val="24"/>
                <w:szCs w:val="24"/>
                <w:lang w:eastAsia="en-GB"/>
              </w:rPr>
              <w:t>.</w:t>
            </w:r>
            <w:r w:rsidRPr="009D606E">
              <w:rPr>
                <w:rFonts w:ascii="Arial" w:eastAsia="Times New Roman" w:hAnsi="Arial" w:cs="Arial"/>
                <w:sz w:val="24"/>
                <w:szCs w:val="24"/>
                <w:lang w:eastAsia="en-GB"/>
              </w:rPr>
              <w:t xml:space="preserve"> </w:t>
            </w:r>
            <w:r w:rsidRPr="009D606E">
              <w:rPr>
                <w:rFonts w:ascii="Arial" w:eastAsia="Times New Roman" w:hAnsi="Arial" w:cs="Arial"/>
                <w:sz w:val="24"/>
                <w:szCs w:val="24"/>
                <w:lang w:eastAsia="en-GB"/>
              </w:rPr>
              <w:br/>
              <w:t>Certificate from the Awarding Body; Application for the certificate to the Awarding Body; Awarding body results list</w:t>
            </w:r>
            <w:r w:rsidR="0022787A" w:rsidRPr="009D606E">
              <w:rPr>
                <w:rFonts w:ascii="Arial" w:eastAsia="Times New Roman" w:hAnsi="Arial" w:cs="Arial"/>
                <w:sz w:val="24"/>
                <w:szCs w:val="24"/>
                <w:lang w:eastAsia="en-GB"/>
              </w:rPr>
              <w:t>.</w:t>
            </w:r>
          </w:p>
        </w:tc>
      </w:tr>
      <w:tr w:rsidR="009D606E" w:rsidRPr="009D606E" w:rsidTr="004C506F">
        <w:trPr>
          <w:trHeight w:val="1185"/>
          <w:jc w:val="center"/>
        </w:trPr>
        <w:tc>
          <w:tcPr>
            <w:tcW w:w="3539" w:type="dxa"/>
            <w:shd w:val="clear" w:color="auto" w:fill="auto"/>
            <w:noWrap/>
            <w:hideMark/>
          </w:tcPr>
          <w:p w:rsidR="00685137" w:rsidRPr="009D606E" w:rsidRDefault="00685137" w:rsidP="0022787A">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NR01 Non</w:t>
            </w:r>
            <w:r w:rsidR="0022787A" w:rsidRPr="009D606E">
              <w:rPr>
                <w:rFonts w:ascii="Arial" w:eastAsia="Times New Roman" w:hAnsi="Arial" w:cs="Arial"/>
                <w:sz w:val="24"/>
                <w:szCs w:val="24"/>
                <w:lang w:eastAsia="en-GB"/>
              </w:rPr>
              <w:t>-</w:t>
            </w:r>
            <w:r w:rsidRPr="009D606E">
              <w:rPr>
                <w:rFonts w:ascii="Arial" w:eastAsia="Times New Roman" w:hAnsi="Arial" w:cs="Arial"/>
                <w:sz w:val="24"/>
                <w:szCs w:val="24"/>
                <w:lang w:eastAsia="en-GB"/>
              </w:rPr>
              <w:t>Regulated Activity</w:t>
            </w:r>
          </w:p>
        </w:tc>
        <w:tc>
          <w:tcPr>
            <w:tcW w:w="9083" w:type="dxa"/>
            <w:shd w:val="clear" w:color="auto" w:fill="auto"/>
            <w:hideMark/>
          </w:tcPr>
          <w:p w:rsidR="00685137" w:rsidRPr="009D606E" w:rsidRDefault="00685137" w:rsidP="00685137">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START</w:t>
            </w:r>
            <w:r w:rsidRPr="009D606E">
              <w:rPr>
                <w:rFonts w:ascii="Arial" w:eastAsia="Times New Roman" w:hAnsi="Arial" w:cs="Arial"/>
                <w:sz w:val="24"/>
                <w:szCs w:val="24"/>
                <w:lang w:eastAsia="en-GB"/>
              </w:rPr>
              <w:t xml:space="preserve"> </w:t>
            </w:r>
            <w:r w:rsidRPr="009D606E">
              <w:rPr>
                <w:rFonts w:ascii="Arial" w:eastAsia="Times New Roman" w:hAnsi="Arial" w:cs="Arial"/>
                <w:b/>
                <w:sz w:val="24"/>
                <w:szCs w:val="24"/>
                <w:lang w:eastAsia="en-GB"/>
              </w:rPr>
              <w:t>PAYMENT</w:t>
            </w:r>
            <w:r w:rsidR="00FB6D21" w:rsidRPr="009D606E">
              <w:rPr>
                <w:rFonts w:ascii="Arial" w:eastAsia="Times New Roman" w:hAnsi="Arial" w:cs="Arial"/>
                <w:sz w:val="24"/>
                <w:szCs w:val="24"/>
                <w:lang w:eastAsia="en-GB"/>
              </w:rPr>
              <w:t xml:space="preserve"> –</w:t>
            </w:r>
            <w:r w:rsidRPr="009D606E">
              <w:rPr>
                <w:rFonts w:ascii="Arial" w:eastAsia="Times New Roman" w:hAnsi="Arial" w:cs="Arial"/>
                <w:sz w:val="24"/>
                <w:szCs w:val="24"/>
                <w:lang w:eastAsia="en-GB"/>
              </w:rPr>
              <w:t xml:space="preserve"> </w:t>
            </w:r>
            <w:r w:rsidR="0022787A" w:rsidRPr="009D606E">
              <w:rPr>
                <w:rFonts w:ascii="Arial" w:eastAsia="Times New Roman" w:hAnsi="Arial" w:cs="Arial"/>
                <w:sz w:val="24"/>
                <w:szCs w:val="24"/>
                <w:lang w:eastAsia="en-GB"/>
              </w:rPr>
              <w:t>e</w:t>
            </w:r>
            <w:r w:rsidRPr="009D606E">
              <w:rPr>
                <w:rFonts w:ascii="Arial" w:eastAsia="Times New Roman" w:hAnsi="Arial" w:cs="Arial"/>
                <w:sz w:val="24"/>
                <w:szCs w:val="24"/>
                <w:lang w:eastAsia="en-GB"/>
              </w:rPr>
              <w:t>vidence that participant has started on the agreed programme of activity</w:t>
            </w:r>
            <w:r w:rsidR="0022787A" w:rsidRPr="009D606E">
              <w:rPr>
                <w:rFonts w:ascii="Arial" w:eastAsia="Times New Roman" w:hAnsi="Arial" w:cs="Arial"/>
                <w:sz w:val="24"/>
                <w:szCs w:val="24"/>
                <w:lang w:eastAsia="en-GB"/>
              </w:rPr>
              <w:t>.</w:t>
            </w:r>
            <w:r w:rsidRPr="009D606E">
              <w:rPr>
                <w:rFonts w:ascii="Arial" w:eastAsia="Times New Roman" w:hAnsi="Arial" w:cs="Arial"/>
                <w:sz w:val="24"/>
                <w:szCs w:val="24"/>
                <w:lang w:eastAsia="en-GB"/>
              </w:rPr>
              <w:t xml:space="preserve"> </w:t>
            </w:r>
            <w:r w:rsidRPr="009D606E">
              <w:rPr>
                <w:rFonts w:ascii="Arial" w:eastAsia="Times New Roman" w:hAnsi="Arial" w:cs="Arial"/>
                <w:b/>
                <w:bCs/>
                <w:sz w:val="24"/>
                <w:szCs w:val="24"/>
                <w:lang w:eastAsia="en-GB"/>
              </w:rPr>
              <w:br/>
              <w:t xml:space="preserve">COMPLETION PAYMENT </w:t>
            </w:r>
            <w:r w:rsidR="00FB6D21" w:rsidRPr="009D606E">
              <w:rPr>
                <w:rFonts w:ascii="Arial" w:eastAsia="Times New Roman" w:hAnsi="Arial" w:cs="Arial"/>
                <w:sz w:val="24"/>
                <w:szCs w:val="24"/>
                <w:lang w:eastAsia="en-GB"/>
              </w:rPr>
              <w:t>–</w:t>
            </w:r>
            <w:r w:rsidRPr="009D606E">
              <w:rPr>
                <w:rFonts w:ascii="Arial" w:eastAsia="Times New Roman" w:hAnsi="Arial" w:cs="Arial"/>
                <w:b/>
                <w:bCs/>
                <w:sz w:val="24"/>
                <w:szCs w:val="24"/>
                <w:lang w:eastAsia="en-GB"/>
              </w:rPr>
              <w:t xml:space="preserve"> </w:t>
            </w:r>
            <w:r w:rsidR="0022787A" w:rsidRPr="009D606E">
              <w:rPr>
                <w:rFonts w:ascii="Arial" w:eastAsia="Times New Roman" w:hAnsi="Arial" w:cs="Arial"/>
                <w:bCs/>
                <w:sz w:val="24"/>
                <w:szCs w:val="24"/>
                <w:lang w:eastAsia="en-GB"/>
              </w:rPr>
              <w:t>e</w:t>
            </w:r>
            <w:r w:rsidRPr="009D606E">
              <w:rPr>
                <w:rFonts w:ascii="Arial" w:eastAsia="Times New Roman" w:hAnsi="Arial" w:cs="Arial"/>
                <w:sz w:val="24"/>
                <w:szCs w:val="24"/>
                <w:lang w:eastAsia="en-GB"/>
              </w:rPr>
              <w:t>vidence that the agreed programme of activity documented in the ILP has been completed</w:t>
            </w:r>
            <w:r w:rsidR="0022787A" w:rsidRPr="009D606E">
              <w:rPr>
                <w:rFonts w:ascii="Arial" w:eastAsia="Times New Roman" w:hAnsi="Arial" w:cs="Arial"/>
                <w:sz w:val="24"/>
                <w:szCs w:val="24"/>
                <w:lang w:eastAsia="en-GB"/>
              </w:rPr>
              <w:t>.</w:t>
            </w:r>
            <w:r w:rsidRPr="009D606E">
              <w:rPr>
                <w:rFonts w:ascii="Arial" w:eastAsia="Times New Roman" w:hAnsi="Arial" w:cs="Arial"/>
                <w:sz w:val="24"/>
                <w:szCs w:val="24"/>
                <w:lang w:eastAsia="en-GB"/>
              </w:rPr>
              <w:t xml:space="preserve"> </w:t>
            </w:r>
          </w:p>
          <w:p w:rsidR="00685137" w:rsidRPr="009D606E" w:rsidRDefault="00685137" w:rsidP="00685137">
            <w:pPr>
              <w:spacing w:after="0" w:line="240" w:lineRule="auto"/>
              <w:rPr>
                <w:rFonts w:ascii="Arial" w:eastAsia="Times New Roman" w:hAnsi="Arial" w:cs="Arial"/>
                <w:sz w:val="24"/>
                <w:szCs w:val="24"/>
                <w:lang w:eastAsia="en-GB"/>
              </w:rPr>
            </w:pPr>
          </w:p>
          <w:p w:rsidR="00685137" w:rsidRPr="009D606E" w:rsidRDefault="00685137" w:rsidP="003E778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Register of hours, where the aims are for a specific number of delivery hours. </w:t>
            </w:r>
            <w:r w:rsidR="002F3D84" w:rsidRPr="009D606E">
              <w:rPr>
                <w:rFonts w:ascii="Arial" w:eastAsia="Times New Roman" w:hAnsi="Arial" w:cs="Arial"/>
                <w:sz w:val="24"/>
                <w:szCs w:val="24"/>
                <w:lang w:eastAsia="en-GB"/>
              </w:rPr>
              <w:t xml:space="preserve"> </w:t>
            </w:r>
          </w:p>
        </w:tc>
      </w:tr>
      <w:tr w:rsidR="009D606E" w:rsidRPr="009D606E" w:rsidTr="004C506F">
        <w:trPr>
          <w:trHeight w:val="760"/>
          <w:jc w:val="center"/>
        </w:trPr>
        <w:tc>
          <w:tcPr>
            <w:tcW w:w="3539" w:type="dxa"/>
            <w:shd w:val="clear" w:color="auto" w:fill="auto"/>
            <w:noWrap/>
            <w:hideMark/>
          </w:tcPr>
          <w:p w:rsidR="00685137" w:rsidRPr="009D606E" w:rsidRDefault="00685137" w:rsidP="00685137">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AC01 Actual Costs</w:t>
            </w:r>
          </w:p>
        </w:tc>
        <w:tc>
          <w:tcPr>
            <w:tcW w:w="9083" w:type="dxa"/>
            <w:shd w:val="clear" w:color="auto" w:fill="auto"/>
            <w:hideMark/>
          </w:tcPr>
          <w:p w:rsidR="00685137" w:rsidRPr="009D606E" w:rsidRDefault="00E000AB" w:rsidP="00B77A9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Evidence of actual costs incurred and defrayed (paid) against agreed plans, evidenced in line with actual cost rules in the main body of the </w:t>
            </w:r>
            <w:hyperlink r:id="rId11" w:history="1">
              <w:r w:rsidRPr="009D606E">
                <w:rPr>
                  <w:rStyle w:val="Hyperlink"/>
                  <w:rFonts w:ascii="Arial" w:eastAsia="Times New Roman" w:hAnsi="Arial" w:cs="Arial"/>
                  <w:color w:val="auto"/>
                  <w:sz w:val="24"/>
                  <w:szCs w:val="24"/>
                  <w:lang w:eastAsia="en-GB"/>
                </w:rPr>
                <w:t>ESF Funding Rules</w:t>
              </w:r>
            </w:hyperlink>
            <w:r w:rsidRPr="009D606E">
              <w:rPr>
                <w:rFonts w:ascii="Arial" w:eastAsia="Times New Roman" w:hAnsi="Arial" w:cs="Arial"/>
                <w:sz w:val="24"/>
                <w:szCs w:val="24"/>
                <w:lang w:eastAsia="en-GB"/>
              </w:rPr>
              <w:t xml:space="preserve"> </w:t>
            </w:r>
          </w:p>
        </w:tc>
      </w:tr>
      <w:tr w:rsidR="009D606E" w:rsidRPr="009D606E" w:rsidTr="004C506F">
        <w:trPr>
          <w:trHeight w:val="3961"/>
          <w:jc w:val="center"/>
        </w:trPr>
        <w:tc>
          <w:tcPr>
            <w:tcW w:w="3539" w:type="dxa"/>
            <w:shd w:val="clear" w:color="auto" w:fill="auto"/>
            <w:noWrap/>
            <w:hideMark/>
          </w:tcPr>
          <w:p w:rsidR="00AC085C" w:rsidRPr="009D606E" w:rsidRDefault="00AC085C" w:rsidP="00AC085C">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lastRenderedPageBreak/>
              <w:t xml:space="preserve">Community </w:t>
            </w:r>
            <w:r w:rsidR="004C506F" w:rsidRPr="009D606E">
              <w:rPr>
                <w:rFonts w:ascii="Arial" w:eastAsia="Times New Roman" w:hAnsi="Arial" w:cs="Arial"/>
                <w:sz w:val="24"/>
                <w:szCs w:val="24"/>
                <w:lang w:eastAsia="en-GB"/>
              </w:rPr>
              <w:t xml:space="preserve">CG01 </w:t>
            </w:r>
            <w:r w:rsidRPr="009D606E">
              <w:rPr>
                <w:rFonts w:ascii="Arial" w:eastAsia="Times New Roman" w:hAnsi="Arial" w:cs="Arial"/>
                <w:sz w:val="24"/>
                <w:szCs w:val="24"/>
                <w:lang w:eastAsia="en-GB"/>
              </w:rPr>
              <w:t>Grant Payment</w:t>
            </w:r>
          </w:p>
        </w:tc>
        <w:tc>
          <w:tcPr>
            <w:tcW w:w="9083" w:type="dxa"/>
            <w:shd w:val="clear" w:color="auto" w:fill="auto"/>
            <w:hideMark/>
          </w:tcPr>
          <w:p w:rsidR="00AC085C" w:rsidRPr="009D606E" w:rsidRDefault="00AC085C" w:rsidP="00D9137A">
            <w:pPr>
              <w:spacing w:after="24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Documentary evidence to show what the approved grant funding is purchasing </w:t>
            </w:r>
            <w:r w:rsidRPr="009D606E">
              <w:rPr>
                <w:rFonts w:ascii="Arial" w:eastAsia="Times New Roman" w:hAnsi="Arial" w:cs="Arial"/>
                <w:b/>
                <w:bCs/>
                <w:sz w:val="24"/>
                <w:szCs w:val="24"/>
                <w:lang w:eastAsia="en-GB"/>
              </w:rPr>
              <w:t>AND</w:t>
            </w:r>
            <w:r w:rsidRPr="009D606E">
              <w:rPr>
                <w:rFonts w:ascii="Arial" w:eastAsia="Times New Roman" w:hAnsi="Arial" w:cs="Arial"/>
                <w:sz w:val="24"/>
                <w:szCs w:val="24"/>
                <w:lang w:eastAsia="en-GB"/>
              </w:rPr>
              <w:br/>
            </w:r>
            <w:r w:rsidRPr="009D606E">
              <w:rPr>
                <w:rFonts w:ascii="Arial" w:eastAsia="Times New Roman" w:hAnsi="Arial" w:cs="Arial"/>
                <w:b/>
                <w:bCs/>
                <w:sz w:val="24"/>
                <w:szCs w:val="24"/>
                <w:lang w:eastAsia="en-GB"/>
              </w:rPr>
              <w:t>ALL of the following</w:t>
            </w:r>
            <w:r w:rsidR="00D9137A" w:rsidRPr="009D606E">
              <w:rPr>
                <w:rFonts w:ascii="Arial" w:eastAsia="Times New Roman" w:hAnsi="Arial" w:cs="Arial"/>
                <w:sz w:val="24"/>
                <w:szCs w:val="24"/>
                <w:lang w:eastAsia="en-GB"/>
              </w:rPr>
              <w:t>.</w:t>
            </w:r>
            <w:r w:rsidRPr="009D606E">
              <w:rPr>
                <w:rFonts w:ascii="Arial" w:eastAsia="Times New Roman" w:hAnsi="Arial" w:cs="Arial"/>
                <w:sz w:val="24"/>
                <w:szCs w:val="24"/>
                <w:lang w:eastAsia="en-GB"/>
              </w:rPr>
              <w:br/>
              <w:t xml:space="preserve">· Evidence of </w:t>
            </w:r>
            <w:r w:rsidR="00D9137A" w:rsidRPr="009D606E">
              <w:rPr>
                <w:rFonts w:ascii="Arial" w:eastAsia="Times New Roman" w:hAnsi="Arial" w:cs="Arial"/>
                <w:sz w:val="24"/>
                <w:szCs w:val="24"/>
                <w:lang w:eastAsia="en-GB"/>
              </w:rPr>
              <w:t>p</w:t>
            </w:r>
            <w:r w:rsidRPr="009D606E">
              <w:rPr>
                <w:rFonts w:ascii="Arial" w:eastAsia="Times New Roman" w:hAnsi="Arial" w:cs="Arial"/>
                <w:sz w:val="24"/>
                <w:szCs w:val="24"/>
                <w:lang w:eastAsia="en-GB"/>
              </w:rPr>
              <w:t>ublication of grants and for applications</w:t>
            </w:r>
            <w:r w:rsidR="00D9137A" w:rsidRPr="009D606E">
              <w:rPr>
                <w:rFonts w:ascii="Arial" w:eastAsia="Times New Roman" w:hAnsi="Arial" w:cs="Arial"/>
                <w:sz w:val="24"/>
                <w:szCs w:val="24"/>
                <w:lang w:eastAsia="en-GB"/>
              </w:rPr>
              <w:t>.</w:t>
            </w:r>
            <w:r w:rsidRPr="009D606E">
              <w:rPr>
                <w:rFonts w:ascii="Arial" w:eastAsia="Times New Roman" w:hAnsi="Arial" w:cs="Arial"/>
                <w:sz w:val="24"/>
                <w:szCs w:val="24"/>
                <w:lang w:eastAsia="en-GB"/>
              </w:rPr>
              <w:t xml:space="preserve"> </w:t>
            </w:r>
            <w:r w:rsidRPr="009D606E">
              <w:rPr>
                <w:rFonts w:ascii="Arial" w:eastAsia="Times New Roman" w:hAnsi="Arial" w:cs="Arial"/>
                <w:sz w:val="24"/>
                <w:szCs w:val="24"/>
                <w:lang w:eastAsia="en-GB"/>
              </w:rPr>
              <w:br/>
              <w:t>· Number of applications for grants received</w:t>
            </w:r>
            <w:r w:rsidR="00D9137A" w:rsidRPr="009D606E">
              <w:rPr>
                <w:rFonts w:ascii="Arial" w:eastAsia="Times New Roman" w:hAnsi="Arial" w:cs="Arial"/>
                <w:sz w:val="24"/>
                <w:szCs w:val="24"/>
                <w:lang w:eastAsia="en-GB"/>
              </w:rPr>
              <w:t>.</w:t>
            </w:r>
            <w:r w:rsidRPr="009D606E">
              <w:rPr>
                <w:rFonts w:ascii="Arial" w:eastAsia="Times New Roman" w:hAnsi="Arial" w:cs="Arial"/>
                <w:sz w:val="24"/>
                <w:szCs w:val="24"/>
                <w:lang w:eastAsia="en-GB"/>
              </w:rPr>
              <w:br/>
              <w:t>· Copies of applications; initial appraisal and recommendation to panel and they have been assessed according to</w:t>
            </w:r>
            <w:r w:rsidR="00D9137A" w:rsidRPr="009D606E">
              <w:rPr>
                <w:rFonts w:ascii="Arial" w:eastAsia="Times New Roman" w:hAnsi="Arial" w:cs="Arial"/>
                <w:sz w:val="24"/>
                <w:szCs w:val="24"/>
                <w:lang w:eastAsia="en-GB"/>
              </w:rPr>
              <w:t xml:space="preserve"> a</w:t>
            </w:r>
            <w:r w:rsidRPr="009D606E">
              <w:rPr>
                <w:rFonts w:ascii="Arial" w:eastAsia="Times New Roman" w:hAnsi="Arial" w:cs="Arial"/>
                <w:sz w:val="24"/>
                <w:szCs w:val="24"/>
                <w:lang w:eastAsia="en-GB"/>
              </w:rPr>
              <w:t xml:space="preserve"> fair and transparent process</w:t>
            </w:r>
            <w:r w:rsidR="00D9137A" w:rsidRPr="009D606E">
              <w:rPr>
                <w:rFonts w:ascii="Arial" w:eastAsia="Times New Roman" w:hAnsi="Arial" w:cs="Arial"/>
                <w:sz w:val="24"/>
                <w:szCs w:val="24"/>
                <w:lang w:eastAsia="en-GB"/>
              </w:rPr>
              <w:t>.</w:t>
            </w:r>
            <w:r w:rsidRPr="009D606E">
              <w:rPr>
                <w:rFonts w:ascii="Arial" w:eastAsia="Times New Roman" w:hAnsi="Arial" w:cs="Arial"/>
                <w:sz w:val="24"/>
                <w:szCs w:val="24"/>
                <w:lang w:eastAsia="en-GB"/>
              </w:rPr>
              <w:br/>
              <w:t>· Number and value of grants awarded</w:t>
            </w:r>
            <w:r w:rsidR="00D9137A" w:rsidRPr="009D606E">
              <w:rPr>
                <w:rFonts w:ascii="Arial" w:eastAsia="Times New Roman" w:hAnsi="Arial" w:cs="Arial"/>
                <w:sz w:val="24"/>
                <w:szCs w:val="24"/>
                <w:lang w:eastAsia="en-GB"/>
              </w:rPr>
              <w:t>.</w:t>
            </w:r>
            <w:r w:rsidRPr="009D606E">
              <w:rPr>
                <w:rFonts w:ascii="Arial" w:eastAsia="Times New Roman" w:hAnsi="Arial" w:cs="Arial"/>
                <w:sz w:val="24"/>
                <w:szCs w:val="24"/>
                <w:lang w:eastAsia="en-GB"/>
              </w:rPr>
              <w:t xml:space="preserve"> </w:t>
            </w:r>
            <w:r w:rsidRPr="009D606E">
              <w:rPr>
                <w:rFonts w:ascii="Arial" w:eastAsia="Times New Roman" w:hAnsi="Arial" w:cs="Arial"/>
                <w:sz w:val="24"/>
                <w:szCs w:val="24"/>
                <w:lang w:eastAsia="en-GB"/>
              </w:rPr>
              <w:br/>
              <w:t>· Minutes of the original award panel decisions and notices to organisations</w:t>
            </w:r>
            <w:r w:rsidR="00D9137A" w:rsidRPr="009D606E">
              <w:rPr>
                <w:rFonts w:ascii="Arial" w:eastAsia="Times New Roman" w:hAnsi="Arial" w:cs="Arial"/>
                <w:sz w:val="24"/>
                <w:szCs w:val="24"/>
                <w:lang w:eastAsia="en-GB"/>
              </w:rPr>
              <w:t>.</w:t>
            </w:r>
            <w:r w:rsidRPr="009D606E">
              <w:rPr>
                <w:rFonts w:ascii="Arial" w:eastAsia="Times New Roman" w:hAnsi="Arial" w:cs="Arial"/>
                <w:sz w:val="24"/>
                <w:szCs w:val="24"/>
                <w:lang w:eastAsia="en-GB"/>
              </w:rPr>
              <w:br/>
              <w:t>· (where appropriate) subsequent changes between award and payment supported by meeting minutes/documented decisions</w:t>
            </w:r>
            <w:r w:rsidR="00D9137A" w:rsidRPr="009D606E">
              <w:rPr>
                <w:rFonts w:ascii="Arial" w:eastAsia="Times New Roman" w:hAnsi="Arial" w:cs="Arial"/>
                <w:sz w:val="24"/>
                <w:szCs w:val="24"/>
                <w:lang w:eastAsia="en-GB"/>
              </w:rPr>
              <w:t>.</w:t>
            </w:r>
            <w:r w:rsidRPr="009D606E">
              <w:rPr>
                <w:rFonts w:ascii="Arial" w:eastAsia="Times New Roman" w:hAnsi="Arial" w:cs="Arial"/>
                <w:sz w:val="24"/>
                <w:szCs w:val="24"/>
                <w:lang w:eastAsia="en-GB"/>
              </w:rPr>
              <w:br/>
              <w:t>· Evidence of defrayed expenditure (that the Grant Co-ordinating Body has made payment to the grant recipient before submitting claim to the SFA)</w:t>
            </w:r>
            <w:r w:rsidR="00D9137A" w:rsidRPr="009D606E">
              <w:rPr>
                <w:rFonts w:ascii="Arial" w:eastAsia="Times New Roman" w:hAnsi="Arial" w:cs="Arial"/>
                <w:sz w:val="24"/>
                <w:szCs w:val="24"/>
                <w:lang w:eastAsia="en-GB"/>
              </w:rPr>
              <w:t>.</w:t>
            </w:r>
          </w:p>
        </w:tc>
      </w:tr>
      <w:tr w:rsidR="009D606E" w:rsidRPr="009D606E" w:rsidTr="004C506F">
        <w:trPr>
          <w:trHeight w:val="300"/>
          <w:jc w:val="center"/>
        </w:trPr>
        <w:tc>
          <w:tcPr>
            <w:tcW w:w="3539" w:type="dxa"/>
            <w:shd w:val="clear" w:color="auto" w:fill="auto"/>
            <w:noWrap/>
            <w:hideMark/>
          </w:tcPr>
          <w:p w:rsidR="00AC085C" w:rsidRPr="009D606E" w:rsidRDefault="00AC085C" w:rsidP="00AC085C">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CG02 Community Grant Management Cost</w:t>
            </w:r>
          </w:p>
        </w:tc>
        <w:tc>
          <w:tcPr>
            <w:tcW w:w="9083" w:type="dxa"/>
            <w:shd w:val="clear" w:color="auto" w:fill="auto"/>
            <w:hideMark/>
          </w:tcPr>
          <w:p w:rsidR="00AC085C" w:rsidRPr="009D606E" w:rsidRDefault="00DA48B6" w:rsidP="00AC085C">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of grants defrayed (CG01 evidence) and the management percentage defined in the contract.</w:t>
            </w:r>
          </w:p>
        </w:tc>
      </w:tr>
      <w:tr w:rsidR="009D606E" w:rsidRPr="009D606E" w:rsidTr="004C506F">
        <w:trPr>
          <w:trHeight w:val="1185"/>
          <w:jc w:val="center"/>
        </w:trPr>
        <w:tc>
          <w:tcPr>
            <w:tcW w:w="3539" w:type="dxa"/>
            <w:shd w:val="clear" w:color="auto" w:fill="auto"/>
            <w:noWrap/>
            <w:hideMark/>
          </w:tcPr>
          <w:p w:rsidR="00AC085C" w:rsidRPr="009D606E" w:rsidRDefault="00AC085C" w:rsidP="00913E2F">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SD01 – SD10 Specification Defined Deliverable (with Description)</w:t>
            </w:r>
          </w:p>
        </w:tc>
        <w:tc>
          <w:tcPr>
            <w:tcW w:w="9083" w:type="dxa"/>
            <w:shd w:val="clear" w:color="auto" w:fill="auto"/>
            <w:hideMark/>
          </w:tcPr>
          <w:p w:rsidR="00AC085C" w:rsidRPr="009D606E" w:rsidRDefault="00913E2F" w:rsidP="00B84EC8">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Please refer to the </w:t>
            </w:r>
            <w:hyperlink w:anchor="_Specification_Specific_Evidence" w:history="1">
              <w:r w:rsidR="00766F6E" w:rsidRPr="009D606E">
                <w:rPr>
                  <w:rStyle w:val="Hyperlink"/>
                  <w:rFonts w:ascii="Arial" w:eastAsia="Times New Roman" w:hAnsi="Arial" w:cs="Arial"/>
                  <w:color w:val="auto"/>
                  <w:sz w:val="24"/>
                  <w:szCs w:val="24"/>
                  <w:lang w:eastAsia="en-GB"/>
                </w:rPr>
                <w:t>Specification Specific Evidence Requirements</w:t>
              </w:r>
            </w:hyperlink>
            <w:r w:rsidRPr="009D606E">
              <w:rPr>
                <w:rStyle w:val="Hyperlink"/>
                <w:rFonts w:ascii="Arial" w:eastAsia="Times New Roman" w:hAnsi="Arial" w:cs="Arial"/>
                <w:color w:val="auto"/>
                <w:sz w:val="24"/>
                <w:szCs w:val="24"/>
                <w:u w:val="none"/>
                <w:lang w:eastAsia="en-GB"/>
              </w:rPr>
              <w:t>.</w:t>
            </w:r>
          </w:p>
        </w:tc>
      </w:tr>
      <w:tr w:rsidR="009D606E" w:rsidRPr="009D606E" w:rsidTr="004C506F">
        <w:trPr>
          <w:trHeight w:val="1185"/>
          <w:jc w:val="center"/>
        </w:trPr>
        <w:tc>
          <w:tcPr>
            <w:tcW w:w="3539" w:type="dxa"/>
            <w:shd w:val="clear" w:color="auto" w:fill="auto"/>
            <w:noWrap/>
            <w:hideMark/>
          </w:tcPr>
          <w:p w:rsidR="00AC085C" w:rsidRPr="009D606E" w:rsidRDefault="00AC085C" w:rsidP="00AC085C">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PG01 Progression Paid Employment (EMP)</w:t>
            </w:r>
          </w:p>
        </w:tc>
        <w:tc>
          <w:tcPr>
            <w:tcW w:w="9083" w:type="dxa"/>
            <w:shd w:val="clear" w:color="auto" w:fill="auto"/>
            <w:hideMark/>
          </w:tcPr>
          <w:p w:rsidR="00AC085C" w:rsidRPr="009D606E" w:rsidRDefault="00AC085C" w:rsidP="00913E2F">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Documentary evidence of start in paid employment showing Participant details, </w:t>
            </w:r>
            <w:r w:rsidR="00913E2F" w:rsidRPr="009D606E">
              <w:rPr>
                <w:rFonts w:ascii="Arial" w:eastAsia="Times New Roman" w:hAnsi="Arial" w:cs="Arial"/>
                <w:sz w:val="24"/>
                <w:szCs w:val="24"/>
                <w:lang w:eastAsia="en-GB"/>
              </w:rPr>
              <w:t>j</w:t>
            </w:r>
            <w:r w:rsidRPr="009D606E">
              <w:rPr>
                <w:rFonts w:ascii="Arial" w:eastAsia="Times New Roman" w:hAnsi="Arial" w:cs="Arial"/>
                <w:sz w:val="24"/>
                <w:szCs w:val="24"/>
                <w:lang w:eastAsia="en-GB"/>
              </w:rPr>
              <w:t xml:space="preserve">ob title, </w:t>
            </w:r>
            <w:r w:rsidR="00913E2F" w:rsidRPr="009D606E">
              <w:rPr>
                <w:rFonts w:ascii="Arial" w:eastAsia="Times New Roman" w:hAnsi="Arial" w:cs="Arial"/>
                <w:sz w:val="24"/>
                <w:szCs w:val="24"/>
                <w:lang w:eastAsia="en-GB"/>
              </w:rPr>
              <w:t>e</w:t>
            </w:r>
            <w:r w:rsidRPr="009D606E">
              <w:rPr>
                <w:rFonts w:ascii="Arial" w:eastAsia="Times New Roman" w:hAnsi="Arial" w:cs="Arial"/>
                <w:sz w:val="24"/>
                <w:szCs w:val="24"/>
                <w:lang w:eastAsia="en-GB"/>
              </w:rPr>
              <w:t xml:space="preserve">mployer name and address, start date and hours contracted. </w:t>
            </w:r>
            <w:r w:rsidR="00ED21B2" w:rsidRPr="009D606E">
              <w:rPr>
                <w:rFonts w:ascii="Arial" w:eastAsia="Times New Roman" w:hAnsi="Arial" w:cs="Arial"/>
                <w:sz w:val="24"/>
                <w:szCs w:val="24"/>
                <w:lang w:eastAsia="en-GB"/>
              </w:rPr>
              <w:t xml:space="preserve"> </w:t>
            </w:r>
          </w:p>
          <w:p w:rsidR="00ED21B2" w:rsidRPr="009D606E" w:rsidRDefault="00ED21B2" w:rsidP="00913E2F">
            <w:pPr>
              <w:spacing w:after="0" w:line="240" w:lineRule="auto"/>
              <w:rPr>
                <w:rFonts w:ascii="Arial" w:eastAsia="Times New Roman" w:hAnsi="Arial" w:cs="Arial"/>
                <w:sz w:val="24"/>
                <w:szCs w:val="24"/>
                <w:lang w:eastAsia="en-GB"/>
              </w:rPr>
            </w:pPr>
          </w:p>
          <w:p w:rsidR="00ED21B2" w:rsidRPr="009D606E" w:rsidRDefault="00ED21B2" w:rsidP="00913E2F">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For Self Employed individuals, evidence of registration with HMRC for Self Employment; and documentary evidence to support start on Self Employment.</w:t>
            </w:r>
          </w:p>
          <w:p w:rsidR="001D5B4B" w:rsidRPr="009D606E" w:rsidRDefault="001D5B4B" w:rsidP="00913E2F">
            <w:pPr>
              <w:spacing w:after="0" w:line="240" w:lineRule="auto"/>
              <w:rPr>
                <w:rFonts w:ascii="Arial" w:eastAsia="Times New Roman" w:hAnsi="Arial" w:cs="Arial"/>
                <w:sz w:val="24"/>
                <w:szCs w:val="24"/>
                <w:lang w:eastAsia="en-GB"/>
              </w:rPr>
            </w:pPr>
          </w:p>
          <w:p w:rsidR="001D5B4B" w:rsidRPr="009D606E" w:rsidRDefault="001D5B4B" w:rsidP="006B0FFD">
            <w:pPr>
              <w:spacing w:after="0" w:line="240" w:lineRule="auto"/>
              <w:rPr>
                <w:rFonts w:ascii="Arial" w:eastAsia="Times New Roman" w:hAnsi="Arial" w:cs="Arial"/>
                <w:sz w:val="24"/>
                <w:szCs w:val="24"/>
                <w:lang w:eastAsia="en-GB"/>
              </w:rPr>
            </w:pPr>
            <w:r w:rsidRPr="009D606E">
              <w:rPr>
                <w:rFonts w:ascii="Arial" w:hAnsi="Arial" w:cs="Arial"/>
                <w:sz w:val="24"/>
                <w:szCs w:val="24"/>
              </w:rPr>
              <w:t xml:space="preserve">To be </w:t>
            </w:r>
            <w:r w:rsidR="00ED21B2" w:rsidRPr="009D606E">
              <w:rPr>
                <w:rFonts w:ascii="Arial" w:hAnsi="Arial" w:cs="Arial"/>
                <w:sz w:val="24"/>
                <w:szCs w:val="24"/>
              </w:rPr>
              <w:t>achieved</w:t>
            </w:r>
            <w:r w:rsidRPr="009D606E">
              <w:rPr>
                <w:rFonts w:ascii="Arial" w:hAnsi="Arial" w:cs="Arial"/>
                <w:sz w:val="24"/>
                <w:szCs w:val="24"/>
              </w:rPr>
              <w:t xml:space="preserve"> within 28 days of </w:t>
            </w:r>
            <w:r w:rsidR="006B0FFD" w:rsidRPr="009D606E">
              <w:rPr>
                <w:rFonts w:ascii="Arial" w:hAnsi="Arial" w:cs="Arial"/>
                <w:sz w:val="24"/>
                <w:szCs w:val="24"/>
              </w:rPr>
              <w:t>their completion</w:t>
            </w:r>
          </w:p>
        </w:tc>
      </w:tr>
      <w:tr w:rsidR="009D606E" w:rsidRPr="009D606E" w:rsidTr="004C506F">
        <w:trPr>
          <w:trHeight w:val="983"/>
          <w:jc w:val="center"/>
        </w:trPr>
        <w:tc>
          <w:tcPr>
            <w:tcW w:w="3539" w:type="dxa"/>
            <w:shd w:val="clear" w:color="auto" w:fill="auto"/>
            <w:noWrap/>
            <w:hideMark/>
          </w:tcPr>
          <w:p w:rsidR="00AC085C" w:rsidRPr="009D606E" w:rsidRDefault="00AC085C" w:rsidP="00AC085C">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lastRenderedPageBreak/>
              <w:t>PG02 Progression Unpaid Employment (VOL)</w:t>
            </w:r>
          </w:p>
        </w:tc>
        <w:tc>
          <w:tcPr>
            <w:tcW w:w="9083" w:type="dxa"/>
            <w:shd w:val="clear" w:color="auto" w:fill="auto"/>
            <w:hideMark/>
          </w:tcPr>
          <w:p w:rsidR="00AC085C" w:rsidRPr="009D606E" w:rsidRDefault="00DA48B6" w:rsidP="00DA48B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 start on a voluntary placement showing Participant details, placement name, address and start date.</w:t>
            </w:r>
          </w:p>
          <w:p w:rsidR="001D5B4B" w:rsidRPr="009D606E" w:rsidRDefault="001D5B4B" w:rsidP="00DA48B6">
            <w:pPr>
              <w:spacing w:after="0" w:line="240" w:lineRule="auto"/>
              <w:rPr>
                <w:rFonts w:ascii="Arial" w:eastAsia="Times New Roman" w:hAnsi="Arial" w:cs="Arial"/>
                <w:sz w:val="24"/>
                <w:szCs w:val="24"/>
                <w:lang w:eastAsia="en-GB"/>
              </w:rPr>
            </w:pPr>
          </w:p>
          <w:p w:rsidR="001D5B4B" w:rsidRPr="009D606E" w:rsidRDefault="006B0FFD" w:rsidP="00ED21B2">
            <w:pPr>
              <w:spacing w:after="0" w:line="240" w:lineRule="auto"/>
              <w:rPr>
                <w:rFonts w:ascii="Arial" w:eastAsia="Times New Roman" w:hAnsi="Arial" w:cs="Arial"/>
                <w:sz w:val="24"/>
                <w:szCs w:val="24"/>
                <w:lang w:eastAsia="en-GB"/>
              </w:rPr>
            </w:pPr>
            <w:r w:rsidRPr="009D606E">
              <w:rPr>
                <w:rFonts w:ascii="Arial" w:hAnsi="Arial" w:cs="Arial"/>
                <w:sz w:val="24"/>
                <w:szCs w:val="24"/>
              </w:rPr>
              <w:t>To be achieved within 28 days of their completion</w:t>
            </w:r>
          </w:p>
        </w:tc>
      </w:tr>
      <w:tr w:rsidR="009D606E" w:rsidRPr="009D606E" w:rsidTr="00531FD3">
        <w:trPr>
          <w:trHeight w:val="983"/>
          <w:jc w:val="center"/>
        </w:trPr>
        <w:tc>
          <w:tcPr>
            <w:tcW w:w="3539" w:type="dxa"/>
            <w:shd w:val="clear" w:color="auto" w:fill="auto"/>
            <w:noWrap/>
            <w:hideMark/>
          </w:tcPr>
          <w:p w:rsidR="00AC085C" w:rsidRPr="009D606E" w:rsidRDefault="00AC085C" w:rsidP="00AC085C">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PG03 Progression Education (EDU)</w:t>
            </w:r>
          </w:p>
        </w:tc>
        <w:tc>
          <w:tcPr>
            <w:tcW w:w="9083" w:type="dxa"/>
            <w:shd w:val="clear" w:color="auto" w:fill="auto"/>
            <w:hideMark/>
          </w:tcPr>
          <w:p w:rsidR="0066325F" w:rsidRPr="009D606E" w:rsidRDefault="0066325F" w:rsidP="00AC085C">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w:t>
            </w:r>
            <w:r w:rsidR="00C75FE4" w:rsidRPr="009D606E">
              <w:rPr>
                <w:rFonts w:ascii="Arial" w:eastAsia="Times New Roman" w:hAnsi="Arial" w:cs="Arial"/>
                <w:sz w:val="24"/>
                <w:szCs w:val="24"/>
                <w:lang w:eastAsia="en-GB"/>
              </w:rPr>
              <w:t xml:space="preserve"> to confirm </w:t>
            </w:r>
            <w:r w:rsidRPr="009D606E">
              <w:rPr>
                <w:rFonts w:ascii="Arial" w:eastAsia="Times New Roman" w:hAnsi="Arial" w:cs="Arial"/>
                <w:sz w:val="24"/>
                <w:szCs w:val="24"/>
                <w:lang w:eastAsia="en-GB"/>
              </w:rPr>
              <w:t>that the participant is no longer NEET or at risk at being NEET confirmed by learning institution or Local Authority.</w:t>
            </w:r>
            <w:r w:rsidR="00C75FE4" w:rsidRPr="009D606E">
              <w:rPr>
                <w:rFonts w:ascii="Arial" w:eastAsia="Times New Roman" w:hAnsi="Arial" w:cs="Arial"/>
                <w:sz w:val="24"/>
                <w:szCs w:val="24"/>
                <w:lang w:eastAsia="en-GB"/>
              </w:rPr>
              <w:t xml:space="preserve"> (only required if participant is NEET or at risk of being NEET at the start of ESF programme)</w:t>
            </w:r>
          </w:p>
          <w:p w:rsidR="0066325F" w:rsidRPr="009D606E" w:rsidRDefault="0066325F" w:rsidP="00AC085C">
            <w:pPr>
              <w:spacing w:after="0" w:line="240" w:lineRule="auto"/>
              <w:rPr>
                <w:rFonts w:ascii="Arial" w:eastAsia="Times New Roman" w:hAnsi="Arial" w:cs="Arial"/>
                <w:sz w:val="24"/>
                <w:szCs w:val="24"/>
                <w:highlight w:val="yellow"/>
                <w:lang w:eastAsia="en-GB"/>
              </w:rPr>
            </w:pPr>
          </w:p>
          <w:p w:rsidR="0066325F" w:rsidRPr="009D606E" w:rsidRDefault="00DA48B6" w:rsidP="00AC085C">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rsidR="001D5B4B" w:rsidRPr="009D606E" w:rsidRDefault="001D5B4B" w:rsidP="00AC085C">
            <w:pPr>
              <w:spacing w:after="0" w:line="240" w:lineRule="auto"/>
              <w:rPr>
                <w:rFonts w:ascii="Arial" w:eastAsia="Times New Roman" w:hAnsi="Arial" w:cs="Arial"/>
                <w:sz w:val="24"/>
                <w:szCs w:val="24"/>
                <w:lang w:eastAsia="en-GB"/>
              </w:rPr>
            </w:pPr>
          </w:p>
          <w:p w:rsidR="001D5B4B" w:rsidRPr="009D606E" w:rsidRDefault="006B0FFD" w:rsidP="00AC085C">
            <w:pPr>
              <w:spacing w:after="0" w:line="240" w:lineRule="auto"/>
              <w:rPr>
                <w:rFonts w:ascii="Arial" w:eastAsia="Times New Roman" w:hAnsi="Arial" w:cs="Arial"/>
                <w:sz w:val="24"/>
                <w:szCs w:val="24"/>
                <w:lang w:eastAsia="en-GB"/>
              </w:rPr>
            </w:pPr>
            <w:r w:rsidRPr="009D606E">
              <w:rPr>
                <w:rFonts w:ascii="Arial" w:hAnsi="Arial" w:cs="Arial"/>
                <w:sz w:val="24"/>
                <w:szCs w:val="24"/>
              </w:rPr>
              <w:t>To be achieved within 28 days of their completion</w:t>
            </w:r>
          </w:p>
          <w:p w:rsidR="0066325F" w:rsidRPr="009D606E" w:rsidRDefault="0066325F" w:rsidP="0066325F">
            <w:pPr>
              <w:spacing w:after="0" w:line="240" w:lineRule="auto"/>
              <w:rPr>
                <w:rFonts w:ascii="Arial" w:eastAsia="Times New Roman" w:hAnsi="Arial" w:cs="Arial"/>
                <w:sz w:val="24"/>
                <w:szCs w:val="24"/>
                <w:lang w:eastAsia="en-GB"/>
              </w:rPr>
            </w:pPr>
          </w:p>
        </w:tc>
      </w:tr>
      <w:tr w:rsidR="009D606E" w:rsidRPr="009D606E" w:rsidTr="00531FD3">
        <w:trPr>
          <w:trHeight w:val="840"/>
          <w:jc w:val="center"/>
        </w:trPr>
        <w:tc>
          <w:tcPr>
            <w:tcW w:w="3539" w:type="dxa"/>
            <w:shd w:val="clear" w:color="auto" w:fill="auto"/>
            <w:noWrap/>
            <w:hideMark/>
          </w:tcPr>
          <w:p w:rsidR="00451094" w:rsidRPr="009D606E" w:rsidRDefault="00451094" w:rsidP="0045109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PG04 Progression Apprenticeship (EDU)</w:t>
            </w:r>
          </w:p>
        </w:tc>
        <w:tc>
          <w:tcPr>
            <w:tcW w:w="9083" w:type="dxa"/>
            <w:shd w:val="clear" w:color="auto" w:fill="auto"/>
            <w:hideMark/>
          </w:tcPr>
          <w:p w:rsidR="00451094" w:rsidRPr="009D606E" w:rsidRDefault="00451094" w:rsidP="0045109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Documentary evidence of the participant start on an Apprenticeship showing Provider/college name, Apprenticeship title Employer name, participant details start date    </w:t>
            </w:r>
          </w:p>
          <w:p w:rsidR="001D5B4B" w:rsidRPr="009D606E" w:rsidRDefault="001D5B4B" w:rsidP="00451094">
            <w:pPr>
              <w:spacing w:after="0" w:line="240" w:lineRule="auto"/>
              <w:rPr>
                <w:rFonts w:ascii="Arial" w:eastAsia="Times New Roman" w:hAnsi="Arial" w:cs="Arial"/>
                <w:sz w:val="24"/>
                <w:szCs w:val="24"/>
                <w:lang w:eastAsia="en-GB"/>
              </w:rPr>
            </w:pPr>
          </w:p>
          <w:p w:rsidR="001D5B4B" w:rsidRPr="009D606E" w:rsidRDefault="006B0FFD" w:rsidP="00ED21B2">
            <w:pPr>
              <w:spacing w:after="0" w:line="240" w:lineRule="auto"/>
              <w:rPr>
                <w:rFonts w:ascii="Arial" w:eastAsia="Times New Roman" w:hAnsi="Arial" w:cs="Arial"/>
                <w:sz w:val="24"/>
                <w:szCs w:val="24"/>
                <w:lang w:eastAsia="en-GB"/>
              </w:rPr>
            </w:pPr>
            <w:r w:rsidRPr="009D606E">
              <w:rPr>
                <w:rFonts w:ascii="Arial" w:hAnsi="Arial" w:cs="Arial"/>
                <w:sz w:val="24"/>
                <w:szCs w:val="24"/>
              </w:rPr>
              <w:t>To be achieved within 28 days of their completion</w:t>
            </w:r>
          </w:p>
        </w:tc>
      </w:tr>
      <w:tr w:rsidR="009D606E" w:rsidRPr="009D606E" w:rsidTr="00531FD3">
        <w:trPr>
          <w:trHeight w:val="696"/>
          <w:jc w:val="center"/>
        </w:trPr>
        <w:tc>
          <w:tcPr>
            <w:tcW w:w="3539" w:type="dxa"/>
            <w:shd w:val="clear" w:color="auto" w:fill="auto"/>
            <w:noWrap/>
            <w:hideMark/>
          </w:tcPr>
          <w:p w:rsidR="00451094" w:rsidRPr="009D606E" w:rsidRDefault="00451094" w:rsidP="0045109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PG05 Progression Traineeship (EDU)</w:t>
            </w:r>
          </w:p>
        </w:tc>
        <w:tc>
          <w:tcPr>
            <w:tcW w:w="9083" w:type="dxa"/>
            <w:shd w:val="clear" w:color="auto" w:fill="auto"/>
            <w:hideMark/>
          </w:tcPr>
          <w:p w:rsidR="001D5B4B" w:rsidRPr="009D606E" w:rsidRDefault="00451094" w:rsidP="0045109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Documentary evidence of the participant start on a Traineeship showing Provider/college name, Traineeship title, participant details and start date   </w:t>
            </w:r>
          </w:p>
          <w:p w:rsidR="001D5B4B" w:rsidRPr="009D606E" w:rsidRDefault="001D5B4B" w:rsidP="00451094">
            <w:pPr>
              <w:spacing w:after="0" w:line="240" w:lineRule="auto"/>
              <w:rPr>
                <w:rFonts w:ascii="Arial" w:eastAsia="Times New Roman" w:hAnsi="Arial" w:cs="Arial"/>
                <w:sz w:val="24"/>
                <w:szCs w:val="24"/>
                <w:lang w:eastAsia="en-GB"/>
              </w:rPr>
            </w:pPr>
          </w:p>
          <w:p w:rsidR="00451094" w:rsidRPr="009D606E" w:rsidRDefault="006B0FFD" w:rsidP="00ED21B2">
            <w:pPr>
              <w:spacing w:after="0" w:line="240" w:lineRule="auto"/>
              <w:rPr>
                <w:rFonts w:ascii="Arial" w:eastAsia="Times New Roman" w:hAnsi="Arial" w:cs="Arial"/>
                <w:sz w:val="24"/>
                <w:szCs w:val="24"/>
                <w:lang w:eastAsia="en-GB"/>
              </w:rPr>
            </w:pPr>
            <w:r w:rsidRPr="009D606E">
              <w:rPr>
                <w:rFonts w:ascii="Arial" w:hAnsi="Arial" w:cs="Arial"/>
                <w:sz w:val="24"/>
                <w:szCs w:val="24"/>
              </w:rPr>
              <w:t>To be achieved within 28 days of their completion</w:t>
            </w:r>
            <w:r w:rsidR="00451094" w:rsidRPr="009D606E">
              <w:rPr>
                <w:rFonts w:ascii="Arial" w:eastAsia="Times New Roman" w:hAnsi="Arial" w:cs="Arial"/>
                <w:sz w:val="24"/>
                <w:szCs w:val="24"/>
                <w:lang w:eastAsia="en-GB"/>
              </w:rPr>
              <w:t xml:space="preserve"> </w:t>
            </w:r>
          </w:p>
        </w:tc>
      </w:tr>
      <w:tr w:rsidR="009D606E" w:rsidRPr="009D606E" w:rsidTr="00531FD3">
        <w:trPr>
          <w:trHeight w:val="848"/>
          <w:jc w:val="center"/>
        </w:trPr>
        <w:tc>
          <w:tcPr>
            <w:tcW w:w="3539" w:type="dxa"/>
            <w:shd w:val="clear" w:color="auto" w:fill="auto"/>
            <w:noWrap/>
            <w:hideMark/>
          </w:tcPr>
          <w:p w:rsidR="00451094" w:rsidRPr="009D606E" w:rsidRDefault="00451094" w:rsidP="0045109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PG06 Progression Job Search (NPE)</w:t>
            </w:r>
          </w:p>
        </w:tc>
        <w:tc>
          <w:tcPr>
            <w:tcW w:w="9083" w:type="dxa"/>
            <w:shd w:val="clear" w:color="auto" w:fill="auto"/>
            <w:hideMark/>
          </w:tcPr>
          <w:p w:rsidR="00451094" w:rsidRPr="009D606E" w:rsidRDefault="00451094" w:rsidP="00CE6A40">
            <w:pPr>
              <w:spacing w:after="0" w:line="240" w:lineRule="auto"/>
              <w:rPr>
                <w:rFonts w:ascii="Arial" w:hAnsi="Arial" w:cs="Arial"/>
                <w:sz w:val="24"/>
                <w:szCs w:val="24"/>
                <w:lang w:eastAsia="en-GB"/>
              </w:rPr>
            </w:pPr>
            <w:r w:rsidRPr="009D606E">
              <w:rPr>
                <w:rFonts w:ascii="Arial" w:hAnsi="Arial" w:cs="Arial"/>
                <w:sz w:val="24"/>
                <w:szCs w:val="24"/>
                <w:lang w:eastAsia="en-GB"/>
              </w:rPr>
              <w:t>Copy of Referral paperwork onto a Job Search or completion evidence that learner completed this activity after leaving this programme on another course</w:t>
            </w:r>
          </w:p>
          <w:p w:rsidR="001D5B4B" w:rsidRPr="009D606E" w:rsidRDefault="001D5B4B" w:rsidP="00CE6A40">
            <w:pPr>
              <w:spacing w:after="0" w:line="240" w:lineRule="auto"/>
              <w:rPr>
                <w:rFonts w:ascii="Arial" w:hAnsi="Arial" w:cs="Arial"/>
                <w:sz w:val="24"/>
                <w:szCs w:val="24"/>
                <w:lang w:eastAsia="en-GB"/>
              </w:rPr>
            </w:pPr>
          </w:p>
          <w:p w:rsidR="001D5B4B" w:rsidRPr="009D606E" w:rsidRDefault="006B0FFD" w:rsidP="00ED21B2">
            <w:pPr>
              <w:spacing w:after="0" w:line="240" w:lineRule="auto"/>
              <w:rPr>
                <w:rFonts w:ascii="Arial" w:eastAsia="Times New Roman" w:hAnsi="Arial" w:cs="Arial"/>
                <w:sz w:val="24"/>
                <w:szCs w:val="24"/>
                <w:highlight w:val="yellow"/>
                <w:lang w:eastAsia="en-GB"/>
              </w:rPr>
            </w:pPr>
            <w:r w:rsidRPr="009D606E">
              <w:rPr>
                <w:rFonts w:ascii="Arial" w:hAnsi="Arial" w:cs="Arial"/>
                <w:sz w:val="24"/>
                <w:szCs w:val="24"/>
              </w:rPr>
              <w:t>To be achieved within 28 days of their completion</w:t>
            </w:r>
          </w:p>
        </w:tc>
      </w:tr>
      <w:tr w:rsidR="009D606E" w:rsidRPr="009D606E" w:rsidTr="00531FD3">
        <w:trPr>
          <w:trHeight w:val="832"/>
          <w:jc w:val="center"/>
        </w:trPr>
        <w:tc>
          <w:tcPr>
            <w:tcW w:w="3539" w:type="dxa"/>
            <w:shd w:val="clear" w:color="auto" w:fill="auto"/>
            <w:noWrap/>
            <w:hideMark/>
          </w:tcPr>
          <w:p w:rsidR="00451094" w:rsidRPr="009D606E" w:rsidRDefault="00451094" w:rsidP="00EE7C88">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SU01 Sustained Employment for</w:t>
            </w:r>
            <w:r w:rsidR="00EE7C88" w:rsidRPr="009D606E">
              <w:rPr>
                <w:rFonts w:ascii="Arial" w:eastAsia="Times New Roman" w:hAnsi="Arial" w:cs="Arial"/>
                <w:sz w:val="24"/>
                <w:szCs w:val="24"/>
                <w:lang w:eastAsia="en-GB"/>
              </w:rPr>
              <w:t xml:space="preserve"> 3 </w:t>
            </w:r>
            <w:r w:rsidRPr="009D606E">
              <w:rPr>
                <w:rFonts w:ascii="Arial" w:eastAsia="Times New Roman" w:hAnsi="Arial" w:cs="Arial"/>
                <w:sz w:val="24"/>
                <w:szCs w:val="24"/>
                <w:lang w:eastAsia="en-GB"/>
              </w:rPr>
              <w:t>months</w:t>
            </w:r>
          </w:p>
        </w:tc>
        <w:tc>
          <w:tcPr>
            <w:tcW w:w="9083" w:type="dxa"/>
            <w:shd w:val="clear" w:color="auto" w:fill="auto"/>
            <w:hideMark/>
          </w:tcPr>
          <w:p w:rsidR="00451094" w:rsidRPr="009D606E" w:rsidRDefault="00451094" w:rsidP="0045109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to confirm that employment has been sustained for</w:t>
            </w:r>
            <w:r w:rsidR="00EE7C88" w:rsidRPr="009D606E">
              <w:rPr>
                <w:rFonts w:ascii="Arial" w:eastAsia="Times New Roman" w:hAnsi="Arial" w:cs="Arial"/>
                <w:sz w:val="24"/>
                <w:szCs w:val="24"/>
                <w:lang w:eastAsia="en-GB"/>
              </w:rPr>
              <w:t xml:space="preserve"> three </w:t>
            </w:r>
            <w:r w:rsidRPr="009D606E">
              <w:rPr>
                <w:rFonts w:ascii="Arial" w:eastAsia="Times New Roman" w:hAnsi="Arial" w:cs="Arial"/>
                <w:sz w:val="24"/>
                <w:szCs w:val="24"/>
                <w:lang w:eastAsia="en-GB"/>
              </w:rPr>
              <w:t>months after the initial progression</w:t>
            </w:r>
          </w:p>
        </w:tc>
      </w:tr>
      <w:tr w:rsidR="009D606E" w:rsidRPr="009D606E" w:rsidTr="00531FD3">
        <w:trPr>
          <w:trHeight w:val="844"/>
          <w:jc w:val="center"/>
        </w:trPr>
        <w:tc>
          <w:tcPr>
            <w:tcW w:w="3539" w:type="dxa"/>
            <w:shd w:val="clear" w:color="auto" w:fill="auto"/>
            <w:noWrap/>
            <w:hideMark/>
          </w:tcPr>
          <w:p w:rsidR="00451094" w:rsidRPr="009D606E" w:rsidRDefault="00451094" w:rsidP="00EE7C88">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lastRenderedPageBreak/>
              <w:t>SU02 Sustained Unpaid Employment for</w:t>
            </w:r>
            <w:r w:rsidR="00EE7C88" w:rsidRPr="009D606E">
              <w:rPr>
                <w:rFonts w:ascii="Arial" w:eastAsia="Times New Roman" w:hAnsi="Arial" w:cs="Arial"/>
                <w:sz w:val="24"/>
                <w:szCs w:val="24"/>
                <w:lang w:eastAsia="en-GB"/>
              </w:rPr>
              <w:t xml:space="preserve"> 3 </w:t>
            </w:r>
            <w:r w:rsidRPr="009D606E">
              <w:rPr>
                <w:rFonts w:ascii="Arial" w:eastAsia="Times New Roman" w:hAnsi="Arial" w:cs="Arial"/>
                <w:sz w:val="24"/>
                <w:szCs w:val="24"/>
                <w:lang w:eastAsia="en-GB"/>
              </w:rPr>
              <w:t>months</w:t>
            </w:r>
          </w:p>
        </w:tc>
        <w:tc>
          <w:tcPr>
            <w:tcW w:w="9083" w:type="dxa"/>
            <w:shd w:val="clear" w:color="auto" w:fill="auto"/>
            <w:hideMark/>
          </w:tcPr>
          <w:p w:rsidR="00451094" w:rsidRPr="009D606E" w:rsidRDefault="00451094" w:rsidP="0045109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to confirm that the progression onto a unpaid employment has been sustained for</w:t>
            </w:r>
            <w:r w:rsidR="00EE7C88" w:rsidRPr="009D606E">
              <w:rPr>
                <w:rFonts w:ascii="Arial" w:eastAsia="Times New Roman" w:hAnsi="Arial" w:cs="Arial"/>
                <w:sz w:val="24"/>
                <w:szCs w:val="24"/>
                <w:lang w:eastAsia="en-GB"/>
              </w:rPr>
              <w:t xml:space="preserve"> three </w:t>
            </w:r>
            <w:r w:rsidRPr="009D606E">
              <w:rPr>
                <w:rFonts w:ascii="Arial" w:eastAsia="Times New Roman" w:hAnsi="Arial" w:cs="Arial"/>
                <w:sz w:val="24"/>
                <w:szCs w:val="24"/>
                <w:lang w:eastAsia="en-GB"/>
              </w:rPr>
              <w:t>months after the initial progression</w:t>
            </w:r>
          </w:p>
        </w:tc>
      </w:tr>
      <w:tr w:rsidR="009D606E" w:rsidRPr="009D606E" w:rsidTr="00531FD3">
        <w:trPr>
          <w:trHeight w:val="842"/>
          <w:jc w:val="center"/>
        </w:trPr>
        <w:tc>
          <w:tcPr>
            <w:tcW w:w="3539" w:type="dxa"/>
            <w:shd w:val="clear" w:color="auto" w:fill="auto"/>
            <w:noWrap/>
            <w:hideMark/>
          </w:tcPr>
          <w:p w:rsidR="00451094" w:rsidRPr="009D606E" w:rsidRDefault="00451094" w:rsidP="00EE7C88">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SU03 Sustained Education for</w:t>
            </w:r>
            <w:r w:rsidR="00EE7C88" w:rsidRPr="009D606E">
              <w:rPr>
                <w:rFonts w:ascii="Arial" w:eastAsia="Times New Roman" w:hAnsi="Arial" w:cs="Arial"/>
                <w:sz w:val="24"/>
                <w:szCs w:val="24"/>
                <w:lang w:eastAsia="en-GB"/>
              </w:rPr>
              <w:t xml:space="preserve"> 3 </w:t>
            </w:r>
            <w:r w:rsidRPr="009D606E">
              <w:rPr>
                <w:rFonts w:ascii="Arial" w:eastAsia="Times New Roman" w:hAnsi="Arial" w:cs="Arial"/>
                <w:sz w:val="24"/>
                <w:szCs w:val="24"/>
                <w:lang w:eastAsia="en-GB"/>
              </w:rPr>
              <w:t>months</w:t>
            </w:r>
          </w:p>
        </w:tc>
        <w:tc>
          <w:tcPr>
            <w:tcW w:w="9083" w:type="dxa"/>
            <w:shd w:val="clear" w:color="auto" w:fill="auto"/>
            <w:hideMark/>
          </w:tcPr>
          <w:p w:rsidR="00C75FE4" w:rsidRPr="009D606E" w:rsidRDefault="0066325F" w:rsidP="00C75FE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w:t>
            </w:r>
            <w:r w:rsidR="00C75FE4" w:rsidRPr="009D606E">
              <w:rPr>
                <w:rFonts w:ascii="Arial" w:eastAsia="Times New Roman" w:hAnsi="Arial" w:cs="Arial"/>
                <w:sz w:val="24"/>
                <w:szCs w:val="24"/>
                <w:lang w:eastAsia="en-GB"/>
              </w:rPr>
              <w:t xml:space="preserve"> to confirm</w:t>
            </w:r>
            <w:r w:rsidRPr="009D606E">
              <w:rPr>
                <w:rFonts w:ascii="Arial" w:eastAsia="Times New Roman" w:hAnsi="Arial" w:cs="Arial"/>
                <w:sz w:val="24"/>
                <w:szCs w:val="24"/>
                <w:lang w:eastAsia="en-GB"/>
              </w:rPr>
              <w:t xml:space="preserve"> that the participant is no longer NEET or at risk at being NEET confirmed by learning institution or Local Authority </w:t>
            </w:r>
            <w:r w:rsidR="00C75FE4" w:rsidRPr="009D606E">
              <w:rPr>
                <w:rFonts w:ascii="Arial" w:eastAsia="Times New Roman" w:hAnsi="Arial" w:cs="Arial"/>
                <w:sz w:val="24"/>
                <w:szCs w:val="24"/>
                <w:lang w:eastAsia="en-GB"/>
              </w:rPr>
              <w:t>for</w:t>
            </w:r>
            <w:r w:rsidRPr="009D606E">
              <w:rPr>
                <w:rFonts w:ascii="Arial" w:eastAsia="Times New Roman" w:hAnsi="Arial" w:cs="Arial"/>
                <w:sz w:val="24"/>
                <w:szCs w:val="24"/>
                <w:lang w:eastAsia="en-GB"/>
              </w:rPr>
              <w:t xml:space="preserve"> three months after initial progression.</w:t>
            </w:r>
            <w:r w:rsidR="00C75FE4" w:rsidRPr="009D606E">
              <w:rPr>
                <w:rFonts w:ascii="Arial" w:eastAsia="Times New Roman" w:hAnsi="Arial" w:cs="Arial"/>
                <w:sz w:val="24"/>
                <w:szCs w:val="24"/>
                <w:lang w:eastAsia="en-GB"/>
              </w:rPr>
              <w:t xml:space="preserve"> (only required if participant is NEET or at risk of being NEET at the start of ESF programme)</w:t>
            </w:r>
          </w:p>
          <w:p w:rsidR="0066325F" w:rsidRPr="009D606E" w:rsidRDefault="0066325F" w:rsidP="0066325F">
            <w:pPr>
              <w:spacing w:after="0" w:line="240" w:lineRule="auto"/>
              <w:rPr>
                <w:rFonts w:ascii="Arial" w:eastAsia="Times New Roman" w:hAnsi="Arial" w:cs="Arial"/>
                <w:sz w:val="24"/>
                <w:szCs w:val="24"/>
                <w:highlight w:val="yellow"/>
                <w:lang w:eastAsia="en-GB"/>
              </w:rPr>
            </w:pPr>
          </w:p>
          <w:p w:rsidR="00451094" w:rsidRPr="009D606E" w:rsidRDefault="00451094" w:rsidP="0066325F">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to confirm that the progression onto further learning at a higher level than completed on the ESF programme has been sustained for</w:t>
            </w:r>
            <w:r w:rsidR="00EE7C88" w:rsidRPr="009D606E">
              <w:rPr>
                <w:rFonts w:ascii="Arial" w:eastAsia="Times New Roman" w:hAnsi="Arial" w:cs="Arial"/>
                <w:sz w:val="24"/>
                <w:szCs w:val="24"/>
                <w:lang w:eastAsia="en-GB"/>
              </w:rPr>
              <w:t xml:space="preserve"> three </w:t>
            </w:r>
            <w:r w:rsidRPr="009D606E">
              <w:rPr>
                <w:rFonts w:ascii="Arial" w:eastAsia="Times New Roman" w:hAnsi="Arial" w:cs="Arial"/>
                <w:sz w:val="24"/>
                <w:szCs w:val="24"/>
                <w:lang w:eastAsia="en-GB"/>
              </w:rPr>
              <w:t>months after the initial progression</w:t>
            </w:r>
          </w:p>
        </w:tc>
      </w:tr>
      <w:tr w:rsidR="009D606E" w:rsidRPr="009D606E" w:rsidTr="00531FD3">
        <w:trPr>
          <w:trHeight w:val="776"/>
          <w:jc w:val="center"/>
        </w:trPr>
        <w:tc>
          <w:tcPr>
            <w:tcW w:w="3539" w:type="dxa"/>
            <w:shd w:val="clear" w:color="auto" w:fill="auto"/>
            <w:noWrap/>
            <w:hideMark/>
          </w:tcPr>
          <w:p w:rsidR="00451094" w:rsidRPr="009D606E" w:rsidRDefault="00451094" w:rsidP="00EE7C88">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SU04 Sustained Apprenticeship for</w:t>
            </w:r>
            <w:r w:rsidR="00EE7C88" w:rsidRPr="009D606E">
              <w:rPr>
                <w:rFonts w:ascii="Arial" w:eastAsia="Times New Roman" w:hAnsi="Arial" w:cs="Arial"/>
                <w:sz w:val="24"/>
                <w:szCs w:val="24"/>
                <w:lang w:eastAsia="en-GB"/>
              </w:rPr>
              <w:t xml:space="preserve"> 3 </w:t>
            </w:r>
            <w:r w:rsidRPr="009D606E">
              <w:rPr>
                <w:rFonts w:ascii="Arial" w:eastAsia="Times New Roman" w:hAnsi="Arial" w:cs="Arial"/>
                <w:sz w:val="24"/>
                <w:szCs w:val="24"/>
                <w:lang w:eastAsia="en-GB"/>
              </w:rPr>
              <w:t>months</w:t>
            </w:r>
          </w:p>
        </w:tc>
        <w:tc>
          <w:tcPr>
            <w:tcW w:w="9083" w:type="dxa"/>
            <w:shd w:val="clear" w:color="auto" w:fill="auto"/>
            <w:hideMark/>
          </w:tcPr>
          <w:p w:rsidR="00451094" w:rsidRPr="009D606E" w:rsidRDefault="00451094" w:rsidP="00C75FE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to confirm that the progression onto an Apprenticeship has been sustained for</w:t>
            </w:r>
            <w:r w:rsidR="00EE7C88" w:rsidRPr="009D606E">
              <w:rPr>
                <w:rFonts w:ascii="Arial" w:eastAsia="Times New Roman" w:hAnsi="Arial" w:cs="Arial"/>
                <w:sz w:val="24"/>
                <w:szCs w:val="24"/>
                <w:lang w:eastAsia="en-GB"/>
              </w:rPr>
              <w:t xml:space="preserve"> three </w:t>
            </w:r>
            <w:r w:rsidRPr="009D606E">
              <w:rPr>
                <w:rFonts w:ascii="Arial" w:eastAsia="Times New Roman" w:hAnsi="Arial" w:cs="Arial"/>
                <w:sz w:val="24"/>
                <w:szCs w:val="24"/>
                <w:lang w:eastAsia="en-GB"/>
              </w:rPr>
              <w:t>months after the initial progression</w:t>
            </w:r>
          </w:p>
        </w:tc>
      </w:tr>
      <w:tr w:rsidR="009D606E" w:rsidRPr="009D606E" w:rsidTr="00531FD3">
        <w:trPr>
          <w:trHeight w:val="864"/>
          <w:jc w:val="center"/>
        </w:trPr>
        <w:tc>
          <w:tcPr>
            <w:tcW w:w="3539" w:type="dxa"/>
            <w:shd w:val="clear" w:color="auto" w:fill="auto"/>
            <w:noWrap/>
            <w:hideMark/>
          </w:tcPr>
          <w:p w:rsidR="00451094" w:rsidRPr="009D606E" w:rsidRDefault="00451094" w:rsidP="00EE7C88">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SU05 Sustained Traineeship for</w:t>
            </w:r>
            <w:r w:rsidR="00EE7C88" w:rsidRPr="009D606E">
              <w:rPr>
                <w:rFonts w:ascii="Arial" w:eastAsia="Times New Roman" w:hAnsi="Arial" w:cs="Arial"/>
                <w:sz w:val="24"/>
                <w:szCs w:val="24"/>
                <w:lang w:eastAsia="en-GB"/>
              </w:rPr>
              <w:t xml:space="preserve"> 3 </w:t>
            </w:r>
            <w:r w:rsidRPr="009D606E">
              <w:rPr>
                <w:rFonts w:ascii="Arial" w:eastAsia="Times New Roman" w:hAnsi="Arial" w:cs="Arial"/>
                <w:sz w:val="24"/>
                <w:szCs w:val="24"/>
                <w:lang w:eastAsia="en-GB"/>
              </w:rPr>
              <w:t>months</w:t>
            </w:r>
          </w:p>
        </w:tc>
        <w:tc>
          <w:tcPr>
            <w:tcW w:w="9083" w:type="dxa"/>
            <w:shd w:val="clear" w:color="auto" w:fill="auto"/>
            <w:hideMark/>
          </w:tcPr>
          <w:p w:rsidR="00451094" w:rsidRPr="009D606E" w:rsidRDefault="00451094" w:rsidP="00C75FE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to confirm that the progression onto a Traineeship has been sustained for</w:t>
            </w:r>
            <w:r w:rsidR="00EE7C88" w:rsidRPr="009D606E">
              <w:rPr>
                <w:rFonts w:ascii="Arial" w:eastAsia="Times New Roman" w:hAnsi="Arial" w:cs="Arial"/>
                <w:sz w:val="24"/>
                <w:szCs w:val="24"/>
                <w:lang w:eastAsia="en-GB"/>
              </w:rPr>
              <w:t xml:space="preserve"> three </w:t>
            </w:r>
            <w:r w:rsidRPr="009D606E">
              <w:rPr>
                <w:rFonts w:ascii="Arial" w:eastAsia="Times New Roman" w:hAnsi="Arial" w:cs="Arial"/>
                <w:sz w:val="24"/>
                <w:szCs w:val="24"/>
                <w:lang w:eastAsia="en-GB"/>
              </w:rPr>
              <w:t>months after the initial progression</w:t>
            </w:r>
          </w:p>
        </w:tc>
      </w:tr>
      <w:tr w:rsidR="009D606E" w:rsidRPr="009D606E" w:rsidTr="00531FD3">
        <w:trPr>
          <w:trHeight w:val="796"/>
          <w:jc w:val="center"/>
        </w:trPr>
        <w:tc>
          <w:tcPr>
            <w:tcW w:w="3539" w:type="dxa"/>
            <w:shd w:val="clear" w:color="auto" w:fill="auto"/>
            <w:noWrap/>
            <w:hideMark/>
          </w:tcPr>
          <w:p w:rsidR="00AC085C" w:rsidRPr="009D606E" w:rsidRDefault="00AC085C" w:rsidP="0022787A">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SU11 Sustained Employment for 6 Months</w:t>
            </w:r>
          </w:p>
        </w:tc>
        <w:tc>
          <w:tcPr>
            <w:tcW w:w="9083" w:type="dxa"/>
            <w:shd w:val="clear" w:color="auto" w:fill="auto"/>
            <w:hideMark/>
          </w:tcPr>
          <w:p w:rsidR="00AC085C" w:rsidRPr="009D606E" w:rsidRDefault="00164F17" w:rsidP="00590947">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Evidence to confirm that employment has been sustained for </w:t>
            </w:r>
            <w:r w:rsidR="00590947" w:rsidRPr="009D606E">
              <w:rPr>
                <w:rFonts w:ascii="Arial" w:eastAsia="Times New Roman" w:hAnsi="Arial" w:cs="Arial"/>
                <w:sz w:val="24"/>
                <w:szCs w:val="24"/>
                <w:lang w:eastAsia="en-GB"/>
              </w:rPr>
              <w:t>six</w:t>
            </w:r>
            <w:r w:rsidRPr="009D606E">
              <w:rPr>
                <w:rFonts w:ascii="Arial" w:eastAsia="Times New Roman" w:hAnsi="Arial" w:cs="Arial"/>
                <w:sz w:val="24"/>
                <w:szCs w:val="24"/>
                <w:lang w:eastAsia="en-GB"/>
              </w:rPr>
              <w:t xml:space="preserve"> months after the initial progression</w:t>
            </w:r>
            <w:r w:rsidR="00590947" w:rsidRPr="009D606E">
              <w:rPr>
                <w:rFonts w:ascii="Arial" w:eastAsia="Times New Roman" w:hAnsi="Arial" w:cs="Arial"/>
                <w:sz w:val="24"/>
                <w:szCs w:val="24"/>
                <w:lang w:eastAsia="en-GB"/>
              </w:rPr>
              <w:t>.</w:t>
            </w:r>
          </w:p>
        </w:tc>
      </w:tr>
      <w:tr w:rsidR="009D606E" w:rsidRPr="009D606E" w:rsidTr="00531FD3">
        <w:trPr>
          <w:trHeight w:val="870"/>
          <w:jc w:val="center"/>
        </w:trPr>
        <w:tc>
          <w:tcPr>
            <w:tcW w:w="3539" w:type="dxa"/>
            <w:shd w:val="clear" w:color="auto" w:fill="auto"/>
            <w:noWrap/>
            <w:hideMark/>
          </w:tcPr>
          <w:p w:rsidR="00AC085C" w:rsidRPr="009D606E" w:rsidRDefault="00AC085C" w:rsidP="0022787A">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SU12 Sustained Unpaid Employment for 6 Months</w:t>
            </w:r>
          </w:p>
        </w:tc>
        <w:tc>
          <w:tcPr>
            <w:tcW w:w="9083" w:type="dxa"/>
            <w:shd w:val="clear" w:color="auto" w:fill="auto"/>
            <w:hideMark/>
          </w:tcPr>
          <w:p w:rsidR="00AC085C" w:rsidRPr="009D606E" w:rsidRDefault="00B84EC8" w:rsidP="00590947">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to</w:t>
            </w:r>
            <w:r w:rsidR="00AC085C" w:rsidRPr="009D606E">
              <w:rPr>
                <w:rFonts w:ascii="Arial" w:eastAsia="Times New Roman" w:hAnsi="Arial" w:cs="Arial"/>
                <w:sz w:val="24"/>
                <w:szCs w:val="24"/>
                <w:lang w:eastAsia="en-GB"/>
              </w:rPr>
              <w:t xml:space="preserve"> confirm that the progression onto unpaid employment </w:t>
            </w:r>
            <w:r w:rsidR="00164F17" w:rsidRPr="009D606E">
              <w:rPr>
                <w:rFonts w:ascii="Arial" w:eastAsia="Times New Roman" w:hAnsi="Arial" w:cs="Arial"/>
                <w:sz w:val="24"/>
                <w:szCs w:val="24"/>
                <w:lang w:eastAsia="en-GB"/>
              </w:rPr>
              <w:t xml:space="preserve">has been sustained for </w:t>
            </w:r>
            <w:r w:rsidR="00590947" w:rsidRPr="009D606E">
              <w:rPr>
                <w:rFonts w:ascii="Arial" w:eastAsia="Times New Roman" w:hAnsi="Arial" w:cs="Arial"/>
                <w:sz w:val="24"/>
                <w:szCs w:val="24"/>
                <w:lang w:eastAsia="en-GB"/>
              </w:rPr>
              <w:t>six</w:t>
            </w:r>
            <w:r w:rsidR="00164F17" w:rsidRPr="009D606E">
              <w:rPr>
                <w:rFonts w:ascii="Arial" w:eastAsia="Times New Roman" w:hAnsi="Arial" w:cs="Arial"/>
                <w:sz w:val="24"/>
                <w:szCs w:val="24"/>
                <w:lang w:eastAsia="en-GB"/>
              </w:rPr>
              <w:t xml:space="preserve"> months after the initial progression</w:t>
            </w:r>
            <w:r w:rsidR="00590947" w:rsidRPr="009D606E">
              <w:rPr>
                <w:rFonts w:ascii="Arial" w:eastAsia="Times New Roman" w:hAnsi="Arial" w:cs="Arial"/>
                <w:sz w:val="24"/>
                <w:szCs w:val="24"/>
                <w:lang w:eastAsia="en-GB"/>
              </w:rPr>
              <w:t>.</w:t>
            </w:r>
          </w:p>
          <w:p w:rsidR="00A270D9" w:rsidRPr="009D606E" w:rsidRDefault="00A270D9" w:rsidP="00590947">
            <w:pPr>
              <w:spacing w:after="0" w:line="240" w:lineRule="auto"/>
              <w:rPr>
                <w:rFonts w:ascii="Arial" w:eastAsia="Times New Roman" w:hAnsi="Arial" w:cs="Arial"/>
                <w:sz w:val="24"/>
                <w:szCs w:val="24"/>
                <w:lang w:eastAsia="en-GB"/>
              </w:rPr>
            </w:pPr>
          </w:p>
          <w:p w:rsidR="00A270D9" w:rsidRPr="009D606E" w:rsidRDefault="00A270D9" w:rsidP="00590947">
            <w:pPr>
              <w:spacing w:after="0" w:line="240" w:lineRule="auto"/>
              <w:rPr>
                <w:rFonts w:ascii="Arial" w:eastAsia="Times New Roman" w:hAnsi="Arial" w:cs="Arial"/>
                <w:sz w:val="24"/>
                <w:szCs w:val="24"/>
                <w:lang w:eastAsia="en-GB"/>
              </w:rPr>
            </w:pPr>
          </w:p>
          <w:p w:rsidR="00A270D9" w:rsidRPr="009D606E" w:rsidRDefault="00A270D9" w:rsidP="00590947">
            <w:pPr>
              <w:spacing w:after="0" w:line="240" w:lineRule="auto"/>
              <w:rPr>
                <w:rFonts w:ascii="Arial" w:eastAsia="Times New Roman" w:hAnsi="Arial" w:cs="Arial"/>
                <w:sz w:val="24"/>
                <w:szCs w:val="24"/>
                <w:lang w:eastAsia="en-GB"/>
              </w:rPr>
            </w:pPr>
          </w:p>
          <w:p w:rsidR="00A270D9" w:rsidRPr="009D606E" w:rsidRDefault="00A270D9" w:rsidP="00590947">
            <w:pPr>
              <w:spacing w:after="0" w:line="240" w:lineRule="auto"/>
              <w:rPr>
                <w:rFonts w:ascii="Arial" w:eastAsia="Times New Roman" w:hAnsi="Arial" w:cs="Arial"/>
                <w:sz w:val="24"/>
                <w:szCs w:val="24"/>
                <w:lang w:eastAsia="en-GB"/>
              </w:rPr>
            </w:pPr>
          </w:p>
          <w:p w:rsidR="00A270D9" w:rsidRPr="009D606E" w:rsidRDefault="00A270D9" w:rsidP="00590947">
            <w:pPr>
              <w:spacing w:after="0" w:line="240" w:lineRule="auto"/>
              <w:rPr>
                <w:rFonts w:ascii="Arial" w:eastAsia="Times New Roman" w:hAnsi="Arial" w:cs="Arial"/>
                <w:sz w:val="24"/>
                <w:szCs w:val="24"/>
                <w:lang w:eastAsia="en-GB"/>
              </w:rPr>
            </w:pPr>
          </w:p>
          <w:p w:rsidR="00A270D9" w:rsidRPr="009D606E" w:rsidRDefault="00A270D9" w:rsidP="00590947">
            <w:pPr>
              <w:spacing w:after="0" w:line="240" w:lineRule="auto"/>
              <w:rPr>
                <w:rFonts w:ascii="Arial" w:eastAsia="Times New Roman" w:hAnsi="Arial" w:cs="Arial"/>
                <w:sz w:val="24"/>
                <w:szCs w:val="24"/>
                <w:lang w:eastAsia="en-GB"/>
              </w:rPr>
            </w:pPr>
          </w:p>
        </w:tc>
      </w:tr>
      <w:tr w:rsidR="009D606E" w:rsidRPr="009D606E" w:rsidTr="00531FD3">
        <w:trPr>
          <w:trHeight w:val="696"/>
          <w:jc w:val="center"/>
        </w:trPr>
        <w:tc>
          <w:tcPr>
            <w:tcW w:w="3539" w:type="dxa"/>
            <w:shd w:val="clear" w:color="auto" w:fill="auto"/>
            <w:noWrap/>
            <w:hideMark/>
          </w:tcPr>
          <w:p w:rsidR="00AC085C" w:rsidRPr="009D606E" w:rsidRDefault="00AC085C" w:rsidP="0022787A">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lastRenderedPageBreak/>
              <w:t xml:space="preserve">SU13 Sustained </w:t>
            </w:r>
            <w:r w:rsidR="00451094" w:rsidRPr="009D606E">
              <w:rPr>
                <w:rFonts w:ascii="Arial" w:eastAsia="Times New Roman" w:hAnsi="Arial" w:cs="Arial"/>
                <w:sz w:val="24"/>
                <w:szCs w:val="24"/>
                <w:lang w:eastAsia="en-GB"/>
              </w:rPr>
              <w:t xml:space="preserve">Education </w:t>
            </w:r>
            <w:r w:rsidRPr="009D606E">
              <w:rPr>
                <w:rFonts w:ascii="Arial" w:eastAsia="Times New Roman" w:hAnsi="Arial" w:cs="Arial"/>
                <w:sz w:val="24"/>
                <w:szCs w:val="24"/>
                <w:lang w:eastAsia="en-GB"/>
              </w:rPr>
              <w:t>for 6 Months</w:t>
            </w:r>
          </w:p>
        </w:tc>
        <w:tc>
          <w:tcPr>
            <w:tcW w:w="9083" w:type="dxa"/>
            <w:shd w:val="clear" w:color="auto" w:fill="auto"/>
            <w:hideMark/>
          </w:tcPr>
          <w:p w:rsidR="00C75FE4" w:rsidRPr="009D606E" w:rsidRDefault="00C75FE4" w:rsidP="00C75FE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to confirm that the participant is no longer NEET or at risk at being NEET confirmed by learning institution or Local Authority for six months after initial progression. (only required if participant is NEET or at risk of being NEET at the start of ESF programme)</w:t>
            </w:r>
          </w:p>
          <w:p w:rsidR="0066325F" w:rsidRPr="009D606E" w:rsidRDefault="00C75FE4" w:rsidP="00C75FE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 </w:t>
            </w:r>
          </w:p>
          <w:p w:rsidR="00AC085C" w:rsidRPr="009D606E" w:rsidRDefault="00AC085C" w:rsidP="00590947">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Evidence to confirm that the progression </w:t>
            </w:r>
            <w:r w:rsidR="00FC1414" w:rsidRPr="009D606E">
              <w:rPr>
                <w:rFonts w:ascii="Arial" w:eastAsia="Times New Roman" w:hAnsi="Arial" w:cs="Arial"/>
                <w:sz w:val="24"/>
                <w:szCs w:val="24"/>
                <w:lang w:eastAsia="en-GB"/>
              </w:rPr>
              <w:t xml:space="preserve">onto further learning at a higher level than completed on the ESF programme has been </w:t>
            </w:r>
            <w:r w:rsidR="00164F17" w:rsidRPr="009D606E">
              <w:rPr>
                <w:rFonts w:ascii="Arial" w:eastAsia="Times New Roman" w:hAnsi="Arial" w:cs="Arial"/>
                <w:sz w:val="24"/>
                <w:szCs w:val="24"/>
                <w:lang w:eastAsia="en-GB"/>
              </w:rPr>
              <w:t xml:space="preserve">sustained for </w:t>
            </w:r>
            <w:r w:rsidR="00590947" w:rsidRPr="009D606E">
              <w:rPr>
                <w:rFonts w:ascii="Arial" w:eastAsia="Times New Roman" w:hAnsi="Arial" w:cs="Arial"/>
                <w:sz w:val="24"/>
                <w:szCs w:val="24"/>
                <w:lang w:eastAsia="en-GB"/>
              </w:rPr>
              <w:t>six</w:t>
            </w:r>
            <w:r w:rsidR="00164F17" w:rsidRPr="009D606E">
              <w:rPr>
                <w:rFonts w:ascii="Arial" w:eastAsia="Times New Roman" w:hAnsi="Arial" w:cs="Arial"/>
                <w:sz w:val="24"/>
                <w:szCs w:val="24"/>
                <w:lang w:eastAsia="en-GB"/>
              </w:rPr>
              <w:t xml:space="preserve"> months after the initial progression</w:t>
            </w:r>
            <w:r w:rsidR="00590947" w:rsidRPr="009D606E">
              <w:rPr>
                <w:rFonts w:ascii="Arial" w:eastAsia="Times New Roman" w:hAnsi="Arial" w:cs="Arial"/>
                <w:sz w:val="24"/>
                <w:szCs w:val="24"/>
                <w:lang w:eastAsia="en-GB"/>
              </w:rPr>
              <w:t>.</w:t>
            </w:r>
          </w:p>
        </w:tc>
      </w:tr>
      <w:tr w:rsidR="009D606E" w:rsidRPr="009D606E" w:rsidTr="00531FD3">
        <w:trPr>
          <w:trHeight w:val="841"/>
          <w:jc w:val="center"/>
        </w:trPr>
        <w:tc>
          <w:tcPr>
            <w:tcW w:w="3539" w:type="dxa"/>
            <w:shd w:val="clear" w:color="auto" w:fill="auto"/>
            <w:noWrap/>
            <w:hideMark/>
          </w:tcPr>
          <w:p w:rsidR="00AC085C" w:rsidRPr="009D606E" w:rsidRDefault="00AC085C" w:rsidP="0022787A">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SU14 Sustained Apprenticeship for 6 Months</w:t>
            </w:r>
          </w:p>
        </w:tc>
        <w:tc>
          <w:tcPr>
            <w:tcW w:w="9083" w:type="dxa"/>
            <w:shd w:val="clear" w:color="auto" w:fill="auto"/>
            <w:hideMark/>
          </w:tcPr>
          <w:p w:rsidR="00AC085C" w:rsidRPr="009D606E" w:rsidRDefault="00AC085C" w:rsidP="00590947">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Evidence to confirm that the progression onto an </w:t>
            </w:r>
            <w:r w:rsidR="00C75FE4" w:rsidRPr="009D606E">
              <w:rPr>
                <w:rFonts w:ascii="Arial" w:eastAsia="Times New Roman" w:hAnsi="Arial" w:cs="Arial"/>
                <w:sz w:val="24"/>
                <w:szCs w:val="24"/>
                <w:lang w:eastAsia="en-GB"/>
              </w:rPr>
              <w:t>A</w:t>
            </w:r>
            <w:r w:rsidRPr="009D606E">
              <w:rPr>
                <w:rFonts w:ascii="Arial" w:eastAsia="Times New Roman" w:hAnsi="Arial" w:cs="Arial"/>
                <w:sz w:val="24"/>
                <w:szCs w:val="24"/>
                <w:lang w:eastAsia="en-GB"/>
              </w:rPr>
              <w:t xml:space="preserve">pprenticeship </w:t>
            </w:r>
            <w:r w:rsidR="00164F17" w:rsidRPr="009D606E">
              <w:rPr>
                <w:rFonts w:ascii="Arial" w:eastAsia="Times New Roman" w:hAnsi="Arial" w:cs="Arial"/>
                <w:sz w:val="24"/>
                <w:szCs w:val="24"/>
                <w:lang w:eastAsia="en-GB"/>
              </w:rPr>
              <w:t xml:space="preserve">has been sustained for </w:t>
            </w:r>
            <w:r w:rsidR="00590947" w:rsidRPr="009D606E">
              <w:rPr>
                <w:rFonts w:ascii="Arial" w:eastAsia="Times New Roman" w:hAnsi="Arial" w:cs="Arial"/>
                <w:sz w:val="24"/>
                <w:szCs w:val="24"/>
                <w:lang w:eastAsia="en-GB"/>
              </w:rPr>
              <w:t>six</w:t>
            </w:r>
            <w:r w:rsidR="00164F17" w:rsidRPr="009D606E">
              <w:rPr>
                <w:rFonts w:ascii="Arial" w:eastAsia="Times New Roman" w:hAnsi="Arial" w:cs="Arial"/>
                <w:sz w:val="24"/>
                <w:szCs w:val="24"/>
                <w:lang w:eastAsia="en-GB"/>
              </w:rPr>
              <w:t xml:space="preserve"> months after the initial progression</w:t>
            </w:r>
            <w:r w:rsidR="00590947" w:rsidRPr="009D606E">
              <w:rPr>
                <w:rFonts w:ascii="Arial" w:eastAsia="Times New Roman" w:hAnsi="Arial" w:cs="Arial"/>
                <w:sz w:val="24"/>
                <w:szCs w:val="24"/>
                <w:lang w:eastAsia="en-GB"/>
              </w:rPr>
              <w:t>.</w:t>
            </w:r>
          </w:p>
        </w:tc>
      </w:tr>
      <w:tr w:rsidR="009D606E" w:rsidRPr="009D606E" w:rsidTr="00531FD3">
        <w:trPr>
          <w:trHeight w:val="838"/>
          <w:jc w:val="center"/>
        </w:trPr>
        <w:tc>
          <w:tcPr>
            <w:tcW w:w="3539" w:type="dxa"/>
            <w:shd w:val="clear" w:color="auto" w:fill="auto"/>
            <w:noWrap/>
            <w:hideMark/>
          </w:tcPr>
          <w:p w:rsidR="00AC085C" w:rsidRPr="009D606E" w:rsidRDefault="00AC085C" w:rsidP="0022787A">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SU15 Sustained Traineeship for 6 Months</w:t>
            </w:r>
          </w:p>
        </w:tc>
        <w:tc>
          <w:tcPr>
            <w:tcW w:w="9083" w:type="dxa"/>
            <w:shd w:val="clear" w:color="auto" w:fill="auto"/>
            <w:hideMark/>
          </w:tcPr>
          <w:p w:rsidR="00AC085C" w:rsidRPr="009D606E" w:rsidRDefault="00AC085C" w:rsidP="00590947">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Evidence to confirm that the progression onto a </w:t>
            </w:r>
            <w:r w:rsidR="00C75FE4" w:rsidRPr="009D606E">
              <w:rPr>
                <w:rFonts w:ascii="Arial" w:eastAsia="Times New Roman" w:hAnsi="Arial" w:cs="Arial"/>
                <w:sz w:val="24"/>
                <w:szCs w:val="24"/>
                <w:lang w:eastAsia="en-GB"/>
              </w:rPr>
              <w:t>T</w:t>
            </w:r>
            <w:r w:rsidRPr="009D606E">
              <w:rPr>
                <w:rFonts w:ascii="Arial" w:eastAsia="Times New Roman" w:hAnsi="Arial" w:cs="Arial"/>
                <w:sz w:val="24"/>
                <w:szCs w:val="24"/>
                <w:lang w:eastAsia="en-GB"/>
              </w:rPr>
              <w:t xml:space="preserve">raineeship </w:t>
            </w:r>
            <w:r w:rsidR="00164F17" w:rsidRPr="009D606E">
              <w:rPr>
                <w:rFonts w:ascii="Arial" w:eastAsia="Times New Roman" w:hAnsi="Arial" w:cs="Arial"/>
                <w:sz w:val="24"/>
                <w:szCs w:val="24"/>
                <w:lang w:eastAsia="en-GB"/>
              </w:rPr>
              <w:t xml:space="preserve">has been sustained for </w:t>
            </w:r>
            <w:r w:rsidR="00590947" w:rsidRPr="009D606E">
              <w:rPr>
                <w:rFonts w:ascii="Arial" w:eastAsia="Times New Roman" w:hAnsi="Arial" w:cs="Arial"/>
                <w:sz w:val="24"/>
                <w:szCs w:val="24"/>
                <w:lang w:eastAsia="en-GB"/>
              </w:rPr>
              <w:t>six</w:t>
            </w:r>
            <w:r w:rsidR="00164F17" w:rsidRPr="009D606E">
              <w:rPr>
                <w:rFonts w:ascii="Arial" w:eastAsia="Times New Roman" w:hAnsi="Arial" w:cs="Arial"/>
                <w:sz w:val="24"/>
                <w:szCs w:val="24"/>
                <w:lang w:eastAsia="en-GB"/>
              </w:rPr>
              <w:t xml:space="preserve"> months after the initial progression</w:t>
            </w:r>
            <w:r w:rsidR="00590947" w:rsidRPr="009D606E">
              <w:rPr>
                <w:rFonts w:ascii="Arial" w:eastAsia="Times New Roman" w:hAnsi="Arial" w:cs="Arial"/>
                <w:sz w:val="24"/>
                <w:szCs w:val="24"/>
                <w:lang w:eastAsia="en-GB"/>
              </w:rPr>
              <w:t>.</w:t>
            </w:r>
          </w:p>
        </w:tc>
      </w:tr>
      <w:tr w:rsidR="009D606E" w:rsidRPr="009D606E" w:rsidTr="00531FD3">
        <w:trPr>
          <w:trHeight w:val="860"/>
          <w:jc w:val="center"/>
        </w:trPr>
        <w:tc>
          <w:tcPr>
            <w:tcW w:w="3539" w:type="dxa"/>
            <w:tcBorders>
              <w:top w:val="single" w:sz="4" w:space="0" w:color="auto"/>
              <w:left w:val="single" w:sz="4" w:space="0" w:color="auto"/>
              <w:bottom w:val="single" w:sz="4" w:space="0" w:color="auto"/>
              <w:right w:val="single" w:sz="4" w:space="0" w:color="auto"/>
            </w:tcBorders>
            <w:shd w:val="clear" w:color="auto" w:fill="auto"/>
            <w:noWrap/>
            <w:hideMark/>
          </w:tcPr>
          <w:p w:rsidR="00AC085C" w:rsidRPr="009D606E" w:rsidRDefault="00AC085C" w:rsidP="00AC085C">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SU21 Sustained Employment 12 months</w:t>
            </w:r>
          </w:p>
        </w:tc>
        <w:tc>
          <w:tcPr>
            <w:tcW w:w="9083" w:type="dxa"/>
            <w:tcBorders>
              <w:top w:val="single" w:sz="4" w:space="0" w:color="auto"/>
              <w:left w:val="single" w:sz="4" w:space="0" w:color="auto"/>
              <w:bottom w:val="single" w:sz="4" w:space="0" w:color="auto"/>
              <w:right w:val="single" w:sz="4" w:space="0" w:color="auto"/>
            </w:tcBorders>
            <w:shd w:val="clear" w:color="auto" w:fill="auto"/>
            <w:hideMark/>
          </w:tcPr>
          <w:p w:rsidR="00AC085C" w:rsidRPr="009D606E" w:rsidRDefault="00C75FE4" w:rsidP="00EE7C88">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to confirm that e</w:t>
            </w:r>
            <w:r w:rsidR="00164F17" w:rsidRPr="009D606E">
              <w:rPr>
                <w:rFonts w:ascii="Arial" w:eastAsia="Times New Roman" w:hAnsi="Arial" w:cs="Arial"/>
                <w:sz w:val="24"/>
                <w:szCs w:val="24"/>
                <w:lang w:eastAsia="en-GB"/>
              </w:rPr>
              <w:t xml:space="preserve">mployment has been sustained for </w:t>
            </w:r>
            <w:r w:rsidR="00EE7C88" w:rsidRPr="009D606E">
              <w:rPr>
                <w:rFonts w:ascii="Arial" w:eastAsia="Times New Roman" w:hAnsi="Arial" w:cs="Arial"/>
                <w:sz w:val="24"/>
                <w:szCs w:val="24"/>
                <w:lang w:eastAsia="en-GB"/>
              </w:rPr>
              <w:t>twelve</w:t>
            </w:r>
            <w:r w:rsidR="00164F17" w:rsidRPr="009D606E">
              <w:rPr>
                <w:rFonts w:ascii="Arial" w:eastAsia="Times New Roman" w:hAnsi="Arial" w:cs="Arial"/>
                <w:sz w:val="24"/>
                <w:szCs w:val="24"/>
                <w:lang w:eastAsia="en-GB"/>
              </w:rPr>
              <w:t xml:space="preserve"> months after the initial progression</w:t>
            </w:r>
            <w:r w:rsidR="00590947" w:rsidRPr="009D606E">
              <w:rPr>
                <w:rFonts w:ascii="Arial" w:eastAsia="Times New Roman" w:hAnsi="Arial" w:cs="Arial"/>
                <w:sz w:val="24"/>
                <w:szCs w:val="24"/>
                <w:lang w:eastAsia="en-GB"/>
              </w:rPr>
              <w:t>.</w:t>
            </w:r>
          </w:p>
        </w:tc>
      </w:tr>
      <w:tr w:rsidR="009D606E" w:rsidRPr="009D606E" w:rsidTr="00531FD3">
        <w:trPr>
          <w:trHeight w:val="819"/>
          <w:jc w:val="center"/>
        </w:trPr>
        <w:tc>
          <w:tcPr>
            <w:tcW w:w="3539" w:type="dxa"/>
            <w:tcBorders>
              <w:top w:val="single" w:sz="4" w:space="0" w:color="auto"/>
              <w:left w:val="single" w:sz="4" w:space="0" w:color="auto"/>
              <w:bottom w:val="single" w:sz="4" w:space="0" w:color="auto"/>
              <w:right w:val="single" w:sz="4" w:space="0" w:color="auto"/>
            </w:tcBorders>
            <w:shd w:val="clear" w:color="auto" w:fill="auto"/>
            <w:noWrap/>
            <w:hideMark/>
          </w:tcPr>
          <w:p w:rsidR="00AC085C" w:rsidRPr="009D606E" w:rsidRDefault="00AC085C" w:rsidP="00AC085C">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SU22 Sustained Unpaid Employment 12 months</w:t>
            </w:r>
          </w:p>
        </w:tc>
        <w:tc>
          <w:tcPr>
            <w:tcW w:w="9083" w:type="dxa"/>
            <w:tcBorders>
              <w:top w:val="single" w:sz="4" w:space="0" w:color="auto"/>
              <w:left w:val="single" w:sz="4" w:space="0" w:color="auto"/>
              <w:bottom w:val="single" w:sz="4" w:space="0" w:color="auto"/>
              <w:right w:val="single" w:sz="4" w:space="0" w:color="auto"/>
            </w:tcBorders>
            <w:shd w:val="clear" w:color="auto" w:fill="auto"/>
            <w:hideMark/>
          </w:tcPr>
          <w:p w:rsidR="00AC085C" w:rsidRPr="009D606E" w:rsidRDefault="002542D9" w:rsidP="00EE7C88">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to</w:t>
            </w:r>
            <w:r w:rsidR="00AC085C" w:rsidRPr="009D606E">
              <w:rPr>
                <w:rFonts w:ascii="Arial" w:eastAsia="Times New Roman" w:hAnsi="Arial" w:cs="Arial"/>
                <w:sz w:val="24"/>
                <w:szCs w:val="24"/>
                <w:lang w:eastAsia="en-GB"/>
              </w:rPr>
              <w:t xml:space="preserve"> confirm that the progression onto unpaid employment </w:t>
            </w:r>
            <w:r w:rsidR="00164F17" w:rsidRPr="009D606E">
              <w:rPr>
                <w:rFonts w:ascii="Arial" w:eastAsia="Times New Roman" w:hAnsi="Arial" w:cs="Arial"/>
                <w:sz w:val="24"/>
                <w:szCs w:val="24"/>
                <w:lang w:eastAsia="en-GB"/>
              </w:rPr>
              <w:t xml:space="preserve">has been sustained for </w:t>
            </w:r>
            <w:r w:rsidR="00EE7C88" w:rsidRPr="009D606E">
              <w:rPr>
                <w:rFonts w:ascii="Arial" w:eastAsia="Times New Roman" w:hAnsi="Arial" w:cs="Arial"/>
                <w:sz w:val="24"/>
                <w:szCs w:val="24"/>
                <w:lang w:eastAsia="en-GB"/>
              </w:rPr>
              <w:t>twelve</w:t>
            </w:r>
            <w:r w:rsidR="00164F17" w:rsidRPr="009D606E">
              <w:rPr>
                <w:rFonts w:ascii="Arial" w:eastAsia="Times New Roman" w:hAnsi="Arial" w:cs="Arial"/>
                <w:sz w:val="24"/>
                <w:szCs w:val="24"/>
                <w:lang w:eastAsia="en-GB"/>
              </w:rPr>
              <w:t xml:space="preserve"> months after the initial progression</w:t>
            </w:r>
            <w:r w:rsidR="00590947" w:rsidRPr="009D606E">
              <w:rPr>
                <w:rFonts w:ascii="Arial" w:eastAsia="Times New Roman" w:hAnsi="Arial" w:cs="Arial"/>
                <w:sz w:val="24"/>
                <w:szCs w:val="24"/>
                <w:lang w:eastAsia="en-GB"/>
              </w:rPr>
              <w:t>.</w:t>
            </w:r>
          </w:p>
        </w:tc>
      </w:tr>
      <w:tr w:rsidR="009D606E" w:rsidRPr="009D606E" w:rsidTr="00531FD3">
        <w:trPr>
          <w:trHeight w:val="704"/>
          <w:jc w:val="center"/>
        </w:trPr>
        <w:tc>
          <w:tcPr>
            <w:tcW w:w="3539" w:type="dxa"/>
            <w:tcBorders>
              <w:top w:val="single" w:sz="4" w:space="0" w:color="auto"/>
              <w:left w:val="single" w:sz="4" w:space="0" w:color="auto"/>
              <w:bottom w:val="single" w:sz="4" w:space="0" w:color="auto"/>
              <w:right w:val="single" w:sz="4" w:space="0" w:color="auto"/>
            </w:tcBorders>
            <w:shd w:val="clear" w:color="auto" w:fill="auto"/>
            <w:noWrap/>
            <w:hideMark/>
          </w:tcPr>
          <w:p w:rsidR="00AC085C" w:rsidRPr="009D606E" w:rsidRDefault="00AC085C" w:rsidP="00AC085C">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SU23 Sustained Education 12 months</w:t>
            </w:r>
          </w:p>
        </w:tc>
        <w:tc>
          <w:tcPr>
            <w:tcW w:w="9083" w:type="dxa"/>
            <w:tcBorders>
              <w:top w:val="single" w:sz="4" w:space="0" w:color="auto"/>
              <w:left w:val="single" w:sz="4" w:space="0" w:color="auto"/>
              <w:bottom w:val="single" w:sz="4" w:space="0" w:color="auto"/>
              <w:right w:val="single" w:sz="4" w:space="0" w:color="auto"/>
            </w:tcBorders>
            <w:shd w:val="clear" w:color="auto" w:fill="auto"/>
            <w:hideMark/>
          </w:tcPr>
          <w:p w:rsidR="00C75FE4" w:rsidRPr="009D606E" w:rsidRDefault="00C75FE4" w:rsidP="00C75FE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that the participant is no longer NEET or at risk at being NEET confirmed by learning institution or Local Authority for twelve months after initial progression. (only required if participant is NEET or at risk of being NEET at the start of ESF programme)</w:t>
            </w:r>
          </w:p>
          <w:p w:rsidR="0066325F" w:rsidRPr="009D606E" w:rsidRDefault="00C75FE4" w:rsidP="00C75FE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 </w:t>
            </w:r>
          </w:p>
          <w:p w:rsidR="00AC085C" w:rsidRPr="009D606E" w:rsidRDefault="00FC1414" w:rsidP="00EE7C88">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Evidence to confirm that the progression onto further learning at a higher level than completed on the ESF programme has been sustained for </w:t>
            </w:r>
            <w:r w:rsidR="00EE7C88" w:rsidRPr="009D606E">
              <w:rPr>
                <w:rFonts w:ascii="Arial" w:eastAsia="Times New Roman" w:hAnsi="Arial" w:cs="Arial"/>
                <w:sz w:val="24"/>
                <w:szCs w:val="24"/>
                <w:lang w:eastAsia="en-GB"/>
              </w:rPr>
              <w:t>twelve</w:t>
            </w:r>
            <w:r w:rsidR="00451094" w:rsidRPr="009D606E">
              <w:rPr>
                <w:rFonts w:ascii="Arial" w:eastAsia="Times New Roman" w:hAnsi="Arial" w:cs="Arial"/>
                <w:sz w:val="24"/>
                <w:szCs w:val="24"/>
                <w:lang w:eastAsia="en-GB"/>
              </w:rPr>
              <w:t xml:space="preserve"> months after the initial progression</w:t>
            </w:r>
          </w:p>
        </w:tc>
      </w:tr>
      <w:tr w:rsidR="009D606E" w:rsidRPr="009D606E" w:rsidTr="00531FD3">
        <w:trPr>
          <w:trHeight w:val="920"/>
          <w:jc w:val="center"/>
        </w:trPr>
        <w:tc>
          <w:tcPr>
            <w:tcW w:w="3539" w:type="dxa"/>
            <w:tcBorders>
              <w:top w:val="single" w:sz="4" w:space="0" w:color="auto"/>
              <w:left w:val="single" w:sz="4" w:space="0" w:color="auto"/>
              <w:bottom w:val="single" w:sz="4" w:space="0" w:color="auto"/>
              <w:right w:val="single" w:sz="4" w:space="0" w:color="auto"/>
            </w:tcBorders>
            <w:shd w:val="clear" w:color="auto" w:fill="auto"/>
            <w:noWrap/>
            <w:hideMark/>
          </w:tcPr>
          <w:p w:rsidR="00AC085C" w:rsidRPr="009D606E" w:rsidRDefault="00AC085C" w:rsidP="00AC085C">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lastRenderedPageBreak/>
              <w:t>SU24 Sustained Apprenticeship 12 months</w:t>
            </w:r>
          </w:p>
        </w:tc>
        <w:tc>
          <w:tcPr>
            <w:tcW w:w="9083" w:type="dxa"/>
            <w:tcBorders>
              <w:top w:val="single" w:sz="4" w:space="0" w:color="auto"/>
              <w:left w:val="single" w:sz="4" w:space="0" w:color="auto"/>
              <w:bottom w:val="single" w:sz="4" w:space="0" w:color="auto"/>
              <w:right w:val="single" w:sz="4" w:space="0" w:color="auto"/>
            </w:tcBorders>
            <w:shd w:val="clear" w:color="auto" w:fill="auto"/>
            <w:hideMark/>
          </w:tcPr>
          <w:p w:rsidR="00AC085C" w:rsidRPr="009D606E" w:rsidRDefault="00AC085C" w:rsidP="00C75FE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Evidence to confirm that the progression onto an </w:t>
            </w:r>
            <w:r w:rsidR="00C75FE4" w:rsidRPr="009D606E">
              <w:rPr>
                <w:rFonts w:ascii="Arial" w:eastAsia="Times New Roman" w:hAnsi="Arial" w:cs="Arial"/>
                <w:sz w:val="24"/>
                <w:szCs w:val="24"/>
                <w:lang w:eastAsia="en-GB"/>
              </w:rPr>
              <w:t>A</w:t>
            </w:r>
            <w:r w:rsidRPr="009D606E">
              <w:rPr>
                <w:rFonts w:ascii="Arial" w:eastAsia="Times New Roman" w:hAnsi="Arial" w:cs="Arial"/>
                <w:sz w:val="24"/>
                <w:szCs w:val="24"/>
                <w:lang w:eastAsia="en-GB"/>
              </w:rPr>
              <w:t xml:space="preserve">pprenticeship </w:t>
            </w:r>
            <w:r w:rsidR="00164F17" w:rsidRPr="009D606E">
              <w:rPr>
                <w:rFonts w:ascii="Arial" w:eastAsia="Times New Roman" w:hAnsi="Arial" w:cs="Arial"/>
                <w:sz w:val="24"/>
                <w:szCs w:val="24"/>
                <w:lang w:eastAsia="en-GB"/>
              </w:rPr>
              <w:t xml:space="preserve">has been sustained for </w:t>
            </w:r>
            <w:r w:rsidR="00EE7C88" w:rsidRPr="009D606E">
              <w:rPr>
                <w:rFonts w:ascii="Arial" w:eastAsia="Times New Roman" w:hAnsi="Arial" w:cs="Arial"/>
                <w:sz w:val="24"/>
                <w:szCs w:val="24"/>
                <w:lang w:eastAsia="en-GB"/>
              </w:rPr>
              <w:t>twelve</w:t>
            </w:r>
            <w:r w:rsidR="00164F17" w:rsidRPr="009D606E">
              <w:rPr>
                <w:rFonts w:ascii="Arial" w:eastAsia="Times New Roman" w:hAnsi="Arial" w:cs="Arial"/>
                <w:sz w:val="24"/>
                <w:szCs w:val="24"/>
                <w:lang w:eastAsia="en-GB"/>
              </w:rPr>
              <w:t xml:space="preserve"> months after the initial progression</w:t>
            </w:r>
            <w:r w:rsidR="00590947" w:rsidRPr="009D606E">
              <w:rPr>
                <w:rFonts w:ascii="Arial" w:eastAsia="Times New Roman" w:hAnsi="Arial" w:cs="Arial"/>
                <w:sz w:val="24"/>
                <w:szCs w:val="24"/>
                <w:lang w:eastAsia="en-GB"/>
              </w:rPr>
              <w:t>.</w:t>
            </w:r>
          </w:p>
        </w:tc>
      </w:tr>
    </w:tbl>
    <w:p w:rsidR="00E21D9C" w:rsidRPr="009D606E" w:rsidRDefault="00E21D9C">
      <w:pPr>
        <w:rPr>
          <w:rFonts w:ascii="Arial" w:eastAsia="Arial" w:hAnsi="Arial" w:cs="Arial"/>
          <w:b/>
          <w:kern w:val="32"/>
          <w:sz w:val="36"/>
          <w:szCs w:val="36"/>
        </w:rPr>
      </w:pPr>
      <w:bookmarkStart w:id="2" w:name="_Specification_Specific_Evidence"/>
      <w:bookmarkEnd w:id="2"/>
      <w:r w:rsidRPr="009D606E">
        <w:rPr>
          <w:rFonts w:eastAsia="Arial" w:cs="Arial"/>
          <w:kern w:val="32"/>
          <w:sz w:val="36"/>
          <w:szCs w:val="36"/>
        </w:rPr>
        <w:br w:type="page"/>
      </w:r>
    </w:p>
    <w:p w:rsidR="00685137" w:rsidRPr="009D606E" w:rsidRDefault="00685137" w:rsidP="00531FD3">
      <w:pPr>
        <w:pStyle w:val="Heading1"/>
        <w:spacing w:before="240" w:after="80"/>
        <w:rPr>
          <w:rFonts w:eastAsia="Arial" w:cs="Arial"/>
          <w:kern w:val="32"/>
          <w:sz w:val="36"/>
          <w:szCs w:val="36"/>
        </w:rPr>
      </w:pPr>
      <w:bookmarkStart w:id="3" w:name="_Toc454356762"/>
      <w:r w:rsidRPr="009D606E">
        <w:rPr>
          <w:rFonts w:eastAsia="Arial" w:cs="Arial"/>
          <w:kern w:val="32"/>
          <w:sz w:val="36"/>
          <w:szCs w:val="36"/>
        </w:rPr>
        <w:lastRenderedPageBreak/>
        <w:t>Specification</w:t>
      </w:r>
      <w:r w:rsidR="0022787A" w:rsidRPr="009D606E">
        <w:rPr>
          <w:rFonts w:eastAsia="Arial" w:cs="Arial"/>
          <w:kern w:val="32"/>
          <w:sz w:val="36"/>
          <w:szCs w:val="36"/>
        </w:rPr>
        <w:t>-s</w:t>
      </w:r>
      <w:r w:rsidRPr="009D606E">
        <w:rPr>
          <w:rFonts w:eastAsia="Arial" w:cs="Arial"/>
          <w:kern w:val="32"/>
          <w:sz w:val="36"/>
          <w:szCs w:val="36"/>
        </w:rPr>
        <w:t xml:space="preserve">pecific </w:t>
      </w:r>
      <w:r w:rsidR="0022787A" w:rsidRPr="009D606E">
        <w:rPr>
          <w:rFonts w:eastAsia="Arial" w:cs="Arial"/>
          <w:kern w:val="32"/>
          <w:sz w:val="36"/>
          <w:szCs w:val="36"/>
        </w:rPr>
        <w:t>e</w:t>
      </w:r>
      <w:r w:rsidRPr="009D606E">
        <w:rPr>
          <w:rFonts w:eastAsia="Arial" w:cs="Arial"/>
          <w:kern w:val="32"/>
          <w:sz w:val="36"/>
          <w:szCs w:val="36"/>
        </w:rPr>
        <w:t xml:space="preserve">vidence </w:t>
      </w:r>
      <w:r w:rsidR="0022787A" w:rsidRPr="009D606E">
        <w:rPr>
          <w:rFonts w:eastAsia="Arial" w:cs="Arial"/>
          <w:kern w:val="32"/>
          <w:sz w:val="36"/>
          <w:szCs w:val="36"/>
        </w:rPr>
        <w:t>r</w:t>
      </w:r>
      <w:r w:rsidRPr="009D606E">
        <w:rPr>
          <w:rFonts w:eastAsia="Arial" w:cs="Arial"/>
          <w:kern w:val="32"/>
          <w:sz w:val="36"/>
          <w:szCs w:val="36"/>
        </w:rPr>
        <w:t>equirements</w:t>
      </w:r>
      <w:bookmarkEnd w:id="3"/>
    </w:p>
    <w:p w:rsidR="00685137" w:rsidRPr="009D606E" w:rsidRDefault="00685137">
      <w:pPr>
        <w:rPr>
          <w:rFonts w:ascii="Arial" w:eastAsia="Times New Roman" w:hAnsi="Arial" w:cs="Arial"/>
          <w:b/>
          <w:bCs/>
          <w:sz w:val="28"/>
          <w:szCs w:val="28"/>
          <w:lang w:eastAsia="en-GB"/>
        </w:rPr>
      </w:pPr>
    </w:p>
    <w:p w:rsidR="002F3A19" w:rsidRPr="009D606E" w:rsidRDefault="001B090A" w:rsidP="00533DAC">
      <w:pPr>
        <w:pStyle w:val="Heading2"/>
        <w:rPr>
          <w:rFonts w:eastAsia="Times New Roman" w:cs="Arial"/>
          <w:lang w:eastAsia="en-GB"/>
        </w:rPr>
      </w:pPr>
      <w:bookmarkStart w:id="4" w:name="_Toc454356763"/>
      <w:r w:rsidRPr="009D606E">
        <w:rPr>
          <w:rFonts w:eastAsia="Times New Roman" w:cs="Arial"/>
          <w:lang w:eastAsia="en-GB"/>
        </w:rPr>
        <w:t>Greater Manchester ITT29913</w:t>
      </w:r>
      <w:r w:rsidR="002F3A19" w:rsidRPr="009D606E">
        <w:rPr>
          <w:rFonts w:eastAsia="Times New Roman" w:cs="Arial"/>
          <w:lang w:eastAsia="en-GB"/>
        </w:rPr>
        <w:t>, NEET</w:t>
      </w:r>
      <w:bookmarkEnd w:id="4"/>
    </w:p>
    <w:p w:rsidR="006378E4" w:rsidRPr="009D606E" w:rsidRDefault="006378E4" w:rsidP="006378E4">
      <w:pPr>
        <w:rPr>
          <w:lang w:eastAsia="en-GB"/>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A10C1F">
        <w:trPr>
          <w:trHeight w:val="557"/>
          <w:jc w:val="center"/>
        </w:trPr>
        <w:tc>
          <w:tcPr>
            <w:tcW w:w="3539" w:type="dxa"/>
            <w:shd w:val="clear" w:color="auto" w:fill="auto"/>
            <w:noWrap/>
            <w:vAlign w:val="center"/>
          </w:tcPr>
          <w:p w:rsidR="002F3A19" w:rsidRPr="009D606E" w:rsidRDefault="002F3A19"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083" w:type="dxa"/>
            <w:shd w:val="clear" w:color="auto" w:fill="auto"/>
            <w:vAlign w:val="center"/>
          </w:tcPr>
          <w:p w:rsidR="002F3A19" w:rsidRPr="009D606E" w:rsidRDefault="002F3A19"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2F3A19" w:rsidRPr="009D606E" w:rsidTr="002F3A19">
        <w:trPr>
          <w:trHeight w:val="796"/>
          <w:jc w:val="center"/>
        </w:trPr>
        <w:tc>
          <w:tcPr>
            <w:tcW w:w="3539" w:type="dxa"/>
            <w:shd w:val="clear" w:color="auto" w:fill="auto"/>
            <w:noWrap/>
          </w:tcPr>
          <w:p w:rsidR="002F3A19" w:rsidRPr="009D606E" w:rsidRDefault="002F3A19" w:rsidP="00A10C1F">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SD01 Uplift for any sustained progression of at least six months for SEND learners</w:t>
            </w:r>
          </w:p>
        </w:tc>
        <w:tc>
          <w:tcPr>
            <w:tcW w:w="9083" w:type="dxa"/>
            <w:shd w:val="clear" w:color="auto" w:fill="auto"/>
          </w:tcPr>
          <w:p w:rsidR="002F3A19" w:rsidRPr="009D606E" w:rsidRDefault="005F1000" w:rsidP="00A10C1F">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For SEND learners only.  Evidence to confirm that the progression in Education/Apprenticeship/Employment/Traineeship has been sustained for six months after the initial progression.</w:t>
            </w:r>
          </w:p>
        </w:tc>
      </w:tr>
    </w:tbl>
    <w:p w:rsidR="00155753" w:rsidRPr="009D606E" w:rsidRDefault="00155753">
      <w:pPr>
        <w:rPr>
          <w:sz w:val="24"/>
          <w:szCs w:val="24"/>
        </w:rPr>
      </w:pPr>
    </w:p>
    <w:p w:rsidR="00155753" w:rsidRPr="009D606E" w:rsidRDefault="00155753" w:rsidP="00155753">
      <w:pPr>
        <w:pStyle w:val="Heading2"/>
        <w:rPr>
          <w:rFonts w:eastAsia="Times New Roman" w:cs="Arial"/>
          <w:lang w:eastAsia="en-GB"/>
        </w:rPr>
      </w:pPr>
      <w:bookmarkStart w:id="5" w:name="_Toc454356764"/>
      <w:r w:rsidRPr="009D606E">
        <w:rPr>
          <w:rFonts w:eastAsia="Times New Roman" w:cs="Arial"/>
          <w:lang w:eastAsia="en-GB"/>
        </w:rPr>
        <w:t>Lancashire, ITT</w:t>
      </w:r>
      <w:r w:rsidR="00740B31" w:rsidRPr="009D606E">
        <w:rPr>
          <w:rFonts w:eastAsia="Times New Roman" w:cs="Arial"/>
          <w:lang w:eastAsia="en-GB"/>
        </w:rPr>
        <w:t>29914</w:t>
      </w:r>
      <w:r w:rsidRPr="009D606E">
        <w:rPr>
          <w:rFonts w:eastAsia="Times New Roman" w:cs="Arial"/>
          <w:lang w:eastAsia="en-GB"/>
        </w:rPr>
        <w:t xml:space="preserve">, </w:t>
      </w:r>
      <w:r w:rsidR="00740B31" w:rsidRPr="009D606E">
        <w:rPr>
          <w:rFonts w:eastAsia="Times New Roman" w:cs="Arial"/>
          <w:lang w:eastAsia="en-GB"/>
        </w:rPr>
        <w:t>Provision for NEET Individuals</w:t>
      </w:r>
      <w:bookmarkEnd w:id="5"/>
    </w:p>
    <w:p w:rsidR="006378E4" w:rsidRPr="009D606E" w:rsidRDefault="006378E4" w:rsidP="006378E4">
      <w:pPr>
        <w:rPr>
          <w:lang w:eastAsia="en-GB"/>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A10C1F">
        <w:trPr>
          <w:trHeight w:val="557"/>
          <w:jc w:val="center"/>
        </w:trPr>
        <w:tc>
          <w:tcPr>
            <w:tcW w:w="3539" w:type="dxa"/>
            <w:shd w:val="clear" w:color="auto" w:fill="auto"/>
            <w:noWrap/>
            <w:vAlign w:val="center"/>
          </w:tcPr>
          <w:p w:rsidR="00155753" w:rsidRPr="009D606E" w:rsidRDefault="00155753"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083" w:type="dxa"/>
            <w:shd w:val="clear" w:color="auto" w:fill="auto"/>
            <w:vAlign w:val="center"/>
          </w:tcPr>
          <w:p w:rsidR="00155753" w:rsidRPr="009D606E" w:rsidRDefault="00155753"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155753" w:rsidRPr="009D606E" w:rsidTr="00A10C1F">
        <w:trPr>
          <w:trHeight w:val="796"/>
          <w:jc w:val="center"/>
        </w:trPr>
        <w:tc>
          <w:tcPr>
            <w:tcW w:w="3539" w:type="dxa"/>
            <w:shd w:val="clear" w:color="auto" w:fill="auto"/>
            <w:noWrap/>
          </w:tcPr>
          <w:p w:rsidR="00155753" w:rsidRPr="009D606E" w:rsidRDefault="00213289" w:rsidP="00A10C1F">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SD01 Uplift for 16-18 year olds achieving English and Maths Qualifications</w:t>
            </w:r>
          </w:p>
        </w:tc>
        <w:tc>
          <w:tcPr>
            <w:tcW w:w="9083" w:type="dxa"/>
            <w:shd w:val="clear" w:color="auto" w:fill="auto"/>
          </w:tcPr>
          <w:p w:rsidR="0066325F" w:rsidRPr="009D606E" w:rsidRDefault="0066325F" w:rsidP="0066325F">
            <w:pPr>
              <w:spacing w:after="0" w:line="240" w:lineRule="auto"/>
              <w:rPr>
                <w:rFonts w:ascii="Arial" w:eastAsia="Times New Roman" w:hAnsi="Arial" w:cs="Arial"/>
                <w:sz w:val="24"/>
                <w:szCs w:val="24"/>
                <w:lang w:eastAsia="en-GB"/>
              </w:rPr>
            </w:pPr>
            <w:r w:rsidRPr="009D606E">
              <w:rPr>
                <w:rFonts w:ascii="Arial" w:eastAsia="Times New Roman" w:hAnsi="Arial" w:cs="Arial"/>
                <w:b/>
                <w:sz w:val="24"/>
                <w:szCs w:val="24"/>
                <w:lang w:eastAsia="en-GB"/>
              </w:rPr>
              <w:t xml:space="preserve">Any of the following evidence for English and Maths qualifications: </w:t>
            </w:r>
            <w:r w:rsidRPr="009D606E">
              <w:rPr>
                <w:rFonts w:ascii="Arial" w:eastAsia="Times New Roman" w:hAnsi="Arial" w:cs="Arial"/>
                <w:b/>
                <w:sz w:val="24"/>
                <w:szCs w:val="24"/>
                <w:lang w:eastAsia="en-GB"/>
              </w:rPr>
              <w:br/>
            </w:r>
            <w:r w:rsidRPr="009D606E">
              <w:rPr>
                <w:rFonts w:ascii="Arial" w:eastAsia="Times New Roman" w:hAnsi="Arial" w:cs="Arial"/>
                <w:sz w:val="24"/>
                <w:szCs w:val="24"/>
                <w:lang w:eastAsia="en-GB"/>
              </w:rPr>
              <w:t xml:space="preserve">Internal Verification Report – direct claim status ONLY; External Verification Report showing participant. </w:t>
            </w:r>
            <w:r w:rsidRPr="009D606E">
              <w:rPr>
                <w:rFonts w:ascii="Arial" w:eastAsia="Times New Roman" w:hAnsi="Arial" w:cs="Arial"/>
                <w:sz w:val="24"/>
                <w:szCs w:val="24"/>
                <w:lang w:eastAsia="en-GB"/>
              </w:rPr>
              <w:br/>
              <w:t>Certificate from the Awarding Body; Application for the certificate to the Awarding Body; Awarding body results list.</w:t>
            </w:r>
          </w:p>
          <w:p w:rsidR="0066325F" w:rsidRPr="009D606E" w:rsidRDefault="0066325F" w:rsidP="0066325F">
            <w:pPr>
              <w:spacing w:after="0" w:line="240" w:lineRule="auto"/>
              <w:rPr>
                <w:rFonts w:ascii="Arial" w:eastAsia="Times New Roman" w:hAnsi="Arial" w:cs="Arial"/>
                <w:sz w:val="24"/>
                <w:szCs w:val="24"/>
                <w:lang w:eastAsia="en-GB"/>
              </w:rPr>
            </w:pPr>
          </w:p>
          <w:p w:rsidR="00155753" w:rsidRPr="009D606E" w:rsidRDefault="0066325F" w:rsidP="0066325F">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Also evidence that also shows the candidate is 16-18 years old </w:t>
            </w:r>
          </w:p>
        </w:tc>
      </w:tr>
    </w:tbl>
    <w:p w:rsidR="00155753" w:rsidRPr="009D606E" w:rsidRDefault="00155753" w:rsidP="00155753">
      <w:pPr>
        <w:rPr>
          <w:b/>
          <w:lang w:eastAsia="en-GB"/>
        </w:rPr>
      </w:pPr>
    </w:p>
    <w:p w:rsidR="00A270D9" w:rsidRPr="009D606E" w:rsidRDefault="00A270D9">
      <w:pPr>
        <w:rPr>
          <w:b/>
          <w:lang w:eastAsia="en-GB"/>
        </w:rPr>
      </w:pPr>
      <w:r w:rsidRPr="009D606E">
        <w:rPr>
          <w:b/>
          <w:lang w:eastAsia="en-GB"/>
        </w:rPr>
        <w:br w:type="page"/>
      </w:r>
    </w:p>
    <w:p w:rsidR="00155753" w:rsidRPr="009D606E" w:rsidRDefault="00155753" w:rsidP="00155753">
      <w:pPr>
        <w:pStyle w:val="Heading2"/>
        <w:rPr>
          <w:rFonts w:eastAsia="Times New Roman" w:cs="Arial"/>
          <w:lang w:eastAsia="en-GB"/>
        </w:rPr>
      </w:pPr>
      <w:bookmarkStart w:id="6" w:name="_Toc454356765"/>
      <w:r w:rsidRPr="009D606E">
        <w:rPr>
          <w:rFonts w:eastAsia="Times New Roman" w:cs="Arial"/>
          <w:lang w:eastAsia="en-GB"/>
        </w:rPr>
        <w:lastRenderedPageBreak/>
        <w:t>Cheshire &amp; Warrington, ITT</w:t>
      </w:r>
      <w:r w:rsidR="00740B31" w:rsidRPr="009D606E">
        <w:rPr>
          <w:rFonts w:eastAsia="Times New Roman" w:cs="Arial"/>
          <w:lang w:eastAsia="en-GB"/>
        </w:rPr>
        <w:t>29906</w:t>
      </w:r>
      <w:r w:rsidRPr="009D606E">
        <w:rPr>
          <w:rFonts w:eastAsia="Times New Roman" w:cs="Arial"/>
          <w:lang w:eastAsia="en-GB"/>
        </w:rPr>
        <w:t xml:space="preserve">, </w:t>
      </w:r>
      <w:r w:rsidR="00740B31" w:rsidRPr="009D606E">
        <w:rPr>
          <w:rFonts w:eastAsia="Times New Roman" w:cs="Arial"/>
          <w:lang w:eastAsia="en-GB"/>
        </w:rPr>
        <w:t>Disengaged Young People and the Labour Market</w:t>
      </w:r>
      <w:bookmarkEnd w:id="6"/>
    </w:p>
    <w:p w:rsidR="006378E4" w:rsidRPr="009D606E" w:rsidRDefault="006378E4" w:rsidP="006378E4">
      <w:pPr>
        <w:rPr>
          <w:lang w:eastAsia="en-GB"/>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A10C1F">
        <w:trPr>
          <w:trHeight w:val="557"/>
          <w:jc w:val="center"/>
        </w:trPr>
        <w:tc>
          <w:tcPr>
            <w:tcW w:w="3539" w:type="dxa"/>
            <w:shd w:val="clear" w:color="auto" w:fill="auto"/>
            <w:noWrap/>
            <w:vAlign w:val="center"/>
          </w:tcPr>
          <w:p w:rsidR="00155753" w:rsidRPr="009D606E" w:rsidRDefault="00155753"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083" w:type="dxa"/>
            <w:shd w:val="clear" w:color="auto" w:fill="auto"/>
            <w:vAlign w:val="center"/>
          </w:tcPr>
          <w:p w:rsidR="00155753" w:rsidRPr="009D606E" w:rsidRDefault="00155753"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155753" w:rsidRPr="009D606E" w:rsidTr="00A10C1F">
        <w:trPr>
          <w:trHeight w:val="796"/>
          <w:jc w:val="center"/>
        </w:trPr>
        <w:tc>
          <w:tcPr>
            <w:tcW w:w="3539" w:type="dxa"/>
            <w:shd w:val="clear" w:color="auto" w:fill="auto"/>
            <w:noWrap/>
          </w:tcPr>
          <w:p w:rsidR="00155753" w:rsidRPr="009D606E" w:rsidRDefault="00213289" w:rsidP="00A10C1F">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SD01 16-18 AGE Supplementary Grant</w:t>
            </w:r>
          </w:p>
        </w:tc>
        <w:tc>
          <w:tcPr>
            <w:tcW w:w="9083" w:type="dxa"/>
            <w:shd w:val="clear" w:color="auto" w:fill="auto"/>
          </w:tcPr>
          <w:p w:rsidR="0066325F" w:rsidRPr="009D606E" w:rsidRDefault="0066325F" w:rsidP="0066325F">
            <w:pPr>
              <w:pStyle w:val="Default"/>
              <w:rPr>
                <w:iCs/>
                <w:color w:val="auto"/>
              </w:rPr>
            </w:pPr>
            <w:r w:rsidRPr="009D606E">
              <w:rPr>
                <w:iCs/>
                <w:color w:val="auto"/>
              </w:rPr>
              <w:t>Evidence of defrayal (payment) to the employer taking on a 16-18 apprentice that has progressed from this ESF programme</w:t>
            </w:r>
          </w:p>
          <w:p w:rsidR="0066325F" w:rsidRPr="009D606E" w:rsidRDefault="0066325F" w:rsidP="0066325F">
            <w:pPr>
              <w:pStyle w:val="Default"/>
              <w:rPr>
                <w:iCs/>
                <w:color w:val="auto"/>
              </w:rPr>
            </w:pPr>
          </w:p>
          <w:p w:rsidR="0066325F" w:rsidRPr="009D606E" w:rsidRDefault="0066325F" w:rsidP="0066325F">
            <w:pPr>
              <w:pStyle w:val="Default"/>
              <w:rPr>
                <w:iCs/>
                <w:color w:val="auto"/>
              </w:rPr>
            </w:pPr>
            <w:r w:rsidRPr="009D606E">
              <w:rPr>
                <w:iCs/>
                <w:color w:val="auto"/>
              </w:rPr>
              <w:t xml:space="preserve">AND </w:t>
            </w:r>
          </w:p>
          <w:p w:rsidR="0066325F" w:rsidRPr="009D606E" w:rsidRDefault="0066325F" w:rsidP="0066325F">
            <w:pPr>
              <w:pStyle w:val="Default"/>
              <w:rPr>
                <w:iCs/>
                <w:color w:val="auto"/>
              </w:rPr>
            </w:pPr>
          </w:p>
          <w:p w:rsidR="0066325F" w:rsidRPr="009D606E" w:rsidRDefault="0066325F" w:rsidP="0066325F">
            <w:pPr>
              <w:pStyle w:val="Default"/>
              <w:rPr>
                <w:iCs/>
                <w:color w:val="auto"/>
              </w:rPr>
            </w:pPr>
            <w:r w:rsidRPr="009D606E">
              <w:rPr>
                <w:iCs/>
                <w:color w:val="auto"/>
              </w:rPr>
              <w:t>State Aid form completed and signed by employer</w:t>
            </w:r>
          </w:p>
          <w:p w:rsidR="0066325F" w:rsidRPr="009D606E" w:rsidRDefault="0066325F" w:rsidP="0066325F">
            <w:pPr>
              <w:pStyle w:val="Default"/>
              <w:rPr>
                <w:iCs/>
                <w:color w:val="auto"/>
              </w:rPr>
            </w:pPr>
          </w:p>
          <w:p w:rsidR="0066325F" w:rsidRPr="009D606E" w:rsidRDefault="0066325F" w:rsidP="0066325F">
            <w:pPr>
              <w:pStyle w:val="Default"/>
              <w:rPr>
                <w:iCs/>
                <w:color w:val="auto"/>
              </w:rPr>
            </w:pPr>
            <w:r w:rsidRPr="009D606E">
              <w:rPr>
                <w:iCs/>
                <w:color w:val="auto"/>
              </w:rPr>
              <w:t>AND</w:t>
            </w:r>
          </w:p>
          <w:p w:rsidR="0066325F" w:rsidRPr="009D606E" w:rsidRDefault="0066325F" w:rsidP="0066325F">
            <w:pPr>
              <w:pStyle w:val="Default"/>
              <w:rPr>
                <w:iCs/>
                <w:color w:val="auto"/>
              </w:rPr>
            </w:pPr>
          </w:p>
          <w:p w:rsidR="0066325F" w:rsidRPr="009D606E" w:rsidRDefault="0066325F" w:rsidP="0066325F">
            <w:pPr>
              <w:pStyle w:val="Default"/>
              <w:rPr>
                <w:iCs/>
                <w:color w:val="auto"/>
              </w:rPr>
            </w:pPr>
            <w:r w:rsidRPr="009D606E">
              <w:rPr>
                <w:rFonts w:eastAsia="Times New Roman"/>
                <w:color w:val="auto"/>
                <w:lang w:eastAsia="en-GB"/>
              </w:rPr>
              <w:t xml:space="preserve">Documentary evidence of the participant start on an Apprenticeship showing Provider/college name, Apprenticeship title Employer name, participant details start date   </w:t>
            </w:r>
          </w:p>
          <w:p w:rsidR="00155753" w:rsidRPr="009D606E" w:rsidRDefault="00155753" w:rsidP="0066325F">
            <w:pPr>
              <w:pStyle w:val="Default"/>
              <w:rPr>
                <w:rFonts w:eastAsia="Times New Roman"/>
                <w:color w:val="auto"/>
                <w:lang w:eastAsia="en-GB"/>
              </w:rPr>
            </w:pPr>
          </w:p>
        </w:tc>
      </w:tr>
    </w:tbl>
    <w:p w:rsidR="00155753" w:rsidRPr="009D606E" w:rsidRDefault="00155753" w:rsidP="00155753">
      <w:pPr>
        <w:rPr>
          <w:lang w:eastAsia="en-GB"/>
        </w:rPr>
      </w:pPr>
    </w:p>
    <w:p w:rsidR="00E21D9C" w:rsidRPr="009D606E" w:rsidRDefault="00E21D9C">
      <w:pPr>
        <w:rPr>
          <w:lang w:eastAsia="en-GB"/>
        </w:rPr>
      </w:pPr>
      <w:r w:rsidRPr="009D606E">
        <w:rPr>
          <w:lang w:eastAsia="en-GB"/>
        </w:rPr>
        <w:br w:type="page"/>
      </w:r>
    </w:p>
    <w:p w:rsidR="00155753" w:rsidRPr="009D606E" w:rsidRDefault="00155753" w:rsidP="00155753">
      <w:pPr>
        <w:pStyle w:val="Heading2"/>
        <w:rPr>
          <w:rFonts w:eastAsia="Times New Roman" w:cs="Arial"/>
          <w:lang w:eastAsia="en-GB"/>
        </w:rPr>
      </w:pPr>
      <w:bookmarkStart w:id="7" w:name="_Toc454356766"/>
      <w:r w:rsidRPr="009D606E">
        <w:rPr>
          <w:rFonts w:eastAsia="Times New Roman" w:cs="Arial"/>
          <w:lang w:eastAsia="en-GB"/>
        </w:rPr>
        <w:lastRenderedPageBreak/>
        <w:t>London, ITT</w:t>
      </w:r>
      <w:r w:rsidR="00740B31" w:rsidRPr="009D606E">
        <w:rPr>
          <w:rFonts w:eastAsia="Times New Roman" w:cs="Arial"/>
          <w:lang w:eastAsia="en-GB"/>
        </w:rPr>
        <w:t>29985</w:t>
      </w:r>
      <w:r w:rsidRPr="009D606E">
        <w:rPr>
          <w:rFonts w:eastAsia="Times New Roman" w:cs="Arial"/>
          <w:lang w:eastAsia="en-GB"/>
        </w:rPr>
        <w:t xml:space="preserve">, </w:t>
      </w:r>
      <w:r w:rsidR="005D5B00" w:rsidRPr="009D606E">
        <w:rPr>
          <w:rFonts w:eastAsia="Times New Roman" w:cs="Arial"/>
          <w:lang w:eastAsia="en-GB"/>
        </w:rPr>
        <w:t>Careers Guidance</w:t>
      </w:r>
      <w:bookmarkEnd w:id="7"/>
    </w:p>
    <w:p w:rsidR="006378E4" w:rsidRPr="009D606E" w:rsidRDefault="006378E4" w:rsidP="006378E4">
      <w:pPr>
        <w:rPr>
          <w:lang w:eastAsia="en-GB"/>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4C506F">
        <w:trPr>
          <w:trHeight w:val="557"/>
          <w:tblHeader/>
          <w:jc w:val="center"/>
        </w:trPr>
        <w:tc>
          <w:tcPr>
            <w:tcW w:w="3114" w:type="dxa"/>
            <w:shd w:val="clear" w:color="auto" w:fill="auto"/>
            <w:noWrap/>
            <w:vAlign w:val="center"/>
          </w:tcPr>
          <w:p w:rsidR="00155753" w:rsidRPr="009D606E" w:rsidRDefault="00155753"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508" w:type="dxa"/>
            <w:shd w:val="clear" w:color="auto" w:fill="auto"/>
            <w:vAlign w:val="center"/>
          </w:tcPr>
          <w:p w:rsidR="00155753" w:rsidRPr="009D606E" w:rsidRDefault="00155753"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9D606E" w:rsidRPr="009D606E" w:rsidTr="0066325F">
        <w:trPr>
          <w:trHeight w:val="796"/>
          <w:jc w:val="center"/>
        </w:trPr>
        <w:tc>
          <w:tcPr>
            <w:tcW w:w="3114" w:type="dxa"/>
            <w:shd w:val="clear" w:color="auto" w:fill="auto"/>
            <w:noWrap/>
            <w:vAlign w:val="center"/>
          </w:tcPr>
          <w:p w:rsidR="00DB7767" w:rsidRPr="009D606E" w:rsidRDefault="00DB7767" w:rsidP="00DB7767">
            <w:pPr>
              <w:spacing w:after="0" w:line="240" w:lineRule="auto"/>
              <w:rPr>
                <w:rFonts w:ascii="Arial" w:eastAsia="Times New Roman" w:hAnsi="Arial" w:cs="Arial"/>
                <w:sz w:val="24"/>
                <w:szCs w:val="24"/>
                <w:lang w:eastAsia="en-GB"/>
              </w:rPr>
            </w:pPr>
            <w:r w:rsidRPr="009D606E">
              <w:rPr>
                <w:rFonts w:ascii="Arial" w:hAnsi="Arial" w:cs="Arial"/>
                <w:sz w:val="24"/>
                <w:szCs w:val="24"/>
              </w:rPr>
              <w:t>SD01 Customer satisfied with intervention</w:t>
            </w:r>
          </w:p>
        </w:tc>
        <w:tc>
          <w:tcPr>
            <w:tcW w:w="9508" w:type="dxa"/>
            <w:shd w:val="clear" w:color="auto" w:fill="auto"/>
          </w:tcPr>
          <w:p w:rsidR="0066325F" w:rsidRPr="009D606E" w:rsidRDefault="0066325F" w:rsidP="00DB7767">
            <w:pPr>
              <w:spacing w:after="0" w:line="240" w:lineRule="auto"/>
              <w:rPr>
                <w:rFonts w:cs="Arial"/>
                <w:sz w:val="24"/>
                <w:szCs w:val="24"/>
              </w:rPr>
            </w:pPr>
          </w:p>
          <w:p w:rsidR="0066325F" w:rsidRPr="009D606E" w:rsidRDefault="0066325F" w:rsidP="00DB7767">
            <w:pPr>
              <w:spacing w:after="0" w:line="240" w:lineRule="auto"/>
              <w:rPr>
                <w:rFonts w:ascii="Arial" w:hAnsi="Arial" w:cs="Arial"/>
                <w:iCs/>
                <w:sz w:val="24"/>
                <w:szCs w:val="24"/>
              </w:rPr>
            </w:pPr>
            <w:r w:rsidRPr="009D606E">
              <w:rPr>
                <w:rFonts w:ascii="Arial" w:hAnsi="Arial" w:cs="Arial"/>
                <w:iCs/>
                <w:sz w:val="24"/>
                <w:szCs w:val="24"/>
              </w:rPr>
              <w:t>An individual plan (Action Plan)  that will set out their employment goals and the learning/qualifications the</w:t>
            </w:r>
            <w:r w:rsidR="00A10C1F" w:rsidRPr="009D606E">
              <w:rPr>
                <w:rFonts w:ascii="Arial" w:hAnsi="Arial" w:cs="Arial"/>
                <w:iCs/>
                <w:sz w:val="24"/>
                <w:szCs w:val="24"/>
              </w:rPr>
              <w:t xml:space="preserve"> customer</w:t>
            </w:r>
            <w:r w:rsidRPr="009D606E">
              <w:rPr>
                <w:rFonts w:ascii="Arial" w:hAnsi="Arial" w:cs="Arial"/>
                <w:iCs/>
                <w:sz w:val="24"/>
                <w:szCs w:val="24"/>
              </w:rPr>
              <w:t xml:space="preserve"> need</w:t>
            </w:r>
            <w:r w:rsidR="00A10C1F" w:rsidRPr="009D606E">
              <w:rPr>
                <w:rFonts w:ascii="Arial" w:hAnsi="Arial" w:cs="Arial"/>
                <w:iCs/>
                <w:sz w:val="24"/>
                <w:szCs w:val="24"/>
              </w:rPr>
              <w:t>s</w:t>
            </w:r>
            <w:r w:rsidRPr="009D606E">
              <w:rPr>
                <w:rFonts w:ascii="Arial" w:hAnsi="Arial" w:cs="Arial"/>
                <w:iCs/>
                <w:sz w:val="24"/>
                <w:szCs w:val="24"/>
              </w:rPr>
              <w:t xml:space="preserve"> to achieve their goal and for the</w:t>
            </w:r>
            <w:r w:rsidR="00A10C1F" w:rsidRPr="009D606E">
              <w:rPr>
                <w:rFonts w:ascii="Arial" w:hAnsi="Arial" w:cs="Arial"/>
                <w:iCs/>
                <w:sz w:val="24"/>
                <w:szCs w:val="24"/>
              </w:rPr>
              <w:t>m</w:t>
            </w:r>
            <w:r w:rsidRPr="009D606E">
              <w:rPr>
                <w:rFonts w:ascii="Arial" w:hAnsi="Arial" w:cs="Arial"/>
                <w:iCs/>
                <w:sz w:val="24"/>
                <w:szCs w:val="24"/>
              </w:rPr>
              <w:t xml:space="preserve"> to take greater ownership over their longer-term careers and learning development</w:t>
            </w:r>
          </w:p>
          <w:p w:rsidR="0066325F" w:rsidRPr="009D606E" w:rsidRDefault="0066325F" w:rsidP="00DB7767">
            <w:pPr>
              <w:spacing w:after="0" w:line="240" w:lineRule="auto"/>
              <w:rPr>
                <w:rFonts w:ascii="Arial" w:hAnsi="Arial" w:cs="Arial"/>
                <w:iCs/>
                <w:sz w:val="24"/>
                <w:szCs w:val="24"/>
              </w:rPr>
            </w:pPr>
          </w:p>
          <w:p w:rsidR="0066325F" w:rsidRPr="009D606E" w:rsidRDefault="0066325F" w:rsidP="00DB7767">
            <w:pPr>
              <w:spacing w:after="0" w:line="240" w:lineRule="auto"/>
              <w:rPr>
                <w:rFonts w:ascii="Arial" w:hAnsi="Arial" w:cs="Arial"/>
                <w:iCs/>
                <w:sz w:val="24"/>
                <w:szCs w:val="24"/>
              </w:rPr>
            </w:pPr>
            <w:r w:rsidRPr="009D606E">
              <w:rPr>
                <w:rFonts w:ascii="Arial" w:hAnsi="Arial" w:cs="Arial"/>
                <w:iCs/>
                <w:sz w:val="24"/>
                <w:szCs w:val="24"/>
              </w:rPr>
              <w:t>AND</w:t>
            </w:r>
          </w:p>
          <w:p w:rsidR="0066325F" w:rsidRPr="009D606E" w:rsidRDefault="0066325F" w:rsidP="00DB7767">
            <w:pPr>
              <w:spacing w:after="0" w:line="240" w:lineRule="auto"/>
              <w:rPr>
                <w:rFonts w:ascii="Arial" w:hAnsi="Arial" w:cs="Arial"/>
                <w:iCs/>
                <w:sz w:val="24"/>
                <w:szCs w:val="24"/>
              </w:rPr>
            </w:pPr>
          </w:p>
          <w:p w:rsidR="0066325F" w:rsidRPr="009D606E" w:rsidRDefault="00A10C1F" w:rsidP="0066325F">
            <w:pPr>
              <w:spacing w:after="200" w:line="276" w:lineRule="auto"/>
              <w:ind w:left="34"/>
              <w:rPr>
                <w:rFonts w:ascii="Arial" w:hAnsi="Arial" w:cs="Arial"/>
                <w:iCs/>
                <w:sz w:val="24"/>
                <w:szCs w:val="24"/>
              </w:rPr>
            </w:pPr>
            <w:r w:rsidRPr="009D606E">
              <w:rPr>
                <w:rFonts w:ascii="Arial" w:hAnsi="Arial" w:cs="Arial"/>
                <w:iCs/>
                <w:sz w:val="24"/>
                <w:szCs w:val="24"/>
              </w:rPr>
              <w:t xml:space="preserve">An </w:t>
            </w:r>
            <w:r w:rsidR="0066325F" w:rsidRPr="009D606E">
              <w:rPr>
                <w:rFonts w:ascii="Arial" w:hAnsi="Arial" w:cs="Arial"/>
                <w:iCs/>
                <w:sz w:val="24"/>
                <w:szCs w:val="24"/>
              </w:rPr>
              <w:t xml:space="preserve">Individual Plan (Action Plan) </w:t>
            </w:r>
            <w:r w:rsidRPr="009D606E">
              <w:rPr>
                <w:rFonts w:ascii="Arial" w:hAnsi="Arial" w:cs="Arial"/>
                <w:iCs/>
                <w:sz w:val="24"/>
                <w:szCs w:val="24"/>
              </w:rPr>
              <w:t xml:space="preserve">that </w:t>
            </w:r>
            <w:r w:rsidR="0066325F" w:rsidRPr="009D606E">
              <w:rPr>
                <w:rFonts w:ascii="Arial" w:hAnsi="Arial" w:cs="Arial"/>
                <w:iCs/>
                <w:sz w:val="24"/>
                <w:szCs w:val="24"/>
              </w:rPr>
              <w:t>shows the Customer satisfaction outcomes on which the customer and adviser confirm:</w:t>
            </w:r>
          </w:p>
          <w:p w:rsidR="0066325F" w:rsidRPr="009D606E" w:rsidRDefault="0066325F" w:rsidP="0066325F">
            <w:pPr>
              <w:spacing w:after="0"/>
              <w:ind w:left="34"/>
              <w:rPr>
                <w:rFonts w:ascii="Arial" w:hAnsi="Arial" w:cs="Arial"/>
                <w:iCs/>
                <w:sz w:val="24"/>
                <w:szCs w:val="24"/>
              </w:rPr>
            </w:pPr>
            <w:r w:rsidRPr="009D606E">
              <w:rPr>
                <w:rFonts w:ascii="Arial" w:hAnsi="Arial" w:cs="Arial"/>
                <w:iCs/>
                <w:sz w:val="24"/>
                <w:szCs w:val="24"/>
              </w:rPr>
              <w:t>i.</w:t>
            </w:r>
            <w:r w:rsidRPr="009D606E">
              <w:rPr>
                <w:rFonts w:ascii="Arial" w:hAnsi="Arial" w:cs="Arial"/>
                <w:iCs/>
                <w:sz w:val="24"/>
                <w:szCs w:val="24"/>
              </w:rPr>
              <w:tab/>
              <w:t>The relevance of agreed actions and outcomes to expectations</w:t>
            </w:r>
          </w:p>
          <w:p w:rsidR="0066325F" w:rsidRPr="009D606E" w:rsidRDefault="0066325F" w:rsidP="0066325F">
            <w:pPr>
              <w:spacing w:after="0"/>
              <w:ind w:left="34"/>
              <w:rPr>
                <w:rFonts w:ascii="Arial" w:hAnsi="Arial" w:cs="Arial"/>
                <w:iCs/>
                <w:sz w:val="24"/>
                <w:szCs w:val="24"/>
              </w:rPr>
            </w:pPr>
            <w:r w:rsidRPr="009D606E">
              <w:rPr>
                <w:rFonts w:ascii="Arial" w:hAnsi="Arial" w:cs="Arial"/>
                <w:iCs/>
                <w:sz w:val="24"/>
                <w:szCs w:val="24"/>
              </w:rPr>
              <w:t>ii.</w:t>
            </w:r>
            <w:r w:rsidRPr="009D606E">
              <w:rPr>
                <w:rFonts w:ascii="Arial" w:hAnsi="Arial" w:cs="Arial"/>
                <w:iCs/>
                <w:sz w:val="24"/>
                <w:szCs w:val="24"/>
              </w:rPr>
              <w:tab/>
              <w:t>The accuracy of recording of customer needs</w:t>
            </w:r>
          </w:p>
          <w:p w:rsidR="0066325F" w:rsidRPr="009D606E" w:rsidRDefault="0066325F" w:rsidP="0066325F">
            <w:pPr>
              <w:spacing w:after="0"/>
              <w:ind w:left="34"/>
              <w:rPr>
                <w:rFonts w:ascii="Arial" w:hAnsi="Arial" w:cs="Arial"/>
                <w:iCs/>
                <w:sz w:val="24"/>
                <w:szCs w:val="24"/>
              </w:rPr>
            </w:pPr>
            <w:r w:rsidRPr="009D606E">
              <w:rPr>
                <w:rFonts w:ascii="Arial" w:hAnsi="Arial" w:cs="Arial"/>
                <w:iCs/>
                <w:sz w:val="24"/>
                <w:szCs w:val="24"/>
              </w:rPr>
              <w:t>iii.</w:t>
            </w:r>
            <w:r w:rsidRPr="009D606E">
              <w:rPr>
                <w:rFonts w:ascii="Arial" w:hAnsi="Arial" w:cs="Arial"/>
                <w:iCs/>
                <w:sz w:val="24"/>
                <w:szCs w:val="24"/>
              </w:rPr>
              <w:tab/>
              <w:t xml:space="preserve">Customer satisfaction with the service provided; its timeliness, location and </w:t>
            </w:r>
            <w:r w:rsidRPr="009D606E">
              <w:rPr>
                <w:rFonts w:ascii="Arial" w:hAnsi="Arial" w:cs="Arial"/>
                <w:iCs/>
                <w:sz w:val="24"/>
                <w:szCs w:val="24"/>
              </w:rPr>
              <w:tab/>
              <w:t>method of delivery</w:t>
            </w:r>
          </w:p>
          <w:p w:rsidR="0066325F" w:rsidRPr="009D606E" w:rsidRDefault="0066325F" w:rsidP="0066325F">
            <w:pPr>
              <w:spacing w:after="0"/>
              <w:ind w:left="34"/>
              <w:rPr>
                <w:rFonts w:ascii="Arial" w:hAnsi="Arial" w:cs="Arial"/>
                <w:iCs/>
                <w:sz w:val="24"/>
                <w:szCs w:val="24"/>
              </w:rPr>
            </w:pPr>
            <w:r w:rsidRPr="009D606E">
              <w:rPr>
                <w:rFonts w:ascii="Arial" w:hAnsi="Arial" w:cs="Arial"/>
                <w:iCs/>
                <w:sz w:val="24"/>
                <w:szCs w:val="24"/>
              </w:rPr>
              <w:t>iv.</w:t>
            </w:r>
            <w:r w:rsidRPr="009D606E">
              <w:rPr>
                <w:rFonts w:ascii="Arial" w:hAnsi="Arial" w:cs="Arial"/>
                <w:iCs/>
                <w:sz w:val="24"/>
                <w:szCs w:val="24"/>
              </w:rPr>
              <w:tab/>
              <w:t>Customer awareness of how on-going support will be provided</w:t>
            </w:r>
          </w:p>
          <w:p w:rsidR="00DB7767" w:rsidRPr="009D606E" w:rsidRDefault="00DB7767" w:rsidP="00DB7767">
            <w:pPr>
              <w:spacing w:after="0" w:line="240" w:lineRule="auto"/>
              <w:rPr>
                <w:rFonts w:ascii="Arial" w:eastAsia="Times New Roman" w:hAnsi="Arial" w:cs="Arial"/>
                <w:sz w:val="24"/>
                <w:szCs w:val="24"/>
                <w:lang w:eastAsia="en-GB"/>
              </w:rPr>
            </w:pPr>
          </w:p>
        </w:tc>
      </w:tr>
      <w:tr w:rsidR="009D606E" w:rsidRPr="009D606E" w:rsidTr="0066325F">
        <w:trPr>
          <w:trHeight w:val="796"/>
          <w:jc w:val="center"/>
        </w:trPr>
        <w:tc>
          <w:tcPr>
            <w:tcW w:w="3114" w:type="dxa"/>
            <w:shd w:val="clear" w:color="auto" w:fill="auto"/>
            <w:noWrap/>
            <w:vAlign w:val="center"/>
          </w:tcPr>
          <w:p w:rsidR="00DB7767" w:rsidRPr="009D606E" w:rsidRDefault="00DB7767" w:rsidP="00DB7767">
            <w:pPr>
              <w:spacing w:after="0" w:line="240" w:lineRule="auto"/>
              <w:rPr>
                <w:rFonts w:ascii="Arial" w:eastAsia="Times New Roman" w:hAnsi="Arial" w:cs="Arial"/>
                <w:sz w:val="24"/>
                <w:szCs w:val="24"/>
                <w:lang w:eastAsia="en-GB"/>
              </w:rPr>
            </w:pPr>
            <w:r w:rsidRPr="009D606E">
              <w:rPr>
                <w:rFonts w:ascii="Arial" w:hAnsi="Arial" w:cs="Arial"/>
                <w:sz w:val="24"/>
                <w:szCs w:val="24"/>
              </w:rPr>
              <w:t>SD02 Independent Career Management outcome</w:t>
            </w:r>
          </w:p>
        </w:tc>
        <w:tc>
          <w:tcPr>
            <w:tcW w:w="9508" w:type="dxa"/>
            <w:shd w:val="clear" w:color="auto" w:fill="auto"/>
          </w:tcPr>
          <w:p w:rsidR="0066325F" w:rsidRPr="009D606E" w:rsidRDefault="0066325F" w:rsidP="0066325F">
            <w:pPr>
              <w:spacing w:after="200" w:line="276" w:lineRule="auto"/>
              <w:ind w:left="34"/>
              <w:rPr>
                <w:rFonts w:ascii="Arial" w:hAnsi="Arial" w:cs="Arial"/>
                <w:iCs/>
                <w:sz w:val="24"/>
                <w:szCs w:val="24"/>
              </w:rPr>
            </w:pPr>
            <w:r w:rsidRPr="009D606E">
              <w:rPr>
                <w:rFonts w:ascii="Arial" w:hAnsi="Arial" w:cs="Arial"/>
                <w:iCs/>
                <w:sz w:val="24"/>
                <w:szCs w:val="24"/>
              </w:rPr>
              <w:t>Evidence to show the customer has carried out activity themselves following the intervention provided to assist wi</w:t>
            </w:r>
            <w:r w:rsidR="00A10C1F" w:rsidRPr="009D606E">
              <w:rPr>
                <w:rFonts w:ascii="Arial" w:hAnsi="Arial" w:cs="Arial"/>
                <w:iCs/>
                <w:sz w:val="24"/>
                <w:szCs w:val="24"/>
              </w:rPr>
              <w:t>th their progression into work, this could include but is not limited to the following examples</w:t>
            </w:r>
          </w:p>
          <w:p w:rsidR="0066325F" w:rsidRPr="009D606E" w:rsidRDefault="0066325F" w:rsidP="0066325F">
            <w:pPr>
              <w:spacing w:after="0"/>
              <w:ind w:left="317" w:hanging="283"/>
              <w:rPr>
                <w:rFonts w:ascii="Arial" w:hAnsi="Arial" w:cs="Arial"/>
                <w:iCs/>
                <w:sz w:val="24"/>
                <w:szCs w:val="24"/>
              </w:rPr>
            </w:pPr>
            <w:r w:rsidRPr="009D606E">
              <w:rPr>
                <w:rFonts w:ascii="Arial" w:hAnsi="Arial" w:cs="Arial"/>
                <w:iCs/>
                <w:sz w:val="24"/>
                <w:szCs w:val="24"/>
              </w:rPr>
              <w:t>i.</w:t>
            </w:r>
            <w:r w:rsidRPr="009D606E">
              <w:rPr>
                <w:rFonts w:ascii="Arial" w:hAnsi="Arial" w:cs="Arial"/>
                <w:iCs/>
                <w:sz w:val="24"/>
                <w:szCs w:val="24"/>
              </w:rPr>
              <w:tab/>
              <w:t>Customers self-assessing their skills</w:t>
            </w:r>
          </w:p>
          <w:p w:rsidR="0066325F" w:rsidRPr="009D606E" w:rsidRDefault="0066325F" w:rsidP="0066325F">
            <w:pPr>
              <w:spacing w:after="0"/>
              <w:ind w:left="317" w:hanging="283"/>
              <w:rPr>
                <w:rFonts w:ascii="Arial" w:hAnsi="Arial" w:cs="Arial"/>
                <w:iCs/>
                <w:sz w:val="24"/>
                <w:szCs w:val="24"/>
              </w:rPr>
            </w:pPr>
            <w:r w:rsidRPr="009D606E">
              <w:rPr>
                <w:rFonts w:ascii="Arial" w:hAnsi="Arial" w:cs="Arial"/>
                <w:iCs/>
                <w:sz w:val="24"/>
                <w:szCs w:val="24"/>
              </w:rPr>
              <w:t>ii.</w:t>
            </w:r>
            <w:r w:rsidRPr="009D606E">
              <w:rPr>
                <w:rFonts w:ascii="Arial" w:hAnsi="Arial" w:cs="Arial"/>
                <w:iCs/>
                <w:sz w:val="24"/>
                <w:szCs w:val="24"/>
              </w:rPr>
              <w:tab/>
              <w:t>Customers identifying appropriate learning opportunities to follow</w:t>
            </w:r>
          </w:p>
          <w:p w:rsidR="0066325F" w:rsidRPr="009D606E" w:rsidRDefault="0066325F" w:rsidP="0066325F">
            <w:pPr>
              <w:spacing w:after="0"/>
              <w:ind w:left="317" w:hanging="283"/>
              <w:rPr>
                <w:rFonts w:ascii="Arial" w:hAnsi="Arial" w:cs="Arial"/>
                <w:iCs/>
                <w:sz w:val="24"/>
                <w:szCs w:val="24"/>
              </w:rPr>
            </w:pPr>
            <w:r w:rsidRPr="009D606E">
              <w:rPr>
                <w:rFonts w:ascii="Arial" w:hAnsi="Arial" w:cs="Arial"/>
                <w:iCs/>
                <w:sz w:val="24"/>
                <w:szCs w:val="24"/>
              </w:rPr>
              <w:t>iii.</w:t>
            </w:r>
            <w:r w:rsidRPr="009D606E">
              <w:rPr>
                <w:rFonts w:ascii="Arial" w:hAnsi="Arial" w:cs="Arial"/>
                <w:iCs/>
                <w:sz w:val="24"/>
                <w:szCs w:val="24"/>
              </w:rPr>
              <w:tab/>
              <w:t>Customers accessing their Personal Learner Record and updating their Lifelong Learning Account or CV (for example by using CV Builder or the Skills Health Check)</w:t>
            </w:r>
          </w:p>
          <w:p w:rsidR="00DB7767" w:rsidRPr="009D606E" w:rsidRDefault="0066325F" w:rsidP="0066325F">
            <w:pPr>
              <w:spacing w:after="0"/>
              <w:ind w:left="317" w:hanging="283"/>
              <w:rPr>
                <w:rFonts w:ascii="Arial" w:hAnsi="Arial" w:cs="Arial"/>
                <w:iCs/>
                <w:sz w:val="24"/>
                <w:szCs w:val="24"/>
              </w:rPr>
            </w:pPr>
            <w:r w:rsidRPr="009D606E">
              <w:rPr>
                <w:rFonts w:ascii="Arial" w:hAnsi="Arial" w:cs="Arial"/>
                <w:iCs/>
                <w:sz w:val="24"/>
                <w:szCs w:val="24"/>
              </w:rPr>
              <w:lastRenderedPageBreak/>
              <w:t>iv.</w:t>
            </w:r>
            <w:r w:rsidRPr="009D606E">
              <w:rPr>
                <w:rFonts w:ascii="Arial" w:hAnsi="Arial" w:cs="Arial"/>
                <w:iCs/>
                <w:sz w:val="24"/>
                <w:szCs w:val="24"/>
              </w:rPr>
              <w:tab/>
              <w:t>Customers identifying and pursuing opportunities to improve their employability (for example through volunteering)</w:t>
            </w:r>
          </w:p>
          <w:p w:rsidR="0066325F" w:rsidRPr="009D606E" w:rsidRDefault="0066325F" w:rsidP="0066325F">
            <w:pPr>
              <w:spacing w:after="0"/>
              <w:ind w:left="317" w:hanging="283"/>
              <w:rPr>
                <w:rFonts w:ascii="Arial" w:hAnsi="Arial" w:cs="Arial"/>
                <w:iCs/>
                <w:sz w:val="24"/>
                <w:szCs w:val="24"/>
              </w:rPr>
            </w:pPr>
          </w:p>
        </w:tc>
      </w:tr>
      <w:tr w:rsidR="009D606E" w:rsidRPr="009D606E" w:rsidTr="0066325F">
        <w:trPr>
          <w:trHeight w:val="796"/>
          <w:jc w:val="center"/>
        </w:trPr>
        <w:tc>
          <w:tcPr>
            <w:tcW w:w="3114" w:type="dxa"/>
            <w:shd w:val="clear" w:color="auto" w:fill="auto"/>
            <w:noWrap/>
            <w:vAlign w:val="center"/>
          </w:tcPr>
          <w:p w:rsidR="00DB7767" w:rsidRPr="009D606E" w:rsidRDefault="00DB7767" w:rsidP="00DB7767">
            <w:pPr>
              <w:spacing w:after="0" w:line="240" w:lineRule="auto"/>
              <w:rPr>
                <w:rFonts w:ascii="Arial" w:eastAsia="Times New Roman" w:hAnsi="Arial" w:cs="Arial"/>
                <w:sz w:val="24"/>
                <w:szCs w:val="24"/>
                <w:lang w:eastAsia="en-GB"/>
              </w:rPr>
            </w:pPr>
            <w:r w:rsidRPr="009D606E">
              <w:rPr>
                <w:rFonts w:ascii="Arial" w:hAnsi="Arial" w:cs="Arial"/>
                <w:sz w:val="24"/>
                <w:szCs w:val="24"/>
              </w:rPr>
              <w:lastRenderedPageBreak/>
              <w:t>SD03 Progression into Employment</w:t>
            </w:r>
          </w:p>
        </w:tc>
        <w:tc>
          <w:tcPr>
            <w:tcW w:w="9508" w:type="dxa"/>
            <w:shd w:val="clear" w:color="auto" w:fill="auto"/>
          </w:tcPr>
          <w:p w:rsidR="00DB7767" w:rsidRPr="009D606E" w:rsidRDefault="0066325F" w:rsidP="0066325F">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that the participant has remained in employment for a minimum of four weeks</w:t>
            </w:r>
          </w:p>
          <w:p w:rsidR="001D5B4B" w:rsidRPr="009D606E" w:rsidRDefault="006B0FFD" w:rsidP="00ED21B2">
            <w:pPr>
              <w:rPr>
                <w:rFonts w:ascii="Arial" w:eastAsia="Times New Roman" w:hAnsi="Arial" w:cs="Arial"/>
                <w:sz w:val="24"/>
                <w:szCs w:val="24"/>
                <w:lang w:eastAsia="en-GB"/>
              </w:rPr>
            </w:pPr>
            <w:r w:rsidRPr="009D606E">
              <w:rPr>
                <w:rFonts w:ascii="Arial" w:hAnsi="Arial" w:cs="Arial"/>
                <w:sz w:val="24"/>
                <w:szCs w:val="24"/>
              </w:rPr>
              <w:t>To be achieved within 28 days of their completion</w:t>
            </w:r>
          </w:p>
        </w:tc>
      </w:tr>
      <w:tr w:rsidR="009D606E" w:rsidRPr="009D606E" w:rsidTr="0066325F">
        <w:trPr>
          <w:trHeight w:val="796"/>
          <w:jc w:val="center"/>
        </w:trPr>
        <w:tc>
          <w:tcPr>
            <w:tcW w:w="3114" w:type="dxa"/>
            <w:shd w:val="clear" w:color="auto" w:fill="auto"/>
            <w:noWrap/>
            <w:vAlign w:val="center"/>
          </w:tcPr>
          <w:p w:rsidR="00DB7767" w:rsidRPr="009D606E" w:rsidRDefault="00DB7767" w:rsidP="00DB7767">
            <w:pPr>
              <w:spacing w:after="0" w:line="240" w:lineRule="auto"/>
              <w:rPr>
                <w:rFonts w:ascii="Arial" w:eastAsia="Times New Roman" w:hAnsi="Arial" w:cs="Arial"/>
                <w:sz w:val="24"/>
                <w:szCs w:val="24"/>
                <w:lang w:eastAsia="en-GB"/>
              </w:rPr>
            </w:pPr>
            <w:r w:rsidRPr="009D606E">
              <w:rPr>
                <w:rFonts w:ascii="Arial" w:hAnsi="Arial" w:cs="Arial"/>
                <w:sz w:val="24"/>
                <w:szCs w:val="24"/>
              </w:rPr>
              <w:t>SD04 Progression to Education</w:t>
            </w:r>
          </w:p>
        </w:tc>
        <w:tc>
          <w:tcPr>
            <w:tcW w:w="9508" w:type="dxa"/>
            <w:shd w:val="clear" w:color="auto" w:fill="auto"/>
          </w:tcPr>
          <w:p w:rsidR="0066325F" w:rsidRPr="009D606E" w:rsidRDefault="0066325F" w:rsidP="00A10C1F">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Documentary evidence the participant </w:t>
            </w:r>
            <w:r w:rsidR="00A10C1F" w:rsidRPr="009D606E">
              <w:rPr>
                <w:rFonts w:ascii="Arial" w:eastAsia="Times New Roman" w:hAnsi="Arial" w:cs="Arial"/>
                <w:sz w:val="24"/>
                <w:szCs w:val="24"/>
                <w:lang w:eastAsia="en-GB"/>
              </w:rPr>
              <w:t>has</w:t>
            </w:r>
            <w:r w:rsidRPr="009D606E">
              <w:rPr>
                <w:rFonts w:ascii="Arial" w:eastAsia="Times New Roman" w:hAnsi="Arial" w:cs="Arial"/>
                <w:sz w:val="24"/>
                <w:szCs w:val="24"/>
                <w:lang w:eastAsia="en-GB"/>
              </w:rPr>
              <w:t xml:space="preserve"> engaged in one learning or training course that is appropriate to the activity agreed in their Individual Plan (Action Plan) and is accredited by an Educational institution that is officially recognised in the UK, showing provider/college name, qualification title or course, participant details and start date.</w:t>
            </w:r>
          </w:p>
          <w:p w:rsidR="001D5B4B" w:rsidRPr="009D606E" w:rsidRDefault="001D5B4B" w:rsidP="00A10C1F">
            <w:pPr>
              <w:spacing w:after="0" w:line="240" w:lineRule="auto"/>
              <w:rPr>
                <w:rFonts w:ascii="Arial" w:eastAsia="Times New Roman" w:hAnsi="Arial" w:cs="Arial"/>
                <w:sz w:val="24"/>
                <w:szCs w:val="24"/>
                <w:lang w:eastAsia="en-GB"/>
              </w:rPr>
            </w:pPr>
          </w:p>
          <w:p w:rsidR="001D5B4B" w:rsidRPr="009D606E" w:rsidRDefault="006B0FFD" w:rsidP="00ED21B2">
            <w:pPr>
              <w:spacing w:after="0" w:line="240" w:lineRule="auto"/>
              <w:rPr>
                <w:rFonts w:ascii="Arial" w:eastAsia="Times New Roman" w:hAnsi="Arial" w:cs="Arial"/>
                <w:sz w:val="24"/>
                <w:szCs w:val="24"/>
                <w:lang w:eastAsia="en-GB"/>
              </w:rPr>
            </w:pPr>
            <w:r w:rsidRPr="009D606E">
              <w:rPr>
                <w:rFonts w:ascii="Arial" w:hAnsi="Arial" w:cs="Arial"/>
                <w:sz w:val="24"/>
                <w:szCs w:val="24"/>
              </w:rPr>
              <w:t>To be achieved within 28 days of their completion</w:t>
            </w:r>
          </w:p>
        </w:tc>
      </w:tr>
      <w:tr w:rsidR="009D606E" w:rsidRPr="009D606E" w:rsidTr="0066325F">
        <w:trPr>
          <w:trHeight w:val="796"/>
          <w:jc w:val="center"/>
        </w:trPr>
        <w:tc>
          <w:tcPr>
            <w:tcW w:w="3114" w:type="dxa"/>
            <w:shd w:val="clear" w:color="auto" w:fill="auto"/>
            <w:noWrap/>
            <w:vAlign w:val="center"/>
          </w:tcPr>
          <w:p w:rsidR="00DB7767" w:rsidRPr="009D606E" w:rsidRDefault="00DB7767" w:rsidP="00DB7767">
            <w:pPr>
              <w:spacing w:after="0" w:line="240" w:lineRule="auto"/>
              <w:rPr>
                <w:rFonts w:ascii="Arial" w:eastAsia="Times New Roman" w:hAnsi="Arial" w:cs="Arial"/>
                <w:sz w:val="24"/>
                <w:szCs w:val="24"/>
                <w:lang w:eastAsia="en-GB"/>
              </w:rPr>
            </w:pPr>
            <w:r w:rsidRPr="009D606E">
              <w:rPr>
                <w:rFonts w:ascii="Arial" w:hAnsi="Arial" w:cs="Arial"/>
                <w:sz w:val="24"/>
                <w:szCs w:val="24"/>
              </w:rPr>
              <w:t>SD05 Progression into Apprenticeships</w:t>
            </w:r>
          </w:p>
        </w:tc>
        <w:tc>
          <w:tcPr>
            <w:tcW w:w="9508" w:type="dxa"/>
            <w:shd w:val="clear" w:color="auto" w:fill="auto"/>
          </w:tcPr>
          <w:p w:rsidR="00DB7767" w:rsidRPr="009D606E" w:rsidRDefault="0066325F" w:rsidP="00DB7767">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Documentary evidence of the participant start on an Apprenticeship showing Provider/college name, Apprenticeship title Employer name, participant details start date    </w:t>
            </w:r>
          </w:p>
          <w:p w:rsidR="001D5B4B" w:rsidRPr="009D606E" w:rsidRDefault="001D5B4B" w:rsidP="00DB7767">
            <w:pPr>
              <w:spacing w:after="0" w:line="240" w:lineRule="auto"/>
              <w:rPr>
                <w:rFonts w:ascii="Arial" w:eastAsia="Times New Roman" w:hAnsi="Arial" w:cs="Arial"/>
                <w:sz w:val="24"/>
                <w:szCs w:val="24"/>
                <w:lang w:eastAsia="en-GB"/>
              </w:rPr>
            </w:pPr>
          </w:p>
          <w:p w:rsidR="001D5B4B" w:rsidRPr="009D606E" w:rsidRDefault="006B0FFD" w:rsidP="00ED21B2">
            <w:pPr>
              <w:spacing w:after="0" w:line="240" w:lineRule="auto"/>
              <w:rPr>
                <w:rFonts w:ascii="Arial" w:eastAsia="Times New Roman" w:hAnsi="Arial" w:cs="Arial"/>
                <w:sz w:val="24"/>
                <w:szCs w:val="24"/>
                <w:lang w:eastAsia="en-GB"/>
              </w:rPr>
            </w:pPr>
            <w:r w:rsidRPr="009D606E">
              <w:rPr>
                <w:rFonts w:ascii="Arial" w:hAnsi="Arial" w:cs="Arial"/>
                <w:sz w:val="24"/>
                <w:szCs w:val="24"/>
              </w:rPr>
              <w:t>To be achieved within 28 days of their completion</w:t>
            </w:r>
          </w:p>
        </w:tc>
      </w:tr>
      <w:tr w:rsidR="00DB7767" w:rsidRPr="009D606E" w:rsidTr="0066325F">
        <w:trPr>
          <w:trHeight w:val="796"/>
          <w:jc w:val="center"/>
        </w:trPr>
        <w:tc>
          <w:tcPr>
            <w:tcW w:w="3114" w:type="dxa"/>
            <w:shd w:val="clear" w:color="auto" w:fill="auto"/>
            <w:noWrap/>
            <w:vAlign w:val="center"/>
          </w:tcPr>
          <w:p w:rsidR="00DB7767" w:rsidRPr="009D606E" w:rsidRDefault="00DB7767" w:rsidP="00DB7767">
            <w:pPr>
              <w:spacing w:after="0" w:line="240" w:lineRule="auto"/>
              <w:rPr>
                <w:rFonts w:ascii="Arial" w:eastAsia="Times New Roman" w:hAnsi="Arial" w:cs="Arial"/>
                <w:sz w:val="24"/>
                <w:szCs w:val="24"/>
                <w:lang w:eastAsia="en-GB"/>
              </w:rPr>
            </w:pPr>
            <w:r w:rsidRPr="009D606E">
              <w:rPr>
                <w:rFonts w:ascii="Arial" w:hAnsi="Arial" w:cs="Arial"/>
                <w:sz w:val="24"/>
                <w:szCs w:val="24"/>
              </w:rPr>
              <w:t>SD06 Progression into Traineeships</w:t>
            </w:r>
          </w:p>
        </w:tc>
        <w:tc>
          <w:tcPr>
            <w:tcW w:w="9508" w:type="dxa"/>
            <w:shd w:val="clear" w:color="auto" w:fill="auto"/>
          </w:tcPr>
          <w:p w:rsidR="00DB7767" w:rsidRPr="009D606E" w:rsidRDefault="0066325F" w:rsidP="00DB7767">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Documentary evidence of the participant start on a Traineeship showing Provider/college name, Traineeship title, participant details and start date    </w:t>
            </w:r>
          </w:p>
          <w:p w:rsidR="001D5B4B" w:rsidRPr="009D606E" w:rsidRDefault="001D5B4B" w:rsidP="00DB7767">
            <w:pPr>
              <w:spacing w:after="0" w:line="240" w:lineRule="auto"/>
              <w:rPr>
                <w:rFonts w:ascii="Arial" w:eastAsia="Times New Roman" w:hAnsi="Arial" w:cs="Arial"/>
                <w:sz w:val="24"/>
                <w:szCs w:val="24"/>
                <w:lang w:eastAsia="en-GB"/>
              </w:rPr>
            </w:pPr>
          </w:p>
          <w:p w:rsidR="001D5B4B" w:rsidRPr="009D606E" w:rsidRDefault="006B0FFD" w:rsidP="00ED21B2">
            <w:pPr>
              <w:spacing w:after="0" w:line="240" w:lineRule="auto"/>
              <w:rPr>
                <w:rFonts w:ascii="Arial" w:eastAsia="Times New Roman" w:hAnsi="Arial" w:cs="Arial"/>
                <w:sz w:val="24"/>
                <w:szCs w:val="24"/>
                <w:lang w:eastAsia="en-GB"/>
              </w:rPr>
            </w:pPr>
            <w:r w:rsidRPr="009D606E">
              <w:rPr>
                <w:rFonts w:ascii="Arial" w:hAnsi="Arial" w:cs="Arial"/>
                <w:sz w:val="24"/>
                <w:szCs w:val="24"/>
              </w:rPr>
              <w:t>To be achieved within 28 days of their completion</w:t>
            </w:r>
          </w:p>
        </w:tc>
      </w:tr>
    </w:tbl>
    <w:p w:rsidR="00944CFE" w:rsidRPr="009D606E" w:rsidRDefault="00944CFE" w:rsidP="005D5B00">
      <w:pPr>
        <w:rPr>
          <w:b/>
          <w:lang w:eastAsia="en-GB"/>
        </w:rPr>
      </w:pPr>
    </w:p>
    <w:p w:rsidR="00944CFE" w:rsidRPr="009D606E" w:rsidRDefault="00944CFE">
      <w:pPr>
        <w:rPr>
          <w:b/>
          <w:lang w:eastAsia="en-GB"/>
        </w:rPr>
      </w:pPr>
      <w:r w:rsidRPr="009D606E">
        <w:rPr>
          <w:b/>
          <w:lang w:eastAsia="en-GB"/>
        </w:rPr>
        <w:br w:type="page"/>
      </w:r>
    </w:p>
    <w:p w:rsidR="00170EDA" w:rsidRPr="009D606E" w:rsidRDefault="005D5B00" w:rsidP="005D5B00">
      <w:pPr>
        <w:pStyle w:val="Heading2"/>
      </w:pPr>
      <w:bookmarkStart w:id="8" w:name="_Toc454356767"/>
      <w:r w:rsidRPr="009D606E">
        <w:lastRenderedPageBreak/>
        <w:t>London, ITT</w:t>
      </w:r>
      <w:r w:rsidR="00740B31" w:rsidRPr="009D606E">
        <w:t>29897</w:t>
      </w:r>
      <w:r w:rsidRPr="009D606E">
        <w:t>, 16-24 NEET Outreach Programme</w:t>
      </w:r>
      <w:bookmarkEnd w:id="8"/>
    </w:p>
    <w:p w:rsidR="005D5B00" w:rsidRPr="009D606E" w:rsidRDefault="005D5B00" w:rsidP="005D5B00"/>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4C506F">
        <w:trPr>
          <w:trHeight w:val="557"/>
          <w:tblHeader/>
          <w:jc w:val="center"/>
        </w:trPr>
        <w:tc>
          <w:tcPr>
            <w:tcW w:w="3539" w:type="dxa"/>
            <w:shd w:val="clear" w:color="auto" w:fill="auto"/>
            <w:noWrap/>
            <w:vAlign w:val="center"/>
          </w:tcPr>
          <w:p w:rsidR="00DB7767" w:rsidRPr="009D606E" w:rsidRDefault="00DB7767"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083" w:type="dxa"/>
            <w:shd w:val="clear" w:color="auto" w:fill="auto"/>
            <w:vAlign w:val="center"/>
          </w:tcPr>
          <w:p w:rsidR="00DB7767" w:rsidRPr="009D606E" w:rsidRDefault="00DB7767"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9D606E" w:rsidRPr="009D606E" w:rsidTr="00A10C1F">
        <w:trPr>
          <w:trHeight w:val="796"/>
          <w:jc w:val="center"/>
        </w:trPr>
        <w:tc>
          <w:tcPr>
            <w:tcW w:w="3539" w:type="dxa"/>
            <w:shd w:val="clear" w:color="auto" w:fill="auto"/>
            <w:noWrap/>
            <w:vAlign w:val="center"/>
          </w:tcPr>
          <w:p w:rsidR="00F93444" w:rsidRPr="009D606E" w:rsidRDefault="00F93444" w:rsidP="00F93444">
            <w:pPr>
              <w:spacing w:after="0" w:line="240" w:lineRule="auto"/>
              <w:rPr>
                <w:rFonts w:ascii="Arial" w:eastAsia="Times New Roman" w:hAnsi="Arial" w:cs="Arial"/>
                <w:sz w:val="24"/>
                <w:szCs w:val="24"/>
                <w:lang w:eastAsia="en-GB"/>
              </w:rPr>
            </w:pPr>
            <w:r w:rsidRPr="009D606E">
              <w:rPr>
                <w:rFonts w:ascii="Arial" w:hAnsi="Arial" w:cs="Arial"/>
                <w:sz w:val="24"/>
                <w:szCs w:val="24"/>
              </w:rPr>
              <w:t>SD01 Start uplift for premium group</w:t>
            </w:r>
          </w:p>
        </w:tc>
        <w:tc>
          <w:tcPr>
            <w:tcW w:w="9083" w:type="dxa"/>
            <w:shd w:val="clear" w:color="auto" w:fill="auto"/>
          </w:tcPr>
          <w:p w:rsidR="00F93444" w:rsidRPr="009D606E" w:rsidRDefault="00305D79" w:rsidP="0066325F">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that the participant is from the premium group and has started the programme</w:t>
            </w:r>
          </w:p>
        </w:tc>
      </w:tr>
      <w:tr w:rsidR="009D606E" w:rsidRPr="009D606E" w:rsidTr="00A10C1F">
        <w:trPr>
          <w:trHeight w:val="796"/>
          <w:jc w:val="center"/>
        </w:trPr>
        <w:tc>
          <w:tcPr>
            <w:tcW w:w="3539" w:type="dxa"/>
            <w:shd w:val="clear" w:color="auto" w:fill="auto"/>
            <w:noWrap/>
            <w:vAlign w:val="center"/>
          </w:tcPr>
          <w:p w:rsidR="00F93444" w:rsidRPr="009D606E" w:rsidRDefault="00F93444" w:rsidP="00F93444">
            <w:pPr>
              <w:spacing w:after="0" w:line="240" w:lineRule="auto"/>
              <w:rPr>
                <w:rFonts w:ascii="Arial" w:eastAsia="Times New Roman" w:hAnsi="Arial" w:cs="Arial"/>
                <w:sz w:val="24"/>
                <w:szCs w:val="24"/>
                <w:lang w:eastAsia="en-GB"/>
              </w:rPr>
            </w:pPr>
            <w:r w:rsidRPr="009D606E">
              <w:rPr>
                <w:rFonts w:ascii="Arial" w:hAnsi="Arial" w:cs="Arial"/>
                <w:sz w:val="24"/>
                <w:szCs w:val="24"/>
              </w:rPr>
              <w:t>SD02 Progression for Premium group</w:t>
            </w:r>
          </w:p>
        </w:tc>
        <w:tc>
          <w:tcPr>
            <w:tcW w:w="9083" w:type="dxa"/>
            <w:shd w:val="clear" w:color="auto" w:fill="auto"/>
          </w:tcPr>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 Traineeship showing Provider/college name, Traineeship title, participant details and start date</w:t>
            </w: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    </w:t>
            </w: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305D79" w:rsidRPr="009D606E" w:rsidRDefault="00305D79" w:rsidP="00305D79">
            <w:pPr>
              <w:spacing w:after="0" w:line="240" w:lineRule="auto"/>
              <w:rPr>
                <w:rFonts w:ascii="Arial" w:eastAsia="Times New Roman" w:hAnsi="Arial" w:cs="Arial"/>
                <w:sz w:val="24"/>
                <w:szCs w:val="24"/>
                <w:lang w:eastAsia="en-GB"/>
              </w:rPr>
            </w:pPr>
          </w:p>
          <w:p w:rsidR="00F93444"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 the participant is from the premium group</w:t>
            </w:r>
          </w:p>
          <w:p w:rsidR="00813225" w:rsidRPr="009D606E" w:rsidRDefault="00813225" w:rsidP="00305D79">
            <w:pPr>
              <w:spacing w:after="0" w:line="240" w:lineRule="auto"/>
              <w:rPr>
                <w:rFonts w:ascii="Arial" w:eastAsia="Times New Roman" w:hAnsi="Arial" w:cs="Arial"/>
                <w:sz w:val="24"/>
                <w:szCs w:val="24"/>
                <w:lang w:eastAsia="en-GB"/>
              </w:rPr>
            </w:pPr>
          </w:p>
          <w:p w:rsidR="00813225" w:rsidRPr="009D606E" w:rsidRDefault="00B1169E" w:rsidP="00305D79">
            <w:pPr>
              <w:spacing w:after="0" w:line="240" w:lineRule="auto"/>
              <w:rPr>
                <w:rFonts w:ascii="Arial" w:eastAsia="Times New Roman" w:hAnsi="Arial" w:cs="Arial"/>
                <w:sz w:val="24"/>
                <w:szCs w:val="24"/>
                <w:lang w:eastAsia="en-GB"/>
              </w:rPr>
            </w:pPr>
            <w:r w:rsidRPr="009D606E">
              <w:rPr>
                <w:rFonts w:ascii="Arial" w:hAnsi="Arial" w:cs="Arial"/>
                <w:sz w:val="24"/>
                <w:szCs w:val="24"/>
              </w:rPr>
              <w:t>To be achieved within 28 days of their completion</w:t>
            </w:r>
          </w:p>
        </w:tc>
      </w:tr>
      <w:tr w:rsidR="009D606E" w:rsidRPr="009D606E" w:rsidTr="00A10C1F">
        <w:trPr>
          <w:trHeight w:val="796"/>
          <w:jc w:val="center"/>
        </w:trPr>
        <w:tc>
          <w:tcPr>
            <w:tcW w:w="3539" w:type="dxa"/>
            <w:shd w:val="clear" w:color="auto" w:fill="auto"/>
            <w:noWrap/>
            <w:vAlign w:val="center"/>
          </w:tcPr>
          <w:p w:rsidR="00F93444" w:rsidRPr="009D606E" w:rsidRDefault="00F93444" w:rsidP="00F93444">
            <w:pPr>
              <w:spacing w:after="0" w:line="240" w:lineRule="auto"/>
              <w:rPr>
                <w:rFonts w:ascii="Arial" w:eastAsia="Times New Roman" w:hAnsi="Arial" w:cs="Arial"/>
                <w:sz w:val="24"/>
                <w:szCs w:val="24"/>
                <w:lang w:eastAsia="en-GB"/>
              </w:rPr>
            </w:pPr>
            <w:r w:rsidRPr="009D606E">
              <w:rPr>
                <w:rFonts w:ascii="Arial" w:hAnsi="Arial" w:cs="Arial"/>
                <w:sz w:val="24"/>
                <w:szCs w:val="24"/>
              </w:rPr>
              <w:lastRenderedPageBreak/>
              <w:t>SD03 Progressions into either education, traineeships, apprenticeships or employment, or a combination of these, sustained for 6 months</w:t>
            </w:r>
          </w:p>
        </w:tc>
        <w:tc>
          <w:tcPr>
            <w:tcW w:w="9083" w:type="dxa"/>
            <w:shd w:val="clear" w:color="auto" w:fill="auto"/>
          </w:tcPr>
          <w:p w:rsidR="00A10C1F" w:rsidRPr="009D606E" w:rsidRDefault="00A10C1F" w:rsidP="00A10C1F">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to confirm that the participant is no longer NEET or at risk at being NEET confirmed by learning institution or Local Authority for six months after initial progression. (only required if participant is NEET or at risk of being NEET at the start of ESF programme)</w:t>
            </w:r>
          </w:p>
          <w:p w:rsidR="00A10C1F" w:rsidRPr="009D606E" w:rsidRDefault="00A10C1F"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 Traineeship showing Provider/college name, Traineeship title, participant details and start date</w:t>
            </w: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    </w:t>
            </w: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w:t>
            </w:r>
          </w:p>
          <w:p w:rsidR="00305D79" w:rsidRPr="009D606E" w:rsidRDefault="00305D79" w:rsidP="00305D79">
            <w:pPr>
              <w:spacing w:after="0" w:line="240" w:lineRule="auto"/>
              <w:rPr>
                <w:rFonts w:ascii="Arial" w:eastAsia="Times New Roman" w:hAnsi="Arial" w:cs="Arial"/>
                <w:sz w:val="24"/>
                <w:szCs w:val="24"/>
                <w:lang w:eastAsia="en-GB"/>
              </w:rPr>
            </w:pPr>
          </w:p>
          <w:p w:rsidR="00F93444"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that the progression or combined progression has been sustained for six months after the initial progression.</w:t>
            </w:r>
          </w:p>
          <w:p w:rsidR="00813225" w:rsidRPr="009D606E" w:rsidRDefault="00813225" w:rsidP="00305D79">
            <w:pPr>
              <w:spacing w:after="0" w:line="240" w:lineRule="auto"/>
              <w:rPr>
                <w:rFonts w:ascii="Arial" w:eastAsia="Times New Roman" w:hAnsi="Arial" w:cs="Arial"/>
                <w:sz w:val="24"/>
                <w:szCs w:val="24"/>
                <w:lang w:eastAsia="en-GB"/>
              </w:rPr>
            </w:pPr>
          </w:p>
          <w:p w:rsidR="00813225" w:rsidRPr="009D606E" w:rsidRDefault="00813225" w:rsidP="00305D79">
            <w:pPr>
              <w:spacing w:after="0" w:line="240" w:lineRule="auto"/>
              <w:rPr>
                <w:rFonts w:ascii="Arial" w:eastAsia="Times New Roman" w:hAnsi="Arial" w:cs="Arial"/>
                <w:sz w:val="24"/>
                <w:szCs w:val="24"/>
                <w:lang w:eastAsia="en-GB"/>
              </w:rPr>
            </w:pPr>
          </w:p>
        </w:tc>
      </w:tr>
      <w:tr w:rsidR="00F93444" w:rsidRPr="009D606E" w:rsidTr="00A10C1F">
        <w:trPr>
          <w:trHeight w:val="796"/>
          <w:jc w:val="center"/>
        </w:trPr>
        <w:tc>
          <w:tcPr>
            <w:tcW w:w="3539" w:type="dxa"/>
            <w:shd w:val="clear" w:color="auto" w:fill="auto"/>
            <w:noWrap/>
            <w:vAlign w:val="center"/>
          </w:tcPr>
          <w:p w:rsidR="00F93444" w:rsidRPr="009D606E" w:rsidRDefault="00F93444" w:rsidP="00F93444">
            <w:pPr>
              <w:spacing w:after="0" w:line="240" w:lineRule="auto"/>
              <w:rPr>
                <w:rFonts w:ascii="Arial" w:eastAsia="Times New Roman" w:hAnsi="Arial" w:cs="Arial"/>
                <w:sz w:val="24"/>
                <w:szCs w:val="24"/>
                <w:lang w:eastAsia="en-GB"/>
              </w:rPr>
            </w:pPr>
            <w:r w:rsidRPr="009D606E">
              <w:rPr>
                <w:rFonts w:ascii="Arial" w:hAnsi="Arial" w:cs="Arial"/>
                <w:sz w:val="24"/>
                <w:szCs w:val="24"/>
              </w:rPr>
              <w:lastRenderedPageBreak/>
              <w:t>SD04 Uplift for sustained progressions for premium group</w:t>
            </w:r>
            <w:r w:rsidR="0066325F" w:rsidRPr="009D606E">
              <w:rPr>
                <w:rFonts w:ascii="Arial" w:hAnsi="Arial" w:cs="Arial"/>
                <w:sz w:val="24"/>
                <w:szCs w:val="24"/>
              </w:rPr>
              <w:t xml:space="preserve"> for 6 months</w:t>
            </w:r>
          </w:p>
        </w:tc>
        <w:tc>
          <w:tcPr>
            <w:tcW w:w="9083" w:type="dxa"/>
            <w:shd w:val="clear" w:color="auto" w:fill="auto"/>
          </w:tcPr>
          <w:p w:rsidR="00A10C1F" w:rsidRPr="009D606E" w:rsidRDefault="00A10C1F" w:rsidP="00A10C1F">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to confirm that the participant is no longer NEET or at risk at being NEET confirmed by learning institution or Local Authority for six months after initial progression. (only required if participant is NEET or at risk of being NEET at the start of ESF programme)</w:t>
            </w:r>
          </w:p>
          <w:p w:rsidR="00A10C1F" w:rsidRPr="009D606E" w:rsidRDefault="00A10C1F" w:rsidP="00A10C1F">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 Traineeship showing Provider/college name, Traineeship title, participant details and start date</w:t>
            </w: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    </w:t>
            </w: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 the participant is from the premium group and the progression has been sustained for six months after the initial progression.</w:t>
            </w:r>
          </w:p>
          <w:p w:rsidR="00F93444" w:rsidRPr="009D606E" w:rsidRDefault="00F93444" w:rsidP="00305D79">
            <w:pPr>
              <w:spacing w:after="0" w:line="240" w:lineRule="auto"/>
              <w:rPr>
                <w:rFonts w:ascii="Arial" w:eastAsia="Times New Roman" w:hAnsi="Arial" w:cs="Arial"/>
                <w:sz w:val="24"/>
                <w:szCs w:val="24"/>
                <w:lang w:eastAsia="en-GB"/>
              </w:rPr>
            </w:pPr>
          </w:p>
        </w:tc>
      </w:tr>
    </w:tbl>
    <w:p w:rsidR="00944CFE" w:rsidRPr="009D606E" w:rsidRDefault="00944CFE" w:rsidP="005D5B00"/>
    <w:p w:rsidR="00944CFE" w:rsidRPr="009D606E" w:rsidRDefault="00944CFE">
      <w:r w:rsidRPr="009D606E">
        <w:br w:type="page"/>
      </w:r>
    </w:p>
    <w:p w:rsidR="005D5B00" w:rsidRPr="009D606E" w:rsidRDefault="005D5B00" w:rsidP="005D5B00">
      <w:pPr>
        <w:pStyle w:val="Heading2"/>
      </w:pPr>
      <w:bookmarkStart w:id="9" w:name="_Toc454356768"/>
      <w:r w:rsidRPr="009D606E">
        <w:lastRenderedPageBreak/>
        <w:t>London, ITT</w:t>
      </w:r>
      <w:r w:rsidR="00740B31" w:rsidRPr="009D606E">
        <w:t>29977</w:t>
      </w:r>
      <w:r w:rsidRPr="009D606E">
        <w:t xml:space="preserve">, </w:t>
      </w:r>
      <w:r w:rsidR="00740B31" w:rsidRPr="009D606E">
        <w:t>Preventative NEET 15-18 year olds</w:t>
      </w:r>
      <w:bookmarkEnd w:id="9"/>
    </w:p>
    <w:p w:rsidR="005D5B00" w:rsidRPr="009D606E" w:rsidRDefault="005D5B00" w:rsidP="005D5B00"/>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4C506F">
        <w:trPr>
          <w:trHeight w:val="557"/>
          <w:tblHeader/>
          <w:jc w:val="center"/>
        </w:trPr>
        <w:tc>
          <w:tcPr>
            <w:tcW w:w="3539" w:type="dxa"/>
            <w:shd w:val="clear" w:color="auto" w:fill="auto"/>
            <w:noWrap/>
            <w:vAlign w:val="center"/>
          </w:tcPr>
          <w:p w:rsidR="00DB7767" w:rsidRPr="009D606E" w:rsidRDefault="00DB7767"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083" w:type="dxa"/>
            <w:shd w:val="clear" w:color="auto" w:fill="auto"/>
            <w:vAlign w:val="center"/>
          </w:tcPr>
          <w:p w:rsidR="00DB7767" w:rsidRPr="009D606E" w:rsidRDefault="00DB7767"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9D606E" w:rsidRPr="009D606E" w:rsidTr="00A10C1F">
        <w:trPr>
          <w:trHeight w:val="796"/>
          <w:jc w:val="center"/>
        </w:trPr>
        <w:tc>
          <w:tcPr>
            <w:tcW w:w="3539" w:type="dxa"/>
            <w:shd w:val="clear" w:color="auto" w:fill="auto"/>
            <w:noWrap/>
            <w:vAlign w:val="center"/>
          </w:tcPr>
          <w:p w:rsidR="00334431" w:rsidRPr="009D606E" w:rsidRDefault="00334431" w:rsidP="00334431">
            <w:pPr>
              <w:spacing w:after="0" w:line="240" w:lineRule="auto"/>
              <w:rPr>
                <w:rFonts w:ascii="Arial" w:eastAsia="Times New Roman" w:hAnsi="Arial" w:cs="Arial"/>
                <w:sz w:val="24"/>
                <w:szCs w:val="24"/>
                <w:lang w:eastAsia="en-GB"/>
              </w:rPr>
            </w:pPr>
            <w:r w:rsidRPr="009D606E">
              <w:rPr>
                <w:rFonts w:ascii="Arial" w:hAnsi="Arial" w:cs="Arial"/>
                <w:sz w:val="24"/>
                <w:szCs w:val="24"/>
              </w:rPr>
              <w:t>SD01 Start uplift for Premium groups</w:t>
            </w:r>
          </w:p>
        </w:tc>
        <w:tc>
          <w:tcPr>
            <w:tcW w:w="9083" w:type="dxa"/>
            <w:shd w:val="clear" w:color="auto" w:fill="auto"/>
          </w:tcPr>
          <w:p w:rsidR="00334431"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that the participant is from the premium group and has started the programme</w:t>
            </w:r>
          </w:p>
        </w:tc>
      </w:tr>
      <w:tr w:rsidR="009D606E" w:rsidRPr="009D606E" w:rsidTr="00305D79">
        <w:trPr>
          <w:trHeight w:val="796"/>
          <w:jc w:val="center"/>
        </w:trPr>
        <w:tc>
          <w:tcPr>
            <w:tcW w:w="3539" w:type="dxa"/>
            <w:shd w:val="clear" w:color="auto" w:fill="auto"/>
            <w:noWrap/>
            <w:vAlign w:val="center"/>
          </w:tcPr>
          <w:p w:rsidR="00334431" w:rsidRPr="009D606E" w:rsidRDefault="00334431" w:rsidP="00334431">
            <w:pPr>
              <w:spacing w:after="0" w:line="240" w:lineRule="auto"/>
              <w:rPr>
                <w:rFonts w:ascii="Arial" w:eastAsia="Times New Roman" w:hAnsi="Arial" w:cs="Arial"/>
                <w:sz w:val="24"/>
                <w:szCs w:val="24"/>
                <w:lang w:eastAsia="en-GB"/>
              </w:rPr>
            </w:pPr>
            <w:r w:rsidRPr="009D606E">
              <w:rPr>
                <w:rFonts w:ascii="Arial" w:hAnsi="Arial" w:cs="Arial"/>
                <w:sz w:val="24"/>
                <w:szCs w:val="24"/>
              </w:rPr>
              <w:t>SD02 Achievement of learners programme goal</w:t>
            </w:r>
          </w:p>
        </w:tc>
        <w:tc>
          <w:tcPr>
            <w:tcW w:w="9083" w:type="dxa"/>
            <w:shd w:val="clear" w:color="auto" w:fill="auto"/>
          </w:tcPr>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that the participant has achieved the programme goal identified in the learning plan</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rPr>
                <w:rFonts w:ascii="Arial" w:eastAsia="Times New Roman" w:hAnsi="Arial" w:cs="Arial"/>
                <w:sz w:val="24"/>
                <w:szCs w:val="24"/>
                <w:lang w:eastAsia="en-GB"/>
              </w:rPr>
            </w:pPr>
            <w:r w:rsidRPr="009D606E">
              <w:rPr>
                <w:rFonts w:ascii="Arial" w:eastAsia="Times New Roman" w:hAnsi="Arial" w:cs="Arial"/>
                <w:sz w:val="24"/>
                <w:szCs w:val="24"/>
                <w:lang w:eastAsia="en-GB"/>
              </w:rPr>
              <w:t>The individual plan must specify a goal relating to education based on the current situation of the participant. The goal must be either retention in learning or progression onto continued learning [either at a higher level of learning or learning at the same level but in another learning institution, or employment) evidenced by confirmation from either (a) the learning institution that the participant is in learning or (b) the employer that the participant is in employment. For the avoidance of doubt, movement from a mainstream learning institution to a PRU will not be accepted as a progression.</w:t>
            </w:r>
          </w:p>
          <w:p w:rsidR="00334431" w:rsidRPr="009D606E" w:rsidRDefault="00334431" w:rsidP="00305D79">
            <w:pPr>
              <w:spacing w:after="0" w:line="240" w:lineRule="auto"/>
              <w:rPr>
                <w:rFonts w:ascii="Arial" w:eastAsia="Times New Roman" w:hAnsi="Arial" w:cs="Arial"/>
                <w:sz w:val="24"/>
                <w:szCs w:val="24"/>
                <w:lang w:eastAsia="en-GB"/>
              </w:rPr>
            </w:pPr>
          </w:p>
        </w:tc>
      </w:tr>
      <w:tr w:rsidR="009D606E" w:rsidRPr="009D606E" w:rsidTr="00305D79">
        <w:trPr>
          <w:trHeight w:val="796"/>
          <w:jc w:val="center"/>
        </w:trPr>
        <w:tc>
          <w:tcPr>
            <w:tcW w:w="3539" w:type="dxa"/>
            <w:shd w:val="clear" w:color="auto" w:fill="auto"/>
            <w:noWrap/>
            <w:vAlign w:val="center"/>
          </w:tcPr>
          <w:p w:rsidR="00334431" w:rsidRPr="009D606E" w:rsidRDefault="00334431" w:rsidP="00334431">
            <w:pPr>
              <w:spacing w:after="0" w:line="240" w:lineRule="auto"/>
              <w:rPr>
                <w:rFonts w:ascii="Arial" w:eastAsia="Times New Roman" w:hAnsi="Arial" w:cs="Arial"/>
                <w:sz w:val="24"/>
                <w:szCs w:val="24"/>
                <w:lang w:eastAsia="en-GB"/>
              </w:rPr>
            </w:pPr>
            <w:r w:rsidRPr="009D606E">
              <w:rPr>
                <w:rFonts w:ascii="Arial" w:hAnsi="Arial" w:cs="Arial"/>
                <w:sz w:val="24"/>
                <w:szCs w:val="24"/>
              </w:rPr>
              <w:t>SD03 Achievement uplift for Premium groups</w:t>
            </w:r>
          </w:p>
        </w:tc>
        <w:tc>
          <w:tcPr>
            <w:tcW w:w="9083" w:type="dxa"/>
            <w:shd w:val="clear" w:color="auto" w:fill="auto"/>
          </w:tcPr>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that the participant is from the premium group and has achieved the programme goal identified in the learning plan</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The individual plan must specify a goal relating to education based on the current situation of the participant. The goal must be either retention in learning or progression onto continued learning [either at a higher level of learning or learning at the same level but in another learning institution, or employment) evidenced by confirmation from either (a) the learning institution that the participant is in learning or (b) the employer that the participant is in employment. For the avoidance of </w:t>
            </w:r>
            <w:r w:rsidRPr="009D606E">
              <w:rPr>
                <w:rFonts w:ascii="Arial" w:eastAsia="Times New Roman" w:hAnsi="Arial" w:cs="Arial"/>
                <w:sz w:val="24"/>
                <w:szCs w:val="24"/>
                <w:lang w:eastAsia="en-GB"/>
              </w:rPr>
              <w:lastRenderedPageBreak/>
              <w:t>doubt, movement from a mainstream learning institution to a PRU will not be accepted as a progression.</w:t>
            </w:r>
          </w:p>
          <w:p w:rsidR="00305D79" w:rsidRPr="009D606E" w:rsidRDefault="00305D79" w:rsidP="00305D79">
            <w:pPr>
              <w:spacing w:after="0" w:line="240" w:lineRule="auto"/>
              <w:rPr>
                <w:rFonts w:ascii="Arial" w:eastAsia="Times New Roman" w:hAnsi="Arial" w:cs="Arial"/>
                <w:sz w:val="24"/>
                <w:szCs w:val="24"/>
                <w:lang w:eastAsia="en-GB"/>
              </w:rPr>
            </w:pPr>
          </w:p>
          <w:p w:rsidR="00334431" w:rsidRPr="009D606E" w:rsidRDefault="00334431" w:rsidP="00305D79">
            <w:pPr>
              <w:spacing w:after="0" w:line="240" w:lineRule="auto"/>
              <w:rPr>
                <w:rFonts w:ascii="Arial" w:eastAsia="Times New Roman" w:hAnsi="Arial" w:cs="Arial"/>
                <w:sz w:val="24"/>
                <w:szCs w:val="24"/>
                <w:lang w:eastAsia="en-GB"/>
              </w:rPr>
            </w:pPr>
          </w:p>
        </w:tc>
      </w:tr>
      <w:tr w:rsidR="009D606E" w:rsidRPr="009D606E" w:rsidTr="00305D79">
        <w:trPr>
          <w:trHeight w:val="796"/>
          <w:jc w:val="center"/>
        </w:trPr>
        <w:tc>
          <w:tcPr>
            <w:tcW w:w="3539" w:type="dxa"/>
            <w:shd w:val="clear" w:color="auto" w:fill="auto"/>
            <w:noWrap/>
            <w:vAlign w:val="center"/>
          </w:tcPr>
          <w:p w:rsidR="00334431" w:rsidRPr="009D606E" w:rsidRDefault="00334431" w:rsidP="00334431">
            <w:pPr>
              <w:spacing w:after="0" w:line="240" w:lineRule="auto"/>
              <w:rPr>
                <w:rFonts w:ascii="Arial" w:eastAsia="Times New Roman" w:hAnsi="Arial" w:cs="Arial"/>
                <w:sz w:val="24"/>
                <w:szCs w:val="24"/>
                <w:lang w:eastAsia="en-GB"/>
              </w:rPr>
            </w:pPr>
            <w:r w:rsidRPr="009D606E">
              <w:rPr>
                <w:rFonts w:ascii="Arial" w:hAnsi="Arial" w:cs="Arial"/>
                <w:sz w:val="24"/>
                <w:szCs w:val="24"/>
              </w:rPr>
              <w:lastRenderedPageBreak/>
              <w:t>SD04 Participants retained in EET for 3 months after achievement of planned goal</w:t>
            </w:r>
          </w:p>
        </w:tc>
        <w:tc>
          <w:tcPr>
            <w:tcW w:w="9083" w:type="dxa"/>
            <w:shd w:val="clear" w:color="auto" w:fill="auto"/>
          </w:tcPr>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that the participant has achieved the programme goal identified in the learning plan and is still in the achieved goal for 3 months</w:t>
            </w:r>
          </w:p>
          <w:p w:rsidR="00305D79" w:rsidRPr="009D606E" w:rsidRDefault="00305D79" w:rsidP="00305D79">
            <w:pPr>
              <w:spacing w:after="0" w:line="240" w:lineRule="auto"/>
              <w:rPr>
                <w:rFonts w:ascii="Arial" w:eastAsia="Times New Roman" w:hAnsi="Arial" w:cs="Arial"/>
                <w:sz w:val="24"/>
                <w:szCs w:val="24"/>
                <w:lang w:eastAsia="en-GB"/>
              </w:rPr>
            </w:pPr>
          </w:p>
          <w:p w:rsidR="00334431" w:rsidRPr="009D606E" w:rsidRDefault="00334431" w:rsidP="00305D79">
            <w:pPr>
              <w:rPr>
                <w:rFonts w:ascii="Arial" w:eastAsia="Times New Roman" w:hAnsi="Arial" w:cs="Arial"/>
                <w:sz w:val="24"/>
                <w:szCs w:val="24"/>
                <w:lang w:eastAsia="en-GB"/>
              </w:rPr>
            </w:pPr>
          </w:p>
        </w:tc>
      </w:tr>
      <w:tr w:rsidR="00334431" w:rsidRPr="009D606E" w:rsidTr="00305D79">
        <w:trPr>
          <w:trHeight w:val="796"/>
          <w:jc w:val="center"/>
        </w:trPr>
        <w:tc>
          <w:tcPr>
            <w:tcW w:w="3539" w:type="dxa"/>
            <w:shd w:val="clear" w:color="auto" w:fill="auto"/>
            <w:noWrap/>
            <w:vAlign w:val="center"/>
          </w:tcPr>
          <w:p w:rsidR="00334431" w:rsidRPr="009D606E" w:rsidRDefault="00334431" w:rsidP="00334431">
            <w:pPr>
              <w:spacing w:after="0" w:line="240" w:lineRule="auto"/>
              <w:rPr>
                <w:rFonts w:ascii="Arial" w:eastAsia="Times New Roman" w:hAnsi="Arial" w:cs="Arial"/>
                <w:sz w:val="24"/>
                <w:szCs w:val="24"/>
                <w:lang w:eastAsia="en-GB"/>
              </w:rPr>
            </w:pPr>
            <w:r w:rsidRPr="009D606E">
              <w:rPr>
                <w:rFonts w:ascii="Arial" w:hAnsi="Arial" w:cs="Arial"/>
                <w:sz w:val="24"/>
                <w:szCs w:val="24"/>
              </w:rPr>
              <w:t>SD05 Uplift for retentions in EET for premium groups</w:t>
            </w:r>
            <w:r w:rsidR="00AC2AAD" w:rsidRPr="009D606E">
              <w:rPr>
                <w:rFonts w:ascii="Arial" w:hAnsi="Arial" w:cs="Arial"/>
                <w:sz w:val="24"/>
                <w:szCs w:val="24"/>
              </w:rPr>
              <w:t xml:space="preserve"> for 3 months</w:t>
            </w:r>
          </w:p>
        </w:tc>
        <w:tc>
          <w:tcPr>
            <w:tcW w:w="9083" w:type="dxa"/>
            <w:shd w:val="clear" w:color="auto" w:fill="auto"/>
          </w:tcPr>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that the participant is from the premium group and has achieved the programme goal identified in the learning plan and is still in the achieved goal for 3 months</w:t>
            </w:r>
          </w:p>
          <w:p w:rsidR="00305D79" w:rsidRPr="009D606E" w:rsidRDefault="00305D79" w:rsidP="0066325F">
            <w:pPr>
              <w:spacing w:after="0" w:line="240" w:lineRule="auto"/>
              <w:rPr>
                <w:rFonts w:ascii="Arial" w:eastAsia="Times New Roman" w:hAnsi="Arial" w:cs="Arial"/>
                <w:sz w:val="24"/>
                <w:szCs w:val="24"/>
                <w:highlight w:val="yellow"/>
                <w:lang w:eastAsia="en-GB"/>
              </w:rPr>
            </w:pPr>
          </w:p>
          <w:p w:rsidR="00334431" w:rsidRPr="009D606E" w:rsidRDefault="00334431" w:rsidP="00334431">
            <w:pPr>
              <w:spacing w:after="0" w:line="240" w:lineRule="auto"/>
              <w:rPr>
                <w:rFonts w:ascii="Arial" w:eastAsia="Times New Roman" w:hAnsi="Arial" w:cs="Arial"/>
                <w:sz w:val="24"/>
                <w:szCs w:val="24"/>
                <w:lang w:eastAsia="en-GB"/>
              </w:rPr>
            </w:pPr>
          </w:p>
        </w:tc>
      </w:tr>
    </w:tbl>
    <w:p w:rsidR="00944CFE" w:rsidRPr="009D606E" w:rsidRDefault="00944CFE" w:rsidP="005D5B00"/>
    <w:p w:rsidR="00944CFE" w:rsidRPr="009D606E" w:rsidRDefault="00944CFE">
      <w:r w:rsidRPr="009D606E">
        <w:br w:type="page"/>
      </w:r>
    </w:p>
    <w:p w:rsidR="005D5B00" w:rsidRPr="009D606E" w:rsidRDefault="005D5B00" w:rsidP="005D5B00">
      <w:pPr>
        <w:pStyle w:val="Heading2"/>
      </w:pPr>
      <w:bookmarkStart w:id="10" w:name="_Toc454356769"/>
      <w:r w:rsidRPr="009D606E">
        <w:lastRenderedPageBreak/>
        <w:t>London, ITT</w:t>
      </w:r>
      <w:r w:rsidR="00740B31" w:rsidRPr="009D606E">
        <w:t>29974</w:t>
      </w:r>
      <w:r w:rsidRPr="009D606E">
        <w:t xml:space="preserve">, </w:t>
      </w:r>
      <w:r w:rsidR="00740B31" w:rsidRPr="009D606E">
        <w:t>Targeted NEET 16-18</w:t>
      </w:r>
      <w:bookmarkEnd w:id="10"/>
    </w:p>
    <w:p w:rsidR="005D5B00" w:rsidRPr="009D606E" w:rsidRDefault="005D5B00" w:rsidP="005D5B00"/>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4C506F">
        <w:trPr>
          <w:trHeight w:val="557"/>
          <w:tblHeader/>
          <w:jc w:val="center"/>
        </w:trPr>
        <w:tc>
          <w:tcPr>
            <w:tcW w:w="3539" w:type="dxa"/>
            <w:shd w:val="clear" w:color="auto" w:fill="auto"/>
            <w:noWrap/>
            <w:vAlign w:val="center"/>
          </w:tcPr>
          <w:p w:rsidR="00DB7767" w:rsidRPr="009D606E" w:rsidRDefault="00DB7767"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083" w:type="dxa"/>
            <w:shd w:val="clear" w:color="auto" w:fill="auto"/>
            <w:vAlign w:val="center"/>
          </w:tcPr>
          <w:p w:rsidR="00DB7767" w:rsidRPr="009D606E" w:rsidRDefault="00DB7767"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9D606E" w:rsidRPr="009D606E" w:rsidTr="00A10C1F">
        <w:trPr>
          <w:trHeight w:val="796"/>
          <w:jc w:val="center"/>
        </w:trPr>
        <w:tc>
          <w:tcPr>
            <w:tcW w:w="3539" w:type="dxa"/>
            <w:shd w:val="clear" w:color="auto" w:fill="auto"/>
            <w:noWrap/>
            <w:vAlign w:val="center"/>
          </w:tcPr>
          <w:p w:rsidR="00F93444" w:rsidRPr="009D606E" w:rsidRDefault="00F93444" w:rsidP="00F93444">
            <w:pPr>
              <w:spacing w:after="0" w:line="240" w:lineRule="auto"/>
              <w:rPr>
                <w:rFonts w:ascii="Arial" w:eastAsia="Times New Roman" w:hAnsi="Arial" w:cs="Arial"/>
                <w:sz w:val="24"/>
                <w:szCs w:val="24"/>
                <w:lang w:eastAsia="en-GB"/>
              </w:rPr>
            </w:pPr>
            <w:r w:rsidRPr="009D606E">
              <w:rPr>
                <w:rFonts w:ascii="Arial" w:hAnsi="Arial" w:cs="Arial"/>
                <w:sz w:val="24"/>
                <w:szCs w:val="24"/>
              </w:rPr>
              <w:t>SD01 Case workers quarterly review at month three on programme and six on programme intervention or after progression</w:t>
            </w:r>
          </w:p>
        </w:tc>
        <w:tc>
          <w:tcPr>
            <w:tcW w:w="9083" w:type="dxa"/>
            <w:shd w:val="clear" w:color="auto" w:fill="auto"/>
          </w:tcPr>
          <w:p w:rsidR="00F93444" w:rsidRPr="009D606E" w:rsidRDefault="00305D79" w:rsidP="00F9344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Case worker review document (supplied by SFA) completed and signed by caseworker and participant.</w:t>
            </w:r>
          </w:p>
        </w:tc>
      </w:tr>
      <w:tr w:rsidR="009D606E" w:rsidRPr="009D606E" w:rsidTr="00A10C1F">
        <w:trPr>
          <w:trHeight w:val="796"/>
          <w:jc w:val="center"/>
        </w:trPr>
        <w:tc>
          <w:tcPr>
            <w:tcW w:w="3539" w:type="dxa"/>
            <w:shd w:val="clear" w:color="auto" w:fill="auto"/>
            <w:noWrap/>
            <w:vAlign w:val="center"/>
          </w:tcPr>
          <w:p w:rsidR="00F93444" w:rsidRPr="009D606E" w:rsidRDefault="00F93444" w:rsidP="00F93444">
            <w:pPr>
              <w:spacing w:after="0" w:line="240" w:lineRule="auto"/>
              <w:rPr>
                <w:rFonts w:ascii="Arial" w:eastAsia="Times New Roman" w:hAnsi="Arial" w:cs="Arial"/>
                <w:sz w:val="24"/>
                <w:szCs w:val="24"/>
                <w:lang w:eastAsia="en-GB"/>
              </w:rPr>
            </w:pPr>
            <w:r w:rsidRPr="009D606E">
              <w:rPr>
                <w:rFonts w:ascii="Arial" w:hAnsi="Arial" w:cs="Arial"/>
                <w:sz w:val="24"/>
                <w:szCs w:val="24"/>
              </w:rPr>
              <w:t>SD02 Progressions into either education, traineeships, apprenticeships or employment, or a combination of these, sustained for 6 months</w:t>
            </w:r>
          </w:p>
        </w:tc>
        <w:tc>
          <w:tcPr>
            <w:tcW w:w="9083" w:type="dxa"/>
            <w:shd w:val="clear" w:color="auto" w:fill="auto"/>
          </w:tcPr>
          <w:p w:rsidR="00AC2AAD" w:rsidRPr="009D606E" w:rsidRDefault="00AC2AAD" w:rsidP="00AC2AAD">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to confirm that the participant is no longer NEET or at risk at being NEET confirmed by learning institution or Local Authority for six months after initial progression. (only required if participant is NEET or at risk of being NEET at the start of ESF programme)</w:t>
            </w:r>
          </w:p>
          <w:p w:rsidR="00AC2AAD" w:rsidRPr="009D606E" w:rsidRDefault="00AC2AAD" w:rsidP="00AC2AAD">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 Traineeship showing Provider/college name, Traineeship title, participant details and start date</w:t>
            </w: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    </w:t>
            </w: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AC2AAD" w:rsidRPr="009D606E" w:rsidRDefault="00AC2AAD"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lastRenderedPageBreak/>
              <w:t>Documentary evidence of start in paid employment showing Participant details, job title, employer name and address, start date and hours contracted.</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w:t>
            </w:r>
          </w:p>
          <w:p w:rsidR="00305D79" w:rsidRPr="009D606E" w:rsidRDefault="00305D79" w:rsidP="00305D79">
            <w:pPr>
              <w:spacing w:after="0" w:line="240" w:lineRule="auto"/>
              <w:rPr>
                <w:rFonts w:ascii="Arial" w:eastAsia="Times New Roman" w:hAnsi="Arial" w:cs="Arial"/>
                <w:sz w:val="24"/>
                <w:szCs w:val="24"/>
                <w:lang w:eastAsia="en-GB"/>
              </w:rPr>
            </w:pPr>
          </w:p>
          <w:p w:rsidR="00F93444"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that the progression or combined progression has been sustained for six months after the initial progression.</w:t>
            </w:r>
          </w:p>
        </w:tc>
      </w:tr>
      <w:tr w:rsidR="00F93444" w:rsidRPr="009D606E" w:rsidTr="00305D79">
        <w:trPr>
          <w:trHeight w:val="796"/>
          <w:jc w:val="center"/>
        </w:trPr>
        <w:tc>
          <w:tcPr>
            <w:tcW w:w="3539" w:type="dxa"/>
            <w:shd w:val="clear" w:color="auto" w:fill="auto"/>
            <w:noWrap/>
            <w:vAlign w:val="center"/>
          </w:tcPr>
          <w:p w:rsidR="00F93444" w:rsidRPr="009D606E" w:rsidRDefault="00F93444" w:rsidP="00F93444">
            <w:pPr>
              <w:spacing w:after="0" w:line="240" w:lineRule="auto"/>
              <w:rPr>
                <w:rFonts w:ascii="Arial" w:eastAsia="Times New Roman" w:hAnsi="Arial" w:cs="Arial"/>
                <w:sz w:val="24"/>
                <w:szCs w:val="24"/>
                <w:lang w:eastAsia="en-GB"/>
              </w:rPr>
            </w:pPr>
            <w:r w:rsidRPr="009D606E">
              <w:rPr>
                <w:rFonts w:ascii="Arial" w:hAnsi="Arial" w:cs="Arial"/>
                <w:sz w:val="24"/>
                <w:szCs w:val="24"/>
              </w:rPr>
              <w:lastRenderedPageBreak/>
              <w:t>SD03 Sustained EET to 18th birthday</w:t>
            </w:r>
          </w:p>
        </w:tc>
        <w:tc>
          <w:tcPr>
            <w:tcW w:w="9083" w:type="dxa"/>
            <w:shd w:val="clear" w:color="auto" w:fill="auto"/>
          </w:tcPr>
          <w:p w:rsidR="00F93444" w:rsidRPr="009D606E" w:rsidRDefault="00305D79" w:rsidP="00AC2AAD">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Evidence to show the </w:t>
            </w:r>
            <w:r w:rsidR="00FF49B7" w:rsidRPr="009D606E">
              <w:rPr>
                <w:rFonts w:ascii="Arial" w:eastAsia="Times New Roman" w:hAnsi="Arial" w:cs="Arial"/>
                <w:sz w:val="24"/>
                <w:szCs w:val="24"/>
                <w:lang w:eastAsia="en-GB"/>
              </w:rPr>
              <w:t>participant is</w:t>
            </w:r>
            <w:r w:rsidRPr="009D606E">
              <w:rPr>
                <w:rFonts w:ascii="Arial" w:eastAsia="Times New Roman" w:hAnsi="Arial" w:cs="Arial"/>
                <w:sz w:val="24"/>
                <w:szCs w:val="24"/>
                <w:lang w:eastAsia="en-GB"/>
              </w:rPr>
              <w:t xml:space="preserve"> </w:t>
            </w:r>
            <w:r w:rsidRPr="009D606E">
              <w:rPr>
                <w:rFonts w:ascii="Arial" w:eastAsia="Arial" w:hAnsi="Arial" w:cs="Arial"/>
                <w:sz w:val="24"/>
                <w:szCs w:val="24"/>
              </w:rPr>
              <w:t>provided with continued support for a 16 or 17 year old participant until they are 18</w:t>
            </w:r>
            <w:r w:rsidR="00AC2AAD" w:rsidRPr="009D606E">
              <w:rPr>
                <w:rFonts w:ascii="Arial" w:eastAsia="Arial" w:hAnsi="Arial" w:cs="Arial"/>
                <w:sz w:val="24"/>
                <w:szCs w:val="24"/>
              </w:rPr>
              <w:t xml:space="preserve"> to ensure that they achieve a sustained EET outcome for 6 months. Where the learner turns 18 before sustaining the EET outcome for six months, the provider must continue to support the participant to</w:t>
            </w:r>
            <w:r w:rsidRPr="009D606E">
              <w:rPr>
                <w:rFonts w:ascii="Arial" w:eastAsia="Arial" w:hAnsi="Arial" w:cs="Arial"/>
                <w:sz w:val="24"/>
                <w:szCs w:val="24"/>
              </w:rPr>
              <w:t xml:space="preserve"> </w:t>
            </w:r>
            <w:r w:rsidR="00AC2AAD" w:rsidRPr="009D606E">
              <w:rPr>
                <w:rFonts w:ascii="Arial" w:eastAsia="Arial" w:hAnsi="Arial" w:cs="Arial"/>
                <w:sz w:val="24"/>
                <w:szCs w:val="24"/>
              </w:rPr>
              <w:t xml:space="preserve">support until the six months has been achieved. </w:t>
            </w:r>
          </w:p>
        </w:tc>
      </w:tr>
    </w:tbl>
    <w:p w:rsidR="00944CFE" w:rsidRPr="009D606E" w:rsidRDefault="00944CFE" w:rsidP="005D5B00"/>
    <w:p w:rsidR="00944CFE" w:rsidRPr="009D606E" w:rsidRDefault="00944CFE">
      <w:r w:rsidRPr="009D606E">
        <w:br w:type="page"/>
      </w:r>
    </w:p>
    <w:p w:rsidR="005D5B00" w:rsidRPr="009D606E" w:rsidRDefault="005D5B00" w:rsidP="005D5B00">
      <w:pPr>
        <w:pStyle w:val="Heading2"/>
      </w:pPr>
      <w:bookmarkStart w:id="11" w:name="_Toc454356770"/>
      <w:r w:rsidRPr="009D606E">
        <w:lastRenderedPageBreak/>
        <w:t>London, ITT</w:t>
      </w:r>
      <w:r w:rsidR="00212622" w:rsidRPr="009D606E">
        <w:t>29976</w:t>
      </w:r>
      <w:r w:rsidRPr="009D606E">
        <w:t xml:space="preserve">, </w:t>
      </w:r>
      <w:r w:rsidR="00212622" w:rsidRPr="009D606E">
        <w:t>Interventions: 16-24 year old young people with learning difficulties and/or disabilities</w:t>
      </w:r>
      <w:bookmarkEnd w:id="11"/>
    </w:p>
    <w:p w:rsidR="005D5B00" w:rsidRPr="009D606E" w:rsidRDefault="005D5B00" w:rsidP="005D5B00"/>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4C506F">
        <w:trPr>
          <w:trHeight w:val="557"/>
          <w:tblHeader/>
          <w:jc w:val="center"/>
        </w:trPr>
        <w:tc>
          <w:tcPr>
            <w:tcW w:w="3539" w:type="dxa"/>
            <w:shd w:val="clear" w:color="auto" w:fill="auto"/>
            <w:noWrap/>
            <w:vAlign w:val="center"/>
          </w:tcPr>
          <w:p w:rsidR="00DB7767" w:rsidRPr="009D606E" w:rsidRDefault="00DB7767"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083" w:type="dxa"/>
            <w:shd w:val="clear" w:color="auto" w:fill="auto"/>
            <w:vAlign w:val="center"/>
          </w:tcPr>
          <w:p w:rsidR="00DB7767" w:rsidRPr="009D606E" w:rsidRDefault="00DB7767"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9D606E" w:rsidRPr="009D606E" w:rsidTr="00A10C1F">
        <w:trPr>
          <w:trHeight w:val="796"/>
          <w:jc w:val="center"/>
        </w:trPr>
        <w:tc>
          <w:tcPr>
            <w:tcW w:w="3539" w:type="dxa"/>
            <w:shd w:val="clear" w:color="auto" w:fill="auto"/>
            <w:noWrap/>
            <w:vAlign w:val="center"/>
          </w:tcPr>
          <w:p w:rsidR="00334431" w:rsidRPr="009D606E" w:rsidRDefault="00334431" w:rsidP="00334431">
            <w:pPr>
              <w:spacing w:after="0" w:line="240" w:lineRule="auto"/>
              <w:rPr>
                <w:rFonts w:ascii="Arial" w:eastAsia="Times New Roman" w:hAnsi="Arial" w:cs="Arial"/>
                <w:sz w:val="24"/>
                <w:szCs w:val="24"/>
                <w:lang w:eastAsia="en-GB"/>
              </w:rPr>
            </w:pPr>
            <w:r w:rsidRPr="009D606E">
              <w:rPr>
                <w:rFonts w:ascii="Arial" w:hAnsi="Arial" w:cs="Arial"/>
                <w:sz w:val="24"/>
                <w:szCs w:val="24"/>
              </w:rPr>
              <w:t>SD01 Case workers quarterly review at month three on programme and six on programme intervention or after progression</w:t>
            </w:r>
          </w:p>
        </w:tc>
        <w:tc>
          <w:tcPr>
            <w:tcW w:w="9083" w:type="dxa"/>
            <w:shd w:val="clear" w:color="auto" w:fill="auto"/>
          </w:tcPr>
          <w:p w:rsidR="00334431" w:rsidRPr="009D606E" w:rsidRDefault="00305D79" w:rsidP="00334431">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Case worker review document (supplied by SFA) completed and signed by caseworker and participant.</w:t>
            </w:r>
          </w:p>
        </w:tc>
      </w:tr>
      <w:tr w:rsidR="009D606E" w:rsidRPr="009D606E" w:rsidTr="00A10C1F">
        <w:trPr>
          <w:trHeight w:val="796"/>
          <w:jc w:val="center"/>
        </w:trPr>
        <w:tc>
          <w:tcPr>
            <w:tcW w:w="3539" w:type="dxa"/>
            <w:shd w:val="clear" w:color="auto" w:fill="auto"/>
            <w:noWrap/>
            <w:vAlign w:val="center"/>
          </w:tcPr>
          <w:p w:rsidR="00334431" w:rsidRPr="009D606E" w:rsidRDefault="00334431" w:rsidP="00334431">
            <w:pPr>
              <w:spacing w:after="0" w:line="240" w:lineRule="auto"/>
              <w:rPr>
                <w:rFonts w:ascii="Arial" w:eastAsia="Times New Roman" w:hAnsi="Arial" w:cs="Arial"/>
                <w:sz w:val="24"/>
                <w:szCs w:val="24"/>
                <w:lang w:eastAsia="en-GB"/>
              </w:rPr>
            </w:pPr>
            <w:r w:rsidRPr="009D606E">
              <w:rPr>
                <w:rFonts w:ascii="Arial" w:hAnsi="Arial" w:cs="Arial"/>
                <w:sz w:val="24"/>
                <w:szCs w:val="24"/>
              </w:rPr>
              <w:t>SD02 Uplift for 16-18 Progression</w:t>
            </w:r>
          </w:p>
        </w:tc>
        <w:tc>
          <w:tcPr>
            <w:tcW w:w="9083" w:type="dxa"/>
            <w:shd w:val="clear" w:color="auto" w:fill="auto"/>
          </w:tcPr>
          <w:p w:rsidR="00AC2AAD" w:rsidRPr="009D606E" w:rsidRDefault="00AC2AAD" w:rsidP="00AC2AAD">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to confirm that the participant is no longer NEET or at risk at being NEET confirmed by learning institution or Local Authority for six months after initial progression. (only required if participant is NEET or at risk of being NEET at the start of ESF programme)</w:t>
            </w:r>
          </w:p>
          <w:p w:rsidR="00AC2AAD" w:rsidRPr="009D606E" w:rsidRDefault="00AC2AAD" w:rsidP="00AC2AAD">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OR</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 Traineeship showing Provider/college name, Traineeship title, participant details and start date</w:t>
            </w: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    </w:t>
            </w: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OR</w:t>
            </w: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OR</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lastRenderedPageBreak/>
              <w:t>Documentary evidence of start in paid employment showing Participant details, job title, employer name and address, start date and hours contracted.</w:t>
            </w:r>
          </w:p>
          <w:p w:rsidR="00305D79" w:rsidRPr="009D606E" w:rsidRDefault="00305D79" w:rsidP="00305D79">
            <w:pPr>
              <w:spacing w:after="0" w:line="240" w:lineRule="auto"/>
              <w:rPr>
                <w:rFonts w:ascii="Arial" w:eastAsia="Times New Roman" w:hAnsi="Arial" w:cs="Arial"/>
                <w:sz w:val="24"/>
                <w:szCs w:val="24"/>
                <w:lang w:eastAsia="en-GB"/>
              </w:rPr>
            </w:pPr>
          </w:p>
          <w:p w:rsidR="00334431"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 the participant is 16 -18 years old</w:t>
            </w:r>
          </w:p>
        </w:tc>
      </w:tr>
      <w:tr w:rsidR="009D606E" w:rsidRPr="009D606E" w:rsidTr="00A10C1F">
        <w:trPr>
          <w:trHeight w:val="796"/>
          <w:jc w:val="center"/>
        </w:trPr>
        <w:tc>
          <w:tcPr>
            <w:tcW w:w="3539" w:type="dxa"/>
            <w:shd w:val="clear" w:color="auto" w:fill="auto"/>
            <w:noWrap/>
            <w:vAlign w:val="center"/>
          </w:tcPr>
          <w:p w:rsidR="00334431" w:rsidRPr="009D606E" w:rsidRDefault="00334431" w:rsidP="00334431">
            <w:pPr>
              <w:spacing w:after="0" w:line="240" w:lineRule="auto"/>
              <w:rPr>
                <w:rFonts w:ascii="Arial" w:eastAsia="Times New Roman" w:hAnsi="Arial" w:cs="Arial"/>
                <w:sz w:val="24"/>
                <w:szCs w:val="24"/>
                <w:lang w:eastAsia="en-GB"/>
              </w:rPr>
            </w:pPr>
            <w:r w:rsidRPr="009D606E">
              <w:rPr>
                <w:rFonts w:ascii="Arial" w:hAnsi="Arial" w:cs="Arial"/>
                <w:sz w:val="24"/>
                <w:szCs w:val="24"/>
              </w:rPr>
              <w:lastRenderedPageBreak/>
              <w:t>SD03 Uplift for 19-24 Progression for Apprenticeship/Employment</w:t>
            </w:r>
          </w:p>
        </w:tc>
        <w:tc>
          <w:tcPr>
            <w:tcW w:w="9083" w:type="dxa"/>
            <w:shd w:val="clear" w:color="auto" w:fill="auto"/>
          </w:tcPr>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OR</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305D79" w:rsidRPr="009D606E" w:rsidRDefault="00305D79" w:rsidP="00305D79">
            <w:pPr>
              <w:spacing w:after="0" w:line="240" w:lineRule="auto"/>
              <w:rPr>
                <w:rFonts w:ascii="Arial" w:eastAsia="Times New Roman" w:hAnsi="Arial" w:cs="Arial"/>
                <w:sz w:val="24"/>
                <w:szCs w:val="24"/>
                <w:lang w:eastAsia="en-GB"/>
              </w:rPr>
            </w:pPr>
          </w:p>
          <w:p w:rsidR="00334431"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 the participant is 19-24 years old</w:t>
            </w:r>
          </w:p>
        </w:tc>
      </w:tr>
      <w:tr w:rsidR="009D606E" w:rsidRPr="009D606E" w:rsidTr="00A10C1F">
        <w:trPr>
          <w:trHeight w:val="796"/>
          <w:jc w:val="center"/>
        </w:trPr>
        <w:tc>
          <w:tcPr>
            <w:tcW w:w="3539" w:type="dxa"/>
            <w:shd w:val="clear" w:color="auto" w:fill="auto"/>
            <w:noWrap/>
            <w:vAlign w:val="center"/>
          </w:tcPr>
          <w:p w:rsidR="00334431" w:rsidRPr="009D606E" w:rsidRDefault="00334431" w:rsidP="00334431">
            <w:pPr>
              <w:spacing w:after="0" w:line="240" w:lineRule="auto"/>
              <w:rPr>
                <w:rFonts w:ascii="Arial" w:eastAsia="Times New Roman" w:hAnsi="Arial" w:cs="Arial"/>
                <w:sz w:val="24"/>
                <w:szCs w:val="24"/>
                <w:highlight w:val="yellow"/>
                <w:lang w:eastAsia="en-GB"/>
              </w:rPr>
            </w:pPr>
            <w:r w:rsidRPr="009D606E">
              <w:rPr>
                <w:rFonts w:ascii="Arial" w:hAnsi="Arial" w:cs="Arial"/>
                <w:sz w:val="24"/>
                <w:szCs w:val="24"/>
              </w:rPr>
              <w:t>SD04 Progressions into either education, traineeships, apprenticeships or employment, or a combination of these, sustained for 6 months</w:t>
            </w:r>
          </w:p>
        </w:tc>
        <w:tc>
          <w:tcPr>
            <w:tcW w:w="9083" w:type="dxa"/>
            <w:shd w:val="clear" w:color="auto" w:fill="auto"/>
          </w:tcPr>
          <w:p w:rsidR="00AC2AAD" w:rsidRPr="009D606E" w:rsidRDefault="00AC2AAD" w:rsidP="00AC2AAD">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to confirm that the participant is no longer NEET or at risk at being NEET confirmed by learning institution or Local Authority for six months after initial progression. (only required if participant is NEET or at risk of being NEET at the start of ESF programme)</w:t>
            </w:r>
          </w:p>
          <w:p w:rsidR="00AC2AAD" w:rsidRPr="009D606E" w:rsidRDefault="00AC2AAD" w:rsidP="00AC2AAD">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 Traineeship showing Provider/college name, Traineeship title, participant details and start date</w:t>
            </w: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    </w:t>
            </w: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lastRenderedPageBreak/>
              <w:t>Documentary evidence of the participant start on an Apprenticeship showing Provider/college name, Apprenticeship title Employer name, participant details start date</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w:t>
            </w:r>
          </w:p>
          <w:p w:rsidR="00305D79" w:rsidRPr="009D606E" w:rsidRDefault="00305D79" w:rsidP="00305D79">
            <w:pPr>
              <w:spacing w:after="0" w:line="240" w:lineRule="auto"/>
              <w:rPr>
                <w:rFonts w:ascii="Arial" w:eastAsia="Times New Roman" w:hAnsi="Arial" w:cs="Arial"/>
                <w:sz w:val="24"/>
                <w:szCs w:val="24"/>
                <w:lang w:eastAsia="en-GB"/>
              </w:rPr>
            </w:pPr>
          </w:p>
          <w:p w:rsidR="00334431"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that the progression or combined progression has been sustained for six months after the initial progression.</w:t>
            </w:r>
          </w:p>
        </w:tc>
      </w:tr>
      <w:tr w:rsidR="00334431" w:rsidRPr="009D606E" w:rsidTr="00A10C1F">
        <w:trPr>
          <w:trHeight w:val="796"/>
          <w:jc w:val="center"/>
        </w:trPr>
        <w:tc>
          <w:tcPr>
            <w:tcW w:w="3539" w:type="dxa"/>
            <w:shd w:val="clear" w:color="auto" w:fill="auto"/>
            <w:noWrap/>
            <w:vAlign w:val="center"/>
          </w:tcPr>
          <w:p w:rsidR="00334431" w:rsidRPr="009D606E" w:rsidRDefault="00334431" w:rsidP="00334431">
            <w:pPr>
              <w:spacing w:after="0" w:line="240" w:lineRule="auto"/>
              <w:rPr>
                <w:rFonts w:ascii="Arial" w:eastAsia="Times New Roman" w:hAnsi="Arial" w:cs="Arial"/>
                <w:sz w:val="24"/>
                <w:szCs w:val="24"/>
                <w:highlight w:val="yellow"/>
                <w:lang w:eastAsia="en-GB"/>
              </w:rPr>
            </w:pPr>
            <w:r w:rsidRPr="009D606E">
              <w:rPr>
                <w:rFonts w:ascii="Arial" w:hAnsi="Arial" w:cs="Arial"/>
                <w:sz w:val="24"/>
                <w:szCs w:val="24"/>
              </w:rPr>
              <w:lastRenderedPageBreak/>
              <w:t>SD05 Uplift for 19-24 Apprenticeship/Employment progression sustained for 6 months</w:t>
            </w:r>
          </w:p>
        </w:tc>
        <w:tc>
          <w:tcPr>
            <w:tcW w:w="9083" w:type="dxa"/>
            <w:shd w:val="clear" w:color="auto" w:fill="auto"/>
          </w:tcPr>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OR</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w:t>
            </w:r>
          </w:p>
          <w:p w:rsidR="00305D79" w:rsidRPr="009D606E" w:rsidRDefault="00305D79" w:rsidP="00305D79">
            <w:pPr>
              <w:spacing w:after="0" w:line="240" w:lineRule="auto"/>
              <w:rPr>
                <w:rFonts w:ascii="Arial" w:eastAsia="Times New Roman" w:hAnsi="Arial" w:cs="Arial"/>
                <w:sz w:val="24"/>
                <w:szCs w:val="24"/>
                <w:lang w:eastAsia="en-GB"/>
              </w:rPr>
            </w:pPr>
          </w:p>
          <w:p w:rsidR="00334431"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that the progression has been sustained for six months after the initial progression and the participant is 19-24 years old</w:t>
            </w:r>
          </w:p>
        </w:tc>
      </w:tr>
    </w:tbl>
    <w:p w:rsidR="00740B31" w:rsidRPr="009D606E" w:rsidRDefault="00740B31" w:rsidP="005D5B00"/>
    <w:p w:rsidR="00944CFE" w:rsidRPr="009D606E" w:rsidRDefault="00944CFE">
      <w:r w:rsidRPr="009D606E">
        <w:br w:type="page"/>
      </w:r>
    </w:p>
    <w:p w:rsidR="005D5B00" w:rsidRPr="009D606E" w:rsidRDefault="005D5B00" w:rsidP="005D5B00">
      <w:pPr>
        <w:pStyle w:val="Heading2"/>
      </w:pPr>
      <w:bookmarkStart w:id="12" w:name="_Toc454356771"/>
      <w:r w:rsidRPr="009D606E">
        <w:lastRenderedPageBreak/>
        <w:t>London, ITT</w:t>
      </w:r>
      <w:r w:rsidR="00212622" w:rsidRPr="009D606E">
        <w:t>29975</w:t>
      </w:r>
      <w:r w:rsidRPr="009D606E">
        <w:t xml:space="preserve">, </w:t>
      </w:r>
      <w:r w:rsidR="00212622" w:rsidRPr="009D606E">
        <w:t>Targeted Not in Education Employment or Training (NEET) programme for 18-24 year olds for specific groups, migrants, care leavers, travellers, teenage parents and Work Programme leavers.</w:t>
      </w:r>
      <w:bookmarkEnd w:id="12"/>
    </w:p>
    <w:p w:rsidR="005D5B00" w:rsidRPr="009D606E" w:rsidRDefault="005D5B00" w:rsidP="005D5B00"/>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8658"/>
      </w:tblGrid>
      <w:tr w:rsidR="009D606E" w:rsidRPr="009D606E" w:rsidTr="004C506F">
        <w:trPr>
          <w:trHeight w:val="557"/>
          <w:tblHeader/>
          <w:jc w:val="center"/>
        </w:trPr>
        <w:tc>
          <w:tcPr>
            <w:tcW w:w="3964" w:type="dxa"/>
            <w:shd w:val="clear" w:color="auto" w:fill="auto"/>
            <w:noWrap/>
            <w:vAlign w:val="center"/>
          </w:tcPr>
          <w:p w:rsidR="00DB7767" w:rsidRPr="009D606E" w:rsidRDefault="00DB7767"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8658" w:type="dxa"/>
            <w:shd w:val="clear" w:color="auto" w:fill="auto"/>
            <w:vAlign w:val="center"/>
          </w:tcPr>
          <w:p w:rsidR="00DB7767" w:rsidRPr="009D606E" w:rsidRDefault="00DB7767"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9D606E" w:rsidRPr="009D606E" w:rsidTr="00305D79">
        <w:trPr>
          <w:trHeight w:val="796"/>
          <w:jc w:val="center"/>
        </w:trPr>
        <w:tc>
          <w:tcPr>
            <w:tcW w:w="3964" w:type="dxa"/>
            <w:shd w:val="clear" w:color="auto" w:fill="auto"/>
            <w:noWrap/>
            <w:vAlign w:val="center"/>
          </w:tcPr>
          <w:p w:rsidR="00F93444" w:rsidRPr="009D606E" w:rsidRDefault="00F93444" w:rsidP="00F93444">
            <w:pPr>
              <w:spacing w:after="0" w:line="240" w:lineRule="auto"/>
              <w:rPr>
                <w:rFonts w:ascii="Arial" w:eastAsia="Times New Roman" w:hAnsi="Arial" w:cs="Arial"/>
                <w:sz w:val="24"/>
                <w:szCs w:val="24"/>
                <w:lang w:eastAsia="en-GB"/>
              </w:rPr>
            </w:pPr>
            <w:r w:rsidRPr="009D606E">
              <w:rPr>
                <w:rFonts w:ascii="Arial" w:hAnsi="Arial" w:cs="Arial"/>
                <w:sz w:val="24"/>
                <w:szCs w:val="24"/>
              </w:rPr>
              <w:t>SD01 Case workers quarterly review at month three on programme and six on programme intervention or after progression</w:t>
            </w:r>
          </w:p>
        </w:tc>
        <w:tc>
          <w:tcPr>
            <w:tcW w:w="8658" w:type="dxa"/>
            <w:shd w:val="clear" w:color="auto" w:fill="auto"/>
          </w:tcPr>
          <w:p w:rsidR="00F93444" w:rsidRPr="009D606E" w:rsidRDefault="00305D79" w:rsidP="00F9344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Case worker review document (supplied by SFA) completed and signed by caseworker and participant.</w:t>
            </w:r>
          </w:p>
        </w:tc>
      </w:tr>
      <w:tr w:rsidR="009D606E" w:rsidRPr="009D606E" w:rsidTr="00305D79">
        <w:trPr>
          <w:trHeight w:val="796"/>
          <w:jc w:val="center"/>
        </w:trPr>
        <w:tc>
          <w:tcPr>
            <w:tcW w:w="3964" w:type="dxa"/>
            <w:shd w:val="clear" w:color="auto" w:fill="auto"/>
            <w:noWrap/>
            <w:vAlign w:val="center"/>
          </w:tcPr>
          <w:p w:rsidR="00F93444" w:rsidRPr="009D606E" w:rsidRDefault="00F93444" w:rsidP="00F93444">
            <w:pPr>
              <w:spacing w:after="0" w:line="240" w:lineRule="auto"/>
              <w:rPr>
                <w:rFonts w:ascii="Arial" w:eastAsia="Times New Roman" w:hAnsi="Arial" w:cs="Arial"/>
                <w:sz w:val="24"/>
                <w:szCs w:val="24"/>
                <w:lang w:eastAsia="en-GB"/>
              </w:rPr>
            </w:pPr>
            <w:r w:rsidRPr="009D606E">
              <w:rPr>
                <w:rFonts w:ascii="Arial" w:hAnsi="Arial" w:cs="Arial"/>
                <w:sz w:val="24"/>
                <w:szCs w:val="24"/>
              </w:rPr>
              <w:t>SD02 Progressions into either education, traineeships, apprenticeships or employment, or a combination of these, sustained for 6 months</w:t>
            </w:r>
          </w:p>
        </w:tc>
        <w:tc>
          <w:tcPr>
            <w:tcW w:w="8658" w:type="dxa"/>
            <w:shd w:val="clear" w:color="auto" w:fill="auto"/>
          </w:tcPr>
          <w:p w:rsidR="00305D79" w:rsidRPr="009D606E" w:rsidRDefault="00305D79" w:rsidP="00305D79">
            <w:pPr>
              <w:spacing w:after="0" w:line="240" w:lineRule="auto"/>
              <w:rPr>
                <w:rFonts w:ascii="Arial" w:eastAsia="Times New Roman" w:hAnsi="Arial" w:cs="Arial"/>
                <w:sz w:val="24"/>
                <w:szCs w:val="24"/>
                <w:highlight w:val="yellow"/>
                <w:lang w:eastAsia="en-GB"/>
              </w:rPr>
            </w:pPr>
          </w:p>
          <w:p w:rsidR="003B7D01" w:rsidRPr="009D606E" w:rsidRDefault="003B7D01" w:rsidP="003B7D01">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to confirm that the participant is no longer NEET or at risk at being NEET confirmed by learning institution or Local Authority for six months after initial progression. (only required if participant is NEET or at risk of being NEET at the start of ESF programme)</w:t>
            </w:r>
          </w:p>
          <w:p w:rsidR="003B7D01" w:rsidRPr="009D606E" w:rsidRDefault="003B7D01" w:rsidP="003B7D01">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rsidR="00305D79" w:rsidRPr="009D606E" w:rsidRDefault="00305D79" w:rsidP="00F93444">
            <w:pPr>
              <w:spacing w:after="0" w:line="240" w:lineRule="auto"/>
              <w:rPr>
                <w:rFonts w:ascii="Arial" w:eastAsia="Times New Roman" w:hAnsi="Arial" w:cs="Arial"/>
                <w:sz w:val="24"/>
                <w:szCs w:val="24"/>
                <w:lang w:eastAsia="en-GB"/>
              </w:rPr>
            </w:pPr>
          </w:p>
          <w:p w:rsidR="00305D79" w:rsidRPr="009D606E" w:rsidRDefault="00305D79" w:rsidP="00F9344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305D79" w:rsidRPr="009D606E" w:rsidRDefault="00305D79" w:rsidP="00F93444">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 Traineeship showing Provider/college name, Traineeship title, participant details and start date</w:t>
            </w:r>
          </w:p>
          <w:p w:rsidR="00305D79" w:rsidRPr="009D606E" w:rsidRDefault="00305D79" w:rsidP="00F9344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    </w:t>
            </w:r>
          </w:p>
          <w:p w:rsidR="00305D79" w:rsidRPr="009D606E" w:rsidRDefault="00305D79" w:rsidP="00F9344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626087" w:rsidRPr="009D606E" w:rsidRDefault="00626087" w:rsidP="00F93444">
            <w:pPr>
              <w:spacing w:after="0" w:line="240" w:lineRule="auto"/>
              <w:rPr>
                <w:rFonts w:ascii="Arial" w:eastAsia="Times New Roman" w:hAnsi="Arial" w:cs="Arial"/>
                <w:sz w:val="24"/>
                <w:szCs w:val="24"/>
                <w:lang w:eastAsia="en-GB"/>
              </w:rPr>
            </w:pPr>
          </w:p>
          <w:p w:rsidR="00305D79" w:rsidRPr="009D606E" w:rsidRDefault="00305D79" w:rsidP="00F9344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lastRenderedPageBreak/>
              <w:t>AND/OR</w:t>
            </w:r>
          </w:p>
          <w:p w:rsidR="00305D79" w:rsidRPr="009D606E" w:rsidRDefault="00305D79" w:rsidP="00F93444">
            <w:pPr>
              <w:spacing w:after="0" w:line="240" w:lineRule="auto"/>
              <w:rPr>
                <w:rFonts w:ascii="Arial" w:eastAsia="Times New Roman" w:hAnsi="Arial" w:cs="Arial"/>
                <w:sz w:val="24"/>
                <w:szCs w:val="24"/>
                <w:lang w:eastAsia="en-GB"/>
              </w:rPr>
            </w:pPr>
          </w:p>
          <w:p w:rsidR="00305D79" w:rsidRPr="009D606E" w:rsidRDefault="00305D79" w:rsidP="00F93444">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w:t>
            </w:r>
          </w:p>
          <w:p w:rsidR="00305D79" w:rsidRPr="009D606E" w:rsidRDefault="00305D79" w:rsidP="00305D79">
            <w:pPr>
              <w:spacing w:after="0" w:line="240" w:lineRule="auto"/>
              <w:rPr>
                <w:rFonts w:ascii="Arial" w:eastAsia="Times New Roman" w:hAnsi="Arial" w:cs="Arial"/>
                <w:sz w:val="24"/>
                <w:szCs w:val="24"/>
                <w:lang w:eastAsia="en-GB"/>
              </w:rPr>
            </w:pPr>
          </w:p>
          <w:p w:rsidR="00F93444"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that the progression or combined progression has been sustained for six months after the initial progression.</w:t>
            </w:r>
          </w:p>
        </w:tc>
      </w:tr>
      <w:tr w:rsidR="00F93444" w:rsidRPr="009D606E" w:rsidTr="00305D79">
        <w:trPr>
          <w:trHeight w:val="796"/>
          <w:jc w:val="center"/>
        </w:trPr>
        <w:tc>
          <w:tcPr>
            <w:tcW w:w="3964" w:type="dxa"/>
            <w:shd w:val="clear" w:color="auto" w:fill="auto"/>
            <w:noWrap/>
            <w:vAlign w:val="center"/>
          </w:tcPr>
          <w:p w:rsidR="00F93444" w:rsidRPr="009D606E" w:rsidRDefault="00F93444" w:rsidP="00F93444">
            <w:pPr>
              <w:spacing w:after="0" w:line="240" w:lineRule="auto"/>
              <w:rPr>
                <w:rFonts w:ascii="Arial" w:eastAsia="Times New Roman" w:hAnsi="Arial" w:cs="Arial"/>
                <w:sz w:val="24"/>
                <w:szCs w:val="24"/>
                <w:lang w:eastAsia="en-GB"/>
              </w:rPr>
            </w:pPr>
            <w:r w:rsidRPr="009D606E">
              <w:rPr>
                <w:rFonts w:ascii="Arial" w:hAnsi="Arial" w:cs="Arial"/>
                <w:sz w:val="24"/>
                <w:szCs w:val="24"/>
              </w:rPr>
              <w:lastRenderedPageBreak/>
              <w:t>SD03 Uplift for sustained Apprenticeship or employment for 6 months</w:t>
            </w:r>
          </w:p>
        </w:tc>
        <w:tc>
          <w:tcPr>
            <w:tcW w:w="8658" w:type="dxa"/>
            <w:shd w:val="clear" w:color="auto" w:fill="auto"/>
          </w:tcPr>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OR</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w:t>
            </w:r>
          </w:p>
          <w:p w:rsidR="00305D79" w:rsidRPr="009D606E" w:rsidRDefault="00305D79" w:rsidP="00305D79">
            <w:pPr>
              <w:spacing w:after="0" w:line="240" w:lineRule="auto"/>
              <w:rPr>
                <w:rFonts w:ascii="Arial" w:eastAsia="Times New Roman" w:hAnsi="Arial" w:cs="Arial"/>
                <w:sz w:val="24"/>
                <w:szCs w:val="24"/>
                <w:lang w:eastAsia="en-GB"/>
              </w:rPr>
            </w:pPr>
          </w:p>
          <w:p w:rsidR="00F93444"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that the progression has been sustained for six months after the initial progression.</w:t>
            </w:r>
          </w:p>
        </w:tc>
      </w:tr>
    </w:tbl>
    <w:p w:rsidR="00740B31" w:rsidRPr="009D606E" w:rsidRDefault="00740B31" w:rsidP="005D5B00"/>
    <w:p w:rsidR="00944CFE" w:rsidRPr="009D606E" w:rsidRDefault="00944CFE">
      <w:r w:rsidRPr="009D606E">
        <w:br w:type="page"/>
      </w:r>
    </w:p>
    <w:p w:rsidR="005D5B00" w:rsidRPr="009D606E" w:rsidRDefault="005D5B00" w:rsidP="005D5B00">
      <w:pPr>
        <w:pStyle w:val="Heading2"/>
      </w:pPr>
      <w:bookmarkStart w:id="13" w:name="_Toc454356772"/>
      <w:r w:rsidRPr="009D606E">
        <w:lastRenderedPageBreak/>
        <w:t>London, ITT</w:t>
      </w:r>
      <w:r w:rsidR="00212622" w:rsidRPr="009D606E">
        <w:t>29973</w:t>
      </w:r>
      <w:r w:rsidRPr="009D606E">
        <w:t xml:space="preserve">, </w:t>
      </w:r>
      <w:r w:rsidR="00212622" w:rsidRPr="009D606E">
        <w:t>18-24 Targeted Intervention NEET with Mental Health difficulties, drug or alcohol abuse issues, or suffering from homelessness</w:t>
      </w:r>
      <w:bookmarkEnd w:id="13"/>
    </w:p>
    <w:p w:rsidR="005D5B00" w:rsidRPr="009D606E" w:rsidRDefault="005D5B00" w:rsidP="005D5B00"/>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4C506F">
        <w:trPr>
          <w:trHeight w:val="557"/>
          <w:tblHeader/>
          <w:jc w:val="center"/>
        </w:trPr>
        <w:tc>
          <w:tcPr>
            <w:tcW w:w="3539" w:type="dxa"/>
            <w:shd w:val="clear" w:color="auto" w:fill="auto"/>
            <w:noWrap/>
            <w:vAlign w:val="center"/>
          </w:tcPr>
          <w:p w:rsidR="00DB7767" w:rsidRPr="009D606E" w:rsidRDefault="00DB7767"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083" w:type="dxa"/>
            <w:shd w:val="clear" w:color="auto" w:fill="auto"/>
            <w:vAlign w:val="center"/>
          </w:tcPr>
          <w:p w:rsidR="00DB7767" w:rsidRPr="009D606E" w:rsidRDefault="00DB7767"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9D606E" w:rsidRPr="009D606E" w:rsidTr="00A10C1F">
        <w:trPr>
          <w:trHeight w:val="796"/>
          <w:jc w:val="center"/>
        </w:trPr>
        <w:tc>
          <w:tcPr>
            <w:tcW w:w="3539" w:type="dxa"/>
            <w:shd w:val="clear" w:color="auto" w:fill="auto"/>
            <w:noWrap/>
            <w:vAlign w:val="center"/>
          </w:tcPr>
          <w:p w:rsidR="00DB7767" w:rsidRPr="009D606E" w:rsidRDefault="00DB7767" w:rsidP="00DB7767">
            <w:pPr>
              <w:spacing w:after="0" w:line="240" w:lineRule="auto"/>
              <w:rPr>
                <w:rFonts w:ascii="Arial" w:eastAsia="Times New Roman" w:hAnsi="Arial" w:cs="Arial"/>
                <w:sz w:val="24"/>
                <w:szCs w:val="24"/>
                <w:lang w:eastAsia="en-GB"/>
              </w:rPr>
            </w:pPr>
            <w:r w:rsidRPr="009D606E">
              <w:rPr>
                <w:rFonts w:ascii="Arial" w:hAnsi="Arial" w:cs="Arial"/>
                <w:sz w:val="24"/>
                <w:szCs w:val="24"/>
              </w:rPr>
              <w:t>SD01 Case workers quarterly review at month three on programme and six on programme intervention or after progression</w:t>
            </w:r>
          </w:p>
        </w:tc>
        <w:tc>
          <w:tcPr>
            <w:tcW w:w="9083" w:type="dxa"/>
            <w:shd w:val="clear" w:color="auto" w:fill="auto"/>
          </w:tcPr>
          <w:p w:rsidR="00DB7767" w:rsidRPr="009D606E" w:rsidRDefault="00305D79" w:rsidP="00DB7767">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Case worker review document (supplied by SFA) completed and signed by caseworker and participant.</w:t>
            </w:r>
          </w:p>
        </w:tc>
      </w:tr>
      <w:tr w:rsidR="009D606E" w:rsidRPr="009D606E" w:rsidTr="00A10C1F">
        <w:trPr>
          <w:trHeight w:val="796"/>
          <w:jc w:val="center"/>
        </w:trPr>
        <w:tc>
          <w:tcPr>
            <w:tcW w:w="3539" w:type="dxa"/>
            <w:shd w:val="clear" w:color="auto" w:fill="auto"/>
            <w:noWrap/>
            <w:vAlign w:val="center"/>
          </w:tcPr>
          <w:p w:rsidR="00DB7767" w:rsidRPr="009D606E" w:rsidRDefault="00DB7767" w:rsidP="00DB7767">
            <w:pPr>
              <w:spacing w:after="0" w:line="240" w:lineRule="auto"/>
              <w:rPr>
                <w:rFonts w:ascii="Arial" w:eastAsia="Times New Roman" w:hAnsi="Arial" w:cs="Arial"/>
                <w:sz w:val="24"/>
                <w:szCs w:val="24"/>
                <w:lang w:eastAsia="en-GB"/>
              </w:rPr>
            </w:pPr>
            <w:r w:rsidRPr="009D606E">
              <w:rPr>
                <w:rFonts w:ascii="Arial" w:hAnsi="Arial" w:cs="Arial"/>
                <w:sz w:val="24"/>
                <w:szCs w:val="24"/>
              </w:rPr>
              <w:t>SD02 Progressions into either education, traineeships, apprenticeships or employment, or a combination of these, sustained for 6 months</w:t>
            </w:r>
          </w:p>
        </w:tc>
        <w:tc>
          <w:tcPr>
            <w:tcW w:w="9083" w:type="dxa"/>
            <w:shd w:val="clear" w:color="auto" w:fill="auto"/>
          </w:tcPr>
          <w:p w:rsidR="003B7D01" w:rsidRPr="009D606E" w:rsidRDefault="003B7D01" w:rsidP="003B7D01">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to confirm that the participant is no longer NEET or at risk at being NEET confirmed by learning institution or Local Authority for six months after initial progression. (only required if participant is NEET or at risk of being NEET at the start of ESF programme)</w:t>
            </w:r>
          </w:p>
          <w:p w:rsidR="003B7D01" w:rsidRPr="009D606E" w:rsidRDefault="003B7D01" w:rsidP="003B7D01">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 Traineeship showing Provider/college name, Traineeship title, participant details and start date</w:t>
            </w: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    </w:t>
            </w: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3B7D01" w:rsidRPr="009D606E" w:rsidRDefault="003B7D01"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w:t>
            </w:r>
          </w:p>
          <w:p w:rsidR="00305D79" w:rsidRPr="009D606E" w:rsidRDefault="00305D79" w:rsidP="00305D79">
            <w:pPr>
              <w:spacing w:after="0" w:line="240" w:lineRule="auto"/>
              <w:rPr>
                <w:rFonts w:ascii="Arial" w:eastAsia="Times New Roman" w:hAnsi="Arial" w:cs="Arial"/>
                <w:sz w:val="24"/>
                <w:szCs w:val="24"/>
                <w:lang w:eastAsia="en-GB"/>
              </w:rPr>
            </w:pPr>
          </w:p>
          <w:p w:rsidR="00DB7767"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that the progression or combined progression has been sustained for six months after the initial progression.</w:t>
            </w:r>
          </w:p>
        </w:tc>
      </w:tr>
      <w:tr w:rsidR="00DB7767" w:rsidRPr="009D606E" w:rsidTr="00A10C1F">
        <w:trPr>
          <w:trHeight w:val="796"/>
          <w:jc w:val="center"/>
        </w:trPr>
        <w:tc>
          <w:tcPr>
            <w:tcW w:w="3539" w:type="dxa"/>
            <w:shd w:val="clear" w:color="auto" w:fill="auto"/>
            <w:noWrap/>
            <w:vAlign w:val="center"/>
          </w:tcPr>
          <w:p w:rsidR="00DB7767" w:rsidRPr="009D606E" w:rsidRDefault="00DB7767" w:rsidP="00DB7767">
            <w:pPr>
              <w:spacing w:after="0" w:line="240" w:lineRule="auto"/>
              <w:rPr>
                <w:rFonts w:ascii="Arial" w:eastAsia="Times New Roman" w:hAnsi="Arial" w:cs="Arial"/>
                <w:sz w:val="24"/>
                <w:szCs w:val="24"/>
                <w:lang w:eastAsia="en-GB"/>
              </w:rPr>
            </w:pPr>
            <w:r w:rsidRPr="009D606E">
              <w:rPr>
                <w:rFonts w:ascii="Arial" w:hAnsi="Arial" w:cs="Arial"/>
                <w:sz w:val="24"/>
                <w:szCs w:val="24"/>
              </w:rPr>
              <w:lastRenderedPageBreak/>
              <w:t>SD03 Uplift for Apprenticeship/Job with training progression sustained for 6 months</w:t>
            </w:r>
          </w:p>
        </w:tc>
        <w:tc>
          <w:tcPr>
            <w:tcW w:w="9083" w:type="dxa"/>
            <w:shd w:val="clear" w:color="auto" w:fill="auto"/>
          </w:tcPr>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OR</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305D79" w:rsidRPr="009D606E" w:rsidRDefault="00305D79" w:rsidP="00305D79">
            <w:pPr>
              <w:spacing w:after="0" w:line="240" w:lineRule="auto"/>
              <w:rPr>
                <w:rFonts w:ascii="Arial" w:eastAsia="Times New Roman" w:hAnsi="Arial" w:cs="Arial"/>
                <w:sz w:val="24"/>
                <w:szCs w:val="24"/>
                <w:lang w:eastAsia="en-GB"/>
              </w:rPr>
            </w:pPr>
          </w:p>
          <w:p w:rsidR="00305D79"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w:t>
            </w:r>
          </w:p>
          <w:p w:rsidR="00305D79" w:rsidRPr="009D606E" w:rsidRDefault="00305D79" w:rsidP="00305D79">
            <w:pPr>
              <w:spacing w:after="0" w:line="240" w:lineRule="auto"/>
              <w:rPr>
                <w:rFonts w:ascii="Arial" w:eastAsia="Times New Roman" w:hAnsi="Arial" w:cs="Arial"/>
                <w:sz w:val="24"/>
                <w:szCs w:val="24"/>
                <w:lang w:eastAsia="en-GB"/>
              </w:rPr>
            </w:pPr>
          </w:p>
          <w:p w:rsidR="00DB7767" w:rsidRPr="009D606E" w:rsidRDefault="00305D79" w:rsidP="00305D79">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that the progression has been sustained for six months after the initial progression.</w:t>
            </w:r>
          </w:p>
        </w:tc>
      </w:tr>
    </w:tbl>
    <w:p w:rsidR="00E21D9C" w:rsidRPr="009D606E" w:rsidRDefault="00E21D9C" w:rsidP="005D5B00"/>
    <w:p w:rsidR="00E21D9C" w:rsidRPr="009D606E" w:rsidRDefault="00E21D9C">
      <w:r w:rsidRPr="009D606E">
        <w:br w:type="page"/>
      </w:r>
    </w:p>
    <w:p w:rsidR="005D5B00" w:rsidRPr="009D606E" w:rsidRDefault="005D5B00" w:rsidP="005D5B00"/>
    <w:p w:rsidR="00740B31" w:rsidRPr="009D606E" w:rsidRDefault="00740B31" w:rsidP="00740B31">
      <w:pPr>
        <w:pStyle w:val="Heading2"/>
      </w:pPr>
      <w:bookmarkStart w:id="14" w:name="_Toc454356773"/>
      <w:r w:rsidRPr="009D606E">
        <w:t>London, ITT</w:t>
      </w:r>
      <w:r w:rsidR="00212622" w:rsidRPr="009D606E">
        <w:t>29983</w:t>
      </w:r>
      <w:r w:rsidRPr="009D606E">
        <w:t xml:space="preserve">, </w:t>
      </w:r>
      <w:r w:rsidR="00212622" w:rsidRPr="009D606E">
        <w:t>Employment Support for young people from disadvantaged Black, Asian, Minority Ethnic (BAME) communities</w:t>
      </w:r>
      <w:bookmarkEnd w:id="14"/>
    </w:p>
    <w:p w:rsidR="00740B31" w:rsidRPr="009D606E" w:rsidRDefault="00740B31" w:rsidP="00740B31"/>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305D79">
        <w:trPr>
          <w:trHeight w:val="612"/>
          <w:jc w:val="center"/>
        </w:trPr>
        <w:tc>
          <w:tcPr>
            <w:tcW w:w="3539" w:type="dxa"/>
            <w:shd w:val="clear" w:color="auto" w:fill="auto"/>
            <w:noWrap/>
            <w:vAlign w:val="center"/>
          </w:tcPr>
          <w:p w:rsidR="00DB7767" w:rsidRPr="009D606E" w:rsidRDefault="00DB7767"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083" w:type="dxa"/>
            <w:shd w:val="clear" w:color="auto" w:fill="auto"/>
            <w:vAlign w:val="center"/>
          </w:tcPr>
          <w:p w:rsidR="00DB7767" w:rsidRPr="009D606E" w:rsidRDefault="00DB7767" w:rsidP="00A10C1F">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DB7767" w:rsidRPr="009D606E" w:rsidTr="00305D79">
        <w:trPr>
          <w:trHeight w:val="416"/>
          <w:jc w:val="center"/>
        </w:trPr>
        <w:tc>
          <w:tcPr>
            <w:tcW w:w="3539" w:type="dxa"/>
            <w:shd w:val="clear" w:color="auto" w:fill="auto"/>
            <w:noWrap/>
          </w:tcPr>
          <w:p w:rsidR="00DB7767" w:rsidRPr="009D606E" w:rsidRDefault="00F93444" w:rsidP="00305D79">
            <w:pPr>
              <w:widowControl w:val="0"/>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SD01 Uplift </w:t>
            </w:r>
            <w:r w:rsidR="00305D79" w:rsidRPr="009D606E">
              <w:rPr>
                <w:rFonts w:ascii="Arial" w:eastAsia="Times New Roman" w:hAnsi="Arial" w:cs="Arial"/>
                <w:sz w:val="24"/>
                <w:szCs w:val="24"/>
                <w:lang w:eastAsia="en-GB"/>
              </w:rPr>
              <w:t xml:space="preserve">where </w:t>
            </w:r>
            <w:r w:rsidRPr="009D606E">
              <w:rPr>
                <w:rFonts w:ascii="Arial" w:eastAsia="Times New Roman" w:hAnsi="Arial" w:cs="Arial"/>
                <w:sz w:val="24"/>
                <w:szCs w:val="24"/>
                <w:lang w:eastAsia="en-GB"/>
              </w:rPr>
              <w:t xml:space="preserve">employment </w:t>
            </w:r>
            <w:r w:rsidR="00305D79" w:rsidRPr="009D606E">
              <w:rPr>
                <w:rFonts w:ascii="Arial" w:eastAsia="Times New Roman" w:hAnsi="Arial" w:cs="Arial"/>
                <w:sz w:val="24"/>
                <w:szCs w:val="24"/>
                <w:lang w:eastAsia="en-GB"/>
              </w:rPr>
              <w:t>is sustained for 6 months earning a weekly wage equivalent to being paid the London Living Wage for 35 hours a week or more.</w:t>
            </w:r>
          </w:p>
        </w:tc>
        <w:tc>
          <w:tcPr>
            <w:tcW w:w="9083" w:type="dxa"/>
            <w:shd w:val="clear" w:color="auto" w:fill="auto"/>
          </w:tcPr>
          <w:p w:rsidR="00305D79" w:rsidRPr="009D606E" w:rsidRDefault="00305D79" w:rsidP="00A10C1F">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to show the participant is employed at or above London living wages for 35 hours or more</w:t>
            </w:r>
            <w:r w:rsidR="003B7D01" w:rsidRPr="009D606E">
              <w:rPr>
                <w:rFonts w:ascii="Arial" w:eastAsia="Times New Roman" w:hAnsi="Arial" w:cs="Arial"/>
                <w:sz w:val="24"/>
                <w:szCs w:val="24"/>
                <w:lang w:eastAsia="en-GB"/>
              </w:rPr>
              <w:t xml:space="preserve"> per week</w:t>
            </w:r>
            <w:r w:rsidRPr="009D606E">
              <w:rPr>
                <w:rFonts w:ascii="Arial" w:eastAsia="Times New Roman" w:hAnsi="Arial" w:cs="Arial"/>
                <w:sz w:val="24"/>
                <w:szCs w:val="24"/>
                <w:lang w:eastAsia="en-GB"/>
              </w:rPr>
              <w:t xml:space="preserve"> and this is sustained for 6 months</w:t>
            </w:r>
          </w:p>
          <w:p w:rsidR="00305D79" w:rsidRPr="009D606E" w:rsidRDefault="00305D79" w:rsidP="00A10C1F">
            <w:pPr>
              <w:spacing w:after="0" w:line="240" w:lineRule="auto"/>
              <w:rPr>
                <w:rFonts w:ascii="Arial" w:eastAsia="Times New Roman" w:hAnsi="Arial" w:cs="Arial"/>
                <w:sz w:val="24"/>
                <w:szCs w:val="24"/>
                <w:lang w:eastAsia="en-GB"/>
              </w:rPr>
            </w:pPr>
          </w:p>
          <w:p w:rsidR="00DB7767" w:rsidRPr="009D606E" w:rsidRDefault="00DB7767" w:rsidP="00A10C1F">
            <w:pPr>
              <w:spacing w:after="0" w:line="240" w:lineRule="auto"/>
              <w:rPr>
                <w:rFonts w:ascii="Arial" w:eastAsia="Times New Roman" w:hAnsi="Arial" w:cs="Arial"/>
                <w:sz w:val="24"/>
                <w:szCs w:val="24"/>
                <w:lang w:eastAsia="en-GB"/>
              </w:rPr>
            </w:pPr>
          </w:p>
        </w:tc>
      </w:tr>
    </w:tbl>
    <w:p w:rsidR="000779F9" w:rsidRPr="009D606E" w:rsidRDefault="000779F9"/>
    <w:p w:rsidR="004173B2" w:rsidRPr="009D606E" w:rsidRDefault="004173B2" w:rsidP="004173B2">
      <w:pPr>
        <w:pStyle w:val="Heading2"/>
        <w:rPr>
          <w:rFonts w:eastAsia="Times New Roman" w:cs="Arial"/>
          <w:lang w:eastAsia="en-GB"/>
        </w:rPr>
      </w:pPr>
      <w:bookmarkStart w:id="15" w:name="_Toc454356774"/>
      <w:r w:rsidRPr="009D606E">
        <w:rPr>
          <w:rFonts w:eastAsia="Times New Roman" w:cs="Arial"/>
          <w:lang w:eastAsia="en-GB"/>
        </w:rPr>
        <w:t>London, ITT</w:t>
      </w:r>
      <w:r w:rsidR="009B1066" w:rsidRPr="009D606E">
        <w:rPr>
          <w:rFonts w:eastAsia="Times New Roman" w:cs="Arial"/>
          <w:lang w:eastAsia="en-GB"/>
        </w:rPr>
        <w:t>29987</w:t>
      </w:r>
      <w:r w:rsidRPr="009D606E">
        <w:rPr>
          <w:rFonts w:eastAsia="Times New Roman" w:cs="Arial"/>
          <w:lang w:eastAsia="en-GB"/>
        </w:rPr>
        <w:t>, Youth Talent</w:t>
      </w:r>
      <w:r w:rsidR="000779F9" w:rsidRPr="009D606E">
        <w:rPr>
          <w:rFonts w:eastAsia="Times New Roman" w:cs="Arial"/>
          <w:lang w:eastAsia="en-GB"/>
        </w:rPr>
        <w:t>,</w:t>
      </w:r>
      <w:r w:rsidR="002A5DE4" w:rsidRPr="009D606E">
        <w:rPr>
          <w:rFonts w:eastAsia="Times New Roman" w:cs="Arial"/>
          <w:lang w:eastAsia="en-GB"/>
        </w:rPr>
        <w:t xml:space="preserve"> </w:t>
      </w:r>
      <w:r w:rsidR="002A5DE4" w:rsidRPr="009D606E">
        <w:rPr>
          <w:rFonts w:cs="Arial"/>
          <w:lang w:eastAsia="en-GB"/>
        </w:rPr>
        <w:t xml:space="preserve">Investment Priority </w:t>
      </w:r>
      <w:r w:rsidR="000779F9" w:rsidRPr="009D606E">
        <w:rPr>
          <w:rFonts w:cs="Arial"/>
          <w:lang w:eastAsia="en-GB"/>
        </w:rPr>
        <w:t xml:space="preserve">1.2 </w:t>
      </w:r>
      <w:r w:rsidR="002A5DE4" w:rsidRPr="009D606E">
        <w:rPr>
          <w:rFonts w:cs="Arial"/>
          <w:lang w:eastAsia="en-GB"/>
        </w:rPr>
        <w:t>(Strand 1)</w:t>
      </w:r>
      <w:bookmarkEnd w:id="15"/>
    </w:p>
    <w:p w:rsidR="004173B2" w:rsidRPr="009D606E" w:rsidRDefault="004173B2" w:rsidP="004173B2">
      <w:pPr>
        <w:rPr>
          <w:rFonts w:ascii="Arial" w:hAnsi="Arial" w:cs="Arial"/>
          <w:lang w:eastAsia="en-GB"/>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4173B2">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4173B2" w:rsidRPr="009D606E" w:rsidRDefault="004173B2">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4173B2" w:rsidRPr="009D606E" w:rsidRDefault="004173B2">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4173B2" w:rsidRPr="009D606E" w:rsidTr="004173B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t>SD01 Engagement with individual businesses (Strand 1)</w:t>
            </w:r>
          </w:p>
        </w:tc>
        <w:tc>
          <w:tcPr>
            <w:tcW w:w="9508" w:type="dxa"/>
            <w:tcBorders>
              <w:top w:val="single" w:sz="4" w:space="0" w:color="auto"/>
              <w:left w:val="single" w:sz="4" w:space="0" w:color="auto"/>
              <w:bottom w:val="single" w:sz="4" w:space="0" w:color="auto"/>
              <w:right w:val="single" w:sz="4" w:space="0" w:color="auto"/>
            </w:tcBorders>
            <w:hideMark/>
          </w:tcPr>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t>Complete a Training Needs Analysis identifying the skills and/or recruitment needs of the business which details support offered including referral to appropriate training provider and appropriate apprenticeship/traineeship support service – signed by employer</w:t>
            </w:r>
          </w:p>
        </w:tc>
      </w:tr>
    </w:tbl>
    <w:p w:rsidR="00A270D9" w:rsidRPr="009D606E" w:rsidRDefault="00A270D9" w:rsidP="004173B2">
      <w:pPr>
        <w:rPr>
          <w:rFonts w:ascii="Arial" w:eastAsia="Times New Roman" w:hAnsi="Arial" w:cs="Times New Roman"/>
        </w:rPr>
      </w:pPr>
    </w:p>
    <w:p w:rsidR="00A270D9" w:rsidRPr="009D606E" w:rsidRDefault="00A270D9">
      <w:pPr>
        <w:rPr>
          <w:rFonts w:ascii="Arial" w:eastAsia="Times New Roman" w:hAnsi="Arial" w:cs="Times New Roman"/>
        </w:rPr>
      </w:pPr>
      <w:r w:rsidRPr="009D606E">
        <w:rPr>
          <w:rFonts w:ascii="Arial" w:eastAsia="Times New Roman" w:hAnsi="Arial" w:cs="Times New Roman"/>
        </w:rPr>
        <w:br w:type="page"/>
      </w:r>
    </w:p>
    <w:p w:rsidR="000779F9" w:rsidRPr="009D606E" w:rsidRDefault="000779F9" w:rsidP="000779F9">
      <w:pPr>
        <w:pStyle w:val="Heading2"/>
        <w:rPr>
          <w:rFonts w:eastAsia="Times New Roman" w:cs="Arial"/>
          <w:lang w:eastAsia="en-GB"/>
        </w:rPr>
      </w:pPr>
      <w:bookmarkStart w:id="16" w:name="_Toc454356775"/>
      <w:r w:rsidRPr="009D606E">
        <w:rPr>
          <w:rFonts w:eastAsia="Times New Roman" w:cs="Arial"/>
          <w:lang w:eastAsia="en-GB"/>
        </w:rPr>
        <w:lastRenderedPageBreak/>
        <w:t>London, ITT</w:t>
      </w:r>
      <w:r w:rsidR="009B1066" w:rsidRPr="009D606E">
        <w:rPr>
          <w:rFonts w:eastAsia="Times New Roman" w:cs="Arial"/>
          <w:lang w:eastAsia="en-GB"/>
        </w:rPr>
        <w:t>29987</w:t>
      </w:r>
      <w:r w:rsidRPr="009D606E">
        <w:rPr>
          <w:rFonts w:eastAsia="Times New Roman" w:cs="Arial"/>
          <w:lang w:eastAsia="en-GB"/>
        </w:rPr>
        <w:t xml:space="preserve">, Youth Talent, </w:t>
      </w:r>
      <w:r w:rsidRPr="009D606E">
        <w:rPr>
          <w:rFonts w:cs="Arial"/>
          <w:lang w:eastAsia="en-GB"/>
        </w:rPr>
        <w:t>Investment Priority 2.2 (Strand 3)</w:t>
      </w:r>
      <w:bookmarkEnd w:id="16"/>
    </w:p>
    <w:p w:rsidR="004173B2" w:rsidRPr="009D606E" w:rsidRDefault="004173B2" w:rsidP="004173B2">
      <w:pPr>
        <w:rPr>
          <w:rFonts w:ascii="Arial" w:hAnsi="Arial" w:cs="Arial"/>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4173B2">
        <w:trPr>
          <w:trHeight w:val="589"/>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4173B2" w:rsidRPr="009D606E" w:rsidRDefault="004173B2">
            <w:pPr>
              <w:spacing w:line="256" w:lineRule="auto"/>
              <w:rPr>
                <w:rFonts w:ascii="Arial" w:hAnsi="Arial" w:cs="Arial"/>
                <w:b/>
                <w:bCs/>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4173B2" w:rsidRPr="009D606E" w:rsidRDefault="004173B2">
            <w:pPr>
              <w:spacing w:line="256" w:lineRule="auto"/>
              <w:rPr>
                <w:rFonts w:ascii="Arial" w:hAnsi="Arial" w:cs="Arial"/>
                <w:b/>
                <w:bCs/>
                <w:sz w:val="24"/>
                <w:szCs w:val="24"/>
                <w:lang w:eastAsia="en-GB"/>
              </w:rPr>
            </w:pPr>
            <w:r w:rsidRPr="009D606E">
              <w:rPr>
                <w:rFonts w:ascii="Arial" w:hAnsi="Arial" w:cs="Arial"/>
                <w:b/>
                <w:bCs/>
                <w:sz w:val="24"/>
                <w:szCs w:val="24"/>
                <w:lang w:eastAsia="en-GB"/>
              </w:rPr>
              <w:t>Evidence requirements</w:t>
            </w:r>
          </w:p>
        </w:tc>
      </w:tr>
      <w:tr w:rsidR="004173B2" w:rsidRPr="009D606E" w:rsidTr="004173B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t>SD01 Work placement vacancy offered by a business lasting a minimum of one week or internship vacancy lasting a minimum of four weeks paying at least the national minimum wage (Strand 3)</w:t>
            </w:r>
          </w:p>
        </w:tc>
        <w:tc>
          <w:tcPr>
            <w:tcW w:w="9508" w:type="dxa"/>
            <w:tcBorders>
              <w:top w:val="single" w:sz="4" w:space="0" w:color="auto"/>
              <w:left w:val="single" w:sz="4" w:space="0" w:color="auto"/>
              <w:bottom w:val="single" w:sz="4" w:space="0" w:color="auto"/>
              <w:right w:val="single" w:sz="4" w:space="0" w:color="auto"/>
            </w:tcBorders>
            <w:hideMark/>
          </w:tcPr>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t>Evidence from employer confirmed  placement for a minimum one week or internship vacancy lasting a minimum of four weeks paying at least the national minimum wage</w:t>
            </w:r>
          </w:p>
        </w:tc>
      </w:tr>
    </w:tbl>
    <w:p w:rsidR="004173B2" w:rsidRPr="009D606E" w:rsidRDefault="004173B2" w:rsidP="004173B2">
      <w:pPr>
        <w:rPr>
          <w:rFonts w:ascii="Arial" w:eastAsia="Times New Roman" w:hAnsi="Arial" w:cs="Times New Roman"/>
        </w:rPr>
      </w:pPr>
    </w:p>
    <w:p w:rsidR="004173B2" w:rsidRPr="009D606E" w:rsidRDefault="004173B2" w:rsidP="004173B2">
      <w:pPr>
        <w:pStyle w:val="Heading2"/>
        <w:rPr>
          <w:rFonts w:eastAsia="Times New Roman" w:cs="Arial"/>
          <w:lang w:eastAsia="en-GB"/>
        </w:rPr>
      </w:pPr>
      <w:bookmarkStart w:id="17" w:name="_Toc454356776"/>
      <w:r w:rsidRPr="009D606E">
        <w:rPr>
          <w:rFonts w:eastAsia="Times New Roman" w:cs="Arial"/>
          <w:lang w:eastAsia="en-GB"/>
        </w:rPr>
        <w:t>London, ITT</w:t>
      </w:r>
      <w:r w:rsidR="009B1066" w:rsidRPr="009D606E">
        <w:rPr>
          <w:rFonts w:eastAsia="Times New Roman" w:cs="Arial"/>
          <w:lang w:eastAsia="en-GB"/>
        </w:rPr>
        <w:t>29980</w:t>
      </w:r>
      <w:r w:rsidRPr="009D606E">
        <w:rPr>
          <w:rFonts w:eastAsia="Times New Roman" w:cs="Arial"/>
          <w:lang w:eastAsia="en-GB"/>
        </w:rPr>
        <w:t>, Careers Cluster</w:t>
      </w:r>
      <w:bookmarkEnd w:id="17"/>
    </w:p>
    <w:p w:rsidR="004173B2" w:rsidRPr="009D606E" w:rsidRDefault="004173B2" w:rsidP="004173B2">
      <w:pPr>
        <w:rPr>
          <w:rFonts w:eastAsia="Times New Roman" w:cs="Times New Roman"/>
          <w:lang w:eastAsia="en-GB"/>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4C506F">
        <w:trPr>
          <w:trHeight w:val="557"/>
          <w:tblHeader/>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4173B2" w:rsidRPr="009D606E" w:rsidRDefault="004173B2">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4173B2" w:rsidRPr="009D606E" w:rsidRDefault="004173B2">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4173B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t xml:space="preserve">SD01- Cluster established containing a min of 6 schools or colleges </w:t>
            </w:r>
          </w:p>
        </w:tc>
        <w:tc>
          <w:tcPr>
            <w:tcW w:w="9508" w:type="dxa"/>
            <w:tcBorders>
              <w:top w:val="single" w:sz="4" w:space="0" w:color="auto"/>
              <w:left w:val="single" w:sz="4" w:space="0" w:color="auto"/>
              <w:bottom w:val="single" w:sz="4" w:space="0" w:color="auto"/>
              <w:right w:val="single" w:sz="4" w:space="0" w:color="auto"/>
            </w:tcBorders>
            <w:hideMark/>
          </w:tcPr>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t>Within one month of contract signing  a Service Level agreement clearly outlining the aims and objectives and roles and responsibility of each cluster signed and agreed by provider and each participating school or college</w:t>
            </w:r>
          </w:p>
        </w:tc>
      </w:tr>
      <w:tr w:rsidR="009D606E" w:rsidRPr="009D606E" w:rsidTr="004173B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t>SD02 - Production of needs analysis for the cluster</w:t>
            </w:r>
          </w:p>
        </w:tc>
        <w:tc>
          <w:tcPr>
            <w:tcW w:w="9508" w:type="dxa"/>
            <w:tcBorders>
              <w:top w:val="single" w:sz="4" w:space="0" w:color="auto"/>
              <w:left w:val="single" w:sz="4" w:space="0" w:color="auto"/>
              <w:bottom w:val="single" w:sz="4" w:space="0" w:color="auto"/>
              <w:right w:val="single" w:sz="4" w:space="0" w:color="auto"/>
            </w:tcBorders>
            <w:hideMark/>
          </w:tcPr>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t>One Master Training Needs Analysis arrived at from individual TNA from each participant school or college – detailing clear milestones and timeframes for delivery</w:t>
            </w:r>
          </w:p>
        </w:tc>
      </w:tr>
      <w:tr w:rsidR="009D606E" w:rsidRPr="009D606E" w:rsidTr="004173B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t>SD03 – Pilot commencing: Businesses/HEIs engaged</w:t>
            </w:r>
          </w:p>
        </w:tc>
        <w:tc>
          <w:tcPr>
            <w:tcW w:w="9508" w:type="dxa"/>
            <w:tcBorders>
              <w:top w:val="single" w:sz="4" w:space="0" w:color="auto"/>
              <w:left w:val="single" w:sz="4" w:space="0" w:color="auto"/>
              <w:bottom w:val="single" w:sz="4" w:space="0" w:color="auto"/>
              <w:right w:val="single" w:sz="4" w:space="0" w:color="auto"/>
            </w:tcBorders>
            <w:hideMark/>
          </w:tcPr>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t>Action Plan which the Business or HEI has signed and agreed to deliver</w:t>
            </w:r>
          </w:p>
        </w:tc>
      </w:tr>
      <w:tr w:rsidR="009D606E" w:rsidRPr="009D606E" w:rsidTr="004173B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lastRenderedPageBreak/>
              <w:t>SD04 – Pilot completion: Businesses/HEIs completing 26 weeks duration of engagement</w:t>
            </w:r>
          </w:p>
        </w:tc>
        <w:tc>
          <w:tcPr>
            <w:tcW w:w="9508" w:type="dxa"/>
            <w:tcBorders>
              <w:top w:val="single" w:sz="4" w:space="0" w:color="auto"/>
              <w:left w:val="single" w:sz="4" w:space="0" w:color="auto"/>
              <w:bottom w:val="single" w:sz="4" w:space="0" w:color="auto"/>
              <w:right w:val="single" w:sz="4" w:space="0" w:color="auto"/>
            </w:tcBorders>
            <w:hideMark/>
          </w:tcPr>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t xml:space="preserve">Action plan updated to show activity delivered and a signed statement to show that they are engaged at 26 weeks  </w:t>
            </w:r>
          </w:p>
        </w:tc>
      </w:tr>
      <w:tr w:rsidR="009D606E" w:rsidRPr="009D606E" w:rsidTr="004173B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t>SD05 - Careers and employer engagement support for cluster schools and colleges - termly payment</w:t>
            </w:r>
          </w:p>
        </w:tc>
        <w:tc>
          <w:tcPr>
            <w:tcW w:w="9508" w:type="dxa"/>
            <w:tcBorders>
              <w:top w:val="single" w:sz="4" w:space="0" w:color="auto"/>
              <w:left w:val="single" w:sz="4" w:space="0" w:color="auto"/>
              <w:bottom w:val="single" w:sz="4" w:space="0" w:color="auto"/>
              <w:right w:val="single" w:sz="4" w:space="0" w:color="auto"/>
            </w:tcBorders>
            <w:hideMark/>
          </w:tcPr>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t>Minutes and action log of one termly meeting reviewing progress of SLA with each school/college and also one Career cluster network meeting termly cluster member group meeting to include as a minimum each school represented and/or business/HEI</w:t>
            </w:r>
          </w:p>
        </w:tc>
      </w:tr>
      <w:tr w:rsidR="009D606E" w:rsidRPr="009D606E" w:rsidTr="004173B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t>SD06 - Work Placement and Internships programme delivered - termly payment</w:t>
            </w:r>
          </w:p>
        </w:tc>
        <w:tc>
          <w:tcPr>
            <w:tcW w:w="9508" w:type="dxa"/>
            <w:tcBorders>
              <w:top w:val="single" w:sz="4" w:space="0" w:color="auto"/>
              <w:left w:val="single" w:sz="4" w:space="0" w:color="auto"/>
              <w:bottom w:val="single" w:sz="4" w:space="0" w:color="auto"/>
              <w:right w:val="single" w:sz="4" w:space="0" w:color="auto"/>
            </w:tcBorders>
          </w:tcPr>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t>Permission from 300 per clusters individuals that data can be shared with YP programme to referral them for work placements/internship</w:t>
            </w:r>
          </w:p>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t xml:space="preserve"> </w:t>
            </w:r>
          </w:p>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t xml:space="preserve">For each termly payment at least 50 individuals are to be referred </w:t>
            </w:r>
          </w:p>
          <w:p w:rsidR="004173B2" w:rsidRPr="009D606E" w:rsidRDefault="004173B2">
            <w:pPr>
              <w:spacing w:line="256" w:lineRule="auto"/>
              <w:rPr>
                <w:rFonts w:ascii="Arial" w:hAnsi="Arial" w:cs="Arial"/>
                <w:sz w:val="24"/>
                <w:szCs w:val="24"/>
                <w:lang w:eastAsia="en-GB"/>
              </w:rPr>
            </w:pPr>
          </w:p>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t>Details of identified individuals with clear aims and aspirations passed to Youth Talent programme and confirmation of submission</w:t>
            </w:r>
          </w:p>
        </w:tc>
      </w:tr>
      <w:tr w:rsidR="009D606E" w:rsidRPr="009D606E" w:rsidTr="004173B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t>SD07 - Production of employer endorsed careers guidance strategy   for each cluster school and college</w:t>
            </w:r>
          </w:p>
        </w:tc>
        <w:tc>
          <w:tcPr>
            <w:tcW w:w="9508" w:type="dxa"/>
            <w:tcBorders>
              <w:top w:val="single" w:sz="4" w:space="0" w:color="auto"/>
              <w:left w:val="single" w:sz="4" w:space="0" w:color="auto"/>
              <w:bottom w:val="single" w:sz="4" w:space="0" w:color="auto"/>
              <w:right w:val="single" w:sz="4" w:space="0" w:color="auto"/>
            </w:tcBorders>
            <w:hideMark/>
          </w:tcPr>
          <w:p w:rsidR="004173B2" w:rsidRPr="009D606E" w:rsidRDefault="006809D5">
            <w:pPr>
              <w:spacing w:line="256" w:lineRule="auto"/>
              <w:rPr>
                <w:rFonts w:ascii="Arial" w:hAnsi="Arial" w:cs="Arial"/>
                <w:sz w:val="24"/>
                <w:szCs w:val="24"/>
                <w:lang w:eastAsia="en-GB"/>
              </w:rPr>
            </w:pPr>
            <w:r w:rsidRPr="009D606E">
              <w:rPr>
                <w:rFonts w:ascii="Arial" w:hAnsi="Arial" w:cs="Arial"/>
                <w:sz w:val="24"/>
                <w:szCs w:val="24"/>
                <w:lang w:eastAsia="en-GB"/>
              </w:rPr>
              <w:t>An individual career guidance strategy is required and signed off by each participating school/college and endorsed by at least one employer claiming SD04.</w:t>
            </w:r>
          </w:p>
        </w:tc>
      </w:tr>
      <w:tr w:rsidR="004173B2" w:rsidRPr="009D606E" w:rsidTr="004173B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lastRenderedPageBreak/>
              <w:t>SD08- Production of final report and cluster sustainability plan</w:t>
            </w:r>
          </w:p>
        </w:tc>
        <w:tc>
          <w:tcPr>
            <w:tcW w:w="9508" w:type="dxa"/>
            <w:tcBorders>
              <w:top w:val="single" w:sz="4" w:space="0" w:color="auto"/>
              <w:left w:val="single" w:sz="4" w:space="0" w:color="auto"/>
              <w:bottom w:val="single" w:sz="4" w:space="0" w:color="auto"/>
              <w:right w:val="single" w:sz="4" w:space="0" w:color="auto"/>
            </w:tcBorders>
            <w:hideMark/>
          </w:tcPr>
          <w:p w:rsidR="004173B2" w:rsidRPr="009D606E" w:rsidRDefault="004173B2">
            <w:pPr>
              <w:spacing w:line="256" w:lineRule="auto"/>
              <w:rPr>
                <w:rFonts w:ascii="Arial" w:hAnsi="Arial" w:cs="Arial"/>
                <w:sz w:val="24"/>
                <w:szCs w:val="24"/>
                <w:lang w:eastAsia="en-GB"/>
              </w:rPr>
            </w:pPr>
            <w:r w:rsidRPr="009D606E">
              <w:rPr>
                <w:rFonts w:ascii="Arial" w:hAnsi="Arial" w:cs="Arial"/>
                <w:sz w:val="24"/>
                <w:szCs w:val="24"/>
                <w:lang w:eastAsia="en-GB"/>
              </w:rPr>
              <w:t>Final evaluation report and plan showing sustainability signed off by LEP</w:t>
            </w:r>
          </w:p>
        </w:tc>
      </w:tr>
    </w:tbl>
    <w:p w:rsidR="004C506F" w:rsidRPr="009D606E" w:rsidRDefault="004C506F" w:rsidP="004173B2">
      <w:pPr>
        <w:rPr>
          <w:rFonts w:ascii="Arial" w:eastAsia="Times New Roman" w:hAnsi="Arial" w:cs="Times New Roman"/>
        </w:rPr>
      </w:pPr>
    </w:p>
    <w:p w:rsidR="0020339C" w:rsidRPr="009D606E" w:rsidRDefault="006628A5" w:rsidP="00A43B34">
      <w:pPr>
        <w:pStyle w:val="Heading2"/>
      </w:pPr>
      <w:bookmarkStart w:id="18" w:name="_Toc454356777"/>
      <w:r w:rsidRPr="009D606E">
        <w:t>Cheshire and Warrington, ITT</w:t>
      </w:r>
      <w:r w:rsidR="00330400" w:rsidRPr="009D606E">
        <w:t xml:space="preserve">30023, </w:t>
      </w:r>
      <w:r w:rsidRPr="009D606E">
        <w:t>Employees Support in Skills</w:t>
      </w:r>
      <w:bookmarkEnd w:id="18"/>
    </w:p>
    <w:p w:rsidR="0020339C" w:rsidRPr="009D606E" w:rsidRDefault="0020339C" w:rsidP="0020339C"/>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1810A1">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628A5" w:rsidRPr="009D606E" w:rsidRDefault="006628A5" w:rsidP="001810A1">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628A5" w:rsidRPr="009D606E" w:rsidRDefault="006628A5" w:rsidP="001810A1">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6628A5" w:rsidRPr="009D606E" w:rsidRDefault="006628A5" w:rsidP="006628A5">
            <w:pPr>
              <w:spacing w:line="256" w:lineRule="auto"/>
              <w:rPr>
                <w:rFonts w:ascii="Arial" w:hAnsi="Arial" w:cs="Arial"/>
                <w:sz w:val="24"/>
                <w:szCs w:val="24"/>
                <w:lang w:eastAsia="en-GB"/>
              </w:rPr>
            </w:pPr>
            <w:r w:rsidRPr="009D606E">
              <w:rPr>
                <w:rFonts w:ascii="Arial" w:hAnsi="Arial" w:cs="Arial"/>
                <w:sz w:val="24"/>
                <w:szCs w:val="24"/>
                <w:lang w:eastAsia="en-GB"/>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764A43" w:rsidRPr="009D606E" w:rsidRDefault="00764A43" w:rsidP="00764A43">
            <w:pPr>
              <w:pStyle w:val="ListParagraph"/>
              <w:numPr>
                <w:ilvl w:val="0"/>
                <w:numId w:val="11"/>
              </w:numPr>
              <w:rPr>
                <w:rFonts w:eastAsia="Times New Roman" w:cs="Arial"/>
                <w:szCs w:val="24"/>
                <w:lang w:eastAsia="en-GB"/>
              </w:rPr>
            </w:pPr>
            <w:r w:rsidRPr="009D606E">
              <w:rPr>
                <w:rFonts w:eastAsia="Times New Roman" w:cs="Arial"/>
                <w:szCs w:val="24"/>
                <w:lang w:eastAsia="en-GB"/>
              </w:rPr>
              <w:t>Evidence to show that the company is an SME (below 249 FTE)</w:t>
            </w:r>
          </w:p>
          <w:p w:rsidR="006628A5" w:rsidRPr="009D606E" w:rsidRDefault="00764A43" w:rsidP="00764A43">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of a Training Needs Analysis</w:t>
            </w:r>
          </w:p>
          <w:p w:rsidR="00033CB2" w:rsidRPr="009D606E" w:rsidRDefault="00033CB2" w:rsidP="00764A43">
            <w:pPr>
              <w:pStyle w:val="ListParagraph"/>
              <w:numPr>
                <w:ilvl w:val="0"/>
                <w:numId w:val="11"/>
              </w:numPr>
              <w:spacing w:line="256" w:lineRule="auto"/>
              <w:rPr>
                <w:rFonts w:cs="Arial"/>
                <w:szCs w:val="24"/>
                <w:lang w:eastAsia="en-GB"/>
              </w:rPr>
            </w:pPr>
            <w:r w:rsidRPr="009D606E">
              <w:rPr>
                <w:rFonts w:cs="Arial"/>
                <w:szCs w:val="24"/>
                <w:lang w:eastAsia="en-GB"/>
              </w:rPr>
              <w:t>Copy of Company Eligibility/De Minimis Form completed</w:t>
            </w:r>
          </w:p>
        </w:tc>
      </w:tr>
      <w:tr w:rsidR="009D606E" w:rsidRPr="009D606E"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6628A5" w:rsidRPr="009D606E" w:rsidRDefault="006628A5" w:rsidP="006628A5">
            <w:pPr>
              <w:spacing w:line="256" w:lineRule="auto"/>
              <w:rPr>
                <w:rFonts w:ascii="Arial" w:hAnsi="Arial" w:cs="Arial"/>
                <w:sz w:val="24"/>
                <w:szCs w:val="24"/>
                <w:lang w:eastAsia="en-GB"/>
              </w:rPr>
            </w:pPr>
            <w:r w:rsidRPr="009D606E">
              <w:rPr>
                <w:rFonts w:ascii="Arial" w:hAnsi="Arial" w:cs="Arial"/>
                <w:sz w:val="24"/>
                <w:szCs w:val="24"/>
                <w:lang w:eastAsia="en-GB"/>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764A43" w:rsidRPr="009D606E" w:rsidRDefault="00764A43" w:rsidP="00764A43">
            <w:pPr>
              <w:spacing w:line="256" w:lineRule="auto"/>
              <w:rPr>
                <w:rFonts w:ascii="Arial" w:hAnsi="Arial" w:cs="Arial"/>
                <w:sz w:val="24"/>
                <w:szCs w:val="24"/>
                <w:lang w:eastAsia="en-GB"/>
              </w:rPr>
            </w:pPr>
            <w:r w:rsidRPr="009D606E">
              <w:rPr>
                <w:rFonts w:ascii="Arial" w:hAnsi="Arial" w:cs="Arial"/>
                <w:sz w:val="24"/>
                <w:szCs w:val="24"/>
                <w:lang w:eastAsia="en-GB"/>
              </w:rPr>
              <w:t>Documentary evidence of any of the following:</w:t>
            </w:r>
          </w:p>
          <w:p w:rsidR="00764A43" w:rsidRPr="009D606E" w:rsidRDefault="00764A43" w:rsidP="004A721F">
            <w:pPr>
              <w:pStyle w:val="ListParagraph"/>
              <w:numPr>
                <w:ilvl w:val="0"/>
                <w:numId w:val="17"/>
              </w:numPr>
              <w:spacing w:line="256" w:lineRule="auto"/>
              <w:ind w:hanging="403"/>
              <w:rPr>
                <w:rFonts w:cs="Arial"/>
                <w:szCs w:val="24"/>
                <w:lang w:eastAsia="en-GB"/>
              </w:rPr>
            </w:pPr>
            <w:r w:rsidRPr="009D606E">
              <w:rPr>
                <w:rFonts w:cs="Arial"/>
                <w:szCs w:val="24"/>
                <w:lang w:eastAsia="en-GB"/>
              </w:rPr>
              <w:t>The individual’s working hours have increased</w:t>
            </w:r>
          </w:p>
          <w:p w:rsidR="00764A43" w:rsidRPr="009D606E" w:rsidRDefault="00764A43" w:rsidP="004A721F">
            <w:pPr>
              <w:pStyle w:val="ListParagraph"/>
              <w:numPr>
                <w:ilvl w:val="0"/>
                <w:numId w:val="17"/>
              </w:numPr>
              <w:spacing w:line="256" w:lineRule="auto"/>
              <w:ind w:hanging="403"/>
              <w:rPr>
                <w:rFonts w:cs="Arial"/>
                <w:szCs w:val="24"/>
                <w:lang w:eastAsia="en-GB"/>
              </w:rPr>
            </w:pPr>
            <w:r w:rsidRPr="009D606E">
              <w:rPr>
                <w:rFonts w:cs="Arial"/>
                <w:szCs w:val="24"/>
                <w:lang w:eastAsia="en-GB"/>
              </w:rPr>
              <w:t>The individual has received a pay increase following completion of this ESF programme</w:t>
            </w:r>
          </w:p>
          <w:p w:rsidR="006628A5" w:rsidRPr="009D606E" w:rsidRDefault="00764A43" w:rsidP="004A721F">
            <w:pPr>
              <w:pStyle w:val="ListParagraph"/>
              <w:numPr>
                <w:ilvl w:val="0"/>
                <w:numId w:val="17"/>
              </w:numPr>
              <w:spacing w:line="256" w:lineRule="auto"/>
              <w:ind w:hanging="403"/>
              <w:rPr>
                <w:rFonts w:cs="Arial"/>
                <w:szCs w:val="24"/>
                <w:lang w:eastAsia="en-GB"/>
              </w:rPr>
            </w:pPr>
            <w:r w:rsidRPr="009D606E">
              <w:rPr>
                <w:rFonts w:cs="Arial"/>
                <w:szCs w:val="24"/>
                <w:lang w:eastAsia="en-GB"/>
              </w:rPr>
              <w:t>The individual has received an increase in responsibilities in their existing job role</w:t>
            </w:r>
          </w:p>
          <w:p w:rsidR="00ED21B2" w:rsidRPr="009D606E" w:rsidRDefault="00ED21B2" w:rsidP="00ED21B2">
            <w:pPr>
              <w:pStyle w:val="ListParagraph"/>
              <w:spacing w:line="256" w:lineRule="auto"/>
              <w:rPr>
                <w:rFonts w:cs="Arial"/>
                <w:szCs w:val="24"/>
                <w:lang w:eastAsia="en-GB"/>
              </w:rPr>
            </w:pPr>
          </w:p>
          <w:p w:rsidR="00ED21B2" w:rsidRPr="009D606E" w:rsidRDefault="006B0FFD" w:rsidP="00ED21B2">
            <w:pPr>
              <w:pStyle w:val="ListParagraph"/>
              <w:spacing w:line="256" w:lineRule="auto"/>
              <w:ind w:left="0"/>
              <w:rPr>
                <w:rFonts w:cs="Arial"/>
                <w:szCs w:val="24"/>
                <w:lang w:eastAsia="en-GB"/>
              </w:rPr>
            </w:pPr>
            <w:r w:rsidRPr="009D606E">
              <w:t>To be achieved within 28 days of their completion</w:t>
            </w:r>
          </w:p>
        </w:tc>
      </w:tr>
      <w:tr w:rsidR="006628A5" w:rsidRPr="009D606E"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6628A5" w:rsidRPr="009D606E" w:rsidRDefault="006628A5" w:rsidP="006628A5">
            <w:pPr>
              <w:spacing w:line="256" w:lineRule="auto"/>
              <w:rPr>
                <w:rFonts w:ascii="Arial" w:hAnsi="Arial" w:cs="Arial"/>
                <w:sz w:val="24"/>
                <w:szCs w:val="24"/>
              </w:rPr>
            </w:pPr>
            <w:r w:rsidRPr="009D606E">
              <w:rPr>
                <w:rFonts w:ascii="Arial" w:hAnsi="Arial" w:cs="Arial"/>
                <w:sz w:val="24"/>
                <w:szCs w:val="24"/>
                <w:lang w:eastAsia="en-GB"/>
              </w:rPr>
              <w:t>SD03 Progression Higher Level Apprenticeship</w:t>
            </w:r>
          </w:p>
        </w:tc>
        <w:tc>
          <w:tcPr>
            <w:tcW w:w="9508" w:type="dxa"/>
            <w:tcBorders>
              <w:top w:val="single" w:sz="4" w:space="0" w:color="auto"/>
              <w:left w:val="single" w:sz="4" w:space="0" w:color="auto"/>
              <w:bottom w:val="single" w:sz="4" w:space="0" w:color="auto"/>
              <w:right w:val="single" w:sz="4" w:space="0" w:color="auto"/>
            </w:tcBorders>
          </w:tcPr>
          <w:p w:rsidR="00431713" w:rsidRPr="009D606E" w:rsidRDefault="00764A43" w:rsidP="00764A43">
            <w:pPr>
              <w:spacing w:line="256"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 Higher level Apprenticeship showing Provider/college name, Apprenticeship title, Employer name, par</w:t>
            </w:r>
            <w:r w:rsidR="00ED21B2" w:rsidRPr="009D606E">
              <w:rPr>
                <w:rFonts w:ascii="Arial" w:eastAsia="Times New Roman" w:hAnsi="Arial" w:cs="Arial"/>
                <w:sz w:val="24"/>
                <w:szCs w:val="24"/>
                <w:lang w:eastAsia="en-GB"/>
              </w:rPr>
              <w:t xml:space="preserve">ticipant details, start date.  </w:t>
            </w:r>
          </w:p>
          <w:p w:rsidR="006628A5" w:rsidRPr="009D606E" w:rsidRDefault="006B0FFD" w:rsidP="00764A43">
            <w:pPr>
              <w:spacing w:line="256" w:lineRule="auto"/>
              <w:rPr>
                <w:rFonts w:ascii="Arial" w:hAnsi="Arial" w:cs="Arial"/>
                <w:sz w:val="24"/>
                <w:szCs w:val="24"/>
                <w:lang w:eastAsia="en-GB"/>
              </w:rPr>
            </w:pPr>
            <w:r w:rsidRPr="009D606E">
              <w:rPr>
                <w:rFonts w:ascii="Arial" w:hAnsi="Arial" w:cs="Arial"/>
                <w:sz w:val="24"/>
                <w:szCs w:val="24"/>
              </w:rPr>
              <w:t>To be achieved within 28 days of their completion</w:t>
            </w:r>
          </w:p>
        </w:tc>
      </w:tr>
    </w:tbl>
    <w:p w:rsidR="00D20E17" w:rsidRPr="009D606E" w:rsidRDefault="00D20E17"/>
    <w:p w:rsidR="000A5AE1" w:rsidRPr="009D606E" w:rsidRDefault="000A5AE1" w:rsidP="000A5AE1">
      <w:pPr>
        <w:pStyle w:val="Heading2"/>
      </w:pPr>
      <w:bookmarkStart w:id="19" w:name="_Toc454356778"/>
      <w:r w:rsidRPr="009D606E">
        <w:lastRenderedPageBreak/>
        <w:t>Cumbria, ITT</w:t>
      </w:r>
      <w:r w:rsidR="00330400" w:rsidRPr="009D606E">
        <w:t xml:space="preserve">30034, </w:t>
      </w:r>
      <w:r w:rsidRPr="009D606E">
        <w:t>Employees Support in Skills</w:t>
      </w:r>
      <w:bookmarkEnd w:id="19"/>
    </w:p>
    <w:p w:rsidR="004C506F" w:rsidRPr="009D606E" w:rsidRDefault="004C506F" w:rsidP="000A5AE1">
      <w:pPr>
        <w:rPr>
          <w:rFonts w:ascii="Arial" w:hAnsi="Arial" w:cs="Arial"/>
        </w:rPr>
      </w:pPr>
    </w:p>
    <w:p w:rsidR="000A5AE1" w:rsidRPr="009D606E" w:rsidRDefault="000A5AE1" w:rsidP="000A5AE1">
      <w:pPr>
        <w:rPr>
          <w:rFonts w:ascii="Arial" w:hAnsi="Arial" w:cs="Arial"/>
          <w:b/>
          <w:sz w:val="24"/>
          <w:szCs w:val="24"/>
        </w:rPr>
      </w:pPr>
      <w:r w:rsidRPr="009D606E">
        <w:rPr>
          <w:rFonts w:ascii="Arial" w:hAnsi="Arial" w:cs="Arial"/>
          <w:b/>
          <w:sz w:val="24"/>
          <w:szCs w:val="24"/>
        </w:rPr>
        <w:t>Theme 1 (Skills Support for the Workforce)</w:t>
      </w:r>
    </w:p>
    <w:tbl>
      <w:tblPr>
        <w:tblW w:w="4562" w:type="pct"/>
        <w:tblInd w:w="562" w:type="dxa"/>
        <w:tblLayout w:type="fixed"/>
        <w:tblLook w:val="04A0" w:firstRow="1" w:lastRow="0" w:firstColumn="1" w:lastColumn="0" w:noHBand="0" w:noVBand="1"/>
      </w:tblPr>
      <w:tblGrid>
        <w:gridCol w:w="3261"/>
        <w:gridCol w:w="9356"/>
      </w:tblGrid>
      <w:tr w:rsidR="009D606E" w:rsidRPr="009D606E" w:rsidTr="00A43B34">
        <w:trPr>
          <w:trHeight w:val="860"/>
        </w:trPr>
        <w:tc>
          <w:tcPr>
            <w:tcW w:w="3261"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0A5AE1" w:rsidRPr="009D606E" w:rsidRDefault="000A5AE1" w:rsidP="000A5AE1">
            <w:pPr>
              <w:rPr>
                <w:rFonts w:cs="Arial"/>
                <w:b/>
                <w:bCs/>
                <w:sz w:val="24"/>
                <w:szCs w:val="24"/>
                <w:lang w:eastAsia="en-GB"/>
              </w:rPr>
            </w:pPr>
            <w:r w:rsidRPr="009D606E">
              <w:rPr>
                <w:rFonts w:ascii="Arial" w:hAnsi="Arial" w:cs="Arial"/>
                <w:b/>
                <w:bCs/>
                <w:sz w:val="24"/>
                <w:szCs w:val="24"/>
                <w:lang w:eastAsia="en-GB"/>
              </w:rPr>
              <w:t>Deliverable name</w:t>
            </w:r>
          </w:p>
        </w:tc>
        <w:tc>
          <w:tcPr>
            <w:tcW w:w="9356"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0A5AE1" w:rsidRPr="009D606E" w:rsidRDefault="000A5AE1" w:rsidP="00A43B34">
            <w:pPr>
              <w:rPr>
                <w:rFonts w:cs="Arial"/>
                <w:b/>
                <w:bCs/>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A43B34">
        <w:trPr>
          <w:trHeight w:val="450"/>
        </w:trPr>
        <w:tc>
          <w:tcPr>
            <w:tcW w:w="3261" w:type="dxa"/>
            <w:tcBorders>
              <w:top w:val="single" w:sz="4" w:space="0" w:color="000000"/>
              <w:left w:val="single" w:sz="4" w:space="0" w:color="auto"/>
              <w:bottom w:val="single" w:sz="4" w:space="0" w:color="auto"/>
              <w:right w:val="single" w:sz="4" w:space="0" w:color="auto"/>
            </w:tcBorders>
            <w:shd w:val="clear" w:color="auto" w:fill="auto"/>
            <w:vAlign w:val="center"/>
            <w:hideMark/>
          </w:tcPr>
          <w:p w:rsidR="000A5AE1" w:rsidRPr="009D606E" w:rsidRDefault="000A5AE1" w:rsidP="000A5AE1">
            <w:pPr>
              <w:rPr>
                <w:rFonts w:ascii="Arial" w:hAnsi="Arial" w:cs="Arial"/>
                <w:sz w:val="24"/>
                <w:szCs w:val="24"/>
                <w:lang w:eastAsia="en-GB"/>
              </w:rPr>
            </w:pPr>
            <w:r w:rsidRPr="009D606E">
              <w:rPr>
                <w:rFonts w:ascii="Arial" w:hAnsi="Arial" w:cs="Arial"/>
                <w:sz w:val="24"/>
                <w:szCs w:val="24"/>
                <w:lang w:eastAsia="en-GB"/>
              </w:rPr>
              <w:t>SD01 Progression within work</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764A43" w:rsidRPr="009D606E" w:rsidRDefault="00764A43" w:rsidP="00764A43">
            <w:pPr>
              <w:spacing w:line="256" w:lineRule="auto"/>
              <w:rPr>
                <w:rFonts w:ascii="Arial" w:hAnsi="Arial" w:cs="Arial"/>
                <w:sz w:val="24"/>
                <w:szCs w:val="24"/>
                <w:lang w:eastAsia="en-GB"/>
              </w:rPr>
            </w:pPr>
            <w:r w:rsidRPr="009D606E">
              <w:rPr>
                <w:rFonts w:ascii="Arial" w:hAnsi="Arial" w:cs="Arial"/>
                <w:sz w:val="24"/>
                <w:szCs w:val="24"/>
                <w:lang w:eastAsia="en-GB"/>
              </w:rPr>
              <w:t>Documentary evidence of any of the following:</w:t>
            </w:r>
          </w:p>
          <w:p w:rsidR="00764A43" w:rsidRPr="009D606E" w:rsidRDefault="00764A43" w:rsidP="004A721F">
            <w:pPr>
              <w:pStyle w:val="ListParagraph"/>
              <w:numPr>
                <w:ilvl w:val="0"/>
                <w:numId w:val="17"/>
              </w:numPr>
              <w:spacing w:line="256" w:lineRule="auto"/>
              <w:ind w:hanging="403"/>
              <w:rPr>
                <w:rFonts w:cs="Arial"/>
                <w:szCs w:val="24"/>
                <w:lang w:eastAsia="en-GB"/>
              </w:rPr>
            </w:pPr>
            <w:r w:rsidRPr="009D606E">
              <w:rPr>
                <w:rFonts w:cs="Arial"/>
                <w:szCs w:val="24"/>
                <w:lang w:eastAsia="en-GB"/>
              </w:rPr>
              <w:t>The individual’s working hours have increased</w:t>
            </w:r>
          </w:p>
          <w:p w:rsidR="00764A43" w:rsidRPr="009D606E" w:rsidRDefault="00764A43" w:rsidP="004A721F">
            <w:pPr>
              <w:pStyle w:val="ListParagraph"/>
              <w:numPr>
                <w:ilvl w:val="0"/>
                <w:numId w:val="17"/>
              </w:numPr>
              <w:spacing w:line="256" w:lineRule="auto"/>
              <w:ind w:hanging="403"/>
              <w:rPr>
                <w:rFonts w:cs="Arial"/>
                <w:szCs w:val="24"/>
                <w:lang w:eastAsia="en-GB"/>
              </w:rPr>
            </w:pPr>
            <w:r w:rsidRPr="009D606E">
              <w:rPr>
                <w:rFonts w:cs="Arial"/>
                <w:szCs w:val="24"/>
                <w:lang w:eastAsia="en-GB"/>
              </w:rPr>
              <w:t>The individual has received a pay increase following completion of this ESF programme</w:t>
            </w:r>
          </w:p>
          <w:p w:rsidR="000A5AE1" w:rsidRPr="009D606E" w:rsidRDefault="00764A43" w:rsidP="004A721F">
            <w:pPr>
              <w:pStyle w:val="ListParagraph"/>
              <w:numPr>
                <w:ilvl w:val="0"/>
                <w:numId w:val="17"/>
              </w:numPr>
              <w:ind w:hanging="403"/>
              <w:rPr>
                <w:rFonts w:cs="Arial"/>
                <w:szCs w:val="24"/>
                <w:lang w:eastAsia="en-GB"/>
              </w:rPr>
            </w:pPr>
            <w:r w:rsidRPr="009D606E">
              <w:rPr>
                <w:rFonts w:cs="Arial"/>
                <w:szCs w:val="24"/>
                <w:lang w:eastAsia="en-GB"/>
              </w:rPr>
              <w:t>The individual has received an increase in responsibilities in their existing job role</w:t>
            </w:r>
          </w:p>
          <w:p w:rsidR="00A270D9" w:rsidRPr="009D606E" w:rsidRDefault="00A270D9" w:rsidP="00A270D9">
            <w:pPr>
              <w:pStyle w:val="ListParagraph"/>
              <w:rPr>
                <w:rFonts w:cs="Arial"/>
                <w:szCs w:val="24"/>
                <w:lang w:eastAsia="en-GB"/>
              </w:rPr>
            </w:pPr>
          </w:p>
          <w:p w:rsidR="00ED21B2" w:rsidRPr="009D606E" w:rsidRDefault="006B0FFD" w:rsidP="00ED21B2">
            <w:pPr>
              <w:pStyle w:val="ListParagraph"/>
              <w:ind w:left="0"/>
              <w:rPr>
                <w:rFonts w:cs="Arial"/>
                <w:szCs w:val="24"/>
                <w:lang w:eastAsia="en-GB"/>
              </w:rPr>
            </w:pPr>
            <w:r w:rsidRPr="009D606E">
              <w:t>To be achieved within 28 days of their completion</w:t>
            </w:r>
          </w:p>
        </w:tc>
      </w:tr>
      <w:tr w:rsidR="009D606E" w:rsidRPr="009D606E" w:rsidTr="00CB1DAF">
        <w:trPr>
          <w:trHeight w:val="585"/>
        </w:trPr>
        <w:tc>
          <w:tcPr>
            <w:tcW w:w="3261" w:type="dxa"/>
            <w:tcBorders>
              <w:top w:val="single" w:sz="4" w:space="0" w:color="000000"/>
              <w:left w:val="single" w:sz="4" w:space="0" w:color="auto"/>
              <w:bottom w:val="single" w:sz="4" w:space="0" w:color="auto"/>
              <w:right w:val="single" w:sz="4" w:space="0" w:color="auto"/>
            </w:tcBorders>
            <w:shd w:val="clear" w:color="auto" w:fill="auto"/>
            <w:vAlign w:val="center"/>
            <w:hideMark/>
          </w:tcPr>
          <w:p w:rsidR="000A5AE1" w:rsidRPr="009D606E" w:rsidRDefault="000A5AE1" w:rsidP="000A5AE1">
            <w:pPr>
              <w:rPr>
                <w:rFonts w:ascii="Arial" w:hAnsi="Arial" w:cs="Arial"/>
                <w:sz w:val="24"/>
                <w:szCs w:val="24"/>
                <w:lang w:eastAsia="en-GB"/>
              </w:rPr>
            </w:pPr>
            <w:r w:rsidRPr="009D606E">
              <w:rPr>
                <w:rFonts w:ascii="Arial" w:hAnsi="Arial" w:cs="Arial"/>
                <w:sz w:val="24"/>
                <w:szCs w:val="24"/>
                <w:lang w:eastAsia="en-GB"/>
              </w:rPr>
              <w:t>SD02 Employer Sector Panels established for each sector</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0A5AE1" w:rsidRPr="009D606E" w:rsidRDefault="00A618D1" w:rsidP="00A618D1">
            <w:pPr>
              <w:rPr>
                <w:rFonts w:ascii="Arial" w:hAnsi="Arial" w:cs="Arial"/>
                <w:sz w:val="24"/>
                <w:szCs w:val="24"/>
                <w:lang w:eastAsia="en-GB"/>
              </w:rPr>
            </w:pPr>
            <w:r w:rsidRPr="009D606E">
              <w:rPr>
                <w:rFonts w:ascii="Arial" w:hAnsi="Arial" w:cs="Arial"/>
                <w:sz w:val="24"/>
                <w:szCs w:val="24"/>
                <w:lang w:eastAsia="en-GB"/>
              </w:rPr>
              <w:t>Evidence to show that Employers have committed to work on the Sector Panel.</w:t>
            </w:r>
          </w:p>
          <w:p w:rsidR="00A618D1" w:rsidRPr="009D606E" w:rsidRDefault="00A618D1" w:rsidP="00A618D1">
            <w:pPr>
              <w:rPr>
                <w:rFonts w:ascii="Arial" w:hAnsi="Arial" w:cs="Arial"/>
                <w:sz w:val="24"/>
                <w:szCs w:val="24"/>
                <w:lang w:eastAsia="en-GB"/>
              </w:rPr>
            </w:pPr>
          </w:p>
        </w:tc>
      </w:tr>
      <w:tr w:rsidR="009D606E" w:rsidRPr="009D606E" w:rsidTr="00A43B34">
        <w:trPr>
          <w:trHeight w:val="450"/>
        </w:trPr>
        <w:tc>
          <w:tcPr>
            <w:tcW w:w="3261" w:type="dxa"/>
            <w:tcBorders>
              <w:top w:val="single" w:sz="4" w:space="0" w:color="000000"/>
              <w:left w:val="single" w:sz="4" w:space="0" w:color="auto"/>
              <w:bottom w:val="single" w:sz="4" w:space="0" w:color="auto"/>
              <w:right w:val="single" w:sz="4" w:space="0" w:color="auto"/>
            </w:tcBorders>
            <w:shd w:val="clear" w:color="auto" w:fill="auto"/>
            <w:vAlign w:val="center"/>
            <w:hideMark/>
          </w:tcPr>
          <w:p w:rsidR="000A5AE1" w:rsidRPr="009D606E" w:rsidRDefault="000A5AE1" w:rsidP="000A5AE1">
            <w:pPr>
              <w:rPr>
                <w:rFonts w:ascii="Arial" w:hAnsi="Arial" w:cs="Arial"/>
                <w:sz w:val="24"/>
                <w:szCs w:val="24"/>
                <w:lang w:eastAsia="en-GB"/>
              </w:rPr>
            </w:pPr>
            <w:r w:rsidRPr="009D606E">
              <w:rPr>
                <w:rFonts w:ascii="Arial" w:hAnsi="Arial" w:cs="Arial"/>
                <w:sz w:val="24"/>
                <w:szCs w:val="24"/>
                <w:lang w:eastAsia="en-GB"/>
              </w:rPr>
              <w:t>SD03 Sector plans with exit strategy developed and signed off by LEP</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0A5AE1" w:rsidRPr="009D606E" w:rsidRDefault="00A618D1" w:rsidP="00A43B34">
            <w:pPr>
              <w:rPr>
                <w:rFonts w:ascii="Arial" w:hAnsi="Arial" w:cs="Arial"/>
                <w:sz w:val="24"/>
                <w:szCs w:val="24"/>
                <w:lang w:eastAsia="en-GB"/>
              </w:rPr>
            </w:pPr>
            <w:r w:rsidRPr="009D606E">
              <w:rPr>
                <w:rFonts w:ascii="Arial" w:hAnsi="Arial" w:cs="Arial"/>
                <w:sz w:val="24"/>
                <w:szCs w:val="24"/>
                <w:lang w:eastAsia="en-GB"/>
              </w:rPr>
              <w:t>Evidence of Sector Plan developed through SD02 and signed off by the LEP</w:t>
            </w:r>
          </w:p>
        </w:tc>
      </w:tr>
      <w:tr w:rsidR="009D606E" w:rsidRPr="009D606E" w:rsidTr="00CB1DAF">
        <w:trPr>
          <w:trHeight w:val="450"/>
        </w:trPr>
        <w:tc>
          <w:tcPr>
            <w:tcW w:w="3261" w:type="dxa"/>
            <w:tcBorders>
              <w:top w:val="single" w:sz="4" w:space="0" w:color="000000"/>
              <w:left w:val="single" w:sz="4" w:space="0" w:color="auto"/>
              <w:bottom w:val="single" w:sz="4" w:space="0" w:color="auto"/>
              <w:right w:val="single" w:sz="4" w:space="0" w:color="auto"/>
            </w:tcBorders>
            <w:shd w:val="clear" w:color="auto" w:fill="auto"/>
            <w:vAlign w:val="center"/>
            <w:hideMark/>
          </w:tcPr>
          <w:p w:rsidR="000A5AE1" w:rsidRPr="009D606E" w:rsidRDefault="000A5AE1" w:rsidP="000A5AE1">
            <w:pPr>
              <w:rPr>
                <w:rFonts w:ascii="Arial" w:hAnsi="Arial" w:cs="Arial"/>
                <w:sz w:val="24"/>
                <w:szCs w:val="24"/>
                <w:lang w:eastAsia="en-GB"/>
              </w:rPr>
            </w:pPr>
            <w:r w:rsidRPr="009D606E">
              <w:rPr>
                <w:rFonts w:ascii="Arial" w:hAnsi="Arial" w:cs="Arial"/>
                <w:sz w:val="24"/>
                <w:szCs w:val="24"/>
                <w:lang w:eastAsia="en-GB"/>
              </w:rPr>
              <w:t>SD04 Panel meetings take place</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0A5AE1" w:rsidRPr="009D606E" w:rsidRDefault="00A618D1" w:rsidP="00A43B34">
            <w:pPr>
              <w:rPr>
                <w:rFonts w:ascii="Arial" w:hAnsi="Arial" w:cs="Arial"/>
                <w:sz w:val="24"/>
                <w:szCs w:val="24"/>
                <w:lang w:eastAsia="en-GB"/>
              </w:rPr>
            </w:pPr>
            <w:r w:rsidRPr="009D606E">
              <w:rPr>
                <w:rFonts w:ascii="Arial" w:hAnsi="Arial" w:cs="Arial"/>
                <w:sz w:val="24"/>
                <w:szCs w:val="24"/>
                <w:lang w:eastAsia="en-GB"/>
              </w:rPr>
              <w:t>Documentary evidence to confirm that the panel had met, which could include action notes, agendas, email trails etc.</w:t>
            </w:r>
          </w:p>
        </w:tc>
      </w:tr>
      <w:tr w:rsidR="009D606E" w:rsidRPr="009D606E" w:rsidTr="00A43B34">
        <w:trPr>
          <w:trHeight w:val="450"/>
        </w:trPr>
        <w:tc>
          <w:tcPr>
            <w:tcW w:w="3261" w:type="dxa"/>
            <w:tcBorders>
              <w:top w:val="single" w:sz="4" w:space="0" w:color="000000"/>
              <w:left w:val="single" w:sz="4" w:space="0" w:color="auto"/>
              <w:bottom w:val="single" w:sz="4" w:space="0" w:color="auto"/>
              <w:right w:val="single" w:sz="4" w:space="0" w:color="auto"/>
            </w:tcBorders>
            <w:shd w:val="clear" w:color="auto" w:fill="auto"/>
            <w:vAlign w:val="center"/>
            <w:hideMark/>
          </w:tcPr>
          <w:p w:rsidR="000A5AE1" w:rsidRPr="009D606E" w:rsidRDefault="000A5AE1" w:rsidP="000A5AE1">
            <w:pPr>
              <w:rPr>
                <w:rFonts w:ascii="Arial" w:hAnsi="Arial" w:cs="Arial"/>
                <w:sz w:val="24"/>
                <w:szCs w:val="24"/>
                <w:lang w:eastAsia="en-GB"/>
              </w:rPr>
            </w:pPr>
            <w:r w:rsidRPr="009D606E">
              <w:rPr>
                <w:rFonts w:ascii="Arial" w:hAnsi="Arial" w:cs="Arial"/>
                <w:sz w:val="24"/>
                <w:szCs w:val="24"/>
                <w:lang w:eastAsia="en-GB"/>
              </w:rPr>
              <w:t>SD05 Evaluation report completed and agreed with LEP</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0A5AE1" w:rsidRPr="009D606E" w:rsidRDefault="00A618D1" w:rsidP="00A43B34">
            <w:pPr>
              <w:rPr>
                <w:rFonts w:ascii="Arial" w:hAnsi="Arial" w:cs="Arial"/>
                <w:sz w:val="24"/>
                <w:szCs w:val="24"/>
                <w:lang w:eastAsia="en-GB"/>
              </w:rPr>
            </w:pPr>
            <w:r w:rsidRPr="009D606E">
              <w:rPr>
                <w:rFonts w:ascii="Arial" w:hAnsi="Arial" w:cs="Arial"/>
                <w:sz w:val="24"/>
                <w:szCs w:val="24"/>
                <w:lang w:eastAsia="en-GB"/>
              </w:rPr>
              <w:t>Evidence of a completed evaluation report, agreed by the LEP</w:t>
            </w:r>
          </w:p>
        </w:tc>
      </w:tr>
      <w:tr w:rsidR="000A5AE1" w:rsidRPr="009D606E" w:rsidTr="00CB1DAF">
        <w:trPr>
          <w:trHeight w:val="450"/>
        </w:trPr>
        <w:tc>
          <w:tcPr>
            <w:tcW w:w="3261" w:type="dxa"/>
            <w:tcBorders>
              <w:top w:val="single" w:sz="4" w:space="0" w:color="000000"/>
              <w:left w:val="single" w:sz="4" w:space="0" w:color="auto"/>
              <w:bottom w:val="single" w:sz="4" w:space="0" w:color="auto"/>
              <w:right w:val="single" w:sz="4" w:space="0" w:color="auto"/>
            </w:tcBorders>
            <w:shd w:val="clear" w:color="auto" w:fill="auto"/>
            <w:vAlign w:val="center"/>
            <w:hideMark/>
          </w:tcPr>
          <w:p w:rsidR="000A5AE1" w:rsidRPr="009D606E" w:rsidRDefault="000A5AE1" w:rsidP="000A5AE1">
            <w:pPr>
              <w:rPr>
                <w:rFonts w:ascii="Arial" w:hAnsi="Arial" w:cs="Arial"/>
                <w:sz w:val="24"/>
                <w:szCs w:val="24"/>
                <w:lang w:eastAsia="en-GB"/>
              </w:rPr>
            </w:pPr>
            <w:r w:rsidRPr="009D606E">
              <w:rPr>
                <w:rFonts w:ascii="Arial" w:hAnsi="Arial" w:cs="Arial"/>
                <w:sz w:val="24"/>
                <w:szCs w:val="24"/>
                <w:lang w:eastAsia="en-GB"/>
              </w:rPr>
              <w:lastRenderedPageBreak/>
              <w:t>SD06 Annual delivery plan agreed with LEP</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0A5AE1" w:rsidRPr="009D606E" w:rsidRDefault="009B4C08" w:rsidP="009B4C08">
            <w:pPr>
              <w:rPr>
                <w:rFonts w:ascii="Arial" w:hAnsi="Arial" w:cs="Arial"/>
                <w:sz w:val="24"/>
                <w:szCs w:val="24"/>
                <w:lang w:eastAsia="en-GB"/>
              </w:rPr>
            </w:pPr>
            <w:r w:rsidRPr="009D606E">
              <w:rPr>
                <w:rFonts w:ascii="Arial" w:hAnsi="Arial" w:cs="Arial"/>
                <w:sz w:val="24"/>
                <w:szCs w:val="24"/>
                <w:lang w:eastAsia="en-GB"/>
              </w:rPr>
              <w:t>Evidence of a project plan to support the delivery of the project, agreed by the LEP.</w:t>
            </w:r>
          </w:p>
        </w:tc>
      </w:tr>
    </w:tbl>
    <w:p w:rsidR="00A270D9" w:rsidRPr="009D606E" w:rsidRDefault="00A270D9" w:rsidP="000A5AE1">
      <w:pPr>
        <w:rPr>
          <w:rFonts w:ascii="Arial" w:hAnsi="Arial" w:cs="Arial"/>
        </w:rPr>
      </w:pPr>
    </w:p>
    <w:p w:rsidR="000A5AE1" w:rsidRPr="009D606E" w:rsidRDefault="000A5AE1" w:rsidP="000A5AE1">
      <w:pPr>
        <w:rPr>
          <w:rFonts w:ascii="Arial" w:hAnsi="Arial" w:cs="Arial"/>
          <w:sz w:val="24"/>
        </w:rPr>
      </w:pPr>
      <w:r w:rsidRPr="009D606E">
        <w:rPr>
          <w:rFonts w:ascii="Arial" w:hAnsi="Arial" w:cs="Arial"/>
          <w:b/>
          <w:sz w:val="24"/>
        </w:rPr>
        <w:t>Theme 2 (Skills Support for the Workforce – Priority Sectors)</w:t>
      </w:r>
    </w:p>
    <w:p w:rsidR="000A5AE1" w:rsidRPr="009D606E" w:rsidRDefault="000A5AE1" w:rsidP="000A5AE1">
      <w:pPr>
        <w:rPr>
          <w:rFonts w:cs="Arial"/>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1810A1">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0A5AE1" w:rsidRPr="009D606E" w:rsidRDefault="000A5AE1" w:rsidP="001810A1">
            <w:pPr>
              <w:spacing w:line="256" w:lineRule="auto"/>
              <w:rPr>
                <w:rFonts w:ascii="Arial" w:hAnsi="Arial" w:cs="Arial"/>
                <w:sz w:val="24"/>
                <w:lang w:eastAsia="en-GB"/>
              </w:rPr>
            </w:pPr>
            <w:r w:rsidRPr="009D606E">
              <w:rPr>
                <w:rFonts w:ascii="Arial" w:hAnsi="Arial" w:cs="Arial"/>
                <w:b/>
                <w:bCs/>
                <w:sz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0A5AE1" w:rsidRPr="009D606E" w:rsidRDefault="000A5AE1" w:rsidP="001810A1">
            <w:pPr>
              <w:spacing w:line="256" w:lineRule="auto"/>
              <w:rPr>
                <w:rFonts w:ascii="Arial" w:hAnsi="Arial" w:cs="Arial"/>
                <w:sz w:val="24"/>
                <w:lang w:eastAsia="en-GB"/>
              </w:rPr>
            </w:pPr>
            <w:r w:rsidRPr="009D606E">
              <w:rPr>
                <w:rFonts w:ascii="Arial" w:hAnsi="Arial" w:cs="Arial"/>
                <w:b/>
                <w:bCs/>
                <w:sz w:val="24"/>
                <w:lang w:eastAsia="en-GB"/>
              </w:rPr>
              <w:t xml:space="preserve">Evidence requirements </w:t>
            </w:r>
          </w:p>
        </w:tc>
      </w:tr>
      <w:tr w:rsidR="000A5AE1" w:rsidRPr="009D606E" w:rsidTr="001810A1">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0A5AE1" w:rsidRPr="009D606E" w:rsidRDefault="000A5AE1" w:rsidP="00AF09DC">
            <w:pPr>
              <w:spacing w:line="256" w:lineRule="auto"/>
              <w:rPr>
                <w:rFonts w:ascii="Arial" w:hAnsi="Arial" w:cs="Arial"/>
                <w:sz w:val="24"/>
                <w:lang w:eastAsia="en-GB"/>
              </w:rPr>
            </w:pPr>
            <w:r w:rsidRPr="009D606E">
              <w:rPr>
                <w:rFonts w:ascii="Arial" w:hAnsi="Arial" w:cs="Arial"/>
                <w:sz w:val="24"/>
              </w:rPr>
              <w:t>SD0</w:t>
            </w:r>
            <w:r w:rsidR="00AF09DC" w:rsidRPr="009D606E">
              <w:rPr>
                <w:rFonts w:ascii="Arial" w:hAnsi="Arial" w:cs="Arial"/>
                <w:sz w:val="24"/>
              </w:rPr>
              <w:t>1</w:t>
            </w:r>
            <w:r w:rsidRPr="009D606E">
              <w:rPr>
                <w:rFonts w:ascii="Arial" w:hAnsi="Arial" w:cs="Arial"/>
                <w:sz w:val="24"/>
              </w:rPr>
              <w:t xml:space="preserve"> Progression within Work</w:t>
            </w:r>
          </w:p>
        </w:tc>
        <w:tc>
          <w:tcPr>
            <w:tcW w:w="9508" w:type="dxa"/>
            <w:tcBorders>
              <w:top w:val="single" w:sz="4" w:space="0" w:color="auto"/>
              <w:left w:val="single" w:sz="4" w:space="0" w:color="auto"/>
              <w:bottom w:val="single" w:sz="4" w:space="0" w:color="auto"/>
              <w:right w:val="single" w:sz="4" w:space="0" w:color="auto"/>
            </w:tcBorders>
          </w:tcPr>
          <w:p w:rsidR="002A337A" w:rsidRPr="009D606E" w:rsidRDefault="002A337A" w:rsidP="002A337A">
            <w:pPr>
              <w:spacing w:line="256" w:lineRule="auto"/>
              <w:rPr>
                <w:rFonts w:ascii="Arial" w:hAnsi="Arial" w:cs="Arial"/>
                <w:sz w:val="24"/>
                <w:lang w:eastAsia="en-GB"/>
              </w:rPr>
            </w:pPr>
            <w:r w:rsidRPr="009D606E">
              <w:rPr>
                <w:rFonts w:ascii="Arial" w:hAnsi="Arial" w:cs="Arial"/>
                <w:sz w:val="24"/>
                <w:lang w:eastAsia="en-GB"/>
              </w:rPr>
              <w:t>Documentary evidence of any of the following:</w:t>
            </w:r>
          </w:p>
          <w:p w:rsidR="002A337A" w:rsidRPr="009D606E" w:rsidRDefault="002A337A" w:rsidP="004A721F">
            <w:pPr>
              <w:pStyle w:val="ListParagraph"/>
              <w:numPr>
                <w:ilvl w:val="0"/>
                <w:numId w:val="37"/>
              </w:numPr>
              <w:spacing w:line="256" w:lineRule="auto"/>
              <w:rPr>
                <w:rFonts w:cs="Arial"/>
                <w:szCs w:val="24"/>
                <w:lang w:eastAsia="en-GB"/>
              </w:rPr>
            </w:pPr>
            <w:r w:rsidRPr="009D606E">
              <w:rPr>
                <w:rFonts w:cs="Arial"/>
                <w:szCs w:val="24"/>
                <w:lang w:eastAsia="en-GB"/>
              </w:rPr>
              <w:t>The individual’s working hours have increased</w:t>
            </w:r>
          </w:p>
          <w:p w:rsidR="002A337A" w:rsidRPr="009D606E" w:rsidRDefault="002A337A" w:rsidP="004A721F">
            <w:pPr>
              <w:pStyle w:val="ListParagraph"/>
              <w:numPr>
                <w:ilvl w:val="0"/>
                <w:numId w:val="37"/>
              </w:numPr>
              <w:spacing w:line="256" w:lineRule="auto"/>
              <w:rPr>
                <w:rFonts w:cs="Arial"/>
                <w:szCs w:val="24"/>
                <w:lang w:eastAsia="en-GB"/>
              </w:rPr>
            </w:pPr>
            <w:r w:rsidRPr="009D606E">
              <w:rPr>
                <w:rFonts w:cs="Arial"/>
                <w:szCs w:val="24"/>
                <w:lang w:eastAsia="en-GB"/>
              </w:rPr>
              <w:t>The individual has received a pay increase following completion of this ESF programme</w:t>
            </w:r>
          </w:p>
          <w:p w:rsidR="000A5AE1" w:rsidRPr="009D606E" w:rsidRDefault="002A337A" w:rsidP="004A721F">
            <w:pPr>
              <w:pStyle w:val="ListParagraph"/>
              <w:numPr>
                <w:ilvl w:val="0"/>
                <w:numId w:val="37"/>
              </w:numPr>
              <w:spacing w:line="256" w:lineRule="auto"/>
              <w:rPr>
                <w:rFonts w:cs="Arial"/>
                <w:szCs w:val="24"/>
                <w:lang w:eastAsia="en-GB"/>
              </w:rPr>
            </w:pPr>
            <w:r w:rsidRPr="009D606E">
              <w:rPr>
                <w:rFonts w:cs="Arial"/>
                <w:szCs w:val="24"/>
                <w:lang w:eastAsia="en-GB"/>
              </w:rPr>
              <w:t>The individual has received an increase in responsibilities in their existing job role</w:t>
            </w:r>
          </w:p>
          <w:p w:rsidR="00555AFA" w:rsidRPr="009D606E" w:rsidRDefault="00555AFA" w:rsidP="00ED21B2">
            <w:pPr>
              <w:pStyle w:val="ListParagraph"/>
              <w:spacing w:line="256" w:lineRule="auto"/>
              <w:ind w:left="0"/>
            </w:pPr>
          </w:p>
          <w:p w:rsidR="00ED21B2" w:rsidRPr="009D606E" w:rsidRDefault="006B0FFD" w:rsidP="00ED21B2">
            <w:pPr>
              <w:pStyle w:val="ListParagraph"/>
              <w:spacing w:line="256" w:lineRule="auto"/>
              <w:ind w:left="0"/>
              <w:rPr>
                <w:rFonts w:cs="Arial"/>
                <w:sz w:val="28"/>
                <w:lang w:eastAsia="en-GB"/>
              </w:rPr>
            </w:pPr>
            <w:r w:rsidRPr="009D606E">
              <w:t>To be achieved within 28 days of their completion</w:t>
            </w:r>
          </w:p>
        </w:tc>
      </w:tr>
    </w:tbl>
    <w:p w:rsidR="000A5AE1" w:rsidRPr="009D606E" w:rsidRDefault="000A5AE1" w:rsidP="000A5AE1">
      <w:pPr>
        <w:rPr>
          <w:rFonts w:cs="Arial"/>
          <w:sz w:val="24"/>
        </w:rPr>
      </w:pPr>
    </w:p>
    <w:p w:rsidR="000A5AE1" w:rsidRPr="009D606E" w:rsidRDefault="000A5AE1" w:rsidP="000A5AE1">
      <w:pPr>
        <w:rPr>
          <w:rFonts w:ascii="Arial" w:hAnsi="Arial" w:cs="Arial"/>
          <w:b/>
          <w:sz w:val="24"/>
        </w:rPr>
      </w:pPr>
      <w:r w:rsidRPr="009D606E">
        <w:rPr>
          <w:rFonts w:ascii="Arial" w:hAnsi="Arial" w:cs="Arial"/>
          <w:b/>
          <w:sz w:val="24"/>
        </w:rPr>
        <w:t>Theme 3 - Apprenticeship Services</w:t>
      </w:r>
    </w:p>
    <w:p w:rsidR="000A5AE1" w:rsidRPr="009D606E" w:rsidRDefault="000A5AE1" w:rsidP="000A5AE1">
      <w:pPr>
        <w:rPr>
          <w:rFonts w:ascii="Arial" w:hAnsi="Arial" w:cs="Arial"/>
          <w:sz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1810A1">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AF09DC" w:rsidRPr="009D606E" w:rsidRDefault="00AF09DC" w:rsidP="001810A1">
            <w:pPr>
              <w:spacing w:line="256" w:lineRule="auto"/>
              <w:rPr>
                <w:rFonts w:ascii="Arial" w:hAnsi="Arial" w:cs="Arial"/>
                <w:sz w:val="24"/>
                <w:lang w:eastAsia="en-GB"/>
              </w:rPr>
            </w:pPr>
            <w:r w:rsidRPr="009D606E">
              <w:rPr>
                <w:rFonts w:ascii="Arial" w:hAnsi="Arial" w:cs="Arial"/>
                <w:b/>
                <w:bCs/>
                <w:sz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AF09DC" w:rsidRPr="009D606E" w:rsidRDefault="00AF09DC" w:rsidP="001810A1">
            <w:pPr>
              <w:spacing w:line="256" w:lineRule="auto"/>
              <w:rPr>
                <w:rFonts w:ascii="Arial" w:hAnsi="Arial" w:cs="Arial"/>
                <w:sz w:val="24"/>
                <w:lang w:eastAsia="en-GB"/>
              </w:rPr>
            </w:pPr>
            <w:r w:rsidRPr="009D606E">
              <w:rPr>
                <w:rFonts w:ascii="Arial" w:hAnsi="Arial" w:cs="Arial"/>
                <w:b/>
                <w:bCs/>
                <w:sz w:val="24"/>
                <w:lang w:eastAsia="en-GB"/>
              </w:rPr>
              <w:t xml:space="preserve">Evidence requirements </w:t>
            </w:r>
          </w:p>
        </w:tc>
      </w:tr>
      <w:tr w:rsidR="009D606E" w:rsidRPr="009D606E" w:rsidTr="001810A1">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AF09DC" w:rsidRPr="009D606E" w:rsidRDefault="00AF09DC" w:rsidP="00AF09DC">
            <w:pPr>
              <w:spacing w:line="256" w:lineRule="auto"/>
              <w:rPr>
                <w:rFonts w:ascii="Arial" w:hAnsi="Arial" w:cs="Arial"/>
                <w:sz w:val="24"/>
                <w:lang w:eastAsia="en-GB"/>
              </w:rPr>
            </w:pPr>
            <w:r w:rsidRPr="009D606E">
              <w:rPr>
                <w:rFonts w:ascii="Arial" w:hAnsi="Arial" w:cs="Arial"/>
                <w:sz w:val="24"/>
              </w:rPr>
              <w:t xml:space="preserve">SD01 Monthly Delivery Plan </w:t>
            </w:r>
          </w:p>
        </w:tc>
        <w:tc>
          <w:tcPr>
            <w:tcW w:w="9508" w:type="dxa"/>
            <w:tcBorders>
              <w:top w:val="single" w:sz="4" w:space="0" w:color="auto"/>
              <w:left w:val="single" w:sz="4" w:space="0" w:color="auto"/>
              <w:bottom w:val="single" w:sz="4" w:space="0" w:color="auto"/>
              <w:right w:val="single" w:sz="4" w:space="0" w:color="auto"/>
            </w:tcBorders>
          </w:tcPr>
          <w:p w:rsidR="00AF09DC" w:rsidRPr="009D606E" w:rsidRDefault="009B4C08" w:rsidP="009B4C08">
            <w:pPr>
              <w:spacing w:line="256" w:lineRule="auto"/>
              <w:rPr>
                <w:rFonts w:ascii="Arial" w:hAnsi="Arial" w:cs="Arial"/>
                <w:sz w:val="24"/>
                <w:lang w:eastAsia="en-GB"/>
              </w:rPr>
            </w:pPr>
            <w:r w:rsidRPr="009D606E">
              <w:rPr>
                <w:rFonts w:ascii="Arial" w:hAnsi="Arial" w:cs="Arial"/>
                <w:sz w:val="24"/>
                <w:lang w:eastAsia="en-GB"/>
              </w:rPr>
              <w:t>Evidence of a Delivery Plan agreed by the LEP, with progress against the plan submitted on a monthly basis.</w:t>
            </w:r>
          </w:p>
        </w:tc>
      </w:tr>
      <w:tr w:rsidR="009D606E" w:rsidRPr="009D606E" w:rsidTr="001810A1">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AF09DC" w:rsidRPr="009D606E" w:rsidRDefault="00AF09DC" w:rsidP="00AF09DC">
            <w:pPr>
              <w:spacing w:line="256" w:lineRule="auto"/>
              <w:rPr>
                <w:rFonts w:ascii="Arial" w:hAnsi="Arial" w:cs="Arial"/>
                <w:sz w:val="24"/>
              </w:rPr>
            </w:pPr>
            <w:r w:rsidRPr="009D606E">
              <w:rPr>
                <w:rFonts w:ascii="Arial" w:hAnsi="Arial" w:cs="Arial"/>
                <w:sz w:val="24"/>
              </w:rPr>
              <w:t xml:space="preserve">SD02 SME Engagement </w:t>
            </w:r>
          </w:p>
        </w:tc>
        <w:tc>
          <w:tcPr>
            <w:tcW w:w="9508" w:type="dxa"/>
            <w:tcBorders>
              <w:top w:val="single" w:sz="4" w:space="0" w:color="auto"/>
              <w:left w:val="single" w:sz="4" w:space="0" w:color="auto"/>
              <w:bottom w:val="single" w:sz="4" w:space="0" w:color="auto"/>
              <w:right w:val="single" w:sz="4" w:space="0" w:color="auto"/>
            </w:tcBorders>
          </w:tcPr>
          <w:p w:rsidR="002A337A" w:rsidRPr="009D606E" w:rsidRDefault="002A337A" w:rsidP="004A721F">
            <w:pPr>
              <w:pStyle w:val="ListParagraph"/>
              <w:numPr>
                <w:ilvl w:val="0"/>
                <w:numId w:val="38"/>
              </w:numPr>
              <w:rPr>
                <w:rFonts w:eastAsia="Times New Roman" w:cs="Arial"/>
                <w:szCs w:val="24"/>
                <w:lang w:eastAsia="en-GB"/>
              </w:rPr>
            </w:pPr>
            <w:r w:rsidRPr="009D606E">
              <w:rPr>
                <w:rFonts w:eastAsia="Times New Roman" w:cs="Arial"/>
                <w:szCs w:val="24"/>
                <w:lang w:eastAsia="en-GB"/>
              </w:rPr>
              <w:t>Evidence to show that the company is an SME (below 249 FTE)</w:t>
            </w:r>
          </w:p>
          <w:p w:rsidR="00AF09DC" w:rsidRPr="009D606E" w:rsidRDefault="002A337A" w:rsidP="004A721F">
            <w:pPr>
              <w:pStyle w:val="ListParagraph"/>
              <w:numPr>
                <w:ilvl w:val="0"/>
                <w:numId w:val="38"/>
              </w:numPr>
              <w:spacing w:line="256" w:lineRule="auto"/>
              <w:rPr>
                <w:rFonts w:cs="Arial"/>
                <w:szCs w:val="24"/>
                <w:lang w:eastAsia="en-GB"/>
              </w:rPr>
            </w:pPr>
            <w:r w:rsidRPr="009D606E">
              <w:rPr>
                <w:rFonts w:eastAsia="Times New Roman" w:cs="Arial"/>
                <w:szCs w:val="24"/>
                <w:lang w:eastAsia="en-GB"/>
              </w:rPr>
              <w:t>Documentary evidence to show the SME has engaged with the provision</w:t>
            </w:r>
          </w:p>
          <w:p w:rsidR="00033CB2" w:rsidRPr="009D606E" w:rsidRDefault="00033CB2" w:rsidP="004A721F">
            <w:pPr>
              <w:pStyle w:val="ListParagraph"/>
              <w:numPr>
                <w:ilvl w:val="0"/>
                <w:numId w:val="38"/>
              </w:numPr>
              <w:spacing w:line="256" w:lineRule="auto"/>
              <w:rPr>
                <w:rFonts w:cs="Arial"/>
                <w:sz w:val="28"/>
                <w:lang w:eastAsia="en-GB"/>
              </w:rPr>
            </w:pPr>
            <w:r w:rsidRPr="009D606E">
              <w:rPr>
                <w:rFonts w:cs="Arial"/>
                <w:szCs w:val="24"/>
                <w:lang w:eastAsia="en-GB"/>
              </w:rPr>
              <w:t>Copy of Company Eligibility/De Minimis Form completed</w:t>
            </w:r>
          </w:p>
        </w:tc>
      </w:tr>
      <w:tr w:rsidR="00AF09DC" w:rsidRPr="009D606E" w:rsidTr="001810A1">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AF09DC" w:rsidRPr="009D606E" w:rsidRDefault="00AF09DC" w:rsidP="00AF09DC">
            <w:pPr>
              <w:spacing w:line="256" w:lineRule="auto"/>
              <w:rPr>
                <w:rFonts w:ascii="Arial" w:hAnsi="Arial" w:cs="Arial"/>
                <w:sz w:val="24"/>
              </w:rPr>
            </w:pPr>
            <w:r w:rsidRPr="009D606E">
              <w:rPr>
                <w:rFonts w:ascii="Arial" w:hAnsi="Arial" w:cs="Arial"/>
                <w:sz w:val="24"/>
              </w:rPr>
              <w:lastRenderedPageBreak/>
              <w:t xml:space="preserve">SD03 Completion of Employer TNA </w:t>
            </w:r>
          </w:p>
        </w:tc>
        <w:tc>
          <w:tcPr>
            <w:tcW w:w="9508" w:type="dxa"/>
            <w:tcBorders>
              <w:top w:val="single" w:sz="4" w:space="0" w:color="auto"/>
              <w:left w:val="single" w:sz="4" w:space="0" w:color="auto"/>
              <w:bottom w:val="single" w:sz="4" w:space="0" w:color="auto"/>
              <w:right w:val="single" w:sz="4" w:space="0" w:color="auto"/>
            </w:tcBorders>
          </w:tcPr>
          <w:p w:rsidR="00AF09DC" w:rsidRPr="009D606E" w:rsidRDefault="002A337A" w:rsidP="00AF09DC">
            <w:pPr>
              <w:spacing w:line="256" w:lineRule="auto"/>
              <w:rPr>
                <w:rFonts w:ascii="Arial" w:hAnsi="Arial" w:cs="Arial"/>
                <w:sz w:val="24"/>
                <w:lang w:eastAsia="en-GB"/>
              </w:rPr>
            </w:pPr>
            <w:r w:rsidRPr="009D606E">
              <w:rPr>
                <w:rFonts w:ascii="Arial" w:hAnsi="Arial" w:cs="Arial"/>
                <w:sz w:val="24"/>
                <w:lang w:eastAsia="en-GB"/>
              </w:rPr>
              <w:t>Documentary evidence of the completion of an Employer Training Needs Analysis</w:t>
            </w:r>
            <w:r w:rsidR="00B00742" w:rsidRPr="009D606E">
              <w:rPr>
                <w:rFonts w:ascii="Arial" w:hAnsi="Arial" w:cs="Arial"/>
                <w:sz w:val="24"/>
                <w:lang w:eastAsia="en-GB"/>
              </w:rPr>
              <w:t>, for Employers supported through SD02</w:t>
            </w:r>
          </w:p>
        </w:tc>
      </w:tr>
    </w:tbl>
    <w:p w:rsidR="00E45589" w:rsidRPr="009D606E" w:rsidRDefault="00E45589" w:rsidP="000A5AE1">
      <w:pPr>
        <w:rPr>
          <w:rFonts w:ascii="Arial" w:hAnsi="Arial" w:cs="Arial"/>
          <w:sz w:val="24"/>
        </w:rPr>
      </w:pPr>
    </w:p>
    <w:p w:rsidR="00AF09DC" w:rsidRPr="009D606E" w:rsidRDefault="001810A1" w:rsidP="00AF09DC">
      <w:pPr>
        <w:pStyle w:val="Heading2"/>
      </w:pPr>
      <w:bookmarkStart w:id="20" w:name="_Toc454356779"/>
      <w:r w:rsidRPr="009D606E">
        <w:t>Dorset</w:t>
      </w:r>
      <w:r w:rsidR="00AF09DC" w:rsidRPr="009D606E">
        <w:t>, ITT</w:t>
      </w:r>
      <w:r w:rsidR="00330400" w:rsidRPr="009D606E">
        <w:t xml:space="preserve">30026, </w:t>
      </w:r>
      <w:r w:rsidRPr="009D606E">
        <w:t>Skills for Business Growth in Dorset</w:t>
      </w:r>
      <w:bookmarkEnd w:id="20"/>
    </w:p>
    <w:p w:rsidR="000E275C" w:rsidRPr="009D606E" w:rsidRDefault="000E275C" w:rsidP="006628A5"/>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1810A1">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1810A1" w:rsidRPr="009D606E" w:rsidRDefault="001810A1" w:rsidP="001810A1">
            <w:pPr>
              <w:spacing w:line="256" w:lineRule="auto"/>
              <w:rPr>
                <w:rFonts w:ascii="Arial" w:hAnsi="Arial" w:cs="Arial"/>
                <w:sz w:val="24"/>
                <w:lang w:eastAsia="en-GB"/>
              </w:rPr>
            </w:pPr>
            <w:r w:rsidRPr="009D606E">
              <w:rPr>
                <w:rFonts w:ascii="Arial" w:hAnsi="Arial" w:cs="Arial"/>
                <w:b/>
                <w:bCs/>
                <w:sz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1810A1" w:rsidRPr="009D606E" w:rsidRDefault="001810A1" w:rsidP="001810A1">
            <w:pPr>
              <w:spacing w:line="256" w:lineRule="auto"/>
              <w:rPr>
                <w:rFonts w:ascii="Arial" w:hAnsi="Arial" w:cs="Arial"/>
                <w:sz w:val="24"/>
                <w:lang w:eastAsia="en-GB"/>
              </w:rPr>
            </w:pPr>
            <w:r w:rsidRPr="009D606E">
              <w:rPr>
                <w:rFonts w:ascii="Arial" w:hAnsi="Arial" w:cs="Arial"/>
                <w:b/>
                <w:bCs/>
                <w:sz w:val="24"/>
                <w:lang w:eastAsia="en-GB"/>
              </w:rPr>
              <w:t xml:space="preserve">Evidence requirements </w:t>
            </w:r>
          </w:p>
        </w:tc>
      </w:tr>
      <w:tr w:rsidR="009D606E" w:rsidRPr="009D606E" w:rsidTr="001810A1">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1810A1" w:rsidRPr="009D606E" w:rsidRDefault="001810A1" w:rsidP="001810A1">
            <w:pPr>
              <w:spacing w:line="256" w:lineRule="auto"/>
              <w:rPr>
                <w:rFonts w:ascii="Arial" w:hAnsi="Arial" w:cs="Arial"/>
                <w:sz w:val="24"/>
                <w:lang w:eastAsia="en-GB"/>
              </w:rPr>
            </w:pPr>
            <w:r w:rsidRPr="009D606E">
              <w:rPr>
                <w:rFonts w:ascii="Arial" w:hAnsi="Arial" w:cs="Arial"/>
                <w:sz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600D0C" w:rsidRPr="009D606E" w:rsidRDefault="00600D0C" w:rsidP="00600D0C">
            <w:pPr>
              <w:pStyle w:val="ListParagraph"/>
              <w:numPr>
                <w:ilvl w:val="0"/>
                <w:numId w:val="11"/>
              </w:numPr>
              <w:rPr>
                <w:rFonts w:eastAsia="Times New Roman" w:cs="Arial"/>
                <w:lang w:eastAsia="en-GB"/>
              </w:rPr>
            </w:pPr>
            <w:r w:rsidRPr="009D606E">
              <w:rPr>
                <w:rFonts w:eastAsia="Times New Roman" w:cs="Arial"/>
                <w:lang w:eastAsia="en-GB"/>
              </w:rPr>
              <w:t>Evidence to show that the company is an SME (below 249 FTE)</w:t>
            </w:r>
          </w:p>
          <w:p w:rsidR="001810A1" w:rsidRPr="009D606E" w:rsidRDefault="00600D0C" w:rsidP="00600D0C">
            <w:pPr>
              <w:pStyle w:val="ListParagraph"/>
              <w:numPr>
                <w:ilvl w:val="0"/>
                <w:numId w:val="11"/>
              </w:numPr>
              <w:spacing w:line="256" w:lineRule="auto"/>
              <w:rPr>
                <w:rFonts w:cs="Arial"/>
                <w:lang w:eastAsia="en-GB"/>
              </w:rPr>
            </w:pPr>
            <w:r w:rsidRPr="009D606E">
              <w:rPr>
                <w:rFonts w:eastAsia="Times New Roman" w:cs="Arial"/>
                <w:lang w:eastAsia="en-GB"/>
              </w:rPr>
              <w:t>Documentary evidence of a Training Needs Analysis</w:t>
            </w:r>
          </w:p>
          <w:p w:rsidR="00033CB2" w:rsidRPr="009D606E" w:rsidRDefault="00033CB2" w:rsidP="00600D0C">
            <w:pPr>
              <w:pStyle w:val="ListParagraph"/>
              <w:numPr>
                <w:ilvl w:val="0"/>
                <w:numId w:val="11"/>
              </w:numPr>
              <w:spacing w:line="256" w:lineRule="auto"/>
              <w:rPr>
                <w:rFonts w:cs="Arial"/>
                <w:lang w:eastAsia="en-GB"/>
              </w:rPr>
            </w:pPr>
            <w:r w:rsidRPr="009D606E">
              <w:rPr>
                <w:rFonts w:cs="Arial"/>
                <w:lang w:eastAsia="en-GB"/>
              </w:rPr>
              <w:t>Copy of Company Eligibility/De Minimis Form completed</w:t>
            </w:r>
          </w:p>
        </w:tc>
      </w:tr>
      <w:tr w:rsidR="001810A1" w:rsidRPr="009D606E" w:rsidTr="001810A1">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1810A1" w:rsidRPr="009D606E" w:rsidRDefault="001810A1" w:rsidP="001810A1">
            <w:pPr>
              <w:spacing w:line="256" w:lineRule="auto"/>
              <w:rPr>
                <w:rFonts w:ascii="Arial" w:hAnsi="Arial" w:cs="Arial"/>
                <w:sz w:val="24"/>
                <w:lang w:eastAsia="en-GB"/>
              </w:rPr>
            </w:pPr>
            <w:r w:rsidRPr="009D606E">
              <w:rPr>
                <w:rFonts w:ascii="Arial" w:hAnsi="Arial" w:cs="Arial"/>
                <w:sz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600D0C" w:rsidRPr="009D606E" w:rsidRDefault="00600D0C" w:rsidP="00600D0C">
            <w:pPr>
              <w:spacing w:line="256" w:lineRule="auto"/>
              <w:rPr>
                <w:rFonts w:ascii="Arial" w:hAnsi="Arial" w:cs="Arial"/>
                <w:sz w:val="24"/>
                <w:lang w:eastAsia="en-GB"/>
              </w:rPr>
            </w:pPr>
            <w:r w:rsidRPr="009D606E">
              <w:rPr>
                <w:rFonts w:ascii="Arial" w:hAnsi="Arial" w:cs="Arial"/>
                <w:sz w:val="24"/>
                <w:lang w:eastAsia="en-GB"/>
              </w:rPr>
              <w:t>Documentary evidence of any of the following:</w:t>
            </w:r>
          </w:p>
          <w:p w:rsidR="00600D0C" w:rsidRPr="009D606E" w:rsidRDefault="00600D0C" w:rsidP="004A721F">
            <w:pPr>
              <w:pStyle w:val="ListParagraph"/>
              <w:numPr>
                <w:ilvl w:val="0"/>
                <w:numId w:val="17"/>
              </w:numPr>
              <w:spacing w:line="256" w:lineRule="auto"/>
              <w:ind w:hanging="403"/>
              <w:rPr>
                <w:rFonts w:cs="Arial"/>
                <w:lang w:eastAsia="en-GB"/>
              </w:rPr>
            </w:pPr>
            <w:r w:rsidRPr="009D606E">
              <w:rPr>
                <w:rFonts w:cs="Arial"/>
                <w:lang w:eastAsia="en-GB"/>
              </w:rPr>
              <w:t>The individual’s working hours have increased</w:t>
            </w:r>
          </w:p>
          <w:p w:rsidR="00600D0C" w:rsidRPr="009D606E" w:rsidRDefault="00600D0C" w:rsidP="004A721F">
            <w:pPr>
              <w:pStyle w:val="ListParagraph"/>
              <w:numPr>
                <w:ilvl w:val="0"/>
                <w:numId w:val="17"/>
              </w:numPr>
              <w:spacing w:line="256" w:lineRule="auto"/>
              <w:ind w:hanging="403"/>
              <w:rPr>
                <w:rFonts w:cs="Arial"/>
                <w:lang w:eastAsia="en-GB"/>
              </w:rPr>
            </w:pPr>
            <w:r w:rsidRPr="009D606E">
              <w:rPr>
                <w:rFonts w:cs="Arial"/>
                <w:lang w:eastAsia="en-GB"/>
              </w:rPr>
              <w:t>The individual has received a pay increase following completion of this ESF programme</w:t>
            </w:r>
          </w:p>
          <w:p w:rsidR="001810A1" w:rsidRPr="009D606E" w:rsidRDefault="00600D0C" w:rsidP="004A721F">
            <w:pPr>
              <w:pStyle w:val="ListParagraph"/>
              <w:numPr>
                <w:ilvl w:val="0"/>
                <w:numId w:val="17"/>
              </w:numPr>
              <w:spacing w:line="256" w:lineRule="auto"/>
              <w:ind w:hanging="403"/>
              <w:rPr>
                <w:rFonts w:cs="Arial"/>
                <w:lang w:eastAsia="en-GB"/>
              </w:rPr>
            </w:pPr>
            <w:r w:rsidRPr="009D606E">
              <w:rPr>
                <w:rFonts w:cs="Arial"/>
                <w:lang w:eastAsia="en-GB"/>
              </w:rPr>
              <w:t>The individual has received an increase in responsibilities in their existing job role</w:t>
            </w:r>
          </w:p>
          <w:p w:rsidR="00ED21B2" w:rsidRPr="009D606E" w:rsidRDefault="006B0FFD" w:rsidP="00ED21B2">
            <w:pPr>
              <w:pStyle w:val="ListParagraph"/>
              <w:spacing w:line="256" w:lineRule="auto"/>
              <w:ind w:left="0"/>
              <w:rPr>
                <w:rFonts w:cs="Arial"/>
                <w:lang w:eastAsia="en-GB"/>
              </w:rPr>
            </w:pPr>
            <w:r w:rsidRPr="009D606E">
              <w:t>To be achieved within 28 days of their completion</w:t>
            </w:r>
          </w:p>
        </w:tc>
      </w:tr>
    </w:tbl>
    <w:p w:rsidR="00A270D9" w:rsidRPr="009D606E" w:rsidRDefault="00A270D9" w:rsidP="006628A5"/>
    <w:p w:rsidR="00A270D9" w:rsidRPr="009D606E" w:rsidRDefault="00A270D9">
      <w:r w:rsidRPr="009D606E">
        <w:br w:type="page"/>
      </w:r>
    </w:p>
    <w:p w:rsidR="00AF09DC" w:rsidRPr="009D606E" w:rsidRDefault="002F28F6" w:rsidP="00A43B34">
      <w:pPr>
        <w:pStyle w:val="Heading2"/>
      </w:pPr>
      <w:bookmarkStart w:id="21" w:name="_Toc454356780"/>
      <w:r w:rsidRPr="009D606E">
        <w:lastRenderedPageBreak/>
        <w:t>Greater Cambridge &amp; Greater Peterborough, ITT</w:t>
      </w:r>
      <w:r w:rsidR="00330400" w:rsidRPr="009D606E">
        <w:t xml:space="preserve">30027, </w:t>
      </w:r>
      <w:r w:rsidRPr="009D606E">
        <w:t>Employees Support in Skills</w:t>
      </w:r>
      <w:bookmarkEnd w:id="21"/>
    </w:p>
    <w:p w:rsidR="00E95CAB" w:rsidRPr="009D606E" w:rsidRDefault="00E95CAB"/>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814302">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3F74BE" w:rsidRPr="009D606E" w:rsidRDefault="003F74BE" w:rsidP="00814302">
            <w:pPr>
              <w:spacing w:line="256" w:lineRule="auto"/>
              <w:rPr>
                <w:rFonts w:ascii="Arial" w:hAnsi="Arial" w:cs="Arial"/>
                <w:sz w:val="24"/>
                <w:lang w:eastAsia="en-GB"/>
              </w:rPr>
            </w:pPr>
            <w:r w:rsidRPr="009D606E">
              <w:rPr>
                <w:rFonts w:ascii="Arial" w:hAnsi="Arial" w:cs="Arial"/>
                <w:b/>
                <w:bCs/>
                <w:sz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3F74BE" w:rsidRPr="009D606E" w:rsidRDefault="003F74BE" w:rsidP="00814302">
            <w:pPr>
              <w:spacing w:line="256" w:lineRule="auto"/>
              <w:rPr>
                <w:rFonts w:ascii="Arial" w:hAnsi="Arial" w:cs="Arial"/>
                <w:sz w:val="24"/>
                <w:lang w:eastAsia="en-GB"/>
              </w:rPr>
            </w:pPr>
            <w:r w:rsidRPr="009D606E">
              <w:rPr>
                <w:rFonts w:ascii="Arial" w:hAnsi="Arial" w:cs="Arial"/>
                <w:b/>
                <w:bCs/>
                <w:sz w:val="24"/>
                <w:lang w:eastAsia="en-GB"/>
              </w:rPr>
              <w:t xml:space="preserve">Evidence requirements </w:t>
            </w:r>
          </w:p>
        </w:tc>
      </w:tr>
      <w:tr w:rsidR="009D606E"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3F74BE" w:rsidRPr="009D606E" w:rsidRDefault="003F74BE" w:rsidP="003F74BE">
            <w:pPr>
              <w:spacing w:line="256" w:lineRule="auto"/>
              <w:rPr>
                <w:rFonts w:ascii="Arial" w:hAnsi="Arial" w:cs="Arial"/>
                <w:sz w:val="24"/>
                <w:lang w:eastAsia="en-GB"/>
              </w:rPr>
            </w:pPr>
            <w:r w:rsidRPr="009D606E">
              <w:rPr>
                <w:rFonts w:ascii="Arial" w:hAnsi="Arial" w:cs="Arial"/>
                <w:sz w:val="24"/>
              </w:rPr>
              <w:t xml:space="preserve">SD01 Employer Engagement including company eligibility/de minimis form </w:t>
            </w:r>
          </w:p>
        </w:tc>
        <w:tc>
          <w:tcPr>
            <w:tcW w:w="9508" w:type="dxa"/>
            <w:tcBorders>
              <w:top w:val="single" w:sz="4" w:space="0" w:color="auto"/>
              <w:left w:val="single" w:sz="4" w:space="0" w:color="auto"/>
              <w:bottom w:val="single" w:sz="4" w:space="0" w:color="auto"/>
              <w:right w:val="single" w:sz="4" w:space="0" w:color="auto"/>
            </w:tcBorders>
          </w:tcPr>
          <w:p w:rsidR="003F74BE" w:rsidRPr="009D606E" w:rsidRDefault="00B00742" w:rsidP="004A721F">
            <w:pPr>
              <w:pStyle w:val="ListParagraph"/>
              <w:numPr>
                <w:ilvl w:val="0"/>
                <w:numId w:val="20"/>
              </w:numPr>
              <w:spacing w:line="256" w:lineRule="auto"/>
              <w:rPr>
                <w:rFonts w:cs="Arial"/>
                <w:lang w:eastAsia="en-GB"/>
              </w:rPr>
            </w:pPr>
            <w:r w:rsidRPr="009D606E">
              <w:rPr>
                <w:rFonts w:cs="Arial"/>
                <w:lang w:eastAsia="en-GB"/>
              </w:rPr>
              <w:t>Documentary evidence that the Employer has been engaged with the provision.</w:t>
            </w:r>
          </w:p>
          <w:p w:rsidR="00B00742" w:rsidRPr="009D606E" w:rsidRDefault="00B00742" w:rsidP="004A721F">
            <w:pPr>
              <w:pStyle w:val="ListParagraph"/>
              <w:numPr>
                <w:ilvl w:val="0"/>
                <w:numId w:val="20"/>
              </w:numPr>
              <w:spacing w:line="256" w:lineRule="auto"/>
              <w:rPr>
                <w:rFonts w:cs="Arial"/>
                <w:lang w:eastAsia="en-GB"/>
              </w:rPr>
            </w:pPr>
            <w:r w:rsidRPr="009D606E">
              <w:rPr>
                <w:rFonts w:cs="Arial"/>
                <w:lang w:eastAsia="en-GB"/>
              </w:rPr>
              <w:t>Copy of Company Eligibility/De Minimis Form completed</w:t>
            </w:r>
          </w:p>
        </w:tc>
      </w:tr>
      <w:tr w:rsidR="009D606E"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3F74BE" w:rsidRPr="009D606E" w:rsidRDefault="003F74BE" w:rsidP="003F74BE">
            <w:pPr>
              <w:spacing w:line="256" w:lineRule="auto"/>
              <w:rPr>
                <w:rFonts w:ascii="Arial" w:hAnsi="Arial" w:cs="Arial"/>
                <w:sz w:val="24"/>
              </w:rPr>
            </w:pPr>
            <w:r w:rsidRPr="009D606E">
              <w:rPr>
                <w:rFonts w:ascii="Arial" w:hAnsi="Arial" w:cs="Arial"/>
                <w:sz w:val="24"/>
              </w:rPr>
              <w:t xml:space="preserve">SD02 Training Needs Analysis and support intervention for SME 10-249 employees including production of a training plan  </w:t>
            </w:r>
          </w:p>
        </w:tc>
        <w:tc>
          <w:tcPr>
            <w:tcW w:w="9508" w:type="dxa"/>
            <w:tcBorders>
              <w:top w:val="single" w:sz="4" w:space="0" w:color="auto"/>
              <w:left w:val="single" w:sz="4" w:space="0" w:color="auto"/>
              <w:bottom w:val="single" w:sz="4" w:space="0" w:color="auto"/>
              <w:right w:val="single" w:sz="4" w:space="0" w:color="auto"/>
            </w:tcBorders>
          </w:tcPr>
          <w:p w:rsidR="003F74BE" w:rsidRPr="009D606E" w:rsidRDefault="009F5BC4" w:rsidP="004A721F">
            <w:pPr>
              <w:pStyle w:val="ListParagraph"/>
              <w:numPr>
                <w:ilvl w:val="0"/>
                <w:numId w:val="19"/>
              </w:numPr>
              <w:spacing w:line="256" w:lineRule="auto"/>
              <w:rPr>
                <w:rFonts w:cs="Arial"/>
                <w:lang w:eastAsia="en-GB"/>
              </w:rPr>
            </w:pPr>
            <w:r w:rsidRPr="009D606E">
              <w:rPr>
                <w:rFonts w:cs="Arial"/>
                <w:lang w:eastAsia="en-GB"/>
              </w:rPr>
              <w:t>Evidence to show that the SME employees between 10 – 249 FTE</w:t>
            </w:r>
          </w:p>
          <w:p w:rsidR="009F5BC4" w:rsidRPr="009D606E" w:rsidRDefault="009F5BC4" w:rsidP="004A721F">
            <w:pPr>
              <w:pStyle w:val="ListParagraph"/>
              <w:numPr>
                <w:ilvl w:val="0"/>
                <w:numId w:val="19"/>
              </w:numPr>
              <w:spacing w:line="256" w:lineRule="auto"/>
              <w:rPr>
                <w:rFonts w:cs="Arial"/>
                <w:lang w:eastAsia="en-GB"/>
              </w:rPr>
            </w:pPr>
            <w:r w:rsidRPr="009D606E">
              <w:rPr>
                <w:rFonts w:cs="Arial"/>
                <w:lang w:eastAsia="en-GB"/>
              </w:rPr>
              <w:t>Copy of Training Needs Analysis</w:t>
            </w:r>
          </w:p>
          <w:p w:rsidR="009F5BC4" w:rsidRPr="009D606E" w:rsidRDefault="009F5BC4" w:rsidP="004A721F">
            <w:pPr>
              <w:pStyle w:val="ListParagraph"/>
              <w:numPr>
                <w:ilvl w:val="0"/>
                <w:numId w:val="19"/>
              </w:numPr>
              <w:spacing w:line="256" w:lineRule="auto"/>
              <w:rPr>
                <w:rFonts w:cs="Arial"/>
                <w:lang w:eastAsia="en-GB"/>
              </w:rPr>
            </w:pPr>
            <w:r w:rsidRPr="009D606E">
              <w:rPr>
                <w:rFonts w:cs="Arial"/>
                <w:lang w:eastAsia="en-GB"/>
              </w:rPr>
              <w:t>Production of Training Plan</w:t>
            </w:r>
            <w:r w:rsidR="00DC0592" w:rsidRPr="009D606E">
              <w:rPr>
                <w:rFonts w:cs="Arial"/>
                <w:lang w:eastAsia="en-GB"/>
              </w:rPr>
              <w:t xml:space="preserve"> </w:t>
            </w:r>
          </w:p>
        </w:tc>
      </w:tr>
      <w:tr w:rsidR="003F74BE"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3F74BE" w:rsidRPr="009D606E" w:rsidRDefault="003F74BE" w:rsidP="00814302">
            <w:pPr>
              <w:spacing w:line="256" w:lineRule="auto"/>
              <w:rPr>
                <w:rFonts w:ascii="Arial" w:hAnsi="Arial" w:cs="Arial"/>
                <w:sz w:val="24"/>
              </w:rPr>
            </w:pPr>
            <w:r w:rsidRPr="009D606E">
              <w:rPr>
                <w:rFonts w:ascii="Arial" w:hAnsi="Arial" w:cs="Arial"/>
                <w:sz w:val="24"/>
              </w:rPr>
              <w:t>SD03 Progression within current employment (increase in responsibilities, promotion, wages)</w:t>
            </w:r>
          </w:p>
        </w:tc>
        <w:tc>
          <w:tcPr>
            <w:tcW w:w="9508" w:type="dxa"/>
            <w:tcBorders>
              <w:top w:val="single" w:sz="4" w:space="0" w:color="auto"/>
              <w:left w:val="single" w:sz="4" w:space="0" w:color="auto"/>
              <w:bottom w:val="single" w:sz="4" w:space="0" w:color="auto"/>
              <w:right w:val="single" w:sz="4" w:space="0" w:color="auto"/>
            </w:tcBorders>
          </w:tcPr>
          <w:p w:rsidR="002A337A" w:rsidRPr="009D606E" w:rsidRDefault="002A337A" w:rsidP="002A337A">
            <w:pPr>
              <w:spacing w:line="256" w:lineRule="auto"/>
              <w:rPr>
                <w:rFonts w:ascii="Arial" w:hAnsi="Arial" w:cs="Arial"/>
                <w:sz w:val="24"/>
                <w:lang w:eastAsia="en-GB"/>
              </w:rPr>
            </w:pPr>
            <w:r w:rsidRPr="009D606E">
              <w:rPr>
                <w:rFonts w:ascii="Arial" w:hAnsi="Arial" w:cs="Arial"/>
                <w:sz w:val="24"/>
                <w:lang w:eastAsia="en-GB"/>
              </w:rPr>
              <w:t>Documentary evidence of any of the following:</w:t>
            </w:r>
          </w:p>
          <w:p w:rsidR="002A337A" w:rsidRPr="009D606E" w:rsidRDefault="002A337A" w:rsidP="004A721F">
            <w:pPr>
              <w:pStyle w:val="ListParagraph"/>
              <w:numPr>
                <w:ilvl w:val="0"/>
                <w:numId w:val="17"/>
              </w:numPr>
              <w:spacing w:line="256" w:lineRule="auto"/>
              <w:ind w:hanging="403"/>
              <w:rPr>
                <w:rFonts w:cs="Arial"/>
                <w:lang w:eastAsia="en-GB"/>
              </w:rPr>
            </w:pPr>
            <w:r w:rsidRPr="009D606E">
              <w:rPr>
                <w:rFonts w:cs="Arial"/>
                <w:lang w:eastAsia="en-GB"/>
              </w:rPr>
              <w:t>The individual’s working hours have increased</w:t>
            </w:r>
          </w:p>
          <w:p w:rsidR="002A337A" w:rsidRPr="009D606E" w:rsidRDefault="002A337A" w:rsidP="004A721F">
            <w:pPr>
              <w:pStyle w:val="ListParagraph"/>
              <w:numPr>
                <w:ilvl w:val="0"/>
                <w:numId w:val="17"/>
              </w:numPr>
              <w:spacing w:line="256" w:lineRule="auto"/>
              <w:ind w:hanging="403"/>
              <w:rPr>
                <w:rFonts w:cs="Arial"/>
                <w:lang w:eastAsia="en-GB"/>
              </w:rPr>
            </w:pPr>
            <w:r w:rsidRPr="009D606E">
              <w:rPr>
                <w:rFonts w:cs="Arial"/>
                <w:lang w:eastAsia="en-GB"/>
              </w:rPr>
              <w:t>The individual has received a pay increase following completion of this ESF programme</w:t>
            </w:r>
          </w:p>
          <w:p w:rsidR="003F74BE" w:rsidRPr="009D606E" w:rsidRDefault="002A337A" w:rsidP="004A721F">
            <w:pPr>
              <w:pStyle w:val="ListParagraph"/>
              <w:numPr>
                <w:ilvl w:val="0"/>
                <w:numId w:val="17"/>
              </w:numPr>
              <w:spacing w:line="256" w:lineRule="auto"/>
              <w:ind w:hanging="403"/>
              <w:rPr>
                <w:rFonts w:cs="Arial"/>
                <w:lang w:eastAsia="en-GB"/>
              </w:rPr>
            </w:pPr>
            <w:r w:rsidRPr="009D606E">
              <w:rPr>
                <w:rFonts w:cs="Arial"/>
                <w:lang w:eastAsia="en-GB"/>
              </w:rPr>
              <w:t>The individual has received an increase in responsibilities in their existing job role</w:t>
            </w:r>
          </w:p>
          <w:p w:rsidR="00555AFA" w:rsidRPr="009D606E" w:rsidRDefault="00555AFA" w:rsidP="00555AFA">
            <w:pPr>
              <w:pStyle w:val="ListParagraph"/>
              <w:spacing w:line="256" w:lineRule="auto"/>
              <w:rPr>
                <w:rFonts w:cs="Arial"/>
                <w:lang w:eastAsia="en-GB"/>
              </w:rPr>
            </w:pPr>
          </w:p>
          <w:p w:rsidR="00ED21B2" w:rsidRPr="009D606E" w:rsidRDefault="006B0FFD" w:rsidP="00ED21B2">
            <w:pPr>
              <w:pStyle w:val="ListParagraph"/>
              <w:spacing w:line="256" w:lineRule="auto"/>
              <w:ind w:left="0"/>
              <w:rPr>
                <w:rFonts w:cs="Arial"/>
                <w:lang w:eastAsia="en-GB"/>
              </w:rPr>
            </w:pPr>
            <w:r w:rsidRPr="009D606E">
              <w:t>To be achieved within 28 days of their completion</w:t>
            </w:r>
          </w:p>
        </w:tc>
      </w:tr>
    </w:tbl>
    <w:p w:rsidR="003120B8" w:rsidRPr="009D606E" w:rsidRDefault="003120B8" w:rsidP="006628A5"/>
    <w:p w:rsidR="003120B8" w:rsidRPr="009D606E" w:rsidRDefault="003120B8">
      <w:r w:rsidRPr="009D606E">
        <w:br w:type="page"/>
      </w:r>
    </w:p>
    <w:p w:rsidR="00643B7D" w:rsidRPr="009D606E" w:rsidRDefault="00643B7D" w:rsidP="00643B7D">
      <w:pPr>
        <w:pStyle w:val="Heading2"/>
      </w:pPr>
      <w:bookmarkStart w:id="22" w:name="_Toc454356781"/>
      <w:r w:rsidRPr="009D606E">
        <w:lastRenderedPageBreak/>
        <w:t>Greater Lincolnshire, ITT</w:t>
      </w:r>
      <w:r w:rsidR="00330400" w:rsidRPr="009D606E">
        <w:t xml:space="preserve">30035, </w:t>
      </w:r>
      <w:r w:rsidRPr="009D606E">
        <w:t>Employees Support in Skills</w:t>
      </w:r>
      <w:bookmarkEnd w:id="22"/>
    </w:p>
    <w:p w:rsidR="003F74BE" w:rsidRPr="009D606E" w:rsidRDefault="003F74BE" w:rsidP="006628A5"/>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814302">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43B7D" w:rsidRPr="009D606E" w:rsidRDefault="00643B7D" w:rsidP="00814302">
            <w:pPr>
              <w:spacing w:line="256" w:lineRule="auto"/>
              <w:rPr>
                <w:rFonts w:ascii="Arial" w:hAnsi="Arial" w:cs="Arial"/>
                <w:sz w:val="24"/>
                <w:lang w:eastAsia="en-GB"/>
              </w:rPr>
            </w:pPr>
            <w:r w:rsidRPr="009D606E">
              <w:rPr>
                <w:rFonts w:ascii="Arial" w:hAnsi="Arial" w:cs="Arial"/>
                <w:b/>
                <w:bCs/>
                <w:sz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43B7D" w:rsidRPr="009D606E" w:rsidRDefault="00643B7D" w:rsidP="00814302">
            <w:pPr>
              <w:spacing w:line="256" w:lineRule="auto"/>
              <w:rPr>
                <w:rFonts w:ascii="Arial" w:hAnsi="Arial" w:cs="Arial"/>
                <w:sz w:val="24"/>
                <w:lang w:eastAsia="en-GB"/>
              </w:rPr>
            </w:pPr>
            <w:r w:rsidRPr="009D606E">
              <w:rPr>
                <w:rFonts w:ascii="Arial" w:hAnsi="Arial" w:cs="Arial"/>
                <w:b/>
                <w:bCs/>
                <w:sz w:val="24"/>
                <w:lang w:eastAsia="en-GB"/>
              </w:rPr>
              <w:t xml:space="preserve">Evidence requirements </w:t>
            </w:r>
          </w:p>
        </w:tc>
      </w:tr>
      <w:tr w:rsidR="009D606E"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43B7D" w:rsidRPr="009D606E" w:rsidRDefault="00643B7D" w:rsidP="00643B7D">
            <w:pPr>
              <w:spacing w:line="256" w:lineRule="auto"/>
              <w:rPr>
                <w:rFonts w:ascii="Arial" w:hAnsi="Arial" w:cs="Arial"/>
                <w:sz w:val="24"/>
                <w:lang w:eastAsia="en-GB"/>
              </w:rPr>
            </w:pPr>
            <w:r w:rsidRPr="009D606E">
              <w:rPr>
                <w:rFonts w:ascii="Arial" w:hAnsi="Arial" w:cs="Arial"/>
                <w:sz w:val="24"/>
              </w:rPr>
              <w:t xml:space="preserve">SD01 SME Engagement and Training Needs/Skills Gap Analysis </w:t>
            </w:r>
          </w:p>
        </w:tc>
        <w:tc>
          <w:tcPr>
            <w:tcW w:w="9508" w:type="dxa"/>
            <w:tcBorders>
              <w:top w:val="single" w:sz="4" w:space="0" w:color="auto"/>
              <w:left w:val="single" w:sz="4" w:space="0" w:color="auto"/>
              <w:bottom w:val="single" w:sz="4" w:space="0" w:color="auto"/>
              <w:right w:val="single" w:sz="4" w:space="0" w:color="auto"/>
            </w:tcBorders>
          </w:tcPr>
          <w:p w:rsidR="002A337A" w:rsidRPr="009D606E" w:rsidRDefault="002A337A" w:rsidP="002A337A">
            <w:pPr>
              <w:pStyle w:val="ListParagraph"/>
              <w:numPr>
                <w:ilvl w:val="0"/>
                <w:numId w:val="11"/>
              </w:numPr>
              <w:rPr>
                <w:rFonts w:eastAsia="Times New Roman" w:cs="Arial"/>
                <w:lang w:eastAsia="en-GB"/>
              </w:rPr>
            </w:pPr>
            <w:r w:rsidRPr="009D606E">
              <w:rPr>
                <w:rFonts w:eastAsia="Times New Roman" w:cs="Arial"/>
                <w:lang w:eastAsia="en-GB"/>
              </w:rPr>
              <w:t>Evidence to show that the company is an SME (below 249 FTE)</w:t>
            </w:r>
          </w:p>
          <w:p w:rsidR="00643B7D" w:rsidRPr="009D606E" w:rsidRDefault="002A337A" w:rsidP="002A337A">
            <w:pPr>
              <w:pStyle w:val="ListParagraph"/>
              <w:numPr>
                <w:ilvl w:val="0"/>
                <w:numId w:val="11"/>
              </w:numPr>
              <w:spacing w:line="256" w:lineRule="auto"/>
              <w:rPr>
                <w:rFonts w:cs="Arial"/>
                <w:lang w:eastAsia="en-GB"/>
              </w:rPr>
            </w:pPr>
            <w:r w:rsidRPr="009D606E">
              <w:rPr>
                <w:rFonts w:eastAsia="Times New Roman" w:cs="Arial"/>
                <w:lang w:eastAsia="en-GB"/>
              </w:rPr>
              <w:t>Documentary evidence of a Training Needs Analysis</w:t>
            </w:r>
          </w:p>
          <w:p w:rsidR="00033CB2" w:rsidRPr="009D606E" w:rsidRDefault="00033CB2" w:rsidP="002A337A">
            <w:pPr>
              <w:pStyle w:val="ListParagraph"/>
              <w:numPr>
                <w:ilvl w:val="0"/>
                <w:numId w:val="11"/>
              </w:numPr>
              <w:spacing w:line="256" w:lineRule="auto"/>
              <w:rPr>
                <w:rFonts w:cs="Arial"/>
                <w:lang w:eastAsia="en-GB"/>
              </w:rPr>
            </w:pPr>
            <w:r w:rsidRPr="009D606E">
              <w:rPr>
                <w:rFonts w:cs="Arial"/>
                <w:lang w:eastAsia="en-GB"/>
              </w:rPr>
              <w:t>Copy of Company Eligibility/De Minimis Form completed</w:t>
            </w:r>
          </w:p>
        </w:tc>
      </w:tr>
      <w:tr w:rsidR="009D606E"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43B7D" w:rsidRPr="009D606E" w:rsidRDefault="00643B7D" w:rsidP="0039356D">
            <w:pPr>
              <w:spacing w:line="256" w:lineRule="auto"/>
              <w:rPr>
                <w:rFonts w:ascii="Arial" w:hAnsi="Arial" w:cs="Arial"/>
                <w:sz w:val="24"/>
              </w:rPr>
            </w:pPr>
            <w:r w:rsidRPr="009D606E">
              <w:rPr>
                <w:rFonts w:ascii="Arial" w:hAnsi="Arial" w:cs="Arial"/>
                <w:sz w:val="24"/>
              </w:rPr>
              <w:t xml:space="preserve">SD02 </w:t>
            </w:r>
            <w:r w:rsidR="0039356D" w:rsidRPr="009D606E">
              <w:rPr>
                <w:rFonts w:ascii="Arial" w:hAnsi="Arial" w:cs="Arial"/>
                <w:sz w:val="24"/>
              </w:rPr>
              <w:t>Progression within work</w:t>
            </w:r>
            <w:r w:rsidRPr="009D606E">
              <w:rPr>
                <w:rFonts w:ascii="Arial" w:hAnsi="Arial" w:cs="Arial"/>
                <w:sz w:val="24"/>
              </w:rPr>
              <w:t xml:space="preserve">  </w:t>
            </w:r>
          </w:p>
        </w:tc>
        <w:tc>
          <w:tcPr>
            <w:tcW w:w="9508" w:type="dxa"/>
            <w:tcBorders>
              <w:top w:val="single" w:sz="4" w:space="0" w:color="auto"/>
              <w:left w:val="single" w:sz="4" w:space="0" w:color="auto"/>
              <w:bottom w:val="single" w:sz="4" w:space="0" w:color="auto"/>
              <w:right w:val="single" w:sz="4" w:space="0" w:color="auto"/>
            </w:tcBorders>
          </w:tcPr>
          <w:p w:rsidR="002A337A" w:rsidRPr="009D606E" w:rsidRDefault="002A337A" w:rsidP="002A337A">
            <w:pPr>
              <w:spacing w:line="256" w:lineRule="auto"/>
              <w:rPr>
                <w:rFonts w:ascii="Arial" w:hAnsi="Arial" w:cs="Arial"/>
                <w:sz w:val="24"/>
                <w:lang w:eastAsia="en-GB"/>
              </w:rPr>
            </w:pPr>
            <w:r w:rsidRPr="009D606E">
              <w:rPr>
                <w:rFonts w:ascii="Arial" w:hAnsi="Arial" w:cs="Arial"/>
                <w:sz w:val="24"/>
                <w:lang w:eastAsia="en-GB"/>
              </w:rPr>
              <w:t>Documentary evidence of any of the following:</w:t>
            </w:r>
          </w:p>
          <w:p w:rsidR="002A337A" w:rsidRPr="009D606E" w:rsidRDefault="002A337A" w:rsidP="004A721F">
            <w:pPr>
              <w:pStyle w:val="ListParagraph"/>
              <w:numPr>
                <w:ilvl w:val="0"/>
                <w:numId w:val="17"/>
              </w:numPr>
              <w:spacing w:line="256" w:lineRule="auto"/>
              <w:ind w:hanging="403"/>
              <w:rPr>
                <w:rFonts w:cs="Arial"/>
                <w:lang w:eastAsia="en-GB"/>
              </w:rPr>
            </w:pPr>
            <w:r w:rsidRPr="009D606E">
              <w:rPr>
                <w:rFonts w:cs="Arial"/>
                <w:lang w:eastAsia="en-GB"/>
              </w:rPr>
              <w:t>The individual’s working hours have increased</w:t>
            </w:r>
          </w:p>
          <w:p w:rsidR="002A337A" w:rsidRPr="009D606E" w:rsidRDefault="002A337A" w:rsidP="004A721F">
            <w:pPr>
              <w:pStyle w:val="ListParagraph"/>
              <w:numPr>
                <w:ilvl w:val="0"/>
                <w:numId w:val="17"/>
              </w:numPr>
              <w:spacing w:line="256" w:lineRule="auto"/>
              <w:ind w:hanging="403"/>
              <w:rPr>
                <w:rFonts w:cs="Arial"/>
                <w:lang w:eastAsia="en-GB"/>
              </w:rPr>
            </w:pPr>
            <w:r w:rsidRPr="009D606E">
              <w:rPr>
                <w:rFonts w:cs="Arial"/>
                <w:lang w:eastAsia="en-GB"/>
              </w:rPr>
              <w:t>The individual has received a pay increase following completion of this ESF programme</w:t>
            </w:r>
          </w:p>
          <w:p w:rsidR="00643B7D" w:rsidRPr="009D606E" w:rsidRDefault="002A337A" w:rsidP="004A721F">
            <w:pPr>
              <w:pStyle w:val="ListParagraph"/>
              <w:numPr>
                <w:ilvl w:val="0"/>
                <w:numId w:val="17"/>
              </w:numPr>
              <w:spacing w:line="256" w:lineRule="auto"/>
              <w:ind w:hanging="403"/>
              <w:rPr>
                <w:rFonts w:cs="Arial"/>
                <w:lang w:eastAsia="en-GB"/>
              </w:rPr>
            </w:pPr>
            <w:r w:rsidRPr="009D606E">
              <w:rPr>
                <w:rFonts w:cs="Arial"/>
                <w:lang w:eastAsia="en-GB"/>
              </w:rPr>
              <w:t>The individual has received an increase in responsibilities in their existing job role</w:t>
            </w:r>
          </w:p>
          <w:p w:rsidR="00555AFA" w:rsidRPr="009D606E" w:rsidRDefault="00555AFA" w:rsidP="00555AFA">
            <w:pPr>
              <w:pStyle w:val="ListParagraph"/>
              <w:spacing w:line="256" w:lineRule="auto"/>
              <w:rPr>
                <w:rFonts w:cs="Arial"/>
                <w:lang w:eastAsia="en-GB"/>
              </w:rPr>
            </w:pPr>
          </w:p>
          <w:p w:rsidR="00ED21B2" w:rsidRPr="009D606E" w:rsidRDefault="006B0FFD" w:rsidP="00ED21B2">
            <w:pPr>
              <w:pStyle w:val="ListParagraph"/>
              <w:spacing w:line="256" w:lineRule="auto"/>
              <w:ind w:left="0"/>
              <w:rPr>
                <w:rFonts w:cs="Arial"/>
                <w:lang w:eastAsia="en-GB"/>
              </w:rPr>
            </w:pPr>
            <w:r w:rsidRPr="009D606E">
              <w:t>To be achieved within 28 days of their completion</w:t>
            </w:r>
          </w:p>
        </w:tc>
      </w:tr>
      <w:tr w:rsidR="009D606E"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43B7D" w:rsidRPr="009D606E" w:rsidRDefault="00643B7D" w:rsidP="0039356D">
            <w:pPr>
              <w:spacing w:line="256" w:lineRule="auto"/>
              <w:rPr>
                <w:rFonts w:ascii="Arial" w:hAnsi="Arial" w:cs="Arial"/>
                <w:sz w:val="24"/>
              </w:rPr>
            </w:pPr>
            <w:r w:rsidRPr="009D606E">
              <w:rPr>
                <w:rFonts w:ascii="Arial" w:hAnsi="Arial" w:cs="Arial"/>
                <w:sz w:val="24"/>
              </w:rPr>
              <w:t xml:space="preserve">SD03 </w:t>
            </w:r>
            <w:r w:rsidR="0039356D" w:rsidRPr="009D606E">
              <w:rPr>
                <w:rFonts w:ascii="Arial" w:hAnsi="Arial" w:cs="Arial"/>
                <w:sz w:val="24"/>
              </w:rPr>
              <w:t>6 sector or sub-sector plans completed</w:t>
            </w:r>
          </w:p>
        </w:tc>
        <w:tc>
          <w:tcPr>
            <w:tcW w:w="9508" w:type="dxa"/>
            <w:tcBorders>
              <w:top w:val="single" w:sz="4" w:space="0" w:color="auto"/>
              <w:left w:val="single" w:sz="4" w:space="0" w:color="auto"/>
              <w:bottom w:val="single" w:sz="4" w:space="0" w:color="auto"/>
              <w:right w:val="single" w:sz="4" w:space="0" w:color="auto"/>
            </w:tcBorders>
          </w:tcPr>
          <w:p w:rsidR="00760CB7" w:rsidRPr="009D606E" w:rsidRDefault="00760CB7" w:rsidP="00760CB7">
            <w:pPr>
              <w:spacing w:line="256" w:lineRule="auto"/>
              <w:rPr>
                <w:rFonts w:ascii="Arial" w:hAnsi="Arial" w:cs="Arial"/>
                <w:sz w:val="24"/>
                <w:lang w:eastAsia="en-GB"/>
              </w:rPr>
            </w:pPr>
            <w:r w:rsidRPr="009D606E">
              <w:rPr>
                <w:rFonts w:ascii="Arial" w:hAnsi="Arial" w:cs="Arial"/>
                <w:sz w:val="24"/>
                <w:lang w:eastAsia="en-GB"/>
              </w:rPr>
              <w:t xml:space="preserve">Produce sector plans, as agreed by the LEP, which includes a clearly identified route and escalator approach to training team leaders/supervisors and managers. </w:t>
            </w:r>
          </w:p>
        </w:tc>
      </w:tr>
      <w:tr w:rsidR="0039356D"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39356D" w:rsidRPr="009D606E" w:rsidRDefault="0039356D" w:rsidP="0039356D">
            <w:pPr>
              <w:spacing w:line="256" w:lineRule="auto"/>
              <w:rPr>
                <w:rFonts w:ascii="Arial" w:hAnsi="Arial" w:cs="Arial"/>
                <w:sz w:val="24"/>
              </w:rPr>
            </w:pPr>
            <w:r w:rsidRPr="009D606E">
              <w:rPr>
                <w:rFonts w:ascii="Arial" w:hAnsi="Arial" w:cs="Arial"/>
                <w:sz w:val="24"/>
              </w:rPr>
              <w:t>SD04 Induction Training Plan completed</w:t>
            </w:r>
          </w:p>
        </w:tc>
        <w:tc>
          <w:tcPr>
            <w:tcW w:w="9508" w:type="dxa"/>
            <w:tcBorders>
              <w:top w:val="single" w:sz="4" w:space="0" w:color="auto"/>
              <w:left w:val="single" w:sz="4" w:space="0" w:color="auto"/>
              <w:bottom w:val="single" w:sz="4" w:space="0" w:color="auto"/>
              <w:right w:val="single" w:sz="4" w:space="0" w:color="auto"/>
            </w:tcBorders>
          </w:tcPr>
          <w:p w:rsidR="0039356D" w:rsidRPr="009D606E" w:rsidRDefault="00760CB7" w:rsidP="00814302">
            <w:pPr>
              <w:spacing w:line="256" w:lineRule="auto"/>
              <w:rPr>
                <w:rFonts w:ascii="Arial" w:hAnsi="Arial" w:cs="Arial"/>
                <w:sz w:val="24"/>
                <w:lang w:eastAsia="en-GB"/>
              </w:rPr>
            </w:pPr>
            <w:r w:rsidRPr="009D606E">
              <w:rPr>
                <w:rFonts w:ascii="Arial" w:hAnsi="Arial" w:cs="Arial"/>
                <w:sz w:val="24"/>
                <w:lang w:eastAsia="en-GB"/>
              </w:rPr>
              <w:t>Produce an Induction Training Plan, agreed by the LEP</w:t>
            </w:r>
          </w:p>
        </w:tc>
      </w:tr>
    </w:tbl>
    <w:p w:rsidR="0090636D" w:rsidRPr="009D606E" w:rsidRDefault="0090636D" w:rsidP="006628A5"/>
    <w:p w:rsidR="0090636D" w:rsidRPr="009D606E" w:rsidRDefault="0090636D">
      <w:r w:rsidRPr="009D606E">
        <w:br w:type="page"/>
      </w:r>
    </w:p>
    <w:p w:rsidR="00AF09DC" w:rsidRPr="009D606E" w:rsidRDefault="00AF09DC" w:rsidP="006628A5"/>
    <w:p w:rsidR="000260EF" w:rsidRPr="009D606E" w:rsidRDefault="000260EF" w:rsidP="00A43B34">
      <w:pPr>
        <w:pStyle w:val="Heading2"/>
      </w:pPr>
      <w:bookmarkStart w:id="23" w:name="_Toc454356782"/>
      <w:r w:rsidRPr="009D606E">
        <w:t>Greater Manchester, ITT</w:t>
      </w:r>
      <w:r w:rsidR="00330400" w:rsidRPr="009D606E">
        <w:t xml:space="preserve">30028, </w:t>
      </w:r>
      <w:r w:rsidRPr="009D606E">
        <w:t xml:space="preserve">Higher Skills Support Programme for Unemployed and Economically </w:t>
      </w:r>
      <w:r w:rsidR="00442BC3" w:rsidRPr="009D606E">
        <w:t xml:space="preserve">Inactive </w:t>
      </w:r>
      <w:r w:rsidRPr="009D606E">
        <w:t>Individuals</w:t>
      </w:r>
      <w:bookmarkEnd w:id="23"/>
    </w:p>
    <w:p w:rsidR="0020339C" w:rsidRPr="009D606E" w:rsidRDefault="0020339C" w:rsidP="006628A5"/>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814302">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0260EF" w:rsidRPr="009D606E" w:rsidRDefault="000260EF" w:rsidP="00814302">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0260EF" w:rsidRPr="009D606E" w:rsidRDefault="000260EF" w:rsidP="00814302">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0260EF"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0260EF" w:rsidRPr="009D606E" w:rsidRDefault="000260EF" w:rsidP="000260EF">
            <w:pPr>
              <w:spacing w:line="256" w:lineRule="auto"/>
              <w:rPr>
                <w:rFonts w:ascii="Arial" w:hAnsi="Arial" w:cs="Arial"/>
                <w:sz w:val="24"/>
                <w:szCs w:val="24"/>
                <w:lang w:eastAsia="en-GB"/>
              </w:rPr>
            </w:pPr>
            <w:r w:rsidRPr="009D606E">
              <w:rPr>
                <w:rFonts w:ascii="Arial" w:hAnsi="Arial" w:cs="Arial"/>
                <w:sz w:val="24"/>
                <w:szCs w:val="24"/>
              </w:rPr>
              <w:t>SD01 Complete Internship</w:t>
            </w:r>
          </w:p>
        </w:tc>
        <w:tc>
          <w:tcPr>
            <w:tcW w:w="9508" w:type="dxa"/>
            <w:tcBorders>
              <w:top w:val="single" w:sz="4" w:space="0" w:color="auto"/>
              <w:left w:val="single" w:sz="4" w:space="0" w:color="auto"/>
              <w:bottom w:val="single" w:sz="4" w:space="0" w:color="auto"/>
              <w:right w:val="single" w:sz="4" w:space="0" w:color="auto"/>
            </w:tcBorders>
          </w:tcPr>
          <w:p w:rsidR="000260EF" w:rsidRPr="009D606E" w:rsidRDefault="00760CB7" w:rsidP="00814302">
            <w:pPr>
              <w:spacing w:line="256" w:lineRule="auto"/>
              <w:rPr>
                <w:rFonts w:ascii="Arial" w:hAnsi="Arial" w:cs="Arial"/>
                <w:sz w:val="24"/>
                <w:szCs w:val="24"/>
                <w:lang w:eastAsia="en-GB"/>
              </w:rPr>
            </w:pPr>
            <w:r w:rsidRPr="009D606E">
              <w:rPr>
                <w:rFonts w:ascii="Arial" w:hAnsi="Arial" w:cs="Arial"/>
                <w:sz w:val="24"/>
                <w:szCs w:val="24"/>
                <w:lang w:eastAsia="en-GB"/>
              </w:rPr>
              <w:t>Documentary evidence to show the individual has completed an Internship.</w:t>
            </w:r>
          </w:p>
        </w:tc>
      </w:tr>
    </w:tbl>
    <w:p w:rsidR="000260EF" w:rsidRPr="009D606E" w:rsidRDefault="000260EF" w:rsidP="006628A5"/>
    <w:p w:rsidR="0090636D" w:rsidRPr="009D606E" w:rsidRDefault="0090636D" w:rsidP="0090636D">
      <w:pPr>
        <w:pStyle w:val="Heading2"/>
      </w:pPr>
      <w:bookmarkStart w:id="24" w:name="_Toc449709758"/>
      <w:bookmarkStart w:id="25" w:name="_Toc454356783"/>
      <w:r w:rsidRPr="009D606E">
        <w:t>Greater Manchester, ITT30031, Skills Support for the Workforce Programme</w:t>
      </w:r>
      <w:bookmarkEnd w:id="24"/>
      <w:bookmarkEnd w:id="25"/>
    </w:p>
    <w:p w:rsidR="0090636D" w:rsidRPr="009D606E" w:rsidRDefault="0090636D" w:rsidP="0090636D"/>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444D98">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90636D" w:rsidRPr="009D606E" w:rsidRDefault="0090636D" w:rsidP="00444D98">
            <w:pPr>
              <w:spacing w:line="256" w:lineRule="auto"/>
              <w:rPr>
                <w:rFonts w:ascii="Arial" w:hAnsi="Arial" w:cs="Arial"/>
                <w:sz w:val="24"/>
                <w:lang w:eastAsia="en-GB"/>
              </w:rPr>
            </w:pPr>
            <w:r w:rsidRPr="009D606E">
              <w:rPr>
                <w:rFonts w:ascii="Arial" w:hAnsi="Arial" w:cs="Arial"/>
                <w:b/>
                <w:bCs/>
                <w:sz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90636D" w:rsidRPr="009D606E" w:rsidRDefault="0090636D" w:rsidP="00444D98">
            <w:pPr>
              <w:spacing w:line="256" w:lineRule="auto"/>
              <w:rPr>
                <w:rFonts w:ascii="Arial" w:hAnsi="Arial" w:cs="Arial"/>
                <w:sz w:val="24"/>
                <w:lang w:eastAsia="en-GB"/>
              </w:rPr>
            </w:pPr>
            <w:r w:rsidRPr="009D606E">
              <w:rPr>
                <w:rFonts w:ascii="Arial" w:hAnsi="Arial" w:cs="Arial"/>
                <w:b/>
                <w:bCs/>
                <w:sz w:val="24"/>
                <w:lang w:eastAsia="en-GB"/>
              </w:rPr>
              <w:t xml:space="preserve">Evidence requirements </w:t>
            </w:r>
          </w:p>
        </w:tc>
      </w:tr>
      <w:tr w:rsidR="009D606E" w:rsidRPr="009D606E" w:rsidTr="00444D98">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90636D" w:rsidRPr="009D606E" w:rsidRDefault="0090636D" w:rsidP="00444D98">
            <w:pPr>
              <w:spacing w:line="256" w:lineRule="auto"/>
              <w:rPr>
                <w:rFonts w:ascii="Arial" w:hAnsi="Arial" w:cs="Arial"/>
                <w:sz w:val="24"/>
                <w:lang w:eastAsia="en-GB"/>
              </w:rPr>
            </w:pPr>
            <w:r w:rsidRPr="009D606E">
              <w:rPr>
                <w:rFonts w:ascii="Arial" w:hAnsi="Arial" w:cs="Arial"/>
                <w:sz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90636D" w:rsidRPr="009D606E" w:rsidRDefault="0090636D" w:rsidP="00444D98">
            <w:pPr>
              <w:pStyle w:val="ListParagraph"/>
              <w:numPr>
                <w:ilvl w:val="0"/>
                <w:numId w:val="11"/>
              </w:numPr>
              <w:rPr>
                <w:rFonts w:eastAsia="Times New Roman" w:cs="Arial"/>
                <w:lang w:eastAsia="en-GB"/>
              </w:rPr>
            </w:pPr>
            <w:r w:rsidRPr="009D606E">
              <w:rPr>
                <w:rFonts w:eastAsia="Times New Roman" w:cs="Arial"/>
                <w:lang w:eastAsia="en-GB"/>
              </w:rPr>
              <w:t>Evidence to show that the company is an SME (below 249 FTE)</w:t>
            </w:r>
          </w:p>
          <w:p w:rsidR="0090636D" w:rsidRPr="009D606E" w:rsidRDefault="0090636D" w:rsidP="00444D98">
            <w:pPr>
              <w:pStyle w:val="ListParagraph"/>
              <w:numPr>
                <w:ilvl w:val="0"/>
                <w:numId w:val="11"/>
              </w:numPr>
              <w:spacing w:line="256" w:lineRule="auto"/>
              <w:rPr>
                <w:rFonts w:cs="Arial"/>
                <w:lang w:eastAsia="en-GB"/>
              </w:rPr>
            </w:pPr>
            <w:r w:rsidRPr="009D606E">
              <w:rPr>
                <w:rFonts w:eastAsia="Times New Roman" w:cs="Arial"/>
                <w:lang w:eastAsia="en-GB"/>
              </w:rPr>
              <w:t>Documentary evidence of a Training Needs Analysis</w:t>
            </w:r>
          </w:p>
          <w:p w:rsidR="00033CB2" w:rsidRPr="009D606E" w:rsidRDefault="00033CB2" w:rsidP="00444D98">
            <w:pPr>
              <w:pStyle w:val="ListParagraph"/>
              <w:numPr>
                <w:ilvl w:val="0"/>
                <w:numId w:val="11"/>
              </w:numPr>
              <w:spacing w:line="256" w:lineRule="auto"/>
              <w:rPr>
                <w:rFonts w:cs="Arial"/>
                <w:lang w:eastAsia="en-GB"/>
              </w:rPr>
            </w:pPr>
            <w:r w:rsidRPr="009D606E">
              <w:rPr>
                <w:rFonts w:cs="Arial"/>
                <w:lang w:eastAsia="en-GB"/>
              </w:rPr>
              <w:t>Copy of Company Eligibility/De Minimis Form completed</w:t>
            </w:r>
          </w:p>
        </w:tc>
      </w:tr>
      <w:tr w:rsidR="009D606E" w:rsidRPr="009D606E" w:rsidTr="00444D98">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90636D" w:rsidRPr="009D606E" w:rsidRDefault="0090636D" w:rsidP="00444D98">
            <w:pPr>
              <w:spacing w:line="256" w:lineRule="auto"/>
              <w:rPr>
                <w:rFonts w:ascii="Arial" w:hAnsi="Arial" w:cs="Arial"/>
                <w:sz w:val="24"/>
                <w:lang w:eastAsia="en-GB"/>
              </w:rPr>
            </w:pPr>
            <w:r w:rsidRPr="009D606E">
              <w:rPr>
                <w:rFonts w:ascii="Arial" w:hAnsi="Arial" w:cs="Arial"/>
                <w:sz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90636D" w:rsidRPr="009D606E" w:rsidRDefault="0090636D" w:rsidP="00444D98">
            <w:pPr>
              <w:spacing w:line="256" w:lineRule="auto"/>
              <w:rPr>
                <w:rFonts w:ascii="Arial" w:hAnsi="Arial" w:cs="Arial"/>
                <w:sz w:val="24"/>
                <w:lang w:eastAsia="en-GB"/>
              </w:rPr>
            </w:pPr>
            <w:r w:rsidRPr="009D606E">
              <w:rPr>
                <w:rFonts w:ascii="Arial" w:hAnsi="Arial" w:cs="Arial"/>
                <w:sz w:val="24"/>
                <w:lang w:eastAsia="en-GB"/>
              </w:rPr>
              <w:t>Documentary evidence of any of the following:</w:t>
            </w:r>
          </w:p>
          <w:p w:rsidR="0090636D" w:rsidRPr="009D606E" w:rsidRDefault="0090636D" w:rsidP="004A721F">
            <w:pPr>
              <w:pStyle w:val="ListParagraph"/>
              <w:numPr>
                <w:ilvl w:val="0"/>
                <w:numId w:val="17"/>
              </w:numPr>
              <w:spacing w:line="256" w:lineRule="auto"/>
              <w:ind w:hanging="403"/>
              <w:rPr>
                <w:rFonts w:cs="Arial"/>
                <w:lang w:eastAsia="en-GB"/>
              </w:rPr>
            </w:pPr>
            <w:r w:rsidRPr="009D606E">
              <w:rPr>
                <w:rFonts w:cs="Arial"/>
                <w:lang w:eastAsia="en-GB"/>
              </w:rPr>
              <w:t>The individual’s working hours have increased</w:t>
            </w:r>
          </w:p>
          <w:p w:rsidR="0090636D" w:rsidRPr="009D606E" w:rsidRDefault="0090636D" w:rsidP="004A721F">
            <w:pPr>
              <w:pStyle w:val="ListParagraph"/>
              <w:numPr>
                <w:ilvl w:val="0"/>
                <w:numId w:val="17"/>
              </w:numPr>
              <w:spacing w:line="256" w:lineRule="auto"/>
              <w:ind w:hanging="403"/>
              <w:rPr>
                <w:rFonts w:cs="Arial"/>
                <w:lang w:eastAsia="en-GB"/>
              </w:rPr>
            </w:pPr>
            <w:r w:rsidRPr="009D606E">
              <w:rPr>
                <w:rFonts w:cs="Arial"/>
                <w:lang w:eastAsia="en-GB"/>
              </w:rPr>
              <w:t>The individual has received a pay increase following completion of this ESF programme</w:t>
            </w:r>
          </w:p>
          <w:p w:rsidR="0090636D" w:rsidRPr="009D606E" w:rsidRDefault="0090636D" w:rsidP="004A721F">
            <w:pPr>
              <w:pStyle w:val="ListParagraph"/>
              <w:numPr>
                <w:ilvl w:val="0"/>
                <w:numId w:val="17"/>
              </w:numPr>
              <w:spacing w:line="256" w:lineRule="auto"/>
              <w:ind w:hanging="403"/>
              <w:rPr>
                <w:rFonts w:cs="Arial"/>
                <w:lang w:eastAsia="en-GB"/>
              </w:rPr>
            </w:pPr>
            <w:r w:rsidRPr="009D606E">
              <w:rPr>
                <w:rFonts w:cs="Arial"/>
                <w:lang w:eastAsia="en-GB"/>
              </w:rPr>
              <w:t>The individual has received an increase in responsibilities in their existing job role</w:t>
            </w:r>
          </w:p>
          <w:p w:rsidR="00555AFA" w:rsidRPr="009D606E" w:rsidRDefault="00555AFA" w:rsidP="00555AFA">
            <w:pPr>
              <w:pStyle w:val="ListParagraph"/>
              <w:spacing w:line="256" w:lineRule="auto"/>
              <w:rPr>
                <w:rFonts w:cs="Arial"/>
                <w:lang w:eastAsia="en-GB"/>
              </w:rPr>
            </w:pPr>
          </w:p>
          <w:p w:rsidR="00ED21B2" w:rsidRPr="009D606E" w:rsidRDefault="006B0FFD" w:rsidP="00ED21B2">
            <w:pPr>
              <w:pStyle w:val="ListParagraph"/>
              <w:spacing w:line="256" w:lineRule="auto"/>
              <w:ind w:left="0"/>
              <w:rPr>
                <w:rFonts w:cs="Arial"/>
                <w:lang w:eastAsia="en-GB"/>
              </w:rPr>
            </w:pPr>
            <w:r w:rsidRPr="009D606E">
              <w:t>To be achieved within 28 days of their completion</w:t>
            </w:r>
          </w:p>
        </w:tc>
      </w:tr>
    </w:tbl>
    <w:p w:rsidR="0090636D" w:rsidRPr="009D606E" w:rsidRDefault="0090636D" w:rsidP="0090636D">
      <w:pPr>
        <w:rPr>
          <w:rFonts w:ascii="Arial" w:eastAsiaTheme="majorEastAsia" w:hAnsi="Arial" w:cstheme="majorBidi"/>
          <w:sz w:val="28"/>
          <w:szCs w:val="26"/>
        </w:rPr>
      </w:pPr>
      <w:r w:rsidRPr="009D606E">
        <w:br w:type="page"/>
      </w:r>
    </w:p>
    <w:p w:rsidR="000260EF" w:rsidRPr="009D606E" w:rsidRDefault="00CF0828" w:rsidP="00A43B34">
      <w:pPr>
        <w:pStyle w:val="Heading2"/>
      </w:pPr>
      <w:bookmarkStart w:id="26" w:name="_Toc454356784"/>
      <w:r w:rsidRPr="009D606E">
        <w:lastRenderedPageBreak/>
        <w:t>Lancashire, ITT</w:t>
      </w:r>
      <w:r w:rsidR="00330400" w:rsidRPr="009D606E">
        <w:t xml:space="preserve">30036, </w:t>
      </w:r>
      <w:r w:rsidRPr="009D606E">
        <w:t>Employees Support in Skills</w:t>
      </w:r>
      <w:bookmarkEnd w:id="26"/>
    </w:p>
    <w:p w:rsidR="00963010" w:rsidRPr="009D606E" w:rsidRDefault="00963010"/>
    <w:p w:rsidR="00CF0828" w:rsidRPr="009D606E" w:rsidRDefault="00CF0828" w:rsidP="00CF0828">
      <w:pPr>
        <w:autoSpaceDE w:val="0"/>
        <w:autoSpaceDN w:val="0"/>
        <w:adjustRightInd w:val="0"/>
        <w:rPr>
          <w:rFonts w:ascii="Arial" w:hAnsi="Arial" w:cs="Arial"/>
          <w:b/>
          <w:sz w:val="24"/>
        </w:rPr>
      </w:pPr>
      <w:r w:rsidRPr="009D606E">
        <w:rPr>
          <w:rFonts w:ascii="Arial" w:hAnsi="Arial" w:cs="Arial"/>
          <w:b/>
          <w:sz w:val="24"/>
        </w:rPr>
        <w:t xml:space="preserve">Lot 1: Skills support for the workforce, intermediate and higher level skills </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3120B8">
        <w:trPr>
          <w:trHeight w:val="557"/>
          <w:tblHeader/>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25443B" w:rsidRPr="009D606E" w:rsidRDefault="0025443B" w:rsidP="00814302">
            <w:pPr>
              <w:spacing w:line="256" w:lineRule="auto"/>
              <w:rPr>
                <w:rFonts w:ascii="Arial" w:hAnsi="Arial" w:cs="Arial"/>
                <w:sz w:val="24"/>
                <w:lang w:eastAsia="en-GB"/>
              </w:rPr>
            </w:pPr>
            <w:r w:rsidRPr="009D606E">
              <w:rPr>
                <w:rFonts w:ascii="Arial" w:hAnsi="Arial" w:cs="Arial"/>
                <w:b/>
                <w:bCs/>
                <w:sz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25443B" w:rsidRPr="009D606E" w:rsidRDefault="0025443B" w:rsidP="00814302">
            <w:pPr>
              <w:spacing w:line="256" w:lineRule="auto"/>
              <w:rPr>
                <w:rFonts w:ascii="Arial" w:hAnsi="Arial" w:cs="Arial"/>
                <w:sz w:val="24"/>
                <w:lang w:eastAsia="en-GB"/>
              </w:rPr>
            </w:pPr>
            <w:r w:rsidRPr="009D606E">
              <w:rPr>
                <w:rFonts w:ascii="Arial" w:hAnsi="Arial" w:cs="Arial"/>
                <w:b/>
                <w:bCs/>
                <w:sz w:val="24"/>
                <w:lang w:eastAsia="en-GB"/>
              </w:rPr>
              <w:t xml:space="preserve">Evidence requirements </w:t>
            </w:r>
          </w:p>
        </w:tc>
      </w:tr>
      <w:tr w:rsidR="009D606E" w:rsidRPr="009D606E"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9D606E" w:rsidRDefault="00963010" w:rsidP="00963010">
            <w:pPr>
              <w:spacing w:line="256" w:lineRule="auto"/>
              <w:rPr>
                <w:rFonts w:ascii="Arial" w:hAnsi="Arial" w:cs="Arial"/>
                <w:sz w:val="24"/>
                <w:lang w:eastAsia="en-GB"/>
              </w:rPr>
            </w:pPr>
            <w:r w:rsidRPr="009D606E">
              <w:rPr>
                <w:rFonts w:ascii="Arial" w:hAnsi="Arial" w:cs="Arial"/>
                <w:sz w:val="24"/>
                <w:lang w:eastAsia="en-GB"/>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600D0C" w:rsidRPr="009D606E" w:rsidRDefault="00600D0C" w:rsidP="00600D0C">
            <w:pPr>
              <w:pStyle w:val="ListParagraph"/>
              <w:numPr>
                <w:ilvl w:val="0"/>
                <w:numId w:val="11"/>
              </w:numPr>
              <w:rPr>
                <w:rFonts w:eastAsia="Times New Roman" w:cs="Arial"/>
                <w:lang w:eastAsia="en-GB"/>
              </w:rPr>
            </w:pPr>
            <w:r w:rsidRPr="009D606E">
              <w:rPr>
                <w:rFonts w:eastAsia="Times New Roman" w:cs="Arial"/>
                <w:lang w:eastAsia="en-GB"/>
              </w:rPr>
              <w:t>Evidence to show that the company is an SME (below 249 FTE)</w:t>
            </w:r>
          </w:p>
          <w:p w:rsidR="00963010" w:rsidRPr="009D606E" w:rsidRDefault="00600D0C" w:rsidP="00600D0C">
            <w:pPr>
              <w:pStyle w:val="ListParagraph"/>
              <w:numPr>
                <w:ilvl w:val="0"/>
                <w:numId w:val="11"/>
              </w:numPr>
              <w:spacing w:line="256" w:lineRule="auto"/>
              <w:rPr>
                <w:rFonts w:cs="Arial"/>
                <w:lang w:eastAsia="en-GB"/>
              </w:rPr>
            </w:pPr>
            <w:r w:rsidRPr="009D606E">
              <w:rPr>
                <w:rFonts w:eastAsia="Times New Roman" w:cs="Arial"/>
                <w:lang w:eastAsia="en-GB"/>
              </w:rPr>
              <w:t>Documentary evidence of a Training Needs Analysis</w:t>
            </w:r>
          </w:p>
          <w:p w:rsidR="00033CB2" w:rsidRPr="009D606E" w:rsidRDefault="00033CB2" w:rsidP="00600D0C">
            <w:pPr>
              <w:pStyle w:val="ListParagraph"/>
              <w:numPr>
                <w:ilvl w:val="0"/>
                <w:numId w:val="11"/>
              </w:numPr>
              <w:spacing w:line="256" w:lineRule="auto"/>
              <w:rPr>
                <w:rFonts w:cs="Arial"/>
                <w:lang w:eastAsia="en-GB"/>
              </w:rPr>
            </w:pPr>
            <w:r w:rsidRPr="009D606E">
              <w:rPr>
                <w:rFonts w:cs="Arial"/>
                <w:lang w:eastAsia="en-GB"/>
              </w:rPr>
              <w:t>Copy of Company Eligibility/De Minimis Form completed</w:t>
            </w:r>
          </w:p>
        </w:tc>
      </w:tr>
      <w:tr w:rsidR="009D606E"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9D606E" w:rsidRDefault="00963010" w:rsidP="00963010">
            <w:pPr>
              <w:spacing w:line="256" w:lineRule="auto"/>
              <w:rPr>
                <w:rFonts w:ascii="Arial" w:hAnsi="Arial" w:cs="Arial"/>
                <w:sz w:val="24"/>
                <w:lang w:eastAsia="en-GB"/>
              </w:rPr>
            </w:pPr>
            <w:r w:rsidRPr="009D606E">
              <w:rPr>
                <w:rFonts w:ascii="Arial" w:hAnsi="Arial" w:cs="Arial"/>
                <w:sz w:val="24"/>
                <w:lang w:eastAsia="en-GB"/>
              </w:rPr>
              <w:t>SD02 Large Employer (200+ Employees)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600D0C" w:rsidRPr="009D606E" w:rsidRDefault="00600D0C" w:rsidP="00600D0C">
            <w:pPr>
              <w:pStyle w:val="ListParagraph"/>
              <w:numPr>
                <w:ilvl w:val="0"/>
                <w:numId w:val="11"/>
              </w:numPr>
              <w:rPr>
                <w:rFonts w:eastAsia="Times New Roman" w:cs="Arial"/>
                <w:lang w:eastAsia="en-GB"/>
              </w:rPr>
            </w:pPr>
            <w:r w:rsidRPr="009D606E">
              <w:rPr>
                <w:rFonts w:eastAsia="Times New Roman" w:cs="Arial"/>
                <w:lang w:eastAsia="en-GB"/>
              </w:rPr>
              <w:t>Evidence to show that the compan</w:t>
            </w:r>
            <w:r w:rsidR="003913C8" w:rsidRPr="009D606E">
              <w:rPr>
                <w:rFonts w:eastAsia="Times New Roman" w:cs="Arial"/>
                <w:lang w:eastAsia="en-GB"/>
              </w:rPr>
              <w:t>y is a Large employer (above 200</w:t>
            </w:r>
            <w:r w:rsidRPr="009D606E">
              <w:rPr>
                <w:rFonts w:eastAsia="Times New Roman" w:cs="Arial"/>
                <w:lang w:eastAsia="en-GB"/>
              </w:rPr>
              <w:t xml:space="preserve"> FTE)</w:t>
            </w:r>
          </w:p>
          <w:p w:rsidR="00963010" w:rsidRPr="009D606E" w:rsidRDefault="00600D0C" w:rsidP="00600D0C">
            <w:pPr>
              <w:pStyle w:val="ListParagraph"/>
              <w:numPr>
                <w:ilvl w:val="0"/>
                <w:numId w:val="11"/>
              </w:numPr>
              <w:spacing w:line="256" w:lineRule="auto"/>
              <w:rPr>
                <w:rFonts w:cs="Arial"/>
                <w:lang w:eastAsia="en-GB"/>
              </w:rPr>
            </w:pPr>
            <w:r w:rsidRPr="009D606E">
              <w:rPr>
                <w:rFonts w:eastAsia="Times New Roman" w:cs="Arial"/>
                <w:lang w:eastAsia="en-GB"/>
              </w:rPr>
              <w:t>Documentary evidence of a Training Needs Analysis</w:t>
            </w:r>
          </w:p>
        </w:tc>
      </w:tr>
      <w:tr w:rsidR="009D606E"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9D606E" w:rsidRDefault="00963010" w:rsidP="00963010">
            <w:pPr>
              <w:spacing w:line="256" w:lineRule="auto"/>
              <w:rPr>
                <w:rFonts w:ascii="Arial" w:hAnsi="Arial" w:cs="Arial"/>
                <w:sz w:val="24"/>
                <w:lang w:eastAsia="en-GB"/>
              </w:rPr>
            </w:pPr>
            <w:r w:rsidRPr="009D606E">
              <w:rPr>
                <w:rFonts w:ascii="Arial" w:hAnsi="Arial" w:cs="Arial"/>
                <w:sz w:val="24"/>
                <w:lang w:eastAsia="en-GB"/>
              </w:rPr>
              <w:t>SD03 Learner employed in a priority sector</w:t>
            </w:r>
          </w:p>
        </w:tc>
        <w:tc>
          <w:tcPr>
            <w:tcW w:w="9508" w:type="dxa"/>
            <w:tcBorders>
              <w:top w:val="single" w:sz="4" w:space="0" w:color="auto"/>
              <w:left w:val="single" w:sz="4" w:space="0" w:color="auto"/>
              <w:bottom w:val="single" w:sz="4" w:space="0" w:color="auto"/>
              <w:right w:val="single" w:sz="4" w:space="0" w:color="auto"/>
            </w:tcBorders>
          </w:tcPr>
          <w:p w:rsidR="00963010" w:rsidRPr="009D606E" w:rsidRDefault="00600D0C" w:rsidP="004A721F">
            <w:pPr>
              <w:pStyle w:val="ListParagraph"/>
              <w:numPr>
                <w:ilvl w:val="0"/>
                <w:numId w:val="18"/>
              </w:numPr>
              <w:spacing w:line="256" w:lineRule="auto"/>
              <w:rPr>
                <w:rFonts w:cs="Arial"/>
                <w:lang w:eastAsia="en-GB"/>
              </w:rPr>
            </w:pPr>
            <w:r w:rsidRPr="009D606E">
              <w:rPr>
                <w:rFonts w:eastAsia="Times New Roman" w:cs="Arial"/>
                <w:lang w:eastAsia="en-GB"/>
              </w:rPr>
              <w:t>Documentary evidence showing that the individual is employed in a priority sector, as detailed in the ITT</w:t>
            </w:r>
          </w:p>
        </w:tc>
      </w:tr>
      <w:tr w:rsidR="009D606E"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9D606E" w:rsidRDefault="00963010" w:rsidP="00963010">
            <w:pPr>
              <w:spacing w:line="256" w:lineRule="auto"/>
              <w:rPr>
                <w:rFonts w:ascii="Arial" w:hAnsi="Arial" w:cs="Arial"/>
                <w:sz w:val="24"/>
                <w:lang w:eastAsia="en-GB"/>
              </w:rPr>
            </w:pPr>
            <w:r w:rsidRPr="009D606E">
              <w:rPr>
                <w:rFonts w:ascii="Arial" w:hAnsi="Arial" w:cs="Arial"/>
                <w:sz w:val="24"/>
                <w:lang w:eastAsia="en-GB"/>
              </w:rPr>
              <w:t>SD04 Progression within work</w:t>
            </w:r>
          </w:p>
        </w:tc>
        <w:tc>
          <w:tcPr>
            <w:tcW w:w="9508" w:type="dxa"/>
            <w:tcBorders>
              <w:top w:val="single" w:sz="4" w:space="0" w:color="auto"/>
              <w:left w:val="single" w:sz="4" w:space="0" w:color="auto"/>
              <w:bottom w:val="single" w:sz="4" w:space="0" w:color="auto"/>
              <w:right w:val="single" w:sz="4" w:space="0" w:color="auto"/>
            </w:tcBorders>
          </w:tcPr>
          <w:p w:rsidR="00600D0C" w:rsidRPr="009D606E" w:rsidRDefault="00600D0C" w:rsidP="00600D0C">
            <w:pPr>
              <w:rPr>
                <w:rFonts w:ascii="Arial" w:eastAsia="Times New Roman" w:hAnsi="Arial" w:cs="Arial"/>
                <w:sz w:val="24"/>
                <w:lang w:eastAsia="en-GB"/>
              </w:rPr>
            </w:pPr>
            <w:r w:rsidRPr="009D606E">
              <w:rPr>
                <w:rFonts w:ascii="Arial" w:eastAsia="Times New Roman" w:hAnsi="Arial" w:cs="Arial"/>
                <w:sz w:val="24"/>
                <w:lang w:eastAsia="en-GB"/>
              </w:rPr>
              <w:t>Documentary evidence of any of the following:</w:t>
            </w:r>
          </w:p>
          <w:p w:rsidR="00600D0C" w:rsidRPr="009D606E" w:rsidRDefault="00600D0C" w:rsidP="00600D0C">
            <w:pPr>
              <w:pStyle w:val="ListParagraph"/>
              <w:numPr>
                <w:ilvl w:val="0"/>
                <w:numId w:val="11"/>
              </w:numPr>
              <w:rPr>
                <w:rFonts w:eastAsia="Times New Roman" w:cs="Arial"/>
                <w:lang w:eastAsia="en-GB"/>
              </w:rPr>
            </w:pPr>
            <w:r w:rsidRPr="009D606E">
              <w:rPr>
                <w:rFonts w:eastAsia="Times New Roman" w:cs="Arial"/>
                <w:lang w:eastAsia="en-GB"/>
              </w:rPr>
              <w:t>The individual’s working hours have increased</w:t>
            </w:r>
          </w:p>
          <w:p w:rsidR="00600D0C" w:rsidRPr="009D606E" w:rsidRDefault="00600D0C" w:rsidP="00600D0C">
            <w:pPr>
              <w:pStyle w:val="ListParagraph"/>
              <w:numPr>
                <w:ilvl w:val="0"/>
                <w:numId w:val="11"/>
              </w:numPr>
              <w:rPr>
                <w:rFonts w:eastAsia="Times New Roman" w:cs="Arial"/>
                <w:lang w:eastAsia="en-GB"/>
              </w:rPr>
            </w:pPr>
            <w:r w:rsidRPr="009D606E">
              <w:rPr>
                <w:rFonts w:eastAsia="Times New Roman" w:cs="Arial"/>
                <w:lang w:eastAsia="en-GB"/>
              </w:rPr>
              <w:t>The individual has received a pay increase following completion of this ESF programme</w:t>
            </w:r>
          </w:p>
          <w:p w:rsidR="00963010" w:rsidRPr="009D606E" w:rsidRDefault="00600D0C" w:rsidP="00600D0C">
            <w:pPr>
              <w:pStyle w:val="ListParagraph"/>
              <w:numPr>
                <w:ilvl w:val="0"/>
                <w:numId w:val="11"/>
              </w:numPr>
              <w:spacing w:line="256" w:lineRule="auto"/>
              <w:rPr>
                <w:rFonts w:cs="Arial"/>
                <w:lang w:eastAsia="en-GB"/>
              </w:rPr>
            </w:pPr>
            <w:r w:rsidRPr="009D606E">
              <w:rPr>
                <w:rFonts w:eastAsia="Times New Roman" w:cs="Arial"/>
                <w:lang w:eastAsia="en-GB"/>
              </w:rPr>
              <w:t>The individual has received an increase in responsibilities in their existing job role</w:t>
            </w:r>
          </w:p>
          <w:p w:rsidR="00555AFA" w:rsidRPr="009D606E" w:rsidRDefault="00555AFA" w:rsidP="00555AFA">
            <w:pPr>
              <w:pStyle w:val="ListParagraph"/>
              <w:spacing w:line="256" w:lineRule="auto"/>
              <w:rPr>
                <w:rFonts w:cs="Arial"/>
                <w:lang w:eastAsia="en-GB"/>
              </w:rPr>
            </w:pPr>
          </w:p>
          <w:p w:rsidR="00ED21B2" w:rsidRPr="009D606E" w:rsidRDefault="006B0FFD" w:rsidP="00ED21B2">
            <w:pPr>
              <w:pStyle w:val="ListParagraph"/>
              <w:spacing w:line="256" w:lineRule="auto"/>
              <w:ind w:left="0"/>
              <w:rPr>
                <w:rFonts w:cs="Arial"/>
                <w:lang w:eastAsia="en-GB"/>
              </w:rPr>
            </w:pPr>
            <w:r w:rsidRPr="009D606E">
              <w:t>To be achieved within 28 days of their completion</w:t>
            </w:r>
          </w:p>
        </w:tc>
      </w:tr>
      <w:tr w:rsidR="009D606E"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9D606E" w:rsidRDefault="00963010" w:rsidP="00963010">
            <w:pPr>
              <w:spacing w:line="256" w:lineRule="auto"/>
              <w:rPr>
                <w:rFonts w:ascii="Arial" w:hAnsi="Arial" w:cs="Arial"/>
                <w:sz w:val="24"/>
                <w:lang w:eastAsia="en-GB"/>
              </w:rPr>
            </w:pPr>
            <w:r w:rsidRPr="009D606E">
              <w:rPr>
                <w:rFonts w:ascii="Arial" w:hAnsi="Arial" w:cs="Arial"/>
                <w:sz w:val="24"/>
                <w:lang w:eastAsia="en-GB"/>
              </w:rPr>
              <w:t>SD05 - Engagement activity plan by month 3 of the contract</w:t>
            </w:r>
          </w:p>
        </w:tc>
        <w:tc>
          <w:tcPr>
            <w:tcW w:w="9508" w:type="dxa"/>
            <w:tcBorders>
              <w:top w:val="single" w:sz="4" w:space="0" w:color="auto"/>
              <w:left w:val="single" w:sz="4" w:space="0" w:color="auto"/>
              <w:bottom w:val="single" w:sz="4" w:space="0" w:color="auto"/>
              <w:right w:val="single" w:sz="4" w:space="0" w:color="auto"/>
            </w:tcBorders>
          </w:tcPr>
          <w:p w:rsidR="00963010" w:rsidRPr="009D606E" w:rsidRDefault="00600D0C" w:rsidP="00963010">
            <w:pPr>
              <w:spacing w:line="256" w:lineRule="auto"/>
              <w:rPr>
                <w:rFonts w:ascii="Arial" w:hAnsi="Arial" w:cs="Arial"/>
                <w:sz w:val="24"/>
                <w:lang w:eastAsia="en-GB"/>
              </w:rPr>
            </w:pPr>
            <w:r w:rsidRPr="009D606E">
              <w:rPr>
                <w:rFonts w:ascii="Arial" w:eastAsia="Times New Roman" w:hAnsi="Arial" w:cs="Arial"/>
                <w:sz w:val="24"/>
                <w:lang w:eastAsia="en-GB"/>
              </w:rPr>
              <w:t>Development of a comprehensive plan, approved by the LEP Employment and Skills Board by month 3 of the contract</w:t>
            </w:r>
          </w:p>
        </w:tc>
      </w:tr>
      <w:tr w:rsidR="009D606E"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9D606E" w:rsidRDefault="00963010" w:rsidP="00963010">
            <w:pPr>
              <w:spacing w:line="256" w:lineRule="auto"/>
              <w:rPr>
                <w:rFonts w:ascii="Arial" w:hAnsi="Arial" w:cs="Arial"/>
                <w:sz w:val="24"/>
                <w:lang w:eastAsia="en-GB"/>
              </w:rPr>
            </w:pPr>
            <w:r w:rsidRPr="009D606E">
              <w:rPr>
                <w:rFonts w:ascii="Arial" w:hAnsi="Arial" w:cs="Arial"/>
                <w:sz w:val="24"/>
                <w:lang w:eastAsia="en-GB"/>
              </w:rPr>
              <w:lastRenderedPageBreak/>
              <w:t>SD06 -  Engagement plan and activity delivered from SD05 at month 9 of the contract</w:t>
            </w:r>
          </w:p>
        </w:tc>
        <w:tc>
          <w:tcPr>
            <w:tcW w:w="9508" w:type="dxa"/>
            <w:tcBorders>
              <w:top w:val="single" w:sz="4" w:space="0" w:color="auto"/>
              <w:left w:val="single" w:sz="4" w:space="0" w:color="auto"/>
              <w:bottom w:val="single" w:sz="4" w:space="0" w:color="auto"/>
              <w:right w:val="single" w:sz="4" w:space="0" w:color="auto"/>
            </w:tcBorders>
          </w:tcPr>
          <w:p w:rsidR="00963010" w:rsidRPr="009D606E" w:rsidRDefault="00600D0C" w:rsidP="00963010">
            <w:pPr>
              <w:spacing w:line="256" w:lineRule="auto"/>
              <w:rPr>
                <w:rFonts w:ascii="Arial" w:hAnsi="Arial" w:cs="Arial"/>
                <w:sz w:val="24"/>
                <w:lang w:eastAsia="en-GB"/>
              </w:rPr>
            </w:pPr>
            <w:r w:rsidRPr="009D606E">
              <w:rPr>
                <w:rFonts w:ascii="Arial" w:eastAsia="Times New Roman" w:hAnsi="Arial" w:cs="Arial"/>
                <w:sz w:val="24"/>
                <w:lang w:eastAsia="en-GB"/>
              </w:rPr>
              <w:t>Documentary evidence to show progress against the Plan developed in SD05, with progress approved by the LEP Employment and Skills Board at month 9 of the contract</w:t>
            </w:r>
          </w:p>
        </w:tc>
      </w:tr>
      <w:tr w:rsidR="00963010"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9D606E" w:rsidRDefault="00963010" w:rsidP="00963010">
            <w:pPr>
              <w:spacing w:line="256" w:lineRule="auto"/>
              <w:rPr>
                <w:rFonts w:ascii="Arial" w:hAnsi="Arial" w:cs="Arial"/>
                <w:sz w:val="24"/>
                <w:lang w:eastAsia="en-GB"/>
              </w:rPr>
            </w:pPr>
            <w:r w:rsidRPr="009D606E">
              <w:rPr>
                <w:rFonts w:ascii="Arial" w:hAnsi="Arial" w:cs="Arial"/>
                <w:sz w:val="24"/>
                <w:lang w:eastAsia="en-GB"/>
              </w:rPr>
              <w:t>SD07 - updated Engagement plan and activity delivered from SD05 at month 15 of the contract</w:t>
            </w:r>
          </w:p>
        </w:tc>
        <w:tc>
          <w:tcPr>
            <w:tcW w:w="9508" w:type="dxa"/>
            <w:tcBorders>
              <w:top w:val="single" w:sz="4" w:space="0" w:color="auto"/>
              <w:left w:val="single" w:sz="4" w:space="0" w:color="auto"/>
              <w:bottom w:val="single" w:sz="4" w:space="0" w:color="auto"/>
              <w:right w:val="single" w:sz="4" w:space="0" w:color="auto"/>
            </w:tcBorders>
          </w:tcPr>
          <w:p w:rsidR="00963010" w:rsidRPr="009D606E" w:rsidRDefault="00600D0C" w:rsidP="00963010">
            <w:pPr>
              <w:spacing w:line="256" w:lineRule="auto"/>
              <w:rPr>
                <w:rFonts w:ascii="Arial" w:hAnsi="Arial" w:cs="Arial"/>
                <w:sz w:val="24"/>
                <w:lang w:eastAsia="en-GB"/>
              </w:rPr>
            </w:pPr>
            <w:r w:rsidRPr="009D606E">
              <w:rPr>
                <w:rFonts w:ascii="Arial" w:eastAsia="Times New Roman" w:hAnsi="Arial" w:cs="Arial"/>
                <w:sz w:val="24"/>
                <w:lang w:eastAsia="en-GB"/>
              </w:rPr>
              <w:t>Documentary evidence to show progress against the Plan developed in SD05, with progress approved by the LEP Employment and Skills Board at month 15 of the contract</w:t>
            </w:r>
          </w:p>
        </w:tc>
      </w:tr>
    </w:tbl>
    <w:p w:rsidR="00CF0828" w:rsidRPr="009D606E" w:rsidRDefault="00CF0828" w:rsidP="00CF0828">
      <w:pPr>
        <w:autoSpaceDE w:val="0"/>
        <w:autoSpaceDN w:val="0"/>
        <w:adjustRightInd w:val="0"/>
        <w:rPr>
          <w:rFonts w:cs="Arial"/>
        </w:rPr>
      </w:pPr>
    </w:p>
    <w:p w:rsidR="00CF0828" w:rsidRPr="009D606E" w:rsidRDefault="00CF0828" w:rsidP="00CF0828">
      <w:pPr>
        <w:autoSpaceDE w:val="0"/>
        <w:autoSpaceDN w:val="0"/>
        <w:adjustRightInd w:val="0"/>
        <w:rPr>
          <w:rFonts w:ascii="Arial" w:hAnsi="Arial" w:cs="Arial"/>
          <w:b/>
          <w:sz w:val="24"/>
          <w:szCs w:val="24"/>
        </w:rPr>
      </w:pPr>
      <w:r w:rsidRPr="009D606E">
        <w:rPr>
          <w:rFonts w:ascii="Arial" w:hAnsi="Arial" w:cs="Arial"/>
          <w:b/>
          <w:sz w:val="24"/>
          <w:szCs w:val="24"/>
        </w:rPr>
        <w:t xml:space="preserve">Lot 2: Skills support for the workforce, basic skills provision </w:t>
      </w:r>
    </w:p>
    <w:p w:rsidR="0025443B" w:rsidRPr="009D606E" w:rsidRDefault="0025443B" w:rsidP="00CF0828">
      <w:pPr>
        <w:autoSpaceDE w:val="0"/>
        <w:autoSpaceDN w:val="0"/>
        <w:adjustRightInd w:val="0"/>
        <w:rPr>
          <w:rFonts w:ascii="Arial" w:hAnsi="Arial" w:cs="Arial"/>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3120B8">
        <w:trPr>
          <w:trHeight w:val="557"/>
          <w:tblHeader/>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25443B" w:rsidRPr="009D606E" w:rsidRDefault="0025443B" w:rsidP="00814302">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25443B" w:rsidRPr="009D606E" w:rsidRDefault="0025443B" w:rsidP="00814302">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9D606E" w:rsidRDefault="00963010" w:rsidP="00963010">
            <w:pPr>
              <w:spacing w:line="256" w:lineRule="auto"/>
              <w:rPr>
                <w:rFonts w:ascii="Arial" w:hAnsi="Arial" w:cs="Arial"/>
                <w:sz w:val="24"/>
                <w:szCs w:val="24"/>
                <w:lang w:eastAsia="en-GB"/>
              </w:rPr>
            </w:pPr>
            <w:r w:rsidRPr="009D606E">
              <w:rPr>
                <w:rFonts w:ascii="Arial" w:hAnsi="Arial" w:cs="Arial"/>
                <w:sz w:val="24"/>
                <w:szCs w:val="24"/>
                <w:lang w:eastAsia="en-GB"/>
              </w:rPr>
              <w:t>SD01 -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600D0C" w:rsidRPr="009D606E" w:rsidRDefault="00600D0C" w:rsidP="00600D0C">
            <w:pPr>
              <w:pStyle w:val="ListParagraph"/>
              <w:numPr>
                <w:ilvl w:val="0"/>
                <w:numId w:val="11"/>
              </w:numPr>
              <w:rPr>
                <w:rFonts w:eastAsia="Times New Roman" w:cs="Arial"/>
                <w:szCs w:val="24"/>
                <w:lang w:eastAsia="en-GB"/>
              </w:rPr>
            </w:pPr>
            <w:r w:rsidRPr="009D606E">
              <w:rPr>
                <w:rFonts w:eastAsia="Times New Roman" w:cs="Arial"/>
                <w:szCs w:val="24"/>
                <w:lang w:eastAsia="en-GB"/>
              </w:rPr>
              <w:t>Evidence to show that the company is an SME (below 249 FTE)</w:t>
            </w:r>
          </w:p>
          <w:p w:rsidR="00963010" w:rsidRPr="009D606E" w:rsidRDefault="00600D0C" w:rsidP="00600D0C">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of a Training Needs Analysis</w:t>
            </w:r>
          </w:p>
          <w:p w:rsidR="00033CB2" w:rsidRPr="009D606E" w:rsidRDefault="00033CB2" w:rsidP="00600D0C">
            <w:pPr>
              <w:pStyle w:val="ListParagraph"/>
              <w:numPr>
                <w:ilvl w:val="0"/>
                <w:numId w:val="11"/>
              </w:numPr>
              <w:spacing w:line="256" w:lineRule="auto"/>
              <w:rPr>
                <w:rFonts w:cs="Arial"/>
                <w:szCs w:val="24"/>
                <w:lang w:eastAsia="en-GB"/>
              </w:rPr>
            </w:pPr>
            <w:r w:rsidRPr="009D606E">
              <w:rPr>
                <w:rFonts w:cs="Arial"/>
                <w:szCs w:val="24"/>
                <w:lang w:eastAsia="en-GB"/>
              </w:rPr>
              <w:t>Copy of Company Eligibility/De Minimis Form completed</w:t>
            </w:r>
          </w:p>
        </w:tc>
      </w:tr>
      <w:tr w:rsidR="009D606E"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9D606E" w:rsidRDefault="00963010" w:rsidP="00963010">
            <w:pPr>
              <w:spacing w:line="256" w:lineRule="auto"/>
              <w:rPr>
                <w:rFonts w:ascii="Arial" w:hAnsi="Arial" w:cs="Arial"/>
                <w:sz w:val="24"/>
                <w:szCs w:val="24"/>
                <w:lang w:eastAsia="en-GB"/>
              </w:rPr>
            </w:pPr>
            <w:r w:rsidRPr="009D606E">
              <w:rPr>
                <w:rFonts w:ascii="Arial" w:hAnsi="Arial" w:cs="Arial"/>
                <w:sz w:val="24"/>
                <w:szCs w:val="24"/>
                <w:lang w:eastAsia="en-GB"/>
              </w:rPr>
              <w:t>SD02 - Large Employer (200+ Employees)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600D0C" w:rsidRPr="009D606E" w:rsidRDefault="00600D0C" w:rsidP="00600D0C">
            <w:pPr>
              <w:pStyle w:val="ListParagraph"/>
              <w:numPr>
                <w:ilvl w:val="0"/>
                <w:numId w:val="11"/>
              </w:numPr>
              <w:rPr>
                <w:rFonts w:eastAsia="Times New Roman" w:cs="Arial"/>
                <w:szCs w:val="24"/>
                <w:lang w:eastAsia="en-GB"/>
              </w:rPr>
            </w:pPr>
            <w:r w:rsidRPr="009D606E">
              <w:rPr>
                <w:rFonts w:eastAsia="Times New Roman" w:cs="Arial"/>
                <w:szCs w:val="24"/>
                <w:lang w:eastAsia="en-GB"/>
              </w:rPr>
              <w:t>Evidence to show that the compa</w:t>
            </w:r>
            <w:r w:rsidR="003913C8" w:rsidRPr="009D606E">
              <w:rPr>
                <w:rFonts w:eastAsia="Times New Roman" w:cs="Arial"/>
                <w:szCs w:val="24"/>
                <w:lang w:eastAsia="en-GB"/>
              </w:rPr>
              <w:t>ny is a Large employer (above 20</w:t>
            </w:r>
            <w:r w:rsidRPr="009D606E">
              <w:rPr>
                <w:rFonts w:eastAsia="Times New Roman" w:cs="Arial"/>
                <w:szCs w:val="24"/>
                <w:lang w:eastAsia="en-GB"/>
              </w:rPr>
              <w:t>0 FTE)</w:t>
            </w:r>
          </w:p>
          <w:p w:rsidR="00963010" w:rsidRPr="009D606E" w:rsidRDefault="00600D0C" w:rsidP="00600D0C">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of a Training Needs Analysis</w:t>
            </w:r>
          </w:p>
          <w:p w:rsidR="00033CB2" w:rsidRPr="009D606E" w:rsidRDefault="00033CB2" w:rsidP="00600D0C">
            <w:pPr>
              <w:pStyle w:val="ListParagraph"/>
              <w:numPr>
                <w:ilvl w:val="0"/>
                <w:numId w:val="11"/>
              </w:numPr>
              <w:spacing w:line="256" w:lineRule="auto"/>
              <w:rPr>
                <w:rFonts w:cs="Arial"/>
                <w:szCs w:val="24"/>
                <w:lang w:eastAsia="en-GB"/>
              </w:rPr>
            </w:pPr>
            <w:r w:rsidRPr="009D606E">
              <w:rPr>
                <w:rFonts w:cs="Arial"/>
                <w:szCs w:val="24"/>
                <w:lang w:eastAsia="en-GB"/>
              </w:rPr>
              <w:t>Copy of Company Eligibility/De Minimis Form completed</w:t>
            </w:r>
          </w:p>
        </w:tc>
      </w:tr>
      <w:tr w:rsidR="009D606E"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9D606E" w:rsidRDefault="00963010" w:rsidP="00963010">
            <w:pPr>
              <w:spacing w:line="256" w:lineRule="auto"/>
              <w:rPr>
                <w:rFonts w:ascii="Arial" w:hAnsi="Arial" w:cs="Arial"/>
                <w:sz w:val="24"/>
                <w:szCs w:val="24"/>
                <w:lang w:eastAsia="en-GB"/>
              </w:rPr>
            </w:pPr>
            <w:r w:rsidRPr="009D606E">
              <w:rPr>
                <w:rFonts w:ascii="Arial" w:hAnsi="Arial" w:cs="Arial"/>
                <w:sz w:val="24"/>
                <w:szCs w:val="24"/>
                <w:lang w:eastAsia="en-GB"/>
              </w:rPr>
              <w:t>SD03 - Learner employed in a priority sector</w:t>
            </w:r>
          </w:p>
        </w:tc>
        <w:tc>
          <w:tcPr>
            <w:tcW w:w="9508" w:type="dxa"/>
            <w:tcBorders>
              <w:top w:val="single" w:sz="4" w:space="0" w:color="auto"/>
              <w:left w:val="single" w:sz="4" w:space="0" w:color="auto"/>
              <w:bottom w:val="single" w:sz="4" w:space="0" w:color="auto"/>
              <w:right w:val="single" w:sz="4" w:space="0" w:color="auto"/>
            </w:tcBorders>
          </w:tcPr>
          <w:p w:rsidR="00963010" w:rsidRPr="009D606E" w:rsidRDefault="00600D0C" w:rsidP="00963010">
            <w:pPr>
              <w:spacing w:line="256" w:lineRule="auto"/>
              <w:rPr>
                <w:rFonts w:ascii="Arial" w:hAnsi="Arial" w:cs="Arial"/>
                <w:sz w:val="24"/>
                <w:szCs w:val="24"/>
                <w:lang w:eastAsia="en-GB"/>
              </w:rPr>
            </w:pPr>
            <w:r w:rsidRPr="009D606E">
              <w:rPr>
                <w:rFonts w:ascii="Arial" w:hAnsi="Arial" w:cs="Arial"/>
                <w:sz w:val="24"/>
                <w:szCs w:val="24"/>
                <w:lang w:eastAsia="en-GB"/>
              </w:rPr>
              <w:t>Documentary evidence showing that the individual is employed in a priority sector, as detailed in the ITT</w:t>
            </w:r>
          </w:p>
        </w:tc>
      </w:tr>
      <w:tr w:rsidR="009D606E"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9D606E" w:rsidRDefault="00963010" w:rsidP="00963010">
            <w:pPr>
              <w:spacing w:line="256" w:lineRule="auto"/>
              <w:rPr>
                <w:rFonts w:ascii="Arial" w:hAnsi="Arial" w:cs="Arial"/>
                <w:sz w:val="24"/>
                <w:szCs w:val="24"/>
                <w:lang w:eastAsia="en-GB"/>
              </w:rPr>
            </w:pPr>
            <w:r w:rsidRPr="009D606E">
              <w:rPr>
                <w:rFonts w:ascii="Arial" w:hAnsi="Arial" w:cs="Arial"/>
                <w:sz w:val="24"/>
                <w:szCs w:val="24"/>
                <w:lang w:eastAsia="en-GB"/>
              </w:rPr>
              <w:lastRenderedPageBreak/>
              <w:t>SD04 - Progression within work</w:t>
            </w:r>
          </w:p>
        </w:tc>
        <w:tc>
          <w:tcPr>
            <w:tcW w:w="9508" w:type="dxa"/>
            <w:tcBorders>
              <w:top w:val="single" w:sz="4" w:space="0" w:color="auto"/>
              <w:left w:val="single" w:sz="4" w:space="0" w:color="auto"/>
              <w:bottom w:val="single" w:sz="4" w:space="0" w:color="auto"/>
              <w:right w:val="single" w:sz="4" w:space="0" w:color="auto"/>
            </w:tcBorders>
          </w:tcPr>
          <w:p w:rsidR="00600D0C" w:rsidRPr="009D606E" w:rsidRDefault="00600D0C" w:rsidP="00600D0C">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600D0C" w:rsidRPr="009D606E" w:rsidRDefault="00600D0C" w:rsidP="00600D0C">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individual’s working hours have increased</w:t>
            </w:r>
          </w:p>
          <w:p w:rsidR="00600D0C" w:rsidRPr="009D606E" w:rsidRDefault="00600D0C" w:rsidP="00600D0C">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963010" w:rsidRPr="009D606E" w:rsidRDefault="00600D0C" w:rsidP="00600D0C">
            <w:pPr>
              <w:pStyle w:val="ListParagraph"/>
              <w:numPr>
                <w:ilvl w:val="0"/>
                <w:numId w:val="11"/>
              </w:numPr>
              <w:spacing w:line="256" w:lineRule="auto"/>
              <w:rPr>
                <w:rFonts w:cs="Arial"/>
                <w:szCs w:val="24"/>
                <w:lang w:eastAsia="en-GB"/>
              </w:rPr>
            </w:pPr>
            <w:r w:rsidRPr="009D606E">
              <w:rPr>
                <w:rFonts w:eastAsia="Times New Roman" w:cs="Arial"/>
                <w:szCs w:val="24"/>
                <w:lang w:eastAsia="en-GB"/>
              </w:rPr>
              <w:t>The individual has received an increase in responsibilities in their existing job role</w:t>
            </w:r>
          </w:p>
          <w:p w:rsidR="00555AFA" w:rsidRPr="009D606E" w:rsidRDefault="00555AFA" w:rsidP="00ED21B2">
            <w:pPr>
              <w:pStyle w:val="ListParagraph"/>
              <w:spacing w:line="256" w:lineRule="auto"/>
              <w:ind w:left="0"/>
            </w:pPr>
          </w:p>
          <w:p w:rsidR="00ED21B2" w:rsidRPr="009D606E" w:rsidRDefault="006B0FFD" w:rsidP="00ED21B2">
            <w:pPr>
              <w:pStyle w:val="ListParagraph"/>
              <w:spacing w:line="256" w:lineRule="auto"/>
              <w:ind w:left="0"/>
              <w:rPr>
                <w:rFonts w:cs="Arial"/>
                <w:szCs w:val="24"/>
                <w:lang w:eastAsia="en-GB"/>
              </w:rPr>
            </w:pPr>
            <w:r w:rsidRPr="009D606E">
              <w:t>To be achieved within 28 days of their completion</w:t>
            </w:r>
          </w:p>
        </w:tc>
      </w:tr>
      <w:tr w:rsidR="009D606E"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9D606E" w:rsidRDefault="00963010" w:rsidP="00963010">
            <w:pPr>
              <w:spacing w:line="256" w:lineRule="auto"/>
              <w:rPr>
                <w:rFonts w:ascii="Arial" w:hAnsi="Arial" w:cs="Arial"/>
                <w:sz w:val="24"/>
                <w:szCs w:val="24"/>
                <w:lang w:eastAsia="en-GB"/>
              </w:rPr>
            </w:pPr>
            <w:r w:rsidRPr="009D606E">
              <w:rPr>
                <w:rFonts w:ascii="Arial" w:hAnsi="Arial" w:cs="Arial"/>
                <w:sz w:val="24"/>
                <w:szCs w:val="24"/>
                <w:lang w:eastAsia="en-GB"/>
              </w:rPr>
              <w:t>SD05 - Engagement activity plan by month 3 of the contract</w:t>
            </w:r>
          </w:p>
        </w:tc>
        <w:tc>
          <w:tcPr>
            <w:tcW w:w="9508" w:type="dxa"/>
            <w:tcBorders>
              <w:top w:val="single" w:sz="4" w:space="0" w:color="auto"/>
              <w:left w:val="single" w:sz="4" w:space="0" w:color="auto"/>
              <w:bottom w:val="single" w:sz="4" w:space="0" w:color="auto"/>
              <w:right w:val="single" w:sz="4" w:space="0" w:color="auto"/>
            </w:tcBorders>
          </w:tcPr>
          <w:p w:rsidR="00963010" w:rsidRPr="009D606E" w:rsidRDefault="00600D0C" w:rsidP="00963010">
            <w:pPr>
              <w:spacing w:line="256" w:lineRule="auto"/>
              <w:rPr>
                <w:rFonts w:ascii="Arial" w:hAnsi="Arial" w:cs="Arial"/>
                <w:sz w:val="24"/>
                <w:szCs w:val="24"/>
                <w:lang w:eastAsia="en-GB"/>
              </w:rPr>
            </w:pPr>
            <w:r w:rsidRPr="009D606E">
              <w:rPr>
                <w:rFonts w:ascii="Arial" w:eastAsia="Times New Roman" w:hAnsi="Arial" w:cs="Arial"/>
                <w:sz w:val="24"/>
                <w:szCs w:val="24"/>
                <w:lang w:eastAsia="en-GB"/>
              </w:rPr>
              <w:t>Development of a comprehensive plan, approved by the LEP Employment and Skills Board by month 3 of the contract</w:t>
            </w:r>
          </w:p>
        </w:tc>
      </w:tr>
      <w:tr w:rsidR="009D606E"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9D606E" w:rsidRDefault="00963010" w:rsidP="00963010">
            <w:pPr>
              <w:spacing w:line="256" w:lineRule="auto"/>
              <w:rPr>
                <w:rFonts w:ascii="Arial" w:hAnsi="Arial" w:cs="Arial"/>
                <w:sz w:val="24"/>
                <w:szCs w:val="24"/>
                <w:lang w:eastAsia="en-GB"/>
              </w:rPr>
            </w:pPr>
            <w:r w:rsidRPr="009D606E">
              <w:rPr>
                <w:rFonts w:ascii="Arial" w:hAnsi="Arial" w:cs="Arial"/>
                <w:sz w:val="24"/>
                <w:szCs w:val="24"/>
                <w:lang w:eastAsia="en-GB"/>
              </w:rPr>
              <w:t>SD06 -  Engagement plan and activity delivered from SD05 at month 9 of the contract</w:t>
            </w:r>
          </w:p>
        </w:tc>
        <w:tc>
          <w:tcPr>
            <w:tcW w:w="9508" w:type="dxa"/>
            <w:tcBorders>
              <w:top w:val="single" w:sz="4" w:space="0" w:color="auto"/>
              <w:left w:val="single" w:sz="4" w:space="0" w:color="auto"/>
              <w:bottom w:val="single" w:sz="4" w:space="0" w:color="auto"/>
              <w:right w:val="single" w:sz="4" w:space="0" w:color="auto"/>
            </w:tcBorders>
          </w:tcPr>
          <w:p w:rsidR="00963010" w:rsidRPr="009D606E" w:rsidRDefault="00600D0C" w:rsidP="00963010">
            <w:pPr>
              <w:spacing w:line="256" w:lineRule="auto"/>
              <w:rPr>
                <w:rFonts w:ascii="Arial" w:hAnsi="Arial" w:cs="Arial"/>
                <w:sz w:val="24"/>
                <w:szCs w:val="24"/>
                <w:lang w:eastAsia="en-GB"/>
              </w:rPr>
            </w:pPr>
            <w:r w:rsidRPr="009D606E">
              <w:rPr>
                <w:rFonts w:ascii="Arial" w:eastAsia="Times New Roman" w:hAnsi="Arial" w:cs="Arial"/>
                <w:sz w:val="24"/>
                <w:szCs w:val="24"/>
                <w:lang w:eastAsia="en-GB"/>
              </w:rPr>
              <w:t>Documentary evidence to show progress against the Plan developed in SD05, with progress approved by the LEP Employment and Skills Board at month 9 of the contract</w:t>
            </w:r>
          </w:p>
        </w:tc>
      </w:tr>
      <w:tr w:rsidR="00963010"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9D606E" w:rsidRDefault="00963010" w:rsidP="00963010">
            <w:pPr>
              <w:spacing w:line="256" w:lineRule="auto"/>
              <w:rPr>
                <w:rFonts w:ascii="Arial" w:hAnsi="Arial" w:cs="Arial"/>
                <w:sz w:val="24"/>
                <w:szCs w:val="24"/>
                <w:lang w:eastAsia="en-GB"/>
              </w:rPr>
            </w:pPr>
            <w:r w:rsidRPr="009D606E">
              <w:rPr>
                <w:rFonts w:ascii="Arial" w:hAnsi="Arial" w:cs="Arial"/>
                <w:sz w:val="24"/>
                <w:szCs w:val="24"/>
                <w:lang w:eastAsia="en-GB"/>
              </w:rPr>
              <w:t>SD07 - updated Engagement plan and activity delivered from SD05 at month 15 of the contract</w:t>
            </w:r>
          </w:p>
        </w:tc>
        <w:tc>
          <w:tcPr>
            <w:tcW w:w="9508" w:type="dxa"/>
            <w:tcBorders>
              <w:top w:val="single" w:sz="4" w:space="0" w:color="auto"/>
              <w:left w:val="single" w:sz="4" w:space="0" w:color="auto"/>
              <w:bottom w:val="single" w:sz="4" w:space="0" w:color="auto"/>
              <w:right w:val="single" w:sz="4" w:space="0" w:color="auto"/>
            </w:tcBorders>
          </w:tcPr>
          <w:p w:rsidR="00963010" w:rsidRPr="009D606E" w:rsidRDefault="00600D0C" w:rsidP="00963010">
            <w:pPr>
              <w:spacing w:line="256" w:lineRule="auto"/>
              <w:rPr>
                <w:rFonts w:ascii="Arial" w:hAnsi="Arial" w:cs="Arial"/>
                <w:sz w:val="24"/>
                <w:szCs w:val="24"/>
                <w:lang w:eastAsia="en-GB"/>
              </w:rPr>
            </w:pPr>
            <w:r w:rsidRPr="009D606E">
              <w:rPr>
                <w:rFonts w:ascii="Arial" w:eastAsia="Times New Roman" w:hAnsi="Arial" w:cs="Arial"/>
                <w:sz w:val="24"/>
                <w:szCs w:val="24"/>
                <w:lang w:eastAsia="en-GB"/>
              </w:rPr>
              <w:t>Documentary evidence to show progress against the Plan developed in SD05, with progress approved by the LEP Employment and Skills Board at month 15 of the contract</w:t>
            </w:r>
          </w:p>
        </w:tc>
      </w:tr>
    </w:tbl>
    <w:p w:rsidR="003120B8" w:rsidRPr="009D606E" w:rsidRDefault="003120B8" w:rsidP="0025443B">
      <w:pPr>
        <w:autoSpaceDE w:val="0"/>
        <w:autoSpaceDN w:val="0"/>
        <w:adjustRightInd w:val="0"/>
        <w:rPr>
          <w:rFonts w:ascii="Arial" w:hAnsi="Arial" w:cs="Arial"/>
          <w:sz w:val="24"/>
          <w:szCs w:val="24"/>
        </w:rPr>
      </w:pPr>
    </w:p>
    <w:p w:rsidR="003120B8" w:rsidRPr="009D606E" w:rsidRDefault="003120B8">
      <w:pPr>
        <w:rPr>
          <w:rFonts w:ascii="Arial" w:hAnsi="Arial" w:cs="Arial"/>
          <w:sz w:val="24"/>
          <w:szCs w:val="24"/>
        </w:rPr>
      </w:pPr>
      <w:r w:rsidRPr="009D606E">
        <w:rPr>
          <w:rFonts w:ascii="Arial" w:hAnsi="Arial" w:cs="Arial"/>
          <w:sz w:val="24"/>
          <w:szCs w:val="24"/>
        </w:rPr>
        <w:br w:type="page"/>
      </w:r>
    </w:p>
    <w:p w:rsidR="00CF0828" w:rsidRPr="009D606E" w:rsidRDefault="00CF0828" w:rsidP="00CF0828">
      <w:pPr>
        <w:autoSpaceDE w:val="0"/>
        <w:autoSpaceDN w:val="0"/>
        <w:adjustRightInd w:val="0"/>
        <w:rPr>
          <w:rFonts w:ascii="Arial" w:hAnsi="Arial" w:cs="Arial"/>
          <w:b/>
          <w:sz w:val="24"/>
          <w:szCs w:val="24"/>
        </w:rPr>
      </w:pPr>
      <w:r w:rsidRPr="009D606E">
        <w:rPr>
          <w:rFonts w:ascii="Arial" w:hAnsi="Arial" w:cs="Arial"/>
          <w:b/>
          <w:sz w:val="24"/>
          <w:szCs w:val="24"/>
        </w:rPr>
        <w:lastRenderedPageBreak/>
        <w:t xml:space="preserve">Lot 3: Skills support for redundancy </w:t>
      </w:r>
    </w:p>
    <w:p w:rsidR="00CF0828" w:rsidRPr="009D606E" w:rsidRDefault="00CF0828" w:rsidP="00CF0828">
      <w:pPr>
        <w:autoSpaceDE w:val="0"/>
        <w:autoSpaceDN w:val="0"/>
        <w:adjustRightInd w:val="0"/>
        <w:rPr>
          <w:rFonts w:ascii="Arial" w:hAnsi="Arial" w:cs="Arial"/>
          <w:b/>
          <w:sz w:val="24"/>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814302">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25443B" w:rsidRPr="009D606E" w:rsidRDefault="0025443B" w:rsidP="00814302">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25443B" w:rsidRPr="009D606E" w:rsidRDefault="0025443B" w:rsidP="00814302">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9D606E" w:rsidRDefault="00963010" w:rsidP="00963010">
            <w:pPr>
              <w:spacing w:line="256" w:lineRule="auto"/>
              <w:rPr>
                <w:rFonts w:ascii="Arial" w:hAnsi="Arial" w:cs="Arial"/>
                <w:sz w:val="24"/>
                <w:szCs w:val="24"/>
                <w:lang w:eastAsia="en-GB"/>
              </w:rPr>
            </w:pPr>
            <w:r w:rsidRPr="009D606E">
              <w:rPr>
                <w:rFonts w:ascii="Arial" w:hAnsi="Arial" w:cs="Arial"/>
                <w:sz w:val="24"/>
                <w:szCs w:val="24"/>
                <w:lang w:eastAsia="en-GB"/>
              </w:rPr>
              <w:t>SD01 Learner progresses to PG01, PG03, PG04 and SD02 in a priority sector</w:t>
            </w:r>
          </w:p>
        </w:tc>
        <w:tc>
          <w:tcPr>
            <w:tcW w:w="9508" w:type="dxa"/>
            <w:tcBorders>
              <w:top w:val="single" w:sz="4" w:space="0" w:color="auto"/>
              <w:left w:val="single" w:sz="4" w:space="0" w:color="auto"/>
              <w:bottom w:val="single" w:sz="4" w:space="0" w:color="auto"/>
              <w:right w:val="single" w:sz="4" w:space="0" w:color="auto"/>
            </w:tcBorders>
          </w:tcPr>
          <w:p w:rsidR="00963010" w:rsidRPr="009D606E" w:rsidRDefault="003913C8" w:rsidP="00963010">
            <w:pPr>
              <w:spacing w:line="256" w:lineRule="auto"/>
              <w:rPr>
                <w:rFonts w:ascii="Arial" w:hAnsi="Arial" w:cs="Arial"/>
                <w:sz w:val="24"/>
                <w:szCs w:val="24"/>
                <w:lang w:eastAsia="en-GB"/>
              </w:rPr>
            </w:pPr>
            <w:r w:rsidRPr="009D606E">
              <w:rPr>
                <w:rFonts w:ascii="Arial" w:eastAsia="Times New Roman" w:hAnsi="Arial" w:cs="Arial"/>
                <w:sz w:val="24"/>
                <w:szCs w:val="24"/>
                <w:lang w:eastAsia="en-GB"/>
              </w:rPr>
              <w:t>Documentary evidence to confirm that the learner had progressed in a priority sector, as detailed in the ITT, for either PG01, PG03, PG04 or SD02</w:t>
            </w:r>
          </w:p>
        </w:tc>
      </w:tr>
      <w:tr w:rsidR="009D606E"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9D606E" w:rsidRDefault="00963010" w:rsidP="00963010">
            <w:pPr>
              <w:spacing w:line="256" w:lineRule="auto"/>
              <w:rPr>
                <w:rFonts w:ascii="Arial" w:hAnsi="Arial" w:cs="Arial"/>
                <w:sz w:val="24"/>
                <w:szCs w:val="24"/>
                <w:lang w:eastAsia="en-GB"/>
              </w:rPr>
            </w:pPr>
            <w:r w:rsidRPr="009D606E">
              <w:rPr>
                <w:rFonts w:ascii="Arial" w:hAnsi="Arial" w:cs="Arial"/>
                <w:sz w:val="24"/>
                <w:szCs w:val="24"/>
                <w:lang w:eastAsia="en-GB"/>
              </w:rPr>
              <w:t>SD02 Progression Traineeship - 19-24 year old only</w:t>
            </w:r>
          </w:p>
        </w:tc>
        <w:tc>
          <w:tcPr>
            <w:tcW w:w="9508" w:type="dxa"/>
            <w:tcBorders>
              <w:top w:val="single" w:sz="4" w:space="0" w:color="auto"/>
              <w:left w:val="single" w:sz="4" w:space="0" w:color="auto"/>
              <w:bottom w:val="single" w:sz="4" w:space="0" w:color="auto"/>
              <w:right w:val="single" w:sz="4" w:space="0" w:color="auto"/>
            </w:tcBorders>
          </w:tcPr>
          <w:p w:rsidR="003913C8" w:rsidRPr="009D606E" w:rsidRDefault="003913C8" w:rsidP="003913C8">
            <w:pPr>
              <w:pStyle w:val="ListParagraph"/>
              <w:numPr>
                <w:ilvl w:val="0"/>
                <w:numId w:val="11"/>
              </w:numPr>
              <w:rPr>
                <w:rFonts w:eastAsia="Times New Roman" w:cs="Arial"/>
                <w:szCs w:val="24"/>
                <w:lang w:eastAsia="en-GB"/>
              </w:rPr>
            </w:pPr>
            <w:r w:rsidRPr="009D606E">
              <w:rPr>
                <w:rFonts w:eastAsia="Times New Roman" w:cs="Arial"/>
                <w:szCs w:val="24"/>
                <w:lang w:eastAsia="en-GB"/>
              </w:rPr>
              <w:t>Evidence to show the learner was aged 19-24</w:t>
            </w:r>
          </w:p>
          <w:p w:rsidR="00963010" w:rsidRPr="009D606E" w:rsidRDefault="003913C8" w:rsidP="003913C8">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to show the learner had progressed to a Traineeship</w:t>
            </w:r>
          </w:p>
          <w:p w:rsidR="00555AFA" w:rsidRPr="009D606E" w:rsidRDefault="00555AFA" w:rsidP="00ED21B2">
            <w:pPr>
              <w:pStyle w:val="ListParagraph"/>
              <w:spacing w:line="256" w:lineRule="auto"/>
              <w:ind w:left="0"/>
            </w:pPr>
          </w:p>
          <w:p w:rsidR="00ED21B2" w:rsidRPr="009D606E" w:rsidRDefault="006B0FFD" w:rsidP="00ED21B2">
            <w:pPr>
              <w:pStyle w:val="ListParagraph"/>
              <w:spacing w:line="256" w:lineRule="auto"/>
              <w:ind w:left="0"/>
              <w:rPr>
                <w:rFonts w:cs="Arial"/>
                <w:szCs w:val="24"/>
                <w:lang w:eastAsia="en-GB"/>
              </w:rPr>
            </w:pPr>
            <w:r w:rsidRPr="009D606E">
              <w:t>To be achieved within 28 days of their completion</w:t>
            </w:r>
          </w:p>
        </w:tc>
      </w:tr>
      <w:tr w:rsidR="009D606E"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9D606E" w:rsidRDefault="00963010" w:rsidP="00963010">
            <w:pPr>
              <w:spacing w:line="256" w:lineRule="auto"/>
              <w:rPr>
                <w:rFonts w:ascii="Arial" w:hAnsi="Arial" w:cs="Arial"/>
                <w:sz w:val="24"/>
                <w:szCs w:val="24"/>
                <w:lang w:eastAsia="en-GB"/>
              </w:rPr>
            </w:pPr>
            <w:r w:rsidRPr="009D606E">
              <w:rPr>
                <w:rFonts w:ascii="Arial" w:hAnsi="Arial" w:cs="Arial"/>
                <w:sz w:val="24"/>
                <w:szCs w:val="24"/>
                <w:lang w:eastAsia="en-GB"/>
              </w:rPr>
              <w:t>SD03 - Sustained Traineeship 3 Months - 19-24 year old only</w:t>
            </w:r>
          </w:p>
        </w:tc>
        <w:tc>
          <w:tcPr>
            <w:tcW w:w="9508" w:type="dxa"/>
            <w:tcBorders>
              <w:top w:val="single" w:sz="4" w:space="0" w:color="auto"/>
              <w:left w:val="single" w:sz="4" w:space="0" w:color="auto"/>
              <w:bottom w:val="single" w:sz="4" w:space="0" w:color="auto"/>
              <w:right w:val="single" w:sz="4" w:space="0" w:color="auto"/>
            </w:tcBorders>
          </w:tcPr>
          <w:p w:rsidR="00963010" w:rsidRPr="009D606E" w:rsidRDefault="003913C8" w:rsidP="00963010">
            <w:pPr>
              <w:spacing w:line="256" w:lineRule="auto"/>
              <w:rPr>
                <w:rFonts w:ascii="Arial" w:hAnsi="Arial" w:cs="Arial"/>
                <w:sz w:val="24"/>
                <w:szCs w:val="24"/>
                <w:lang w:eastAsia="en-GB"/>
              </w:rPr>
            </w:pPr>
            <w:r w:rsidRPr="009D606E">
              <w:rPr>
                <w:rFonts w:ascii="Arial" w:eastAsia="Times New Roman" w:hAnsi="Arial" w:cs="Arial"/>
                <w:sz w:val="24"/>
                <w:szCs w:val="24"/>
                <w:lang w:eastAsia="en-GB"/>
              </w:rPr>
              <w:t>Documentary evidence to show that the learner had sustained their Traineeship for 3 months</w:t>
            </w:r>
          </w:p>
        </w:tc>
      </w:tr>
      <w:tr w:rsidR="009D606E"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963010" w:rsidRPr="009D606E" w:rsidRDefault="00963010" w:rsidP="00963010">
            <w:pPr>
              <w:spacing w:line="256" w:lineRule="auto"/>
              <w:rPr>
                <w:rFonts w:ascii="Arial" w:hAnsi="Arial" w:cs="Arial"/>
                <w:sz w:val="24"/>
                <w:szCs w:val="24"/>
                <w:lang w:eastAsia="en-GB"/>
              </w:rPr>
            </w:pPr>
            <w:r w:rsidRPr="009D606E">
              <w:rPr>
                <w:rFonts w:ascii="Arial" w:hAnsi="Arial" w:cs="Arial"/>
                <w:sz w:val="24"/>
                <w:szCs w:val="24"/>
                <w:lang w:eastAsia="en-GB"/>
              </w:rPr>
              <w:t>SD04 - Engagement activity plan by month 3 of the contract</w:t>
            </w:r>
          </w:p>
        </w:tc>
        <w:tc>
          <w:tcPr>
            <w:tcW w:w="9508" w:type="dxa"/>
            <w:tcBorders>
              <w:top w:val="single" w:sz="4" w:space="0" w:color="auto"/>
              <w:left w:val="single" w:sz="4" w:space="0" w:color="auto"/>
              <w:bottom w:val="single" w:sz="4" w:space="0" w:color="auto"/>
              <w:right w:val="single" w:sz="4" w:space="0" w:color="auto"/>
            </w:tcBorders>
          </w:tcPr>
          <w:p w:rsidR="00963010" w:rsidRPr="009D606E" w:rsidRDefault="003913C8" w:rsidP="00963010">
            <w:pPr>
              <w:spacing w:line="256" w:lineRule="auto"/>
              <w:rPr>
                <w:rFonts w:ascii="Arial" w:hAnsi="Arial" w:cs="Arial"/>
                <w:sz w:val="24"/>
                <w:szCs w:val="24"/>
                <w:lang w:eastAsia="en-GB"/>
              </w:rPr>
            </w:pPr>
            <w:r w:rsidRPr="009D606E">
              <w:rPr>
                <w:rFonts w:ascii="Arial" w:eastAsia="Times New Roman" w:hAnsi="Arial" w:cs="Arial"/>
                <w:sz w:val="24"/>
                <w:szCs w:val="24"/>
                <w:lang w:eastAsia="en-GB"/>
              </w:rPr>
              <w:t>Development of a comprehensive plan, approved by the LEP Employment and Skills Board by month 3 of the contract</w:t>
            </w:r>
          </w:p>
        </w:tc>
      </w:tr>
      <w:tr w:rsidR="009D606E" w:rsidRPr="009D606E"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963010" w:rsidRPr="009D606E" w:rsidRDefault="00963010" w:rsidP="00963010">
            <w:pPr>
              <w:spacing w:line="256" w:lineRule="auto"/>
              <w:rPr>
                <w:rFonts w:ascii="Arial" w:hAnsi="Arial" w:cs="Arial"/>
                <w:sz w:val="24"/>
                <w:szCs w:val="24"/>
                <w:lang w:eastAsia="en-GB"/>
              </w:rPr>
            </w:pPr>
            <w:r w:rsidRPr="009D606E">
              <w:rPr>
                <w:rFonts w:ascii="Arial" w:hAnsi="Arial" w:cs="Arial"/>
                <w:sz w:val="24"/>
                <w:szCs w:val="24"/>
                <w:lang w:eastAsia="en-GB"/>
              </w:rPr>
              <w:t>SD05 -  Engagement plan and activity delivered from SD05 at month 9 of the contract</w:t>
            </w:r>
          </w:p>
        </w:tc>
        <w:tc>
          <w:tcPr>
            <w:tcW w:w="9508" w:type="dxa"/>
            <w:tcBorders>
              <w:top w:val="single" w:sz="4" w:space="0" w:color="auto"/>
              <w:left w:val="single" w:sz="4" w:space="0" w:color="auto"/>
              <w:bottom w:val="single" w:sz="4" w:space="0" w:color="auto"/>
              <w:right w:val="single" w:sz="4" w:space="0" w:color="auto"/>
            </w:tcBorders>
          </w:tcPr>
          <w:p w:rsidR="00963010" w:rsidRPr="009D606E" w:rsidRDefault="003913C8" w:rsidP="00963010">
            <w:pPr>
              <w:spacing w:line="256" w:lineRule="auto"/>
              <w:rPr>
                <w:rFonts w:ascii="Arial" w:hAnsi="Arial" w:cs="Arial"/>
                <w:sz w:val="24"/>
                <w:szCs w:val="24"/>
                <w:lang w:eastAsia="en-GB"/>
              </w:rPr>
            </w:pPr>
            <w:r w:rsidRPr="009D606E">
              <w:rPr>
                <w:rFonts w:ascii="Arial" w:eastAsia="Times New Roman" w:hAnsi="Arial" w:cs="Arial"/>
                <w:sz w:val="24"/>
                <w:szCs w:val="24"/>
                <w:lang w:eastAsia="en-GB"/>
              </w:rPr>
              <w:t>Documentary evidence to show progress against the Plan developed in SD05, with progress approved by the LEP Employment and Skills Board at month 9 of the contract</w:t>
            </w:r>
          </w:p>
        </w:tc>
      </w:tr>
      <w:tr w:rsidR="00963010"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963010" w:rsidRPr="009D606E" w:rsidRDefault="00963010" w:rsidP="00963010">
            <w:pPr>
              <w:spacing w:line="256" w:lineRule="auto"/>
              <w:rPr>
                <w:rFonts w:ascii="Arial" w:hAnsi="Arial" w:cs="Arial"/>
                <w:sz w:val="24"/>
                <w:szCs w:val="24"/>
                <w:lang w:eastAsia="en-GB"/>
              </w:rPr>
            </w:pPr>
            <w:r w:rsidRPr="009D606E">
              <w:rPr>
                <w:rFonts w:ascii="Arial" w:hAnsi="Arial" w:cs="Arial"/>
                <w:sz w:val="24"/>
                <w:szCs w:val="24"/>
                <w:lang w:eastAsia="en-GB"/>
              </w:rPr>
              <w:t>SD06 - updated Engagement plan and activity delivered from SD05 at month 15 of the contract</w:t>
            </w:r>
          </w:p>
        </w:tc>
        <w:tc>
          <w:tcPr>
            <w:tcW w:w="9508" w:type="dxa"/>
            <w:tcBorders>
              <w:top w:val="single" w:sz="4" w:space="0" w:color="auto"/>
              <w:left w:val="single" w:sz="4" w:space="0" w:color="auto"/>
              <w:bottom w:val="single" w:sz="4" w:space="0" w:color="auto"/>
              <w:right w:val="single" w:sz="4" w:space="0" w:color="auto"/>
            </w:tcBorders>
          </w:tcPr>
          <w:p w:rsidR="00963010" w:rsidRPr="009D606E" w:rsidRDefault="003913C8" w:rsidP="00963010">
            <w:pPr>
              <w:spacing w:line="256" w:lineRule="auto"/>
              <w:rPr>
                <w:rFonts w:ascii="Arial" w:hAnsi="Arial" w:cs="Arial"/>
                <w:sz w:val="24"/>
                <w:szCs w:val="24"/>
                <w:lang w:eastAsia="en-GB"/>
              </w:rPr>
            </w:pPr>
            <w:r w:rsidRPr="009D606E">
              <w:rPr>
                <w:rFonts w:ascii="Arial" w:eastAsia="Times New Roman" w:hAnsi="Arial" w:cs="Arial"/>
                <w:sz w:val="24"/>
                <w:szCs w:val="24"/>
                <w:lang w:eastAsia="en-GB"/>
              </w:rPr>
              <w:t>Documentary evidence to show progress against the Plan developed in SD05, with progress approved by the LEP Employment and Skills Board at month 15 of the contract</w:t>
            </w:r>
          </w:p>
        </w:tc>
      </w:tr>
    </w:tbl>
    <w:p w:rsidR="0025443B" w:rsidRPr="009D606E" w:rsidRDefault="0025443B" w:rsidP="0025443B">
      <w:pPr>
        <w:autoSpaceDE w:val="0"/>
        <w:autoSpaceDN w:val="0"/>
        <w:adjustRightInd w:val="0"/>
        <w:rPr>
          <w:rFonts w:ascii="Arial" w:hAnsi="Arial" w:cs="Arial"/>
          <w:sz w:val="24"/>
          <w:szCs w:val="24"/>
        </w:rPr>
      </w:pPr>
    </w:p>
    <w:p w:rsidR="000260EF" w:rsidRPr="009D606E" w:rsidRDefault="00814302" w:rsidP="00A43B34">
      <w:pPr>
        <w:pStyle w:val="Heading2"/>
      </w:pPr>
      <w:bookmarkStart w:id="27" w:name="_Toc454356785"/>
      <w:r w:rsidRPr="009D606E">
        <w:t>London, ITT</w:t>
      </w:r>
      <w:r w:rsidR="00330400" w:rsidRPr="009D606E">
        <w:t xml:space="preserve">30037, </w:t>
      </w:r>
      <w:r w:rsidRPr="009D606E">
        <w:t>Career progression for low skilled and low paid parents and other workers</w:t>
      </w:r>
      <w:bookmarkEnd w:id="27"/>
    </w:p>
    <w:p w:rsidR="000260EF" w:rsidRPr="009D606E" w:rsidRDefault="000260EF" w:rsidP="006628A5"/>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814302">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814302" w:rsidRPr="009D606E" w:rsidRDefault="00814302" w:rsidP="00814302">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814302" w:rsidRPr="009D606E" w:rsidRDefault="00814302" w:rsidP="00814302">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814302" w:rsidRPr="009D606E" w:rsidRDefault="00814302" w:rsidP="00814302">
            <w:pPr>
              <w:spacing w:line="256" w:lineRule="auto"/>
              <w:rPr>
                <w:rFonts w:ascii="Arial" w:hAnsi="Arial" w:cs="Arial"/>
                <w:sz w:val="24"/>
                <w:szCs w:val="24"/>
                <w:lang w:eastAsia="en-GB"/>
              </w:rPr>
            </w:pPr>
            <w:r w:rsidRPr="009D606E">
              <w:rPr>
                <w:rFonts w:ascii="Arial" w:hAnsi="Arial" w:cs="Arial"/>
                <w:sz w:val="24"/>
                <w:szCs w:val="24"/>
              </w:rPr>
              <w:t>SD01 Participants employment contract changing from zero hours to part-time employment or full time employment; or participants employment contract changing from part time employment to full time employment</w:t>
            </w:r>
          </w:p>
        </w:tc>
        <w:tc>
          <w:tcPr>
            <w:tcW w:w="9508" w:type="dxa"/>
            <w:tcBorders>
              <w:top w:val="single" w:sz="4" w:space="0" w:color="auto"/>
              <w:left w:val="single" w:sz="4" w:space="0" w:color="auto"/>
              <w:bottom w:val="single" w:sz="4" w:space="0" w:color="auto"/>
              <w:right w:val="single" w:sz="4" w:space="0" w:color="auto"/>
            </w:tcBorders>
          </w:tcPr>
          <w:p w:rsidR="002A337A" w:rsidRPr="009D606E" w:rsidRDefault="002A337A" w:rsidP="002A337A">
            <w:pPr>
              <w:spacing w:line="256" w:lineRule="auto"/>
              <w:rPr>
                <w:rFonts w:ascii="Arial" w:hAnsi="Arial" w:cs="Arial"/>
                <w:sz w:val="24"/>
                <w:szCs w:val="24"/>
                <w:lang w:eastAsia="en-GB"/>
              </w:rPr>
            </w:pPr>
            <w:r w:rsidRPr="009D606E">
              <w:rPr>
                <w:rFonts w:ascii="Arial" w:hAnsi="Arial" w:cs="Arial"/>
                <w:sz w:val="24"/>
                <w:szCs w:val="24"/>
                <w:lang w:eastAsia="en-GB"/>
              </w:rPr>
              <w:t>Documentary evidence to show that the participants employment contract has changed from zero hours to part-time employment or full time employment</w:t>
            </w:r>
          </w:p>
          <w:p w:rsidR="002A337A" w:rsidRPr="009D606E" w:rsidRDefault="002A337A" w:rsidP="002A337A">
            <w:pPr>
              <w:spacing w:line="256" w:lineRule="auto"/>
              <w:rPr>
                <w:rFonts w:ascii="Arial" w:hAnsi="Arial" w:cs="Arial"/>
                <w:sz w:val="24"/>
                <w:szCs w:val="24"/>
                <w:lang w:eastAsia="en-GB"/>
              </w:rPr>
            </w:pPr>
            <w:r w:rsidRPr="009D606E">
              <w:rPr>
                <w:rFonts w:ascii="Arial" w:hAnsi="Arial" w:cs="Arial"/>
                <w:sz w:val="24"/>
                <w:szCs w:val="24"/>
                <w:lang w:eastAsia="en-GB"/>
              </w:rPr>
              <w:t>OR</w:t>
            </w:r>
          </w:p>
          <w:p w:rsidR="00814302" w:rsidRPr="009D606E" w:rsidRDefault="002A337A" w:rsidP="002A337A">
            <w:pPr>
              <w:spacing w:line="256" w:lineRule="auto"/>
              <w:rPr>
                <w:rFonts w:ascii="Arial" w:hAnsi="Arial" w:cs="Arial"/>
                <w:sz w:val="24"/>
                <w:szCs w:val="24"/>
                <w:lang w:eastAsia="en-GB"/>
              </w:rPr>
            </w:pPr>
            <w:r w:rsidRPr="009D606E">
              <w:rPr>
                <w:rFonts w:ascii="Arial" w:hAnsi="Arial" w:cs="Arial"/>
                <w:sz w:val="24"/>
                <w:szCs w:val="24"/>
                <w:lang w:eastAsia="en-GB"/>
              </w:rPr>
              <w:t>Documentary evidence to show that the participants employment contract has changed from part-time employment to full time employment</w:t>
            </w:r>
          </w:p>
          <w:p w:rsidR="00555AFA" w:rsidRPr="009D606E" w:rsidRDefault="00555AFA" w:rsidP="002A337A">
            <w:pPr>
              <w:spacing w:line="256" w:lineRule="auto"/>
              <w:rPr>
                <w:rFonts w:ascii="Arial" w:hAnsi="Arial" w:cs="Arial"/>
                <w:sz w:val="24"/>
                <w:szCs w:val="24"/>
              </w:rPr>
            </w:pPr>
          </w:p>
          <w:p w:rsidR="00ED21B2" w:rsidRPr="009D606E" w:rsidRDefault="006B0FFD" w:rsidP="002A337A">
            <w:pPr>
              <w:spacing w:line="256" w:lineRule="auto"/>
              <w:rPr>
                <w:rFonts w:ascii="Arial" w:hAnsi="Arial" w:cs="Arial"/>
                <w:sz w:val="24"/>
                <w:szCs w:val="24"/>
                <w:lang w:eastAsia="en-GB"/>
              </w:rPr>
            </w:pPr>
            <w:r w:rsidRPr="009D606E">
              <w:rPr>
                <w:rFonts w:ascii="Arial" w:hAnsi="Arial" w:cs="Arial"/>
                <w:sz w:val="24"/>
                <w:szCs w:val="24"/>
              </w:rPr>
              <w:t>To be achieved within 28 days of their completion</w:t>
            </w:r>
          </w:p>
        </w:tc>
      </w:tr>
      <w:tr w:rsidR="00814302" w:rsidRPr="009D606E"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814302" w:rsidRPr="009D606E" w:rsidRDefault="00814302" w:rsidP="00814302">
            <w:pPr>
              <w:spacing w:line="256" w:lineRule="auto"/>
              <w:rPr>
                <w:rFonts w:ascii="Arial" w:hAnsi="Arial" w:cs="Arial"/>
                <w:sz w:val="24"/>
                <w:szCs w:val="24"/>
                <w:lang w:eastAsia="en-GB"/>
              </w:rPr>
            </w:pPr>
            <w:r w:rsidRPr="009D606E">
              <w:rPr>
                <w:rFonts w:ascii="Arial" w:hAnsi="Arial" w:cs="Arial"/>
                <w:sz w:val="24"/>
                <w:szCs w:val="24"/>
              </w:rPr>
              <w:t>SD02 Participants wage has increased for 2 consecutive months</w:t>
            </w:r>
          </w:p>
        </w:tc>
        <w:tc>
          <w:tcPr>
            <w:tcW w:w="9508" w:type="dxa"/>
            <w:tcBorders>
              <w:top w:val="single" w:sz="4" w:space="0" w:color="auto"/>
              <w:left w:val="single" w:sz="4" w:space="0" w:color="auto"/>
              <w:bottom w:val="single" w:sz="4" w:space="0" w:color="auto"/>
              <w:right w:val="single" w:sz="4" w:space="0" w:color="auto"/>
            </w:tcBorders>
          </w:tcPr>
          <w:p w:rsidR="00930554" w:rsidRPr="009D606E" w:rsidRDefault="002A337A" w:rsidP="002A337A">
            <w:pPr>
              <w:spacing w:line="256" w:lineRule="auto"/>
              <w:rPr>
                <w:rFonts w:ascii="Arial" w:hAnsi="Arial" w:cs="Arial"/>
                <w:sz w:val="24"/>
                <w:szCs w:val="24"/>
                <w:lang w:eastAsia="en-GB"/>
              </w:rPr>
            </w:pPr>
            <w:r w:rsidRPr="009D606E">
              <w:rPr>
                <w:rFonts w:ascii="Arial" w:hAnsi="Arial" w:cs="Arial"/>
                <w:sz w:val="24"/>
                <w:szCs w:val="24"/>
                <w:lang w:eastAsia="en-GB"/>
              </w:rPr>
              <w:t>Documentary evidence to show that the participants wage has increased for 2 consecutive months.  Evidence will be required to show the wage prior to the intervention, and 2 wage slips (or equivalent) to show the increase.</w:t>
            </w:r>
            <w:r w:rsidR="00ED21B2" w:rsidRPr="009D606E">
              <w:rPr>
                <w:rFonts w:ascii="Arial" w:hAnsi="Arial" w:cs="Arial"/>
                <w:sz w:val="24"/>
                <w:szCs w:val="24"/>
                <w:lang w:eastAsia="en-GB"/>
              </w:rPr>
              <w:t xml:space="preserve">  </w:t>
            </w:r>
          </w:p>
          <w:p w:rsidR="00814302" w:rsidRPr="009D606E" w:rsidRDefault="00B1169E" w:rsidP="002A337A">
            <w:pPr>
              <w:spacing w:line="256" w:lineRule="auto"/>
              <w:rPr>
                <w:rFonts w:ascii="Arial" w:hAnsi="Arial" w:cs="Arial"/>
                <w:sz w:val="24"/>
                <w:szCs w:val="24"/>
                <w:lang w:eastAsia="en-GB"/>
              </w:rPr>
            </w:pPr>
            <w:r w:rsidRPr="009D606E">
              <w:rPr>
                <w:rFonts w:ascii="Arial" w:hAnsi="Arial" w:cs="Arial"/>
                <w:sz w:val="24"/>
                <w:szCs w:val="24"/>
              </w:rPr>
              <w:t>To be achieved within 28 days of their completion</w:t>
            </w:r>
          </w:p>
        </w:tc>
      </w:tr>
    </w:tbl>
    <w:p w:rsidR="0090636D" w:rsidRPr="009D606E" w:rsidRDefault="0090636D"/>
    <w:p w:rsidR="003120B8" w:rsidRPr="009D606E" w:rsidRDefault="003120B8">
      <w:pPr>
        <w:rPr>
          <w:rFonts w:ascii="Arial" w:eastAsiaTheme="majorEastAsia" w:hAnsi="Arial" w:cstheme="majorBidi"/>
          <w:b/>
          <w:sz w:val="28"/>
          <w:szCs w:val="26"/>
        </w:rPr>
      </w:pPr>
      <w:r w:rsidRPr="009D606E">
        <w:br w:type="page"/>
      </w:r>
    </w:p>
    <w:p w:rsidR="00B965FD" w:rsidRPr="009D606E" w:rsidRDefault="00B965FD" w:rsidP="00B965FD">
      <w:pPr>
        <w:pStyle w:val="Heading2"/>
      </w:pPr>
      <w:bookmarkStart w:id="28" w:name="_Toc454356786"/>
      <w:r w:rsidRPr="009D606E">
        <w:lastRenderedPageBreak/>
        <w:t>Solent, ITT</w:t>
      </w:r>
      <w:r w:rsidR="00330400" w:rsidRPr="009D606E">
        <w:t xml:space="preserve">30021, </w:t>
      </w:r>
      <w:r w:rsidRPr="009D606E">
        <w:t>Employees Support in Skills</w:t>
      </w:r>
      <w:bookmarkEnd w:id="28"/>
    </w:p>
    <w:p w:rsidR="00B965FD" w:rsidRPr="009D606E" w:rsidRDefault="00B965FD" w:rsidP="00B965FD">
      <w:pPr>
        <w:autoSpaceDE w:val="0"/>
        <w:autoSpaceDN w:val="0"/>
        <w:adjustRightInd w:val="0"/>
        <w:rPr>
          <w:rFonts w:cs="Arial"/>
          <w:b/>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796E4A">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B965FD" w:rsidRPr="009D606E" w:rsidRDefault="00B965FD" w:rsidP="00796E4A">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B965FD" w:rsidRPr="009D606E" w:rsidRDefault="00B965FD" w:rsidP="00796E4A">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B965FD" w:rsidRPr="009D606E" w:rsidRDefault="00B965FD" w:rsidP="00B965FD">
            <w:pPr>
              <w:spacing w:line="256" w:lineRule="auto"/>
              <w:rPr>
                <w:rFonts w:ascii="Arial" w:hAnsi="Arial" w:cs="Arial"/>
                <w:sz w:val="24"/>
                <w:szCs w:val="24"/>
                <w:lang w:eastAsia="en-GB"/>
              </w:rPr>
            </w:pPr>
            <w:r w:rsidRPr="009D606E">
              <w:rPr>
                <w:rFonts w:ascii="Arial" w:hAnsi="Arial" w:cs="Arial"/>
                <w:sz w:val="24"/>
                <w:szCs w:val="24"/>
                <w:lang w:eastAsia="en-GB"/>
              </w:rPr>
              <w:t>SD01 SME engagement &amp; training needs analysis</w:t>
            </w:r>
          </w:p>
        </w:tc>
        <w:tc>
          <w:tcPr>
            <w:tcW w:w="9508" w:type="dxa"/>
            <w:tcBorders>
              <w:top w:val="single" w:sz="4" w:space="0" w:color="auto"/>
              <w:left w:val="single" w:sz="4" w:space="0" w:color="auto"/>
              <w:bottom w:val="single" w:sz="4" w:space="0" w:color="auto"/>
              <w:right w:val="single" w:sz="4" w:space="0" w:color="auto"/>
            </w:tcBorders>
          </w:tcPr>
          <w:p w:rsidR="0054134B" w:rsidRPr="009D606E" w:rsidRDefault="0054134B" w:rsidP="0054134B">
            <w:pPr>
              <w:pStyle w:val="ListParagraph"/>
              <w:numPr>
                <w:ilvl w:val="0"/>
                <w:numId w:val="11"/>
              </w:numPr>
              <w:rPr>
                <w:rFonts w:eastAsia="Times New Roman" w:cs="Arial"/>
                <w:szCs w:val="24"/>
                <w:lang w:eastAsia="en-GB"/>
              </w:rPr>
            </w:pPr>
            <w:r w:rsidRPr="009D606E">
              <w:rPr>
                <w:rFonts w:eastAsia="Times New Roman" w:cs="Arial"/>
                <w:szCs w:val="24"/>
                <w:lang w:eastAsia="en-GB"/>
              </w:rPr>
              <w:t>Evidence to show that the company is an SME (below 249 FTE)</w:t>
            </w:r>
          </w:p>
          <w:p w:rsidR="00B965FD" w:rsidRPr="009D606E" w:rsidRDefault="0054134B" w:rsidP="0054134B">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of a Training Needs Analysis</w:t>
            </w:r>
          </w:p>
          <w:p w:rsidR="00033CB2" w:rsidRPr="009D606E" w:rsidRDefault="00033CB2" w:rsidP="0054134B">
            <w:pPr>
              <w:pStyle w:val="ListParagraph"/>
              <w:numPr>
                <w:ilvl w:val="0"/>
                <w:numId w:val="11"/>
              </w:numPr>
              <w:spacing w:line="256" w:lineRule="auto"/>
              <w:rPr>
                <w:rFonts w:cs="Arial"/>
                <w:szCs w:val="24"/>
                <w:lang w:eastAsia="en-GB"/>
              </w:rPr>
            </w:pPr>
            <w:r w:rsidRPr="009D606E">
              <w:rPr>
                <w:rFonts w:cs="Arial"/>
                <w:szCs w:val="24"/>
                <w:lang w:eastAsia="en-GB"/>
              </w:rPr>
              <w:t>Copy of Company Eligibility/De Minimis Form completed</w:t>
            </w:r>
          </w:p>
        </w:tc>
      </w:tr>
      <w:tr w:rsidR="009D606E" w:rsidRPr="009D606E"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B965FD" w:rsidRPr="009D606E" w:rsidRDefault="00B965FD" w:rsidP="00B965FD">
            <w:pPr>
              <w:spacing w:line="256" w:lineRule="auto"/>
              <w:rPr>
                <w:rFonts w:ascii="Arial" w:hAnsi="Arial" w:cs="Arial"/>
                <w:sz w:val="24"/>
                <w:szCs w:val="24"/>
                <w:lang w:eastAsia="en-GB"/>
              </w:rPr>
            </w:pPr>
            <w:r w:rsidRPr="009D606E">
              <w:rPr>
                <w:rFonts w:ascii="Arial" w:hAnsi="Arial" w:cs="Arial"/>
                <w:sz w:val="24"/>
                <w:szCs w:val="24"/>
                <w:lang w:eastAsia="en-GB"/>
              </w:rPr>
              <w:t xml:space="preserve">SD02 Progression within work </w:t>
            </w:r>
          </w:p>
        </w:tc>
        <w:tc>
          <w:tcPr>
            <w:tcW w:w="9508" w:type="dxa"/>
            <w:tcBorders>
              <w:top w:val="single" w:sz="4" w:space="0" w:color="auto"/>
              <w:left w:val="single" w:sz="4" w:space="0" w:color="auto"/>
              <w:bottom w:val="single" w:sz="4" w:space="0" w:color="auto"/>
              <w:right w:val="single" w:sz="4" w:space="0" w:color="auto"/>
            </w:tcBorders>
          </w:tcPr>
          <w:p w:rsidR="0054134B" w:rsidRPr="009D606E" w:rsidRDefault="0054134B" w:rsidP="0054134B">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54134B" w:rsidRPr="009D606E" w:rsidRDefault="0054134B" w:rsidP="0054134B">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individual’s working hours have increased</w:t>
            </w:r>
          </w:p>
          <w:p w:rsidR="0054134B" w:rsidRPr="009D606E" w:rsidRDefault="0054134B" w:rsidP="0054134B">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B965FD" w:rsidRPr="009D606E" w:rsidRDefault="0054134B" w:rsidP="0054134B">
            <w:pPr>
              <w:pStyle w:val="ListParagraph"/>
              <w:numPr>
                <w:ilvl w:val="0"/>
                <w:numId w:val="11"/>
              </w:numPr>
              <w:spacing w:line="256" w:lineRule="auto"/>
              <w:rPr>
                <w:rFonts w:cs="Arial"/>
                <w:szCs w:val="24"/>
                <w:lang w:eastAsia="en-GB"/>
              </w:rPr>
            </w:pPr>
            <w:r w:rsidRPr="009D606E">
              <w:rPr>
                <w:rFonts w:eastAsia="Times New Roman" w:cs="Arial"/>
                <w:szCs w:val="24"/>
                <w:lang w:eastAsia="en-GB"/>
              </w:rPr>
              <w:t>The individual has received an increase in responsibilities in their existing job role</w:t>
            </w:r>
          </w:p>
          <w:p w:rsidR="00555AFA" w:rsidRPr="009D606E" w:rsidRDefault="00555AFA" w:rsidP="00ED21B2">
            <w:pPr>
              <w:pStyle w:val="ListParagraph"/>
              <w:spacing w:line="256" w:lineRule="auto"/>
              <w:ind w:left="0"/>
            </w:pPr>
          </w:p>
          <w:p w:rsidR="00ED21B2" w:rsidRPr="009D606E" w:rsidRDefault="006B0FFD" w:rsidP="00ED21B2">
            <w:pPr>
              <w:pStyle w:val="ListParagraph"/>
              <w:spacing w:line="256" w:lineRule="auto"/>
              <w:ind w:left="0"/>
              <w:rPr>
                <w:rFonts w:cs="Arial"/>
                <w:szCs w:val="24"/>
                <w:lang w:eastAsia="en-GB"/>
              </w:rPr>
            </w:pPr>
            <w:r w:rsidRPr="009D606E">
              <w:t>To be achieved within 28 days of their completion</w:t>
            </w:r>
          </w:p>
        </w:tc>
      </w:tr>
      <w:tr w:rsidR="009D606E" w:rsidRPr="009D606E"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B965FD" w:rsidRPr="009D606E" w:rsidRDefault="00B965FD" w:rsidP="00B965FD">
            <w:pPr>
              <w:spacing w:line="256" w:lineRule="auto"/>
              <w:rPr>
                <w:rFonts w:ascii="Arial" w:hAnsi="Arial" w:cs="Arial"/>
                <w:sz w:val="24"/>
                <w:szCs w:val="24"/>
              </w:rPr>
            </w:pPr>
            <w:r w:rsidRPr="009D606E">
              <w:rPr>
                <w:rFonts w:ascii="Arial" w:hAnsi="Arial" w:cs="Arial"/>
                <w:sz w:val="24"/>
                <w:szCs w:val="24"/>
                <w:lang w:eastAsia="en-GB"/>
              </w:rPr>
              <w:t xml:space="preserve">SD03 Enhancement payment for achieving a minimum of 12 credits towards a full level 3 </w:t>
            </w:r>
          </w:p>
        </w:tc>
        <w:tc>
          <w:tcPr>
            <w:tcW w:w="9508" w:type="dxa"/>
            <w:tcBorders>
              <w:top w:val="single" w:sz="4" w:space="0" w:color="auto"/>
              <w:left w:val="single" w:sz="4" w:space="0" w:color="auto"/>
              <w:bottom w:val="single" w:sz="4" w:space="0" w:color="auto"/>
              <w:right w:val="single" w:sz="4" w:space="0" w:color="auto"/>
            </w:tcBorders>
          </w:tcPr>
          <w:p w:rsidR="00B965FD" w:rsidRPr="009D606E" w:rsidRDefault="0054134B" w:rsidP="00B965FD">
            <w:pPr>
              <w:spacing w:line="256" w:lineRule="auto"/>
              <w:rPr>
                <w:rFonts w:ascii="Arial" w:hAnsi="Arial" w:cs="Arial"/>
                <w:sz w:val="24"/>
                <w:szCs w:val="24"/>
                <w:lang w:eastAsia="en-GB"/>
              </w:rPr>
            </w:pPr>
            <w:r w:rsidRPr="009D606E">
              <w:rPr>
                <w:rFonts w:ascii="Arial" w:eastAsia="Times New Roman" w:hAnsi="Arial" w:cs="Arial"/>
                <w:sz w:val="24"/>
                <w:szCs w:val="24"/>
                <w:lang w:eastAsia="en-GB"/>
              </w:rPr>
              <w:t>Evidence confirming individual achieved a minimum of 12 credits at Level 3</w:t>
            </w:r>
          </w:p>
        </w:tc>
      </w:tr>
      <w:tr w:rsidR="009D606E" w:rsidRPr="009D606E"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B965FD" w:rsidRPr="009D606E" w:rsidRDefault="00B965FD" w:rsidP="00B965FD">
            <w:pPr>
              <w:spacing w:line="256" w:lineRule="auto"/>
              <w:rPr>
                <w:rFonts w:ascii="Arial" w:hAnsi="Arial" w:cs="Arial"/>
                <w:sz w:val="24"/>
                <w:szCs w:val="24"/>
              </w:rPr>
            </w:pPr>
            <w:r w:rsidRPr="009D606E">
              <w:rPr>
                <w:rFonts w:ascii="Arial" w:hAnsi="Arial" w:cs="Arial"/>
                <w:sz w:val="24"/>
                <w:szCs w:val="24"/>
                <w:lang w:eastAsia="en-GB"/>
              </w:rPr>
              <w:t xml:space="preserve">SD04 Enhancement payment for achieving a minimum of 12 credits towards a full level 4 </w:t>
            </w:r>
          </w:p>
        </w:tc>
        <w:tc>
          <w:tcPr>
            <w:tcW w:w="9508" w:type="dxa"/>
            <w:tcBorders>
              <w:top w:val="single" w:sz="4" w:space="0" w:color="auto"/>
              <w:left w:val="single" w:sz="4" w:space="0" w:color="auto"/>
              <w:bottom w:val="single" w:sz="4" w:space="0" w:color="auto"/>
              <w:right w:val="single" w:sz="4" w:space="0" w:color="auto"/>
            </w:tcBorders>
          </w:tcPr>
          <w:p w:rsidR="00B965FD" w:rsidRPr="009D606E" w:rsidRDefault="0054134B" w:rsidP="00B965FD">
            <w:pPr>
              <w:spacing w:line="256" w:lineRule="auto"/>
              <w:rPr>
                <w:rFonts w:ascii="Arial" w:hAnsi="Arial" w:cs="Arial"/>
                <w:sz w:val="24"/>
                <w:szCs w:val="24"/>
                <w:lang w:eastAsia="en-GB"/>
              </w:rPr>
            </w:pPr>
            <w:r w:rsidRPr="009D606E">
              <w:rPr>
                <w:rFonts w:ascii="Arial" w:eastAsia="Times New Roman" w:hAnsi="Arial" w:cs="Arial"/>
                <w:sz w:val="24"/>
                <w:szCs w:val="24"/>
                <w:lang w:eastAsia="en-GB"/>
              </w:rPr>
              <w:t>Evidence confirming individual achieved a minimum of 12 credits at Level 4</w:t>
            </w:r>
          </w:p>
        </w:tc>
      </w:tr>
      <w:tr w:rsidR="009D606E" w:rsidRPr="009D606E"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B965FD" w:rsidRPr="009D606E" w:rsidRDefault="00B965FD" w:rsidP="00B965FD">
            <w:pPr>
              <w:spacing w:line="256" w:lineRule="auto"/>
              <w:rPr>
                <w:rFonts w:ascii="Arial" w:hAnsi="Arial" w:cs="Arial"/>
                <w:sz w:val="24"/>
                <w:szCs w:val="24"/>
              </w:rPr>
            </w:pPr>
            <w:r w:rsidRPr="009D606E">
              <w:rPr>
                <w:rFonts w:ascii="Arial" w:hAnsi="Arial" w:cs="Arial"/>
                <w:sz w:val="24"/>
                <w:szCs w:val="24"/>
                <w:lang w:eastAsia="en-GB"/>
              </w:rPr>
              <w:t>SD05 Progression to complete a full level 3 or level 4 qualification</w:t>
            </w:r>
          </w:p>
        </w:tc>
        <w:tc>
          <w:tcPr>
            <w:tcW w:w="9508" w:type="dxa"/>
            <w:tcBorders>
              <w:top w:val="single" w:sz="4" w:space="0" w:color="auto"/>
              <w:left w:val="single" w:sz="4" w:space="0" w:color="auto"/>
              <w:bottom w:val="single" w:sz="4" w:space="0" w:color="auto"/>
              <w:right w:val="single" w:sz="4" w:space="0" w:color="auto"/>
            </w:tcBorders>
          </w:tcPr>
          <w:p w:rsidR="00B965FD" w:rsidRPr="009D606E" w:rsidRDefault="0054134B" w:rsidP="00B965FD">
            <w:pPr>
              <w:spacing w:line="256" w:lineRule="auto"/>
              <w:rPr>
                <w:rFonts w:ascii="Arial" w:hAnsi="Arial" w:cs="Arial"/>
                <w:sz w:val="24"/>
                <w:szCs w:val="24"/>
                <w:lang w:eastAsia="en-GB"/>
              </w:rPr>
            </w:pPr>
            <w:r w:rsidRPr="009D606E">
              <w:rPr>
                <w:rFonts w:ascii="Arial" w:eastAsia="Times New Roman" w:hAnsi="Arial" w:cs="Arial"/>
                <w:sz w:val="24"/>
                <w:szCs w:val="24"/>
                <w:lang w:eastAsia="en-GB"/>
              </w:rPr>
              <w:t>Documentary evidence confirming that the individual is progressing to complete a full level 3 or level 4 qualification, after being supported at the same level through this ESF programme.</w:t>
            </w:r>
          </w:p>
        </w:tc>
      </w:tr>
    </w:tbl>
    <w:p w:rsidR="00D20E17" w:rsidRPr="009D606E" w:rsidRDefault="00D20E17">
      <w:pPr>
        <w:rPr>
          <w:rFonts w:cs="Arial"/>
        </w:rPr>
      </w:pPr>
      <w:r w:rsidRPr="009D606E">
        <w:rPr>
          <w:rFonts w:cs="Arial"/>
        </w:rPr>
        <w:br w:type="page"/>
      </w:r>
    </w:p>
    <w:p w:rsidR="00CA3118" w:rsidRPr="009D606E" w:rsidRDefault="00CA3118" w:rsidP="00CA3118">
      <w:pPr>
        <w:pStyle w:val="Heading2"/>
      </w:pPr>
      <w:bookmarkStart w:id="29" w:name="_Toc454356787"/>
      <w:r w:rsidRPr="009D606E">
        <w:lastRenderedPageBreak/>
        <w:t>Swindon and Wiltshire, ITT</w:t>
      </w:r>
      <w:r w:rsidR="00330400" w:rsidRPr="009D606E">
        <w:t xml:space="preserve">30019, </w:t>
      </w:r>
      <w:r w:rsidRPr="009D606E">
        <w:t>Employees Support in Skills</w:t>
      </w:r>
      <w:bookmarkEnd w:id="29"/>
    </w:p>
    <w:p w:rsidR="00B965FD" w:rsidRPr="009D606E" w:rsidRDefault="00B965FD" w:rsidP="00B965FD">
      <w:pPr>
        <w:pStyle w:val="ListParagraph"/>
        <w:autoSpaceDE w:val="0"/>
        <w:autoSpaceDN w:val="0"/>
        <w:adjustRightInd w:val="0"/>
        <w:ind w:left="360"/>
        <w:rPr>
          <w:rFonts w:cs="Arial"/>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796E4A">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E45589" w:rsidRPr="009D606E" w:rsidRDefault="00E45589" w:rsidP="00796E4A">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E45589" w:rsidRPr="009D606E" w:rsidRDefault="00E45589" w:rsidP="00796E4A">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796E4A">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E45589" w:rsidRPr="009D606E" w:rsidRDefault="00E45589" w:rsidP="00796E4A">
            <w:pPr>
              <w:spacing w:line="256" w:lineRule="auto"/>
              <w:rPr>
                <w:rFonts w:ascii="Arial" w:hAnsi="Arial" w:cs="Arial"/>
                <w:sz w:val="24"/>
                <w:szCs w:val="24"/>
                <w:lang w:eastAsia="en-GB"/>
              </w:rPr>
            </w:pPr>
            <w:r w:rsidRPr="009D606E">
              <w:rPr>
                <w:rFonts w:ascii="Arial" w:hAnsi="Arial" w:cs="Arial"/>
                <w:sz w:val="24"/>
                <w:szCs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54134B" w:rsidRPr="009D606E" w:rsidRDefault="0054134B" w:rsidP="0054134B">
            <w:pPr>
              <w:pStyle w:val="ListParagraph"/>
              <w:numPr>
                <w:ilvl w:val="0"/>
                <w:numId w:val="11"/>
              </w:numPr>
              <w:rPr>
                <w:rFonts w:eastAsia="Times New Roman" w:cs="Arial"/>
                <w:szCs w:val="24"/>
                <w:lang w:eastAsia="en-GB"/>
              </w:rPr>
            </w:pPr>
            <w:r w:rsidRPr="009D606E">
              <w:rPr>
                <w:rFonts w:eastAsia="Times New Roman" w:cs="Arial"/>
                <w:szCs w:val="24"/>
                <w:lang w:eastAsia="en-GB"/>
              </w:rPr>
              <w:t>Evidence to show that the company is an SME (below 249 FTE)</w:t>
            </w:r>
          </w:p>
          <w:p w:rsidR="00E45589" w:rsidRPr="009D606E" w:rsidRDefault="0054134B" w:rsidP="0054134B">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of a Training Needs Analysis</w:t>
            </w:r>
          </w:p>
          <w:p w:rsidR="00033CB2" w:rsidRPr="009D606E" w:rsidRDefault="00033CB2" w:rsidP="0054134B">
            <w:pPr>
              <w:pStyle w:val="ListParagraph"/>
              <w:numPr>
                <w:ilvl w:val="0"/>
                <w:numId w:val="11"/>
              </w:numPr>
              <w:spacing w:line="256" w:lineRule="auto"/>
              <w:rPr>
                <w:rFonts w:cs="Arial"/>
                <w:szCs w:val="24"/>
                <w:lang w:eastAsia="en-GB"/>
              </w:rPr>
            </w:pPr>
            <w:r w:rsidRPr="009D606E">
              <w:rPr>
                <w:rFonts w:cs="Arial"/>
                <w:szCs w:val="24"/>
                <w:lang w:eastAsia="en-GB"/>
              </w:rPr>
              <w:t>Copy of Company Eligibility/De Minimis Form completed</w:t>
            </w:r>
          </w:p>
        </w:tc>
      </w:tr>
      <w:tr w:rsidR="00E45589" w:rsidRPr="009D606E" w:rsidTr="00796E4A">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E45589" w:rsidRPr="009D606E" w:rsidRDefault="00E45589" w:rsidP="00796E4A">
            <w:pPr>
              <w:spacing w:line="256" w:lineRule="auto"/>
              <w:rPr>
                <w:rFonts w:ascii="Arial" w:hAnsi="Arial" w:cs="Arial"/>
                <w:sz w:val="24"/>
                <w:szCs w:val="24"/>
                <w:lang w:eastAsia="en-GB"/>
              </w:rPr>
            </w:pPr>
            <w:r w:rsidRPr="009D606E">
              <w:rPr>
                <w:rFonts w:ascii="Arial" w:hAnsi="Arial" w:cs="Arial"/>
                <w:sz w:val="24"/>
                <w:szCs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54134B" w:rsidRPr="009D606E" w:rsidRDefault="0054134B" w:rsidP="0054134B">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54134B" w:rsidRPr="009D606E" w:rsidRDefault="0054134B" w:rsidP="0054134B">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individual’s working hours have increased</w:t>
            </w:r>
          </w:p>
          <w:p w:rsidR="0054134B" w:rsidRPr="009D606E" w:rsidRDefault="0054134B" w:rsidP="0054134B">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E45589" w:rsidRPr="009D606E" w:rsidRDefault="0054134B" w:rsidP="0054134B">
            <w:pPr>
              <w:pStyle w:val="ListParagraph"/>
              <w:numPr>
                <w:ilvl w:val="0"/>
                <w:numId w:val="11"/>
              </w:numPr>
              <w:spacing w:line="256" w:lineRule="auto"/>
              <w:rPr>
                <w:rFonts w:cs="Arial"/>
                <w:szCs w:val="24"/>
                <w:lang w:eastAsia="en-GB"/>
              </w:rPr>
            </w:pPr>
            <w:r w:rsidRPr="009D606E">
              <w:rPr>
                <w:rFonts w:eastAsia="Times New Roman" w:cs="Arial"/>
                <w:szCs w:val="24"/>
                <w:lang w:eastAsia="en-GB"/>
              </w:rPr>
              <w:t>The individual has received an increase in responsibilities in their existing job role</w:t>
            </w:r>
          </w:p>
          <w:p w:rsidR="00555AFA" w:rsidRPr="009D606E" w:rsidRDefault="00555AFA" w:rsidP="00ED21B2">
            <w:pPr>
              <w:pStyle w:val="ListParagraph"/>
              <w:spacing w:line="256" w:lineRule="auto"/>
              <w:ind w:left="0"/>
            </w:pPr>
          </w:p>
          <w:p w:rsidR="00ED21B2" w:rsidRPr="009D606E" w:rsidRDefault="006B0FFD" w:rsidP="00ED21B2">
            <w:pPr>
              <w:pStyle w:val="ListParagraph"/>
              <w:spacing w:line="256" w:lineRule="auto"/>
              <w:ind w:left="0"/>
              <w:rPr>
                <w:rFonts w:cs="Arial"/>
                <w:szCs w:val="24"/>
                <w:lang w:eastAsia="en-GB"/>
              </w:rPr>
            </w:pPr>
            <w:r w:rsidRPr="009D606E">
              <w:t>To be achieved within 28 days of their completion</w:t>
            </w:r>
          </w:p>
        </w:tc>
      </w:tr>
    </w:tbl>
    <w:p w:rsidR="00B965FD" w:rsidRPr="009D606E" w:rsidRDefault="00B965FD" w:rsidP="00B965FD">
      <w:pPr>
        <w:pStyle w:val="ListParagraph"/>
        <w:autoSpaceDE w:val="0"/>
        <w:autoSpaceDN w:val="0"/>
        <w:adjustRightInd w:val="0"/>
        <w:ind w:left="360"/>
        <w:rPr>
          <w:rFonts w:cs="Arial"/>
        </w:rPr>
      </w:pPr>
    </w:p>
    <w:p w:rsidR="00555AFA" w:rsidRPr="009D606E" w:rsidRDefault="00555AFA">
      <w:pPr>
        <w:rPr>
          <w:rFonts w:ascii="Arial" w:eastAsiaTheme="majorEastAsia" w:hAnsi="Arial" w:cstheme="majorBidi"/>
          <w:b/>
          <w:sz w:val="28"/>
          <w:szCs w:val="26"/>
        </w:rPr>
      </w:pPr>
      <w:bookmarkStart w:id="30" w:name="_Toc449021037"/>
      <w:r w:rsidRPr="009D606E">
        <w:br w:type="page"/>
      </w:r>
    </w:p>
    <w:p w:rsidR="009955C1" w:rsidRPr="009D606E" w:rsidRDefault="009955C1" w:rsidP="009955C1">
      <w:pPr>
        <w:pStyle w:val="Heading2"/>
      </w:pPr>
      <w:bookmarkStart w:id="31" w:name="_Toc454356788"/>
      <w:r w:rsidRPr="009D606E">
        <w:lastRenderedPageBreak/>
        <w:t>Coventry and Warwickshire, ITT</w:t>
      </w:r>
      <w:r w:rsidR="00645EFF" w:rsidRPr="009D606E">
        <w:t>30033</w:t>
      </w:r>
      <w:r w:rsidRPr="009D606E">
        <w:t>, Employees Support in Skills</w:t>
      </w:r>
      <w:bookmarkEnd w:id="30"/>
      <w:bookmarkEnd w:id="31"/>
    </w:p>
    <w:p w:rsidR="009955C1" w:rsidRPr="009D606E" w:rsidRDefault="009955C1" w:rsidP="009955C1"/>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444D98">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9955C1" w:rsidRPr="009D606E" w:rsidRDefault="009955C1" w:rsidP="00444D98">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9955C1" w:rsidRPr="009D606E" w:rsidRDefault="009955C1" w:rsidP="00444D98">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444D98">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444D98" w:rsidRPr="009D606E" w:rsidRDefault="00444D98" w:rsidP="00444D98">
            <w:pPr>
              <w:spacing w:line="256" w:lineRule="auto"/>
              <w:rPr>
                <w:rFonts w:ascii="Arial" w:hAnsi="Arial" w:cs="Arial"/>
                <w:sz w:val="24"/>
                <w:szCs w:val="24"/>
                <w:lang w:eastAsia="en-GB"/>
              </w:rPr>
            </w:pPr>
            <w:r w:rsidRPr="009D606E">
              <w:rPr>
                <w:rFonts w:ascii="Arial" w:hAnsi="Arial" w:cs="Arial"/>
                <w:sz w:val="24"/>
                <w:szCs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444D98" w:rsidRPr="009D606E" w:rsidRDefault="00444D98" w:rsidP="00444D98">
            <w:pPr>
              <w:pStyle w:val="ListParagraph"/>
              <w:numPr>
                <w:ilvl w:val="0"/>
                <w:numId w:val="11"/>
              </w:numPr>
              <w:rPr>
                <w:rFonts w:eastAsia="Times New Roman" w:cs="Arial"/>
                <w:szCs w:val="24"/>
                <w:lang w:eastAsia="en-GB"/>
              </w:rPr>
            </w:pPr>
            <w:r w:rsidRPr="009D606E">
              <w:rPr>
                <w:rFonts w:eastAsia="Times New Roman" w:cs="Arial"/>
                <w:szCs w:val="24"/>
                <w:lang w:eastAsia="en-GB"/>
              </w:rPr>
              <w:t>Evidence to show that the company is an SME (below 249 FTE)</w:t>
            </w:r>
          </w:p>
          <w:p w:rsidR="00444D98" w:rsidRPr="009D606E" w:rsidRDefault="00444D98" w:rsidP="004A721F">
            <w:pPr>
              <w:pStyle w:val="ListParagraph"/>
              <w:numPr>
                <w:ilvl w:val="0"/>
                <w:numId w:val="21"/>
              </w:numPr>
              <w:spacing w:line="256" w:lineRule="auto"/>
              <w:rPr>
                <w:rFonts w:cs="Arial"/>
                <w:szCs w:val="24"/>
                <w:lang w:eastAsia="en-GB"/>
              </w:rPr>
            </w:pPr>
            <w:r w:rsidRPr="009D606E">
              <w:rPr>
                <w:rFonts w:eastAsia="Times New Roman" w:cs="Arial"/>
                <w:szCs w:val="24"/>
                <w:lang w:eastAsia="en-GB"/>
              </w:rPr>
              <w:t>Documentary evidence of a Training Needs Analysis</w:t>
            </w:r>
          </w:p>
          <w:p w:rsidR="00033CB2" w:rsidRPr="009D606E" w:rsidRDefault="00033CB2" w:rsidP="004A721F">
            <w:pPr>
              <w:pStyle w:val="ListParagraph"/>
              <w:numPr>
                <w:ilvl w:val="0"/>
                <w:numId w:val="21"/>
              </w:numPr>
              <w:spacing w:line="256" w:lineRule="auto"/>
              <w:rPr>
                <w:rFonts w:cs="Arial"/>
                <w:szCs w:val="24"/>
                <w:lang w:eastAsia="en-GB"/>
              </w:rPr>
            </w:pPr>
            <w:r w:rsidRPr="009D606E">
              <w:rPr>
                <w:rFonts w:cs="Arial"/>
                <w:szCs w:val="24"/>
                <w:lang w:eastAsia="en-GB"/>
              </w:rPr>
              <w:t>Copy of Company Eligibility/De Minimis Form completed</w:t>
            </w:r>
          </w:p>
        </w:tc>
      </w:tr>
      <w:tr w:rsidR="00444D98" w:rsidRPr="009D606E" w:rsidTr="00444D98">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444D98" w:rsidRPr="009D606E" w:rsidRDefault="00444D98" w:rsidP="00444D98">
            <w:pPr>
              <w:spacing w:line="256" w:lineRule="auto"/>
              <w:rPr>
                <w:rFonts w:ascii="Arial" w:hAnsi="Arial" w:cs="Arial"/>
                <w:sz w:val="24"/>
                <w:szCs w:val="24"/>
                <w:lang w:eastAsia="en-GB"/>
              </w:rPr>
            </w:pPr>
            <w:r w:rsidRPr="009D606E">
              <w:rPr>
                <w:rFonts w:ascii="Arial" w:hAnsi="Arial" w:cs="Arial"/>
                <w:sz w:val="24"/>
                <w:szCs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444D98" w:rsidRPr="009D606E" w:rsidRDefault="00444D98" w:rsidP="00444D98">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444D98" w:rsidRPr="009D606E" w:rsidRDefault="00444D98" w:rsidP="00444D98">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individual’s working hours have increased</w:t>
            </w:r>
          </w:p>
          <w:p w:rsidR="00444D98" w:rsidRPr="009D606E" w:rsidRDefault="00444D98" w:rsidP="00444D98">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444D98" w:rsidRPr="009D606E" w:rsidRDefault="00444D98" w:rsidP="00444D98">
            <w:pPr>
              <w:pStyle w:val="ListParagraph"/>
              <w:numPr>
                <w:ilvl w:val="0"/>
                <w:numId w:val="11"/>
              </w:numPr>
              <w:spacing w:line="256" w:lineRule="auto"/>
              <w:rPr>
                <w:rFonts w:cs="Arial"/>
                <w:szCs w:val="24"/>
                <w:lang w:eastAsia="en-GB"/>
              </w:rPr>
            </w:pPr>
            <w:r w:rsidRPr="009D606E">
              <w:rPr>
                <w:rFonts w:eastAsia="Times New Roman" w:cs="Arial"/>
                <w:szCs w:val="24"/>
                <w:lang w:eastAsia="en-GB"/>
              </w:rPr>
              <w:t>The individual has received an increase in responsibilities in their existing job role</w:t>
            </w:r>
          </w:p>
          <w:p w:rsidR="00555AFA" w:rsidRPr="009D606E" w:rsidRDefault="00555AFA" w:rsidP="00555AFA">
            <w:pPr>
              <w:pStyle w:val="ListParagraph"/>
              <w:spacing w:line="256" w:lineRule="auto"/>
              <w:rPr>
                <w:rFonts w:cs="Arial"/>
                <w:szCs w:val="24"/>
                <w:lang w:eastAsia="en-GB"/>
              </w:rPr>
            </w:pPr>
          </w:p>
          <w:p w:rsidR="00ED21B2" w:rsidRPr="009D606E" w:rsidRDefault="006B0FFD" w:rsidP="00ED21B2">
            <w:pPr>
              <w:pStyle w:val="ListParagraph"/>
              <w:spacing w:line="256" w:lineRule="auto"/>
              <w:ind w:left="0"/>
              <w:rPr>
                <w:rFonts w:cs="Arial"/>
                <w:szCs w:val="24"/>
                <w:lang w:eastAsia="en-GB"/>
              </w:rPr>
            </w:pPr>
            <w:r w:rsidRPr="009D606E">
              <w:t>To be achieved within 28 days of their completion</w:t>
            </w:r>
          </w:p>
        </w:tc>
      </w:tr>
    </w:tbl>
    <w:p w:rsidR="00555AFA" w:rsidRPr="009D606E" w:rsidRDefault="00555AFA" w:rsidP="00625974">
      <w:pPr>
        <w:pStyle w:val="Heading2"/>
        <w:rPr>
          <w:rFonts w:cs="Arial"/>
          <w:b w:val="0"/>
          <w:sz w:val="24"/>
          <w:szCs w:val="24"/>
        </w:rPr>
      </w:pPr>
      <w:bookmarkStart w:id="32" w:name="_Toc449709762"/>
    </w:p>
    <w:p w:rsidR="00555AFA" w:rsidRPr="009D606E" w:rsidRDefault="00555AFA">
      <w:pPr>
        <w:rPr>
          <w:rFonts w:ascii="Arial" w:eastAsiaTheme="majorEastAsia" w:hAnsi="Arial" w:cstheme="majorBidi"/>
          <w:b/>
          <w:sz w:val="28"/>
          <w:szCs w:val="26"/>
        </w:rPr>
      </w:pPr>
      <w:r w:rsidRPr="009D606E">
        <w:br w:type="page"/>
      </w:r>
    </w:p>
    <w:p w:rsidR="00625974" w:rsidRPr="009D606E" w:rsidRDefault="00625974" w:rsidP="00625974">
      <w:pPr>
        <w:pStyle w:val="Heading2"/>
      </w:pPr>
      <w:bookmarkStart w:id="33" w:name="_Toc454356789"/>
      <w:r w:rsidRPr="009D606E">
        <w:lastRenderedPageBreak/>
        <w:t>Hertfordshire, ITT30048, Workforce Skills Programme</w:t>
      </w:r>
      <w:bookmarkEnd w:id="33"/>
    </w:p>
    <w:p w:rsidR="00625974" w:rsidRPr="009D606E" w:rsidRDefault="00625974" w:rsidP="00625974"/>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4C5BEC">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25974" w:rsidRPr="009D606E" w:rsidRDefault="00625974" w:rsidP="004C5BEC">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25974" w:rsidRPr="009D606E" w:rsidRDefault="00625974" w:rsidP="004C5BEC">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4C5BEC">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25974" w:rsidRPr="009D606E" w:rsidRDefault="00625974" w:rsidP="004C5BEC">
            <w:pPr>
              <w:spacing w:line="256" w:lineRule="auto"/>
              <w:rPr>
                <w:rFonts w:ascii="Arial" w:hAnsi="Arial" w:cs="Arial"/>
                <w:sz w:val="24"/>
                <w:szCs w:val="24"/>
                <w:lang w:eastAsia="en-GB"/>
              </w:rPr>
            </w:pPr>
            <w:r w:rsidRPr="009D606E">
              <w:rPr>
                <w:rFonts w:ascii="Arial" w:hAnsi="Arial" w:cs="Arial"/>
                <w:sz w:val="24"/>
                <w:szCs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625974" w:rsidRPr="009D606E" w:rsidRDefault="00625974" w:rsidP="004C5BEC">
            <w:pPr>
              <w:pStyle w:val="ListParagraph"/>
              <w:numPr>
                <w:ilvl w:val="0"/>
                <w:numId w:val="11"/>
              </w:numPr>
              <w:rPr>
                <w:rFonts w:eastAsia="Times New Roman" w:cs="Arial"/>
                <w:szCs w:val="24"/>
                <w:lang w:eastAsia="en-GB"/>
              </w:rPr>
            </w:pPr>
            <w:r w:rsidRPr="009D606E">
              <w:rPr>
                <w:rFonts w:eastAsia="Times New Roman" w:cs="Arial"/>
                <w:szCs w:val="24"/>
                <w:lang w:eastAsia="en-GB"/>
              </w:rPr>
              <w:t>Evidence to show that the company is an SME (below 249 FTE)</w:t>
            </w:r>
          </w:p>
          <w:p w:rsidR="00625974" w:rsidRPr="009D606E" w:rsidRDefault="00625974" w:rsidP="004C5BEC">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of a Training Needs Analysis</w:t>
            </w:r>
          </w:p>
          <w:p w:rsidR="00625974" w:rsidRPr="009D606E" w:rsidRDefault="00625974" w:rsidP="004C5BEC">
            <w:pPr>
              <w:pStyle w:val="ListParagraph"/>
              <w:numPr>
                <w:ilvl w:val="0"/>
                <w:numId w:val="11"/>
              </w:numPr>
              <w:spacing w:line="256" w:lineRule="auto"/>
              <w:rPr>
                <w:rFonts w:cs="Arial"/>
                <w:szCs w:val="24"/>
                <w:lang w:eastAsia="en-GB"/>
              </w:rPr>
            </w:pPr>
            <w:r w:rsidRPr="009D606E">
              <w:rPr>
                <w:rFonts w:cs="Arial"/>
                <w:szCs w:val="24"/>
                <w:lang w:eastAsia="en-GB"/>
              </w:rPr>
              <w:t>Copy of Company Eligibility/De Minimis Form completed</w:t>
            </w:r>
          </w:p>
        </w:tc>
      </w:tr>
      <w:tr w:rsidR="00625974" w:rsidRPr="009D606E" w:rsidTr="004C5BEC">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25974" w:rsidRPr="009D606E" w:rsidRDefault="00625974" w:rsidP="004C5BEC">
            <w:pPr>
              <w:spacing w:line="256" w:lineRule="auto"/>
              <w:rPr>
                <w:rFonts w:ascii="Arial" w:hAnsi="Arial" w:cs="Arial"/>
                <w:sz w:val="24"/>
                <w:szCs w:val="24"/>
                <w:lang w:eastAsia="en-GB"/>
              </w:rPr>
            </w:pPr>
            <w:r w:rsidRPr="009D606E">
              <w:rPr>
                <w:rFonts w:ascii="Arial" w:hAnsi="Arial" w:cs="Arial"/>
                <w:sz w:val="24"/>
                <w:szCs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625974" w:rsidRPr="009D606E" w:rsidRDefault="00625974" w:rsidP="004C5BEC">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625974" w:rsidRPr="009D606E" w:rsidRDefault="00625974" w:rsidP="004C5BEC">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individual’s working hours have increased</w:t>
            </w:r>
          </w:p>
          <w:p w:rsidR="00625974" w:rsidRPr="009D606E" w:rsidRDefault="00625974" w:rsidP="004C5BEC">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625974" w:rsidRPr="009D606E" w:rsidRDefault="00625974" w:rsidP="004C5BEC">
            <w:pPr>
              <w:pStyle w:val="ListParagraph"/>
              <w:numPr>
                <w:ilvl w:val="0"/>
                <w:numId w:val="11"/>
              </w:numPr>
              <w:spacing w:line="256" w:lineRule="auto"/>
              <w:rPr>
                <w:rFonts w:cs="Arial"/>
                <w:szCs w:val="24"/>
                <w:lang w:eastAsia="en-GB"/>
              </w:rPr>
            </w:pPr>
            <w:r w:rsidRPr="009D606E">
              <w:rPr>
                <w:rFonts w:eastAsia="Times New Roman" w:cs="Arial"/>
                <w:szCs w:val="24"/>
                <w:lang w:eastAsia="en-GB"/>
              </w:rPr>
              <w:t>The individual has received an increase in responsibilities in their existing job role</w:t>
            </w:r>
          </w:p>
          <w:p w:rsidR="00555AFA" w:rsidRPr="009D606E" w:rsidRDefault="00555AFA" w:rsidP="00555AFA">
            <w:pPr>
              <w:pStyle w:val="ListParagraph"/>
              <w:spacing w:line="256" w:lineRule="auto"/>
              <w:rPr>
                <w:rFonts w:cs="Arial"/>
                <w:szCs w:val="24"/>
                <w:lang w:eastAsia="en-GB"/>
              </w:rPr>
            </w:pPr>
          </w:p>
          <w:p w:rsidR="00ED21B2" w:rsidRPr="009D606E" w:rsidRDefault="006B0FFD" w:rsidP="00ED21B2">
            <w:pPr>
              <w:pStyle w:val="ListParagraph"/>
              <w:spacing w:line="256" w:lineRule="auto"/>
              <w:ind w:left="0"/>
              <w:rPr>
                <w:rFonts w:cs="Arial"/>
                <w:szCs w:val="24"/>
                <w:lang w:eastAsia="en-GB"/>
              </w:rPr>
            </w:pPr>
            <w:r w:rsidRPr="009D606E">
              <w:t>To be achieved within 28 days of their completion</w:t>
            </w:r>
          </w:p>
        </w:tc>
      </w:tr>
      <w:bookmarkEnd w:id="32"/>
    </w:tbl>
    <w:p w:rsidR="009955C1" w:rsidRPr="009D606E" w:rsidRDefault="009955C1" w:rsidP="00625974"/>
    <w:p w:rsidR="003120B8" w:rsidRPr="009D606E" w:rsidRDefault="003120B8">
      <w:pPr>
        <w:rPr>
          <w:rFonts w:ascii="Arial" w:eastAsiaTheme="majorEastAsia" w:hAnsi="Arial" w:cstheme="majorBidi"/>
          <w:b/>
          <w:sz w:val="28"/>
          <w:szCs w:val="26"/>
        </w:rPr>
      </w:pPr>
      <w:bookmarkStart w:id="34" w:name="_Toc449021047"/>
      <w:r w:rsidRPr="009D606E">
        <w:br w:type="page"/>
      </w:r>
    </w:p>
    <w:p w:rsidR="009955C1" w:rsidRPr="009D606E" w:rsidRDefault="009955C1" w:rsidP="009955C1">
      <w:pPr>
        <w:pStyle w:val="Heading2"/>
      </w:pPr>
      <w:bookmarkStart w:id="35" w:name="_Toc454356790"/>
      <w:r w:rsidRPr="009D606E">
        <w:lastRenderedPageBreak/>
        <w:t>South East Midlands, ITT</w:t>
      </w:r>
      <w:r w:rsidR="00645EFF" w:rsidRPr="009D606E">
        <w:t>30038</w:t>
      </w:r>
      <w:r w:rsidRPr="009D606E">
        <w:t>, Employees Support in Skills</w:t>
      </w:r>
      <w:bookmarkEnd w:id="34"/>
      <w:bookmarkEnd w:id="35"/>
    </w:p>
    <w:p w:rsidR="009955C1" w:rsidRPr="009D606E" w:rsidRDefault="009955C1" w:rsidP="009955C1">
      <w:pPr>
        <w:autoSpaceDE w:val="0"/>
        <w:autoSpaceDN w:val="0"/>
        <w:adjustRightInd w:val="0"/>
        <w:rPr>
          <w:rFonts w:ascii="Arial" w:hAnsi="Arial" w:cs="Arial"/>
        </w:rPr>
      </w:pPr>
    </w:p>
    <w:p w:rsidR="009955C1" w:rsidRPr="009D606E" w:rsidRDefault="009955C1" w:rsidP="009955C1">
      <w:pPr>
        <w:autoSpaceDE w:val="0"/>
        <w:autoSpaceDN w:val="0"/>
        <w:adjustRightInd w:val="0"/>
        <w:rPr>
          <w:rFonts w:ascii="Arial" w:hAnsi="Arial" w:cs="Arial"/>
          <w:sz w:val="24"/>
          <w:szCs w:val="24"/>
        </w:rPr>
      </w:pPr>
      <w:r w:rsidRPr="009D606E">
        <w:rPr>
          <w:rFonts w:ascii="Arial" w:hAnsi="Arial" w:cs="Arial"/>
          <w:sz w:val="24"/>
          <w:szCs w:val="24"/>
        </w:rPr>
        <w:t>Lot 1:  SSR</w:t>
      </w:r>
    </w:p>
    <w:p w:rsidR="009955C1" w:rsidRPr="009D606E" w:rsidRDefault="009955C1" w:rsidP="009955C1">
      <w:pPr>
        <w:autoSpaceDE w:val="0"/>
        <w:autoSpaceDN w:val="0"/>
        <w:adjustRightInd w:val="0"/>
        <w:rPr>
          <w:rFonts w:ascii="Arial" w:hAnsi="Arial" w:cs="Arial"/>
          <w:sz w:val="24"/>
          <w:szCs w:val="24"/>
        </w:rPr>
      </w:pPr>
      <w:r w:rsidRPr="009D606E">
        <w:rPr>
          <w:rFonts w:ascii="Arial" w:hAnsi="Arial" w:cs="Arial"/>
          <w:sz w:val="24"/>
          <w:szCs w:val="24"/>
        </w:rPr>
        <w:t>No specification defined deliverables</w:t>
      </w:r>
    </w:p>
    <w:p w:rsidR="009955C1" w:rsidRPr="009D606E" w:rsidRDefault="009955C1" w:rsidP="009955C1">
      <w:pPr>
        <w:autoSpaceDE w:val="0"/>
        <w:autoSpaceDN w:val="0"/>
        <w:adjustRightInd w:val="0"/>
        <w:rPr>
          <w:rFonts w:ascii="Arial" w:hAnsi="Arial" w:cs="Arial"/>
          <w:sz w:val="24"/>
          <w:szCs w:val="24"/>
        </w:rPr>
      </w:pPr>
      <w:r w:rsidRPr="009D606E">
        <w:rPr>
          <w:rFonts w:ascii="Arial" w:hAnsi="Arial" w:cs="Arial"/>
          <w:sz w:val="24"/>
          <w:szCs w:val="24"/>
        </w:rPr>
        <w:t>Lot 2: SSW Higher Skills</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444D98">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9955C1" w:rsidRPr="009D606E" w:rsidRDefault="009955C1" w:rsidP="00444D98">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9955C1" w:rsidRPr="009D606E" w:rsidRDefault="009955C1" w:rsidP="00444D98">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444D98">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444D98" w:rsidRPr="009D606E" w:rsidRDefault="00444D98" w:rsidP="00444D98">
            <w:pPr>
              <w:spacing w:line="256" w:lineRule="auto"/>
              <w:rPr>
                <w:rFonts w:ascii="Arial" w:hAnsi="Arial" w:cs="Arial"/>
                <w:sz w:val="24"/>
                <w:szCs w:val="24"/>
                <w:lang w:eastAsia="en-GB"/>
              </w:rPr>
            </w:pPr>
            <w:r w:rsidRPr="009D606E">
              <w:rPr>
                <w:rFonts w:ascii="Arial" w:hAnsi="Arial" w:cs="Arial"/>
                <w:sz w:val="24"/>
                <w:szCs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444D98" w:rsidRPr="009D606E" w:rsidRDefault="00444D98" w:rsidP="00444D98">
            <w:pPr>
              <w:pStyle w:val="ListParagraph"/>
              <w:numPr>
                <w:ilvl w:val="0"/>
                <w:numId w:val="11"/>
              </w:numPr>
              <w:rPr>
                <w:rFonts w:eastAsia="Times New Roman" w:cs="Arial"/>
                <w:szCs w:val="24"/>
                <w:lang w:eastAsia="en-GB"/>
              </w:rPr>
            </w:pPr>
            <w:r w:rsidRPr="009D606E">
              <w:rPr>
                <w:rFonts w:eastAsia="Times New Roman" w:cs="Arial"/>
                <w:szCs w:val="24"/>
                <w:lang w:eastAsia="en-GB"/>
              </w:rPr>
              <w:t>Evidence to show that the company is an SME (below 249 FTE)</w:t>
            </w:r>
          </w:p>
          <w:p w:rsidR="00444D98" w:rsidRPr="009D606E" w:rsidRDefault="00444D98" w:rsidP="00444D98">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of a Training Needs Analysis</w:t>
            </w:r>
          </w:p>
          <w:p w:rsidR="00033CB2" w:rsidRPr="009D606E" w:rsidRDefault="00033CB2" w:rsidP="00444D98">
            <w:pPr>
              <w:pStyle w:val="ListParagraph"/>
              <w:numPr>
                <w:ilvl w:val="0"/>
                <w:numId w:val="11"/>
              </w:numPr>
              <w:spacing w:line="256" w:lineRule="auto"/>
              <w:rPr>
                <w:rFonts w:cs="Arial"/>
                <w:szCs w:val="24"/>
                <w:lang w:eastAsia="en-GB"/>
              </w:rPr>
            </w:pPr>
            <w:r w:rsidRPr="009D606E">
              <w:rPr>
                <w:rFonts w:cs="Arial"/>
                <w:szCs w:val="24"/>
                <w:lang w:eastAsia="en-GB"/>
              </w:rPr>
              <w:t>Copy of Company Eligibility/De Minimis Form completed</w:t>
            </w:r>
          </w:p>
        </w:tc>
      </w:tr>
      <w:tr w:rsidR="00444D98" w:rsidRPr="009D606E" w:rsidTr="00444D98">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444D98" w:rsidRPr="009D606E" w:rsidRDefault="00444D98" w:rsidP="00444D98">
            <w:pPr>
              <w:spacing w:line="256" w:lineRule="auto"/>
              <w:rPr>
                <w:rFonts w:ascii="Arial" w:hAnsi="Arial" w:cs="Arial"/>
                <w:sz w:val="24"/>
                <w:szCs w:val="24"/>
                <w:lang w:eastAsia="en-GB"/>
              </w:rPr>
            </w:pPr>
            <w:r w:rsidRPr="009D606E">
              <w:rPr>
                <w:rFonts w:ascii="Arial" w:hAnsi="Arial" w:cs="Arial"/>
                <w:sz w:val="24"/>
                <w:szCs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444D98" w:rsidRPr="009D606E" w:rsidRDefault="00444D98" w:rsidP="00444D98">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444D98" w:rsidRPr="009D606E" w:rsidRDefault="00444D98" w:rsidP="00444D98">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individual’s working hours have increased</w:t>
            </w:r>
          </w:p>
          <w:p w:rsidR="00444D98" w:rsidRPr="009D606E" w:rsidRDefault="00444D98" w:rsidP="00444D98">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444D98" w:rsidRPr="009D606E" w:rsidRDefault="00444D98" w:rsidP="00444D98">
            <w:pPr>
              <w:pStyle w:val="ListParagraph"/>
              <w:numPr>
                <w:ilvl w:val="0"/>
                <w:numId w:val="11"/>
              </w:numPr>
              <w:spacing w:line="256" w:lineRule="auto"/>
              <w:rPr>
                <w:rFonts w:cs="Arial"/>
                <w:szCs w:val="24"/>
                <w:lang w:eastAsia="en-GB"/>
              </w:rPr>
            </w:pPr>
            <w:r w:rsidRPr="009D606E">
              <w:rPr>
                <w:rFonts w:eastAsia="Times New Roman" w:cs="Arial"/>
                <w:szCs w:val="24"/>
                <w:lang w:eastAsia="en-GB"/>
              </w:rPr>
              <w:t>The individual has received an increase in responsibilities in their existing job role</w:t>
            </w:r>
          </w:p>
          <w:p w:rsidR="0091079F" w:rsidRPr="009D606E" w:rsidRDefault="0091079F" w:rsidP="00ED21B2">
            <w:pPr>
              <w:pStyle w:val="ListParagraph"/>
              <w:spacing w:line="256" w:lineRule="auto"/>
              <w:ind w:left="0"/>
            </w:pPr>
          </w:p>
          <w:p w:rsidR="00ED21B2" w:rsidRPr="009D606E" w:rsidRDefault="006B0FFD" w:rsidP="00ED21B2">
            <w:pPr>
              <w:pStyle w:val="ListParagraph"/>
              <w:spacing w:line="256" w:lineRule="auto"/>
              <w:ind w:left="0"/>
              <w:rPr>
                <w:rFonts w:cs="Arial"/>
                <w:szCs w:val="24"/>
                <w:lang w:eastAsia="en-GB"/>
              </w:rPr>
            </w:pPr>
            <w:r w:rsidRPr="009D606E">
              <w:t>To be achieved within 28 days of their completion</w:t>
            </w:r>
          </w:p>
        </w:tc>
      </w:tr>
    </w:tbl>
    <w:p w:rsidR="003120B8" w:rsidRPr="009D606E" w:rsidRDefault="003120B8" w:rsidP="009955C1">
      <w:pPr>
        <w:pStyle w:val="ListParagraph"/>
        <w:autoSpaceDE w:val="0"/>
        <w:autoSpaceDN w:val="0"/>
        <w:adjustRightInd w:val="0"/>
        <w:ind w:left="360"/>
        <w:rPr>
          <w:rFonts w:cs="Arial"/>
          <w:b/>
          <w:szCs w:val="24"/>
        </w:rPr>
      </w:pPr>
    </w:p>
    <w:p w:rsidR="003120B8" w:rsidRPr="009D606E" w:rsidRDefault="003120B8">
      <w:pPr>
        <w:rPr>
          <w:rFonts w:ascii="Arial" w:hAnsi="Arial" w:cs="Arial"/>
          <w:b/>
          <w:sz w:val="24"/>
          <w:szCs w:val="24"/>
        </w:rPr>
      </w:pPr>
      <w:r w:rsidRPr="009D606E">
        <w:rPr>
          <w:rFonts w:cs="Arial"/>
          <w:b/>
          <w:szCs w:val="24"/>
        </w:rPr>
        <w:br w:type="page"/>
      </w:r>
    </w:p>
    <w:p w:rsidR="009955C1" w:rsidRPr="009D606E" w:rsidRDefault="009955C1" w:rsidP="009955C1">
      <w:pPr>
        <w:pStyle w:val="ListParagraph"/>
        <w:autoSpaceDE w:val="0"/>
        <w:autoSpaceDN w:val="0"/>
        <w:adjustRightInd w:val="0"/>
        <w:ind w:left="0"/>
        <w:rPr>
          <w:rFonts w:cs="Arial"/>
          <w:szCs w:val="24"/>
        </w:rPr>
      </w:pPr>
      <w:r w:rsidRPr="009D606E">
        <w:rPr>
          <w:rFonts w:cs="Arial"/>
          <w:szCs w:val="24"/>
        </w:rPr>
        <w:lastRenderedPageBreak/>
        <w:t>Lot 3:  SSW Basic Skills</w:t>
      </w:r>
    </w:p>
    <w:p w:rsidR="009955C1" w:rsidRPr="009D606E" w:rsidRDefault="009955C1" w:rsidP="009955C1">
      <w:pPr>
        <w:pStyle w:val="ListParagraph"/>
        <w:autoSpaceDE w:val="0"/>
        <w:autoSpaceDN w:val="0"/>
        <w:adjustRightInd w:val="0"/>
        <w:ind w:left="360"/>
        <w:rPr>
          <w:rFonts w:cs="Arial"/>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444D98">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9955C1" w:rsidRPr="009D606E" w:rsidRDefault="009955C1" w:rsidP="00444D98">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9955C1" w:rsidRPr="009D606E" w:rsidRDefault="009955C1" w:rsidP="00444D98">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444D98">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444D98" w:rsidRPr="009D606E" w:rsidRDefault="00444D98" w:rsidP="00444D98">
            <w:pPr>
              <w:spacing w:line="256" w:lineRule="auto"/>
              <w:rPr>
                <w:rFonts w:ascii="Arial" w:hAnsi="Arial" w:cs="Arial"/>
                <w:sz w:val="24"/>
                <w:szCs w:val="24"/>
                <w:lang w:eastAsia="en-GB"/>
              </w:rPr>
            </w:pPr>
            <w:r w:rsidRPr="009D606E">
              <w:rPr>
                <w:rFonts w:ascii="Arial" w:hAnsi="Arial" w:cs="Arial"/>
                <w:sz w:val="24"/>
                <w:szCs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444D98" w:rsidRPr="009D606E" w:rsidRDefault="00444D98" w:rsidP="00444D98">
            <w:pPr>
              <w:pStyle w:val="ListParagraph"/>
              <w:numPr>
                <w:ilvl w:val="0"/>
                <w:numId w:val="11"/>
              </w:numPr>
              <w:rPr>
                <w:rFonts w:eastAsia="Times New Roman" w:cs="Arial"/>
                <w:szCs w:val="24"/>
                <w:lang w:eastAsia="en-GB"/>
              </w:rPr>
            </w:pPr>
            <w:r w:rsidRPr="009D606E">
              <w:rPr>
                <w:rFonts w:eastAsia="Times New Roman" w:cs="Arial"/>
                <w:szCs w:val="24"/>
                <w:lang w:eastAsia="en-GB"/>
              </w:rPr>
              <w:t>Evidence to show that the company is an SME (below 249 FTE)</w:t>
            </w:r>
          </w:p>
          <w:p w:rsidR="00444D98" w:rsidRPr="009D606E" w:rsidRDefault="00444D98" w:rsidP="00444D98">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of a Training Needs Analysis</w:t>
            </w:r>
          </w:p>
          <w:p w:rsidR="00033CB2" w:rsidRPr="009D606E" w:rsidRDefault="00033CB2" w:rsidP="00444D98">
            <w:pPr>
              <w:pStyle w:val="ListParagraph"/>
              <w:numPr>
                <w:ilvl w:val="0"/>
                <w:numId w:val="11"/>
              </w:numPr>
              <w:spacing w:line="256" w:lineRule="auto"/>
              <w:rPr>
                <w:rFonts w:cs="Arial"/>
                <w:szCs w:val="24"/>
                <w:lang w:eastAsia="en-GB"/>
              </w:rPr>
            </w:pPr>
            <w:r w:rsidRPr="009D606E">
              <w:rPr>
                <w:rFonts w:cs="Arial"/>
                <w:szCs w:val="24"/>
                <w:lang w:eastAsia="en-GB"/>
              </w:rPr>
              <w:t>Copy of Company Eligibility/De Minimis Form completed</w:t>
            </w:r>
          </w:p>
        </w:tc>
      </w:tr>
      <w:tr w:rsidR="00444D98" w:rsidRPr="009D606E" w:rsidTr="00444D98">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444D98" w:rsidRPr="009D606E" w:rsidRDefault="00444D98" w:rsidP="00444D98">
            <w:pPr>
              <w:spacing w:line="256" w:lineRule="auto"/>
              <w:rPr>
                <w:rFonts w:ascii="Arial" w:hAnsi="Arial" w:cs="Arial"/>
                <w:sz w:val="24"/>
                <w:szCs w:val="24"/>
                <w:lang w:eastAsia="en-GB"/>
              </w:rPr>
            </w:pPr>
            <w:r w:rsidRPr="009D606E">
              <w:rPr>
                <w:rFonts w:ascii="Arial" w:hAnsi="Arial" w:cs="Arial"/>
                <w:sz w:val="24"/>
                <w:szCs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444D98" w:rsidRPr="009D606E" w:rsidRDefault="00444D98" w:rsidP="00444D98">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444D98" w:rsidRPr="009D606E" w:rsidRDefault="00444D98" w:rsidP="00444D98">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individual’s working hours have increased</w:t>
            </w:r>
          </w:p>
          <w:p w:rsidR="00444D98" w:rsidRPr="009D606E" w:rsidRDefault="00444D98" w:rsidP="00444D98">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444D98" w:rsidRPr="009D606E" w:rsidRDefault="00444D98" w:rsidP="00444D98">
            <w:pPr>
              <w:pStyle w:val="ListParagraph"/>
              <w:numPr>
                <w:ilvl w:val="0"/>
                <w:numId w:val="11"/>
              </w:numPr>
              <w:spacing w:line="256" w:lineRule="auto"/>
              <w:rPr>
                <w:rFonts w:cs="Arial"/>
                <w:szCs w:val="24"/>
                <w:lang w:eastAsia="en-GB"/>
              </w:rPr>
            </w:pPr>
            <w:r w:rsidRPr="009D606E">
              <w:rPr>
                <w:rFonts w:eastAsia="Times New Roman" w:cs="Arial"/>
                <w:szCs w:val="24"/>
                <w:lang w:eastAsia="en-GB"/>
              </w:rPr>
              <w:t>The individual has received an increase in responsibilities in their existing job role</w:t>
            </w:r>
          </w:p>
          <w:p w:rsidR="0091079F" w:rsidRPr="009D606E" w:rsidRDefault="0091079F" w:rsidP="00ED21B2">
            <w:pPr>
              <w:pStyle w:val="ListParagraph"/>
              <w:spacing w:line="256" w:lineRule="auto"/>
              <w:ind w:left="0"/>
            </w:pPr>
          </w:p>
          <w:p w:rsidR="00ED21B2" w:rsidRPr="009D606E" w:rsidRDefault="006B0FFD" w:rsidP="00ED21B2">
            <w:pPr>
              <w:pStyle w:val="ListParagraph"/>
              <w:spacing w:line="256" w:lineRule="auto"/>
              <w:ind w:left="0"/>
              <w:rPr>
                <w:rFonts w:cs="Arial"/>
                <w:szCs w:val="24"/>
                <w:lang w:eastAsia="en-GB"/>
              </w:rPr>
            </w:pPr>
            <w:r w:rsidRPr="009D606E">
              <w:t>To be achieved within 28 days of their completion</w:t>
            </w:r>
          </w:p>
        </w:tc>
      </w:tr>
    </w:tbl>
    <w:p w:rsidR="009955C1" w:rsidRPr="009D606E" w:rsidRDefault="009955C1" w:rsidP="009955C1">
      <w:pPr>
        <w:pStyle w:val="ListParagraph"/>
        <w:autoSpaceDE w:val="0"/>
        <w:autoSpaceDN w:val="0"/>
        <w:adjustRightInd w:val="0"/>
        <w:ind w:left="360"/>
        <w:rPr>
          <w:rFonts w:cs="Arial"/>
        </w:rPr>
      </w:pPr>
    </w:p>
    <w:p w:rsidR="009955C1" w:rsidRPr="009D606E" w:rsidRDefault="009955C1" w:rsidP="009955C1">
      <w:pPr>
        <w:pStyle w:val="ListParagraph"/>
        <w:autoSpaceDE w:val="0"/>
        <w:autoSpaceDN w:val="0"/>
        <w:adjustRightInd w:val="0"/>
        <w:ind w:left="0"/>
        <w:rPr>
          <w:rFonts w:cs="Arial"/>
          <w:szCs w:val="24"/>
        </w:rPr>
      </w:pPr>
      <w:r w:rsidRPr="009D606E">
        <w:rPr>
          <w:rFonts w:cs="Arial"/>
          <w:szCs w:val="24"/>
        </w:rPr>
        <w:t>Lot 4:  Apprenticeship Services</w:t>
      </w:r>
    </w:p>
    <w:p w:rsidR="009955C1" w:rsidRPr="009D606E" w:rsidRDefault="009955C1" w:rsidP="009955C1">
      <w:pPr>
        <w:pStyle w:val="ListParagraph"/>
        <w:autoSpaceDE w:val="0"/>
        <w:autoSpaceDN w:val="0"/>
        <w:adjustRightInd w:val="0"/>
        <w:ind w:left="360"/>
        <w:rPr>
          <w:rFonts w:cs="Arial"/>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444D98">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9955C1" w:rsidRPr="009D606E" w:rsidRDefault="009955C1" w:rsidP="00444D98">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9955C1" w:rsidRPr="009D606E" w:rsidRDefault="009955C1" w:rsidP="00444D98">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955C1" w:rsidRPr="009D606E" w:rsidTr="00444D98">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9955C1" w:rsidRPr="009D606E" w:rsidRDefault="009955C1" w:rsidP="00444D98">
            <w:pPr>
              <w:spacing w:line="256" w:lineRule="auto"/>
              <w:rPr>
                <w:rFonts w:ascii="Arial" w:hAnsi="Arial" w:cs="Arial"/>
                <w:sz w:val="24"/>
                <w:szCs w:val="24"/>
                <w:lang w:eastAsia="en-GB"/>
              </w:rPr>
            </w:pPr>
            <w:r w:rsidRPr="009D606E">
              <w:rPr>
                <w:rFonts w:ascii="Arial" w:hAnsi="Arial" w:cs="Arial"/>
                <w:sz w:val="24"/>
                <w:szCs w:val="24"/>
              </w:rPr>
              <w:t>SD01 Business Engagement/Brokerage Service and recruitment of higher level apprentice (one payment per employer)</w:t>
            </w:r>
          </w:p>
        </w:tc>
        <w:tc>
          <w:tcPr>
            <w:tcW w:w="9508" w:type="dxa"/>
            <w:tcBorders>
              <w:top w:val="single" w:sz="4" w:space="0" w:color="auto"/>
              <w:left w:val="single" w:sz="4" w:space="0" w:color="auto"/>
              <w:bottom w:val="single" w:sz="4" w:space="0" w:color="auto"/>
              <w:right w:val="single" w:sz="4" w:space="0" w:color="auto"/>
            </w:tcBorders>
          </w:tcPr>
          <w:p w:rsidR="009955C1" w:rsidRPr="009D606E" w:rsidRDefault="009735B8" w:rsidP="004A721F">
            <w:pPr>
              <w:pStyle w:val="ListParagraph"/>
              <w:numPr>
                <w:ilvl w:val="0"/>
                <w:numId w:val="22"/>
              </w:numPr>
              <w:spacing w:line="256" w:lineRule="auto"/>
              <w:rPr>
                <w:rFonts w:cs="Arial"/>
                <w:szCs w:val="24"/>
                <w:lang w:eastAsia="en-GB"/>
              </w:rPr>
            </w:pPr>
            <w:r w:rsidRPr="009D606E">
              <w:rPr>
                <w:rFonts w:cs="Arial"/>
                <w:szCs w:val="24"/>
                <w:lang w:eastAsia="en-GB"/>
              </w:rPr>
              <w:t>Documentary evidence to show that an eligible employer has engaged with the programme</w:t>
            </w:r>
          </w:p>
          <w:p w:rsidR="009735B8" w:rsidRPr="009D606E" w:rsidRDefault="009735B8" w:rsidP="004A721F">
            <w:pPr>
              <w:pStyle w:val="ListParagraph"/>
              <w:numPr>
                <w:ilvl w:val="0"/>
                <w:numId w:val="22"/>
              </w:numPr>
              <w:spacing w:line="256" w:lineRule="auto"/>
              <w:rPr>
                <w:rFonts w:cs="Arial"/>
                <w:szCs w:val="24"/>
                <w:lang w:eastAsia="en-GB"/>
              </w:rPr>
            </w:pPr>
            <w:r w:rsidRPr="009D606E">
              <w:rPr>
                <w:rFonts w:cs="Arial"/>
                <w:szCs w:val="24"/>
                <w:lang w:eastAsia="en-GB"/>
              </w:rPr>
              <w:t>Copy of Company Eligibility/De Minimis Form completed</w:t>
            </w:r>
          </w:p>
          <w:p w:rsidR="009735B8" w:rsidRPr="009D606E" w:rsidRDefault="009735B8" w:rsidP="004A721F">
            <w:pPr>
              <w:pStyle w:val="ListParagraph"/>
              <w:numPr>
                <w:ilvl w:val="0"/>
                <w:numId w:val="22"/>
              </w:numPr>
              <w:spacing w:line="256" w:lineRule="auto"/>
              <w:rPr>
                <w:rFonts w:cs="Arial"/>
                <w:szCs w:val="24"/>
                <w:lang w:eastAsia="en-GB"/>
              </w:rPr>
            </w:pPr>
            <w:r w:rsidRPr="009D606E">
              <w:rPr>
                <w:rFonts w:cs="Arial"/>
                <w:szCs w:val="24"/>
                <w:lang w:eastAsia="en-GB"/>
              </w:rPr>
              <w:t>Evidence that the individual has started on a Higher Level Apprenticeship</w:t>
            </w:r>
          </w:p>
        </w:tc>
      </w:tr>
    </w:tbl>
    <w:p w:rsidR="00722E3F" w:rsidRPr="009D606E" w:rsidRDefault="00722E3F" w:rsidP="009955C1">
      <w:pPr>
        <w:pStyle w:val="ListParagraph"/>
        <w:autoSpaceDE w:val="0"/>
        <w:autoSpaceDN w:val="0"/>
        <w:adjustRightInd w:val="0"/>
        <w:ind w:left="360"/>
        <w:rPr>
          <w:rFonts w:cs="Arial"/>
        </w:rPr>
      </w:pPr>
    </w:p>
    <w:p w:rsidR="00722E3F" w:rsidRPr="009D606E" w:rsidRDefault="00722E3F">
      <w:pPr>
        <w:rPr>
          <w:rFonts w:ascii="Arial" w:hAnsi="Arial" w:cs="Arial"/>
          <w:sz w:val="24"/>
        </w:rPr>
      </w:pPr>
      <w:r w:rsidRPr="009D606E">
        <w:rPr>
          <w:rFonts w:cs="Arial"/>
        </w:rPr>
        <w:br w:type="page"/>
      </w:r>
    </w:p>
    <w:p w:rsidR="00625974" w:rsidRPr="009D606E" w:rsidRDefault="00625974" w:rsidP="00625974">
      <w:pPr>
        <w:pStyle w:val="Heading2"/>
        <w:rPr>
          <w:szCs w:val="28"/>
        </w:rPr>
      </w:pPr>
      <w:bookmarkStart w:id="36" w:name="_Toc454356791"/>
      <w:r w:rsidRPr="009D606E">
        <w:rPr>
          <w:szCs w:val="28"/>
        </w:rPr>
        <w:lastRenderedPageBreak/>
        <w:t>Stoke-on-Trent and Staffordshire, ITT30047, Employees Support in Skills</w:t>
      </w:r>
      <w:bookmarkEnd w:id="36"/>
    </w:p>
    <w:p w:rsidR="00625974" w:rsidRPr="009D606E" w:rsidRDefault="00625974" w:rsidP="00625974">
      <w:pPr>
        <w:autoSpaceDE w:val="0"/>
        <w:autoSpaceDN w:val="0"/>
        <w:adjustRightInd w:val="0"/>
        <w:rPr>
          <w:rFonts w:ascii="Arial" w:hAnsi="Arial" w:cs="Arial"/>
          <w:sz w:val="24"/>
          <w:szCs w:val="24"/>
        </w:rPr>
      </w:pPr>
    </w:p>
    <w:p w:rsidR="00625974" w:rsidRPr="009D606E" w:rsidRDefault="00625974" w:rsidP="00625974">
      <w:pPr>
        <w:autoSpaceDE w:val="0"/>
        <w:autoSpaceDN w:val="0"/>
        <w:adjustRightInd w:val="0"/>
        <w:rPr>
          <w:rFonts w:ascii="Arial" w:hAnsi="Arial" w:cs="Arial"/>
          <w:sz w:val="24"/>
          <w:szCs w:val="24"/>
        </w:rPr>
      </w:pPr>
      <w:r w:rsidRPr="009D606E">
        <w:rPr>
          <w:rFonts w:ascii="Arial" w:hAnsi="Arial" w:cs="Arial"/>
          <w:sz w:val="24"/>
          <w:szCs w:val="24"/>
        </w:rPr>
        <w:t>Lot 1:  Skills Support for Redundancy</w:t>
      </w:r>
    </w:p>
    <w:p w:rsidR="00625974" w:rsidRPr="009D606E" w:rsidRDefault="00625974" w:rsidP="00625974">
      <w:pPr>
        <w:autoSpaceDE w:val="0"/>
        <w:autoSpaceDN w:val="0"/>
        <w:adjustRightInd w:val="0"/>
        <w:rPr>
          <w:rFonts w:ascii="Arial" w:hAnsi="Arial" w:cs="Arial"/>
          <w:sz w:val="24"/>
          <w:szCs w:val="24"/>
        </w:rPr>
      </w:pPr>
      <w:r w:rsidRPr="009D606E">
        <w:rPr>
          <w:rFonts w:ascii="Arial" w:hAnsi="Arial" w:cs="Arial"/>
          <w:sz w:val="24"/>
          <w:szCs w:val="24"/>
        </w:rPr>
        <w:t>No specification defined deliverables</w:t>
      </w:r>
    </w:p>
    <w:p w:rsidR="00625974" w:rsidRPr="009D606E" w:rsidRDefault="00625974" w:rsidP="00625974">
      <w:pPr>
        <w:autoSpaceDE w:val="0"/>
        <w:autoSpaceDN w:val="0"/>
        <w:adjustRightInd w:val="0"/>
        <w:rPr>
          <w:rFonts w:ascii="Arial" w:hAnsi="Arial" w:cs="Arial"/>
          <w:sz w:val="24"/>
          <w:szCs w:val="24"/>
        </w:rPr>
      </w:pPr>
      <w:r w:rsidRPr="009D606E">
        <w:rPr>
          <w:rFonts w:ascii="Arial" w:hAnsi="Arial" w:cs="Arial"/>
          <w:sz w:val="24"/>
          <w:szCs w:val="24"/>
        </w:rPr>
        <w:t>Lot 2:  Skills Support for Workforce, basic skills provision</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4C5BEC">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25974" w:rsidRPr="009D606E" w:rsidRDefault="00625974" w:rsidP="004C5BEC">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25974" w:rsidRPr="009D606E" w:rsidRDefault="00625974" w:rsidP="004C5BEC">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4C5BEC">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25974" w:rsidRPr="009D606E" w:rsidRDefault="00625974" w:rsidP="004C5BEC">
            <w:pPr>
              <w:spacing w:line="256" w:lineRule="auto"/>
              <w:rPr>
                <w:rFonts w:ascii="Arial" w:hAnsi="Arial" w:cs="Arial"/>
                <w:sz w:val="24"/>
                <w:szCs w:val="24"/>
                <w:lang w:eastAsia="en-GB"/>
              </w:rPr>
            </w:pPr>
            <w:r w:rsidRPr="009D606E">
              <w:rPr>
                <w:rFonts w:ascii="Arial" w:hAnsi="Arial" w:cs="Arial"/>
                <w:sz w:val="24"/>
                <w:szCs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625974" w:rsidRPr="009D606E" w:rsidRDefault="00625974" w:rsidP="004C5BEC">
            <w:pPr>
              <w:pStyle w:val="ListParagraph"/>
              <w:numPr>
                <w:ilvl w:val="0"/>
                <w:numId w:val="11"/>
              </w:numPr>
              <w:rPr>
                <w:rFonts w:eastAsia="Times New Roman" w:cs="Arial"/>
                <w:szCs w:val="24"/>
                <w:lang w:eastAsia="en-GB"/>
              </w:rPr>
            </w:pPr>
            <w:r w:rsidRPr="009D606E">
              <w:rPr>
                <w:rFonts w:eastAsia="Times New Roman" w:cs="Arial"/>
                <w:szCs w:val="24"/>
                <w:lang w:eastAsia="en-GB"/>
              </w:rPr>
              <w:t>Evidence to show that the company is an SME (below 249 FTE)</w:t>
            </w:r>
          </w:p>
          <w:p w:rsidR="00625974" w:rsidRPr="009D606E" w:rsidRDefault="00625974" w:rsidP="004C5BEC">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of a Training Needs Analysis</w:t>
            </w:r>
          </w:p>
          <w:p w:rsidR="00625974" w:rsidRPr="009D606E" w:rsidRDefault="00625974" w:rsidP="004C5BEC">
            <w:pPr>
              <w:pStyle w:val="ListParagraph"/>
              <w:numPr>
                <w:ilvl w:val="0"/>
                <w:numId w:val="11"/>
              </w:numPr>
              <w:spacing w:line="256" w:lineRule="auto"/>
              <w:rPr>
                <w:rFonts w:cs="Arial"/>
                <w:szCs w:val="24"/>
                <w:lang w:eastAsia="en-GB"/>
              </w:rPr>
            </w:pPr>
            <w:r w:rsidRPr="009D606E">
              <w:rPr>
                <w:rFonts w:cs="Arial"/>
                <w:szCs w:val="24"/>
                <w:lang w:eastAsia="en-GB"/>
              </w:rPr>
              <w:t>Copy of Company Eligibility/De Minimis Form completed</w:t>
            </w:r>
          </w:p>
        </w:tc>
      </w:tr>
      <w:tr w:rsidR="00625974" w:rsidRPr="009D606E" w:rsidTr="004C5BEC">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25974" w:rsidRPr="009D606E" w:rsidRDefault="00625974" w:rsidP="004C5BEC">
            <w:pPr>
              <w:spacing w:line="256" w:lineRule="auto"/>
              <w:rPr>
                <w:rFonts w:ascii="Arial" w:hAnsi="Arial" w:cs="Arial"/>
                <w:sz w:val="24"/>
                <w:szCs w:val="24"/>
                <w:lang w:eastAsia="en-GB"/>
              </w:rPr>
            </w:pPr>
            <w:r w:rsidRPr="009D606E">
              <w:rPr>
                <w:rFonts w:ascii="Arial" w:hAnsi="Arial" w:cs="Arial"/>
                <w:sz w:val="24"/>
                <w:szCs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625974" w:rsidRPr="009D606E" w:rsidRDefault="00625974" w:rsidP="004C5BEC">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625974" w:rsidRPr="009D606E" w:rsidRDefault="00625974" w:rsidP="004C5BEC">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individual’s working hours have increased</w:t>
            </w:r>
          </w:p>
          <w:p w:rsidR="00625974" w:rsidRPr="009D606E" w:rsidRDefault="00625974" w:rsidP="004C5BEC">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625974" w:rsidRPr="009D606E" w:rsidRDefault="00625974" w:rsidP="004C5BEC">
            <w:pPr>
              <w:pStyle w:val="ListParagraph"/>
              <w:numPr>
                <w:ilvl w:val="0"/>
                <w:numId w:val="11"/>
              </w:numPr>
              <w:spacing w:line="256" w:lineRule="auto"/>
              <w:rPr>
                <w:rFonts w:cs="Arial"/>
                <w:szCs w:val="24"/>
                <w:lang w:eastAsia="en-GB"/>
              </w:rPr>
            </w:pPr>
            <w:r w:rsidRPr="009D606E">
              <w:rPr>
                <w:rFonts w:eastAsia="Times New Roman" w:cs="Arial"/>
                <w:szCs w:val="24"/>
                <w:lang w:eastAsia="en-GB"/>
              </w:rPr>
              <w:t>The individual has received an increase in responsibilities in their existing job role</w:t>
            </w:r>
          </w:p>
          <w:p w:rsidR="00555AFA" w:rsidRPr="009D606E" w:rsidRDefault="00555AFA" w:rsidP="00ED21B2">
            <w:pPr>
              <w:pStyle w:val="ListParagraph"/>
              <w:spacing w:line="256" w:lineRule="auto"/>
              <w:ind w:left="0"/>
            </w:pPr>
          </w:p>
          <w:p w:rsidR="00ED21B2" w:rsidRPr="009D606E" w:rsidRDefault="006B0FFD" w:rsidP="00ED21B2">
            <w:pPr>
              <w:pStyle w:val="ListParagraph"/>
              <w:spacing w:line="256" w:lineRule="auto"/>
              <w:ind w:left="0"/>
              <w:rPr>
                <w:rFonts w:cs="Arial"/>
                <w:szCs w:val="24"/>
                <w:lang w:eastAsia="en-GB"/>
              </w:rPr>
            </w:pPr>
            <w:r w:rsidRPr="009D606E">
              <w:t>To be achieved within 28 days of their completion</w:t>
            </w:r>
          </w:p>
        </w:tc>
      </w:tr>
    </w:tbl>
    <w:p w:rsidR="00655CF7" w:rsidRPr="009D606E" w:rsidRDefault="00655CF7" w:rsidP="00625974">
      <w:pPr>
        <w:pStyle w:val="ListParagraph"/>
        <w:autoSpaceDE w:val="0"/>
        <w:autoSpaceDN w:val="0"/>
        <w:adjustRightInd w:val="0"/>
        <w:ind w:left="360"/>
        <w:rPr>
          <w:rFonts w:cs="Arial"/>
          <w:b/>
          <w:szCs w:val="24"/>
        </w:rPr>
      </w:pPr>
    </w:p>
    <w:p w:rsidR="003120B8" w:rsidRPr="009D606E" w:rsidRDefault="003120B8">
      <w:pPr>
        <w:rPr>
          <w:rFonts w:ascii="Arial" w:hAnsi="Arial" w:cs="Arial"/>
          <w:sz w:val="24"/>
          <w:szCs w:val="24"/>
        </w:rPr>
      </w:pPr>
      <w:r w:rsidRPr="009D606E">
        <w:rPr>
          <w:rFonts w:cs="Arial"/>
          <w:szCs w:val="24"/>
        </w:rPr>
        <w:br w:type="page"/>
      </w:r>
    </w:p>
    <w:p w:rsidR="00625974" w:rsidRPr="009D606E" w:rsidRDefault="00625974" w:rsidP="00625974">
      <w:pPr>
        <w:pStyle w:val="ListParagraph"/>
        <w:autoSpaceDE w:val="0"/>
        <w:autoSpaceDN w:val="0"/>
        <w:adjustRightInd w:val="0"/>
        <w:ind w:left="0"/>
        <w:rPr>
          <w:rFonts w:cs="Arial"/>
          <w:szCs w:val="24"/>
        </w:rPr>
      </w:pPr>
      <w:r w:rsidRPr="009D606E">
        <w:rPr>
          <w:rFonts w:cs="Arial"/>
          <w:szCs w:val="24"/>
        </w:rPr>
        <w:lastRenderedPageBreak/>
        <w:t>Lot 3:  Skills Support for the Workforce, intermediate and higher level skills provision</w:t>
      </w:r>
    </w:p>
    <w:p w:rsidR="00625974" w:rsidRPr="009D606E" w:rsidRDefault="00625974" w:rsidP="00625974">
      <w:pPr>
        <w:pStyle w:val="ListParagraph"/>
        <w:autoSpaceDE w:val="0"/>
        <w:autoSpaceDN w:val="0"/>
        <w:adjustRightInd w:val="0"/>
        <w:ind w:left="360"/>
        <w:rPr>
          <w:rFonts w:cs="Arial"/>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4C5BEC">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25974" w:rsidRPr="009D606E" w:rsidRDefault="00625974" w:rsidP="004C5BEC">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25974" w:rsidRPr="009D606E" w:rsidRDefault="00625974" w:rsidP="004C5BEC">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4C5BEC">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25974" w:rsidRPr="009D606E" w:rsidRDefault="00625974" w:rsidP="004C5BEC">
            <w:pPr>
              <w:spacing w:line="256" w:lineRule="auto"/>
              <w:rPr>
                <w:rFonts w:ascii="Arial" w:hAnsi="Arial" w:cs="Arial"/>
                <w:sz w:val="24"/>
                <w:szCs w:val="24"/>
                <w:lang w:eastAsia="en-GB"/>
              </w:rPr>
            </w:pPr>
            <w:r w:rsidRPr="009D606E">
              <w:rPr>
                <w:rFonts w:ascii="Arial" w:hAnsi="Arial" w:cs="Arial"/>
                <w:sz w:val="24"/>
                <w:szCs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625974" w:rsidRPr="009D606E" w:rsidRDefault="00625974" w:rsidP="004C5BEC">
            <w:pPr>
              <w:pStyle w:val="ListParagraph"/>
              <w:numPr>
                <w:ilvl w:val="0"/>
                <w:numId w:val="11"/>
              </w:numPr>
              <w:rPr>
                <w:rFonts w:eastAsia="Times New Roman" w:cs="Arial"/>
                <w:szCs w:val="24"/>
                <w:lang w:eastAsia="en-GB"/>
              </w:rPr>
            </w:pPr>
            <w:r w:rsidRPr="009D606E">
              <w:rPr>
                <w:rFonts w:eastAsia="Times New Roman" w:cs="Arial"/>
                <w:szCs w:val="24"/>
                <w:lang w:eastAsia="en-GB"/>
              </w:rPr>
              <w:t>Evidence to show that the company is an SME (below 249 FTE)</w:t>
            </w:r>
          </w:p>
          <w:p w:rsidR="00625974" w:rsidRPr="009D606E" w:rsidRDefault="00625974" w:rsidP="004C5BEC">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of a Training Needs Analysis</w:t>
            </w:r>
          </w:p>
          <w:p w:rsidR="00625974" w:rsidRPr="009D606E" w:rsidRDefault="00625974" w:rsidP="004C5BEC">
            <w:pPr>
              <w:pStyle w:val="ListParagraph"/>
              <w:numPr>
                <w:ilvl w:val="0"/>
                <w:numId w:val="11"/>
              </w:numPr>
              <w:spacing w:line="256" w:lineRule="auto"/>
              <w:rPr>
                <w:rFonts w:cs="Arial"/>
                <w:szCs w:val="24"/>
                <w:lang w:eastAsia="en-GB"/>
              </w:rPr>
            </w:pPr>
            <w:r w:rsidRPr="009D606E">
              <w:rPr>
                <w:rFonts w:cs="Arial"/>
                <w:szCs w:val="24"/>
                <w:lang w:eastAsia="en-GB"/>
              </w:rPr>
              <w:t>Copy of Company Eligibility/De Minimis Form completed</w:t>
            </w:r>
          </w:p>
        </w:tc>
      </w:tr>
      <w:tr w:rsidR="00625974" w:rsidRPr="009D606E" w:rsidTr="004C5BEC">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25974" w:rsidRPr="009D606E" w:rsidRDefault="00625974" w:rsidP="004C5BEC">
            <w:pPr>
              <w:spacing w:line="256" w:lineRule="auto"/>
              <w:rPr>
                <w:rFonts w:ascii="Arial" w:hAnsi="Arial" w:cs="Arial"/>
                <w:sz w:val="24"/>
                <w:szCs w:val="24"/>
                <w:lang w:eastAsia="en-GB"/>
              </w:rPr>
            </w:pPr>
            <w:r w:rsidRPr="009D606E">
              <w:rPr>
                <w:rFonts w:ascii="Arial" w:hAnsi="Arial" w:cs="Arial"/>
                <w:sz w:val="24"/>
                <w:szCs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625974" w:rsidRPr="009D606E" w:rsidRDefault="00625974" w:rsidP="004C5BEC">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625974" w:rsidRPr="009D606E" w:rsidRDefault="00625974" w:rsidP="004C5BEC">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individual’s working hours have increased</w:t>
            </w:r>
          </w:p>
          <w:p w:rsidR="00625974" w:rsidRPr="009D606E" w:rsidRDefault="00625974" w:rsidP="004C5BEC">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625974" w:rsidRPr="009D606E" w:rsidRDefault="00625974" w:rsidP="004C5BEC">
            <w:pPr>
              <w:pStyle w:val="ListParagraph"/>
              <w:numPr>
                <w:ilvl w:val="0"/>
                <w:numId w:val="11"/>
              </w:numPr>
              <w:spacing w:line="256" w:lineRule="auto"/>
              <w:rPr>
                <w:rFonts w:cs="Arial"/>
                <w:szCs w:val="24"/>
                <w:lang w:eastAsia="en-GB"/>
              </w:rPr>
            </w:pPr>
            <w:r w:rsidRPr="009D606E">
              <w:rPr>
                <w:rFonts w:eastAsia="Times New Roman" w:cs="Arial"/>
                <w:szCs w:val="24"/>
                <w:lang w:eastAsia="en-GB"/>
              </w:rPr>
              <w:t>The individual has received an increase in responsibilities in their existing job role</w:t>
            </w:r>
          </w:p>
          <w:p w:rsidR="00555AFA" w:rsidRPr="009D606E" w:rsidRDefault="00555AFA" w:rsidP="00ED21B2">
            <w:pPr>
              <w:pStyle w:val="ListParagraph"/>
              <w:spacing w:line="256" w:lineRule="auto"/>
              <w:ind w:left="0"/>
            </w:pPr>
          </w:p>
          <w:p w:rsidR="00ED21B2" w:rsidRPr="009D606E" w:rsidRDefault="006B0FFD" w:rsidP="00ED21B2">
            <w:pPr>
              <w:pStyle w:val="ListParagraph"/>
              <w:spacing w:line="256" w:lineRule="auto"/>
              <w:ind w:left="0"/>
              <w:rPr>
                <w:rFonts w:cs="Arial"/>
                <w:szCs w:val="24"/>
                <w:lang w:eastAsia="en-GB"/>
              </w:rPr>
            </w:pPr>
            <w:r w:rsidRPr="009D606E">
              <w:t>To be achieved within 28 days of their completion</w:t>
            </w:r>
          </w:p>
        </w:tc>
      </w:tr>
    </w:tbl>
    <w:p w:rsidR="00722E3F" w:rsidRPr="009D606E" w:rsidRDefault="00722E3F" w:rsidP="00625974">
      <w:pPr>
        <w:pStyle w:val="ListParagraph"/>
        <w:autoSpaceDE w:val="0"/>
        <w:autoSpaceDN w:val="0"/>
        <w:adjustRightInd w:val="0"/>
        <w:ind w:left="360"/>
        <w:rPr>
          <w:rFonts w:cs="Arial"/>
          <w:szCs w:val="24"/>
        </w:rPr>
      </w:pPr>
    </w:p>
    <w:p w:rsidR="00722E3F" w:rsidRPr="009D606E" w:rsidRDefault="00722E3F">
      <w:pPr>
        <w:rPr>
          <w:rFonts w:ascii="Arial" w:hAnsi="Arial" w:cs="Arial"/>
          <w:sz w:val="24"/>
          <w:szCs w:val="24"/>
        </w:rPr>
      </w:pPr>
      <w:r w:rsidRPr="009D606E">
        <w:rPr>
          <w:rFonts w:cs="Arial"/>
          <w:sz w:val="24"/>
          <w:szCs w:val="24"/>
        </w:rPr>
        <w:br w:type="page"/>
      </w:r>
    </w:p>
    <w:p w:rsidR="00625974" w:rsidRPr="009D606E" w:rsidRDefault="00625974" w:rsidP="00625974">
      <w:pPr>
        <w:pStyle w:val="ListParagraph"/>
        <w:autoSpaceDE w:val="0"/>
        <w:autoSpaceDN w:val="0"/>
        <w:adjustRightInd w:val="0"/>
        <w:ind w:left="0"/>
        <w:rPr>
          <w:rFonts w:cs="Arial"/>
          <w:szCs w:val="24"/>
        </w:rPr>
      </w:pPr>
      <w:r w:rsidRPr="009D606E">
        <w:rPr>
          <w:rFonts w:cs="Arial"/>
          <w:szCs w:val="24"/>
        </w:rPr>
        <w:lastRenderedPageBreak/>
        <w:t>Lot 4:  Skills Support and re-training for employment (Lot 4)</w:t>
      </w:r>
    </w:p>
    <w:p w:rsidR="00625974" w:rsidRPr="009D606E" w:rsidRDefault="00625974" w:rsidP="00625974">
      <w:pPr>
        <w:pStyle w:val="ListParagraph"/>
        <w:autoSpaceDE w:val="0"/>
        <w:autoSpaceDN w:val="0"/>
        <w:adjustRightInd w:val="0"/>
        <w:ind w:left="360"/>
        <w:rPr>
          <w:rFonts w:cs="Arial"/>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4C5BEC">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25974" w:rsidRPr="009D606E" w:rsidRDefault="00625974" w:rsidP="004C5BEC">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25974" w:rsidRPr="009D606E" w:rsidRDefault="00625974" w:rsidP="004C5BEC">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4C5BEC">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25974" w:rsidRPr="009D606E" w:rsidRDefault="00625974" w:rsidP="004C5BEC">
            <w:pPr>
              <w:spacing w:line="256" w:lineRule="auto"/>
              <w:rPr>
                <w:rFonts w:ascii="Arial" w:hAnsi="Arial" w:cs="Arial"/>
                <w:sz w:val="24"/>
                <w:szCs w:val="24"/>
                <w:lang w:eastAsia="en-GB"/>
              </w:rPr>
            </w:pPr>
            <w:r w:rsidRPr="009D606E">
              <w:rPr>
                <w:rFonts w:ascii="Arial" w:hAnsi="Arial" w:cs="Arial"/>
                <w:sz w:val="24"/>
                <w:szCs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625974" w:rsidRPr="009D606E" w:rsidRDefault="00625974" w:rsidP="00625974">
            <w:pPr>
              <w:pStyle w:val="ListParagraph"/>
              <w:numPr>
                <w:ilvl w:val="0"/>
                <w:numId w:val="11"/>
              </w:numPr>
              <w:rPr>
                <w:rFonts w:eastAsia="Times New Roman" w:cs="Arial"/>
                <w:szCs w:val="24"/>
                <w:lang w:eastAsia="en-GB"/>
              </w:rPr>
            </w:pPr>
            <w:r w:rsidRPr="009D606E">
              <w:rPr>
                <w:rFonts w:eastAsia="Times New Roman" w:cs="Arial"/>
                <w:szCs w:val="24"/>
                <w:lang w:eastAsia="en-GB"/>
              </w:rPr>
              <w:t>Evidence to show that the company is an SME (below 249 FTE)</w:t>
            </w:r>
          </w:p>
          <w:p w:rsidR="00625974" w:rsidRPr="009D606E" w:rsidRDefault="00625974" w:rsidP="00625974">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of a Training Needs Analysis</w:t>
            </w:r>
          </w:p>
          <w:p w:rsidR="00625974" w:rsidRPr="009D606E" w:rsidRDefault="00625974" w:rsidP="00625974">
            <w:pPr>
              <w:pStyle w:val="ListParagraph"/>
              <w:numPr>
                <w:ilvl w:val="0"/>
                <w:numId w:val="11"/>
              </w:numPr>
              <w:spacing w:line="256" w:lineRule="auto"/>
              <w:rPr>
                <w:rFonts w:cs="Arial"/>
                <w:szCs w:val="24"/>
                <w:lang w:eastAsia="en-GB"/>
              </w:rPr>
            </w:pPr>
            <w:r w:rsidRPr="009D606E">
              <w:rPr>
                <w:rFonts w:cs="Arial"/>
                <w:szCs w:val="24"/>
                <w:lang w:eastAsia="en-GB"/>
              </w:rPr>
              <w:t>Copy of Company Eligibility/De Minimis Form completed</w:t>
            </w:r>
          </w:p>
        </w:tc>
      </w:tr>
      <w:tr w:rsidR="00625974" w:rsidRPr="009D606E" w:rsidTr="004C5BEC">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25974" w:rsidRPr="009D606E" w:rsidRDefault="00625974" w:rsidP="004C5BEC">
            <w:pPr>
              <w:spacing w:line="256" w:lineRule="auto"/>
              <w:rPr>
                <w:rFonts w:ascii="Arial" w:hAnsi="Arial" w:cs="Arial"/>
                <w:sz w:val="24"/>
                <w:szCs w:val="24"/>
                <w:lang w:eastAsia="en-GB"/>
              </w:rPr>
            </w:pPr>
            <w:r w:rsidRPr="009D606E">
              <w:rPr>
                <w:rFonts w:ascii="Arial" w:hAnsi="Arial" w:cs="Arial"/>
                <w:sz w:val="24"/>
                <w:szCs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625974" w:rsidRPr="009D606E" w:rsidRDefault="00625974" w:rsidP="004C5BEC">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625974" w:rsidRPr="009D606E" w:rsidRDefault="00625974" w:rsidP="00625974">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individual’s working hours have increased</w:t>
            </w:r>
          </w:p>
          <w:p w:rsidR="00625974" w:rsidRPr="009D606E" w:rsidRDefault="00625974" w:rsidP="00625974">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625974" w:rsidRPr="009D606E" w:rsidRDefault="00625974" w:rsidP="00625974">
            <w:pPr>
              <w:pStyle w:val="ListParagraph"/>
              <w:numPr>
                <w:ilvl w:val="0"/>
                <w:numId w:val="11"/>
              </w:numPr>
              <w:spacing w:line="256" w:lineRule="auto"/>
              <w:rPr>
                <w:rFonts w:cs="Arial"/>
                <w:szCs w:val="24"/>
                <w:lang w:eastAsia="en-GB"/>
              </w:rPr>
            </w:pPr>
            <w:r w:rsidRPr="009D606E">
              <w:rPr>
                <w:rFonts w:eastAsia="Times New Roman" w:cs="Arial"/>
                <w:szCs w:val="24"/>
                <w:lang w:eastAsia="en-GB"/>
              </w:rPr>
              <w:t>The individual has received an increase in responsibilities in their existing job role</w:t>
            </w:r>
          </w:p>
          <w:p w:rsidR="00555AFA" w:rsidRPr="009D606E" w:rsidRDefault="00555AFA" w:rsidP="00ED21B2">
            <w:pPr>
              <w:pStyle w:val="ListParagraph"/>
              <w:spacing w:line="256" w:lineRule="auto"/>
              <w:ind w:left="0"/>
            </w:pPr>
          </w:p>
          <w:p w:rsidR="00ED21B2" w:rsidRPr="009D606E" w:rsidRDefault="006B0FFD" w:rsidP="00ED21B2">
            <w:pPr>
              <w:pStyle w:val="ListParagraph"/>
              <w:spacing w:line="256" w:lineRule="auto"/>
              <w:ind w:left="0"/>
              <w:rPr>
                <w:rFonts w:cs="Arial"/>
                <w:szCs w:val="24"/>
                <w:lang w:eastAsia="en-GB"/>
              </w:rPr>
            </w:pPr>
            <w:r w:rsidRPr="009D606E">
              <w:t>To be achieved within 28 days of their completion</w:t>
            </w:r>
          </w:p>
        </w:tc>
      </w:tr>
    </w:tbl>
    <w:p w:rsidR="00625974" w:rsidRPr="009D606E" w:rsidRDefault="00625974" w:rsidP="00625974">
      <w:pPr>
        <w:pStyle w:val="ListParagraph"/>
        <w:autoSpaceDE w:val="0"/>
        <w:autoSpaceDN w:val="0"/>
        <w:adjustRightInd w:val="0"/>
        <w:ind w:left="360"/>
        <w:rPr>
          <w:rFonts w:cs="Arial"/>
        </w:rPr>
      </w:pPr>
    </w:p>
    <w:p w:rsidR="00555AFA" w:rsidRPr="009D606E" w:rsidRDefault="00555AFA">
      <w:pPr>
        <w:rPr>
          <w:rFonts w:ascii="Arial" w:eastAsiaTheme="majorEastAsia" w:hAnsi="Arial" w:cstheme="majorBidi"/>
          <w:b/>
          <w:sz w:val="28"/>
          <w:szCs w:val="26"/>
        </w:rPr>
      </w:pPr>
      <w:r w:rsidRPr="009D606E">
        <w:br w:type="page"/>
      </w:r>
    </w:p>
    <w:p w:rsidR="00570870" w:rsidRPr="009D606E" w:rsidRDefault="00570870" w:rsidP="00570870">
      <w:pPr>
        <w:pStyle w:val="Heading2"/>
      </w:pPr>
      <w:bookmarkStart w:id="37" w:name="_Toc454356792"/>
      <w:r w:rsidRPr="009D606E">
        <w:lastRenderedPageBreak/>
        <w:t>Worcestershire, ITT</w:t>
      </w:r>
      <w:r w:rsidR="007C6846" w:rsidRPr="009D606E">
        <w:t xml:space="preserve">30042, </w:t>
      </w:r>
      <w:r w:rsidRPr="009D606E">
        <w:t>Employees Support in Skills</w:t>
      </w:r>
      <w:bookmarkEnd w:id="37"/>
    </w:p>
    <w:p w:rsidR="00570870" w:rsidRPr="009D606E" w:rsidRDefault="00570870" w:rsidP="00570870"/>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54134B">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570870" w:rsidRPr="009D606E" w:rsidRDefault="00570870" w:rsidP="0054134B">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570870" w:rsidRPr="009D606E" w:rsidRDefault="00570870" w:rsidP="0054134B">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54134B">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570870" w:rsidRPr="009D606E" w:rsidRDefault="00570870" w:rsidP="0054134B">
            <w:pPr>
              <w:spacing w:line="256" w:lineRule="auto"/>
              <w:rPr>
                <w:rFonts w:ascii="Arial" w:hAnsi="Arial" w:cs="Arial"/>
                <w:sz w:val="24"/>
                <w:szCs w:val="24"/>
                <w:lang w:eastAsia="en-GB"/>
              </w:rPr>
            </w:pPr>
            <w:r w:rsidRPr="009D606E">
              <w:rPr>
                <w:rFonts w:ascii="Arial" w:hAnsi="Arial" w:cs="Arial"/>
                <w:sz w:val="24"/>
                <w:szCs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54134B" w:rsidRPr="009D606E" w:rsidRDefault="0054134B" w:rsidP="0054134B">
            <w:pPr>
              <w:pStyle w:val="ListParagraph"/>
              <w:numPr>
                <w:ilvl w:val="0"/>
                <w:numId w:val="11"/>
              </w:numPr>
              <w:rPr>
                <w:rFonts w:eastAsia="Times New Roman" w:cs="Arial"/>
                <w:szCs w:val="24"/>
                <w:lang w:eastAsia="en-GB"/>
              </w:rPr>
            </w:pPr>
            <w:r w:rsidRPr="009D606E">
              <w:rPr>
                <w:rFonts w:eastAsia="Times New Roman" w:cs="Arial"/>
                <w:szCs w:val="24"/>
                <w:lang w:eastAsia="en-GB"/>
              </w:rPr>
              <w:t>Evidence to show that the company is an SME (below 249 FTE)</w:t>
            </w:r>
          </w:p>
          <w:p w:rsidR="00570870" w:rsidRPr="009D606E" w:rsidRDefault="0054134B" w:rsidP="0054134B">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of a Training Needs Analysis</w:t>
            </w:r>
          </w:p>
          <w:p w:rsidR="00033CB2" w:rsidRPr="009D606E" w:rsidRDefault="00033CB2" w:rsidP="0054134B">
            <w:pPr>
              <w:pStyle w:val="ListParagraph"/>
              <w:numPr>
                <w:ilvl w:val="0"/>
                <w:numId w:val="11"/>
              </w:numPr>
              <w:spacing w:line="256" w:lineRule="auto"/>
              <w:rPr>
                <w:rFonts w:cs="Arial"/>
                <w:szCs w:val="24"/>
                <w:lang w:eastAsia="en-GB"/>
              </w:rPr>
            </w:pPr>
            <w:r w:rsidRPr="009D606E">
              <w:rPr>
                <w:rFonts w:cs="Arial"/>
                <w:szCs w:val="24"/>
                <w:lang w:eastAsia="en-GB"/>
              </w:rPr>
              <w:t>Copy of Company Eligibility/De Minimis Form completed</w:t>
            </w:r>
          </w:p>
        </w:tc>
      </w:tr>
      <w:tr w:rsidR="00570870" w:rsidRPr="009D606E" w:rsidTr="0054134B">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570870" w:rsidRPr="009D606E" w:rsidRDefault="00570870" w:rsidP="0054134B">
            <w:pPr>
              <w:spacing w:line="256" w:lineRule="auto"/>
              <w:rPr>
                <w:rFonts w:ascii="Arial" w:hAnsi="Arial" w:cs="Arial"/>
                <w:sz w:val="24"/>
                <w:szCs w:val="24"/>
                <w:lang w:eastAsia="en-GB"/>
              </w:rPr>
            </w:pPr>
            <w:r w:rsidRPr="009D606E">
              <w:rPr>
                <w:rFonts w:ascii="Arial" w:hAnsi="Arial" w:cs="Arial"/>
                <w:sz w:val="24"/>
                <w:szCs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54134B" w:rsidRPr="009D606E" w:rsidRDefault="0054134B" w:rsidP="0054134B">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54134B" w:rsidRPr="009D606E" w:rsidRDefault="0054134B" w:rsidP="0054134B">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individual’s working hours have increased</w:t>
            </w:r>
          </w:p>
          <w:p w:rsidR="0054134B" w:rsidRPr="009D606E" w:rsidRDefault="0054134B" w:rsidP="0054134B">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570870" w:rsidRPr="009D606E" w:rsidRDefault="0054134B" w:rsidP="0054134B">
            <w:pPr>
              <w:pStyle w:val="ListParagraph"/>
              <w:numPr>
                <w:ilvl w:val="0"/>
                <w:numId w:val="11"/>
              </w:numPr>
              <w:spacing w:line="256" w:lineRule="auto"/>
              <w:rPr>
                <w:rFonts w:cs="Arial"/>
                <w:szCs w:val="24"/>
                <w:lang w:eastAsia="en-GB"/>
              </w:rPr>
            </w:pPr>
            <w:r w:rsidRPr="009D606E">
              <w:rPr>
                <w:rFonts w:eastAsia="Times New Roman" w:cs="Arial"/>
                <w:szCs w:val="24"/>
                <w:lang w:eastAsia="en-GB"/>
              </w:rPr>
              <w:t>The individual has received an increase in responsibilities in their existing job role</w:t>
            </w:r>
          </w:p>
          <w:p w:rsidR="00ED21B2" w:rsidRPr="009D606E" w:rsidRDefault="006B0FFD" w:rsidP="00ED21B2">
            <w:pPr>
              <w:pStyle w:val="ListParagraph"/>
              <w:spacing w:line="256" w:lineRule="auto"/>
              <w:ind w:left="0"/>
              <w:rPr>
                <w:rFonts w:cs="Arial"/>
                <w:szCs w:val="24"/>
                <w:lang w:eastAsia="en-GB"/>
              </w:rPr>
            </w:pPr>
            <w:r w:rsidRPr="009D606E">
              <w:t>To be achieved within 28 days of their completion</w:t>
            </w:r>
          </w:p>
        </w:tc>
      </w:tr>
    </w:tbl>
    <w:p w:rsidR="00DD7451" w:rsidRPr="009D606E" w:rsidRDefault="00DD7451">
      <w:bookmarkStart w:id="38" w:name="_Toc449709765"/>
    </w:p>
    <w:p w:rsidR="00522BC2" w:rsidRPr="009D606E" w:rsidRDefault="00522BC2" w:rsidP="00522BC2">
      <w:pPr>
        <w:pStyle w:val="Heading2"/>
      </w:pPr>
      <w:bookmarkStart w:id="39" w:name="_Toc454356793"/>
      <w:r w:rsidRPr="009D606E">
        <w:t>The Marches, ITT30044, Employees Support in Skills</w:t>
      </w:r>
      <w:bookmarkEnd w:id="38"/>
      <w:bookmarkEnd w:id="39"/>
    </w:p>
    <w:p w:rsidR="00522BC2" w:rsidRPr="009D606E" w:rsidRDefault="00522BC2" w:rsidP="00522BC2"/>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4C506F">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522BC2" w:rsidRPr="009D606E" w:rsidRDefault="00522BC2" w:rsidP="004C506F">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522BC2" w:rsidRPr="009D606E" w:rsidRDefault="00522BC2" w:rsidP="004C506F">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5269D6" w:rsidRPr="009D606E" w:rsidTr="004C506F">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5269D6" w:rsidRPr="009D606E" w:rsidRDefault="005269D6" w:rsidP="005269D6">
            <w:pPr>
              <w:spacing w:line="256" w:lineRule="auto"/>
              <w:rPr>
                <w:rFonts w:ascii="Arial" w:hAnsi="Arial" w:cs="Arial"/>
                <w:sz w:val="24"/>
                <w:szCs w:val="24"/>
                <w:lang w:eastAsia="en-GB"/>
              </w:rPr>
            </w:pPr>
            <w:r w:rsidRPr="009D606E">
              <w:rPr>
                <w:rFonts w:ascii="Arial" w:hAnsi="Arial" w:cs="Arial"/>
                <w:sz w:val="24"/>
                <w:szCs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5269D6" w:rsidRPr="009D606E" w:rsidRDefault="005269D6" w:rsidP="005269D6">
            <w:pPr>
              <w:pStyle w:val="ListParagraph"/>
              <w:numPr>
                <w:ilvl w:val="0"/>
                <w:numId w:val="11"/>
              </w:numPr>
              <w:rPr>
                <w:rFonts w:eastAsia="Times New Roman" w:cs="Arial"/>
                <w:szCs w:val="24"/>
                <w:lang w:eastAsia="en-GB"/>
              </w:rPr>
            </w:pPr>
            <w:r w:rsidRPr="009D606E">
              <w:rPr>
                <w:rFonts w:eastAsia="Times New Roman" w:cs="Arial"/>
                <w:szCs w:val="24"/>
                <w:lang w:eastAsia="en-GB"/>
              </w:rPr>
              <w:t>Evidence to show that the company is an SME (below 249 FTE)</w:t>
            </w:r>
          </w:p>
          <w:p w:rsidR="005269D6" w:rsidRPr="009D606E" w:rsidRDefault="005269D6" w:rsidP="005269D6">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of a Training Needs Analysis</w:t>
            </w:r>
          </w:p>
          <w:p w:rsidR="005269D6" w:rsidRPr="009D606E" w:rsidRDefault="005269D6" w:rsidP="005269D6">
            <w:pPr>
              <w:pStyle w:val="ListParagraph"/>
              <w:numPr>
                <w:ilvl w:val="0"/>
                <w:numId w:val="11"/>
              </w:numPr>
              <w:spacing w:line="256" w:lineRule="auto"/>
              <w:rPr>
                <w:rFonts w:cs="Arial"/>
                <w:szCs w:val="24"/>
                <w:lang w:eastAsia="en-GB"/>
              </w:rPr>
            </w:pPr>
            <w:r w:rsidRPr="009D606E">
              <w:rPr>
                <w:rFonts w:cs="Arial"/>
                <w:szCs w:val="24"/>
                <w:lang w:eastAsia="en-GB"/>
              </w:rPr>
              <w:t>Copy of Company Eligibility/De Minimis Form completed</w:t>
            </w:r>
          </w:p>
        </w:tc>
      </w:tr>
    </w:tbl>
    <w:p w:rsidR="00AF7DBF" w:rsidRPr="009D606E" w:rsidRDefault="00AF7DBF" w:rsidP="00D34606">
      <w:pPr>
        <w:pStyle w:val="Heading2"/>
      </w:pPr>
    </w:p>
    <w:p w:rsidR="00AF7DBF" w:rsidRPr="009D606E" w:rsidRDefault="00AF7DBF" w:rsidP="00AF7DBF">
      <w:pPr>
        <w:rPr>
          <w:rFonts w:ascii="Arial" w:eastAsiaTheme="majorEastAsia" w:hAnsi="Arial" w:cstheme="majorBidi"/>
          <w:sz w:val="28"/>
          <w:szCs w:val="26"/>
        </w:rPr>
      </w:pPr>
      <w:r w:rsidRPr="009D606E">
        <w:br w:type="page"/>
      </w:r>
    </w:p>
    <w:p w:rsidR="00D34606" w:rsidRPr="009D606E" w:rsidRDefault="00D34606" w:rsidP="00D34606">
      <w:pPr>
        <w:pStyle w:val="Heading2"/>
      </w:pPr>
      <w:bookmarkStart w:id="40" w:name="_Toc454356794"/>
      <w:r w:rsidRPr="009D606E">
        <w:lastRenderedPageBreak/>
        <w:t>London, ITT30051, South London:  18-24 Targeted Intervention NEET with Mental Health difficulties, drug or alcohol abuse issues, or suffering from homelessness</w:t>
      </w:r>
      <w:bookmarkEnd w:id="40"/>
    </w:p>
    <w:p w:rsidR="00D34606" w:rsidRPr="009D606E" w:rsidRDefault="00D34606" w:rsidP="00D34606"/>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D34606">
        <w:trPr>
          <w:trHeight w:val="557"/>
          <w:tblHeader/>
          <w:jc w:val="center"/>
        </w:trPr>
        <w:tc>
          <w:tcPr>
            <w:tcW w:w="3539" w:type="dxa"/>
            <w:shd w:val="clear" w:color="auto" w:fill="auto"/>
            <w:noWrap/>
            <w:vAlign w:val="center"/>
          </w:tcPr>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083" w:type="dxa"/>
            <w:shd w:val="clear" w:color="auto" w:fill="auto"/>
            <w:vAlign w:val="center"/>
          </w:tcPr>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9D606E" w:rsidRPr="009D606E" w:rsidTr="00D34606">
        <w:trPr>
          <w:trHeight w:val="796"/>
          <w:jc w:val="center"/>
        </w:trPr>
        <w:tc>
          <w:tcPr>
            <w:tcW w:w="3539" w:type="dxa"/>
            <w:shd w:val="clear" w:color="auto" w:fill="auto"/>
            <w:noWrap/>
            <w:vAlign w:val="center"/>
          </w:tcPr>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hAnsi="Arial" w:cs="Arial"/>
                <w:sz w:val="24"/>
                <w:szCs w:val="24"/>
              </w:rPr>
              <w:t>SD01 Case workers quarterly review at month three on programme and six on programme intervention or after progression</w:t>
            </w:r>
          </w:p>
        </w:tc>
        <w:tc>
          <w:tcPr>
            <w:tcW w:w="9083" w:type="dxa"/>
            <w:shd w:val="clear" w:color="auto" w:fill="auto"/>
          </w:tcPr>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Case worker review document (supplied by SFA) completed and signed by caseworker and participant.</w:t>
            </w:r>
          </w:p>
        </w:tc>
      </w:tr>
      <w:tr w:rsidR="009D606E" w:rsidRPr="009D606E" w:rsidTr="00D34606">
        <w:trPr>
          <w:trHeight w:val="796"/>
          <w:jc w:val="center"/>
        </w:trPr>
        <w:tc>
          <w:tcPr>
            <w:tcW w:w="3539" w:type="dxa"/>
            <w:shd w:val="clear" w:color="auto" w:fill="auto"/>
            <w:noWrap/>
            <w:vAlign w:val="center"/>
          </w:tcPr>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hAnsi="Arial" w:cs="Arial"/>
                <w:sz w:val="24"/>
                <w:szCs w:val="24"/>
              </w:rPr>
              <w:t>SD02 Progressions into either education, traineeships, apprenticeships or employment, or a combination of these, sustained for 6 months</w:t>
            </w:r>
          </w:p>
        </w:tc>
        <w:tc>
          <w:tcPr>
            <w:tcW w:w="9083" w:type="dxa"/>
            <w:shd w:val="clear" w:color="auto" w:fill="auto"/>
          </w:tcPr>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to confirm that the participant is no longer NEET or at risk at being NEET confirmed by learning institution or Local Authority for six months after initial progression. (only required if participant is NEET or at risk of being NEET at the start of ESF programme)</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 Traineeship showing Provider/college name, Traineeship title, participant details and start date</w:t>
            </w: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    </w:t>
            </w: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that the progression or combined progression has been sustained for six months after the initial progression.</w:t>
            </w:r>
          </w:p>
        </w:tc>
      </w:tr>
      <w:tr w:rsidR="00D34606" w:rsidRPr="009D606E" w:rsidTr="00D34606">
        <w:trPr>
          <w:trHeight w:val="796"/>
          <w:jc w:val="center"/>
        </w:trPr>
        <w:tc>
          <w:tcPr>
            <w:tcW w:w="3539" w:type="dxa"/>
            <w:shd w:val="clear" w:color="auto" w:fill="auto"/>
            <w:noWrap/>
            <w:vAlign w:val="center"/>
          </w:tcPr>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hAnsi="Arial" w:cs="Arial"/>
                <w:sz w:val="24"/>
                <w:szCs w:val="24"/>
              </w:rPr>
              <w:lastRenderedPageBreak/>
              <w:t>SD03 Uplift for Apprenticeship/Job with training progression sustained for 6 months</w:t>
            </w:r>
          </w:p>
        </w:tc>
        <w:tc>
          <w:tcPr>
            <w:tcW w:w="9083" w:type="dxa"/>
            <w:shd w:val="clear" w:color="auto" w:fill="auto"/>
          </w:tcPr>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OR</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that the progression has been sustained for six months after the initial progression.</w:t>
            </w:r>
          </w:p>
        </w:tc>
      </w:tr>
    </w:tbl>
    <w:p w:rsidR="00D34606" w:rsidRPr="009D606E" w:rsidRDefault="00D34606" w:rsidP="00D34606"/>
    <w:p w:rsidR="00D34606" w:rsidRPr="009D606E" w:rsidRDefault="00D34606" w:rsidP="00D34606">
      <w:r w:rsidRPr="009D606E">
        <w:br w:type="page"/>
      </w:r>
    </w:p>
    <w:p w:rsidR="00D34606" w:rsidRPr="009D606E" w:rsidRDefault="00D34606" w:rsidP="00D34606">
      <w:pPr>
        <w:pStyle w:val="Heading2"/>
      </w:pPr>
      <w:bookmarkStart w:id="41" w:name="_Toc454356795"/>
      <w:r w:rsidRPr="009D606E">
        <w:lastRenderedPageBreak/>
        <w:t>London, ITT</w:t>
      </w:r>
      <w:r w:rsidR="00AF7DBF" w:rsidRPr="009D606E">
        <w:t>30052</w:t>
      </w:r>
      <w:r w:rsidRPr="009D606E">
        <w:t>, West London and South London:  Targeted Not in Education Employment or Training (NEET) programme for 18-24 year olds for specific groups, migrants, care leavers, travellers, teenage parents and Work Programme leavers.</w:t>
      </w:r>
      <w:bookmarkEnd w:id="41"/>
    </w:p>
    <w:p w:rsidR="00D34606" w:rsidRPr="009D606E" w:rsidRDefault="00D34606" w:rsidP="00D34606"/>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8658"/>
      </w:tblGrid>
      <w:tr w:rsidR="009D606E" w:rsidRPr="009D606E" w:rsidTr="00D34606">
        <w:trPr>
          <w:trHeight w:val="557"/>
          <w:tblHeader/>
          <w:jc w:val="center"/>
        </w:trPr>
        <w:tc>
          <w:tcPr>
            <w:tcW w:w="3964" w:type="dxa"/>
            <w:shd w:val="clear" w:color="auto" w:fill="auto"/>
            <w:noWrap/>
            <w:vAlign w:val="center"/>
          </w:tcPr>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8658" w:type="dxa"/>
            <w:shd w:val="clear" w:color="auto" w:fill="auto"/>
            <w:vAlign w:val="center"/>
          </w:tcPr>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9D606E" w:rsidRPr="009D606E" w:rsidTr="00D34606">
        <w:trPr>
          <w:trHeight w:val="796"/>
          <w:jc w:val="center"/>
        </w:trPr>
        <w:tc>
          <w:tcPr>
            <w:tcW w:w="3964" w:type="dxa"/>
            <w:shd w:val="clear" w:color="auto" w:fill="auto"/>
            <w:noWrap/>
            <w:vAlign w:val="center"/>
          </w:tcPr>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hAnsi="Arial" w:cs="Arial"/>
                <w:sz w:val="24"/>
                <w:szCs w:val="24"/>
              </w:rPr>
              <w:t>SD01 Case workers quarterly review at month three on programme and six on programme intervention or after progression</w:t>
            </w:r>
          </w:p>
        </w:tc>
        <w:tc>
          <w:tcPr>
            <w:tcW w:w="8658" w:type="dxa"/>
            <w:shd w:val="clear" w:color="auto" w:fill="auto"/>
          </w:tcPr>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Case worker review document (supplied by SFA) completed and signed by caseworker and participant.</w:t>
            </w:r>
          </w:p>
        </w:tc>
      </w:tr>
      <w:tr w:rsidR="009D606E" w:rsidRPr="009D606E" w:rsidTr="00D34606">
        <w:trPr>
          <w:trHeight w:val="796"/>
          <w:jc w:val="center"/>
        </w:trPr>
        <w:tc>
          <w:tcPr>
            <w:tcW w:w="3964" w:type="dxa"/>
            <w:shd w:val="clear" w:color="auto" w:fill="auto"/>
            <w:noWrap/>
            <w:vAlign w:val="center"/>
          </w:tcPr>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hAnsi="Arial" w:cs="Arial"/>
                <w:sz w:val="24"/>
                <w:szCs w:val="24"/>
              </w:rPr>
              <w:t>SD02 Progressions into either education, traineeships, apprenticeships or employment, or a combination of these, sustained for 6 months</w:t>
            </w:r>
          </w:p>
        </w:tc>
        <w:tc>
          <w:tcPr>
            <w:tcW w:w="8658" w:type="dxa"/>
            <w:shd w:val="clear" w:color="auto" w:fill="auto"/>
          </w:tcPr>
          <w:p w:rsidR="00D34606" w:rsidRPr="009D606E" w:rsidRDefault="00D34606" w:rsidP="00D34606">
            <w:pPr>
              <w:spacing w:after="0" w:line="240" w:lineRule="auto"/>
              <w:rPr>
                <w:rFonts w:ascii="Arial" w:eastAsia="Times New Roman" w:hAnsi="Arial" w:cs="Arial"/>
                <w:sz w:val="24"/>
                <w:szCs w:val="24"/>
                <w:highlight w:val="yellow"/>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to confirm that the participant is no longer NEET or at risk at being NEET confirmed by learning institution or Local Authority for six months after initial progression. (only required if participant is NEET or at risk of being NEET at the start of ESF programme)</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 Traineeship showing Provider/college name, Traineeship title, participant details and start date</w:t>
            </w: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    </w:t>
            </w: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AND/OR</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lastRenderedPageBreak/>
              <w:t>AND/OR</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that the progression or combined progression has been sustained for six months after the initial progression.</w:t>
            </w:r>
          </w:p>
        </w:tc>
      </w:tr>
      <w:tr w:rsidR="00D34606" w:rsidRPr="009D606E" w:rsidTr="00D34606">
        <w:trPr>
          <w:trHeight w:val="796"/>
          <w:jc w:val="center"/>
        </w:trPr>
        <w:tc>
          <w:tcPr>
            <w:tcW w:w="3964" w:type="dxa"/>
            <w:shd w:val="clear" w:color="auto" w:fill="auto"/>
            <w:noWrap/>
            <w:vAlign w:val="center"/>
          </w:tcPr>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hAnsi="Arial" w:cs="Arial"/>
                <w:sz w:val="24"/>
                <w:szCs w:val="24"/>
              </w:rPr>
              <w:lastRenderedPageBreak/>
              <w:t>SD03 Uplift for sustained Apprenticeship or employment for 6 months</w:t>
            </w:r>
          </w:p>
        </w:tc>
        <w:tc>
          <w:tcPr>
            <w:tcW w:w="8658" w:type="dxa"/>
            <w:shd w:val="clear" w:color="auto" w:fill="auto"/>
          </w:tcPr>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OR</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AND</w:t>
            </w:r>
          </w:p>
          <w:p w:rsidR="00D34606" w:rsidRPr="009D606E" w:rsidRDefault="00D34606" w:rsidP="00D34606">
            <w:pPr>
              <w:spacing w:after="0" w:line="240" w:lineRule="auto"/>
              <w:rPr>
                <w:rFonts w:ascii="Arial" w:eastAsia="Times New Roman" w:hAnsi="Arial" w:cs="Arial"/>
                <w:sz w:val="24"/>
                <w:szCs w:val="24"/>
                <w:lang w:eastAsia="en-GB"/>
              </w:rPr>
            </w:pPr>
          </w:p>
          <w:p w:rsidR="00D34606" w:rsidRPr="009D606E" w:rsidRDefault="00D34606" w:rsidP="00D34606">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Evidence that the progression has been sustained for six months after the initial progression.</w:t>
            </w:r>
          </w:p>
        </w:tc>
      </w:tr>
    </w:tbl>
    <w:p w:rsidR="00D34606" w:rsidRPr="009D606E" w:rsidRDefault="00D34606" w:rsidP="00D34606"/>
    <w:p w:rsidR="001A1680" w:rsidRPr="009D606E" w:rsidRDefault="001A1680" w:rsidP="00D34606"/>
    <w:p w:rsidR="001A1680" w:rsidRPr="009D606E" w:rsidRDefault="001A1680">
      <w:r w:rsidRPr="009D606E">
        <w:br w:type="page"/>
      </w:r>
    </w:p>
    <w:p w:rsidR="001A1680" w:rsidRPr="009D606E" w:rsidRDefault="001A1680" w:rsidP="001A1680">
      <w:pPr>
        <w:pStyle w:val="Heading2"/>
        <w:rPr>
          <w:rFonts w:cs="Arial"/>
        </w:rPr>
      </w:pPr>
      <w:bookmarkStart w:id="42" w:name="_Toc450754170"/>
      <w:bookmarkStart w:id="43" w:name="_Toc454356796"/>
      <w:r w:rsidRPr="009D606E">
        <w:rPr>
          <w:rFonts w:cs="Arial"/>
        </w:rPr>
        <w:lastRenderedPageBreak/>
        <w:t>Enterprise M3, ITT3005</w:t>
      </w:r>
      <w:r w:rsidR="007F06D0" w:rsidRPr="009D606E">
        <w:rPr>
          <w:rFonts w:cs="Arial"/>
        </w:rPr>
        <w:t>4</w:t>
      </w:r>
      <w:r w:rsidRPr="009D606E">
        <w:rPr>
          <w:rFonts w:cs="Arial"/>
        </w:rPr>
        <w:t>, Employees Support in Skills</w:t>
      </w:r>
      <w:bookmarkEnd w:id="42"/>
      <w:bookmarkEnd w:id="43"/>
    </w:p>
    <w:p w:rsidR="001A1680" w:rsidRPr="009D606E" w:rsidRDefault="001A1680" w:rsidP="001A1680">
      <w:pPr>
        <w:rPr>
          <w:rFonts w:ascii="Arial" w:hAnsi="Arial" w:cs="Arial"/>
          <w:sz w:val="24"/>
          <w:szCs w:val="24"/>
        </w:rPr>
      </w:pPr>
      <w:r w:rsidRPr="009D606E">
        <w:rPr>
          <w:rFonts w:ascii="Arial" w:hAnsi="Arial" w:cs="Arial"/>
          <w:sz w:val="24"/>
          <w:szCs w:val="24"/>
        </w:rPr>
        <w:t>Skills Support for the Workforce theme</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8658"/>
      </w:tblGrid>
      <w:tr w:rsidR="009D606E" w:rsidRPr="009D606E" w:rsidTr="00555AFA">
        <w:trPr>
          <w:trHeight w:val="557"/>
          <w:jc w:val="center"/>
        </w:trPr>
        <w:tc>
          <w:tcPr>
            <w:tcW w:w="3964" w:type="dxa"/>
            <w:tcBorders>
              <w:top w:val="single" w:sz="4" w:space="0" w:color="auto"/>
              <w:left w:val="single" w:sz="4" w:space="0" w:color="auto"/>
              <w:bottom w:val="single" w:sz="4" w:space="0" w:color="auto"/>
              <w:right w:val="single" w:sz="4" w:space="0" w:color="auto"/>
            </w:tcBorders>
            <w:noWrap/>
            <w:vAlign w:val="center"/>
            <w:hideMark/>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8658" w:type="dxa"/>
            <w:tcBorders>
              <w:top w:val="single" w:sz="4" w:space="0" w:color="auto"/>
              <w:left w:val="single" w:sz="4" w:space="0" w:color="auto"/>
              <w:bottom w:val="single" w:sz="4" w:space="0" w:color="auto"/>
              <w:right w:val="single" w:sz="4" w:space="0" w:color="auto"/>
            </w:tcBorders>
            <w:vAlign w:val="center"/>
            <w:hideMark/>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555AFA">
        <w:trPr>
          <w:trHeight w:val="1030"/>
          <w:jc w:val="center"/>
        </w:trPr>
        <w:tc>
          <w:tcPr>
            <w:tcW w:w="3964" w:type="dxa"/>
            <w:tcBorders>
              <w:top w:val="single" w:sz="4" w:space="0" w:color="auto"/>
              <w:left w:val="single" w:sz="4" w:space="0" w:color="auto"/>
              <w:bottom w:val="single" w:sz="4" w:space="0" w:color="auto"/>
              <w:right w:val="single" w:sz="4" w:space="0" w:color="auto"/>
            </w:tcBorders>
            <w:noWrap/>
            <w:vAlign w:val="center"/>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sz w:val="24"/>
                <w:szCs w:val="24"/>
                <w:lang w:eastAsia="en-GB"/>
              </w:rPr>
              <w:t>SD01 SME (&lt;250 employees) organizational/company training needs analysis</w:t>
            </w:r>
          </w:p>
        </w:tc>
        <w:tc>
          <w:tcPr>
            <w:tcW w:w="8658" w:type="dxa"/>
            <w:tcBorders>
              <w:top w:val="single" w:sz="4" w:space="0" w:color="auto"/>
              <w:left w:val="single" w:sz="4" w:space="0" w:color="auto"/>
              <w:bottom w:val="single" w:sz="4" w:space="0" w:color="auto"/>
              <w:right w:val="single" w:sz="4" w:space="0" w:color="auto"/>
            </w:tcBorders>
          </w:tcPr>
          <w:p w:rsidR="001A1680" w:rsidRPr="009D606E" w:rsidRDefault="001A1680" w:rsidP="001A1680">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Evidence to show that the company is an SME (below 249 FTE) </w:t>
            </w:r>
          </w:p>
          <w:p w:rsidR="001A1680" w:rsidRPr="009D606E" w:rsidRDefault="001A1680" w:rsidP="001A1680">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Documentary evidence of a Training Needs Analysis </w:t>
            </w:r>
          </w:p>
          <w:p w:rsidR="001A1680" w:rsidRPr="009D606E" w:rsidRDefault="001A1680" w:rsidP="001A1680">
            <w:pPr>
              <w:pStyle w:val="ListParagraph"/>
              <w:numPr>
                <w:ilvl w:val="0"/>
                <w:numId w:val="11"/>
              </w:numPr>
              <w:spacing w:line="256" w:lineRule="auto"/>
              <w:rPr>
                <w:rFonts w:cs="Arial"/>
                <w:szCs w:val="24"/>
                <w:lang w:eastAsia="en-GB"/>
              </w:rPr>
            </w:pPr>
            <w:r w:rsidRPr="009D606E">
              <w:rPr>
                <w:rFonts w:eastAsia="Times New Roman" w:cs="Arial"/>
                <w:szCs w:val="24"/>
                <w:lang w:eastAsia="en-GB"/>
              </w:rPr>
              <w:t>Copy of Company Eligibility/De Minimis Form completed</w:t>
            </w:r>
          </w:p>
        </w:tc>
      </w:tr>
      <w:tr w:rsidR="009D606E" w:rsidRPr="009D606E" w:rsidTr="00555AFA">
        <w:trPr>
          <w:trHeight w:val="796"/>
          <w:jc w:val="center"/>
        </w:trPr>
        <w:tc>
          <w:tcPr>
            <w:tcW w:w="3964" w:type="dxa"/>
            <w:tcBorders>
              <w:top w:val="single" w:sz="4" w:space="0" w:color="auto"/>
              <w:left w:val="single" w:sz="4" w:space="0" w:color="auto"/>
              <w:bottom w:val="single" w:sz="4" w:space="0" w:color="auto"/>
              <w:right w:val="single" w:sz="4" w:space="0" w:color="auto"/>
            </w:tcBorders>
            <w:noWrap/>
            <w:vAlign w:val="center"/>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sz w:val="24"/>
                <w:szCs w:val="24"/>
                <w:lang w:eastAsia="en-GB"/>
              </w:rPr>
              <w:t>SD02 Incentive payment for SMEs in Growth or Niche sector uplift on completion of learning</w:t>
            </w:r>
          </w:p>
        </w:tc>
        <w:tc>
          <w:tcPr>
            <w:tcW w:w="8658" w:type="dxa"/>
            <w:tcBorders>
              <w:top w:val="single" w:sz="4" w:space="0" w:color="auto"/>
              <w:left w:val="single" w:sz="4" w:space="0" w:color="auto"/>
              <w:bottom w:val="single" w:sz="4" w:space="0" w:color="auto"/>
              <w:right w:val="single" w:sz="4" w:space="0" w:color="auto"/>
            </w:tcBorders>
          </w:tcPr>
          <w:p w:rsidR="001A1680" w:rsidRPr="009D606E" w:rsidRDefault="001A1680" w:rsidP="001A1680">
            <w:pPr>
              <w:pStyle w:val="ListParagraph"/>
              <w:numPr>
                <w:ilvl w:val="0"/>
                <w:numId w:val="11"/>
              </w:numPr>
              <w:rPr>
                <w:rFonts w:eastAsia="Times New Roman" w:cs="Arial"/>
                <w:szCs w:val="24"/>
                <w:lang w:eastAsia="en-GB"/>
              </w:rPr>
            </w:pPr>
            <w:r w:rsidRPr="009D606E">
              <w:rPr>
                <w:rFonts w:eastAsia="Times New Roman" w:cs="Arial"/>
                <w:szCs w:val="24"/>
                <w:lang w:eastAsia="en-GB"/>
              </w:rPr>
              <w:t>Evidence to show that the company is an SME (below 249 FTE)</w:t>
            </w:r>
          </w:p>
          <w:p w:rsidR="001A1680" w:rsidRPr="009D606E" w:rsidRDefault="001A1680" w:rsidP="001A1680">
            <w:pPr>
              <w:pStyle w:val="ListParagraph"/>
              <w:numPr>
                <w:ilvl w:val="0"/>
                <w:numId w:val="11"/>
              </w:numPr>
              <w:rPr>
                <w:rFonts w:eastAsia="Times New Roman" w:cs="Arial"/>
                <w:szCs w:val="24"/>
                <w:lang w:eastAsia="en-GB"/>
              </w:rPr>
            </w:pPr>
            <w:r w:rsidRPr="009D606E">
              <w:rPr>
                <w:rFonts w:eastAsia="Times New Roman" w:cs="Arial"/>
                <w:szCs w:val="24"/>
                <w:lang w:eastAsia="en-GB"/>
              </w:rPr>
              <w:t>Documentary evidence confirming individual is employed within a Growth or Niche sector, as defined by the Enterprise M3 Strategic Economic Plan (</w:t>
            </w:r>
            <w:hyperlink r:id="rId12" w:history="1">
              <w:r w:rsidRPr="009D606E">
                <w:rPr>
                  <w:rStyle w:val="Hyperlink"/>
                  <w:rFonts w:eastAsia="Times New Roman" w:cs="Arial"/>
                  <w:color w:val="auto"/>
                  <w:szCs w:val="24"/>
                  <w:lang w:eastAsia="en-GB"/>
                </w:rPr>
                <w:t>www.enterprisem3.org.uk/strategic-economic-plan</w:t>
              </w:r>
            </w:hyperlink>
            <w:r w:rsidRPr="009D606E">
              <w:rPr>
                <w:rFonts w:eastAsia="Times New Roman" w:cs="Arial"/>
                <w:szCs w:val="24"/>
                <w:lang w:eastAsia="en-GB"/>
              </w:rPr>
              <w:t>)</w:t>
            </w:r>
          </w:p>
          <w:p w:rsidR="001A1680" w:rsidRPr="009D606E" w:rsidRDefault="001A1680" w:rsidP="001A1680">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of completion of learning</w:t>
            </w:r>
          </w:p>
        </w:tc>
      </w:tr>
      <w:tr w:rsidR="009D606E" w:rsidRPr="009D606E" w:rsidTr="00555AFA">
        <w:trPr>
          <w:trHeight w:val="1211"/>
          <w:jc w:val="center"/>
        </w:trPr>
        <w:tc>
          <w:tcPr>
            <w:tcW w:w="3964" w:type="dxa"/>
            <w:tcBorders>
              <w:top w:val="single" w:sz="4" w:space="0" w:color="auto"/>
              <w:left w:val="single" w:sz="4" w:space="0" w:color="auto"/>
              <w:bottom w:val="single" w:sz="4" w:space="0" w:color="auto"/>
              <w:right w:val="single" w:sz="4" w:space="0" w:color="auto"/>
            </w:tcBorders>
            <w:noWrap/>
            <w:vAlign w:val="center"/>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sz w:val="24"/>
                <w:szCs w:val="24"/>
                <w:lang w:eastAsia="en-GB"/>
              </w:rPr>
              <w:t>SD03 Incentive payment for achieving at least 12 credits at Levels 3 and above</w:t>
            </w:r>
          </w:p>
        </w:tc>
        <w:tc>
          <w:tcPr>
            <w:tcW w:w="8658" w:type="dxa"/>
            <w:tcBorders>
              <w:top w:val="single" w:sz="4" w:space="0" w:color="auto"/>
              <w:left w:val="single" w:sz="4" w:space="0" w:color="auto"/>
              <w:bottom w:val="single" w:sz="4" w:space="0" w:color="auto"/>
              <w:right w:val="single" w:sz="4" w:space="0" w:color="auto"/>
            </w:tcBorders>
          </w:tcPr>
          <w:p w:rsidR="001A1680" w:rsidRPr="009D606E" w:rsidRDefault="001A1680" w:rsidP="008971F9">
            <w:pPr>
              <w:spacing w:line="256" w:lineRule="auto"/>
              <w:rPr>
                <w:rFonts w:ascii="Arial" w:hAnsi="Arial" w:cs="Arial"/>
                <w:sz w:val="24"/>
                <w:szCs w:val="24"/>
                <w:lang w:eastAsia="en-GB"/>
              </w:rPr>
            </w:pPr>
            <w:r w:rsidRPr="009D606E">
              <w:rPr>
                <w:rFonts w:ascii="Arial" w:eastAsia="Times New Roman" w:hAnsi="Arial" w:cs="Arial"/>
                <w:sz w:val="24"/>
                <w:szCs w:val="24"/>
                <w:lang w:eastAsia="en-GB"/>
              </w:rPr>
              <w:t>Evidence confirming individual achieved a minimum of 12 credits at Level 3 or above</w:t>
            </w:r>
          </w:p>
        </w:tc>
      </w:tr>
      <w:tr w:rsidR="009D606E" w:rsidRPr="009D606E" w:rsidTr="00555AFA">
        <w:trPr>
          <w:trHeight w:val="796"/>
          <w:jc w:val="center"/>
        </w:trPr>
        <w:tc>
          <w:tcPr>
            <w:tcW w:w="3964" w:type="dxa"/>
            <w:tcBorders>
              <w:top w:val="single" w:sz="4" w:space="0" w:color="auto"/>
              <w:left w:val="single" w:sz="4" w:space="0" w:color="auto"/>
              <w:bottom w:val="single" w:sz="4" w:space="0" w:color="auto"/>
              <w:right w:val="single" w:sz="4" w:space="0" w:color="auto"/>
            </w:tcBorders>
            <w:noWrap/>
            <w:vAlign w:val="center"/>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sz w:val="24"/>
                <w:szCs w:val="24"/>
                <w:lang w:eastAsia="en-GB"/>
              </w:rPr>
              <w:t>SD04 Incentive payment for completing learning activity in growth or niche sector specific subject area</w:t>
            </w:r>
          </w:p>
        </w:tc>
        <w:tc>
          <w:tcPr>
            <w:tcW w:w="8658" w:type="dxa"/>
            <w:tcBorders>
              <w:top w:val="single" w:sz="4" w:space="0" w:color="auto"/>
              <w:left w:val="single" w:sz="4" w:space="0" w:color="auto"/>
              <w:bottom w:val="single" w:sz="4" w:space="0" w:color="auto"/>
              <w:right w:val="single" w:sz="4" w:space="0" w:color="auto"/>
            </w:tcBorders>
          </w:tcPr>
          <w:p w:rsidR="001A1680" w:rsidRPr="009D606E" w:rsidRDefault="001A1680" w:rsidP="001A1680">
            <w:pPr>
              <w:ind w:left="34"/>
              <w:rPr>
                <w:rFonts w:ascii="Arial" w:hAnsi="Arial" w:cs="Arial"/>
                <w:sz w:val="24"/>
                <w:szCs w:val="24"/>
                <w:lang w:eastAsia="en-GB"/>
              </w:rPr>
            </w:pPr>
            <w:r w:rsidRPr="009D606E">
              <w:rPr>
                <w:rFonts w:ascii="Arial" w:eastAsia="Times New Roman" w:hAnsi="Arial" w:cs="Arial"/>
                <w:sz w:val="24"/>
                <w:szCs w:val="24"/>
                <w:lang w:eastAsia="en-GB"/>
              </w:rPr>
              <w:t>Documentary evidence confirming individual achieved their planned accredited learning within a Sector Specific Subject area identified as Growth or Niche, as defined by the Enterprise M3 Strategic Economic Plan (</w:t>
            </w:r>
            <w:hyperlink r:id="rId13" w:history="1">
              <w:r w:rsidRPr="009D606E">
                <w:rPr>
                  <w:rStyle w:val="Hyperlink"/>
                  <w:rFonts w:ascii="Arial" w:eastAsia="Times New Roman" w:hAnsi="Arial" w:cs="Arial"/>
                  <w:color w:val="auto"/>
                  <w:sz w:val="24"/>
                  <w:szCs w:val="24"/>
                  <w:lang w:eastAsia="en-GB"/>
                </w:rPr>
                <w:t>www.enterprisem3.org.uk/strategic-economic-plan</w:t>
              </w:r>
            </w:hyperlink>
            <w:r w:rsidRPr="009D606E">
              <w:rPr>
                <w:rFonts w:ascii="Arial" w:eastAsia="Times New Roman" w:hAnsi="Arial" w:cs="Arial"/>
                <w:sz w:val="24"/>
                <w:szCs w:val="24"/>
                <w:lang w:eastAsia="en-GB"/>
              </w:rPr>
              <w:t>)</w:t>
            </w:r>
          </w:p>
        </w:tc>
      </w:tr>
      <w:tr w:rsidR="001A1680" w:rsidRPr="009D606E" w:rsidTr="00555AFA">
        <w:trPr>
          <w:trHeight w:val="796"/>
          <w:jc w:val="center"/>
        </w:trPr>
        <w:tc>
          <w:tcPr>
            <w:tcW w:w="3964" w:type="dxa"/>
            <w:tcBorders>
              <w:top w:val="single" w:sz="4" w:space="0" w:color="auto"/>
              <w:left w:val="single" w:sz="4" w:space="0" w:color="auto"/>
              <w:bottom w:val="single" w:sz="4" w:space="0" w:color="auto"/>
              <w:right w:val="single" w:sz="4" w:space="0" w:color="auto"/>
            </w:tcBorders>
            <w:noWrap/>
            <w:vAlign w:val="center"/>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sz w:val="24"/>
                <w:szCs w:val="24"/>
                <w:lang w:eastAsia="en-GB"/>
              </w:rPr>
              <w:t>SD05 Progression within Employment</w:t>
            </w:r>
          </w:p>
        </w:tc>
        <w:tc>
          <w:tcPr>
            <w:tcW w:w="8658" w:type="dxa"/>
            <w:tcBorders>
              <w:top w:val="single" w:sz="4" w:space="0" w:color="auto"/>
              <w:left w:val="single" w:sz="4" w:space="0" w:color="auto"/>
              <w:bottom w:val="single" w:sz="4" w:space="0" w:color="auto"/>
              <w:right w:val="single" w:sz="4" w:space="0" w:color="auto"/>
            </w:tcBorders>
          </w:tcPr>
          <w:p w:rsidR="001A1680" w:rsidRPr="009D606E" w:rsidRDefault="001A1680" w:rsidP="008971F9">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1A1680" w:rsidRPr="009D606E" w:rsidRDefault="001A1680" w:rsidP="001A1680">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individual’s working hours have increased</w:t>
            </w:r>
          </w:p>
          <w:p w:rsidR="001A1680" w:rsidRPr="009D606E" w:rsidRDefault="001A1680" w:rsidP="001A1680">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1A1680" w:rsidRPr="009D606E" w:rsidRDefault="001A1680" w:rsidP="00ED21B2">
            <w:pPr>
              <w:pStyle w:val="ListParagraph"/>
              <w:numPr>
                <w:ilvl w:val="0"/>
                <w:numId w:val="11"/>
              </w:numPr>
              <w:spacing w:line="256" w:lineRule="auto"/>
              <w:rPr>
                <w:rFonts w:cs="Arial"/>
                <w:szCs w:val="24"/>
                <w:lang w:eastAsia="en-GB"/>
              </w:rPr>
            </w:pPr>
            <w:r w:rsidRPr="009D606E">
              <w:rPr>
                <w:rFonts w:eastAsia="Times New Roman" w:cs="Arial"/>
                <w:szCs w:val="24"/>
                <w:lang w:eastAsia="en-GB"/>
              </w:rPr>
              <w:t>The individual has received an increase in responsibilities in their existing job role</w:t>
            </w:r>
          </w:p>
          <w:p w:rsidR="00ED21B2" w:rsidRPr="009D606E" w:rsidRDefault="006B0FFD" w:rsidP="00ED21B2">
            <w:pPr>
              <w:pStyle w:val="ListParagraph"/>
              <w:spacing w:line="256" w:lineRule="auto"/>
              <w:ind w:left="0"/>
              <w:rPr>
                <w:rFonts w:cs="Arial"/>
                <w:szCs w:val="24"/>
                <w:lang w:eastAsia="en-GB"/>
              </w:rPr>
            </w:pPr>
            <w:r w:rsidRPr="009D606E">
              <w:t>To be achieved within 28 days of their completion</w:t>
            </w:r>
          </w:p>
        </w:tc>
      </w:tr>
    </w:tbl>
    <w:p w:rsidR="001A1680" w:rsidRPr="009D606E" w:rsidRDefault="001A1680" w:rsidP="001A1680">
      <w:pPr>
        <w:pStyle w:val="Heading2"/>
        <w:rPr>
          <w:rFonts w:cs="Arial"/>
          <w:b w:val="0"/>
          <w:sz w:val="24"/>
          <w:szCs w:val="24"/>
        </w:rPr>
      </w:pPr>
    </w:p>
    <w:p w:rsidR="001A1680" w:rsidRPr="009D606E" w:rsidRDefault="001A1680" w:rsidP="001A1680">
      <w:pPr>
        <w:rPr>
          <w:rFonts w:ascii="Arial" w:hAnsi="Arial" w:cs="Arial"/>
          <w:sz w:val="24"/>
          <w:szCs w:val="24"/>
        </w:rPr>
      </w:pPr>
      <w:r w:rsidRPr="009D606E">
        <w:rPr>
          <w:rFonts w:ascii="Arial" w:hAnsi="Arial" w:cs="Arial"/>
          <w:sz w:val="24"/>
          <w:szCs w:val="24"/>
        </w:rPr>
        <w:t>Skills Support for Redundancy theme</w:t>
      </w:r>
    </w:p>
    <w:p w:rsidR="001A1680" w:rsidRPr="009D606E" w:rsidRDefault="001A1680" w:rsidP="001A1680">
      <w:pPr>
        <w:rPr>
          <w:rFonts w:ascii="Arial" w:hAnsi="Arial" w:cs="Arial"/>
          <w:sz w:val="24"/>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8971F9">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8971F9">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sz w:val="24"/>
                <w:szCs w:val="24"/>
                <w:lang w:eastAsia="en-GB"/>
              </w:rPr>
              <w:t>SD01 Incentive payment for engagement in Growth or Niche sector uplift</w:t>
            </w:r>
          </w:p>
        </w:tc>
        <w:tc>
          <w:tcPr>
            <w:tcW w:w="9508" w:type="dxa"/>
            <w:tcBorders>
              <w:top w:val="single" w:sz="4" w:space="0" w:color="auto"/>
              <w:left w:val="single" w:sz="4" w:space="0" w:color="auto"/>
              <w:bottom w:val="single" w:sz="4" w:space="0" w:color="auto"/>
              <w:right w:val="single" w:sz="4" w:space="0" w:color="auto"/>
            </w:tcBorders>
          </w:tcPr>
          <w:p w:rsidR="001A1680" w:rsidRPr="009D606E" w:rsidRDefault="001A1680" w:rsidP="008971F9">
            <w:pPr>
              <w:spacing w:line="256" w:lineRule="auto"/>
              <w:rPr>
                <w:rFonts w:ascii="Arial" w:hAnsi="Arial" w:cs="Arial"/>
                <w:sz w:val="24"/>
                <w:szCs w:val="24"/>
                <w:lang w:eastAsia="en-GB"/>
              </w:rPr>
            </w:pPr>
            <w:r w:rsidRPr="009D606E">
              <w:rPr>
                <w:rFonts w:ascii="Arial" w:eastAsia="Times New Roman" w:hAnsi="Arial" w:cs="Arial"/>
                <w:sz w:val="24"/>
                <w:szCs w:val="24"/>
                <w:lang w:eastAsia="en-GB"/>
              </w:rPr>
              <w:t>Documentary evidence confirming employer is within a Growth or Niche sector, as defined by the Enterprise M3 Strategic Economic Plan (</w:t>
            </w:r>
            <w:hyperlink r:id="rId14" w:history="1">
              <w:r w:rsidRPr="009D606E">
                <w:rPr>
                  <w:rStyle w:val="Hyperlink"/>
                  <w:rFonts w:ascii="Arial" w:eastAsia="Times New Roman" w:hAnsi="Arial" w:cs="Arial"/>
                  <w:color w:val="auto"/>
                  <w:sz w:val="24"/>
                  <w:szCs w:val="24"/>
                  <w:lang w:eastAsia="en-GB"/>
                </w:rPr>
                <w:t>www.enterprisem3.org.uk/strategic-economic-plan</w:t>
              </w:r>
            </w:hyperlink>
            <w:r w:rsidRPr="009D606E">
              <w:rPr>
                <w:rFonts w:ascii="Arial" w:eastAsia="Times New Roman" w:hAnsi="Arial" w:cs="Arial"/>
                <w:sz w:val="24"/>
                <w:szCs w:val="24"/>
                <w:lang w:eastAsia="en-GB"/>
              </w:rPr>
              <w:t xml:space="preserve">) </w:t>
            </w:r>
          </w:p>
        </w:tc>
      </w:tr>
      <w:tr w:rsidR="001A1680" w:rsidRPr="009D606E" w:rsidTr="008971F9">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sz w:val="24"/>
                <w:szCs w:val="24"/>
                <w:lang w:eastAsia="en-GB"/>
              </w:rPr>
              <w:t>SD02 Ongoing support/job matching up to 4 weeks post completion of activity for those not successfully achieving a progression</w:t>
            </w:r>
          </w:p>
        </w:tc>
        <w:tc>
          <w:tcPr>
            <w:tcW w:w="9508" w:type="dxa"/>
            <w:tcBorders>
              <w:top w:val="single" w:sz="4" w:space="0" w:color="auto"/>
              <w:left w:val="single" w:sz="4" w:space="0" w:color="auto"/>
              <w:bottom w:val="single" w:sz="4" w:space="0" w:color="auto"/>
              <w:right w:val="single" w:sz="4" w:space="0" w:color="auto"/>
            </w:tcBorders>
          </w:tcPr>
          <w:p w:rsidR="001A1680" w:rsidRPr="009D606E" w:rsidRDefault="001A1680" w:rsidP="008971F9">
            <w:pPr>
              <w:spacing w:line="256" w:lineRule="auto"/>
              <w:rPr>
                <w:rFonts w:ascii="Arial" w:hAnsi="Arial" w:cs="Arial"/>
                <w:sz w:val="24"/>
                <w:szCs w:val="24"/>
                <w:lang w:eastAsia="en-GB"/>
              </w:rPr>
            </w:pPr>
            <w:r w:rsidRPr="009D606E">
              <w:rPr>
                <w:rFonts w:ascii="Arial" w:eastAsia="Times New Roman" w:hAnsi="Arial" w:cs="Arial"/>
                <w:sz w:val="24"/>
                <w:szCs w:val="24"/>
                <w:lang w:eastAsia="en-GB"/>
              </w:rPr>
              <w:t xml:space="preserve">Documentary evidence showing </w:t>
            </w:r>
            <w:r w:rsidRPr="009D606E">
              <w:rPr>
                <w:rFonts w:ascii="Arial" w:hAnsi="Arial" w:cs="Arial"/>
                <w:sz w:val="24"/>
                <w:szCs w:val="24"/>
              </w:rPr>
              <w:t>the ongoing support/job matching for individuals who did not gain a positive outcome from the activity, until a successful outcome has been achieved up to 4 weeks post completion of activity end date.</w:t>
            </w:r>
          </w:p>
        </w:tc>
      </w:tr>
    </w:tbl>
    <w:p w:rsidR="001A1680" w:rsidRPr="009D606E" w:rsidRDefault="001A1680" w:rsidP="001A1680">
      <w:pPr>
        <w:pStyle w:val="Heading2"/>
        <w:rPr>
          <w:rFonts w:cs="Arial"/>
          <w:sz w:val="24"/>
          <w:szCs w:val="24"/>
        </w:rPr>
      </w:pPr>
    </w:p>
    <w:p w:rsidR="001A1680" w:rsidRPr="009D606E" w:rsidRDefault="001A1680" w:rsidP="001A1680">
      <w:pPr>
        <w:rPr>
          <w:rFonts w:ascii="Arial" w:hAnsi="Arial" w:cs="Arial"/>
          <w:sz w:val="24"/>
          <w:szCs w:val="24"/>
        </w:rPr>
      </w:pPr>
      <w:r w:rsidRPr="009D606E">
        <w:rPr>
          <w:rFonts w:ascii="Arial" w:hAnsi="Arial" w:cs="Arial"/>
          <w:sz w:val="24"/>
          <w:szCs w:val="24"/>
        </w:rPr>
        <w:t>Information, advice and guidance theme</w:t>
      </w:r>
    </w:p>
    <w:p w:rsidR="001A1680" w:rsidRPr="009D606E" w:rsidRDefault="001A1680" w:rsidP="001A1680">
      <w:pPr>
        <w:rPr>
          <w:rFonts w:ascii="Arial" w:hAnsi="Arial" w:cs="Arial"/>
          <w:sz w:val="24"/>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8971F9">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8971F9">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sz w:val="24"/>
                <w:szCs w:val="24"/>
                <w:lang w:eastAsia="en-GB"/>
              </w:rPr>
              <w:t>SD01 SME (&lt;250 employees) organizational/company training needs analysis</w:t>
            </w:r>
          </w:p>
        </w:tc>
        <w:tc>
          <w:tcPr>
            <w:tcW w:w="9508" w:type="dxa"/>
            <w:tcBorders>
              <w:top w:val="single" w:sz="4" w:space="0" w:color="auto"/>
              <w:left w:val="single" w:sz="4" w:space="0" w:color="auto"/>
              <w:bottom w:val="single" w:sz="4" w:space="0" w:color="auto"/>
              <w:right w:val="single" w:sz="4" w:space="0" w:color="auto"/>
            </w:tcBorders>
          </w:tcPr>
          <w:p w:rsidR="001A1680" w:rsidRPr="009D606E" w:rsidRDefault="001A1680" w:rsidP="001A1680">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Evidence to show that the company is an SME (below 249 FTE) </w:t>
            </w:r>
          </w:p>
          <w:p w:rsidR="001A1680" w:rsidRPr="009D606E" w:rsidRDefault="001A1680" w:rsidP="001A1680">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Documentary evidence of a Training Needs Analysis </w:t>
            </w:r>
          </w:p>
          <w:p w:rsidR="001A1680" w:rsidRPr="009D606E" w:rsidRDefault="001A1680" w:rsidP="001A1680">
            <w:pPr>
              <w:pStyle w:val="ListParagraph"/>
              <w:numPr>
                <w:ilvl w:val="0"/>
                <w:numId w:val="11"/>
              </w:numPr>
              <w:spacing w:line="256" w:lineRule="auto"/>
              <w:rPr>
                <w:rFonts w:cs="Arial"/>
                <w:szCs w:val="24"/>
                <w:lang w:eastAsia="en-GB"/>
              </w:rPr>
            </w:pPr>
            <w:r w:rsidRPr="009D606E">
              <w:rPr>
                <w:rFonts w:eastAsia="Times New Roman" w:cs="Arial"/>
                <w:szCs w:val="24"/>
                <w:lang w:eastAsia="en-GB"/>
              </w:rPr>
              <w:t>Copy of Company Eligibility/De Minimis Form completed</w:t>
            </w:r>
          </w:p>
        </w:tc>
      </w:tr>
      <w:tr w:rsidR="009D606E" w:rsidRPr="009D606E" w:rsidTr="008971F9">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sz w:val="24"/>
                <w:szCs w:val="24"/>
                <w:lang w:eastAsia="en-GB"/>
              </w:rPr>
              <w:t>SD02 Completed company individual training plan linked to business objectives</w:t>
            </w:r>
          </w:p>
        </w:tc>
        <w:tc>
          <w:tcPr>
            <w:tcW w:w="9508" w:type="dxa"/>
            <w:tcBorders>
              <w:top w:val="single" w:sz="4" w:space="0" w:color="auto"/>
              <w:left w:val="single" w:sz="4" w:space="0" w:color="auto"/>
              <w:bottom w:val="single" w:sz="4" w:space="0" w:color="auto"/>
              <w:right w:val="single" w:sz="4" w:space="0" w:color="auto"/>
            </w:tcBorders>
          </w:tcPr>
          <w:p w:rsidR="001A1680" w:rsidRPr="009D606E" w:rsidRDefault="001A1680" w:rsidP="001A1680">
            <w:pPr>
              <w:pStyle w:val="ListParagraph"/>
              <w:numPr>
                <w:ilvl w:val="0"/>
                <w:numId w:val="11"/>
              </w:numPr>
              <w:rPr>
                <w:rFonts w:eastAsia="Times New Roman" w:cs="Arial"/>
                <w:szCs w:val="24"/>
                <w:lang w:eastAsia="en-GB"/>
              </w:rPr>
            </w:pPr>
            <w:r w:rsidRPr="009D606E">
              <w:rPr>
                <w:rFonts w:eastAsia="Times New Roman" w:cs="Arial"/>
                <w:szCs w:val="24"/>
                <w:lang w:eastAsia="en-GB"/>
              </w:rPr>
              <w:t>Evidence of completed individual training plan, agreed with individual and employer, linking into overall business plans</w:t>
            </w:r>
          </w:p>
          <w:p w:rsidR="001A1680" w:rsidRPr="009D606E" w:rsidRDefault="001A1680" w:rsidP="001A1680">
            <w:pPr>
              <w:pStyle w:val="ListParagraph"/>
              <w:numPr>
                <w:ilvl w:val="0"/>
                <w:numId w:val="11"/>
              </w:numPr>
              <w:spacing w:line="256" w:lineRule="auto"/>
              <w:rPr>
                <w:rFonts w:cs="Arial"/>
                <w:szCs w:val="24"/>
                <w:lang w:eastAsia="en-GB"/>
              </w:rPr>
            </w:pPr>
            <w:r w:rsidRPr="009D606E">
              <w:rPr>
                <w:rFonts w:eastAsia="Times New Roman" w:cs="Arial"/>
                <w:szCs w:val="24"/>
                <w:lang w:eastAsia="en-GB"/>
              </w:rPr>
              <w:t>Copy of business objectives</w:t>
            </w:r>
          </w:p>
        </w:tc>
      </w:tr>
      <w:tr w:rsidR="009D606E" w:rsidRPr="009D606E" w:rsidTr="008971F9">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sz w:val="24"/>
                <w:szCs w:val="24"/>
                <w:lang w:eastAsia="en-GB"/>
              </w:rPr>
              <w:lastRenderedPageBreak/>
              <w:t>SD03 Referral to training</w:t>
            </w:r>
          </w:p>
        </w:tc>
        <w:tc>
          <w:tcPr>
            <w:tcW w:w="9508" w:type="dxa"/>
            <w:tcBorders>
              <w:top w:val="single" w:sz="4" w:space="0" w:color="auto"/>
              <w:left w:val="single" w:sz="4" w:space="0" w:color="auto"/>
              <w:bottom w:val="single" w:sz="4" w:space="0" w:color="auto"/>
              <w:right w:val="single" w:sz="4" w:space="0" w:color="auto"/>
            </w:tcBorders>
          </w:tcPr>
          <w:p w:rsidR="001A1680" w:rsidRPr="009D606E" w:rsidRDefault="001A1680" w:rsidP="008971F9">
            <w:pPr>
              <w:spacing w:line="256" w:lineRule="auto"/>
              <w:rPr>
                <w:rFonts w:ascii="Arial" w:hAnsi="Arial" w:cs="Arial"/>
                <w:sz w:val="24"/>
                <w:szCs w:val="24"/>
                <w:lang w:eastAsia="en-GB"/>
              </w:rPr>
            </w:pPr>
            <w:r w:rsidRPr="009D606E">
              <w:rPr>
                <w:rFonts w:ascii="Arial" w:eastAsia="Times New Roman" w:hAnsi="Arial" w:cs="Arial"/>
                <w:sz w:val="24"/>
                <w:szCs w:val="24"/>
                <w:lang w:eastAsia="en-GB"/>
              </w:rPr>
              <w:t>Documentary evidence confirming that the individual has been referred to onward training.  Only one referral per individual.</w:t>
            </w:r>
          </w:p>
        </w:tc>
      </w:tr>
      <w:tr w:rsidR="001A1680" w:rsidRPr="009D606E" w:rsidTr="008971F9">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sz w:val="24"/>
                <w:szCs w:val="24"/>
                <w:lang w:eastAsia="en-GB"/>
              </w:rPr>
              <w:t>SD05 Employer satisfaction completed</w:t>
            </w:r>
          </w:p>
        </w:tc>
        <w:tc>
          <w:tcPr>
            <w:tcW w:w="9508" w:type="dxa"/>
            <w:tcBorders>
              <w:top w:val="single" w:sz="4" w:space="0" w:color="auto"/>
              <w:left w:val="single" w:sz="4" w:space="0" w:color="auto"/>
              <w:bottom w:val="single" w:sz="4" w:space="0" w:color="auto"/>
              <w:right w:val="single" w:sz="4" w:space="0" w:color="auto"/>
            </w:tcBorders>
          </w:tcPr>
          <w:p w:rsidR="001A1680" w:rsidRPr="009D606E" w:rsidRDefault="001A1680" w:rsidP="004A721F">
            <w:pPr>
              <w:pStyle w:val="ListParagraph"/>
              <w:numPr>
                <w:ilvl w:val="0"/>
                <w:numId w:val="24"/>
              </w:numPr>
              <w:rPr>
                <w:rFonts w:eastAsia="Times New Roman" w:cs="Arial"/>
                <w:szCs w:val="24"/>
                <w:lang w:eastAsia="en-GB"/>
              </w:rPr>
            </w:pPr>
            <w:r w:rsidRPr="009D606E">
              <w:rPr>
                <w:rFonts w:eastAsia="Times New Roman" w:cs="Arial"/>
                <w:szCs w:val="24"/>
                <w:lang w:eastAsia="en-GB"/>
              </w:rPr>
              <w:t>Documentary evidence of employer satisfaction completed.</w:t>
            </w:r>
          </w:p>
          <w:p w:rsidR="001A1680" w:rsidRPr="009D606E" w:rsidRDefault="001A1680" w:rsidP="004A721F">
            <w:pPr>
              <w:pStyle w:val="ListParagraph"/>
              <w:numPr>
                <w:ilvl w:val="0"/>
                <w:numId w:val="24"/>
              </w:numPr>
              <w:spacing w:line="256" w:lineRule="auto"/>
              <w:rPr>
                <w:rFonts w:cs="Arial"/>
                <w:szCs w:val="24"/>
                <w:lang w:eastAsia="en-GB"/>
              </w:rPr>
            </w:pPr>
            <w:r w:rsidRPr="009D606E">
              <w:rPr>
                <w:rFonts w:eastAsia="Times New Roman" w:cs="Arial"/>
                <w:szCs w:val="24"/>
                <w:lang w:eastAsia="en-GB"/>
              </w:rPr>
              <w:t>Testimonial from Employer detailing impact of training on the business</w:t>
            </w:r>
          </w:p>
        </w:tc>
      </w:tr>
    </w:tbl>
    <w:p w:rsidR="001A1680" w:rsidRPr="009D606E" w:rsidRDefault="001A1680" w:rsidP="001A1680">
      <w:pPr>
        <w:rPr>
          <w:rFonts w:ascii="Arial" w:hAnsi="Arial" w:cs="Arial"/>
          <w:sz w:val="24"/>
          <w:szCs w:val="24"/>
        </w:rPr>
      </w:pPr>
    </w:p>
    <w:p w:rsidR="001A1680" w:rsidRPr="009D606E" w:rsidRDefault="001A1680" w:rsidP="001A1680">
      <w:pPr>
        <w:pStyle w:val="Heading2"/>
      </w:pPr>
      <w:bookmarkStart w:id="44" w:name="_Toc450754176"/>
      <w:bookmarkStart w:id="45" w:name="_Toc454356797"/>
      <w:r w:rsidRPr="009D606E">
        <w:t>Thames Valley Berkshire, ITT3005</w:t>
      </w:r>
      <w:r w:rsidR="007F06D0" w:rsidRPr="009D606E">
        <w:t>3</w:t>
      </w:r>
      <w:r w:rsidRPr="009D606E">
        <w:t>, Employees Support in Skills</w:t>
      </w:r>
      <w:bookmarkEnd w:id="44"/>
      <w:bookmarkEnd w:id="45"/>
    </w:p>
    <w:p w:rsidR="001A1680" w:rsidRPr="009D606E" w:rsidRDefault="001A1680" w:rsidP="001A1680">
      <w:pPr>
        <w:rPr>
          <w:rFonts w:ascii="Arial" w:hAnsi="Arial" w:cs="Arial"/>
          <w:sz w:val="24"/>
          <w:szCs w:val="24"/>
        </w:rPr>
      </w:pPr>
      <w:r w:rsidRPr="009D606E">
        <w:rPr>
          <w:rFonts w:ascii="Arial" w:hAnsi="Arial" w:cs="Arial"/>
          <w:sz w:val="24"/>
          <w:szCs w:val="24"/>
        </w:rPr>
        <w:t>Promoting Apprenticeships Theme</w:t>
      </w:r>
    </w:p>
    <w:p w:rsidR="001A1680" w:rsidRPr="009D606E" w:rsidRDefault="001A1680" w:rsidP="001A1680">
      <w:pPr>
        <w:rPr>
          <w:rFonts w:ascii="Arial" w:hAnsi="Arial" w:cs="Arial"/>
          <w:sz w:val="24"/>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8971F9">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8971F9">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sz w:val="24"/>
                <w:szCs w:val="24"/>
                <w:lang w:eastAsia="en-GB"/>
              </w:rPr>
              <w:t>SD01 SME Training Needs Analysis</w:t>
            </w:r>
          </w:p>
        </w:tc>
        <w:tc>
          <w:tcPr>
            <w:tcW w:w="9508" w:type="dxa"/>
            <w:tcBorders>
              <w:top w:val="single" w:sz="4" w:space="0" w:color="auto"/>
              <w:left w:val="single" w:sz="4" w:space="0" w:color="auto"/>
              <w:bottom w:val="single" w:sz="4" w:space="0" w:color="auto"/>
              <w:right w:val="single" w:sz="4" w:space="0" w:color="auto"/>
            </w:tcBorders>
          </w:tcPr>
          <w:p w:rsidR="001A1680" w:rsidRPr="009D606E" w:rsidRDefault="001A1680" w:rsidP="008971F9">
            <w:pPr>
              <w:pStyle w:val="ListParagraph"/>
              <w:numPr>
                <w:ilvl w:val="0"/>
                <w:numId w:val="11"/>
              </w:numPr>
              <w:rPr>
                <w:rFonts w:eastAsia="Times New Roman" w:cs="Arial"/>
                <w:szCs w:val="24"/>
                <w:lang w:eastAsia="en-GB"/>
              </w:rPr>
            </w:pPr>
            <w:r w:rsidRPr="009D606E">
              <w:rPr>
                <w:rFonts w:eastAsia="Times New Roman" w:cs="Arial"/>
                <w:szCs w:val="24"/>
                <w:lang w:eastAsia="en-GB"/>
              </w:rPr>
              <w:t>Evidence to show that the company is an SME (below 249 FTE)</w:t>
            </w:r>
          </w:p>
          <w:p w:rsidR="001A1680" w:rsidRPr="009D606E" w:rsidRDefault="001A1680" w:rsidP="008971F9">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of a Training Needs Analysis</w:t>
            </w:r>
          </w:p>
          <w:p w:rsidR="001A1680" w:rsidRPr="009D606E" w:rsidRDefault="001A1680" w:rsidP="008971F9">
            <w:pPr>
              <w:pStyle w:val="ListParagraph"/>
              <w:numPr>
                <w:ilvl w:val="0"/>
                <w:numId w:val="11"/>
              </w:numPr>
              <w:rPr>
                <w:rFonts w:cs="Arial"/>
                <w:szCs w:val="24"/>
                <w:lang w:eastAsia="en-GB"/>
              </w:rPr>
            </w:pPr>
            <w:r w:rsidRPr="009D606E">
              <w:rPr>
                <w:rFonts w:cs="Arial"/>
                <w:szCs w:val="24"/>
                <w:lang w:eastAsia="en-GB"/>
              </w:rPr>
              <w:t>Copy of Company Eligibility/De Minimis Form completed</w:t>
            </w:r>
            <w:r w:rsidRPr="009D606E">
              <w:rPr>
                <w:rFonts w:eastAsia="Times New Roman" w:cs="Arial"/>
                <w:sz w:val="22"/>
                <w:lang w:eastAsia="en-GB"/>
              </w:rPr>
              <w:t xml:space="preserve"> </w:t>
            </w:r>
          </w:p>
        </w:tc>
      </w:tr>
      <w:tr w:rsidR="001A1680" w:rsidRPr="009D606E" w:rsidTr="008971F9">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sz w:val="24"/>
                <w:szCs w:val="24"/>
                <w:lang w:eastAsia="en-GB"/>
              </w:rPr>
              <w:t>SD02 Apprenticeship Brokerage plan at 3 intervals during life project</w:t>
            </w:r>
          </w:p>
        </w:tc>
        <w:tc>
          <w:tcPr>
            <w:tcW w:w="9508" w:type="dxa"/>
            <w:tcBorders>
              <w:top w:val="single" w:sz="4" w:space="0" w:color="auto"/>
              <w:left w:val="single" w:sz="4" w:space="0" w:color="auto"/>
              <w:bottom w:val="single" w:sz="4" w:space="0" w:color="auto"/>
              <w:right w:val="single" w:sz="4" w:space="0" w:color="auto"/>
            </w:tcBorders>
          </w:tcPr>
          <w:p w:rsidR="001A1680" w:rsidRPr="009D606E" w:rsidRDefault="001A1680" w:rsidP="008971F9">
            <w:pPr>
              <w:rPr>
                <w:rFonts w:ascii="Arial" w:eastAsia="Times New Roman" w:hAnsi="Arial" w:cs="Arial"/>
                <w:sz w:val="24"/>
                <w:szCs w:val="24"/>
                <w:lang w:eastAsia="en-GB"/>
              </w:rPr>
            </w:pPr>
            <w:r w:rsidRPr="009D606E">
              <w:rPr>
                <w:rFonts w:ascii="Arial" w:eastAsia="Times New Roman" w:hAnsi="Arial" w:cs="Arial"/>
                <w:sz w:val="24"/>
                <w:szCs w:val="24"/>
                <w:lang w:eastAsia="en-GB"/>
              </w:rPr>
              <w:t>Develop an Apprenticeship Brokerage plan, approved by the LEP.  All payments must be supported with approval by the LEP to updates to the Apprenticeship Brokerage plan</w:t>
            </w:r>
          </w:p>
          <w:p w:rsidR="001A1680" w:rsidRPr="009D606E" w:rsidRDefault="001A1680" w:rsidP="008971F9">
            <w:pPr>
              <w:spacing w:line="256" w:lineRule="auto"/>
              <w:ind w:hanging="326"/>
              <w:rPr>
                <w:rFonts w:ascii="Arial" w:hAnsi="Arial" w:cs="Arial"/>
                <w:szCs w:val="24"/>
                <w:lang w:eastAsia="en-GB"/>
              </w:rPr>
            </w:pPr>
          </w:p>
        </w:tc>
      </w:tr>
    </w:tbl>
    <w:p w:rsidR="001A1680" w:rsidRPr="009D606E" w:rsidRDefault="001A1680" w:rsidP="001A1680">
      <w:pPr>
        <w:pStyle w:val="ListParagraph"/>
        <w:autoSpaceDE w:val="0"/>
        <w:autoSpaceDN w:val="0"/>
        <w:adjustRightInd w:val="0"/>
        <w:ind w:left="360"/>
        <w:rPr>
          <w:rFonts w:cs="Arial"/>
          <w:szCs w:val="24"/>
        </w:rPr>
      </w:pPr>
    </w:p>
    <w:p w:rsidR="001A1680" w:rsidRPr="009D606E" w:rsidRDefault="001A1680">
      <w:pPr>
        <w:rPr>
          <w:rFonts w:ascii="Arial" w:hAnsi="Arial" w:cs="Arial"/>
          <w:sz w:val="24"/>
          <w:szCs w:val="24"/>
        </w:rPr>
      </w:pPr>
      <w:r w:rsidRPr="009D606E">
        <w:rPr>
          <w:rFonts w:ascii="Arial" w:hAnsi="Arial" w:cs="Arial"/>
          <w:sz w:val="24"/>
          <w:szCs w:val="24"/>
        </w:rPr>
        <w:br w:type="page"/>
      </w:r>
    </w:p>
    <w:p w:rsidR="001A1680" w:rsidRPr="009D606E" w:rsidRDefault="001A1680" w:rsidP="001A1680">
      <w:pPr>
        <w:autoSpaceDE w:val="0"/>
        <w:autoSpaceDN w:val="0"/>
        <w:adjustRightInd w:val="0"/>
        <w:rPr>
          <w:rFonts w:ascii="Arial" w:hAnsi="Arial" w:cs="Arial"/>
          <w:sz w:val="24"/>
          <w:szCs w:val="24"/>
        </w:rPr>
      </w:pPr>
      <w:r w:rsidRPr="009D606E">
        <w:rPr>
          <w:rFonts w:ascii="Arial" w:hAnsi="Arial" w:cs="Arial"/>
          <w:sz w:val="24"/>
          <w:szCs w:val="24"/>
        </w:rPr>
        <w:lastRenderedPageBreak/>
        <w:t>Skills Support for the Workforce Theme</w:t>
      </w:r>
    </w:p>
    <w:p w:rsidR="001A1680" w:rsidRPr="009D606E" w:rsidRDefault="001A1680" w:rsidP="001A1680">
      <w:pPr>
        <w:pStyle w:val="ListParagraph"/>
        <w:autoSpaceDE w:val="0"/>
        <w:autoSpaceDN w:val="0"/>
        <w:adjustRightInd w:val="0"/>
        <w:ind w:left="360"/>
        <w:rPr>
          <w:rFonts w:cs="Arial"/>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8971F9">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8971F9">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sz w:val="24"/>
                <w:szCs w:val="24"/>
                <w:lang w:eastAsia="en-GB"/>
              </w:rPr>
              <w:t>SD01 SME Training Needs Analysis</w:t>
            </w:r>
          </w:p>
        </w:tc>
        <w:tc>
          <w:tcPr>
            <w:tcW w:w="9508" w:type="dxa"/>
            <w:tcBorders>
              <w:top w:val="single" w:sz="4" w:space="0" w:color="auto"/>
              <w:left w:val="single" w:sz="4" w:space="0" w:color="auto"/>
              <w:bottom w:val="single" w:sz="4" w:space="0" w:color="auto"/>
              <w:right w:val="single" w:sz="4" w:space="0" w:color="auto"/>
            </w:tcBorders>
          </w:tcPr>
          <w:p w:rsidR="001A1680" w:rsidRPr="009D606E" w:rsidRDefault="001A1680" w:rsidP="008971F9">
            <w:pPr>
              <w:pStyle w:val="ListParagraph"/>
              <w:numPr>
                <w:ilvl w:val="0"/>
                <w:numId w:val="11"/>
              </w:numPr>
              <w:rPr>
                <w:rFonts w:eastAsia="Times New Roman" w:cs="Arial"/>
                <w:szCs w:val="24"/>
                <w:lang w:eastAsia="en-GB"/>
              </w:rPr>
            </w:pPr>
            <w:r w:rsidRPr="009D606E">
              <w:rPr>
                <w:rFonts w:eastAsia="Times New Roman" w:cs="Arial"/>
                <w:szCs w:val="24"/>
                <w:lang w:eastAsia="en-GB"/>
              </w:rPr>
              <w:t>Evidence to show that the company is an SME (below 249 FTE)</w:t>
            </w:r>
          </w:p>
          <w:p w:rsidR="001A1680" w:rsidRPr="009D606E" w:rsidRDefault="001A1680" w:rsidP="008971F9">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of a Training Needs Analysis</w:t>
            </w:r>
          </w:p>
          <w:p w:rsidR="001A1680" w:rsidRPr="009D606E" w:rsidRDefault="001A1680" w:rsidP="008971F9">
            <w:pPr>
              <w:pStyle w:val="ListParagraph"/>
              <w:numPr>
                <w:ilvl w:val="0"/>
                <w:numId w:val="11"/>
              </w:numPr>
              <w:spacing w:line="256" w:lineRule="auto"/>
              <w:rPr>
                <w:rFonts w:cs="Arial"/>
                <w:szCs w:val="24"/>
                <w:lang w:eastAsia="en-GB"/>
              </w:rPr>
            </w:pPr>
            <w:r w:rsidRPr="009D606E">
              <w:rPr>
                <w:rFonts w:cs="Arial"/>
                <w:szCs w:val="24"/>
                <w:lang w:eastAsia="en-GB"/>
              </w:rPr>
              <w:t>Copy of Company Eligibility/De Minimis Form completed</w:t>
            </w:r>
          </w:p>
        </w:tc>
      </w:tr>
      <w:tr w:rsidR="001A1680" w:rsidRPr="009D606E" w:rsidTr="008971F9">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1A1680" w:rsidRPr="009D606E" w:rsidRDefault="001A1680" w:rsidP="008971F9">
            <w:pPr>
              <w:spacing w:line="256" w:lineRule="auto"/>
              <w:rPr>
                <w:rFonts w:ascii="Arial" w:hAnsi="Arial" w:cs="Arial"/>
                <w:sz w:val="24"/>
                <w:szCs w:val="24"/>
                <w:lang w:eastAsia="en-GB"/>
              </w:rPr>
            </w:pPr>
            <w:r w:rsidRPr="009D606E">
              <w:rPr>
                <w:rFonts w:ascii="Arial" w:hAnsi="Arial" w:cs="Arial"/>
                <w:sz w:val="24"/>
                <w:szCs w:val="24"/>
                <w:lang w:eastAsia="en-GB"/>
              </w:rPr>
              <w:t>SD02 Progression with Work</w:t>
            </w:r>
          </w:p>
        </w:tc>
        <w:tc>
          <w:tcPr>
            <w:tcW w:w="9508" w:type="dxa"/>
            <w:tcBorders>
              <w:top w:val="single" w:sz="4" w:space="0" w:color="auto"/>
              <w:left w:val="single" w:sz="4" w:space="0" w:color="auto"/>
              <w:bottom w:val="single" w:sz="4" w:space="0" w:color="auto"/>
              <w:right w:val="single" w:sz="4" w:space="0" w:color="auto"/>
            </w:tcBorders>
          </w:tcPr>
          <w:p w:rsidR="001A1680" w:rsidRPr="009D606E" w:rsidRDefault="001A1680" w:rsidP="008971F9">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1A1680" w:rsidRPr="009D606E" w:rsidRDefault="001A1680" w:rsidP="004A721F">
            <w:pPr>
              <w:pStyle w:val="ListParagraph"/>
              <w:numPr>
                <w:ilvl w:val="0"/>
                <w:numId w:val="17"/>
              </w:numPr>
              <w:ind w:hanging="403"/>
              <w:rPr>
                <w:rFonts w:eastAsia="Times New Roman" w:cs="Arial"/>
                <w:szCs w:val="24"/>
                <w:lang w:eastAsia="en-GB"/>
              </w:rPr>
            </w:pPr>
            <w:r w:rsidRPr="009D606E">
              <w:rPr>
                <w:rFonts w:eastAsia="Times New Roman" w:cs="Arial"/>
                <w:szCs w:val="24"/>
                <w:lang w:eastAsia="en-GB"/>
              </w:rPr>
              <w:t>The individual’s working hours have increased</w:t>
            </w:r>
          </w:p>
          <w:p w:rsidR="001A1680" w:rsidRPr="009D606E" w:rsidRDefault="001A1680" w:rsidP="004A721F">
            <w:pPr>
              <w:pStyle w:val="ListParagraph"/>
              <w:numPr>
                <w:ilvl w:val="0"/>
                <w:numId w:val="17"/>
              </w:numPr>
              <w:ind w:hanging="403"/>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1A1680" w:rsidRPr="009D606E" w:rsidRDefault="001A1680" w:rsidP="004A721F">
            <w:pPr>
              <w:pStyle w:val="ListParagraph"/>
              <w:numPr>
                <w:ilvl w:val="0"/>
                <w:numId w:val="17"/>
              </w:numPr>
              <w:spacing w:line="256" w:lineRule="auto"/>
              <w:ind w:hanging="403"/>
              <w:rPr>
                <w:rFonts w:cs="Arial"/>
                <w:szCs w:val="24"/>
                <w:lang w:eastAsia="en-GB"/>
              </w:rPr>
            </w:pPr>
            <w:r w:rsidRPr="009D606E">
              <w:rPr>
                <w:rFonts w:eastAsia="Times New Roman" w:cs="Arial"/>
                <w:szCs w:val="24"/>
                <w:lang w:eastAsia="en-GB"/>
              </w:rPr>
              <w:t>The individual has received an increase in responsibilities in their existing job role</w:t>
            </w:r>
          </w:p>
          <w:p w:rsidR="00555AFA" w:rsidRPr="009D606E" w:rsidRDefault="00555AFA" w:rsidP="00ED21B2">
            <w:pPr>
              <w:pStyle w:val="ListParagraph"/>
              <w:spacing w:line="256" w:lineRule="auto"/>
              <w:ind w:left="0"/>
            </w:pPr>
          </w:p>
          <w:p w:rsidR="00ED21B2" w:rsidRPr="009D606E" w:rsidRDefault="006B0FFD" w:rsidP="00ED21B2">
            <w:pPr>
              <w:pStyle w:val="ListParagraph"/>
              <w:spacing w:line="256" w:lineRule="auto"/>
              <w:ind w:left="0"/>
              <w:rPr>
                <w:rFonts w:cs="Arial"/>
                <w:szCs w:val="24"/>
                <w:lang w:eastAsia="en-GB"/>
              </w:rPr>
            </w:pPr>
            <w:r w:rsidRPr="009D606E">
              <w:t>To be achieved within 28 days of their completion</w:t>
            </w:r>
          </w:p>
        </w:tc>
      </w:tr>
    </w:tbl>
    <w:p w:rsidR="001A1680" w:rsidRPr="009D606E" w:rsidRDefault="001A1680" w:rsidP="001A1680">
      <w:pPr>
        <w:pStyle w:val="ListParagraph"/>
        <w:autoSpaceDE w:val="0"/>
        <w:autoSpaceDN w:val="0"/>
        <w:adjustRightInd w:val="0"/>
        <w:ind w:left="360"/>
        <w:rPr>
          <w:rFonts w:cs="Arial"/>
          <w:sz w:val="22"/>
        </w:rPr>
      </w:pPr>
    </w:p>
    <w:p w:rsidR="00865276" w:rsidRPr="009D606E" w:rsidRDefault="00865276" w:rsidP="00865276">
      <w:pPr>
        <w:pStyle w:val="Heading2"/>
      </w:pPr>
      <w:bookmarkStart w:id="46" w:name="_Toc450754171"/>
      <w:bookmarkStart w:id="47" w:name="_Toc450060289"/>
      <w:bookmarkStart w:id="48" w:name="_Toc454356798"/>
      <w:r w:rsidRPr="009D606E">
        <w:t>Gloucestershire, ITT30039, Support for Entrepreneurship Skills</w:t>
      </w:r>
      <w:bookmarkEnd w:id="46"/>
      <w:bookmarkEnd w:id="47"/>
      <w:bookmarkEnd w:id="48"/>
      <w:r w:rsidRPr="009D606E">
        <w:t xml:space="preserve"> </w:t>
      </w:r>
    </w:p>
    <w:p w:rsidR="00865276" w:rsidRPr="009D606E" w:rsidRDefault="00865276" w:rsidP="00865276">
      <w:pPr>
        <w:pStyle w:val="Heading2"/>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87410B">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865276" w:rsidRPr="009D606E" w:rsidRDefault="00865276" w:rsidP="0087410B">
            <w:pPr>
              <w:spacing w:line="254"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865276" w:rsidRPr="009D606E" w:rsidRDefault="00865276" w:rsidP="0087410B">
            <w:pPr>
              <w:spacing w:line="254"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865276" w:rsidRPr="009D606E" w:rsidTr="0087410B">
        <w:trPr>
          <w:trHeight w:val="796"/>
          <w:jc w:val="center"/>
        </w:trPr>
        <w:tc>
          <w:tcPr>
            <w:tcW w:w="3114" w:type="dxa"/>
            <w:tcBorders>
              <w:top w:val="single" w:sz="4" w:space="0" w:color="auto"/>
              <w:left w:val="single" w:sz="4" w:space="0" w:color="auto"/>
              <w:bottom w:val="single" w:sz="4" w:space="0" w:color="auto"/>
              <w:right w:val="single" w:sz="4" w:space="0" w:color="auto"/>
            </w:tcBorders>
            <w:noWrap/>
            <w:hideMark/>
          </w:tcPr>
          <w:p w:rsidR="00865276" w:rsidRPr="009D606E" w:rsidRDefault="00865276" w:rsidP="0087410B">
            <w:pPr>
              <w:spacing w:line="254" w:lineRule="auto"/>
              <w:rPr>
                <w:rFonts w:ascii="Arial" w:hAnsi="Arial" w:cs="Arial"/>
                <w:sz w:val="24"/>
                <w:szCs w:val="24"/>
                <w:lang w:eastAsia="en-GB"/>
              </w:rPr>
            </w:pPr>
            <w:r w:rsidRPr="009D606E">
              <w:rPr>
                <w:rFonts w:ascii="Arial" w:hAnsi="Arial" w:cs="Arial"/>
                <w:sz w:val="24"/>
                <w:szCs w:val="24"/>
              </w:rPr>
              <w:t>SD01 Progression within Work</w:t>
            </w:r>
          </w:p>
        </w:tc>
        <w:tc>
          <w:tcPr>
            <w:tcW w:w="9508" w:type="dxa"/>
            <w:tcBorders>
              <w:top w:val="single" w:sz="4" w:space="0" w:color="auto"/>
              <w:left w:val="single" w:sz="4" w:space="0" w:color="auto"/>
              <w:bottom w:val="single" w:sz="4" w:space="0" w:color="auto"/>
              <w:right w:val="single" w:sz="4" w:space="0" w:color="auto"/>
            </w:tcBorders>
            <w:hideMark/>
          </w:tcPr>
          <w:p w:rsidR="00865276" w:rsidRPr="009D606E" w:rsidRDefault="00865276" w:rsidP="0087410B">
            <w:pPr>
              <w:spacing w:line="254" w:lineRule="auto"/>
              <w:rPr>
                <w:rFonts w:ascii="Arial" w:hAnsi="Arial" w:cs="Arial"/>
                <w:sz w:val="24"/>
                <w:szCs w:val="24"/>
                <w:lang w:eastAsia="en-GB"/>
              </w:rPr>
            </w:pPr>
            <w:r w:rsidRPr="009D606E">
              <w:rPr>
                <w:rFonts w:ascii="Arial" w:hAnsi="Arial" w:cs="Arial"/>
                <w:sz w:val="24"/>
                <w:szCs w:val="24"/>
                <w:lang w:eastAsia="en-GB"/>
              </w:rPr>
              <w:t>Documentary evidence of any of the following:</w:t>
            </w:r>
          </w:p>
          <w:p w:rsidR="00865276" w:rsidRPr="009D606E" w:rsidRDefault="00865276" w:rsidP="004A721F">
            <w:pPr>
              <w:pStyle w:val="ListParagraph"/>
              <w:numPr>
                <w:ilvl w:val="0"/>
                <w:numId w:val="26"/>
              </w:numPr>
              <w:spacing w:line="254" w:lineRule="auto"/>
              <w:ind w:hanging="403"/>
              <w:rPr>
                <w:rFonts w:cs="Arial"/>
                <w:szCs w:val="24"/>
                <w:lang w:eastAsia="en-GB"/>
              </w:rPr>
            </w:pPr>
            <w:r w:rsidRPr="009D606E">
              <w:rPr>
                <w:rFonts w:cs="Arial"/>
                <w:szCs w:val="24"/>
                <w:lang w:eastAsia="en-GB"/>
              </w:rPr>
              <w:t>The individual’s working hours have increased</w:t>
            </w:r>
          </w:p>
          <w:p w:rsidR="00865276" w:rsidRPr="009D606E" w:rsidRDefault="00865276" w:rsidP="004A721F">
            <w:pPr>
              <w:pStyle w:val="ListParagraph"/>
              <w:numPr>
                <w:ilvl w:val="0"/>
                <w:numId w:val="26"/>
              </w:numPr>
              <w:spacing w:line="254" w:lineRule="auto"/>
              <w:ind w:hanging="403"/>
              <w:rPr>
                <w:rFonts w:cs="Arial"/>
                <w:szCs w:val="24"/>
                <w:lang w:eastAsia="en-GB"/>
              </w:rPr>
            </w:pPr>
            <w:r w:rsidRPr="009D606E">
              <w:rPr>
                <w:rFonts w:cs="Arial"/>
                <w:szCs w:val="24"/>
                <w:lang w:eastAsia="en-GB"/>
              </w:rPr>
              <w:t>The individual has received a pay increase following completion of this ESF programme</w:t>
            </w:r>
          </w:p>
          <w:p w:rsidR="00865276" w:rsidRPr="009D606E" w:rsidRDefault="00865276" w:rsidP="004A721F">
            <w:pPr>
              <w:pStyle w:val="ListParagraph"/>
              <w:numPr>
                <w:ilvl w:val="0"/>
                <w:numId w:val="26"/>
              </w:numPr>
              <w:spacing w:line="254" w:lineRule="auto"/>
              <w:ind w:hanging="403"/>
              <w:rPr>
                <w:rFonts w:cs="Arial"/>
                <w:szCs w:val="24"/>
                <w:lang w:eastAsia="en-GB"/>
              </w:rPr>
            </w:pPr>
            <w:r w:rsidRPr="009D606E">
              <w:rPr>
                <w:rFonts w:cs="Arial"/>
                <w:szCs w:val="24"/>
                <w:lang w:eastAsia="en-GB"/>
              </w:rPr>
              <w:t>The individual has received an increase in responsibilities in their existing job role</w:t>
            </w:r>
          </w:p>
          <w:p w:rsidR="00555AFA" w:rsidRPr="009D606E" w:rsidRDefault="00555AFA" w:rsidP="00ED21B2">
            <w:pPr>
              <w:pStyle w:val="ListParagraph"/>
              <w:spacing w:line="254" w:lineRule="auto"/>
              <w:ind w:left="0"/>
            </w:pPr>
          </w:p>
          <w:p w:rsidR="00ED21B2" w:rsidRPr="009D606E" w:rsidRDefault="006B0FFD" w:rsidP="00ED21B2">
            <w:pPr>
              <w:pStyle w:val="ListParagraph"/>
              <w:spacing w:line="254" w:lineRule="auto"/>
              <w:ind w:left="0"/>
              <w:rPr>
                <w:rFonts w:cs="Arial"/>
                <w:szCs w:val="24"/>
                <w:lang w:eastAsia="en-GB"/>
              </w:rPr>
            </w:pPr>
            <w:r w:rsidRPr="009D606E">
              <w:t>To be achieved within 28 days of their completion</w:t>
            </w:r>
          </w:p>
        </w:tc>
      </w:tr>
    </w:tbl>
    <w:p w:rsidR="00865276" w:rsidRPr="009D606E" w:rsidRDefault="00865276" w:rsidP="00865276"/>
    <w:p w:rsidR="00865276" w:rsidRPr="009D606E" w:rsidRDefault="00865276" w:rsidP="00865276">
      <w:pPr>
        <w:pStyle w:val="Heading2"/>
      </w:pPr>
      <w:bookmarkStart w:id="49" w:name="_Toc450060290"/>
      <w:bookmarkStart w:id="50" w:name="_Toc450754172"/>
      <w:bookmarkStart w:id="51" w:name="_Toc454356799"/>
      <w:r w:rsidRPr="009D606E">
        <w:t>Gloucestershire, ITT30040, Employees Support in Skills [STEM]</w:t>
      </w:r>
      <w:bookmarkEnd w:id="49"/>
      <w:bookmarkEnd w:id="50"/>
      <w:bookmarkEnd w:id="51"/>
      <w:r w:rsidRPr="009D606E">
        <w:t xml:space="preserve">  </w:t>
      </w:r>
    </w:p>
    <w:p w:rsidR="00865276" w:rsidRPr="009D606E" w:rsidRDefault="00865276" w:rsidP="00865276">
      <w:pPr>
        <w:pStyle w:val="Heading2"/>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87410B">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865276" w:rsidRPr="009D606E" w:rsidRDefault="00865276" w:rsidP="0087410B">
            <w:pPr>
              <w:spacing w:line="254"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865276" w:rsidRPr="009D606E" w:rsidRDefault="00865276" w:rsidP="0087410B">
            <w:pPr>
              <w:spacing w:line="254"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865276" w:rsidRPr="009D606E" w:rsidTr="0087410B">
        <w:trPr>
          <w:trHeight w:val="796"/>
          <w:jc w:val="center"/>
        </w:trPr>
        <w:tc>
          <w:tcPr>
            <w:tcW w:w="3114" w:type="dxa"/>
            <w:tcBorders>
              <w:top w:val="single" w:sz="4" w:space="0" w:color="auto"/>
              <w:left w:val="single" w:sz="4" w:space="0" w:color="auto"/>
              <w:bottom w:val="single" w:sz="4" w:space="0" w:color="auto"/>
              <w:right w:val="single" w:sz="4" w:space="0" w:color="auto"/>
            </w:tcBorders>
            <w:noWrap/>
            <w:hideMark/>
          </w:tcPr>
          <w:p w:rsidR="00865276" w:rsidRPr="009D606E" w:rsidRDefault="00865276" w:rsidP="0087410B">
            <w:pPr>
              <w:spacing w:line="254" w:lineRule="auto"/>
              <w:rPr>
                <w:rFonts w:ascii="Arial" w:hAnsi="Arial" w:cs="Arial"/>
                <w:sz w:val="24"/>
                <w:szCs w:val="24"/>
                <w:lang w:eastAsia="en-GB"/>
              </w:rPr>
            </w:pPr>
            <w:r w:rsidRPr="009D606E">
              <w:rPr>
                <w:rFonts w:ascii="Arial" w:hAnsi="Arial" w:cs="Arial"/>
                <w:sz w:val="24"/>
                <w:szCs w:val="24"/>
              </w:rPr>
              <w:t>SD01 Progression within Work</w:t>
            </w:r>
          </w:p>
        </w:tc>
        <w:tc>
          <w:tcPr>
            <w:tcW w:w="9508" w:type="dxa"/>
            <w:tcBorders>
              <w:top w:val="single" w:sz="4" w:space="0" w:color="auto"/>
              <w:left w:val="single" w:sz="4" w:space="0" w:color="auto"/>
              <w:bottom w:val="single" w:sz="4" w:space="0" w:color="auto"/>
              <w:right w:val="single" w:sz="4" w:space="0" w:color="auto"/>
            </w:tcBorders>
            <w:hideMark/>
          </w:tcPr>
          <w:p w:rsidR="00865276" w:rsidRPr="009D606E" w:rsidRDefault="00865276" w:rsidP="0087410B">
            <w:pPr>
              <w:spacing w:line="254" w:lineRule="auto"/>
              <w:rPr>
                <w:rFonts w:ascii="Arial" w:hAnsi="Arial" w:cs="Arial"/>
                <w:sz w:val="24"/>
                <w:szCs w:val="24"/>
                <w:lang w:eastAsia="en-GB"/>
              </w:rPr>
            </w:pPr>
            <w:r w:rsidRPr="009D606E">
              <w:rPr>
                <w:rFonts w:ascii="Arial" w:hAnsi="Arial" w:cs="Arial"/>
                <w:sz w:val="24"/>
                <w:szCs w:val="24"/>
                <w:lang w:eastAsia="en-GB"/>
              </w:rPr>
              <w:t>Documentary evidence of any of the following:</w:t>
            </w:r>
          </w:p>
          <w:p w:rsidR="00865276" w:rsidRPr="009D606E" w:rsidRDefault="00865276" w:rsidP="004A721F">
            <w:pPr>
              <w:pStyle w:val="ListParagraph"/>
              <w:numPr>
                <w:ilvl w:val="0"/>
                <w:numId w:val="26"/>
              </w:numPr>
              <w:spacing w:line="254" w:lineRule="auto"/>
              <w:ind w:hanging="403"/>
              <w:rPr>
                <w:rFonts w:cs="Arial"/>
                <w:szCs w:val="24"/>
                <w:lang w:eastAsia="en-GB"/>
              </w:rPr>
            </w:pPr>
            <w:r w:rsidRPr="009D606E">
              <w:rPr>
                <w:rFonts w:cs="Arial"/>
                <w:szCs w:val="24"/>
                <w:lang w:eastAsia="en-GB"/>
              </w:rPr>
              <w:t>The individual’s working hours have increased</w:t>
            </w:r>
          </w:p>
          <w:p w:rsidR="00865276" w:rsidRPr="009D606E" w:rsidRDefault="00865276" w:rsidP="004A721F">
            <w:pPr>
              <w:pStyle w:val="ListParagraph"/>
              <w:numPr>
                <w:ilvl w:val="0"/>
                <w:numId w:val="26"/>
              </w:numPr>
              <w:spacing w:line="254" w:lineRule="auto"/>
              <w:ind w:hanging="403"/>
              <w:rPr>
                <w:rFonts w:cs="Arial"/>
                <w:szCs w:val="24"/>
                <w:lang w:eastAsia="en-GB"/>
              </w:rPr>
            </w:pPr>
            <w:r w:rsidRPr="009D606E">
              <w:rPr>
                <w:rFonts w:cs="Arial"/>
                <w:szCs w:val="24"/>
                <w:lang w:eastAsia="en-GB"/>
              </w:rPr>
              <w:t>The individual has received a pay increase following completion of this ESF programme</w:t>
            </w:r>
          </w:p>
          <w:p w:rsidR="00865276" w:rsidRPr="009D606E" w:rsidRDefault="00865276" w:rsidP="004A721F">
            <w:pPr>
              <w:pStyle w:val="ListParagraph"/>
              <w:numPr>
                <w:ilvl w:val="0"/>
                <w:numId w:val="26"/>
              </w:numPr>
              <w:spacing w:line="254" w:lineRule="auto"/>
              <w:ind w:hanging="403"/>
              <w:rPr>
                <w:rFonts w:cs="Arial"/>
                <w:szCs w:val="24"/>
                <w:lang w:eastAsia="en-GB"/>
              </w:rPr>
            </w:pPr>
            <w:r w:rsidRPr="009D606E">
              <w:rPr>
                <w:rFonts w:cs="Arial"/>
                <w:szCs w:val="24"/>
                <w:lang w:eastAsia="en-GB"/>
              </w:rPr>
              <w:t>The individual has received an increase in responsibilities in their existing job role</w:t>
            </w:r>
          </w:p>
          <w:p w:rsidR="00555AFA" w:rsidRPr="009D606E" w:rsidRDefault="00555AFA" w:rsidP="00ED21B2">
            <w:pPr>
              <w:pStyle w:val="ListParagraph"/>
              <w:spacing w:line="254" w:lineRule="auto"/>
              <w:ind w:left="0"/>
            </w:pPr>
          </w:p>
          <w:p w:rsidR="00ED21B2" w:rsidRPr="009D606E" w:rsidRDefault="006B0FFD" w:rsidP="00ED21B2">
            <w:pPr>
              <w:pStyle w:val="ListParagraph"/>
              <w:spacing w:line="254" w:lineRule="auto"/>
              <w:ind w:left="0"/>
              <w:rPr>
                <w:rFonts w:cs="Arial"/>
                <w:szCs w:val="24"/>
                <w:lang w:eastAsia="en-GB"/>
              </w:rPr>
            </w:pPr>
            <w:r w:rsidRPr="009D606E">
              <w:t>To be achieved within 28 days of their completion</w:t>
            </w:r>
          </w:p>
        </w:tc>
      </w:tr>
    </w:tbl>
    <w:p w:rsidR="00865276" w:rsidRPr="009D606E" w:rsidRDefault="00865276" w:rsidP="00865276"/>
    <w:p w:rsidR="00865276" w:rsidRPr="009D606E" w:rsidRDefault="0024081B" w:rsidP="0024081B">
      <w:pPr>
        <w:pStyle w:val="Heading2"/>
      </w:pPr>
      <w:bookmarkStart w:id="52" w:name="_Toc454356800"/>
      <w:r w:rsidRPr="009D606E">
        <w:t>Gloucestershire, ITT30041, Employees Support in Skills [Low Carbon]</w:t>
      </w:r>
      <w:bookmarkEnd w:id="52"/>
    </w:p>
    <w:p w:rsidR="00865276" w:rsidRPr="009D606E" w:rsidRDefault="00865276" w:rsidP="000C1189">
      <w:pPr>
        <w:pStyle w:val="ListParagraph"/>
        <w:autoSpaceDE w:val="0"/>
        <w:autoSpaceDN w:val="0"/>
        <w:adjustRightInd w:val="0"/>
        <w:ind w:left="0"/>
        <w:rPr>
          <w:rFonts w:cs="Arial"/>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87410B">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24081B" w:rsidRPr="009D606E" w:rsidRDefault="0024081B" w:rsidP="0087410B">
            <w:pPr>
              <w:spacing w:line="254"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24081B" w:rsidRPr="009D606E" w:rsidRDefault="0024081B" w:rsidP="0087410B">
            <w:pPr>
              <w:spacing w:line="254"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AD2FBE" w:rsidRPr="009D606E" w:rsidTr="0087410B">
        <w:trPr>
          <w:trHeight w:val="796"/>
          <w:jc w:val="center"/>
        </w:trPr>
        <w:tc>
          <w:tcPr>
            <w:tcW w:w="3114" w:type="dxa"/>
            <w:tcBorders>
              <w:top w:val="single" w:sz="4" w:space="0" w:color="auto"/>
              <w:left w:val="single" w:sz="4" w:space="0" w:color="auto"/>
              <w:bottom w:val="single" w:sz="4" w:space="0" w:color="auto"/>
              <w:right w:val="single" w:sz="4" w:space="0" w:color="auto"/>
            </w:tcBorders>
            <w:noWrap/>
            <w:hideMark/>
          </w:tcPr>
          <w:p w:rsidR="0024081B" w:rsidRPr="009D606E" w:rsidRDefault="00AD2FBE" w:rsidP="0087410B">
            <w:pPr>
              <w:spacing w:line="254" w:lineRule="auto"/>
              <w:rPr>
                <w:rFonts w:ascii="Arial" w:hAnsi="Arial" w:cs="Arial"/>
                <w:sz w:val="24"/>
                <w:szCs w:val="24"/>
                <w:lang w:eastAsia="en-GB"/>
              </w:rPr>
            </w:pPr>
            <w:r w:rsidRPr="009D606E">
              <w:rPr>
                <w:rFonts w:ascii="Arial" w:hAnsi="Arial" w:cs="Arial"/>
                <w:sz w:val="24"/>
                <w:szCs w:val="24"/>
              </w:rPr>
              <w:t>SD01 Progression within Work</w:t>
            </w:r>
          </w:p>
        </w:tc>
        <w:tc>
          <w:tcPr>
            <w:tcW w:w="9508" w:type="dxa"/>
            <w:tcBorders>
              <w:top w:val="single" w:sz="4" w:space="0" w:color="auto"/>
              <w:left w:val="single" w:sz="4" w:space="0" w:color="auto"/>
              <w:bottom w:val="single" w:sz="4" w:space="0" w:color="auto"/>
              <w:right w:val="single" w:sz="4" w:space="0" w:color="auto"/>
            </w:tcBorders>
            <w:hideMark/>
          </w:tcPr>
          <w:p w:rsidR="0024081B" w:rsidRPr="009D606E" w:rsidRDefault="0024081B" w:rsidP="0087410B">
            <w:pPr>
              <w:spacing w:line="254" w:lineRule="auto"/>
              <w:rPr>
                <w:rFonts w:ascii="Arial" w:hAnsi="Arial" w:cs="Arial"/>
                <w:sz w:val="24"/>
                <w:szCs w:val="24"/>
                <w:lang w:eastAsia="en-GB"/>
              </w:rPr>
            </w:pPr>
            <w:r w:rsidRPr="009D606E">
              <w:rPr>
                <w:rFonts w:ascii="Arial" w:hAnsi="Arial" w:cs="Arial"/>
                <w:sz w:val="24"/>
                <w:szCs w:val="24"/>
                <w:lang w:eastAsia="en-GB"/>
              </w:rPr>
              <w:t>Documentary evidence of any of the following:</w:t>
            </w:r>
          </w:p>
          <w:p w:rsidR="0024081B" w:rsidRPr="009D606E" w:rsidRDefault="0024081B" w:rsidP="004A721F">
            <w:pPr>
              <w:pStyle w:val="ListParagraph"/>
              <w:numPr>
                <w:ilvl w:val="0"/>
                <w:numId w:val="26"/>
              </w:numPr>
              <w:spacing w:line="254" w:lineRule="auto"/>
              <w:ind w:hanging="403"/>
              <w:rPr>
                <w:rFonts w:cs="Arial"/>
                <w:szCs w:val="24"/>
                <w:lang w:eastAsia="en-GB"/>
              </w:rPr>
            </w:pPr>
            <w:r w:rsidRPr="009D606E">
              <w:rPr>
                <w:rFonts w:cs="Arial"/>
                <w:szCs w:val="24"/>
                <w:lang w:eastAsia="en-GB"/>
              </w:rPr>
              <w:t>The individual’s working hours have increased</w:t>
            </w:r>
          </w:p>
          <w:p w:rsidR="0024081B" w:rsidRPr="009D606E" w:rsidRDefault="0024081B" w:rsidP="004A721F">
            <w:pPr>
              <w:pStyle w:val="ListParagraph"/>
              <w:numPr>
                <w:ilvl w:val="0"/>
                <w:numId w:val="26"/>
              </w:numPr>
              <w:spacing w:line="254" w:lineRule="auto"/>
              <w:ind w:hanging="403"/>
              <w:rPr>
                <w:rFonts w:cs="Arial"/>
                <w:szCs w:val="24"/>
                <w:lang w:eastAsia="en-GB"/>
              </w:rPr>
            </w:pPr>
            <w:r w:rsidRPr="009D606E">
              <w:rPr>
                <w:rFonts w:cs="Arial"/>
                <w:szCs w:val="24"/>
                <w:lang w:eastAsia="en-GB"/>
              </w:rPr>
              <w:t>The individual has received a pay increase following completion of this ESF programme</w:t>
            </w:r>
          </w:p>
          <w:p w:rsidR="0024081B" w:rsidRPr="009D606E" w:rsidRDefault="0024081B" w:rsidP="004A721F">
            <w:pPr>
              <w:pStyle w:val="ListParagraph"/>
              <w:numPr>
                <w:ilvl w:val="0"/>
                <w:numId w:val="26"/>
              </w:numPr>
              <w:spacing w:line="254" w:lineRule="auto"/>
              <w:ind w:hanging="403"/>
              <w:rPr>
                <w:rFonts w:cs="Arial"/>
                <w:szCs w:val="24"/>
                <w:lang w:eastAsia="en-GB"/>
              </w:rPr>
            </w:pPr>
            <w:r w:rsidRPr="009D606E">
              <w:rPr>
                <w:rFonts w:cs="Arial"/>
                <w:szCs w:val="24"/>
                <w:lang w:eastAsia="en-GB"/>
              </w:rPr>
              <w:t>The individual has received an increase in responsibilities in their existing job role</w:t>
            </w:r>
          </w:p>
          <w:p w:rsidR="00ED21B2" w:rsidRPr="009D606E" w:rsidRDefault="006B0FFD" w:rsidP="00ED21B2">
            <w:pPr>
              <w:pStyle w:val="ListParagraph"/>
              <w:spacing w:line="254" w:lineRule="auto"/>
              <w:ind w:left="0"/>
              <w:rPr>
                <w:rFonts w:cs="Arial"/>
                <w:szCs w:val="24"/>
                <w:lang w:eastAsia="en-GB"/>
              </w:rPr>
            </w:pPr>
            <w:r w:rsidRPr="009D606E">
              <w:t>To be achieved within 28 days of their completion</w:t>
            </w:r>
          </w:p>
        </w:tc>
      </w:tr>
    </w:tbl>
    <w:p w:rsidR="009F0A1E" w:rsidRPr="009D606E" w:rsidRDefault="009F0A1E" w:rsidP="00176240">
      <w:pPr>
        <w:rPr>
          <w:lang w:eastAsia="en-GB"/>
        </w:rPr>
      </w:pPr>
    </w:p>
    <w:p w:rsidR="00176240" w:rsidRPr="009D606E" w:rsidRDefault="00176240">
      <w:pPr>
        <w:rPr>
          <w:lang w:eastAsia="en-GB"/>
        </w:rPr>
      </w:pPr>
      <w:r w:rsidRPr="009D606E">
        <w:rPr>
          <w:lang w:eastAsia="en-GB"/>
        </w:rPr>
        <w:br w:type="page"/>
      </w:r>
    </w:p>
    <w:p w:rsidR="00EC47C0" w:rsidRPr="009D606E" w:rsidRDefault="00EC47C0" w:rsidP="00EC47C0">
      <w:pPr>
        <w:pStyle w:val="Heading2"/>
      </w:pPr>
      <w:bookmarkStart w:id="53" w:name="_Toc454356801"/>
      <w:r w:rsidRPr="009D606E">
        <w:lastRenderedPageBreak/>
        <w:t>Black Country, ITT30032, Employees Support in Skills</w:t>
      </w:r>
      <w:bookmarkEnd w:id="53"/>
    </w:p>
    <w:p w:rsidR="00EC47C0" w:rsidRPr="009D606E" w:rsidRDefault="00EC47C0" w:rsidP="00EC47C0">
      <w:pPr>
        <w:rPr>
          <w:rFonts w:ascii="Arial" w:hAnsi="Arial" w:cs="Arial"/>
          <w:sz w:val="24"/>
          <w:szCs w:val="24"/>
        </w:rPr>
      </w:pPr>
      <w:r w:rsidRPr="009D606E">
        <w:rPr>
          <w:rFonts w:ascii="Arial" w:hAnsi="Arial" w:cs="Arial"/>
          <w:sz w:val="24"/>
          <w:szCs w:val="24"/>
        </w:rPr>
        <w:t>Lot 1 – Skills for Growth: Response to Redundancy</w:t>
      </w:r>
    </w:p>
    <w:p w:rsidR="00EC47C0" w:rsidRPr="009D606E" w:rsidRDefault="00EC47C0" w:rsidP="00EC47C0">
      <w:pPr>
        <w:rPr>
          <w:rFonts w:ascii="Arial" w:hAnsi="Arial" w:cs="Arial"/>
          <w:sz w:val="24"/>
          <w:szCs w:val="24"/>
        </w:rPr>
      </w:pPr>
      <w:r w:rsidRPr="009D606E">
        <w:rPr>
          <w:rFonts w:ascii="Arial" w:hAnsi="Arial" w:cs="Arial"/>
          <w:sz w:val="24"/>
          <w:szCs w:val="24"/>
        </w:rPr>
        <w:t>No specification defined deliverables</w:t>
      </w:r>
    </w:p>
    <w:p w:rsidR="00EC47C0" w:rsidRPr="009D606E" w:rsidRDefault="00EC47C0" w:rsidP="00EC47C0">
      <w:pPr>
        <w:rPr>
          <w:rFonts w:ascii="Arial" w:hAnsi="Arial" w:cs="Arial"/>
          <w:sz w:val="24"/>
          <w:szCs w:val="24"/>
        </w:rPr>
      </w:pPr>
      <w:r w:rsidRPr="009D606E">
        <w:rPr>
          <w:rFonts w:ascii="Arial" w:hAnsi="Arial" w:cs="Arial"/>
          <w:sz w:val="24"/>
          <w:szCs w:val="24"/>
        </w:rPr>
        <w:t>Lot 2 – Skills for Growth: Workforce Skills Development</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9376E1">
        <w:trPr>
          <w:trHeight w:val="557"/>
          <w:jc w:val="center"/>
        </w:trPr>
        <w:tc>
          <w:tcPr>
            <w:tcW w:w="3539" w:type="dxa"/>
            <w:shd w:val="clear" w:color="auto" w:fill="auto"/>
            <w:noWrap/>
            <w:vAlign w:val="center"/>
          </w:tcPr>
          <w:p w:rsidR="00EC47C0" w:rsidRPr="009D606E" w:rsidRDefault="00EC47C0" w:rsidP="009376E1">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083" w:type="dxa"/>
            <w:shd w:val="clear" w:color="auto" w:fill="auto"/>
            <w:vAlign w:val="center"/>
          </w:tcPr>
          <w:p w:rsidR="00EC47C0" w:rsidRPr="009D606E" w:rsidRDefault="00EC47C0" w:rsidP="009376E1">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9D606E" w:rsidRPr="009D606E" w:rsidTr="009376E1">
        <w:trPr>
          <w:trHeight w:val="796"/>
          <w:jc w:val="center"/>
        </w:trPr>
        <w:tc>
          <w:tcPr>
            <w:tcW w:w="3539" w:type="dxa"/>
            <w:shd w:val="clear" w:color="auto" w:fill="auto"/>
            <w:noWrap/>
          </w:tcPr>
          <w:p w:rsidR="00EC47C0" w:rsidRPr="009D606E" w:rsidRDefault="00EC47C0" w:rsidP="009376E1">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SD01 SME Engagement and Training Needs Analysis</w:t>
            </w:r>
          </w:p>
        </w:tc>
        <w:tc>
          <w:tcPr>
            <w:tcW w:w="9083" w:type="dxa"/>
            <w:shd w:val="clear" w:color="auto" w:fill="auto"/>
          </w:tcPr>
          <w:p w:rsidR="00EC47C0" w:rsidRPr="009D606E" w:rsidRDefault="00EC47C0" w:rsidP="009376E1">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Evidence to show that the company is an SME (below 249 FTE) </w:t>
            </w:r>
          </w:p>
          <w:p w:rsidR="00EC47C0" w:rsidRPr="009D606E" w:rsidRDefault="00EC47C0" w:rsidP="009376E1">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Documentary evidence of a Training Needs Analysis </w:t>
            </w:r>
          </w:p>
          <w:p w:rsidR="00EC47C0" w:rsidRPr="009D606E" w:rsidRDefault="00EC47C0" w:rsidP="009376E1">
            <w:pPr>
              <w:pStyle w:val="ListParagraph"/>
              <w:numPr>
                <w:ilvl w:val="0"/>
                <w:numId w:val="11"/>
              </w:numPr>
              <w:rPr>
                <w:rFonts w:eastAsia="Times New Roman" w:cs="Arial"/>
                <w:szCs w:val="24"/>
                <w:lang w:eastAsia="en-GB"/>
              </w:rPr>
            </w:pPr>
            <w:r w:rsidRPr="009D606E">
              <w:rPr>
                <w:rFonts w:eastAsia="Times New Roman" w:cs="Arial"/>
                <w:szCs w:val="24"/>
                <w:lang w:eastAsia="en-GB"/>
              </w:rPr>
              <w:t>Copy of Company Eligibility/De Minimis Form completed</w:t>
            </w:r>
          </w:p>
        </w:tc>
      </w:tr>
      <w:tr w:rsidR="00EC47C0" w:rsidRPr="009D606E" w:rsidTr="009376E1">
        <w:trPr>
          <w:trHeight w:val="796"/>
          <w:jc w:val="center"/>
        </w:trPr>
        <w:tc>
          <w:tcPr>
            <w:tcW w:w="3539" w:type="dxa"/>
            <w:shd w:val="clear" w:color="auto" w:fill="auto"/>
            <w:noWrap/>
          </w:tcPr>
          <w:p w:rsidR="00EC47C0" w:rsidRPr="009D606E" w:rsidRDefault="00EC47C0" w:rsidP="009376E1">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SD02 Progression within Work</w:t>
            </w:r>
          </w:p>
        </w:tc>
        <w:tc>
          <w:tcPr>
            <w:tcW w:w="9083" w:type="dxa"/>
            <w:shd w:val="clear" w:color="auto" w:fill="auto"/>
          </w:tcPr>
          <w:p w:rsidR="00EC47C0" w:rsidRPr="009D606E" w:rsidRDefault="00EC47C0" w:rsidP="009376E1">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EC47C0" w:rsidRPr="009D606E" w:rsidRDefault="00EC47C0" w:rsidP="009376E1">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individual’s working hours have increased</w:t>
            </w:r>
          </w:p>
          <w:p w:rsidR="00EC47C0" w:rsidRPr="009D606E" w:rsidRDefault="00EC47C0" w:rsidP="009376E1">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EC47C0" w:rsidRPr="009D606E" w:rsidRDefault="00EC47C0" w:rsidP="009376E1">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an increase in responsibilities in their existing job role</w:t>
            </w:r>
          </w:p>
          <w:p w:rsidR="00555AFA" w:rsidRPr="009D606E" w:rsidRDefault="00555AFA" w:rsidP="00ED21B2">
            <w:pPr>
              <w:pStyle w:val="ListParagraph"/>
              <w:ind w:left="0"/>
            </w:pPr>
          </w:p>
          <w:p w:rsidR="00ED21B2" w:rsidRPr="009D606E" w:rsidRDefault="006B0FFD" w:rsidP="00ED21B2">
            <w:pPr>
              <w:pStyle w:val="ListParagraph"/>
              <w:ind w:left="0"/>
              <w:rPr>
                <w:rFonts w:eastAsia="Times New Roman" w:cs="Arial"/>
                <w:szCs w:val="24"/>
                <w:lang w:eastAsia="en-GB"/>
              </w:rPr>
            </w:pPr>
            <w:r w:rsidRPr="009D606E">
              <w:t>To be achieved within 28 days of their completion</w:t>
            </w:r>
          </w:p>
        </w:tc>
      </w:tr>
    </w:tbl>
    <w:p w:rsidR="00EC47C0" w:rsidRPr="009D606E" w:rsidRDefault="00EC47C0" w:rsidP="00EC47C0">
      <w:pPr>
        <w:pStyle w:val="ListParagraph"/>
        <w:autoSpaceDE w:val="0"/>
        <w:autoSpaceDN w:val="0"/>
        <w:adjustRightInd w:val="0"/>
        <w:ind w:left="0"/>
        <w:rPr>
          <w:rFonts w:cs="Arial"/>
          <w:sz w:val="22"/>
        </w:rPr>
      </w:pPr>
    </w:p>
    <w:p w:rsidR="00176240" w:rsidRPr="009D606E" w:rsidRDefault="00176240">
      <w:pPr>
        <w:rPr>
          <w:rFonts w:ascii="Arial" w:hAnsi="Arial" w:cs="Arial"/>
        </w:rPr>
      </w:pPr>
      <w:r w:rsidRPr="009D606E">
        <w:rPr>
          <w:rFonts w:cs="Arial"/>
        </w:rPr>
        <w:br w:type="page"/>
      </w:r>
    </w:p>
    <w:p w:rsidR="00DE78BE" w:rsidRPr="009D606E" w:rsidRDefault="00EC47C0" w:rsidP="00DE78BE">
      <w:pPr>
        <w:pStyle w:val="Heading2"/>
        <w:rPr>
          <w:rFonts w:eastAsia="Times New Roman"/>
          <w:lang w:eastAsia="en-GB"/>
        </w:rPr>
      </w:pPr>
      <w:bookmarkStart w:id="54" w:name="_Toc454356802"/>
      <w:r w:rsidRPr="009D606E">
        <w:rPr>
          <w:rFonts w:eastAsia="Times New Roman"/>
          <w:lang w:eastAsia="en-GB"/>
        </w:rPr>
        <w:lastRenderedPageBreak/>
        <w:t>Coast to Capital, ITT</w:t>
      </w:r>
      <w:r w:rsidR="00344B7C" w:rsidRPr="009D606E">
        <w:rPr>
          <w:rFonts w:eastAsia="Times New Roman"/>
          <w:lang w:eastAsia="en-GB"/>
        </w:rPr>
        <w:t>30060</w:t>
      </w:r>
      <w:r w:rsidRPr="009D606E">
        <w:rPr>
          <w:rFonts w:eastAsia="Times New Roman"/>
          <w:lang w:eastAsia="en-GB"/>
        </w:rPr>
        <w:t xml:space="preserve">, </w:t>
      </w:r>
      <w:r w:rsidR="00DE78BE" w:rsidRPr="009D606E">
        <w:rPr>
          <w:szCs w:val="28"/>
        </w:rPr>
        <w:t>Employees Support in Skills</w:t>
      </w:r>
      <w:bookmarkEnd w:id="54"/>
      <w:r w:rsidR="00DE78BE" w:rsidRPr="009D606E">
        <w:rPr>
          <w:rFonts w:eastAsia="Times New Roman"/>
          <w:lang w:eastAsia="en-GB"/>
        </w:rPr>
        <w:t xml:space="preserve"> </w:t>
      </w:r>
    </w:p>
    <w:p w:rsidR="00DE78BE" w:rsidRPr="009D606E" w:rsidRDefault="00DE78BE" w:rsidP="00DE78BE">
      <w:pPr>
        <w:rPr>
          <w:rFonts w:ascii="Arial" w:hAnsi="Arial" w:cs="Arial"/>
          <w:sz w:val="24"/>
          <w:szCs w:val="24"/>
          <w:lang w:eastAsia="en-GB"/>
        </w:rPr>
      </w:pPr>
      <w:r w:rsidRPr="009D606E">
        <w:rPr>
          <w:rFonts w:ascii="Arial" w:hAnsi="Arial" w:cs="Arial"/>
          <w:sz w:val="24"/>
          <w:szCs w:val="24"/>
          <w:lang w:eastAsia="en-GB"/>
        </w:rPr>
        <w:t>Lot 1 - Skills Support for Workforce, basic skills provision</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9376E1">
        <w:trPr>
          <w:trHeight w:val="557"/>
          <w:jc w:val="center"/>
        </w:trPr>
        <w:tc>
          <w:tcPr>
            <w:tcW w:w="3539" w:type="dxa"/>
            <w:shd w:val="clear" w:color="auto" w:fill="auto"/>
            <w:noWrap/>
            <w:vAlign w:val="center"/>
          </w:tcPr>
          <w:p w:rsidR="00B33460" w:rsidRPr="009D606E" w:rsidRDefault="00B33460" w:rsidP="009376E1">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083" w:type="dxa"/>
            <w:shd w:val="clear" w:color="auto" w:fill="auto"/>
            <w:vAlign w:val="center"/>
          </w:tcPr>
          <w:p w:rsidR="00B33460" w:rsidRPr="009D606E" w:rsidRDefault="00B33460" w:rsidP="009376E1">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9D606E" w:rsidRPr="009D606E" w:rsidTr="00653AB3">
        <w:trPr>
          <w:trHeight w:val="796"/>
          <w:jc w:val="center"/>
        </w:trPr>
        <w:tc>
          <w:tcPr>
            <w:tcW w:w="3539" w:type="dxa"/>
            <w:shd w:val="clear" w:color="auto" w:fill="auto"/>
            <w:noWrap/>
          </w:tcPr>
          <w:p w:rsidR="00B33460" w:rsidRPr="009D606E" w:rsidRDefault="003D1D8C" w:rsidP="009376E1">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SD01 Training Needs Analysis &lt;250 employees</w:t>
            </w:r>
          </w:p>
        </w:tc>
        <w:tc>
          <w:tcPr>
            <w:tcW w:w="9083" w:type="dxa"/>
            <w:shd w:val="clear" w:color="auto" w:fill="auto"/>
          </w:tcPr>
          <w:p w:rsidR="00653AB3" w:rsidRPr="009D606E" w:rsidRDefault="00653AB3" w:rsidP="004A721F">
            <w:pPr>
              <w:pStyle w:val="ListParagraph"/>
              <w:numPr>
                <w:ilvl w:val="0"/>
                <w:numId w:val="28"/>
              </w:numPr>
              <w:rPr>
                <w:rFonts w:eastAsia="Times New Roman" w:cs="Arial"/>
                <w:szCs w:val="24"/>
                <w:lang w:eastAsia="en-GB"/>
              </w:rPr>
            </w:pPr>
            <w:r w:rsidRPr="009D606E">
              <w:rPr>
                <w:rFonts w:eastAsia="Times New Roman" w:cs="Arial"/>
                <w:szCs w:val="24"/>
                <w:lang w:eastAsia="en-GB"/>
              </w:rPr>
              <w:t xml:space="preserve">Evidence to show that the company is an SME (below 249 FTE) </w:t>
            </w:r>
          </w:p>
          <w:p w:rsidR="00653AB3" w:rsidRPr="009D606E" w:rsidRDefault="00653AB3" w:rsidP="004A721F">
            <w:pPr>
              <w:pStyle w:val="ListParagraph"/>
              <w:numPr>
                <w:ilvl w:val="0"/>
                <w:numId w:val="28"/>
              </w:numPr>
              <w:rPr>
                <w:rFonts w:eastAsia="Times New Roman" w:cs="Arial"/>
                <w:szCs w:val="24"/>
                <w:lang w:eastAsia="en-GB"/>
              </w:rPr>
            </w:pPr>
            <w:r w:rsidRPr="009D606E">
              <w:rPr>
                <w:rFonts w:eastAsia="Times New Roman" w:cs="Arial"/>
                <w:szCs w:val="24"/>
                <w:lang w:eastAsia="en-GB"/>
              </w:rPr>
              <w:t xml:space="preserve">Documentary evidence of a Training Needs Analysis </w:t>
            </w:r>
          </w:p>
          <w:p w:rsidR="00B33460" w:rsidRPr="009D606E" w:rsidRDefault="00653AB3" w:rsidP="004A721F">
            <w:pPr>
              <w:pStyle w:val="ListParagraph"/>
              <w:numPr>
                <w:ilvl w:val="0"/>
                <w:numId w:val="28"/>
              </w:numPr>
              <w:rPr>
                <w:rFonts w:eastAsia="Times New Roman" w:cs="Arial"/>
                <w:szCs w:val="24"/>
                <w:lang w:eastAsia="en-GB"/>
              </w:rPr>
            </w:pPr>
            <w:r w:rsidRPr="009D606E">
              <w:rPr>
                <w:rFonts w:eastAsia="Times New Roman" w:cs="Arial"/>
                <w:szCs w:val="24"/>
                <w:lang w:eastAsia="en-GB"/>
              </w:rPr>
              <w:t>Copy of Company Eligibility/De Minimis Form completed</w:t>
            </w:r>
          </w:p>
        </w:tc>
      </w:tr>
      <w:tr w:rsidR="009D606E" w:rsidRPr="009D606E" w:rsidTr="00653AB3">
        <w:trPr>
          <w:trHeight w:val="796"/>
          <w:jc w:val="center"/>
        </w:trPr>
        <w:tc>
          <w:tcPr>
            <w:tcW w:w="3539" w:type="dxa"/>
            <w:shd w:val="clear" w:color="auto" w:fill="auto"/>
            <w:noWrap/>
          </w:tcPr>
          <w:p w:rsidR="00653AB3" w:rsidRPr="009D606E" w:rsidRDefault="00653AB3" w:rsidP="00653AB3">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SD02 Promotion (increase in pay, responsibility, hours)</w:t>
            </w:r>
          </w:p>
        </w:tc>
        <w:tc>
          <w:tcPr>
            <w:tcW w:w="9083" w:type="dxa"/>
            <w:shd w:val="clear" w:color="auto" w:fill="auto"/>
          </w:tcPr>
          <w:p w:rsidR="00653AB3" w:rsidRPr="009D606E" w:rsidRDefault="00653AB3" w:rsidP="00653AB3">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653AB3" w:rsidRPr="009D606E" w:rsidRDefault="00653AB3" w:rsidP="004A721F">
            <w:pPr>
              <w:pStyle w:val="ListParagraph"/>
              <w:numPr>
                <w:ilvl w:val="0"/>
                <w:numId w:val="28"/>
              </w:numPr>
              <w:rPr>
                <w:rFonts w:eastAsia="Times New Roman" w:cs="Arial"/>
                <w:szCs w:val="24"/>
                <w:lang w:eastAsia="en-GB"/>
              </w:rPr>
            </w:pPr>
            <w:r w:rsidRPr="009D606E">
              <w:rPr>
                <w:rFonts w:eastAsia="Times New Roman" w:cs="Arial"/>
                <w:szCs w:val="24"/>
                <w:lang w:eastAsia="en-GB"/>
              </w:rPr>
              <w:t>The individual’s working hours have increased</w:t>
            </w:r>
          </w:p>
          <w:p w:rsidR="00653AB3" w:rsidRPr="009D606E" w:rsidRDefault="00653AB3" w:rsidP="004A721F">
            <w:pPr>
              <w:pStyle w:val="ListParagraph"/>
              <w:numPr>
                <w:ilvl w:val="0"/>
                <w:numId w:val="28"/>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653AB3" w:rsidRPr="009D606E" w:rsidRDefault="00653AB3" w:rsidP="004A721F">
            <w:pPr>
              <w:pStyle w:val="ListParagraph"/>
              <w:numPr>
                <w:ilvl w:val="0"/>
                <w:numId w:val="28"/>
              </w:numPr>
              <w:rPr>
                <w:rFonts w:eastAsia="Times New Roman" w:cs="Arial"/>
                <w:szCs w:val="24"/>
                <w:lang w:eastAsia="en-GB"/>
              </w:rPr>
            </w:pPr>
            <w:r w:rsidRPr="009D606E">
              <w:rPr>
                <w:rFonts w:eastAsia="Times New Roman" w:cs="Arial"/>
                <w:szCs w:val="24"/>
                <w:lang w:eastAsia="en-GB"/>
              </w:rPr>
              <w:t>The individual has received an increase in responsibilities in their existing job role</w:t>
            </w:r>
          </w:p>
          <w:p w:rsidR="00555AFA" w:rsidRPr="009D606E" w:rsidRDefault="00555AFA" w:rsidP="00ED21B2">
            <w:pPr>
              <w:pStyle w:val="ListParagraph"/>
              <w:ind w:left="0"/>
            </w:pPr>
          </w:p>
          <w:p w:rsidR="00ED21B2" w:rsidRPr="009D606E" w:rsidRDefault="006B0FFD" w:rsidP="00ED21B2">
            <w:pPr>
              <w:pStyle w:val="ListParagraph"/>
              <w:ind w:left="0"/>
              <w:rPr>
                <w:rFonts w:eastAsia="Times New Roman" w:cs="Arial"/>
                <w:szCs w:val="24"/>
                <w:lang w:eastAsia="en-GB"/>
              </w:rPr>
            </w:pPr>
            <w:r w:rsidRPr="009D606E">
              <w:t>To be achieved within 28 days of their completion</w:t>
            </w:r>
          </w:p>
        </w:tc>
      </w:tr>
      <w:tr w:rsidR="00653AB3" w:rsidRPr="009D606E" w:rsidTr="00653AB3">
        <w:trPr>
          <w:trHeight w:val="796"/>
          <w:jc w:val="center"/>
        </w:trPr>
        <w:tc>
          <w:tcPr>
            <w:tcW w:w="3539" w:type="dxa"/>
            <w:shd w:val="clear" w:color="auto" w:fill="auto"/>
            <w:noWrap/>
          </w:tcPr>
          <w:p w:rsidR="00653AB3" w:rsidRPr="009D606E" w:rsidRDefault="00653AB3" w:rsidP="00653AB3">
            <w:pPr>
              <w:spacing w:after="0" w:line="240" w:lineRule="auto"/>
              <w:rPr>
                <w:rFonts w:ascii="Arial" w:eastAsia="Times New Roman" w:hAnsi="Arial" w:cs="Arial"/>
                <w:sz w:val="24"/>
                <w:szCs w:val="24"/>
                <w:lang w:eastAsia="en-GB"/>
              </w:rPr>
            </w:pPr>
            <w:r w:rsidRPr="009D606E">
              <w:rPr>
                <w:rFonts w:ascii="Arial" w:hAnsi="Arial" w:cs="Arial"/>
                <w:sz w:val="24"/>
                <w:szCs w:val="24"/>
                <w:lang w:eastAsia="en-GB"/>
              </w:rPr>
              <w:t>SD03 Facilitated referral and brokerage per business to other training organisations for additional skills needs</w:t>
            </w:r>
          </w:p>
        </w:tc>
        <w:tc>
          <w:tcPr>
            <w:tcW w:w="9083" w:type="dxa"/>
            <w:shd w:val="clear" w:color="auto" w:fill="auto"/>
          </w:tcPr>
          <w:p w:rsidR="00653AB3" w:rsidRPr="009D606E" w:rsidRDefault="00653AB3" w:rsidP="00653AB3">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facilitating referral to other training organisations, showing evidence of brokering skills training to meet the needs of the training plan that cannot be funded through the project. Minimum detail should include name of training organisation referred to, training required, number of individuals requiring training and start date of provision, signed by employer, project provider and brokered training organisation</w:t>
            </w:r>
          </w:p>
        </w:tc>
      </w:tr>
    </w:tbl>
    <w:p w:rsidR="00B33460" w:rsidRPr="009D606E" w:rsidRDefault="00B33460" w:rsidP="00DE78BE">
      <w:pPr>
        <w:rPr>
          <w:rFonts w:ascii="Arial" w:hAnsi="Arial" w:cs="Arial"/>
          <w:sz w:val="24"/>
          <w:szCs w:val="24"/>
          <w:lang w:eastAsia="en-GB"/>
        </w:rPr>
      </w:pPr>
    </w:p>
    <w:p w:rsidR="00DE78BE" w:rsidRPr="009D606E" w:rsidRDefault="00DE78BE" w:rsidP="00DE78BE">
      <w:pPr>
        <w:rPr>
          <w:rFonts w:ascii="Arial" w:eastAsia="Times New Roman" w:hAnsi="Arial" w:cs="Arial"/>
          <w:sz w:val="24"/>
          <w:szCs w:val="24"/>
          <w:lang w:eastAsia="en-GB"/>
        </w:rPr>
      </w:pPr>
      <w:r w:rsidRPr="009D606E">
        <w:rPr>
          <w:rFonts w:ascii="Arial" w:eastAsia="Times New Roman" w:hAnsi="Arial" w:cs="Arial"/>
          <w:sz w:val="24"/>
          <w:szCs w:val="24"/>
          <w:lang w:eastAsia="en-GB"/>
        </w:rPr>
        <w:t>Lot 2 - Skills Support for the Workforce, intermediate and higher level skills provision for the employed</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9376E1">
        <w:trPr>
          <w:trHeight w:val="557"/>
          <w:jc w:val="center"/>
        </w:trPr>
        <w:tc>
          <w:tcPr>
            <w:tcW w:w="3539" w:type="dxa"/>
            <w:shd w:val="clear" w:color="auto" w:fill="auto"/>
            <w:noWrap/>
            <w:vAlign w:val="center"/>
          </w:tcPr>
          <w:p w:rsidR="00B33460" w:rsidRPr="009D606E" w:rsidRDefault="00B33460" w:rsidP="009376E1">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083" w:type="dxa"/>
            <w:shd w:val="clear" w:color="auto" w:fill="auto"/>
            <w:vAlign w:val="center"/>
          </w:tcPr>
          <w:p w:rsidR="00B33460" w:rsidRPr="009D606E" w:rsidRDefault="00B33460" w:rsidP="009376E1">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9D606E" w:rsidRPr="009D606E" w:rsidTr="00653AB3">
        <w:trPr>
          <w:trHeight w:val="796"/>
          <w:jc w:val="center"/>
        </w:trPr>
        <w:tc>
          <w:tcPr>
            <w:tcW w:w="3539" w:type="dxa"/>
            <w:shd w:val="clear" w:color="auto" w:fill="auto"/>
            <w:noWrap/>
          </w:tcPr>
          <w:p w:rsidR="00653AB3" w:rsidRPr="009D606E" w:rsidRDefault="00653AB3" w:rsidP="00653AB3">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SD01 Training Needs Analysis &lt;250 employees</w:t>
            </w:r>
          </w:p>
        </w:tc>
        <w:tc>
          <w:tcPr>
            <w:tcW w:w="9083" w:type="dxa"/>
            <w:shd w:val="clear" w:color="auto" w:fill="auto"/>
          </w:tcPr>
          <w:p w:rsidR="00653AB3" w:rsidRPr="009D606E" w:rsidRDefault="00653AB3" w:rsidP="004A721F">
            <w:pPr>
              <w:pStyle w:val="ListParagraph"/>
              <w:numPr>
                <w:ilvl w:val="0"/>
                <w:numId w:val="28"/>
              </w:numPr>
              <w:rPr>
                <w:rFonts w:eastAsia="Times New Roman" w:cs="Arial"/>
                <w:szCs w:val="24"/>
                <w:lang w:eastAsia="en-GB"/>
              </w:rPr>
            </w:pPr>
            <w:r w:rsidRPr="009D606E">
              <w:rPr>
                <w:rFonts w:eastAsia="Times New Roman" w:cs="Arial"/>
                <w:szCs w:val="24"/>
                <w:lang w:eastAsia="en-GB"/>
              </w:rPr>
              <w:t xml:space="preserve">Evidence to show that the company is an SME (below 249 FTE) </w:t>
            </w:r>
          </w:p>
          <w:p w:rsidR="00653AB3" w:rsidRPr="009D606E" w:rsidRDefault="00653AB3" w:rsidP="004A721F">
            <w:pPr>
              <w:pStyle w:val="ListParagraph"/>
              <w:numPr>
                <w:ilvl w:val="0"/>
                <w:numId w:val="28"/>
              </w:numPr>
              <w:rPr>
                <w:rFonts w:eastAsia="Times New Roman" w:cs="Arial"/>
                <w:szCs w:val="24"/>
                <w:lang w:eastAsia="en-GB"/>
              </w:rPr>
            </w:pPr>
            <w:r w:rsidRPr="009D606E">
              <w:rPr>
                <w:rFonts w:eastAsia="Times New Roman" w:cs="Arial"/>
                <w:szCs w:val="24"/>
                <w:lang w:eastAsia="en-GB"/>
              </w:rPr>
              <w:t xml:space="preserve">Documentary evidence of a Training Needs Analysis </w:t>
            </w:r>
          </w:p>
          <w:p w:rsidR="00653AB3" w:rsidRPr="009D606E" w:rsidRDefault="00653AB3" w:rsidP="004A721F">
            <w:pPr>
              <w:pStyle w:val="ListParagraph"/>
              <w:numPr>
                <w:ilvl w:val="0"/>
                <w:numId w:val="28"/>
              </w:numPr>
              <w:rPr>
                <w:rFonts w:eastAsia="Times New Roman" w:cs="Arial"/>
                <w:szCs w:val="24"/>
                <w:lang w:eastAsia="en-GB"/>
              </w:rPr>
            </w:pPr>
            <w:r w:rsidRPr="009D606E">
              <w:rPr>
                <w:rFonts w:eastAsia="Times New Roman" w:cs="Arial"/>
                <w:szCs w:val="24"/>
                <w:lang w:eastAsia="en-GB"/>
              </w:rPr>
              <w:lastRenderedPageBreak/>
              <w:t>Copy of Company Eligibility/De Minimis Form completed</w:t>
            </w:r>
          </w:p>
        </w:tc>
      </w:tr>
      <w:tr w:rsidR="009D606E" w:rsidRPr="009D606E" w:rsidTr="00653AB3">
        <w:trPr>
          <w:trHeight w:val="796"/>
          <w:jc w:val="center"/>
        </w:trPr>
        <w:tc>
          <w:tcPr>
            <w:tcW w:w="3539" w:type="dxa"/>
            <w:shd w:val="clear" w:color="auto" w:fill="auto"/>
            <w:noWrap/>
          </w:tcPr>
          <w:p w:rsidR="00653AB3" w:rsidRPr="009D606E" w:rsidRDefault="00653AB3" w:rsidP="00653AB3">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lastRenderedPageBreak/>
              <w:t>SD02 Progression within work - Promotion, increase in pay, responsibility, hours</w:t>
            </w:r>
          </w:p>
        </w:tc>
        <w:tc>
          <w:tcPr>
            <w:tcW w:w="9083" w:type="dxa"/>
            <w:shd w:val="clear" w:color="auto" w:fill="auto"/>
          </w:tcPr>
          <w:p w:rsidR="00653AB3" w:rsidRPr="009D606E" w:rsidRDefault="00653AB3" w:rsidP="00653AB3">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653AB3" w:rsidRPr="009D606E" w:rsidRDefault="00653AB3" w:rsidP="004A721F">
            <w:pPr>
              <w:pStyle w:val="ListParagraph"/>
              <w:numPr>
                <w:ilvl w:val="0"/>
                <w:numId w:val="28"/>
              </w:numPr>
              <w:rPr>
                <w:rFonts w:eastAsia="Times New Roman" w:cs="Arial"/>
                <w:szCs w:val="24"/>
                <w:lang w:eastAsia="en-GB"/>
              </w:rPr>
            </w:pPr>
            <w:r w:rsidRPr="009D606E">
              <w:rPr>
                <w:rFonts w:eastAsia="Times New Roman" w:cs="Arial"/>
                <w:szCs w:val="24"/>
                <w:lang w:eastAsia="en-GB"/>
              </w:rPr>
              <w:t>The individual’s working hours have increased</w:t>
            </w:r>
          </w:p>
          <w:p w:rsidR="00653AB3" w:rsidRPr="009D606E" w:rsidRDefault="00653AB3" w:rsidP="004A721F">
            <w:pPr>
              <w:pStyle w:val="ListParagraph"/>
              <w:numPr>
                <w:ilvl w:val="0"/>
                <w:numId w:val="28"/>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653AB3" w:rsidRPr="009D606E" w:rsidRDefault="00653AB3" w:rsidP="004A721F">
            <w:pPr>
              <w:pStyle w:val="ListParagraph"/>
              <w:numPr>
                <w:ilvl w:val="0"/>
                <w:numId w:val="28"/>
              </w:numPr>
              <w:rPr>
                <w:rFonts w:eastAsia="Times New Roman" w:cs="Arial"/>
                <w:szCs w:val="24"/>
                <w:lang w:eastAsia="en-GB"/>
              </w:rPr>
            </w:pPr>
            <w:r w:rsidRPr="009D606E">
              <w:rPr>
                <w:rFonts w:eastAsia="Times New Roman" w:cs="Arial"/>
                <w:szCs w:val="24"/>
                <w:lang w:eastAsia="en-GB"/>
              </w:rPr>
              <w:t>The individual has received an increase in responsibilities in their existing job role</w:t>
            </w:r>
          </w:p>
          <w:p w:rsidR="00ED21B2" w:rsidRPr="009D606E" w:rsidRDefault="006B0FFD" w:rsidP="00ED21B2">
            <w:pPr>
              <w:pStyle w:val="ListParagraph"/>
              <w:ind w:left="0"/>
              <w:rPr>
                <w:rFonts w:eastAsia="Times New Roman" w:cs="Arial"/>
                <w:szCs w:val="24"/>
                <w:lang w:eastAsia="en-GB"/>
              </w:rPr>
            </w:pPr>
            <w:r w:rsidRPr="009D606E">
              <w:t>To be achieved within 28 days of their completion</w:t>
            </w:r>
          </w:p>
        </w:tc>
      </w:tr>
      <w:tr w:rsidR="00653AB3" w:rsidRPr="009D606E" w:rsidTr="00653AB3">
        <w:trPr>
          <w:trHeight w:val="796"/>
          <w:jc w:val="center"/>
        </w:trPr>
        <w:tc>
          <w:tcPr>
            <w:tcW w:w="3539" w:type="dxa"/>
            <w:shd w:val="clear" w:color="auto" w:fill="auto"/>
            <w:noWrap/>
          </w:tcPr>
          <w:p w:rsidR="00653AB3" w:rsidRPr="009D606E" w:rsidRDefault="00653AB3" w:rsidP="00653AB3">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SD03 Facilitated referral and brokerage per business to other training organisations for additional skills needs</w:t>
            </w:r>
          </w:p>
        </w:tc>
        <w:tc>
          <w:tcPr>
            <w:tcW w:w="9083" w:type="dxa"/>
            <w:shd w:val="clear" w:color="auto" w:fill="auto"/>
          </w:tcPr>
          <w:p w:rsidR="00653AB3" w:rsidRPr="009D606E" w:rsidRDefault="00653AB3" w:rsidP="00653AB3">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facilitating referral to other training organisations, showing evidence of brokering skills training to meet the needs of the training plan that cannot be funded through the project. Minimum detail should include name of training organisation referred to, training required, number of individuals requiring training and start date of provision, signed by employer, project provider and brokered training organisation</w:t>
            </w:r>
          </w:p>
        </w:tc>
      </w:tr>
    </w:tbl>
    <w:p w:rsidR="00DE78BE" w:rsidRPr="009D606E" w:rsidRDefault="00DE78BE" w:rsidP="00DE78BE">
      <w:pPr>
        <w:rPr>
          <w:rFonts w:ascii="Arial" w:eastAsia="Times New Roman" w:hAnsi="Arial" w:cs="Arial"/>
          <w:sz w:val="24"/>
          <w:szCs w:val="24"/>
          <w:lang w:eastAsia="en-GB"/>
        </w:rPr>
      </w:pPr>
    </w:p>
    <w:p w:rsidR="00EC47C0" w:rsidRPr="009D606E" w:rsidRDefault="00DE78BE" w:rsidP="00DE78BE">
      <w:pPr>
        <w:rPr>
          <w:rFonts w:ascii="Arial" w:hAnsi="Arial" w:cs="Arial"/>
          <w:sz w:val="24"/>
          <w:szCs w:val="24"/>
          <w:lang w:eastAsia="en-GB"/>
        </w:rPr>
      </w:pPr>
      <w:r w:rsidRPr="009D606E">
        <w:rPr>
          <w:rFonts w:ascii="Arial" w:eastAsia="Times New Roman" w:hAnsi="Arial" w:cs="Arial"/>
          <w:sz w:val="24"/>
          <w:szCs w:val="24"/>
          <w:lang w:eastAsia="en-GB"/>
        </w:rPr>
        <w:t>Lot 3 - Skills Support for the Workforce, higher level skills provision for the unemployed</w:t>
      </w:r>
    </w:p>
    <w:p w:rsidR="00176240" w:rsidRPr="009D606E" w:rsidRDefault="00176240" w:rsidP="00176240">
      <w:pPr>
        <w:rPr>
          <w:rFonts w:ascii="Arial" w:hAnsi="Arial" w:cs="Arial"/>
          <w:sz w:val="24"/>
          <w:szCs w:val="24"/>
        </w:rPr>
      </w:pPr>
      <w:r w:rsidRPr="009D606E">
        <w:rPr>
          <w:rFonts w:ascii="Arial" w:hAnsi="Arial" w:cs="Arial"/>
          <w:sz w:val="24"/>
          <w:szCs w:val="24"/>
        </w:rPr>
        <w:t>No specification defined deliverables</w:t>
      </w:r>
    </w:p>
    <w:p w:rsidR="00ED3B99" w:rsidRPr="009D606E" w:rsidRDefault="00ED3B99">
      <w:pPr>
        <w:rPr>
          <w:lang w:eastAsia="en-GB"/>
        </w:rPr>
      </w:pPr>
      <w:r w:rsidRPr="009D606E">
        <w:rPr>
          <w:lang w:eastAsia="en-GB"/>
        </w:rPr>
        <w:br w:type="page"/>
      </w:r>
    </w:p>
    <w:p w:rsidR="00EC47C0" w:rsidRPr="009D606E" w:rsidRDefault="00EC47C0" w:rsidP="00EC47C0">
      <w:pPr>
        <w:pStyle w:val="Heading2"/>
        <w:rPr>
          <w:szCs w:val="28"/>
        </w:rPr>
      </w:pPr>
      <w:bookmarkStart w:id="55" w:name="_Toc454356803"/>
      <w:r w:rsidRPr="009D606E">
        <w:rPr>
          <w:szCs w:val="28"/>
        </w:rPr>
        <w:lastRenderedPageBreak/>
        <w:t>Leicester and Leicestershire, ITT30055, Skills Metro – Employees Support in Skills</w:t>
      </w:r>
      <w:bookmarkEnd w:id="55"/>
    </w:p>
    <w:p w:rsidR="00EC47C0" w:rsidRPr="009D606E" w:rsidRDefault="00EC47C0" w:rsidP="00EC47C0">
      <w:pPr>
        <w:rPr>
          <w:rFonts w:ascii="Arial" w:hAnsi="Arial" w:cs="Arial"/>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9376E1">
        <w:trPr>
          <w:trHeight w:val="557"/>
          <w:jc w:val="center"/>
        </w:trPr>
        <w:tc>
          <w:tcPr>
            <w:tcW w:w="3539" w:type="dxa"/>
            <w:shd w:val="clear" w:color="auto" w:fill="auto"/>
            <w:noWrap/>
            <w:vAlign w:val="center"/>
          </w:tcPr>
          <w:p w:rsidR="00EC47C0" w:rsidRPr="009D606E" w:rsidRDefault="00EC47C0" w:rsidP="009376E1">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083" w:type="dxa"/>
            <w:shd w:val="clear" w:color="auto" w:fill="auto"/>
            <w:vAlign w:val="center"/>
          </w:tcPr>
          <w:p w:rsidR="00EC47C0" w:rsidRPr="009D606E" w:rsidRDefault="00EC47C0" w:rsidP="009376E1">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9D606E" w:rsidRPr="009D606E" w:rsidTr="009376E1">
        <w:trPr>
          <w:trHeight w:val="796"/>
          <w:jc w:val="center"/>
        </w:trPr>
        <w:tc>
          <w:tcPr>
            <w:tcW w:w="3539" w:type="dxa"/>
            <w:shd w:val="clear" w:color="auto" w:fill="auto"/>
            <w:noWrap/>
          </w:tcPr>
          <w:p w:rsidR="00653AB3" w:rsidRPr="009D606E" w:rsidRDefault="00653AB3" w:rsidP="00653AB3">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SD01 SME Engagement and Training Needs Analysis</w:t>
            </w:r>
          </w:p>
        </w:tc>
        <w:tc>
          <w:tcPr>
            <w:tcW w:w="9083" w:type="dxa"/>
            <w:shd w:val="clear" w:color="auto" w:fill="auto"/>
          </w:tcPr>
          <w:p w:rsidR="00653AB3" w:rsidRPr="009D606E" w:rsidRDefault="00653AB3" w:rsidP="00653AB3">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Evidence to show that the company is an SME (below 249 FTE) </w:t>
            </w:r>
          </w:p>
          <w:p w:rsidR="00653AB3" w:rsidRPr="009D606E" w:rsidRDefault="00653AB3" w:rsidP="00653AB3">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Documentary evidence of a Training Needs Analysis </w:t>
            </w:r>
          </w:p>
          <w:p w:rsidR="00653AB3" w:rsidRPr="009D606E" w:rsidRDefault="00653AB3" w:rsidP="00653AB3">
            <w:pPr>
              <w:pStyle w:val="ListParagraph"/>
              <w:numPr>
                <w:ilvl w:val="0"/>
                <w:numId w:val="11"/>
              </w:numPr>
              <w:rPr>
                <w:rFonts w:eastAsia="Times New Roman" w:cs="Arial"/>
                <w:szCs w:val="24"/>
                <w:lang w:eastAsia="en-GB"/>
              </w:rPr>
            </w:pPr>
            <w:r w:rsidRPr="009D606E">
              <w:rPr>
                <w:rFonts w:eastAsia="Times New Roman" w:cs="Arial"/>
                <w:szCs w:val="24"/>
                <w:lang w:eastAsia="en-GB"/>
              </w:rPr>
              <w:t>Copy of Company Eligibility/De Minimis Form completed</w:t>
            </w:r>
          </w:p>
        </w:tc>
      </w:tr>
      <w:tr w:rsidR="00653AB3" w:rsidRPr="009D606E" w:rsidTr="009376E1">
        <w:trPr>
          <w:trHeight w:val="796"/>
          <w:jc w:val="center"/>
        </w:trPr>
        <w:tc>
          <w:tcPr>
            <w:tcW w:w="3539" w:type="dxa"/>
            <w:shd w:val="clear" w:color="auto" w:fill="auto"/>
            <w:noWrap/>
          </w:tcPr>
          <w:p w:rsidR="00653AB3" w:rsidRPr="009D606E" w:rsidRDefault="00653AB3" w:rsidP="00A64BA1">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w:t>
            </w:r>
            <w:r w:rsidR="00A64BA1" w:rsidRPr="009D606E">
              <w:rPr>
                <w:rFonts w:ascii="Arial" w:eastAsia="Times New Roman" w:hAnsi="Arial" w:cs="Arial"/>
                <w:sz w:val="24"/>
                <w:szCs w:val="24"/>
                <w:lang w:eastAsia="en-GB"/>
              </w:rPr>
              <w:t>2</w:t>
            </w:r>
            <w:r w:rsidRPr="009D606E">
              <w:rPr>
                <w:rFonts w:ascii="Arial" w:eastAsia="Times New Roman" w:hAnsi="Arial" w:cs="Arial"/>
                <w:sz w:val="24"/>
                <w:szCs w:val="24"/>
                <w:lang w:eastAsia="en-GB"/>
              </w:rPr>
              <w:t xml:space="preserve"> Progression within Work</w:t>
            </w:r>
          </w:p>
        </w:tc>
        <w:tc>
          <w:tcPr>
            <w:tcW w:w="9083" w:type="dxa"/>
            <w:shd w:val="clear" w:color="auto" w:fill="auto"/>
          </w:tcPr>
          <w:p w:rsidR="00653AB3" w:rsidRPr="009D606E" w:rsidRDefault="00653AB3" w:rsidP="00653AB3">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653AB3" w:rsidRPr="009D606E" w:rsidRDefault="00653AB3" w:rsidP="00653AB3">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individual’s working hours have increased</w:t>
            </w:r>
          </w:p>
          <w:p w:rsidR="00653AB3" w:rsidRPr="009D606E" w:rsidRDefault="00653AB3" w:rsidP="00653AB3">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653AB3" w:rsidRPr="009D606E" w:rsidRDefault="00653AB3" w:rsidP="00653AB3">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an increase in responsibilities in their existing job role</w:t>
            </w:r>
          </w:p>
          <w:p w:rsidR="00555AFA" w:rsidRPr="009D606E" w:rsidRDefault="00555AFA" w:rsidP="00ED21B2">
            <w:pPr>
              <w:pStyle w:val="ListParagraph"/>
              <w:ind w:left="0"/>
            </w:pPr>
          </w:p>
          <w:p w:rsidR="00ED21B2" w:rsidRPr="009D606E" w:rsidRDefault="006B0FFD" w:rsidP="00ED21B2">
            <w:pPr>
              <w:pStyle w:val="ListParagraph"/>
              <w:ind w:left="0"/>
              <w:rPr>
                <w:rFonts w:eastAsia="Times New Roman" w:cs="Arial"/>
                <w:szCs w:val="24"/>
                <w:lang w:eastAsia="en-GB"/>
              </w:rPr>
            </w:pPr>
            <w:r w:rsidRPr="009D606E">
              <w:t>To be achieved within 28 days of their completion</w:t>
            </w:r>
          </w:p>
        </w:tc>
      </w:tr>
    </w:tbl>
    <w:p w:rsidR="00176240" w:rsidRPr="009D606E" w:rsidRDefault="00176240" w:rsidP="00EC47C0">
      <w:pPr>
        <w:rPr>
          <w:rFonts w:ascii="Arial" w:hAnsi="Arial" w:cs="Arial"/>
        </w:rPr>
      </w:pPr>
    </w:p>
    <w:p w:rsidR="00BE2C7B" w:rsidRPr="009D606E" w:rsidRDefault="00BE2C7B" w:rsidP="00BE2C7B">
      <w:pPr>
        <w:pStyle w:val="Heading2"/>
        <w:rPr>
          <w:szCs w:val="28"/>
        </w:rPr>
      </w:pPr>
      <w:bookmarkStart w:id="56" w:name="_Toc454356804"/>
      <w:r w:rsidRPr="009D606E">
        <w:rPr>
          <w:szCs w:val="28"/>
        </w:rPr>
        <w:t>Leicester and Leicestershire, ITT30056, Business Enterprise - Employees Support in Skills</w:t>
      </w:r>
      <w:bookmarkEnd w:id="56"/>
    </w:p>
    <w:p w:rsidR="00BE2C7B" w:rsidRPr="009D606E" w:rsidRDefault="00BE2C7B" w:rsidP="00BE2C7B">
      <w:pPr>
        <w:rPr>
          <w:rFonts w:ascii="Arial" w:hAnsi="Arial" w:cs="Arial"/>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9376E1">
        <w:trPr>
          <w:trHeight w:val="557"/>
          <w:jc w:val="center"/>
        </w:trPr>
        <w:tc>
          <w:tcPr>
            <w:tcW w:w="3539" w:type="dxa"/>
            <w:shd w:val="clear" w:color="auto" w:fill="auto"/>
            <w:noWrap/>
            <w:vAlign w:val="center"/>
          </w:tcPr>
          <w:p w:rsidR="00BE2C7B" w:rsidRPr="009D606E" w:rsidRDefault="00BE2C7B" w:rsidP="009376E1">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083" w:type="dxa"/>
            <w:shd w:val="clear" w:color="auto" w:fill="auto"/>
            <w:vAlign w:val="center"/>
          </w:tcPr>
          <w:p w:rsidR="00BE2C7B" w:rsidRPr="009D606E" w:rsidRDefault="00BE2C7B" w:rsidP="009376E1">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BE2C7B" w:rsidRPr="009D606E" w:rsidTr="00653AB3">
        <w:trPr>
          <w:trHeight w:val="796"/>
          <w:jc w:val="center"/>
        </w:trPr>
        <w:tc>
          <w:tcPr>
            <w:tcW w:w="3539" w:type="dxa"/>
            <w:shd w:val="clear" w:color="auto" w:fill="auto"/>
            <w:noWrap/>
          </w:tcPr>
          <w:p w:rsidR="00BE2C7B" w:rsidRPr="009D606E" w:rsidRDefault="00BE2C7B" w:rsidP="009376E1">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SD01 SME and Micro Business Engaged</w:t>
            </w:r>
          </w:p>
        </w:tc>
        <w:tc>
          <w:tcPr>
            <w:tcW w:w="9083" w:type="dxa"/>
            <w:shd w:val="clear" w:color="auto" w:fill="auto"/>
          </w:tcPr>
          <w:p w:rsidR="00653AB3" w:rsidRPr="009D606E" w:rsidRDefault="00653AB3" w:rsidP="004A721F">
            <w:pPr>
              <w:pStyle w:val="ListParagraph"/>
              <w:numPr>
                <w:ilvl w:val="0"/>
                <w:numId w:val="29"/>
              </w:numPr>
              <w:rPr>
                <w:rFonts w:eastAsia="Times New Roman" w:cs="Arial"/>
                <w:szCs w:val="24"/>
                <w:lang w:eastAsia="en-GB"/>
              </w:rPr>
            </w:pPr>
            <w:r w:rsidRPr="009D606E">
              <w:rPr>
                <w:rFonts w:eastAsia="Times New Roman" w:cs="Arial"/>
                <w:szCs w:val="24"/>
                <w:lang w:eastAsia="en-GB"/>
              </w:rPr>
              <w:t>Evidence to show that the company is an SME (below 249 FTE) or Micro Business (below 10 FTE)</w:t>
            </w:r>
          </w:p>
          <w:p w:rsidR="00653AB3" w:rsidRPr="009D606E" w:rsidRDefault="00653AB3" w:rsidP="004A721F">
            <w:pPr>
              <w:pStyle w:val="ListParagraph"/>
              <w:numPr>
                <w:ilvl w:val="0"/>
                <w:numId w:val="29"/>
              </w:numPr>
              <w:rPr>
                <w:rFonts w:eastAsia="Times New Roman" w:cs="Arial"/>
                <w:szCs w:val="24"/>
                <w:lang w:eastAsia="en-GB"/>
              </w:rPr>
            </w:pPr>
            <w:r w:rsidRPr="009D606E">
              <w:rPr>
                <w:rFonts w:eastAsia="Times New Roman" w:cs="Arial"/>
                <w:szCs w:val="24"/>
                <w:lang w:eastAsia="en-GB"/>
              </w:rPr>
              <w:t>Evidence to show the Employer has engaged with the Programme</w:t>
            </w:r>
          </w:p>
          <w:p w:rsidR="00BE2C7B" w:rsidRPr="009D606E" w:rsidRDefault="00653AB3" w:rsidP="004A721F">
            <w:pPr>
              <w:pStyle w:val="ListParagraph"/>
              <w:numPr>
                <w:ilvl w:val="0"/>
                <w:numId w:val="29"/>
              </w:numPr>
              <w:rPr>
                <w:rFonts w:eastAsia="Times New Roman" w:cs="Arial"/>
                <w:szCs w:val="24"/>
                <w:lang w:eastAsia="en-GB"/>
              </w:rPr>
            </w:pPr>
            <w:r w:rsidRPr="009D606E">
              <w:rPr>
                <w:rFonts w:eastAsia="Times New Roman" w:cs="Arial"/>
                <w:szCs w:val="24"/>
                <w:lang w:eastAsia="en-GB"/>
              </w:rPr>
              <w:t>Copy of Company Eligibility/De Minimis Form completed</w:t>
            </w:r>
          </w:p>
        </w:tc>
      </w:tr>
    </w:tbl>
    <w:p w:rsidR="00ED3B99" w:rsidRPr="009D606E" w:rsidRDefault="00ED3B99" w:rsidP="00BE2C7B">
      <w:pPr>
        <w:rPr>
          <w:rFonts w:ascii="Arial" w:hAnsi="Arial" w:cs="Arial"/>
        </w:rPr>
      </w:pPr>
    </w:p>
    <w:p w:rsidR="00ED3B99" w:rsidRPr="009D606E" w:rsidRDefault="00ED3B99">
      <w:pPr>
        <w:rPr>
          <w:rFonts w:ascii="Arial" w:hAnsi="Arial" w:cs="Arial"/>
        </w:rPr>
      </w:pPr>
      <w:r w:rsidRPr="009D606E">
        <w:rPr>
          <w:rFonts w:ascii="Arial" w:hAnsi="Arial" w:cs="Arial"/>
        </w:rPr>
        <w:br w:type="page"/>
      </w:r>
    </w:p>
    <w:p w:rsidR="00BE2C7B" w:rsidRPr="009D606E" w:rsidRDefault="00BE2C7B" w:rsidP="00BE2C7B">
      <w:pPr>
        <w:rPr>
          <w:rFonts w:ascii="Arial" w:hAnsi="Arial" w:cs="Arial"/>
        </w:rPr>
      </w:pPr>
    </w:p>
    <w:p w:rsidR="00BE2C7B" w:rsidRPr="009D606E" w:rsidRDefault="00BE2C7B" w:rsidP="00BE2C7B">
      <w:pPr>
        <w:pStyle w:val="Heading2"/>
        <w:rPr>
          <w:szCs w:val="28"/>
        </w:rPr>
      </w:pPr>
      <w:bookmarkStart w:id="57" w:name="_Toc454356805"/>
      <w:r w:rsidRPr="009D606E">
        <w:rPr>
          <w:szCs w:val="28"/>
        </w:rPr>
        <w:t>Leicester and Leicestershire, ITT30057, Leadership Management - Employees Support in Skills</w:t>
      </w:r>
      <w:bookmarkEnd w:id="57"/>
    </w:p>
    <w:p w:rsidR="00EC47C0" w:rsidRPr="009D606E" w:rsidRDefault="00EC47C0" w:rsidP="00EC47C0">
      <w:pPr>
        <w:pStyle w:val="ListParagraph"/>
        <w:autoSpaceDE w:val="0"/>
        <w:autoSpaceDN w:val="0"/>
        <w:adjustRightInd w:val="0"/>
        <w:ind w:left="0"/>
        <w:rPr>
          <w:rFonts w:cs="Arial"/>
          <w:sz w:val="22"/>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9376E1">
        <w:trPr>
          <w:trHeight w:val="557"/>
          <w:jc w:val="center"/>
        </w:trPr>
        <w:tc>
          <w:tcPr>
            <w:tcW w:w="3539" w:type="dxa"/>
            <w:shd w:val="clear" w:color="auto" w:fill="auto"/>
            <w:noWrap/>
            <w:vAlign w:val="center"/>
          </w:tcPr>
          <w:p w:rsidR="00BE2C7B" w:rsidRPr="009D606E" w:rsidRDefault="00BE2C7B" w:rsidP="009376E1">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083" w:type="dxa"/>
            <w:shd w:val="clear" w:color="auto" w:fill="auto"/>
            <w:vAlign w:val="center"/>
          </w:tcPr>
          <w:p w:rsidR="00BE2C7B" w:rsidRPr="009D606E" w:rsidRDefault="00BE2C7B" w:rsidP="009376E1">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9D606E" w:rsidRPr="009D606E" w:rsidTr="009376E1">
        <w:trPr>
          <w:trHeight w:val="796"/>
          <w:jc w:val="center"/>
        </w:trPr>
        <w:tc>
          <w:tcPr>
            <w:tcW w:w="3539" w:type="dxa"/>
            <w:shd w:val="clear" w:color="auto" w:fill="auto"/>
            <w:noWrap/>
          </w:tcPr>
          <w:p w:rsidR="00653AB3" w:rsidRPr="009D606E" w:rsidRDefault="00653AB3" w:rsidP="00653AB3">
            <w:pPr>
              <w:spacing w:after="0" w:line="240" w:lineRule="auto"/>
              <w:rPr>
                <w:rFonts w:ascii="Arial" w:eastAsia="Times New Roman" w:hAnsi="Arial" w:cs="Arial"/>
                <w:sz w:val="24"/>
                <w:szCs w:val="24"/>
                <w:lang w:eastAsia="en-GB"/>
              </w:rPr>
            </w:pPr>
            <w:r w:rsidRPr="009D606E">
              <w:rPr>
                <w:rFonts w:ascii="Arial" w:hAnsi="Arial" w:cs="Arial"/>
                <w:sz w:val="24"/>
                <w:szCs w:val="24"/>
              </w:rPr>
              <w:t xml:space="preserve">SD01 SME Engagement and TNA </w:t>
            </w:r>
          </w:p>
        </w:tc>
        <w:tc>
          <w:tcPr>
            <w:tcW w:w="9083" w:type="dxa"/>
            <w:shd w:val="clear" w:color="auto" w:fill="auto"/>
          </w:tcPr>
          <w:p w:rsidR="00653AB3" w:rsidRPr="009D606E" w:rsidRDefault="00653AB3" w:rsidP="00653AB3">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Evidence to show that the company is an SME (below 249 FTE) </w:t>
            </w:r>
          </w:p>
          <w:p w:rsidR="00653AB3" w:rsidRPr="009D606E" w:rsidRDefault="00653AB3" w:rsidP="00653AB3">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Documentary evidence of a Training Needs Analysis </w:t>
            </w:r>
          </w:p>
          <w:p w:rsidR="00653AB3" w:rsidRPr="009D606E" w:rsidRDefault="00653AB3" w:rsidP="00653AB3">
            <w:pPr>
              <w:pStyle w:val="ListParagraph"/>
              <w:numPr>
                <w:ilvl w:val="0"/>
                <w:numId w:val="11"/>
              </w:numPr>
              <w:rPr>
                <w:rFonts w:eastAsia="Times New Roman" w:cs="Arial"/>
                <w:szCs w:val="24"/>
                <w:lang w:eastAsia="en-GB"/>
              </w:rPr>
            </w:pPr>
            <w:r w:rsidRPr="009D606E">
              <w:rPr>
                <w:rFonts w:eastAsia="Times New Roman" w:cs="Arial"/>
                <w:szCs w:val="24"/>
                <w:lang w:eastAsia="en-GB"/>
              </w:rPr>
              <w:t>Copy of Company Eligibility/De Minimis Form completed</w:t>
            </w:r>
          </w:p>
        </w:tc>
      </w:tr>
      <w:tr w:rsidR="009D606E" w:rsidRPr="009D606E" w:rsidTr="00A726A5">
        <w:trPr>
          <w:trHeight w:val="796"/>
          <w:jc w:val="center"/>
        </w:trPr>
        <w:tc>
          <w:tcPr>
            <w:tcW w:w="3539" w:type="dxa"/>
            <w:shd w:val="clear" w:color="auto" w:fill="auto"/>
            <w:noWrap/>
          </w:tcPr>
          <w:p w:rsidR="00653AB3" w:rsidRPr="009D606E" w:rsidRDefault="00653AB3" w:rsidP="00653AB3">
            <w:pPr>
              <w:spacing w:after="0" w:line="240" w:lineRule="auto"/>
              <w:rPr>
                <w:rFonts w:ascii="Arial" w:eastAsia="Times New Roman" w:hAnsi="Arial" w:cs="Arial"/>
                <w:sz w:val="24"/>
                <w:szCs w:val="24"/>
                <w:lang w:eastAsia="en-GB"/>
              </w:rPr>
            </w:pPr>
            <w:r w:rsidRPr="009D606E">
              <w:rPr>
                <w:rFonts w:ascii="Arial" w:hAnsi="Arial" w:cs="Arial"/>
                <w:sz w:val="24"/>
                <w:szCs w:val="24"/>
              </w:rPr>
              <w:t xml:space="preserve">SD02 Progression within work </w:t>
            </w:r>
          </w:p>
        </w:tc>
        <w:tc>
          <w:tcPr>
            <w:tcW w:w="9083" w:type="dxa"/>
            <w:shd w:val="clear" w:color="auto" w:fill="auto"/>
          </w:tcPr>
          <w:p w:rsidR="00653AB3" w:rsidRPr="009D606E" w:rsidRDefault="00653AB3" w:rsidP="00653AB3">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653AB3" w:rsidRPr="009D606E" w:rsidRDefault="00653AB3" w:rsidP="00653AB3">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individual’s working hours have increased</w:t>
            </w:r>
          </w:p>
          <w:p w:rsidR="00653AB3" w:rsidRPr="009D606E" w:rsidRDefault="00653AB3" w:rsidP="00653AB3">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653AB3" w:rsidRPr="009D606E" w:rsidRDefault="00653AB3" w:rsidP="00653AB3">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an increase in responsibilities in their existing job role</w:t>
            </w:r>
          </w:p>
          <w:p w:rsidR="00555AFA" w:rsidRPr="009D606E" w:rsidRDefault="00555AFA" w:rsidP="00ED21B2">
            <w:pPr>
              <w:pStyle w:val="ListParagraph"/>
              <w:ind w:left="0"/>
            </w:pPr>
          </w:p>
          <w:p w:rsidR="00ED21B2" w:rsidRPr="009D606E" w:rsidRDefault="006B0FFD" w:rsidP="00ED21B2">
            <w:pPr>
              <w:pStyle w:val="ListParagraph"/>
              <w:ind w:left="0"/>
              <w:rPr>
                <w:rFonts w:eastAsia="Times New Roman" w:cs="Arial"/>
                <w:szCs w:val="24"/>
                <w:lang w:eastAsia="en-GB"/>
              </w:rPr>
            </w:pPr>
            <w:r w:rsidRPr="009D606E">
              <w:t>To be achieved within 28 days of their completion</w:t>
            </w:r>
          </w:p>
        </w:tc>
      </w:tr>
      <w:tr w:rsidR="00653AB3" w:rsidRPr="009D606E" w:rsidTr="00653AB3">
        <w:trPr>
          <w:trHeight w:val="796"/>
          <w:jc w:val="center"/>
        </w:trPr>
        <w:tc>
          <w:tcPr>
            <w:tcW w:w="3539" w:type="dxa"/>
            <w:shd w:val="clear" w:color="auto" w:fill="auto"/>
            <w:noWrap/>
          </w:tcPr>
          <w:p w:rsidR="00653AB3" w:rsidRPr="009D606E" w:rsidRDefault="00653AB3" w:rsidP="00653AB3">
            <w:pPr>
              <w:spacing w:after="0" w:line="240" w:lineRule="auto"/>
              <w:rPr>
                <w:rFonts w:ascii="Arial" w:eastAsia="Times New Roman" w:hAnsi="Arial" w:cs="Arial"/>
                <w:sz w:val="24"/>
                <w:szCs w:val="24"/>
                <w:lang w:eastAsia="en-GB"/>
              </w:rPr>
            </w:pPr>
            <w:r w:rsidRPr="009D606E">
              <w:rPr>
                <w:rFonts w:ascii="Arial" w:hAnsi="Arial" w:cs="Arial"/>
                <w:sz w:val="24"/>
                <w:szCs w:val="24"/>
              </w:rPr>
              <w:t>SD03 Progression into Higher Apprenticeship</w:t>
            </w:r>
          </w:p>
        </w:tc>
        <w:tc>
          <w:tcPr>
            <w:tcW w:w="9083" w:type="dxa"/>
            <w:shd w:val="clear" w:color="auto" w:fill="auto"/>
          </w:tcPr>
          <w:p w:rsidR="00A32391" w:rsidRPr="009D606E" w:rsidRDefault="00653AB3" w:rsidP="004A721F">
            <w:pPr>
              <w:pStyle w:val="Default"/>
              <w:numPr>
                <w:ilvl w:val="0"/>
                <w:numId w:val="31"/>
              </w:numPr>
              <w:rPr>
                <w:color w:val="auto"/>
              </w:rPr>
            </w:pPr>
            <w:r w:rsidRPr="009D606E">
              <w:rPr>
                <w:color w:val="auto"/>
              </w:rPr>
              <w:t>Documentary evidence of the participant start on a Higher Apprenticeship showing Provider/college name, Apprenticeship title, Employer name, participant details, start date.</w:t>
            </w:r>
            <w:r w:rsidR="00ED21B2" w:rsidRPr="009D606E">
              <w:rPr>
                <w:color w:val="auto"/>
              </w:rPr>
              <w:t xml:space="preserve">  </w:t>
            </w:r>
          </w:p>
          <w:p w:rsidR="00555AFA" w:rsidRPr="009D606E" w:rsidRDefault="00555AFA" w:rsidP="00AF70D3">
            <w:pPr>
              <w:pStyle w:val="Default"/>
              <w:ind w:left="34"/>
              <w:rPr>
                <w:color w:val="auto"/>
              </w:rPr>
            </w:pPr>
          </w:p>
          <w:p w:rsidR="00653AB3" w:rsidRPr="009D606E" w:rsidRDefault="006B0FFD" w:rsidP="00AF70D3">
            <w:pPr>
              <w:pStyle w:val="Default"/>
              <w:ind w:left="34"/>
              <w:rPr>
                <w:rFonts w:eastAsia="Times New Roman"/>
                <w:color w:val="auto"/>
                <w:lang w:eastAsia="en-GB"/>
              </w:rPr>
            </w:pPr>
            <w:r w:rsidRPr="009D606E">
              <w:rPr>
                <w:color w:val="auto"/>
              </w:rPr>
              <w:t>To be achieved within 28 days of their completion</w:t>
            </w:r>
            <w:r w:rsidR="00653AB3" w:rsidRPr="009D606E">
              <w:rPr>
                <w:color w:val="auto"/>
              </w:rPr>
              <w:t xml:space="preserve"> </w:t>
            </w:r>
          </w:p>
        </w:tc>
      </w:tr>
    </w:tbl>
    <w:p w:rsidR="00555AFA" w:rsidRPr="009D606E" w:rsidRDefault="00555AFA" w:rsidP="00EC47C0">
      <w:pPr>
        <w:pStyle w:val="ListParagraph"/>
        <w:autoSpaceDE w:val="0"/>
        <w:autoSpaceDN w:val="0"/>
        <w:adjustRightInd w:val="0"/>
        <w:ind w:left="0"/>
        <w:rPr>
          <w:rFonts w:cs="Arial"/>
          <w:sz w:val="22"/>
        </w:rPr>
      </w:pPr>
    </w:p>
    <w:p w:rsidR="00555AFA" w:rsidRPr="009D606E" w:rsidRDefault="00555AFA">
      <w:pPr>
        <w:rPr>
          <w:rFonts w:ascii="Arial" w:hAnsi="Arial" w:cs="Arial"/>
        </w:rPr>
      </w:pPr>
      <w:r w:rsidRPr="009D606E">
        <w:rPr>
          <w:rFonts w:cs="Arial"/>
        </w:rPr>
        <w:br w:type="page"/>
      </w:r>
    </w:p>
    <w:p w:rsidR="000C1189" w:rsidRPr="009D606E" w:rsidRDefault="000C1189" w:rsidP="000C1189">
      <w:pPr>
        <w:pStyle w:val="Heading2"/>
        <w:rPr>
          <w:rFonts w:eastAsia="Times New Roman" w:cs="Arial"/>
          <w:b w:val="0"/>
          <w:sz w:val="24"/>
          <w:szCs w:val="24"/>
          <w:lang w:eastAsia="en-GB"/>
        </w:rPr>
      </w:pPr>
      <w:bookmarkStart w:id="58" w:name="_Toc454356806"/>
      <w:r w:rsidRPr="009D606E">
        <w:rPr>
          <w:rFonts w:eastAsia="Times New Roman" w:cs="Arial"/>
          <w:lang w:eastAsia="en-GB"/>
        </w:rPr>
        <w:lastRenderedPageBreak/>
        <w:t>Northamptonshire</w:t>
      </w:r>
      <w:r w:rsidR="009F0A1E" w:rsidRPr="009D606E">
        <w:rPr>
          <w:rFonts w:eastAsia="Times New Roman" w:cs="Arial"/>
          <w:lang w:eastAsia="en-GB"/>
        </w:rPr>
        <w:t>, ITT30043, Workforce Skills Programme</w:t>
      </w:r>
      <w:bookmarkEnd w:id="58"/>
      <w:r w:rsidR="009F0A1E" w:rsidRPr="009D606E">
        <w:rPr>
          <w:rFonts w:eastAsia="Times New Roman" w:cs="Arial"/>
          <w:lang w:eastAsia="en-GB"/>
        </w:rPr>
        <w:cr/>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9F0A1E">
        <w:trPr>
          <w:trHeight w:val="557"/>
          <w:jc w:val="center"/>
        </w:trPr>
        <w:tc>
          <w:tcPr>
            <w:tcW w:w="3114" w:type="dxa"/>
            <w:shd w:val="clear" w:color="auto" w:fill="auto"/>
            <w:noWrap/>
            <w:vAlign w:val="center"/>
          </w:tcPr>
          <w:p w:rsidR="000C1189" w:rsidRPr="009D606E" w:rsidRDefault="000C1189" w:rsidP="0087410B">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508" w:type="dxa"/>
            <w:shd w:val="clear" w:color="auto" w:fill="auto"/>
            <w:vAlign w:val="center"/>
          </w:tcPr>
          <w:p w:rsidR="000C1189" w:rsidRPr="009D606E" w:rsidRDefault="000C1189" w:rsidP="0087410B">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9D606E" w:rsidRPr="009D606E" w:rsidTr="009F0A1E">
        <w:trPr>
          <w:trHeight w:val="796"/>
          <w:jc w:val="center"/>
        </w:trPr>
        <w:tc>
          <w:tcPr>
            <w:tcW w:w="3114" w:type="dxa"/>
            <w:shd w:val="clear" w:color="auto" w:fill="auto"/>
            <w:noWrap/>
          </w:tcPr>
          <w:p w:rsidR="000C1189" w:rsidRPr="009D606E" w:rsidRDefault="000C1189" w:rsidP="0087410B">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SD01 SME Engagement and Training Needs Analysis</w:t>
            </w:r>
          </w:p>
        </w:tc>
        <w:tc>
          <w:tcPr>
            <w:tcW w:w="9508" w:type="dxa"/>
            <w:shd w:val="clear" w:color="auto" w:fill="auto"/>
          </w:tcPr>
          <w:p w:rsidR="000C1189" w:rsidRPr="009D606E" w:rsidRDefault="000C1189" w:rsidP="000C1189">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Evidence to show that the company is an SME (below 249 FTE) </w:t>
            </w:r>
          </w:p>
          <w:p w:rsidR="000C1189" w:rsidRPr="009D606E" w:rsidRDefault="000C1189" w:rsidP="000C1189">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Documentary evidence of a Training Needs Analysis </w:t>
            </w:r>
          </w:p>
          <w:p w:rsidR="000C1189" w:rsidRPr="009D606E" w:rsidRDefault="000C1189" w:rsidP="000C1189">
            <w:pPr>
              <w:pStyle w:val="ListParagraph"/>
              <w:numPr>
                <w:ilvl w:val="0"/>
                <w:numId w:val="11"/>
              </w:numPr>
              <w:rPr>
                <w:rFonts w:eastAsia="Times New Roman" w:cs="Arial"/>
                <w:szCs w:val="24"/>
                <w:lang w:eastAsia="en-GB"/>
              </w:rPr>
            </w:pPr>
            <w:r w:rsidRPr="009D606E">
              <w:rPr>
                <w:rFonts w:eastAsia="Times New Roman" w:cs="Arial"/>
                <w:szCs w:val="24"/>
                <w:lang w:eastAsia="en-GB"/>
              </w:rPr>
              <w:t>Copy of Company Eligibility/De Minimis Form completed</w:t>
            </w:r>
          </w:p>
        </w:tc>
      </w:tr>
      <w:tr w:rsidR="00ED3B99" w:rsidRPr="009D606E" w:rsidTr="009F0A1E">
        <w:trPr>
          <w:trHeight w:val="796"/>
          <w:jc w:val="center"/>
        </w:trPr>
        <w:tc>
          <w:tcPr>
            <w:tcW w:w="3114" w:type="dxa"/>
            <w:shd w:val="clear" w:color="auto" w:fill="auto"/>
            <w:noWrap/>
          </w:tcPr>
          <w:p w:rsidR="000C1189" w:rsidRPr="009D606E" w:rsidRDefault="000C1189" w:rsidP="0087410B">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SD02 Progression within Work</w:t>
            </w:r>
          </w:p>
        </w:tc>
        <w:tc>
          <w:tcPr>
            <w:tcW w:w="9508" w:type="dxa"/>
            <w:shd w:val="clear" w:color="auto" w:fill="auto"/>
          </w:tcPr>
          <w:p w:rsidR="000C1189" w:rsidRPr="009D606E" w:rsidRDefault="000C1189" w:rsidP="0087410B">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0C1189" w:rsidRPr="009D606E" w:rsidRDefault="000C1189" w:rsidP="000C1189">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individual’s working hours have increased</w:t>
            </w:r>
          </w:p>
          <w:p w:rsidR="000C1189" w:rsidRPr="009D606E" w:rsidRDefault="000C1189" w:rsidP="000C1189">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0C1189" w:rsidRPr="009D606E" w:rsidRDefault="000C1189" w:rsidP="000C1189">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an increase in responsibilities in their existing job role</w:t>
            </w:r>
          </w:p>
          <w:p w:rsidR="00555AFA" w:rsidRPr="009D606E" w:rsidRDefault="00555AFA" w:rsidP="00ED21B2">
            <w:pPr>
              <w:pStyle w:val="ListParagraph"/>
              <w:ind w:left="0"/>
            </w:pPr>
          </w:p>
          <w:p w:rsidR="00ED21B2" w:rsidRPr="009D606E" w:rsidRDefault="006B0FFD" w:rsidP="00ED21B2">
            <w:pPr>
              <w:pStyle w:val="ListParagraph"/>
              <w:ind w:left="0"/>
              <w:rPr>
                <w:rFonts w:eastAsia="Times New Roman" w:cs="Arial"/>
                <w:szCs w:val="24"/>
                <w:lang w:eastAsia="en-GB"/>
              </w:rPr>
            </w:pPr>
            <w:r w:rsidRPr="009D606E">
              <w:t>To be achieved within 28 days of their completion</w:t>
            </w:r>
          </w:p>
        </w:tc>
      </w:tr>
    </w:tbl>
    <w:p w:rsidR="000C1189" w:rsidRPr="009D606E" w:rsidRDefault="000C1189" w:rsidP="000C1189"/>
    <w:p w:rsidR="00555AFA" w:rsidRPr="009D606E" w:rsidRDefault="00555AFA">
      <w:pPr>
        <w:rPr>
          <w:rFonts w:ascii="Arial" w:eastAsiaTheme="majorEastAsia" w:hAnsi="Arial" w:cstheme="majorBidi"/>
          <w:b/>
          <w:sz w:val="28"/>
          <w:szCs w:val="26"/>
        </w:rPr>
      </w:pPr>
      <w:bookmarkStart w:id="59" w:name="_Toc450754168"/>
      <w:r w:rsidRPr="009D606E">
        <w:br w:type="page"/>
      </w:r>
    </w:p>
    <w:p w:rsidR="00865276" w:rsidRPr="009D606E" w:rsidRDefault="00865276" w:rsidP="00865276">
      <w:pPr>
        <w:pStyle w:val="Heading2"/>
      </w:pPr>
      <w:bookmarkStart w:id="60" w:name="_Toc454356807"/>
      <w:r w:rsidRPr="009D606E">
        <w:lastRenderedPageBreak/>
        <w:t>Cheshire and Warrington, ITT</w:t>
      </w:r>
      <w:r w:rsidR="00A53C52" w:rsidRPr="009D606E">
        <w:t>30071</w:t>
      </w:r>
      <w:r w:rsidRPr="009D606E">
        <w:t>, Information, Advice and Guidance</w:t>
      </w:r>
      <w:bookmarkEnd w:id="59"/>
      <w:bookmarkEnd w:id="60"/>
    </w:p>
    <w:p w:rsidR="00865276" w:rsidRPr="009D606E" w:rsidRDefault="00865276" w:rsidP="00865276"/>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865276">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865276" w:rsidRPr="009D606E" w:rsidRDefault="00865276">
            <w:pPr>
              <w:spacing w:line="254"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865276" w:rsidRPr="009D606E" w:rsidRDefault="00865276">
            <w:pPr>
              <w:spacing w:line="254"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865276">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AE3BC4" w:rsidRPr="009D606E" w:rsidRDefault="00AE3BC4" w:rsidP="00AE3BC4">
            <w:pPr>
              <w:spacing w:line="254" w:lineRule="auto"/>
              <w:rPr>
                <w:rFonts w:ascii="Arial" w:hAnsi="Arial" w:cs="Arial"/>
                <w:sz w:val="24"/>
                <w:szCs w:val="24"/>
                <w:lang w:eastAsia="en-GB"/>
              </w:rPr>
            </w:pPr>
            <w:r w:rsidRPr="009D606E">
              <w:rPr>
                <w:rFonts w:ascii="Arial" w:hAnsi="Arial" w:cs="Arial"/>
                <w:sz w:val="24"/>
                <w:szCs w:val="24"/>
                <w:lang w:eastAsia="en-GB"/>
              </w:rPr>
              <w:t>SD01 Employers engaged</w:t>
            </w:r>
          </w:p>
        </w:tc>
        <w:tc>
          <w:tcPr>
            <w:tcW w:w="9508" w:type="dxa"/>
            <w:tcBorders>
              <w:top w:val="single" w:sz="4" w:space="0" w:color="auto"/>
              <w:left w:val="single" w:sz="4" w:space="0" w:color="auto"/>
              <w:bottom w:val="single" w:sz="4" w:space="0" w:color="auto"/>
              <w:right w:val="single" w:sz="4" w:space="0" w:color="auto"/>
            </w:tcBorders>
          </w:tcPr>
          <w:p w:rsidR="00AE3BC4" w:rsidRPr="009D606E" w:rsidRDefault="00AE3BC4" w:rsidP="004A721F">
            <w:pPr>
              <w:pStyle w:val="ListParagraph"/>
              <w:numPr>
                <w:ilvl w:val="0"/>
                <w:numId w:val="27"/>
              </w:numPr>
              <w:rPr>
                <w:rFonts w:eastAsia="Times New Roman" w:cs="Arial"/>
                <w:szCs w:val="24"/>
                <w:lang w:eastAsia="en-GB"/>
              </w:rPr>
            </w:pPr>
            <w:r w:rsidRPr="009D606E">
              <w:rPr>
                <w:rFonts w:eastAsia="Times New Roman" w:cs="Arial"/>
                <w:szCs w:val="24"/>
                <w:lang w:eastAsia="en-GB"/>
              </w:rPr>
              <w:t>Copy of Company Eligibility/De Minimis Form completed</w:t>
            </w:r>
          </w:p>
          <w:p w:rsidR="00AE3BC4" w:rsidRPr="009D606E" w:rsidRDefault="00AE3BC4" w:rsidP="004A721F">
            <w:pPr>
              <w:pStyle w:val="ListParagraph"/>
              <w:numPr>
                <w:ilvl w:val="0"/>
                <w:numId w:val="27"/>
              </w:numPr>
              <w:spacing w:line="254" w:lineRule="auto"/>
              <w:rPr>
                <w:rFonts w:cs="Arial"/>
                <w:szCs w:val="24"/>
                <w:lang w:eastAsia="en-GB"/>
              </w:rPr>
            </w:pPr>
            <w:r w:rsidRPr="009D606E">
              <w:rPr>
                <w:rFonts w:eastAsia="Times New Roman" w:cs="Arial"/>
                <w:szCs w:val="24"/>
                <w:lang w:eastAsia="en-GB"/>
              </w:rPr>
              <w:t>Evidence to confirm the employer has engaged and participated in the programme</w:t>
            </w:r>
          </w:p>
        </w:tc>
      </w:tr>
      <w:tr w:rsidR="009D606E" w:rsidRPr="009D606E" w:rsidTr="00865276">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AE3BC4" w:rsidRPr="009D606E" w:rsidRDefault="00AE3BC4" w:rsidP="00AE3BC4">
            <w:pPr>
              <w:spacing w:line="254" w:lineRule="auto"/>
              <w:rPr>
                <w:rFonts w:ascii="Arial" w:hAnsi="Arial" w:cs="Arial"/>
                <w:sz w:val="24"/>
                <w:szCs w:val="24"/>
                <w:lang w:eastAsia="en-GB"/>
              </w:rPr>
            </w:pPr>
            <w:r w:rsidRPr="009D606E">
              <w:rPr>
                <w:rFonts w:ascii="Arial" w:hAnsi="Arial" w:cs="Arial"/>
                <w:sz w:val="24"/>
                <w:szCs w:val="24"/>
                <w:lang w:eastAsia="en-GB"/>
              </w:rPr>
              <w:t xml:space="preserve">SD02 Mentoring Support to employers </w:t>
            </w:r>
          </w:p>
        </w:tc>
        <w:tc>
          <w:tcPr>
            <w:tcW w:w="9508" w:type="dxa"/>
            <w:tcBorders>
              <w:top w:val="single" w:sz="4" w:space="0" w:color="auto"/>
              <w:left w:val="single" w:sz="4" w:space="0" w:color="auto"/>
              <w:bottom w:val="single" w:sz="4" w:space="0" w:color="auto"/>
              <w:right w:val="single" w:sz="4" w:space="0" w:color="auto"/>
            </w:tcBorders>
          </w:tcPr>
          <w:p w:rsidR="00AE3BC4" w:rsidRPr="009D606E" w:rsidRDefault="00AE3BC4" w:rsidP="004A721F">
            <w:pPr>
              <w:pStyle w:val="ListParagraph"/>
              <w:numPr>
                <w:ilvl w:val="0"/>
                <w:numId w:val="27"/>
              </w:numPr>
              <w:rPr>
                <w:rFonts w:cs="Arial"/>
                <w:szCs w:val="24"/>
                <w:lang w:eastAsia="en-GB"/>
              </w:rPr>
            </w:pPr>
            <w:r w:rsidRPr="009D606E">
              <w:rPr>
                <w:rFonts w:cs="Arial"/>
                <w:szCs w:val="24"/>
                <w:lang w:eastAsia="en-GB"/>
              </w:rPr>
              <w:t>Copy of Company Eligibility/De Minimis Form completed</w:t>
            </w:r>
          </w:p>
          <w:p w:rsidR="00AE3BC4" w:rsidRPr="009D606E" w:rsidRDefault="00AE3BC4" w:rsidP="004A721F">
            <w:pPr>
              <w:pStyle w:val="ListParagraph"/>
              <w:numPr>
                <w:ilvl w:val="0"/>
                <w:numId w:val="27"/>
              </w:numPr>
              <w:spacing w:line="254" w:lineRule="auto"/>
              <w:rPr>
                <w:rFonts w:cs="Arial"/>
                <w:szCs w:val="24"/>
                <w:lang w:eastAsia="en-GB"/>
              </w:rPr>
            </w:pPr>
            <w:r w:rsidRPr="009D606E">
              <w:rPr>
                <w:rFonts w:cs="Arial"/>
                <w:szCs w:val="24"/>
                <w:lang w:eastAsia="en-GB"/>
              </w:rPr>
              <w:t>Evidence of mentoring support provided to employer, signed by Employer and Provider</w:t>
            </w:r>
          </w:p>
        </w:tc>
      </w:tr>
      <w:tr w:rsidR="009D606E" w:rsidRPr="009D606E" w:rsidTr="00865276">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AE3BC4" w:rsidRPr="009D606E" w:rsidRDefault="00AE3BC4" w:rsidP="00AE3BC4">
            <w:pPr>
              <w:spacing w:line="254" w:lineRule="auto"/>
              <w:rPr>
                <w:rFonts w:ascii="Arial" w:hAnsi="Arial" w:cs="Arial"/>
                <w:sz w:val="24"/>
                <w:szCs w:val="24"/>
              </w:rPr>
            </w:pPr>
            <w:r w:rsidRPr="009D606E">
              <w:rPr>
                <w:rFonts w:ascii="Arial" w:hAnsi="Arial" w:cs="Arial"/>
                <w:sz w:val="24"/>
                <w:szCs w:val="24"/>
                <w:lang w:eastAsia="en-GB"/>
              </w:rPr>
              <w:t>SD03 School Visits by Employers</w:t>
            </w:r>
          </w:p>
        </w:tc>
        <w:tc>
          <w:tcPr>
            <w:tcW w:w="9508" w:type="dxa"/>
            <w:tcBorders>
              <w:top w:val="single" w:sz="4" w:space="0" w:color="auto"/>
              <w:left w:val="single" w:sz="4" w:space="0" w:color="auto"/>
              <w:bottom w:val="single" w:sz="4" w:space="0" w:color="auto"/>
              <w:right w:val="single" w:sz="4" w:space="0" w:color="auto"/>
            </w:tcBorders>
          </w:tcPr>
          <w:p w:rsidR="00AE3BC4" w:rsidRPr="009D606E" w:rsidRDefault="00AE3BC4" w:rsidP="004A721F">
            <w:pPr>
              <w:pStyle w:val="ListParagraph"/>
              <w:numPr>
                <w:ilvl w:val="0"/>
                <w:numId w:val="27"/>
              </w:numPr>
              <w:rPr>
                <w:rFonts w:eastAsia="Times New Roman" w:cs="Arial"/>
                <w:szCs w:val="24"/>
                <w:lang w:eastAsia="en-GB"/>
              </w:rPr>
            </w:pPr>
            <w:r w:rsidRPr="009D606E">
              <w:rPr>
                <w:rFonts w:eastAsia="Times New Roman" w:cs="Arial"/>
                <w:szCs w:val="24"/>
                <w:lang w:eastAsia="en-GB"/>
              </w:rPr>
              <w:t>Copy of Company Eligibility/De Minimis Form completed</w:t>
            </w:r>
          </w:p>
          <w:p w:rsidR="00AE3BC4" w:rsidRPr="009D606E" w:rsidRDefault="00AE3BC4" w:rsidP="004A721F">
            <w:pPr>
              <w:pStyle w:val="ListParagraph"/>
              <w:numPr>
                <w:ilvl w:val="0"/>
                <w:numId w:val="27"/>
              </w:numPr>
              <w:rPr>
                <w:rFonts w:eastAsia="Times New Roman" w:cs="Arial"/>
                <w:szCs w:val="24"/>
                <w:lang w:eastAsia="en-GB"/>
              </w:rPr>
            </w:pPr>
            <w:r w:rsidRPr="009D606E">
              <w:rPr>
                <w:rFonts w:eastAsia="Times New Roman" w:cs="Arial"/>
                <w:szCs w:val="24"/>
                <w:lang w:eastAsia="en-GB"/>
              </w:rPr>
              <w:t>Evidence to confirm the employer has undertaken at least 1 school visit, signed by Employer and Provider</w:t>
            </w:r>
          </w:p>
          <w:p w:rsidR="00AE3BC4" w:rsidRPr="009D606E" w:rsidRDefault="00AE3BC4" w:rsidP="00AE3BC4">
            <w:pPr>
              <w:rPr>
                <w:rFonts w:ascii="Arial" w:eastAsia="Times New Roman" w:hAnsi="Arial" w:cs="Arial"/>
                <w:sz w:val="24"/>
                <w:szCs w:val="24"/>
                <w:lang w:eastAsia="en-GB"/>
              </w:rPr>
            </w:pPr>
          </w:p>
        </w:tc>
      </w:tr>
      <w:tr w:rsidR="00AE3BC4" w:rsidRPr="009D606E" w:rsidTr="00865276">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AE3BC4" w:rsidRPr="009D606E" w:rsidRDefault="00AE3BC4" w:rsidP="00AE3BC4">
            <w:pPr>
              <w:spacing w:line="254" w:lineRule="auto"/>
              <w:rPr>
                <w:rFonts w:ascii="Arial" w:hAnsi="Arial" w:cs="Arial"/>
                <w:sz w:val="24"/>
                <w:szCs w:val="24"/>
              </w:rPr>
            </w:pPr>
            <w:r w:rsidRPr="009D606E">
              <w:rPr>
                <w:rFonts w:ascii="Arial" w:hAnsi="Arial" w:cs="Arial"/>
                <w:sz w:val="24"/>
                <w:szCs w:val="24"/>
                <w:lang w:eastAsia="en-GB"/>
              </w:rPr>
              <w:t>SD04 Toolkit to support promotion and engagement of STEM opportunities</w:t>
            </w:r>
          </w:p>
        </w:tc>
        <w:tc>
          <w:tcPr>
            <w:tcW w:w="9508" w:type="dxa"/>
            <w:tcBorders>
              <w:top w:val="single" w:sz="4" w:space="0" w:color="auto"/>
              <w:left w:val="single" w:sz="4" w:space="0" w:color="auto"/>
              <w:bottom w:val="single" w:sz="4" w:space="0" w:color="auto"/>
              <w:right w:val="single" w:sz="4" w:space="0" w:color="auto"/>
            </w:tcBorders>
          </w:tcPr>
          <w:p w:rsidR="00AE3BC4" w:rsidRPr="009D606E" w:rsidRDefault="00AE3BC4" w:rsidP="004A721F">
            <w:pPr>
              <w:pStyle w:val="ListParagraph"/>
              <w:numPr>
                <w:ilvl w:val="0"/>
                <w:numId w:val="30"/>
              </w:numPr>
              <w:rPr>
                <w:rFonts w:eastAsia="Times New Roman" w:cs="Arial"/>
                <w:szCs w:val="24"/>
                <w:lang w:eastAsia="en-GB"/>
              </w:rPr>
            </w:pPr>
            <w:r w:rsidRPr="009D606E">
              <w:rPr>
                <w:rFonts w:eastAsia="Times New Roman" w:cs="Arial"/>
                <w:szCs w:val="24"/>
                <w:lang w:eastAsia="en-GB"/>
              </w:rPr>
              <w:t>Development of toolkit to support promotion and engagement of STEM opportunities, approved by the LEP</w:t>
            </w:r>
          </w:p>
        </w:tc>
      </w:tr>
    </w:tbl>
    <w:p w:rsidR="00865276" w:rsidRPr="009D606E" w:rsidRDefault="00865276" w:rsidP="00865276">
      <w:pPr>
        <w:pStyle w:val="ListParagraph"/>
        <w:autoSpaceDE w:val="0"/>
        <w:autoSpaceDN w:val="0"/>
        <w:adjustRightInd w:val="0"/>
        <w:ind w:left="360"/>
        <w:rPr>
          <w:rFonts w:cs="Arial"/>
          <w:szCs w:val="24"/>
        </w:rPr>
      </w:pPr>
    </w:p>
    <w:p w:rsidR="00AB1F18" w:rsidRPr="009D606E" w:rsidRDefault="00AB1F18">
      <w:pPr>
        <w:rPr>
          <w:rFonts w:ascii="Arial" w:hAnsi="Arial" w:cs="Arial"/>
          <w:sz w:val="24"/>
          <w:szCs w:val="24"/>
        </w:rPr>
      </w:pPr>
      <w:r w:rsidRPr="009D606E">
        <w:rPr>
          <w:rFonts w:cs="Arial"/>
          <w:szCs w:val="24"/>
        </w:rPr>
        <w:br w:type="page"/>
      </w:r>
    </w:p>
    <w:p w:rsidR="00AE3BC4" w:rsidRPr="009D606E" w:rsidRDefault="00AE3BC4" w:rsidP="00AE3BC4">
      <w:pPr>
        <w:pStyle w:val="Heading2"/>
      </w:pPr>
      <w:bookmarkStart w:id="61" w:name="_Toc454356808"/>
      <w:bookmarkStart w:id="62" w:name="_Toc450754169"/>
      <w:r w:rsidRPr="009D606E">
        <w:lastRenderedPageBreak/>
        <w:t>Enterprise M3, ITT</w:t>
      </w:r>
      <w:r w:rsidR="003F60F6" w:rsidRPr="009D606E">
        <w:t>30067</w:t>
      </w:r>
      <w:r w:rsidRPr="009D606E">
        <w:t>, Support for the Unemployed</w:t>
      </w:r>
      <w:bookmarkEnd w:id="61"/>
    </w:p>
    <w:p w:rsidR="00AE3BC4" w:rsidRPr="009D606E" w:rsidRDefault="00AE3BC4" w:rsidP="00AE3BC4">
      <w:pPr>
        <w:rPr>
          <w:rFonts w:ascii="Arial" w:hAnsi="Arial" w:cs="Arial"/>
          <w:sz w:val="24"/>
          <w:szCs w:val="24"/>
        </w:rPr>
      </w:pPr>
      <w:r w:rsidRPr="009D606E">
        <w:rPr>
          <w:rFonts w:ascii="Arial" w:hAnsi="Arial" w:cs="Arial"/>
          <w:sz w:val="24"/>
          <w:szCs w:val="24"/>
        </w:rPr>
        <w:t>Lot 1</w:t>
      </w:r>
      <w:r w:rsidR="00074AD3" w:rsidRPr="009D606E">
        <w:rPr>
          <w:rFonts w:ascii="Arial" w:hAnsi="Arial" w:cs="Arial"/>
          <w:sz w:val="24"/>
          <w:szCs w:val="24"/>
        </w:rPr>
        <w:t>:  Theme 1 Employed centred basic and employability skills for the unemployed</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87410B">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AE3BC4" w:rsidRPr="009D606E" w:rsidRDefault="00AE3BC4" w:rsidP="0087410B">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AE3BC4" w:rsidRPr="009D606E" w:rsidRDefault="00AE3BC4" w:rsidP="0087410B">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87410B">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AE3BC4" w:rsidRPr="009D606E" w:rsidRDefault="00074AD3" w:rsidP="0087410B">
            <w:pPr>
              <w:spacing w:line="256" w:lineRule="auto"/>
              <w:rPr>
                <w:rFonts w:ascii="Arial" w:hAnsi="Arial" w:cs="Arial"/>
                <w:sz w:val="24"/>
                <w:szCs w:val="24"/>
                <w:lang w:eastAsia="en-GB"/>
              </w:rPr>
            </w:pPr>
            <w:r w:rsidRPr="009D606E">
              <w:rPr>
                <w:rFonts w:ascii="Arial" w:hAnsi="Arial" w:cs="Arial"/>
                <w:sz w:val="24"/>
                <w:szCs w:val="24"/>
                <w:lang w:eastAsia="en-GB"/>
              </w:rPr>
              <w:t>SD01 Incentive payment for engagement in Growth or Niche sector uplift</w:t>
            </w:r>
          </w:p>
        </w:tc>
        <w:tc>
          <w:tcPr>
            <w:tcW w:w="9508" w:type="dxa"/>
            <w:tcBorders>
              <w:top w:val="single" w:sz="4" w:space="0" w:color="auto"/>
              <w:left w:val="single" w:sz="4" w:space="0" w:color="auto"/>
              <w:bottom w:val="single" w:sz="4" w:space="0" w:color="auto"/>
              <w:right w:val="single" w:sz="4" w:space="0" w:color="auto"/>
            </w:tcBorders>
          </w:tcPr>
          <w:p w:rsidR="00AE3BC4" w:rsidRPr="009D606E" w:rsidRDefault="00AE3BC4" w:rsidP="004A721F">
            <w:pPr>
              <w:pStyle w:val="ListParagraph"/>
              <w:numPr>
                <w:ilvl w:val="0"/>
                <w:numId w:val="30"/>
              </w:numPr>
              <w:spacing w:line="256" w:lineRule="auto"/>
              <w:rPr>
                <w:rFonts w:cs="Arial"/>
                <w:szCs w:val="24"/>
                <w:lang w:eastAsia="en-GB"/>
              </w:rPr>
            </w:pPr>
            <w:r w:rsidRPr="009D606E">
              <w:rPr>
                <w:rFonts w:eastAsia="Times New Roman" w:cs="Arial"/>
                <w:szCs w:val="24"/>
                <w:lang w:eastAsia="en-GB"/>
              </w:rPr>
              <w:t>Documentary evidence confirming the individual achieved their planned learning within a Sector Specific Subject area identified as Growth or Niche by the LEP</w:t>
            </w:r>
            <w:r w:rsidR="000032F5" w:rsidRPr="009D606E">
              <w:rPr>
                <w:rFonts w:eastAsia="Times New Roman" w:cs="Arial"/>
                <w:szCs w:val="24"/>
                <w:lang w:eastAsia="en-GB"/>
              </w:rPr>
              <w:t xml:space="preserve"> within the ITT</w:t>
            </w:r>
            <w:r w:rsidRPr="009D606E">
              <w:rPr>
                <w:rFonts w:eastAsia="Times New Roman" w:cs="Arial"/>
                <w:szCs w:val="24"/>
                <w:lang w:eastAsia="en-GB"/>
              </w:rPr>
              <w:t>.</w:t>
            </w:r>
          </w:p>
        </w:tc>
      </w:tr>
      <w:tr w:rsidR="00AE3BC4" w:rsidRPr="009D606E" w:rsidTr="0087410B">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AE3BC4" w:rsidRPr="009D606E" w:rsidRDefault="00AE3BC4" w:rsidP="0087410B">
            <w:pPr>
              <w:spacing w:line="256" w:lineRule="auto"/>
              <w:rPr>
                <w:rFonts w:ascii="Arial" w:hAnsi="Arial" w:cs="Arial"/>
                <w:sz w:val="24"/>
                <w:szCs w:val="24"/>
                <w:lang w:eastAsia="en-GB"/>
              </w:rPr>
            </w:pPr>
            <w:r w:rsidRPr="009D606E">
              <w:rPr>
                <w:rFonts w:ascii="Arial" w:hAnsi="Arial" w:cs="Arial"/>
                <w:sz w:val="24"/>
                <w:szCs w:val="24"/>
                <w:lang w:eastAsia="en-GB"/>
              </w:rPr>
              <w:t>SD03 Employer engagement report in Growth or Niche sector</w:t>
            </w:r>
          </w:p>
        </w:tc>
        <w:tc>
          <w:tcPr>
            <w:tcW w:w="9508" w:type="dxa"/>
            <w:tcBorders>
              <w:top w:val="single" w:sz="4" w:space="0" w:color="auto"/>
              <w:left w:val="single" w:sz="4" w:space="0" w:color="auto"/>
              <w:bottom w:val="single" w:sz="4" w:space="0" w:color="auto"/>
              <w:right w:val="single" w:sz="4" w:space="0" w:color="auto"/>
            </w:tcBorders>
          </w:tcPr>
          <w:p w:rsidR="00AE3BC4" w:rsidRPr="009D606E" w:rsidRDefault="00AE3BC4" w:rsidP="004A721F">
            <w:pPr>
              <w:pStyle w:val="ListParagraph"/>
              <w:numPr>
                <w:ilvl w:val="0"/>
                <w:numId w:val="25"/>
              </w:numPr>
              <w:spacing w:line="256" w:lineRule="auto"/>
              <w:rPr>
                <w:rFonts w:eastAsia="Times New Roman" w:cs="Arial"/>
                <w:szCs w:val="24"/>
                <w:lang w:eastAsia="en-GB"/>
              </w:rPr>
            </w:pPr>
            <w:r w:rsidRPr="009D606E">
              <w:rPr>
                <w:rFonts w:eastAsia="Times New Roman" w:cs="Arial"/>
                <w:szCs w:val="24"/>
                <w:lang w:eastAsia="en-GB"/>
              </w:rPr>
              <w:t>Produce a report for each employer, confirming they are in a growth and/or niche sector and detailing the job vacancies and the skills required, signed by the Employer and Provider.</w:t>
            </w:r>
          </w:p>
          <w:p w:rsidR="00AE3BC4" w:rsidRPr="009D606E" w:rsidRDefault="00AE3BC4" w:rsidP="0087410B">
            <w:pPr>
              <w:pStyle w:val="ListParagraph"/>
              <w:numPr>
                <w:ilvl w:val="0"/>
                <w:numId w:val="11"/>
              </w:numPr>
              <w:rPr>
                <w:szCs w:val="24"/>
                <w:lang w:eastAsia="en-GB"/>
              </w:rPr>
            </w:pPr>
            <w:r w:rsidRPr="009D606E">
              <w:rPr>
                <w:szCs w:val="24"/>
                <w:lang w:eastAsia="en-GB"/>
              </w:rPr>
              <w:t>Copy of Company Eligibility/De Minimis Form completed</w:t>
            </w:r>
          </w:p>
          <w:p w:rsidR="00AE3BC4" w:rsidRPr="009D606E" w:rsidRDefault="00AE3BC4" w:rsidP="0087410B">
            <w:pPr>
              <w:spacing w:line="256" w:lineRule="auto"/>
              <w:rPr>
                <w:rFonts w:cs="Arial"/>
                <w:sz w:val="24"/>
                <w:szCs w:val="24"/>
                <w:lang w:eastAsia="en-GB"/>
              </w:rPr>
            </w:pPr>
          </w:p>
        </w:tc>
      </w:tr>
    </w:tbl>
    <w:p w:rsidR="00AE3BC4" w:rsidRPr="009D606E" w:rsidRDefault="00AE3BC4" w:rsidP="00AE3BC4">
      <w:pPr>
        <w:pStyle w:val="Heading2"/>
        <w:rPr>
          <w:rFonts w:cs="Arial"/>
          <w:b w:val="0"/>
          <w:sz w:val="24"/>
          <w:szCs w:val="24"/>
        </w:rPr>
      </w:pPr>
    </w:p>
    <w:p w:rsidR="00074AD3" w:rsidRPr="009D606E" w:rsidRDefault="00AE3BC4" w:rsidP="00074AD3">
      <w:pPr>
        <w:rPr>
          <w:rFonts w:ascii="Arial" w:hAnsi="Arial" w:cs="Arial"/>
          <w:sz w:val="24"/>
          <w:szCs w:val="24"/>
        </w:rPr>
      </w:pPr>
      <w:r w:rsidRPr="009D606E">
        <w:rPr>
          <w:rFonts w:ascii="Arial" w:hAnsi="Arial" w:cs="Arial"/>
          <w:sz w:val="24"/>
          <w:szCs w:val="24"/>
        </w:rPr>
        <w:t>Lot 2</w:t>
      </w:r>
      <w:r w:rsidR="00074AD3" w:rsidRPr="009D606E">
        <w:rPr>
          <w:rFonts w:ascii="Arial" w:hAnsi="Arial" w:cs="Arial"/>
          <w:sz w:val="24"/>
          <w:szCs w:val="24"/>
        </w:rPr>
        <w:t>: Theme 2:  Employer Led Vocational pathways for the unemployed</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87410B">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AE3BC4" w:rsidRPr="009D606E" w:rsidRDefault="00AE3BC4" w:rsidP="0087410B">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AE3BC4" w:rsidRPr="009D606E" w:rsidRDefault="00AE3BC4" w:rsidP="0087410B">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87410B">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AE3BC4" w:rsidRPr="009D606E" w:rsidRDefault="00AE3BC4" w:rsidP="0087410B">
            <w:pPr>
              <w:spacing w:line="256" w:lineRule="auto"/>
              <w:rPr>
                <w:rFonts w:ascii="Arial" w:hAnsi="Arial" w:cs="Arial"/>
                <w:sz w:val="24"/>
                <w:szCs w:val="24"/>
                <w:lang w:eastAsia="en-GB"/>
              </w:rPr>
            </w:pPr>
            <w:r w:rsidRPr="009D606E">
              <w:rPr>
                <w:rFonts w:ascii="Arial" w:hAnsi="Arial" w:cs="Arial"/>
                <w:sz w:val="24"/>
                <w:szCs w:val="24"/>
                <w:lang w:eastAsia="en-GB"/>
              </w:rPr>
              <w:t>SD01 Incentive payment for Growth or Niche sector related training</w:t>
            </w:r>
          </w:p>
        </w:tc>
        <w:tc>
          <w:tcPr>
            <w:tcW w:w="9508" w:type="dxa"/>
            <w:tcBorders>
              <w:top w:val="single" w:sz="4" w:space="0" w:color="auto"/>
              <w:left w:val="single" w:sz="4" w:space="0" w:color="auto"/>
              <w:bottom w:val="single" w:sz="4" w:space="0" w:color="auto"/>
              <w:right w:val="single" w:sz="4" w:space="0" w:color="auto"/>
            </w:tcBorders>
          </w:tcPr>
          <w:p w:rsidR="00AE3BC4" w:rsidRPr="009D606E" w:rsidRDefault="00AE3BC4" w:rsidP="000032F5">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confirming the individual achieved their planned learning within a Sector Specific Subject area identified as Growth or Niche by the LEP within the ITT.</w:t>
            </w:r>
          </w:p>
        </w:tc>
      </w:tr>
      <w:tr w:rsidR="00AB1F18" w:rsidRPr="009D606E" w:rsidTr="0087410B">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AE3BC4" w:rsidRPr="009D606E" w:rsidRDefault="00AE3BC4" w:rsidP="00074AD3">
            <w:pPr>
              <w:spacing w:line="256" w:lineRule="auto"/>
              <w:rPr>
                <w:rFonts w:ascii="Arial" w:hAnsi="Arial" w:cs="Arial"/>
                <w:sz w:val="24"/>
                <w:szCs w:val="24"/>
                <w:lang w:eastAsia="en-GB"/>
              </w:rPr>
            </w:pPr>
            <w:r w:rsidRPr="009D606E">
              <w:rPr>
                <w:rFonts w:ascii="Arial" w:hAnsi="Arial" w:cs="Arial"/>
                <w:sz w:val="24"/>
                <w:szCs w:val="24"/>
                <w:lang w:eastAsia="en-GB"/>
              </w:rPr>
              <w:t>SD0</w:t>
            </w:r>
            <w:r w:rsidR="00074AD3" w:rsidRPr="009D606E">
              <w:rPr>
                <w:rFonts w:ascii="Arial" w:hAnsi="Arial" w:cs="Arial"/>
                <w:sz w:val="24"/>
                <w:szCs w:val="24"/>
                <w:lang w:eastAsia="en-GB"/>
              </w:rPr>
              <w:t xml:space="preserve">2 </w:t>
            </w:r>
            <w:r w:rsidRPr="009D606E">
              <w:rPr>
                <w:rFonts w:ascii="Arial" w:hAnsi="Arial" w:cs="Arial"/>
                <w:sz w:val="24"/>
                <w:szCs w:val="24"/>
                <w:lang w:eastAsia="en-GB"/>
              </w:rPr>
              <w:t>Employer engagement report in Growth or Niche sector</w:t>
            </w:r>
          </w:p>
        </w:tc>
        <w:tc>
          <w:tcPr>
            <w:tcW w:w="9508" w:type="dxa"/>
            <w:tcBorders>
              <w:top w:val="single" w:sz="4" w:space="0" w:color="auto"/>
              <w:left w:val="single" w:sz="4" w:space="0" w:color="auto"/>
              <w:bottom w:val="single" w:sz="4" w:space="0" w:color="auto"/>
              <w:right w:val="single" w:sz="4" w:space="0" w:color="auto"/>
            </w:tcBorders>
          </w:tcPr>
          <w:p w:rsidR="00AE3BC4" w:rsidRPr="009D606E" w:rsidRDefault="00AE3BC4" w:rsidP="0087410B">
            <w:pPr>
              <w:pStyle w:val="ListParagraph"/>
              <w:numPr>
                <w:ilvl w:val="0"/>
                <w:numId w:val="11"/>
              </w:numPr>
              <w:spacing w:line="256" w:lineRule="auto"/>
              <w:rPr>
                <w:rFonts w:eastAsia="Times New Roman" w:cs="Arial"/>
                <w:szCs w:val="24"/>
                <w:lang w:eastAsia="en-GB"/>
              </w:rPr>
            </w:pPr>
            <w:r w:rsidRPr="009D606E">
              <w:rPr>
                <w:rFonts w:eastAsia="Times New Roman" w:cs="Arial"/>
                <w:szCs w:val="24"/>
                <w:lang w:eastAsia="en-GB"/>
              </w:rPr>
              <w:t>Produce a report for each employer, confirming they are in a growth and/or niche sector and detailing the job vacancies and the skills required, signed by the Employer and Provider.</w:t>
            </w:r>
          </w:p>
          <w:p w:rsidR="00AE3BC4" w:rsidRPr="009D606E" w:rsidRDefault="00AE3BC4" w:rsidP="0087410B">
            <w:pPr>
              <w:pStyle w:val="ListParagraph"/>
              <w:numPr>
                <w:ilvl w:val="0"/>
                <w:numId w:val="11"/>
              </w:numPr>
              <w:rPr>
                <w:szCs w:val="24"/>
                <w:lang w:eastAsia="en-GB"/>
              </w:rPr>
            </w:pPr>
            <w:r w:rsidRPr="009D606E">
              <w:rPr>
                <w:szCs w:val="24"/>
                <w:lang w:eastAsia="en-GB"/>
              </w:rPr>
              <w:t>Copy of Company Eligibility/De Minimis Form completed</w:t>
            </w:r>
          </w:p>
          <w:p w:rsidR="00AE3BC4" w:rsidRPr="009D606E" w:rsidRDefault="00AE3BC4" w:rsidP="0087410B">
            <w:pPr>
              <w:spacing w:line="256" w:lineRule="auto"/>
              <w:rPr>
                <w:rFonts w:cs="Arial"/>
                <w:sz w:val="24"/>
                <w:szCs w:val="24"/>
                <w:lang w:eastAsia="en-GB"/>
              </w:rPr>
            </w:pPr>
          </w:p>
        </w:tc>
      </w:tr>
    </w:tbl>
    <w:p w:rsidR="00AE3BC4" w:rsidRPr="009D606E" w:rsidRDefault="00AE3BC4" w:rsidP="00AE3BC4"/>
    <w:bookmarkEnd w:id="62"/>
    <w:p w:rsidR="00865276" w:rsidRPr="009D606E" w:rsidRDefault="00865276" w:rsidP="00865276">
      <w:r w:rsidRPr="009D606E">
        <w:br w:type="page"/>
      </w:r>
    </w:p>
    <w:p w:rsidR="00AB1F18" w:rsidRPr="009D606E" w:rsidRDefault="00AB1F18" w:rsidP="00AB1F18">
      <w:pPr>
        <w:pStyle w:val="Heading2"/>
      </w:pPr>
      <w:bookmarkStart w:id="63" w:name="_Toc454356809"/>
      <w:bookmarkStart w:id="64" w:name="_Toc450754175"/>
      <w:r w:rsidRPr="009D606E">
        <w:lastRenderedPageBreak/>
        <w:t>Lancashire, ITT30068, Support for the Unemployed</w:t>
      </w:r>
      <w:bookmarkEnd w:id="63"/>
    </w:p>
    <w:p w:rsidR="00AB1F18" w:rsidRPr="009D606E" w:rsidRDefault="00AB1F18" w:rsidP="00AB1F18">
      <w:pPr>
        <w:autoSpaceDE w:val="0"/>
        <w:autoSpaceDN w:val="0"/>
        <w:adjustRightInd w:val="0"/>
        <w:rPr>
          <w:rFonts w:ascii="Arial" w:hAnsi="Arial" w:cs="Arial"/>
          <w:sz w:val="24"/>
          <w:szCs w:val="24"/>
        </w:rPr>
      </w:pPr>
      <w:r w:rsidRPr="009D606E">
        <w:rPr>
          <w:rFonts w:ascii="Arial" w:hAnsi="Arial" w:cs="Arial"/>
          <w:sz w:val="24"/>
          <w:szCs w:val="24"/>
        </w:rPr>
        <w:t xml:space="preserve">Theme 1:  Skills Support for the Unemployed </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7A3152">
        <w:trPr>
          <w:trHeight w:val="557"/>
          <w:jc w:val="center"/>
        </w:trPr>
        <w:tc>
          <w:tcPr>
            <w:tcW w:w="3539" w:type="dxa"/>
            <w:shd w:val="clear" w:color="auto" w:fill="auto"/>
            <w:noWrap/>
            <w:vAlign w:val="center"/>
          </w:tcPr>
          <w:p w:rsidR="00AB1F18" w:rsidRPr="009D606E" w:rsidRDefault="00AB1F18" w:rsidP="007A3152">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083" w:type="dxa"/>
            <w:shd w:val="clear" w:color="auto" w:fill="auto"/>
            <w:vAlign w:val="center"/>
          </w:tcPr>
          <w:p w:rsidR="00AB1F18" w:rsidRPr="009D606E" w:rsidRDefault="00AB1F18" w:rsidP="007A3152">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9D606E" w:rsidRPr="009D606E" w:rsidTr="007A3152">
        <w:trPr>
          <w:trHeight w:val="796"/>
          <w:jc w:val="center"/>
        </w:trPr>
        <w:tc>
          <w:tcPr>
            <w:tcW w:w="3539" w:type="dxa"/>
            <w:shd w:val="clear" w:color="auto" w:fill="auto"/>
            <w:noWrap/>
          </w:tcPr>
          <w:p w:rsidR="00AB1F18" w:rsidRPr="009D606E" w:rsidRDefault="00AB1F18" w:rsidP="007A3152">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SD01 Learner employed in a priority sector</w:t>
            </w:r>
          </w:p>
        </w:tc>
        <w:tc>
          <w:tcPr>
            <w:tcW w:w="9083" w:type="dxa"/>
            <w:shd w:val="clear" w:color="auto" w:fill="auto"/>
          </w:tcPr>
          <w:p w:rsidR="00AB1F18" w:rsidRPr="009D606E" w:rsidRDefault="00AB1F18" w:rsidP="004A721F">
            <w:pPr>
              <w:pStyle w:val="ListParagraph"/>
              <w:numPr>
                <w:ilvl w:val="0"/>
                <w:numId w:val="32"/>
              </w:numPr>
              <w:rPr>
                <w:rFonts w:eastAsia="Times New Roman" w:cs="Arial"/>
                <w:szCs w:val="24"/>
                <w:lang w:eastAsia="en-GB"/>
              </w:rPr>
            </w:pPr>
            <w:r w:rsidRPr="009D606E">
              <w:rPr>
                <w:rFonts w:eastAsia="Times New Roman" w:cs="Arial"/>
                <w:szCs w:val="24"/>
                <w:lang w:eastAsia="en-GB"/>
              </w:rPr>
              <w:t>Documentary evidence that the learner is employed in a LEP priority sector, as detailed in the ITT</w:t>
            </w:r>
          </w:p>
        </w:tc>
      </w:tr>
      <w:tr w:rsidR="009D606E" w:rsidRPr="009D606E" w:rsidTr="007A3152">
        <w:trPr>
          <w:trHeight w:val="796"/>
          <w:jc w:val="center"/>
        </w:trPr>
        <w:tc>
          <w:tcPr>
            <w:tcW w:w="3539" w:type="dxa"/>
            <w:shd w:val="clear" w:color="auto" w:fill="auto"/>
            <w:noWrap/>
          </w:tcPr>
          <w:p w:rsidR="00AB1F18" w:rsidRPr="009D606E" w:rsidRDefault="00AB1F18" w:rsidP="007A3152">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SD02 Delivery Plan approved by month 3 month of the contract  </w:t>
            </w:r>
          </w:p>
        </w:tc>
        <w:tc>
          <w:tcPr>
            <w:tcW w:w="9083" w:type="dxa"/>
            <w:shd w:val="clear" w:color="auto" w:fill="auto"/>
          </w:tcPr>
          <w:p w:rsidR="00AB1F18" w:rsidRPr="009D606E" w:rsidRDefault="00AB1F18" w:rsidP="004A721F">
            <w:pPr>
              <w:pStyle w:val="ListParagraph"/>
              <w:numPr>
                <w:ilvl w:val="0"/>
                <w:numId w:val="32"/>
              </w:numPr>
              <w:rPr>
                <w:rFonts w:eastAsia="Times New Roman" w:cs="Arial"/>
                <w:szCs w:val="24"/>
                <w:lang w:eastAsia="en-GB"/>
              </w:rPr>
            </w:pPr>
            <w:r w:rsidRPr="009D606E">
              <w:rPr>
                <w:rFonts w:eastAsia="Times New Roman" w:cs="Arial"/>
                <w:szCs w:val="24"/>
                <w:lang w:eastAsia="en-GB"/>
              </w:rPr>
              <w:t>Delivery plan produced by month 3 of the contract, approved by the LEP Employment &amp; Skills Board</w:t>
            </w:r>
            <w:r w:rsidR="000032F5" w:rsidRPr="009D606E">
              <w:rPr>
                <w:rFonts w:eastAsia="Times New Roman" w:cs="Arial"/>
                <w:szCs w:val="24"/>
                <w:lang w:eastAsia="en-GB"/>
              </w:rPr>
              <w:t xml:space="preserve"> and SFA</w:t>
            </w:r>
          </w:p>
        </w:tc>
      </w:tr>
      <w:tr w:rsidR="009D606E" w:rsidRPr="009D606E" w:rsidTr="007A3152">
        <w:trPr>
          <w:trHeight w:val="796"/>
          <w:jc w:val="center"/>
        </w:trPr>
        <w:tc>
          <w:tcPr>
            <w:tcW w:w="3539" w:type="dxa"/>
            <w:shd w:val="clear" w:color="auto" w:fill="auto"/>
            <w:noWrap/>
          </w:tcPr>
          <w:p w:rsidR="00AB1F18" w:rsidRPr="009D606E" w:rsidRDefault="00AB1F18" w:rsidP="007A3152">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SD03 Delivery Plan reviewed and approval by month 9 of the contract   </w:t>
            </w:r>
          </w:p>
        </w:tc>
        <w:tc>
          <w:tcPr>
            <w:tcW w:w="9083" w:type="dxa"/>
            <w:shd w:val="clear" w:color="auto" w:fill="auto"/>
          </w:tcPr>
          <w:p w:rsidR="00AB1F18" w:rsidRPr="009D606E" w:rsidRDefault="00AB1F18" w:rsidP="004A721F">
            <w:pPr>
              <w:pStyle w:val="ListParagraph"/>
              <w:numPr>
                <w:ilvl w:val="0"/>
                <w:numId w:val="32"/>
              </w:numPr>
              <w:rPr>
                <w:rFonts w:eastAsia="Times New Roman" w:cs="Arial"/>
                <w:szCs w:val="24"/>
                <w:lang w:eastAsia="en-GB"/>
              </w:rPr>
            </w:pPr>
            <w:r w:rsidRPr="009D606E">
              <w:rPr>
                <w:rFonts w:eastAsia="Times New Roman" w:cs="Arial"/>
                <w:szCs w:val="24"/>
                <w:lang w:eastAsia="en-GB"/>
              </w:rPr>
              <w:t>Delivery plan updated and reviewed by month 9 of the contract, approved by the LEP Employment &amp; Skills Board</w:t>
            </w:r>
            <w:r w:rsidR="000032F5" w:rsidRPr="009D606E">
              <w:rPr>
                <w:rFonts w:eastAsia="Times New Roman" w:cs="Arial"/>
                <w:szCs w:val="24"/>
                <w:lang w:eastAsia="en-GB"/>
              </w:rPr>
              <w:t xml:space="preserve"> and SFA</w:t>
            </w:r>
          </w:p>
        </w:tc>
      </w:tr>
      <w:tr w:rsidR="009D606E" w:rsidRPr="009D606E" w:rsidTr="007A3152">
        <w:trPr>
          <w:trHeight w:val="796"/>
          <w:jc w:val="center"/>
        </w:trPr>
        <w:tc>
          <w:tcPr>
            <w:tcW w:w="3539" w:type="dxa"/>
            <w:shd w:val="clear" w:color="auto" w:fill="auto"/>
            <w:noWrap/>
          </w:tcPr>
          <w:p w:rsidR="00AB1F18" w:rsidRPr="009D606E" w:rsidRDefault="00AB1F18" w:rsidP="007A3152">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SD04 Delivery Plan completed by month 15 of  the contract  </w:t>
            </w:r>
          </w:p>
        </w:tc>
        <w:tc>
          <w:tcPr>
            <w:tcW w:w="9083" w:type="dxa"/>
            <w:shd w:val="clear" w:color="auto" w:fill="auto"/>
          </w:tcPr>
          <w:p w:rsidR="00AB1F18" w:rsidRPr="009D606E" w:rsidRDefault="00AB1F18" w:rsidP="004A721F">
            <w:pPr>
              <w:pStyle w:val="ListParagraph"/>
              <w:numPr>
                <w:ilvl w:val="0"/>
                <w:numId w:val="32"/>
              </w:numPr>
              <w:rPr>
                <w:rFonts w:eastAsia="Times New Roman" w:cs="Arial"/>
                <w:szCs w:val="24"/>
                <w:lang w:eastAsia="en-GB"/>
              </w:rPr>
            </w:pPr>
            <w:r w:rsidRPr="009D606E">
              <w:rPr>
                <w:rFonts w:eastAsia="Times New Roman" w:cs="Arial"/>
                <w:szCs w:val="24"/>
                <w:lang w:eastAsia="en-GB"/>
              </w:rPr>
              <w:t>Delivery plan completed by month 15 of the contract, and approved by the LEP Employment &amp; Skills Board</w:t>
            </w:r>
            <w:r w:rsidR="000032F5" w:rsidRPr="009D606E">
              <w:rPr>
                <w:rFonts w:eastAsia="Times New Roman" w:cs="Arial"/>
                <w:szCs w:val="24"/>
                <w:lang w:eastAsia="en-GB"/>
              </w:rPr>
              <w:t xml:space="preserve"> and SFA</w:t>
            </w:r>
          </w:p>
        </w:tc>
      </w:tr>
    </w:tbl>
    <w:p w:rsidR="00AB1F18" w:rsidRPr="009D606E" w:rsidRDefault="00AB1F18" w:rsidP="00AB1F18">
      <w:pPr>
        <w:rPr>
          <w:rFonts w:ascii="Arial" w:hAnsi="Arial" w:cs="Arial"/>
          <w:sz w:val="24"/>
          <w:szCs w:val="24"/>
        </w:rPr>
      </w:pPr>
      <w:r w:rsidRPr="009D606E">
        <w:rPr>
          <w:rFonts w:ascii="Arial" w:hAnsi="Arial" w:cs="Arial"/>
          <w:sz w:val="24"/>
          <w:szCs w:val="24"/>
        </w:rPr>
        <w:t xml:space="preserve">Theme 2:  Enhancing Apprenticeships </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7A3152">
        <w:trPr>
          <w:trHeight w:val="557"/>
          <w:jc w:val="center"/>
        </w:trPr>
        <w:tc>
          <w:tcPr>
            <w:tcW w:w="3539" w:type="dxa"/>
            <w:shd w:val="clear" w:color="auto" w:fill="auto"/>
            <w:noWrap/>
            <w:vAlign w:val="center"/>
          </w:tcPr>
          <w:p w:rsidR="00AB1F18" w:rsidRPr="009D606E" w:rsidRDefault="00AB1F18" w:rsidP="007A3152">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083" w:type="dxa"/>
            <w:shd w:val="clear" w:color="auto" w:fill="auto"/>
            <w:vAlign w:val="center"/>
          </w:tcPr>
          <w:p w:rsidR="00AB1F18" w:rsidRPr="009D606E" w:rsidRDefault="00AB1F18" w:rsidP="007A3152">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9D606E" w:rsidRPr="009D606E" w:rsidTr="007A3152">
        <w:trPr>
          <w:trHeight w:val="796"/>
          <w:jc w:val="center"/>
        </w:trPr>
        <w:tc>
          <w:tcPr>
            <w:tcW w:w="3539" w:type="dxa"/>
            <w:shd w:val="clear" w:color="auto" w:fill="auto"/>
            <w:noWrap/>
          </w:tcPr>
          <w:p w:rsidR="00AB1F18" w:rsidRPr="009D606E" w:rsidRDefault="00AB1F18" w:rsidP="007A3152">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SD01 Learner employed in a priority sector</w:t>
            </w:r>
          </w:p>
        </w:tc>
        <w:tc>
          <w:tcPr>
            <w:tcW w:w="9083" w:type="dxa"/>
            <w:shd w:val="clear" w:color="auto" w:fill="auto"/>
          </w:tcPr>
          <w:p w:rsidR="00AB1F18" w:rsidRPr="009D606E" w:rsidRDefault="00AB1F18" w:rsidP="004A721F">
            <w:pPr>
              <w:pStyle w:val="ListParagraph"/>
              <w:numPr>
                <w:ilvl w:val="0"/>
                <w:numId w:val="32"/>
              </w:numPr>
              <w:rPr>
                <w:rFonts w:eastAsia="Times New Roman" w:cs="Arial"/>
                <w:szCs w:val="24"/>
                <w:lang w:eastAsia="en-GB"/>
              </w:rPr>
            </w:pPr>
            <w:r w:rsidRPr="009D606E">
              <w:rPr>
                <w:rFonts w:eastAsia="Times New Roman" w:cs="Arial"/>
                <w:szCs w:val="24"/>
                <w:lang w:eastAsia="en-GB"/>
              </w:rPr>
              <w:t>Documentary evidence that the learner is employed in a LEP priority sector, as detailed in the ITT</w:t>
            </w:r>
          </w:p>
        </w:tc>
      </w:tr>
      <w:tr w:rsidR="009D606E" w:rsidRPr="009D606E" w:rsidTr="007A3152">
        <w:trPr>
          <w:trHeight w:val="796"/>
          <w:jc w:val="center"/>
        </w:trPr>
        <w:tc>
          <w:tcPr>
            <w:tcW w:w="3539" w:type="dxa"/>
            <w:shd w:val="clear" w:color="auto" w:fill="auto"/>
            <w:noWrap/>
          </w:tcPr>
          <w:p w:rsidR="00AB1F18" w:rsidRPr="009D606E" w:rsidRDefault="00AB1F18" w:rsidP="007A3152">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SD02 Delivery Plan approved by month 3 month of the contract  </w:t>
            </w:r>
          </w:p>
        </w:tc>
        <w:tc>
          <w:tcPr>
            <w:tcW w:w="9083" w:type="dxa"/>
            <w:shd w:val="clear" w:color="auto" w:fill="auto"/>
          </w:tcPr>
          <w:p w:rsidR="00AB1F18" w:rsidRPr="009D606E" w:rsidRDefault="00AB1F18" w:rsidP="004A721F">
            <w:pPr>
              <w:pStyle w:val="ListParagraph"/>
              <w:numPr>
                <w:ilvl w:val="0"/>
                <w:numId w:val="32"/>
              </w:numPr>
              <w:rPr>
                <w:rFonts w:eastAsia="Times New Roman" w:cs="Arial"/>
                <w:szCs w:val="24"/>
                <w:lang w:eastAsia="en-GB"/>
              </w:rPr>
            </w:pPr>
            <w:r w:rsidRPr="009D606E">
              <w:rPr>
                <w:rFonts w:eastAsia="Times New Roman" w:cs="Arial"/>
                <w:szCs w:val="24"/>
                <w:lang w:eastAsia="en-GB"/>
              </w:rPr>
              <w:t>Delivery plan produced by month 3 of the contract, approved by the LEP Employment &amp; Skills Board</w:t>
            </w:r>
            <w:r w:rsidR="000032F5" w:rsidRPr="009D606E">
              <w:rPr>
                <w:rFonts w:eastAsia="Times New Roman" w:cs="Arial"/>
                <w:szCs w:val="24"/>
                <w:lang w:eastAsia="en-GB"/>
              </w:rPr>
              <w:t xml:space="preserve"> and SFA</w:t>
            </w:r>
          </w:p>
        </w:tc>
      </w:tr>
      <w:tr w:rsidR="009D606E" w:rsidRPr="009D606E" w:rsidTr="007A3152">
        <w:trPr>
          <w:trHeight w:val="796"/>
          <w:jc w:val="center"/>
        </w:trPr>
        <w:tc>
          <w:tcPr>
            <w:tcW w:w="3539" w:type="dxa"/>
            <w:shd w:val="clear" w:color="auto" w:fill="auto"/>
            <w:noWrap/>
          </w:tcPr>
          <w:p w:rsidR="00AB1F18" w:rsidRPr="009D606E" w:rsidRDefault="00AB1F18" w:rsidP="007A3152">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SD03 Delivery Plan reviewed and approval by month 9 of the contract   </w:t>
            </w:r>
          </w:p>
        </w:tc>
        <w:tc>
          <w:tcPr>
            <w:tcW w:w="9083" w:type="dxa"/>
            <w:shd w:val="clear" w:color="auto" w:fill="auto"/>
          </w:tcPr>
          <w:p w:rsidR="00AB1F18" w:rsidRPr="009D606E" w:rsidRDefault="00AB1F18" w:rsidP="004A721F">
            <w:pPr>
              <w:pStyle w:val="ListParagraph"/>
              <w:numPr>
                <w:ilvl w:val="0"/>
                <w:numId w:val="32"/>
              </w:numPr>
              <w:rPr>
                <w:rFonts w:eastAsia="Times New Roman" w:cs="Arial"/>
                <w:szCs w:val="24"/>
                <w:lang w:eastAsia="en-GB"/>
              </w:rPr>
            </w:pPr>
            <w:r w:rsidRPr="009D606E">
              <w:rPr>
                <w:rFonts w:eastAsia="Times New Roman" w:cs="Arial"/>
                <w:szCs w:val="24"/>
                <w:lang w:eastAsia="en-GB"/>
              </w:rPr>
              <w:t>Delivery plan updated and reviewed by month 9 of the contract, approved by the LEP Employment &amp; Skills Board</w:t>
            </w:r>
            <w:r w:rsidR="000032F5" w:rsidRPr="009D606E">
              <w:rPr>
                <w:rFonts w:eastAsia="Times New Roman" w:cs="Arial"/>
                <w:szCs w:val="24"/>
                <w:lang w:eastAsia="en-GB"/>
              </w:rPr>
              <w:t xml:space="preserve"> and SFA</w:t>
            </w:r>
          </w:p>
        </w:tc>
      </w:tr>
      <w:tr w:rsidR="009D606E" w:rsidRPr="009D606E" w:rsidTr="007A3152">
        <w:trPr>
          <w:trHeight w:val="796"/>
          <w:jc w:val="center"/>
        </w:trPr>
        <w:tc>
          <w:tcPr>
            <w:tcW w:w="3539" w:type="dxa"/>
            <w:shd w:val="clear" w:color="auto" w:fill="auto"/>
            <w:noWrap/>
          </w:tcPr>
          <w:p w:rsidR="00AB1F18" w:rsidRPr="009D606E" w:rsidRDefault="00AB1F18" w:rsidP="007A3152">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SD04 Delivery Plan completed by month 15 of  the contract  </w:t>
            </w:r>
          </w:p>
        </w:tc>
        <w:tc>
          <w:tcPr>
            <w:tcW w:w="9083" w:type="dxa"/>
            <w:shd w:val="clear" w:color="auto" w:fill="auto"/>
          </w:tcPr>
          <w:p w:rsidR="00AB1F18" w:rsidRPr="009D606E" w:rsidRDefault="00AB1F18" w:rsidP="004A721F">
            <w:pPr>
              <w:pStyle w:val="ListParagraph"/>
              <w:numPr>
                <w:ilvl w:val="0"/>
                <w:numId w:val="32"/>
              </w:numPr>
              <w:rPr>
                <w:rFonts w:eastAsia="Times New Roman" w:cs="Arial"/>
                <w:szCs w:val="24"/>
                <w:lang w:eastAsia="en-GB"/>
              </w:rPr>
            </w:pPr>
            <w:r w:rsidRPr="009D606E">
              <w:rPr>
                <w:rFonts w:eastAsia="Times New Roman" w:cs="Arial"/>
                <w:szCs w:val="24"/>
                <w:lang w:eastAsia="en-GB"/>
              </w:rPr>
              <w:t>Delivery plan completed by month 15 of the contract, and approved by the LEP Employment &amp; Skills Board</w:t>
            </w:r>
            <w:r w:rsidR="000032F5" w:rsidRPr="009D606E">
              <w:rPr>
                <w:rFonts w:eastAsia="Times New Roman" w:cs="Arial"/>
                <w:szCs w:val="24"/>
                <w:lang w:eastAsia="en-GB"/>
              </w:rPr>
              <w:t xml:space="preserve"> and SFA</w:t>
            </w:r>
          </w:p>
        </w:tc>
      </w:tr>
    </w:tbl>
    <w:p w:rsidR="003F60F6" w:rsidRPr="009D606E" w:rsidRDefault="003F60F6" w:rsidP="003F60F6">
      <w:pPr>
        <w:pStyle w:val="Heading2"/>
      </w:pPr>
      <w:bookmarkStart w:id="65" w:name="_Toc454356810"/>
      <w:r w:rsidRPr="009D606E">
        <w:lastRenderedPageBreak/>
        <w:t>Leeds City Region, ITT30073, Information, Advice and Guidance</w:t>
      </w:r>
      <w:bookmarkEnd w:id="65"/>
    </w:p>
    <w:p w:rsidR="003F60F6" w:rsidRPr="009D606E" w:rsidRDefault="003F60F6" w:rsidP="003F60F6"/>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7A3152">
        <w:trPr>
          <w:trHeight w:val="557"/>
          <w:jc w:val="center"/>
        </w:trPr>
        <w:tc>
          <w:tcPr>
            <w:tcW w:w="3539" w:type="dxa"/>
            <w:shd w:val="clear" w:color="auto" w:fill="auto"/>
            <w:noWrap/>
            <w:vAlign w:val="center"/>
          </w:tcPr>
          <w:p w:rsidR="003F60F6" w:rsidRPr="009D606E" w:rsidRDefault="003F60F6" w:rsidP="007A3152">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083" w:type="dxa"/>
            <w:shd w:val="clear" w:color="auto" w:fill="auto"/>
            <w:vAlign w:val="center"/>
          </w:tcPr>
          <w:p w:rsidR="003F60F6" w:rsidRPr="009D606E" w:rsidRDefault="003F60F6" w:rsidP="007A3152">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9D606E" w:rsidRPr="009D606E" w:rsidTr="007A3152">
        <w:trPr>
          <w:trHeight w:val="557"/>
          <w:jc w:val="center"/>
        </w:trPr>
        <w:tc>
          <w:tcPr>
            <w:tcW w:w="3539" w:type="dxa"/>
            <w:shd w:val="clear" w:color="auto" w:fill="auto"/>
            <w:noWrap/>
            <w:vAlign w:val="center"/>
          </w:tcPr>
          <w:p w:rsidR="003F60F6" w:rsidRPr="009D606E" w:rsidRDefault="003F60F6" w:rsidP="007A3152">
            <w:pPr>
              <w:spacing w:after="0" w:line="240" w:lineRule="auto"/>
              <w:rPr>
                <w:rFonts w:ascii="Arial" w:eastAsia="Times New Roman" w:hAnsi="Arial" w:cs="Arial"/>
                <w:bCs/>
                <w:sz w:val="24"/>
                <w:szCs w:val="24"/>
                <w:lang w:eastAsia="en-GB"/>
              </w:rPr>
            </w:pPr>
            <w:r w:rsidRPr="009D606E">
              <w:rPr>
                <w:rFonts w:ascii="Arial" w:eastAsia="Times New Roman" w:hAnsi="Arial" w:cs="Arial"/>
                <w:bCs/>
                <w:sz w:val="24"/>
                <w:szCs w:val="24"/>
                <w:lang w:eastAsia="en-GB"/>
              </w:rPr>
              <w:t>SD01 Planned IAG completed</w:t>
            </w:r>
          </w:p>
        </w:tc>
        <w:tc>
          <w:tcPr>
            <w:tcW w:w="9083" w:type="dxa"/>
            <w:shd w:val="clear" w:color="auto" w:fill="auto"/>
            <w:vAlign w:val="center"/>
          </w:tcPr>
          <w:p w:rsidR="003F60F6" w:rsidRPr="009D606E" w:rsidRDefault="003F60F6" w:rsidP="003F60F6">
            <w:pPr>
              <w:pStyle w:val="ListParagraph"/>
              <w:numPr>
                <w:ilvl w:val="0"/>
                <w:numId w:val="11"/>
              </w:numPr>
              <w:rPr>
                <w:rFonts w:eastAsia="Times New Roman" w:cs="Arial"/>
                <w:b/>
                <w:bCs/>
                <w:szCs w:val="24"/>
                <w:lang w:eastAsia="en-GB"/>
              </w:rPr>
            </w:pPr>
            <w:r w:rsidRPr="009D606E">
              <w:rPr>
                <w:rFonts w:eastAsia="Times New Roman" w:cs="Arial"/>
                <w:bCs/>
                <w:szCs w:val="24"/>
                <w:lang w:eastAsia="en-GB"/>
              </w:rPr>
              <w:t>Documentary evidence of IAG activity provided</w:t>
            </w:r>
          </w:p>
        </w:tc>
      </w:tr>
      <w:tr w:rsidR="009D606E" w:rsidRPr="009D606E" w:rsidTr="007A3152">
        <w:trPr>
          <w:trHeight w:val="796"/>
          <w:jc w:val="center"/>
        </w:trPr>
        <w:tc>
          <w:tcPr>
            <w:tcW w:w="3539" w:type="dxa"/>
            <w:shd w:val="clear" w:color="auto" w:fill="auto"/>
            <w:noWrap/>
          </w:tcPr>
          <w:p w:rsidR="003F60F6" w:rsidRPr="009D606E" w:rsidRDefault="003F60F6" w:rsidP="007A3152">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SD02 Planned Work Experience completed</w:t>
            </w:r>
          </w:p>
        </w:tc>
        <w:tc>
          <w:tcPr>
            <w:tcW w:w="9083" w:type="dxa"/>
            <w:shd w:val="clear" w:color="auto" w:fill="auto"/>
          </w:tcPr>
          <w:p w:rsidR="003F60F6" w:rsidRPr="009D606E" w:rsidRDefault="003F60F6" w:rsidP="007A3152">
            <w:pPr>
              <w:ind w:left="360"/>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Documentary evidence, signed by the </w:t>
            </w:r>
            <w:r w:rsidR="004F51BE" w:rsidRPr="009D606E">
              <w:rPr>
                <w:rFonts w:ascii="Arial" w:eastAsia="Times New Roman" w:hAnsi="Arial" w:cs="Arial"/>
                <w:sz w:val="24"/>
                <w:szCs w:val="24"/>
                <w:lang w:eastAsia="en-GB"/>
              </w:rPr>
              <w:t xml:space="preserve">employer </w:t>
            </w:r>
            <w:r w:rsidRPr="009D606E">
              <w:rPr>
                <w:rFonts w:ascii="Arial" w:eastAsia="Times New Roman" w:hAnsi="Arial" w:cs="Arial"/>
                <w:sz w:val="24"/>
                <w:szCs w:val="24"/>
                <w:lang w:eastAsia="en-GB"/>
              </w:rPr>
              <w:t xml:space="preserve">to confirm completion of </w:t>
            </w:r>
            <w:r w:rsidR="004F51BE" w:rsidRPr="009D606E">
              <w:rPr>
                <w:rFonts w:ascii="Arial" w:eastAsia="Times New Roman" w:hAnsi="Arial" w:cs="Arial"/>
                <w:sz w:val="24"/>
                <w:szCs w:val="24"/>
                <w:lang w:eastAsia="en-GB"/>
              </w:rPr>
              <w:t xml:space="preserve">planned </w:t>
            </w:r>
            <w:r w:rsidRPr="009D606E">
              <w:rPr>
                <w:rFonts w:ascii="Arial" w:eastAsia="Times New Roman" w:hAnsi="Arial" w:cs="Arial"/>
                <w:sz w:val="24"/>
                <w:szCs w:val="24"/>
                <w:lang w:eastAsia="en-GB"/>
              </w:rPr>
              <w:t>Work Experience, detailing:</w:t>
            </w:r>
          </w:p>
          <w:p w:rsidR="003F60F6" w:rsidRPr="009D606E" w:rsidRDefault="003F60F6" w:rsidP="003F60F6">
            <w:pPr>
              <w:pStyle w:val="ListParagraph"/>
              <w:numPr>
                <w:ilvl w:val="0"/>
                <w:numId w:val="11"/>
              </w:numPr>
              <w:rPr>
                <w:rFonts w:eastAsia="Times New Roman" w:cs="Arial"/>
                <w:szCs w:val="24"/>
                <w:lang w:eastAsia="en-GB"/>
              </w:rPr>
            </w:pPr>
            <w:r w:rsidRPr="009D606E">
              <w:rPr>
                <w:rFonts w:eastAsia="Times New Roman" w:cs="Arial"/>
                <w:szCs w:val="24"/>
                <w:lang w:eastAsia="en-GB"/>
              </w:rPr>
              <w:t>Name of Employer(s)</w:t>
            </w:r>
          </w:p>
          <w:p w:rsidR="004F51BE" w:rsidRPr="009D606E" w:rsidRDefault="004F51BE" w:rsidP="003F60F6">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Dates of work experience </w:t>
            </w:r>
          </w:p>
          <w:p w:rsidR="003F60F6" w:rsidRPr="009D606E" w:rsidRDefault="003F60F6" w:rsidP="003F60F6">
            <w:pPr>
              <w:pStyle w:val="ListParagraph"/>
              <w:numPr>
                <w:ilvl w:val="0"/>
                <w:numId w:val="11"/>
              </w:numPr>
              <w:rPr>
                <w:rFonts w:eastAsia="Times New Roman" w:cs="Arial"/>
                <w:szCs w:val="24"/>
                <w:lang w:eastAsia="en-GB"/>
              </w:rPr>
            </w:pPr>
            <w:r w:rsidRPr="009D606E">
              <w:rPr>
                <w:rFonts w:eastAsia="Times New Roman" w:cs="Arial"/>
                <w:szCs w:val="24"/>
                <w:lang w:eastAsia="en-GB"/>
              </w:rPr>
              <w:t>Ho</w:t>
            </w:r>
            <w:r w:rsidR="004F51BE" w:rsidRPr="009D606E">
              <w:rPr>
                <w:rFonts w:eastAsia="Times New Roman" w:cs="Arial"/>
                <w:szCs w:val="24"/>
                <w:lang w:eastAsia="en-GB"/>
              </w:rPr>
              <w:t>urs of work experience planned</w:t>
            </w:r>
          </w:p>
          <w:p w:rsidR="004F51BE" w:rsidRPr="009D606E" w:rsidRDefault="004F51BE" w:rsidP="003F60F6">
            <w:pPr>
              <w:pStyle w:val="ListParagraph"/>
              <w:numPr>
                <w:ilvl w:val="0"/>
                <w:numId w:val="11"/>
              </w:numPr>
              <w:rPr>
                <w:rFonts w:eastAsia="Times New Roman" w:cs="Arial"/>
                <w:szCs w:val="24"/>
                <w:lang w:eastAsia="en-GB"/>
              </w:rPr>
            </w:pPr>
            <w:r w:rsidRPr="009D606E">
              <w:rPr>
                <w:rFonts w:eastAsia="Times New Roman" w:cs="Arial"/>
                <w:szCs w:val="24"/>
                <w:lang w:eastAsia="en-GB"/>
              </w:rPr>
              <w:t>Hours of work experience completed</w:t>
            </w:r>
          </w:p>
          <w:p w:rsidR="003F60F6" w:rsidRPr="009D606E" w:rsidRDefault="003F60F6" w:rsidP="003F60F6">
            <w:pPr>
              <w:pStyle w:val="ListParagraph"/>
              <w:numPr>
                <w:ilvl w:val="0"/>
                <w:numId w:val="11"/>
              </w:numPr>
              <w:rPr>
                <w:rFonts w:eastAsia="Times New Roman" w:cs="Arial"/>
                <w:szCs w:val="24"/>
                <w:lang w:eastAsia="en-GB"/>
              </w:rPr>
            </w:pPr>
            <w:r w:rsidRPr="009D606E">
              <w:rPr>
                <w:rFonts w:eastAsia="Times New Roman" w:cs="Arial"/>
                <w:szCs w:val="24"/>
                <w:lang w:eastAsia="en-GB"/>
              </w:rPr>
              <w:t>Type of work experience undertaken</w:t>
            </w:r>
          </w:p>
          <w:p w:rsidR="003F60F6" w:rsidRPr="009D606E" w:rsidRDefault="003F60F6" w:rsidP="007A3152">
            <w:pPr>
              <w:pStyle w:val="ListParagraph"/>
              <w:rPr>
                <w:rFonts w:eastAsia="Times New Roman" w:cs="Arial"/>
                <w:szCs w:val="24"/>
                <w:lang w:eastAsia="en-GB"/>
              </w:rPr>
            </w:pPr>
          </w:p>
        </w:tc>
      </w:tr>
      <w:tr w:rsidR="009D606E" w:rsidRPr="009D606E" w:rsidTr="007A3152">
        <w:trPr>
          <w:trHeight w:val="796"/>
          <w:jc w:val="center"/>
        </w:trPr>
        <w:tc>
          <w:tcPr>
            <w:tcW w:w="3539" w:type="dxa"/>
            <w:shd w:val="clear" w:color="auto" w:fill="auto"/>
            <w:noWrap/>
          </w:tcPr>
          <w:p w:rsidR="003F60F6" w:rsidRPr="009D606E" w:rsidRDefault="003F60F6" w:rsidP="007A3152">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SD03 New Young Ambassador Networks set up</w:t>
            </w:r>
          </w:p>
        </w:tc>
        <w:tc>
          <w:tcPr>
            <w:tcW w:w="9083" w:type="dxa"/>
            <w:shd w:val="clear" w:color="auto" w:fill="auto"/>
          </w:tcPr>
          <w:p w:rsidR="007A3152" w:rsidRPr="009D606E" w:rsidRDefault="007A3152" w:rsidP="007A3152">
            <w:pPr>
              <w:pStyle w:val="ListParagraph"/>
              <w:numPr>
                <w:ilvl w:val="0"/>
                <w:numId w:val="11"/>
              </w:numPr>
              <w:rPr>
                <w:rFonts w:eastAsia="Times New Roman" w:cs="Arial"/>
                <w:szCs w:val="24"/>
                <w:lang w:eastAsia="en-GB"/>
              </w:rPr>
            </w:pPr>
            <w:r w:rsidRPr="009D606E">
              <w:rPr>
                <w:rFonts w:cs="Arial"/>
                <w:szCs w:val="24"/>
              </w:rPr>
              <w:t xml:space="preserve">Documentary evidence to confirm that the network has been set up </w:t>
            </w:r>
            <w:r w:rsidR="00050798" w:rsidRPr="009D606E">
              <w:rPr>
                <w:rFonts w:cs="Arial"/>
              </w:rPr>
              <w:t>with 40 new ambassadors agreeing to attend each network</w:t>
            </w:r>
            <w:r w:rsidR="00050798" w:rsidRPr="009D606E">
              <w:rPr>
                <w:rFonts w:cs="Arial"/>
                <w:szCs w:val="24"/>
              </w:rPr>
              <w:t xml:space="preserve"> </w:t>
            </w:r>
            <w:r w:rsidRPr="009D606E">
              <w:rPr>
                <w:rFonts w:cs="Arial"/>
                <w:szCs w:val="24"/>
              </w:rPr>
              <w:t>and one meeting taken place</w:t>
            </w:r>
            <w:r w:rsidRPr="009D606E">
              <w:rPr>
                <w:rFonts w:cs="Arial"/>
                <w:szCs w:val="24"/>
                <w:lang w:eastAsia="en-GB"/>
              </w:rPr>
              <w:t>, which could include action notes, agendas, email trails, delegate lists etc.</w:t>
            </w:r>
          </w:p>
          <w:p w:rsidR="003F60F6" w:rsidRPr="009D606E" w:rsidRDefault="003F60F6" w:rsidP="007A3152">
            <w:pPr>
              <w:pStyle w:val="ListParagraph"/>
              <w:rPr>
                <w:rFonts w:eastAsia="Times New Roman" w:cs="Arial"/>
                <w:szCs w:val="24"/>
                <w:lang w:eastAsia="en-GB"/>
              </w:rPr>
            </w:pPr>
          </w:p>
        </w:tc>
      </w:tr>
      <w:tr w:rsidR="009D606E" w:rsidRPr="009D606E" w:rsidTr="007A3152">
        <w:trPr>
          <w:trHeight w:val="796"/>
          <w:jc w:val="center"/>
        </w:trPr>
        <w:tc>
          <w:tcPr>
            <w:tcW w:w="3539" w:type="dxa"/>
            <w:shd w:val="clear" w:color="auto" w:fill="auto"/>
            <w:noWrap/>
          </w:tcPr>
          <w:p w:rsidR="003F60F6" w:rsidRPr="009D606E" w:rsidRDefault="00050798" w:rsidP="007A3152">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SD04 Young A</w:t>
            </w:r>
            <w:r w:rsidR="003F60F6" w:rsidRPr="009D606E">
              <w:rPr>
                <w:rFonts w:ascii="Arial" w:eastAsia="Times New Roman" w:hAnsi="Arial" w:cs="Arial"/>
                <w:sz w:val="24"/>
                <w:szCs w:val="24"/>
                <w:lang w:eastAsia="en-GB"/>
              </w:rPr>
              <w:t>mbassadors recruited and supported</w:t>
            </w:r>
          </w:p>
        </w:tc>
        <w:tc>
          <w:tcPr>
            <w:tcW w:w="9083" w:type="dxa"/>
            <w:shd w:val="clear" w:color="auto" w:fill="auto"/>
          </w:tcPr>
          <w:p w:rsidR="007A3152" w:rsidRPr="009D606E" w:rsidRDefault="007A3152" w:rsidP="007A3152">
            <w:pPr>
              <w:rPr>
                <w:rFonts w:ascii="Arial" w:eastAsia="Times New Roman" w:hAnsi="Arial" w:cs="Arial"/>
                <w:sz w:val="24"/>
                <w:szCs w:val="24"/>
                <w:lang w:eastAsia="en-GB"/>
              </w:rPr>
            </w:pPr>
            <w:r w:rsidRPr="009D606E">
              <w:rPr>
                <w:rFonts w:ascii="Arial" w:eastAsia="Times New Roman" w:hAnsi="Arial" w:cs="Arial"/>
                <w:sz w:val="24"/>
                <w:szCs w:val="24"/>
                <w:lang w:eastAsia="en-GB"/>
              </w:rPr>
              <w:t xml:space="preserve">Documentary evidence of ambassador recruitment and support given, </w:t>
            </w:r>
            <w:r w:rsidR="00050798" w:rsidRPr="009D606E">
              <w:rPr>
                <w:rFonts w:ascii="Arial" w:eastAsia="Times New Roman" w:hAnsi="Arial" w:cs="Arial"/>
                <w:sz w:val="24"/>
                <w:szCs w:val="24"/>
                <w:lang w:eastAsia="en-GB"/>
              </w:rPr>
              <w:t>signed by Ambassador</w:t>
            </w:r>
            <w:r w:rsidRPr="009D606E">
              <w:rPr>
                <w:rFonts w:ascii="Arial" w:eastAsia="Times New Roman" w:hAnsi="Arial" w:cs="Arial"/>
                <w:sz w:val="24"/>
                <w:szCs w:val="24"/>
                <w:lang w:eastAsia="en-GB"/>
              </w:rPr>
              <w:t>, including:</w:t>
            </w:r>
          </w:p>
          <w:p w:rsidR="007A3152" w:rsidRPr="009D606E" w:rsidRDefault="007A3152" w:rsidP="007A3152">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Name of </w:t>
            </w:r>
            <w:r w:rsidR="00050798" w:rsidRPr="009D606E">
              <w:rPr>
                <w:rFonts w:eastAsia="Times New Roman" w:cs="Arial"/>
                <w:szCs w:val="24"/>
                <w:lang w:eastAsia="en-GB"/>
              </w:rPr>
              <w:t>A</w:t>
            </w:r>
            <w:r w:rsidRPr="009D606E">
              <w:rPr>
                <w:rFonts w:eastAsia="Times New Roman" w:cs="Arial"/>
                <w:szCs w:val="24"/>
                <w:lang w:eastAsia="en-GB"/>
              </w:rPr>
              <w:t>mbassador</w:t>
            </w:r>
          </w:p>
          <w:p w:rsidR="003F60F6" w:rsidRPr="009D606E" w:rsidRDefault="00050798" w:rsidP="007A3152">
            <w:pPr>
              <w:pStyle w:val="ListParagraph"/>
              <w:numPr>
                <w:ilvl w:val="0"/>
                <w:numId w:val="11"/>
              </w:numPr>
              <w:rPr>
                <w:rFonts w:eastAsia="Times New Roman" w:cs="Arial"/>
                <w:szCs w:val="24"/>
                <w:lang w:eastAsia="en-GB"/>
              </w:rPr>
            </w:pPr>
            <w:r w:rsidRPr="009D606E">
              <w:rPr>
                <w:rFonts w:eastAsia="Times New Roman" w:cs="Arial"/>
                <w:szCs w:val="24"/>
                <w:lang w:eastAsia="en-GB"/>
              </w:rPr>
              <w:t>Date A</w:t>
            </w:r>
            <w:r w:rsidR="007A3152" w:rsidRPr="009D606E">
              <w:rPr>
                <w:rFonts w:eastAsia="Times New Roman" w:cs="Arial"/>
                <w:szCs w:val="24"/>
                <w:lang w:eastAsia="en-GB"/>
              </w:rPr>
              <w:t xml:space="preserve">mbassador recruited  </w:t>
            </w:r>
          </w:p>
          <w:p w:rsidR="00050798" w:rsidRPr="009D606E" w:rsidRDefault="00050798" w:rsidP="007A3152">
            <w:pPr>
              <w:pStyle w:val="ListParagraph"/>
              <w:numPr>
                <w:ilvl w:val="0"/>
                <w:numId w:val="11"/>
              </w:numPr>
              <w:rPr>
                <w:rFonts w:eastAsia="Times New Roman" w:cs="Arial"/>
                <w:szCs w:val="24"/>
                <w:lang w:eastAsia="en-GB"/>
              </w:rPr>
            </w:pPr>
            <w:r w:rsidRPr="009D606E">
              <w:rPr>
                <w:rFonts w:eastAsia="Times New Roman" w:cs="Arial"/>
                <w:szCs w:val="24"/>
                <w:lang w:eastAsia="en-GB"/>
              </w:rPr>
              <w:t>What their role is as an Ambassador</w:t>
            </w:r>
          </w:p>
          <w:p w:rsidR="007A3152" w:rsidRPr="009D606E" w:rsidRDefault="007A3152" w:rsidP="007A3152">
            <w:pPr>
              <w:pStyle w:val="ListParagraph"/>
              <w:rPr>
                <w:rFonts w:eastAsia="Times New Roman" w:cs="Arial"/>
                <w:szCs w:val="24"/>
                <w:lang w:eastAsia="en-GB"/>
              </w:rPr>
            </w:pPr>
          </w:p>
        </w:tc>
      </w:tr>
      <w:tr w:rsidR="009D606E" w:rsidRPr="009D606E" w:rsidTr="007A3152">
        <w:trPr>
          <w:trHeight w:val="796"/>
          <w:jc w:val="center"/>
        </w:trPr>
        <w:tc>
          <w:tcPr>
            <w:tcW w:w="3539" w:type="dxa"/>
            <w:shd w:val="clear" w:color="auto" w:fill="auto"/>
            <w:noWrap/>
          </w:tcPr>
          <w:p w:rsidR="003F60F6" w:rsidRPr="009D606E" w:rsidRDefault="003F60F6" w:rsidP="007A3152">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SD05 Young Innovator and Enterprise competitions held</w:t>
            </w:r>
          </w:p>
        </w:tc>
        <w:tc>
          <w:tcPr>
            <w:tcW w:w="9083" w:type="dxa"/>
            <w:shd w:val="clear" w:color="auto" w:fill="auto"/>
          </w:tcPr>
          <w:p w:rsidR="007A3152" w:rsidRPr="009D606E" w:rsidRDefault="007A3152" w:rsidP="007A3152">
            <w:pPr>
              <w:pStyle w:val="ListParagraph"/>
              <w:numPr>
                <w:ilvl w:val="0"/>
                <w:numId w:val="11"/>
              </w:numPr>
              <w:rPr>
                <w:rFonts w:eastAsia="Times New Roman" w:cs="Arial"/>
                <w:szCs w:val="24"/>
                <w:lang w:eastAsia="en-GB"/>
              </w:rPr>
            </w:pPr>
            <w:r w:rsidRPr="009D606E">
              <w:rPr>
                <w:rFonts w:cs="Arial"/>
                <w:szCs w:val="24"/>
              </w:rPr>
              <w:t xml:space="preserve">Documentary evidence to confirm that Young Innovator and Enterprise competitions have been held, </w:t>
            </w:r>
            <w:r w:rsidRPr="009D606E">
              <w:rPr>
                <w:rFonts w:cs="Arial"/>
                <w:szCs w:val="24"/>
                <w:lang w:eastAsia="en-GB"/>
              </w:rPr>
              <w:t>which could include action notes, agendas, email trails, delegate lists etc.</w:t>
            </w:r>
          </w:p>
          <w:p w:rsidR="003F60F6" w:rsidRPr="009D606E" w:rsidRDefault="003F60F6" w:rsidP="00050798">
            <w:pPr>
              <w:ind w:left="360"/>
              <w:rPr>
                <w:rFonts w:eastAsia="Times New Roman" w:cs="Arial"/>
                <w:szCs w:val="24"/>
                <w:lang w:eastAsia="en-GB"/>
              </w:rPr>
            </w:pPr>
          </w:p>
        </w:tc>
      </w:tr>
      <w:tr w:rsidR="009D606E" w:rsidRPr="009D606E" w:rsidTr="007A3152">
        <w:trPr>
          <w:trHeight w:val="796"/>
          <w:jc w:val="center"/>
        </w:trPr>
        <w:tc>
          <w:tcPr>
            <w:tcW w:w="3539" w:type="dxa"/>
            <w:shd w:val="clear" w:color="auto" w:fill="auto"/>
            <w:noWrap/>
          </w:tcPr>
          <w:p w:rsidR="003F60F6" w:rsidRPr="009D606E" w:rsidRDefault="003F60F6" w:rsidP="007A3152">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lastRenderedPageBreak/>
              <w:t>SD06 Curriculum content and careers guidance materials produced (digital, construction, manufacturing)</w:t>
            </w:r>
          </w:p>
        </w:tc>
        <w:tc>
          <w:tcPr>
            <w:tcW w:w="9083" w:type="dxa"/>
            <w:shd w:val="clear" w:color="auto" w:fill="auto"/>
          </w:tcPr>
          <w:p w:rsidR="003F60F6" w:rsidRPr="009D606E" w:rsidRDefault="007A3152" w:rsidP="005F191C">
            <w:pPr>
              <w:pStyle w:val="ListParagraph"/>
              <w:numPr>
                <w:ilvl w:val="0"/>
                <w:numId w:val="11"/>
              </w:numPr>
              <w:rPr>
                <w:rFonts w:eastAsia="Times New Roman" w:cs="Arial"/>
                <w:szCs w:val="24"/>
                <w:lang w:eastAsia="en-GB"/>
              </w:rPr>
            </w:pPr>
            <w:r w:rsidRPr="009D606E">
              <w:rPr>
                <w:rFonts w:eastAsia="Times New Roman" w:cs="Arial"/>
                <w:szCs w:val="24"/>
                <w:lang w:eastAsia="en-GB"/>
              </w:rPr>
              <w:t>Documentary evidence of the development and production of curriculum and careers guidance materials</w:t>
            </w:r>
            <w:r w:rsidR="005F191C" w:rsidRPr="009D606E">
              <w:rPr>
                <w:rFonts w:eastAsia="Times New Roman" w:cs="Arial"/>
                <w:szCs w:val="24"/>
                <w:lang w:eastAsia="en-GB"/>
              </w:rPr>
              <w:t xml:space="preserve"> agreed and signed off by LEP</w:t>
            </w:r>
            <w:r w:rsidRPr="009D606E">
              <w:rPr>
                <w:rFonts w:eastAsia="Times New Roman" w:cs="Arial"/>
                <w:szCs w:val="24"/>
                <w:lang w:eastAsia="en-GB"/>
              </w:rPr>
              <w:t>.</w:t>
            </w:r>
          </w:p>
        </w:tc>
      </w:tr>
      <w:tr w:rsidR="009D606E" w:rsidRPr="009D606E" w:rsidTr="007A3152">
        <w:trPr>
          <w:trHeight w:val="796"/>
          <w:jc w:val="center"/>
        </w:trPr>
        <w:tc>
          <w:tcPr>
            <w:tcW w:w="3539" w:type="dxa"/>
            <w:shd w:val="clear" w:color="auto" w:fill="auto"/>
            <w:noWrap/>
          </w:tcPr>
          <w:p w:rsidR="003F60F6" w:rsidRPr="009D606E" w:rsidRDefault="003F60F6" w:rsidP="007A3152">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SD07 Curriculum content and careers guidance materials adopted in schools (3 clusters x 30 institutions)</w:t>
            </w:r>
          </w:p>
        </w:tc>
        <w:tc>
          <w:tcPr>
            <w:tcW w:w="9083" w:type="dxa"/>
            <w:shd w:val="clear" w:color="auto" w:fill="auto"/>
          </w:tcPr>
          <w:p w:rsidR="007A3152" w:rsidRPr="009D606E" w:rsidRDefault="007A3152" w:rsidP="007A3152">
            <w:pPr>
              <w:pStyle w:val="ListParagraph"/>
              <w:numPr>
                <w:ilvl w:val="0"/>
                <w:numId w:val="11"/>
              </w:numPr>
              <w:rPr>
                <w:rFonts w:eastAsia="Times New Roman" w:cs="Arial"/>
                <w:szCs w:val="24"/>
                <w:lang w:eastAsia="en-GB"/>
              </w:rPr>
            </w:pPr>
            <w:r w:rsidRPr="009D606E">
              <w:rPr>
                <w:rFonts w:eastAsia="Times New Roman" w:cs="Arial"/>
                <w:szCs w:val="24"/>
                <w:lang w:eastAsia="en-GB"/>
              </w:rPr>
              <w:t>Documentary evidence of curriculum content and career guidance materials being adopted in schools, s</w:t>
            </w:r>
            <w:r w:rsidR="005F191C" w:rsidRPr="009D606E">
              <w:rPr>
                <w:rFonts w:eastAsia="Times New Roman" w:cs="Arial"/>
                <w:szCs w:val="24"/>
                <w:lang w:eastAsia="en-GB"/>
              </w:rPr>
              <w:t>igned by the school</w:t>
            </w:r>
            <w:r w:rsidRPr="009D606E">
              <w:rPr>
                <w:rFonts w:eastAsia="Times New Roman" w:cs="Arial"/>
                <w:szCs w:val="24"/>
                <w:lang w:eastAsia="en-GB"/>
              </w:rPr>
              <w:t xml:space="preserve">, which could include </w:t>
            </w:r>
            <w:r w:rsidRPr="009D606E">
              <w:rPr>
                <w:rFonts w:cs="Arial"/>
                <w:szCs w:val="24"/>
                <w:lang w:eastAsia="en-GB"/>
              </w:rPr>
              <w:t>action notes, agendas, email trails, etc.</w:t>
            </w:r>
          </w:p>
          <w:p w:rsidR="003F60F6" w:rsidRPr="009D606E" w:rsidRDefault="003F60F6" w:rsidP="00FB6801">
            <w:pPr>
              <w:pStyle w:val="ListParagraph"/>
              <w:rPr>
                <w:rFonts w:eastAsia="Times New Roman" w:cs="Arial"/>
                <w:szCs w:val="24"/>
                <w:lang w:eastAsia="en-GB"/>
              </w:rPr>
            </w:pPr>
          </w:p>
        </w:tc>
      </w:tr>
      <w:tr w:rsidR="003F60F6" w:rsidRPr="009D606E" w:rsidTr="007A3152">
        <w:trPr>
          <w:trHeight w:val="796"/>
          <w:jc w:val="center"/>
        </w:trPr>
        <w:tc>
          <w:tcPr>
            <w:tcW w:w="3539" w:type="dxa"/>
            <w:shd w:val="clear" w:color="auto" w:fill="auto"/>
            <w:noWrap/>
          </w:tcPr>
          <w:p w:rsidR="003F60F6" w:rsidRPr="009D606E" w:rsidRDefault="003F60F6" w:rsidP="007A3152">
            <w:pPr>
              <w:spacing w:after="0" w:line="240" w:lineRule="auto"/>
              <w:rPr>
                <w:rFonts w:ascii="Arial" w:eastAsia="Times New Roman" w:hAnsi="Arial" w:cs="Arial"/>
                <w:sz w:val="24"/>
                <w:szCs w:val="24"/>
                <w:lang w:eastAsia="en-GB"/>
              </w:rPr>
            </w:pPr>
            <w:r w:rsidRPr="009D606E">
              <w:rPr>
                <w:rFonts w:ascii="Arial" w:eastAsia="Times New Roman" w:hAnsi="Arial" w:cs="Arial"/>
                <w:sz w:val="24"/>
                <w:szCs w:val="24"/>
                <w:lang w:eastAsia="en-GB"/>
              </w:rPr>
              <w:t>SD08 (a) Stakeholder and (b) Enterprise and Innovations networks set up and first meeting held</w:t>
            </w:r>
          </w:p>
        </w:tc>
        <w:tc>
          <w:tcPr>
            <w:tcW w:w="9083" w:type="dxa"/>
            <w:shd w:val="clear" w:color="auto" w:fill="auto"/>
          </w:tcPr>
          <w:p w:rsidR="003F60F6" w:rsidRPr="009D606E" w:rsidRDefault="007A3152" w:rsidP="007A3152">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Documentary evidence of (a) Stakeholder and (b) Enterprise and Innovations, network set up and first meeting held, </w:t>
            </w:r>
            <w:r w:rsidRPr="009D606E">
              <w:rPr>
                <w:rFonts w:cs="Arial"/>
                <w:szCs w:val="24"/>
                <w:lang w:eastAsia="en-GB"/>
              </w:rPr>
              <w:t>which could include action notes, agendas, email trails, delegate lists etc</w:t>
            </w:r>
          </w:p>
        </w:tc>
      </w:tr>
    </w:tbl>
    <w:p w:rsidR="003F60F6" w:rsidRPr="009D606E" w:rsidRDefault="003F60F6" w:rsidP="003F60F6"/>
    <w:p w:rsidR="00A643A8" w:rsidRPr="009D606E" w:rsidRDefault="00A643A8" w:rsidP="00A643A8">
      <w:pPr>
        <w:pStyle w:val="Heading2"/>
      </w:pPr>
      <w:bookmarkStart w:id="66" w:name="_Toc454356811"/>
      <w:r w:rsidRPr="009D606E">
        <w:t>Solent, ITT</w:t>
      </w:r>
      <w:r w:rsidR="00C53C78" w:rsidRPr="009D606E">
        <w:t>30078</w:t>
      </w:r>
      <w:r w:rsidRPr="009D606E">
        <w:t>, Information, Advice and Guidance</w:t>
      </w:r>
      <w:bookmarkEnd w:id="66"/>
    </w:p>
    <w:p w:rsidR="00A643A8" w:rsidRPr="009D606E" w:rsidRDefault="00A643A8" w:rsidP="00A643A8"/>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rsidTr="007A3152">
        <w:trPr>
          <w:trHeight w:val="557"/>
          <w:jc w:val="center"/>
        </w:trPr>
        <w:tc>
          <w:tcPr>
            <w:tcW w:w="3539" w:type="dxa"/>
            <w:shd w:val="clear" w:color="auto" w:fill="auto"/>
            <w:noWrap/>
            <w:vAlign w:val="center"/>
          </w:tcPr>
          <w:p w:rsidR="00A643A8" w:rsidRPr="009D606E" w:rsidRDefault="00A643A8" w:rsidP="007A3152">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Deliverable name</w:t>
            </w:r>
          </w:p>
        </w:tc>
        <w:tc>
          <w:tcPr>
            <w:tcW w:w="9083" w:type="dxa"/>
            <w:shd w:val="clear" w:color="auto" w:fill="auto"/>
            <w:vAlign w:val="center"/>
          </w:tcPr>
          <w:p w:rsidR="00A643A8" w:rsidRPr="009D606E" w:rsidRDefault="00A643A8" w:rsidP="007A3152">
            <w:pPr>
              <w:spacing w:after="0" w:line="240" w:lineRule="auto"/>
              <w:rPr>
                <w:rFonts w:ascii="Arial" w:eastAsia="Times New Roman" w:hAnsi="Arial" w:cs="Arial"/>
                <w:sz w:val="24"/>
                <w:szCs w:val="24"/>
                <w:lang w:eastAsia="en-GB"/>
              </w:rPr>
            </w:pPr>
            <w:r w:rsidRPr="009D606E">
              <w:rPr>
                <w:rFonts w:ascii="Arial" w:eastAsia="Times New Roman" w:hAnsi="Arial" w:cs="Arial"/>
                <w:b/>
                <w:bCs/>
                <w:sz w:val="24"/>
                <w:szCs w:val="24"/>
                <w:lang w:eastAsia="en-GB"/>
              </w:rPr>
              <w:t xml:space="preserve">Evidence requirements </w:t>
            </w:r>
          </w:p>
        </w:tc>
      </w:tr>
      <w:tr w:rsidR="00A643A8" w:rsidRPr="009D606E" w:rsidTr="007A3152">
        <w:trPr>
          <w:trHeight w:val="557"/>
          <w:jc w:val="center"/>
        </w:trPr>
        <w:tc>
          <w:tcPr>
            <w:tcW w:w="3539" w:type="dxa"/>
            <w:shd w:val="clear" w:color="auto" w:fill="auto"/>
            <w:noWrap/>
            <w:vAlign w:val="center"/>
          </w:tcPr>
          <w:p w:rsidR="00A643A8" w:rsidRPr="009D606E" w:rsidRDefault="00A643A8" w:rsidP="007A3152">
            <w:pPr>
              <w:spacing w:after="0" w:line="240" w:lineRule="auto"/>
              <w:rPr>
                <w:rFonts w:ascii="Arial" w:eastAsia="Times New Roman" w:hAnsi="Arial" w:cs="Arial"/>
                <w:bCs/>
                <w:sz w:val="24"/>
                <w:szCs w:val="24"/>
                <w:lang w:eastAsia="en-GB"/>
              </w:rPr>
            </w:pPr>
            <w:r w:rsidRPr="009D606E">
              <w:rPr>
                <w:rFonts w:ascii="Arial" w:eastAsia="Times New Roman" w:hAnsi="Arial" w:cs="Arial"/>
                <w:bCs/>
                <w:sz w:val="24"/>
                <w:szCs w:val="24"/>
                <w:lang w:eastAsia="en-GB"/>
              </w:rPr>
              <w:t>SD01 Employer led sessions in schools</w:t>
            </w:r>
          </w:p>
        </w:tc>
        <w:tc>
          <w:tcPr>
            <w:tcW w:w="9083" w:type="dxa"/>
            <w:shd w:val="clear" w:color="auto" w:fill="auto"/>
            <w:vAlign w:val="center"/>
          </w:tcPr>
          <w:p w:rsidR="007A3152" w:rsidRPr="009D606E" w:rsidRDefault="007A3152" w:rsidP="007A3152">
            <w:pPr>
              <w:rPr>
                <w:rFonts w:ascii="Arial" w:eastAsia="Times New Roman" w:hAnsi="Arial" w:cs="Arial"/>
                <w:b/>
                <w:bCs/>
                <w:sz w:val="24"/>
                <w:szCs w:val="24"/>
                <w:lang w:eastAsia="en-GB"/>
              </w:rPr>
            </w:pPr>
            <w:r w:rsidRPr="009D606E">
              <w:rPr>
                <w:rFonts w:ascii="Arial" w:eastAsia="Times New Roman" w:hAnsi="Arial" w:cs="Arial"/>
                <w:sz w:val="24"/>
                <w:szCs w:val="24"/>
                <w:lang w:eastAsia="en-GB"/>
              </w:rPr>
              <w:t>Documentary evidence of employer led sessions in schools taken place, including:</w:t>
            </w:r>
          </w:p>
          <w:p w:rsidR="00A643A8" w:rsidRPr="009D606E" w:rsidRDefault="00EE791D" w:rsidP="004A721F">
            <w:pPr>
              <w:pStyle w:val="ListParagraph"/>
              <w:numPr>
                <w:ilvl w:val="0"/>
                <w:numId w:val="27"/>
              </w:numPr>
              <w:rPr>
                <w:rFonts w:eastAsia="Times New Roman" w:cs="Arial"/>
                <w:bCs/>
                <w:szCs w:val="24"/>
                <w:lang w:eastAsia="en-GB"/>
              </w:rPr>
            </w:pPr>
            <w:r w:rsidRPr="009D606E">
              <w:rPr>
                <w:rFonts w:eastAsia="Times New Roman" w:cs="Arial"/>
                <w:bCs/>
                <w:szCs w:val="24"/>
                <w:lang w:eastAsia="en-GB"/>
              </w:rPr>
              <w:t xml:space="preserve">Confirmation from the school of the providers facilitation of the sessions, the employers in </w:t>
            </w:r>
            <w:r w:rsidR="004F51BE" w:rsidRPr="009D606E">
              <w:rPr>
                <w:rFonts w:eastAsia="Times New Roman" w:cs="Arial"/>
                <w:bCs/>
                <w:szCs w:val="24"/>
                <w:lang w:eastAsia="en-GB"/>
              </w:rPr>
              <w:t>attendance and the</w:t>
            </w:r>
            <w:r w:rsidRPr="009D606E">
              <w:rPr>
                <w:rFonts w:eastAsia="Times New Roman" w:cs="Arial"/>
                <w:bCs/>
                <w:szCs w:val="24"/>
                <w:lang w:eastAsia="en-GB"/>
              </w:rPr>
              <w:t xml:space="preserve"> type of activity that took </w:t>
            </w:r>
            <w:r w:rsidR="004F51BE" w:rsidRPr="009D606E">
              <w:rPr>
                <w:rFonts w:eastAsia="Times New Roman" w:cs="Arial"/>
                <w:bCs/>
                <w:szCs w:val="24"/>
                <w:lang w:eastAsia="en-GB"/>
              </w:rPr>
              <w:t xml:space="preserve">place  </w:t>
            </w:r>
          </w:p>
        </w:tc>
      </w:tr>
    </w:tbl>
    <w:p w:rsidR="003C2F1A" w:rsidRPr="009D606E" w:rsidRDefault="003C2F1A" w:rsidP="003F60F6"/>
    <w:p w:rsidR="003C2F1A" w:rsidRPr="009D606E" w:rsidRDefault="003C2F1A">
      <w:r w:rsidRPr="009D606E">
        <w:br w:type="page"/>
      </w:r>
    </w:p>
    <w:p w:rsidR="00AB1F18" w:rsidRPr="009D606E" w:rsidRDefault="00AB1F18" w:rsidP="00AB1F18">
      <w:pPr>
        <w:pStyle w:val="Heading2"/>
      </w:pPr>
      <w:bookmarkStart w:id="67" w:name="_Toc454356812"/>
      <w:r w:rsidRPr="009D606E">
        <w:lastRenderedPageBreak/>
        <w:t>Swindon and Wiltshire, ITT30072, Raising Aspirations - Careers Education, Information, Advice and Guidance</w:t>
      </w:r>
      <w:bookmarkEnd w:id="67"/>
    </w:p>
    <w:p w:rsidR="00AB1F18" w:rsidRPr="009D606E" w:rsidRDefault="00AB1F18" w:rsidP="00AB1F18">
      <w:pPr>
        <w:rPr>
          <w:rFonts w:ascii="Arial" w:hAnsi="Arial" w:cs="Arial"/>
          <w:sz w:val="24"/>
          <w:szCs w:val="24"/>
        </w:rPr>
      </w:pPr>
      <w:r w:rsidRPr="009D606E">
        <w:rPr>
          <w:rFonts w:ascii="Arial" w:hAnsi="Arial" w:cs="Arial"/>
          <w:sz w:val="24"/>
          <w:szCs w:val="24"/>
        </w:rPr>
        <w:t>Theme 1:  Careers Education Information Advice and Guidance for young people</w:t>
      </w:r>
    </w:p>
    <w:p w:rsidR="00AB1F18" w:rsidRPr="009D606E" w:rsidRDefault="00AB1F18" w:rsidP="00AB1F18">
      <w:pPr>
        <w:rPr>
          <w:rFonts w:ascii="Arial" w:hAnsi="Arial" w:cs="Arial"/>
          <w:sz w:val="24"/>
          <w:szCs w:val="24"/>
        </w:rPr>
      </w:pPr>
      <w:r w:rsidRPr="009D606E">
        <w:rPr>
          <w:rFonts w:ascii="Arial" w:hAnsi="Arial" w:cs="Arial"/>
          <w:sz w:val="24"/>
          <w:szCs w:val="24"/>
        </w:rPr>
        <w:t>No Specification Defined Deliverables</w:t>
      </w:r>
    </w:p>
    <w:p w:rsidR="00AB1F18" w:rsidRPr="009D606E" w:rsidRDefault="00AB1F18" w:rsidP="00AB1F18">
      <w:pPr>
        <w:autoSpaceDE w:val="0"/>
        <w:autoSpaceDN w:val="0"/>
        <w:adjustRightInd w:val="0"/>
        <w:rPr>
          <w:rFonts w:ascii="Arial" w:hAnsi="Arial" w:cs="Arial"/>
          <w:sz w:val="24"/>
          <w:szCs w:val="24"/>
        </w:rPr>
      </w:pPr>
      <w:r w:rsidRPr="009D606E">
        <w:rPr>
          <w:rFonts w:ascii="Arial" w:hAnsi="Arial" w:cs="Arial"/>
          <w:sz w:val="24"/>
          <w:szCs w:val="24"/>
        </w:rPr>
        <w:t>Theme 2:  Apprenticeship Services</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7A3152">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AB1F18" w:rsidRPr="009D606E" w:rsidRDefault="00AB1F18" w:rsidP="007A3152">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AB1F18" w:rsidRPr="009D606E" w:rsidRDefault="00AB1F18" w:rsidP="007A3152">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7A315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AB1F18" w:rsidRPr="009D606E" w:rsidRDefault="00AB1F18" w:rsidP="007A3152">
            <w:pPr>
              <w:spacing w:line="256" w:lineRule="auto"/>
              <w:rPr>
                <w:rFonts w:ascii="Arial" w:hAnsi="Arial" w:cs="Arial"/>
                <w:sz w:val="24"/>
                <w:szCs w:val="24"/>
                <w:lang w:eastAsia="en-GB"/>
              </w:rPr>
            </w:pPr>
            <w:r w:rsidRPr="009D606E">
              <w:rPr>
                <w:rFonts w:ascii="Arial" w:hAnsi="Arial" w:cs="Arial"/>
                <w:sz w:val="24"/>
                <w:szCs w:val="24"/>
                <w:lang w:eastAsia="en-GB"/>
              </w:rPr>
              <w:t xml:space="preserve">SD01 Progression in Work </w:t>
            </w:r>
          </w:p>
        </w:tc>
        <w:tc>
          <w:tcPr>
            <w:tcW w:w="9508" w:type="dxa"/>
            <w:tcBorders>
              <w:top w:val="single" w:sz="4" w:space="0" w:color="auto"/>
              <w:left w:val="single" w:sz="4" w:space="0" w:color="auto"/>
              <w:bottom w:val="single" w:sz="4" w:space="0" w:color="auto"/>
              <w:right w:val="single" w:sz="4" w:space="0" w:color="auto"/>
            </w:tcBorders>
          </w:tcPr>
          <w:p w:rsidR="00AB1F18" w:rsidRPr="009D606E" w:rsidRDefault="00AB1F18" w:rsidP="007A3152">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AB1F18" w:rsidRPr="009D606E" w:rsidRDefault="00AB1F18" w:rsidP="007A3152">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individual’s working hours have increased</w:t>
            </w:r>
          </w:p>
          <w:p w:rsidR="00AB1F18" w:rsidRPr="009D606E" w:rsidRDefault="00AB1F18" w:rsidP="007A3152">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AB1F18" w:rsidRPr="009D606E" w:rsidRDefault="00AB1F18" w:rsidP="007A3152">
            <w:pPr>
              <w:pStyle w:val="ListParagraph"/>
              <w:numPr>
                <w:ilvl w:val="0"/>
                <w:numId w:val="11"/>
              </w:numPr>
              <w:spacing w:line="256" w:lineRule="auto"/>
              <w:rPr>
                <w:rFonts w:cs="Arial"/>
                <w:szCs w:val="24"/>
                <w:lang w:eastAsia="en-GB"/>
              </w:rPr>
            </w:pPr>
            <w:r w:rsidRPr="009D606E">
              <w:rPr>
                <w:rFonts w:eastAsia="Times New Roman" w:cs="Arial"/>
                <w:szCs w:val="24"/>
                <w:lang w:eastAsia="en-GB"/>
              </w:rPr>
              <w:t>The individual has received an increase in responsibilities in their existing job role</w:t>
            </w:r>
          </w:p>
          <w:p w:rsidR="00ED21B2" w:rsidRPr="009D606E" w:rsidRDefault="006B0FFD" w:rsidP="00ED21B2">
            <w:pPr>
              <w:pStyle w:val="ListParagraph"/>
              <w:spacing w:line="256" w:lineRule="auto"/>
              <w:ind w:left="0"/>
              <w:rPr>
                <w:rFonts w:cs="Arial"/>
                <w:szCs w:val="24"/>
                <w:lang w:eastAsia="en-GB"/>
              </w:rPr>
            </w:pPr>
            <w:r w:rsidRPr="009D606E">
              <w:t>To be achieved within 28 days of their completion</w:t>
            </w:r>
          </w:p>
        </w:tc>
      </w:tr>
      <w:tr w:rsidR="00C84760" w:rsidRPr="009D606E" w:rsidTr="007A315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AB1F18" w:rsidRPr="009D606E" w:rsidRDefault="00AB1F18" w:rsidP="007A3152">
            <w:pPr>
              <w:spacing w:line="256" w:lineRule="auto"/>
              <w:rPr>
                <w:rFonts w:ascii="Arial" w:hAnsi="Arial" w:cs="Arial"/>
                <w:sz w:val="24"/>
                <w:szCs w:val="24"/>
                <w:lang w:eastAsia="en-GB"/>
              </w:rPr>
            </w:pPr>
            <w:r w:rsidRPr="009D606E">
              <w:rPr>
                <w:rFonts w:ascii="Arial" w:hAnsi="Arial" w:cs="Arial"/>
                <w:sz w:val="24"/>
                <w:szCs w:val="24"/>
                <w:lang w:eastAsia="en-GB"/>
              </w:rPr>
              <w:t>SD02 Progression in to Higher Education e.g. Foundation Degree / Degree Apprenticeship</w:t>
            </w:r>
          </w:p>
        </w:tc>
        <w:tc>
          <w:tcPr>
            <w:tcW w:w="9508" w:type="dxa"/>
            <w:tcBorders>
              <w:top w:val="single" w:sz="4" w:space="0" w:color="auto"/>
              <w:left w:val="single" w:sz="4" w:space="0" w:color="auto"/>
              <w:bottom w:val="single" w:sz="4" w:space="0" w:color="auto"/>
              <w:right w:val="single" w:sz="4" w:space="0" w:color="auto"/>
            </w:tcBorders>
          </w:tcPr>
          <w:p w:rsidR="00A32391" w:rsidRPr="009D606E" w:rsidRDefault="00AB1F18" w:rsidP="004A721F">
            <w:pPr>
              <w:pStyle w:val="ListParagraph"/>
              <w:numPr>
                <w:ilvl w:val="0"/>
                <w:numId w:val="33"/>
              </w:numPr>
              <w:spacing w:line="256" w:lineRule="auto"/>
              <w:rPr>
                <w:rFonts w:cs="Arial"/>
                <w:szCs w:val="24"/>
                <w:lang w:eastAsia="en-GB"/>
              </w:rPr>
            </w:pPr>
            <w:r w:rsidRPr="009D606E">
              <w:rPr>
                <w:rFonts w:cs="Arial"/>
                <w:szCs w:val="24"/>
              </w:rPr>
              <w:t>Documentary evidence of the participant start on a Higher Education programme, showing Provider/college name, learning title, participant details, start date.</w:t>
            </w:r>
            <w:r w:rsidR="00ED21B2" w:rsidRPr="009D606E">
              <w:rPr>
                <w:rFonts w:cs="Arial"/>
                <w:szCs w:val="24"/>
              </w:rPr>
              <w:t xml:space="preserve">  </w:t>
            </w:r>
          </w:p>
          <w:p w:rsidR="00AB1F18" w:rsidRPr="009D606E" w:rsidRDefault="006B0FFD" w:rsidP="00A32391">
            <w:pPr>
              <w:spacing w:line="256" w:lineRule="auto"/>
              <w:rPr>
                <w:rFonts w:ascii="Arial" w:hAnsi="Arial" w:cs="Arial"/>
                <w:sz w:val="24"/>
                <w:szCs w:val="24"/>
                <w:lang w:eastAsia="en-GB"/>
              </w:rPr>
            </w:pPr>
            <w:r w:rsidRPr="009D606E">
              <w:rPr>
                <w:rFonts w:ascii="Arial" w:hAnsi="Arial" w:cs="Arial"/>
                <w:sz w:val="24"/>
                <w:szCs w:val="24"/>
              </w:rPr>
              <w:t>To be achieved within 28 days of their completion</w:t>
            </w:r>
          </w:p>
        </w:tc>
      </w:tr>
      <w:bookmarkEnd w:id="64"/>
    </w:tbl>
    <w:p w:rsidR="00B10B89" w:rsidRPr="009D606E" w:rsidRDefault="00B10B89">
      <w:pPr>
        <w:rPr>
          <w:rFonts w:cs="Arial"/>
        </w:rPr>
      </w:pPr>
    </w:p>
    <w:p w:rsidR="00555AFA" w:rsidRPr="009D606E" w:rsidRDefault="00555AFA">
      <w:pPr>
        <w:rPr>
          <w:rFonts w:ascii="Arial" w:eastAsiaTheme="majorEastAsia" w:hAnsi="Arial" w:cstheme="majorBidi"/>
          <w:b/>
          <w:sz w:val="28"/>
          <w:szCs w:val="26"/>
        </w:rPr>
      </w:pPr>
      <w:r w:rsidRPr="009D606E">
        <w:br w:type="page"/>
      </w:r>
    </w:p>
    <w:p w:rsidR="00661EA2" w:rsidRPr="009D606E" w:rsidRDefault="00661EA2" w:rsidP="00661EA2">
      <w:pPr>
        <w:pStyle w:val="Heading2"/>
        <w:rPr>
          <w:szCs w:val="28"/>
        </w:rPr>
      </w:pPr>
      <w:bookmarkStart w:id="68" w:name="_Toc454356813"/>
      <w:r w:rsidRPr="009D606E">
        <w:lastRenderedPageBreak/>
        <w:t xml:space="preserve">London, ITT30081, </w:t>
      </w:r>
      <w:r w:rsidRPr="009D606E">
        <w:rPr>
          <w:rFonts w:eastAsia="Arial"/>
          <w:szCs w:val="28"/>
        </w:rPr>
        <w:t>Skills development, job readiness and pre-apprenticeship training for unemployed groups; Modern Skills for Construction</w:t>
      </w:r>
      <w:bookmarkEnd w:id="68"/>
      <w:r w:rsidRPr="009D606E">
        <w:rPr>
          <w:rFonts w:eastAsia="Arial"/>
          <w:szCs w:val="28"/>
        </w:rPr>
        <w:t xml:space="preserve">  </w:t>
      </w:r>
    </w:p>
    <w:p w:rsidR="00ED0941" w:rsidRPr="009D606E" w:rsidRDefault="00ED0941" w:rsidP="00ED0941">
      <w:pPr>
        <w:autoSpaceDE w:val="0"/>
        <w:autoSpaceDN w:val="0"/>
        <w:adjustRightInd w:val="0"/>
        <w:rPr>
          <w:rFonts w:ascii="Arial" w:hAnsi="Arial" w:cs="Arial"/>
          <w:sz w:val="24"/>
          <w:szCs w:val="24"/>
        </w:rPr>
      </w:pPr>
      <w:r w:rsidRPr="009D606E">
        <w:rPr>
          <w:rFonts w:ascii="Arial" w:hAnsi="Arial" w:cs="Arial"/>
          <w:sz w:val="24"/>
          <w:szCs w:val="24"/>
        </w:rPr>
        <w:t xml:space="preserve">Lot 1:  Central London </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ED0941" w:rsidRPr="009D606E" w:rsidRDefault="00ED0941" w:rsidP="00BB5CF5">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ED0941" w:rsidRPr="009D606E" w:rsidRDefault="00ED0941" w:rsidP="00BB5CF5">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ED0941" w:rsidRPr="009D606E" w:rsidRDefault="00ED0941" w:rsidP="00ED0941">
            <w:pPr>
              <w:spacing w:line="256" w:lineRule="auto"/>
              <w:rPr>
                <w:rFonts w:ascii="Arial" w:hAnsi="Arial" w:cs="Arial"/>
                <w:sz w:val="24"/>
                <w:szCs w:val="24"/>
                <w:lang w:eastAsia="en-GB"/>
              </w:rPr>
            </w:pPr>
            <w:r w:rsidRPr="009D606E">
              <w:rPr>
                <w:rFonts w:ascii="Arial" w:hAnsi="Arial" w:cs="Arial"/>
                <w:sz w:val="24"/>
                <w:szCs w:val="24"/>
                <w:lang w:eastAsia="en-GB"/>
              </w:rPr>
              <w:t xml:space="preserve">SD01 Sustained progression in employment or apprenticeship for six months </w:t>
            </w:r>
          </w:p>
        </w:tc>
        <w:tc>
          <w:tcPr>
            <w:tcW w:w="9508" w:type="dxa"/>
            <w:tcBorders>
              <w:top w:val="single" w:sz="4" w:space="0" w:color="auto"/>
              <w:left w:val="single" w:sz="4" w:space="0" w:color="auto"/>
              <w:bottom w:val="single" w:sz="4" w:space="0" w:color="auto"/>
              <w:right w:val="single" w:sz="4" w:space="0" w:color="auto"/>
            </w:tcBorders>
          </w:tcPr>
          <w:p w:rsidR="00ED0941" w:rsidRPr="009D606E" w:rsidRDefault="00BB5CF5" w:rsidP="00ED0941">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to show the individual was still in the job role OR Apprenticeship for 26 weeks out of a consecutive 32 week period</w:t>
            </w:r>
          </w:p>
        </w:tc>
      </w:tr>
      <w:tr w:rsidR="00ED0941"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ED0941" w:rsidRPr="009D606E" w:rsidRDefault="00ED0941" w:rsidP="00ED0941">
            <w:pPr>
              <w:spacing w:line="256" w:lineRule="auto"/>
              <w:rPr>
                <w:rFonts w:ascii="Arial" w:hAnsi="Arial" w:cs="Arial"/>
                <w:sz w:val="24"/>
                <w:szCs w:val="24"/>
                <w:lang w:eastAsia="en-GB"/>
              </w:rPr>
            </w:pPr>
            <w:r w:rsidRPr="009D606E">
              <w:rPr>
                <w:rFonts w:ascii="Arial" w:hAnsi="Arial" w:cs="Arial"/>
                <w:sz w:val="24"/>
                <w:szCs w:val="24"/>
                <w:lang w:eastAsia="en-GB"/>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9D606E" w:rsidRDefault="00BB5CF5" w:rsidP="004A721F">
            <w:pPr>
              <w:pStyle w:val="ListParagraph"/>
              <w:numPr>
                <w:ilvl w:val="0"/>
                <w:numId w:val="33"/>
              </w:numPr>
              <w:rPr>
                <w:rFonts w:eastAsia="Times New Roman" w:cs="Arial"/>
                <w:szCs w:val="24"/>
                <w:lang w:eastAsia="en-GB"/>
              </w:rPr>
            </w:pPr>
            <w:r w:rsidRPr="009D606E">
              <w:rPr>
                <w:rFonts w:cs="Arial"/>
                <w:szCs w:val="24"/>
              </w:rPr>
              <w:t xml:space="preserve">Documentary evidence of the learner </w:t>
            </w:r>
            <w:r w:rsidRPr="009D606E">
              <w:rPr>
                <w:rFonts w:eastAsia="Times New Roman" w:cs="Arial"/>
                <w:szCs w:val="24"/>
                <w:lang w:eastAsia="en-GB"/>
              </w:rPr>
              <w:t>progression into employment.</w:t>
            </w:r>
          </w:p>
          <w:p w:rsidR="00ED0941" w:rsidRPr="009D606E" w:rsidRDefault="00BB5CF5" w:rsidP="004A721F">
            <w:pPr>
              <w:pStyle w:val="ListParagraph"/>
              <w:numPr>
                <w:ilvl w:val="0"/>
                <w:numId w:val="33"/>
              </w:numPr>
              <w:spacing w:line="256" w:lineRule="auto"/>
              <w:rPr>
                <w:rFonts w:cs="Arial"/>
                <w:szCs w:val="24"/>
                <w:lang w:eastAsia="en-GB"/>
              </w:rPr>
            </w:pPr>
            <w:r w:rsidRPr="009D606E">
              <w:rPr>
                <w:rFonts w:cs="Arial"/>
                <w:szCs w:val="24"/>
              </w:rPr>
              <w:t>Documentary evidence of the learner start on a full qualification, showing Provider/college name, learning title, participant details, start date.</w:t>
            </w:r>
          </w:p>
        </w:tc>
      </w:tr>
    </w:tbl>
    <w:p w:rsidR="00555AFA" w:rsidRPr="009D606E" w:rsidRDefault="00555AFA" w:rsidP="00ED0941">
      <w:pPr>
        <w:rPr>
          <w:rFonts w:ascii="Arial" w:hAnsi="Arial" w:cs="Arial"/>
          <w:b/>
          <w:sz w:val="24"/>
          <w:szCs w:val="24"/>
        </w:rPr>
      </w:pPr>
    </w:p>
    <w:p w:rsidR="00ED0941" w:rsidRPr="009D606E" w:rsidRDefault="00ED0941" w:rsidP="00ED0941">
      <w:pPr>
        <w:rPr>
          <w:rFonts w:ascii="Arial" w:hAnsi="Arial" w:cs="Arial"/>
          <w:b/>
          <w:sz w:val="24"/>
          <w:szCs w:val="24"/>
        </w:rPr>
      </w:pPr>
      <w:r w:rsidRPr="009D606E">
        <w:rPr>
          <w:rFonts w:ascii="Arial" w:hAnsi="Arial" w:cs="Arial"/>
          <w:b/>
          <w:sz w:val="24"/>
          <w:szCs w:val="24"/>
        </w:rPr>
        <w:t>Lot 2:  West London</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ED0941" w:rsidRPr="009D606E" w:rsidRDefault="00ED0941" w:rsidP="00BB5CF5">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ED0941" w:rsidRPr="009D606E" w:rsidRDefault="00ED0941" w:rsidP="00BB5CF5">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ED0941" w:rsidRPr="009D606E" w:rsidRDefault="00ED0941" w:rsidP="00BB5CF5">
            <w:pPr>
              <w:spacing w:line="256" w:lineRule="auto"/>
              <w:rPr>
                <w:rFonts w:ascii="Arial" w:hAnsi="Arial" w:cs="Arial"/>
                <w:sz w:val="24"/>
                <w:szCs w:val="24"/>
                <w:lang w:eastAsia="en-GB"/>
              </w:rPr>
            </w:pPr>
            <w:r w:rsidRPr="009D606E">
              <w:rPr>
                <w:rFonts w:ascii="Arial" w:hAnsi="Arial" w:cs="Arial"/>
                <w:sz w:val="24"/>
                <w:szCs w:val="24"/>
                <w:lang w:eastAsia="en-GB"/>
              </w:rPr>
              <w:t xml:space="preserve">SD01 Sustained progression in employment or apprenticeship for six months </w:t>
            </w:r>
          </w:p>
        </w:tc>
        <w:tc>
          <w:tcPr>
            <w:tcW w:w="9508" w:type="dxa"/>
            <w:tcBorders>
              <w:top w:val="single" w:sz="4" w:space="0" w:color="auto"/>
              <w:left w:val="single" w:sz="4" w:space="0" w:color="auto"/>
              <w:bottom w:val="single" w:sz="4" w:space="0" w:color="auto"/>
              <w:right w:val="single" w:sz="4" w:space="0" w:color="auto"/>
            </w:tcBorders>
          </w:tcPr>
          <w:p w:rsidR="00ED0941" w:rsidRPr="009D606E" w:rsidRDefault="00BB5CF5" w:rsidP="00BB5CF5">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to show the individual was still in the job role OR Apprenticeship for 26 weeks out of a consecutive 32 week period</w:t>
            </w:r>
          </w:p>
        </w:tc>
      </w:tr>
      <w:tr w:rsidR="00ED0941"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ED0941" w:rsidRPr="009D606E" w:rsidRDefault="00ED0941" w:rsidP="00BB5CF5">
            <w:pPr>
              <w:spacing w:line="256" w:lineRule="auto"/>
              <w:rPr>
                <w:rFonts w:ascii="Arial" w:hAnsi="Arial" w:cs="Arial"/>
                <w:sz w:val="24"/>
                <w:szCs w:val="24"/>
                <w:lang w:eastAsia="en-GB"/>
              </w:rPr>
            </w:pPr>
            <w:r w:rsidRPr="009D606E">
              <w:rPr>
                <w:rFonts w:ascii="Arial" w:hAnsi="Arial" w:cs="Arial"/>
                <w:sz w:val="24"/>
                <w:szCs w:val="24"/>
                <w:lang w:eastAsia="en-GB"/>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9D606E" w:rsidRDefault="00BB5CF5" w:rsidP="004A721F">
            <w:pPr>
              <w:pStyle w:val="ListParagraph"/>
              <w:numPr>
                <w:ilvl w:val="0"/>
                <w:numId w:val="33"/>
              </w:numPr>
              <w:rPr>
                <w:rFonts w:eastAsia="Times New Roman" w:cs="Arial"/>
                <w:szCs w:val="24"/>
                <w:lang w:eastAsia="en-GB"/>
              </w:rPr>
            </w:pPr>
            <w:r w:rsidRPr="009D606E">
              <w:rPr>
                <w:rFonts w:cs="Arial"/>
                <w:szCs w:val="24"/>
              </w:rPr>
              <w:t xml:space="preserve">Documentary evidence of the learner </w:t>
            </w:r>
            <w:r w:rsidRPr="009D606E">
              <w:rPr>
                <w:rFonts w:eastAsia="Times New Roman" w:cs="Arial"/>
                <w:szCs w:val="24"/>
                <w:lang w:eastAsia="en-GB"/>
              </w:rPr>
              <w:t>progression into employment.</w:t>
            </w:r>
          </w:p>
          <w:p w:rsidR="00ED0941" w:rsidRPr="009D606E" w:rsidRDefault="00BB5CF5" w:rsidP="004A721F">
            <w:pPr>
              <w:pStyle w:val="ListParagraph"/>
              <w:numPr>
                <w:ilvl w:val="0"/>
                <w:numId w:val="33"/>
              </w:numPr>
              <w:spacing w:line="256" w:lineRule="auto"/>
              <w:rPr>
                <w:rFonts w:cs="Arial"/>
                <w:szCs w:val="24"/>
                <w:lang w:eastAsia="en-GB"/>
              </w:rPr>
            </w:pPr>
            <w:r w:rsidRPr="009D606E">
              <w:rPr>
                <w:rFonts w:cs="Arial"/>
                <w:szCs w:val="24"/>
              </w:rPr>
              <w:t>Documentary evidence of the learner start on a full qualification, showing Provider/college name, learning title, participant details, start date.</w:t>
            </w:r>
          </w:p>
        </w:tc>
      </w:tr>
    </w:tbl>
    <w:p w:rsidR="00ED0941" w:rsidRPr="009D606E" w:rsidRDefault="00ED0941" w:rsidP="00ED0941">
      <w:pPr>
        <w:rPr>
          <w:rFonts w:ascii="Arial" w:hAnsi="Arial" w:cs="Arial"/>
          <w:b/>
          <w:sz w:val="24"/>
          <w:szCs w:val="24"/>
        </w:rPr>
      </w:pPr>
    </w:p>
    <w:p w:rsidR="00ED0941" w:rsidRPr="009D606E" w:rsidRDefault="00ED0941" w:rsidP="00ED0941">
      <w:pPr>
        <w:autoSpaceDE w:val="0"/>
        <w:autoSpaceDN w:val="0"/>
        <w:adjustRightInd w:val="0"/>
        <w:rPr>
          <w:rFonts w:ascii="Arial" w:hAnsi="Arial" w:cs="Arial"/>
          <w:b/>
          <w:sz w:val="24"/>
          <w:szCs w:val="24"/>
        </w:rPr>
      </w:pPr>
      <w:r w:rsidRPr="009D606E">
        <w:rPr>
          <w:rFonts w:ascii="Arial" w:hAnsi="Arial" w:cs="Arial"/>
          <w:b/>
          <w:sz w:val="24"/>
          <w:szCs w:val="24"/>
        </w:rPr>
        <w:lastRenderedPageBreak/>
        <w:t xml:space="preserve">Lot 3:  North &amp; East London </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ED0941" w:rsidRPr="009D606E" w:rsidRDefault="00ED0941" w:rsidP="00BB5CF5">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ED0941" w:rsidRPr="009D606E" w:rsidRDefault="00ED0941" w:rsidP="00BB5CF5">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ED0941" w:rsidRPr="009D606E" w:rsidRDefault="00ED0941" w:rsidP="00BB5CF5">
            <w:pPr>
              <w:spacing w:line="256" w:lineRule="auto"/>
              <w:rPr>
                <w:rFonts w:ascii="Arial" w:hAnsi="Arial" w:cs="Arial"/>
                <w:sz w:val="24"/>
                <w:szCs w:val="24"/>
                <w:lang w:eastAsia="en-GB"/>
              </w:rPr>
            </w:pPr>
            <w:r w:rsidRPr="009D606E">
              <w:rPr>
                <w:rFonts w:ascii="Arial" w:hAnsi="Arial" w:cs="Arial"/>
                <w:sz w:val="24"/>
                <w:szCs w:val="24"/>
                <w:lang w:eastAsia="en-GB"/>
              </w:rPr>
              <w:t xml:space="preserve">SD01 Sustained progression in employment or apprenticeship for six months </w:t>
            </w:r>
          </w:p>
        </w:tc>
        <w:tc>
          <w:tcPr>
            <w:tcW w:w="9508" w:type="dxa"/>
            <w:tcBorders>
              <w:top w:val="single" w:sz="4" w:space="0" w:color="auto"/>
              <w:left w:val="single" w:sz="4" w:space="0" w:color="auto"/>
              <w:bottom w:val="single" w:sz="4" w:space="0" w:color="auto"/>
              <w:right w:val="single" w:sz="4" w:space="0" w:color="auto"/>
            </w:tcBorders>
          </w:tcPr>
          <w:p w:rsidR="00ED0941" w:rsidRPr="009D606E" w:rsidRDefault="00BB5CF5" w:rsidP="00BB5CF5">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to show the individual was still in the job role OR Apprenticeship for 26 weeks out of a consecutive 32 week period</w:t>
            </w:r>
          </w:p>
        </w:tc>
      </w:tr>
      <w:tr w:rsidR="00ED0941"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ED0941" w:rsidRPr="009D606E" w:rsidRDefault="00ED0941" w:rsidP="00BB5CF5">
            <w:pPr>
              <w:spacing w:line="256" w:lineRule="auto"/>
              <w:rPr>
                <w:rFonts w:ascii="Arial" w:hAnsi="Arial" w:cs="Arial"/>
                <w:sz w:val="24"/>
                <w:szCs w:val="24"/>
                <w:lang w:eastAsia="en-GB"/>
              </w:rPr>
            </w:pPr>
            <w:r w:rsidRPr="009D606E">
              <w:rPr>
                <w:rFonts w:ascii="Arial" w:hAnsi="Arial" w:cs="Arial"/>
                <w:sz w:val="24"/>
                <w:szCs w:val="24"/>
                <w:lang w:eastAsia="en-GB"/>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9D606E" w:rsidRDefault="00BB5CF5" w:rsidP="004A721F">
            <w:pPr>
              <w:pStyle w:val="ListParagraph"/>
              <w:numPr>
                <w:ilvl w:val="0"/>
                <w:numId w:val="33"/>
              </w:numPr>
              <w:rPr>
                <w:rFonts w:eastAsia="Times New Roman" w:cs="Arial"/>
                <w:szCs w:val="24"/>
                <w:lang w:eastAsia="en-GB"/>
              </w:rPr>
            </w:pPr>
            <w:r w:rsidRPr="009D606E">
              <w:rPr>
                <w:rFonts w:cs="Arial"/>
                <w:szCs w:val="24"/>
              </w:rPr>
              <w:t xml:space="preserve">Documentary evidence of the learner </w:t>
            </w:r>
            <w:r w:rsidRPr="009D606E">
              <w:rPr>
                <w:rFonts w:eastAsia="Times New Roman" w:cs="Arial"/>
                <w:szCs w:val="24"/>
                <w:lang w:eastAsia="en-GB"/>
              </w:rPr>
              <w:t>progression into employment.</w:t>
            </w:r>
          </w:p>
          <w:p w:rsidR="00ED0941" w:rsidRPr="009D606E" w:rsidRDefault="00BB5CF5" w:rsidP="004A721F">
            <w:pPr>
              <w:pStyle w:val="ListParagraph"/>
              <w:numPr>
                <w:ilvl w:val="0"/>
                <w:numId w:val="33"/>
              </w:numPr>
              <w:spacing w:line="256" w:lineRule="auto"/>
              <w:rPr>
                <w:rFonts w:cs="Arial"/>
                <w:szCs w:val="24"/>
                <w:lang w:eastAsia="en-GB"/>
              </w:rPr>
            </w:pPr>
            <w:r w:rsidRPr="009D606E">
              <w:rPr>
                <w:rFonts w:cs="Arial"/>
                <w:szCs w:val="24"/>
              </w:rPr>
              <w:t>Documentary evidence of the learner start on a full qualification, showing Provider/college name, learning title, participant details, start date.</w:t>
            </w:r>
          </w:p>
        </w:tc>
      </w:tr>
    </w:tbl>
    <w:p w:rsidR="00ED0941" w:rsidRPr="009D606E" w:rsidRDefault="00ED0941" w:rsidP="00ED0941">
      <w:pPr>
        <w:autoSpaceDE w:val="0"/>
        <w:autoSpaceDN w:val="0"/>
        <w:adjustRightInd w:val="0"/>
        <w:rPr>
          <w:rFonts w:ascii="Arial" w:hAnsi="Arial" w:cs="Arial"/>
          <w:b/>
          <w:sz w:val="24"/>
          <w:szCs w:val="24"/>
        </w:rPr>
      </w:pPr>
    </w:p>
    <w:p w:rsidR="00ED0941" w:rsidRPr="009D606E" w:rsidRDefault="00ED0941" w:rsidP="00ED0941">
      <w:pPr>
        <w:autoSpaceDE w:val="0"/>
        <w:autoSpaceDN w:val="0"/>
        <w:adjustRightInd w:val="0"/>
        <w:rPr>
          <w:rFonts w:ascii="Arial" w:hAnsi="Arial" w:cs="Arial"/>
          <w:b/>
          <w:sz w:val="24"/>
          <w:szCs w:val="24"/>
        </w:rPr>
      </w:pPr>
      <w:r w:rsidRPr="009D606E">
        <w:rPr>
          <w:rFonts w:ascii="Arial" w:hAnsi="Arial" w:cs="Arial"/>
          <w:b/>
          <w:sz w:val="24"/>
          <w:szCs w:val="24"/>
        </w:rPr>
        <w:t xml:space="preserve">Lot 4:  South London </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ED0941" w:rsidRPr="009D606E" w:rsidRDefault="00ED0941" w:rsidP="00BB5CF5">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ED0941" w:rsidRPr="009D606E" w:rsidRDefault="00ED0941" w:rsidP="00BB5CF5">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ED0941" w:rsidRPr="009D606E" w:rsidRDefault="00ED0941" w:rsidP="00BB5CF5">
            <w:pPr>
              <w:spacing w:line="256" w:lineRule="auto"/>
              <w:rPr>
                <w:rFonts w:ascii="Arial" w:hAnsi="Arial" w:cs="Arial"/>
                <w:sz w:val="24"/>
                <w:szCs w:val="24"/>
                <w:lang w:eastAsia="en-GB"/>
              </w:rPr>
            </w:pPr>
            <w:r w:rsidRPr="009D606E">
              <w:rPr>
                <w:rFonts w:ascii="Arial" w:hAnsi="Arial" w:cs="Arial"/>
                <w:sz w:val="24"/>
                <w:szCs w:val="24"/>
                <w:lang w:eastAsia="en-GB"/>
              </w:rPr>
              <w:t xml:space="preserve">SD01 Sustained progression in employment or apprenticeship for six months </w:t>
            </w:r>
          </w:p>
        </w:tc>
        <w:tc>
          <w:tcPr>
            <w:tcW w:w="9508" w:type="dxa"/>
            <w:tcBorders>
              <w:top w:val="single" w:sz="4" w:space="0" w:color="auto"/>
              <w:left w:val="single" w:sz="4" w:space="0" w:color="auto"/>
              <w:bottom w:val="single" w:sz="4" w:space="0" w:color="auto"/>
              <w:right w:val="single" w:sz="4" w:space="0" w:color="auto"/>
            </w:tcBorders>
          </w:tcPr>
          <w:p w:rsidR="00ED0941" w:rsidRPr="009D606E" w:rsidRDefault="00BB5CF5" w:rsidP="00BB5CF5">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to show the individual was still in the job role OR Apprenticeship for 26 weeks out of a consecutive 32 week period</w:t>
            </w:r>
          </w:p>
        </w:tc>
      </w:tr>
      <w:tr w:rsidR="00ED0941"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ED0941" w:rsidRPr="009D606E" w:rsidRDefault="00ED0941" w:rsidP="00BB5CF5">
            <w:pPr>
              <w:spacing w:line="256" w:lineRule="auto"/>
              <w:rPr>
                <w:rFonts w:ascii="Arial" w:hAnsi="Arial" w:cs="Arial"/>
                <w:sz w:val="24"/>
                <w:szCs w:val="24"/>
                <w:lang w:eastAsia="en-GB"/>
              </w:rPr>
            </w:pPr>
            <w:r w:rsidRPr="009D606E">
              <w:rPr>
                <w:rFonts w:ascii="Arial" w:hAnsi="Arial" w:cs="Arial"/>
                <w:sz w:val="24"/>
                <w:szCs w:val="24"/>
                <w:lang w:eastAsia="en-GB"/>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9D606E" w:rsidRDefault="00BB5CF5" w:rsidP="004A721F">
            <w:pPr>
              <w:pStyle w:val="ListParagraph"/>
              <w:numPr>
                <w:ilvl w:val="0"/>
                <w:numId w:val="33"/>
              </w:numPr>
              <w:rPr>
                <w:rFonts w:eastAsia="Times New Roman" w:cs="Arial"/>
                <w:szCs w:val="24"/>
                <w:lang w:eastAsia="en-GB"/>
              </w:rPr>
            </w:pPr>
            <w:r w:rsidRPr="009D606E">
              <w:rPr>
                <w:rFonts w:cs="Arial"/>
                <w:szCs w:val="24"/>
              </w:rPr>
              <w:t xml:space="preserve">Documentary evidence of the learner </w:t>
            </w:r>
            <w:r w:rsidRPr="009D606E">
              <w:rPr>
                <w:rFonts w:eastAsia="Times New Roman" w:cs="Arial"/>
                <w:szCs w:val="24"/>
                <w:lang w:eastAsia="en-GB"/>
              </w:rPr>
              <w:t>progression into employment.</w:t>
            </w:r>
          </w:p>
          <w:p w:rsidR="00ED0941" w:rsidRPr="009D606E" w:rsidRDefault="00BB5CF5" w:rsidP="004A721F">
            <w:pPr>
              <w:pStyle w:val="ListParagraph"/>
              <w:numPr>
                <w:ilvl w:val="0"/>
                <w:numId w:val="33"/>
              </w:numPr>
              <w:spacing w:line="256" w:lineRule="auto"/>
              <w:rPr>
                <w:rFonts w:cs="Arial"/>
                <w:szCs w:val="24"/>
                <w:lang w:eastAsia="en-GB"/>
              </w:rPr>
            </w:pPr>
            <w:r w:rsidRPr="009D606E">
              <w:rPr>
                <w:rFonts w:cs="Arial"/>
                <w:szCs w:val="24"/>
              </w:rPr>
              <w:t>Documentary evidence of the learner start on a full qualification, showing Provider/college name, learning title, participant details, start date.</w:t>
            </w:r>
          </w:p>
        </w:tc>
      </w:tr>
    </w:tbl>
    <w:p w:rsidR="00661EA2" w:rsidRPr="009D606E" w:rsidRDefault="00661EA2">
      <w:pPr>
        <w:rPr>
          <w:rFonts w:cs="Arial"/>
        </w:rPr>
      </w:pPr>
    </w:p>
    <w:p w:rsidR="00661EA2" w:rsidRPr="009D606E" w:rsidRDefault="00661EA2">
      <w:pPr>
        <w:rPr>
          <w:rFonts w:cs="Arial"/>
        </w:rPr>
      </w:pPr>
      <w:r w:rsidRPr="009D606E">
        <w:rPr>
          <w:rFonts w:cs="Arial"/>
        </w:rPr>
        <w:br w:type="page"/>
      </w:r>
    </w:p>
    <w:p w:rsidR="00B10B89" w:rsidRPr="009D606E" w:rsidRDefault="00B10B89" w:rsidP="00B10B89">
      <w:pPr>
        <w:pStyle w:val="Heading2"/>
      </w:pPr>
      <w:bookmarkStart w:id="69" w:name="_Toc454356814"/>
      <w:r w:rsidRPr="009D606E">
        <w:lastRenderedPageBreak/>
        <w:t xml:space="preserve">London, ITT30080, </w:t>
      </w:r>
      <w:r w:rsidR="00661EA2" w:rsidRPr="009D606E">
        <w:t>Skills development, job readiness and pre-apprenticeship training for unemployed groups; Sector Skills</w:t>
      </w:r>
      <w:bookmarkEnd w:id="69"/>
    </w:p>
    <w:p w:rsidR="00B10B89" w:rsidRPr="009D606E" w:rsidRDefault="00B10B89" w:rsidP="00B10B89">
      <w:pPr>
        <w:rPr>
          <w:rFonts w:ascii="Arial" w:hAnsi="Arial" w:cs="Arial"/>
          <w:sz w:val="24"/>
          <w:szCs w:val="24"/>
        </w:rPr>
      </w:pPr>
      <w:r w:rsidRPr="009D606E">
        <w:rPr>
          <w:rFonts w:ascii="Arial" w:hAnsi="Arial" w:cs="Arial"/>
          <w:sz w:val="24"/>
          <w:szCs w:val="24"/>
        </w:rPr>
        <w:t>Lot 1 – Retail, Tourism and Hospitality - North and East &amp; West</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9D606E" w:rsidRDefault="00661EA2" w:rsidP="00661EA2">
            <w:pPr>
              <w:spacing w:line="256" w:lineRule="auto"/>
              <w:rPr>
                <w:rFonts w:ascii="Arial" w:hAnsi="Arial" w:cs="Arial"/>
                <w:sz w:val="24"/>
                <w:szCs w:val="24"/>
                <w:lang w:eastAsia="en-GB"/>
              </w:rPr>
            </w:pPr>
            <w:r w:rsidRPr="009D606E">
              <w:rPr>
                <w:rFonts w:ascii="Arial" w:hAnsi="Arial" w:cs="Arial"/>
                <w:sz w:val="24"/>
                <w:szCs w:val="24"/>
              </w:rPr>
              <w:t xml:space="preserve">SD01 Sustained progression for six months in employment or apprenticeship </w:t>
            </w:r>
          </w:p>
        </w:tc>
        <w:tc>
          <w:tcPr>
            <w:tcW w:w="9508" w:type="dxa"/>
            <w:tcBorders>
              <w:top w:val="single" w:sz="4" w:space="0" w:color="auto"/>
              <w:left w:val="single" w:sz="4" w:space="0" w:color="auto"/>
              <w:bottom w:val="single" w:sz="4" w:space="0" w:color="auto"/>
              <w:right w:val="single" w:sz="4" w:space="0" w:color="auto"/>
            </w:tcBorders>
          </w:tcPr>
          <w:p w:rsidR="00661EA2" w:rsidRPr="009D606E" w:rsidRDefault="00BB5CF5" w:rsidP="00661EA2">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to show the individual was still in the job role OR Apprenticeship for 26 weeks out of a consecutive 32 week period</w:t>
            </w:r>
          </w:p>
        </w:tc>
      </w:tr>
      <w:tr w:rsidR="00661EA2"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9D606E" w:rsidRDefault="00661EA2" w:rsidP="00661EA2">
            <w:pPr>
              <w:spacing w:line="256" w:lineRule="auto"/>
              <w:rPr>
                <w:rFonts w:ascii="Arial" w:hAnsi="Arial" w:cs="Arial"/>
                <w:sz w:val="24"/>
                <w:szCs w:val="24"/>
                <w:lang w:eastAsia="en-GB"/>
              </w:rPr>
            </w:pPr>
            <w:r w:rsidRPr="009D606E">
              <w:rPr>
                <w:rFonts w:ascii="Arial" w:hAnsi="Arial" w:cs="Arial"/>
                <w:sz w:val="24"/>
                <w:szCs w:val="24"/>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9D606E" w:rsidRDefault="00BB5CF5" w:rsidP="004A721F">
            <w:pPr>
              <w:pStyle w:val="ListParagraph"/>
              <w:numPr>
                <w:ilvl w:val="0"/>
                <w:numId w:val="33"/>
              </w:numPr>
              <w:rPr>
                <w:rFonts w:eastAsia="Times New Roman" w:cs="Arial"/>
                <w:szCs w:val="24"/>
                <w:lang w:eastAsia="en-GB"/>
              </w:rPr>
            </w:pPr>
            <w:r w:rsidRPr="009D606E">
              <w:rPr>
                <w:rFonts w:cs="Arial"/>
                <w:szCs w:val="24"/>
              </w:rPr>
              <w:t xml:space="preserve">Documentary evidence of the learner </w:t>
            </w:r>
            <w:r w:rsidRPr="009D606E">
              <w:rPr>
                <w:rFonts w:eastAsia="Times New Roman" w:cs="Arial"/>
                <w:szCs w:val="24"/>
                <w:lang w:eastAsia="en-GB"/>
              </w:rPr>
              <w:t>progression into employment.</w:t>
            </w:r>
          </w:p>
          <w:p w:rsidR="00661EA2" w:rsidRPr="009D606E" w:rsidRDefault="00BB5CF5" w:rsidP="004A721F">
            <w:pPr>
              <w:pStyle w:val="ListParagraph"/>
              <w:numPr>
                <w:ilvl w:val="0"/>
                <w:numId w:val="33"/>
              </w:numPr>
              <w:spacing w:line="256" w:lineRule="auto"/>
              <w:rPr>
                <w:rFonts w:cs="Arial"/>
                <w:szCs w:val="24"/>
                <w:lang w:eastAsia="en-GB"/>
              </w:rPr>
            </w:pPr>
            <w:r w:rsidRPr="009D606E">
              <w:rPr>
                <w:rFonts w:cs="Arial"/>
                <w:szCs w:val="24"/>
              </w:rPr>
              <w:t>Documentary evidence of the learner start on a full qualification, showing Provider/college name, learning title, participant details, start date.</w:t>
            </w:r>
          </w:p>
        </w:tc>
      </w:tr>
    </w:tbl>
    <w:p w:rsidR="00661EA2" w:rsidRPr="009D606E" w:rsidRDefault="00661EA2" w:rsidP="00B10B89">
      <w:pPr>
        <w:rPr>
          <w:rFonts w:ascii="Arial" w:hAnsi="Arial" w:cs="Arial"/>
          <w:sz w:val="24"/>
          <w:szCs w:val="24"/>
        </w:rPr>
      </w:pPr>
    </w:p>
    <w:p w:rsidR="00B10B89" w:rsidRPr="009D606E" w:rsidRDefault="00B10B89" w:rsidP="00B10B89">
      <w:pPr>
        <w:rPr>
          <w:rFonts w:ascii="Arial" w:hAnsi="Arial" w:cs="Arial"/>
          <w:sz w:val="24"/>
          <w:szCs w:val="24"/>
        </w:rPr>
      </w:pPr>
      <w:r w:rsidRPr="009D606E">
        <w:rPr>
          <w:rFonts w:ascii="Arial" w:hAnsi="Arial" w:cs="Arial"/>
          <w:sz w:val="24"/>
          <w:szCs w:val="24"/>
        </w:rPr>
        <w:t>Lot 2 – Retail, Tourism and Hospitality - Central &amp; South</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sz w:val="24"/>
                <w:szCs w:val="24"/>
              </w:rPr>
              <w:t xml:space="preserve">SD01 Sustained progression for six months in employment or apprenticeship </w:t>
            </w:r>
          </w:p>
        </w:tc>
        <w:tc>
          <w:tcPr>
            <w:tcW w:w="9508" w:type="dxa"/>
            <w:tcBorders>
              <w:top w:val="single" w:sz="4" w:space="0" w:color="auto"/>
              <w:left w:val="single" w:sz="4" w:space="0" w:color="auto"/>
              <w:bottom w:val="single" w:sz="4" w:space="0" w:color="auto"/>
              <w:right w:val="single" w:sz="4" w:space="0" w:color="auto"/>
            </w:tcBorders>
          </w:tcPr>
          <w:p w:rsidR="00661EA2" w:rsidRPr="009D606E" w:rsidRDefault="00BB5CF5" w:rsidP="00BB5CF5">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to show the individual was still in the job role OR Apprenticeship for 26 weeks out of a consecutive 32 week period</w:t>
            </w:r>
          </w:p>
        </w:tc>
      </w:tr>
      <w:tr w:rsidR="00661EA2"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sz w:val="24"/>
                <w:szCs w:val="24"/>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9D606E" w:rsidRDefault="00BB5CF5" w:rsidP="004A721F">
            <w:pPr>
              <w:pStyle w:val="ListParagraph"/>
              <w:numPr>
                <w:ilvl w:val="0"/>
                <w:numId w:val="33"/>
              </w:numPr>
              <w:rPr>
                <w:rFonts w:eastAsia="Times New Roman" w:cs="Arial"/>
                <w:szCs w:val="24"/>
                <w:lang w:eastAsia="en-GB"/>
              </w:rPr>
            </w:pPr>
            <w:r w:rsidRPr="009D606E">
              <w:rPr>
                <w:rFonts w:cs="Arial"/>
                <w:szCs w:val="24"/>
              </w:rPr>
              <w:t xml:space="preserve">Documentary evidence of the learner </w:t>
            </w:r>
            <w:r w:rsidRPr="009D606E">
              <w:rPr>
                <w:rFonts w:eastAsia="Times New Roman" w:cs="Arial"/>
                <w:szCs w:val="24"/>
                <w:lang w:eastAsia="en-GB"/>
              </w:rPr>
              <w:t>progression into employment.</w:t>
            </w:r>
          </w:p>
          <w:p w:rsidR="00661EA2" w:rsidRPr="009D606E" w:rsidRDefault="00BB5CF5" w:rsidP="004A721F">
            <w:pPr>
              <w:pStyle w:val="ListParagraph"/>
              <w:numPr>
                <w:ilvl w:val="0"/>
                <w:numId w:val="33"/>
              </w:numPr>
              <w:spacing w:line="256" w:lineRule="auto"/>
              <w:rPr>
                <w:rFonts w:cs="Arial"/>
                <w:szCs w:val="24"/>
                <w:lang w:eastAsia="en-GB"/>
              </w:rPr>
            </w:pPr>
            <w:r w:rsidRPr="009D606E">
              <w:rPr>
                <w:rFonts w:cs="Arial"/>
                <w:szCs w:val="24"/>
              </w:rPr>
              <w:t>Documentary evidence of the learner start on a full qualification, showing Provider/college name, learning title, participant details, start date.</w:t>
            </w:r>
          </w:p>
        </w:tc>
      </w:tr>
    </w:tbl>
    <w:p w:rsidR="00661EA2" w:rsidRPr="009D606E" w:rsidRDefault="00661EA2" w:rsidP="00B10B89">
      <w:pPr>
        <w:rPr>
          <w:rFonts w:ascii="Arial" w:hAnsi="Arial" w:cs="Arial"/>
          <w:sz w:val="24"/>
          <w:szCs w:val="24"/>
        </w:rPr>
      </w:pPr>
    </w:p>
    <w:p w:rsidR="00B10B89" w:rsidRPr="009D606E" w:rsidRDefault="00B10B89" w:rsidP="00B10B89">
      <w:pPr>
        <w:rPr>
          <w:rFonts w:ascii="Arial" w:hAnsi="Arial" w:cs="Arial"/>
          <w:sz w:val="24"/>
          <w:szCs w:val="24"/>
        </w:rPr>
      </w:pPr>
      <w:r w:rsidRPr="009D606E">
        <w:rPr>
          <w:rFonts w:ascii="Arial" w:hAnsi="Arial" w:cs="Arial"/>
          <w:sz w:val="24"/>
          <w:szCs w:val="24"/>
        </w:rPr>
        <w:lastRenderedPageBreak/>
        <w:t>Lot 3 – Health and Social Care - North and East &amp; West</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sz w:val="24"/>
                <w:szCs w:val="24"/>
              </w:rPr>
              <w:t xml:space="preserve">SD01 Sustained progression for six months in employment or apprenticeship </w:t>
            </w:r>
          </w:p>
        </w:tc>
        <w:tc>
          <w:tcPr>
            <w:tcW w:w="9508" w:type="dxa"/>
            <w:tcBorders>
              <w:top w:val="single" w:sz="4" w:space="0" w:color="auto"/>
              <w:left w:val="single" w:sz="4" w:space="0" w:color="auto"/>
              <w:bottom w:val="single" w:sz="4" w:space="0" w:color="auto"/>
              <w:right w:val="single" w:sz="4" w:space="0" w:color="auto"/>
            </w:tcBorders>
          </w:tcPr>
          <w:p w:rsidR="00661EA2" w:rsidRPr="009D606E" w:rsidRDefault="00BB5CF5" w:rsidP="00BB5CF5">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to show the individual was still in the job role OR Apprenticeship for 26 weeks out of a consecutive 32 week period</w:t>
            </w:r>
          </w:p>
        </w:tc>
      </w:tr>
      <w:tr w:rsidR="00661EA2"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sz w:val="24"/>
                <w:szCs w:val="24"/>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9D606E" w:rsidRDefault="00BB5CF5" w:rsidP="004A721F">
            <w:pPr>
              <w:pStyle w:val="ListParagraph"/>
              <w:numPr>
                <w:ilvl w:val="0"/>
                <w:numId w:val="33"/>
              </w:numPr>
              <w:rPr>
                <w:rFonts w:eastAsia="Times New Roman" w:cs="Arial"/>
                <w:szCs w:val="24"/>
                <w:lang w:eastAsia="en-GB"/>
              </w:rPr>
            </w:pPr>
            <w:r w:rsidRPr="009D606E">
              <w:rPr>
                <w:rFonts w:cs="Arial"/>
                <w:szCs w:val="24"/>
              </w:rPr>
              <w:t xml:space="preserve">Documentary evidence of the learner </w:t>
            </w:r>
            <w:r w:rsidRPr="009D606E">
              <w:rPr>
                <w:rFonts w:eastAsia="Times New Roman" w:cs="Arial"/>
                <w:szCs w:val="24"/>
                <w:lang w:eastAsia="en-GB"/>
              </w:rPr>
              <w:t>progression into employment.</w:t>
            </w:r>
          </w:p>
          <w:p w:rsidR="00661EA2" w:rsidRPr="009D606E" w:rsidRDefault="00BB5CF5" w:rsidP="004A721F">
            <w:pPr>
              <w:pStyle w:val="ListParagraph"/>
              <w:numPr>
                <w:ilvl w:val="0"/>
                <w:numId w:val="33"/>
              </w:numPr>
              <w:spacing w:line="256" w:lineRule="auto"/>
              <w:rPr>
                <w:rFonts w:cs="Arial"/>
                <w:szCs w:val="24"/>
                <w:lang w:eastAsia="en-GB"/>
              </w:rPr>
            </w:pPr>
            <w:r w:rsidRPr="009D606E">
              <w:rPr>
                <w:rFonts w:cs="Arial"/>
                <w:szCs w:val="24"/>
              </w:rPr>
              <w:t>Documentary evidence of the learner start on a full qualification, showing Provider/college name, learning title, participant details, start date.</w:t>
            </w:r>
          </w:p>
        </w:tc>
      </w:tr>
    </w:tbl>
    <w:p w:rsidR="00661EA2" w:rsidRPr="009D606E" w:rsidRDefault="00661EA2" w:rsidP="00B10B89">
      <w:pPr>
        <w:rPr>
          <w:rFonts w:ascii="Arial" w:hAnsi="Arial" w:cs="Arial"/>
          <w:sz w:val="24"/>
          <w:szCs w:val="24"/>
        </w:rPr>
      </w:pPr>
    </w:p>
    <w:p w:rsidR="00B10B89" w:rsidRPr="009D606E" w:rsidRDefault="00B10B89" w:rsidP="00B10B89">
      <w:pPr>
        <w:rPr>
          <w:rFonts w:ascii="Arial" w:hAnsi="Arial" w:cs="Arial"/>
          <w:sz w:val="24"/>
          <w:szCs w:val="24"/>
        </w:rPr>
      </w:pPr>
      <w:r w:rsidRPr="009D606E">
        <w:rPr>
          <w:rFonts w:ascii="Arial" w:hAnsi="Arial" w:cs="Arial"/>
          <w:sz w:val="24"/>
          <w:szCs w:val="24"/>
        </w:rPr>
        <w:t>Lot 4 - Health and Social Care - Central and South</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sz w:val="24"/>
                <w:szCs w:val="24"/>
              </w:rPr>
              <w:t xml:space="preserve">SD01 Sustained progression for six months in employment or apprenticeship </w:t>
            </w:r>
          </w:p>
        </w:tc>
        <w:tc>
          <w:tcPr>
            <w:tcW w:w="9508" w:type="dxa"/>
            <w:tcBorders>
              <w:top w:val="single" w:sz="4" w:space="0" w:color="auto"/>
              <w:left w:val="single" w:sz="4" w:space="0" w:color="auto"/>
              <w:bottom w:val="single" w:sz="4" w:space="0" w:color="auto"/>
              <w:right w:val="single" w:sz="4" w:space="0" w:color="auto"/>
            </w:tcBorders>
          </w:tcPr>
          <w:p w:rsidR="00661EA2" w:rsidRPr="009D606E" w:rsidRDefault="00BB5CF5" w:rsidP="00BB5CF5">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to show the individual was still in the job role OR Apprenticeship for 26 weeks out of a consecutive 32 week period</w:t>
            </w:r>
          </w:p>
        </w:tc>
      </w:tr>
      <w:tr w:rsidR="00661EA2"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sz w:val="24"/>
                <w:szCs w:val="24"/>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9D606E" w:rsidRDefault="00BB5CF5" w:rsidP="004A721F">
            <w:pPr>
              <w:pStyle w:val="ListParagraph"/>
              <w:numPr>
                <w:ilvl w:val="0"/>
                <w:numId w:val="33"/>
              </w:numPr>
              <w:rPr>
                <w:rFonts w:eastAsia="Times New Roman" w:cs="Arial"/>
                <w:szCs w:val="24"/>
                <w:lang w:eastAsia="en-GB"/>
              </w:rPr>
            </w:pPr>
            <w:r w:rsidRPr="009D606E">
              <w:rPr>
                <w:rFonts w:cs="Arial"/>
                <w:szCs w:val="24"/>
              </w:rPr>
              <w:t xml:space="preserve">Documentary evidence of the learner </w:t>
            </w:r>
            <w:r w:rsidRPr="009D606E">
              <w:rPr>
                <w:rFonts w:eastAsia="Times New Roman" w:cs="Arial"/>
                <w:szCs w:val="24"/>
                <w:lang w:eastAsia="en-GB"/>
              </w:rPr>
              <w:t>progression into employment.</w:t>
            </w:r>
          </w:p>
          <w:p w:rsidR="00661EA2" w:rsidRPr="009D606E" w:rsidRDefault="00BB5CF5" w:rsidP="004A721F">
            <w:pPr>
              <w:pStyle w:val="ListParagraph"/>
              <w:numPr>
                <w:ilvl w:val="0"/>
                <w:numId w:val="33"/>
              </w:numPr>
              <w:spacing w:line="256" w:lineRule="auto"/>
              <w:rPr>
                <w:rFonts w:cs="Arial"/>
                <w:szCs w:val="24"/>
                <w:lang w:eastAsia="en-GB"/>
              </w:rPr>
            </w:pPr>
            <w:r w:rsidRPr="009D606E">
              <w:rPr>
                <w:rFonts w:cs="Arial"/>
                <w:szCs w:val="24"/>
              </w:rPr>
              <w:t>Documentary evidence of the learner start on a full qualification, showing Provider/college name, learning title, participant details, start date.</w:t>
            </w:r>
          </w:p>
        </w:tc>
      </w:tr>
    </w:tbl>
    <w:p w:rsidR="00661EA2" w:rsidRPr="009D606E" w:rsidRDefault="00661EA2" w:rsidP="00B10B89">
      <w:pPr>
        <w:rPr>
          <w:rFonts w:ascii="Arial" w:hAnsi="Arial" w:cs="Arial"/>
          <w:sz w:val="24"/>
          <w:szCs w:val="24"/>
        </w:rPr>
      </w:pPr>
    </w:p>
    <w:p w:rsidR="00661EA2" w:rsidRPr="009D606E" w:rsidRDefault="00661EA2" w:rsidP="00B10B89">
      <w:pPr>
        <w:rPr>
          <w:rFonts w:ascii="Arial" w:hAnsi="Arial" w:cs="Arial"/>
          <w:sz w:val="24"/>
          <w:szCs w:val="24"/>
        </w:rPr>
      </w:pPr>
    </w:p>
    <w:p w:rsidR="00B10B89" w:rsidRPr="009D606E" w:rsidRDefault="00B10B89" w:rsidP="00B10B89">
      <w:pPr>
        <w:rPr>
          <w:rFonts w:ascii="Arial" w:hAnsi="Arial" w:cs="Arial"/>
          <w:sz w:val="24"/>
          <w:szCs w:val="24"/>
        </w:rPr>
      </w:pPr>
      <w:r w:rsidRPr="009D606E">
        <w:rPr>
          <w:rFonts w:ascii="Arial" w:hAnsi="Arial" w:cs="Arial"/>
          <w:sz w:val="24"/>
          <w:szCs w:val="24"/>
        </w:rPr>
        <w:lastRenderedPageBreak/>
        <w:t>Lot 5 - Creative and Cultural - North and East &amp; West</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sz w:val="24"/>
                <w:szCs w:val="24"/>
              </w:rPr>
              <w:t xml:space="preserve">SD01 Sustained progression for six months in employment or apprenticeship </w:t>
            </w:r>
          </w:p>
        </w:tc>
        <w:tc>
          <w:tcPr>
            <w:tcW w:w="9508" w:type="dxa"/>
            <w:tcBorders>
              <w:top w:val="single" w:sz="4" w:space="0" w:color="auto"/>
              <w:left w:val="single" w:sz="4" w:space="0" w:color="auto"/>
              <w:bottom w:val="single" w:sz="4" w:space="0" w:color="auto"/>
              <w:right w:val="single" w:sz="4" w:space="0" w:color="auto"/>
            </w:tcBorders>
          </w:tcPr>
          <w:p w:rsidR="00661EA2" w:rsidRPr="009D606E" w:rsidRDefault="00BB5CF5" w:rsidP="00BB5CF5">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to show the individual was still in the job role OR Apprenticeship for 26 weeks out of a consecutive 32 week period</w:t>
            </w:r>
          </w:p>
        </w:tc>
      </w:tr>
      <w:tr w:rsidR="00661EA2"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sz w:val="24"/>
                <w:szCs w:val="24"/>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9D606E" w:rsidRDefault="00BB5CF5" w:rsidP="004A721F">
            <w:pPr>
              <w:pStyle w:val="ListParagraph"/>
              <w:numPr>
                <w:ilvl w:val="0"/>
                <w:numId w:val="33"/>
              </w:numPr>
              <w:rPr>
                <w:rFonts w:eastAsia="Times New Roman" w:cs="Arial"/>
                <w:szCs w:val="24"/>
                <w:lang w:eastAsia="en-GB"/>
              </w:rPr>
            </w:pPr>
            <w:r w:rsidRPr="009D606E">
              <w:rPr>
                <w:rFonts w:cs="Arial"/>
                <w:szCs w:val="24"/>
              </w:rPr>
              <w:t xml:space="preserve">Documentary evidence of the learner </w:t>
            </w:r>
            <w:r w:rsidRPr="009D606E">
              <w:rPr>
                <w:rFonts w:eastAsia="Times New Roman" w:cs="Arial"/>
                <w:szCs w:val="24"/>
                <w:lang w:eastAsia="en-GB"/>
              </w:rPr>
              <w:t>progression into employment.</w:t>
            </w:r>
          </w:p>
          <w:p w:rsidR="00661EA2" w:rsidRPr="009D606E" w:rsidRDefault="00BB5CF5" w:rsidP="004A721F">
            <w:pPr>
              <w:pStyle w:val="ListParagraph"/>
              <w:numPr>
                <w:ilvl w:val="0"/>
                <w:numId w:val="33"/>
              </w:numPr>
              <w:spacing w:line="256" w:lineRule="auto"/>
              <w:rPr>
                <w:rFonts w:cs="Arial"/>
                <w:szCs w:val="24"/>
                <w:lang w:eastAsia="en-GB"/>
              </w:rPr>
            </w:pPr>
            <w:r w:rsidRPr="009D606E">
              <w:rPr>
                <w:rFonts w:cs="Arial"/>
                <w:szCs w:val="24"/>
              </w:rPr>
              <w:t>Documentary evidence of the learner start on a full qualification, showing Provider/college name, learning title, participant details, start date.</w:t>
            </w:r>
          </w:p>
        </w:tc>
      </w:tr>
    </w:tbl>
    <w:p w:rsidR="00661EA2" w:rsidRPr="009D606E" w:rsidRDefault="00661EA2" w:rsidP="00B10B89">
      <w:pPr>
        <w:rPr>
          <w:rFonts w:ascii="Arial" w:hAnsi="Arial" w:cs="Arial"/>
          <w:sz w:val="24"/>
          <w:szCs w:val="24"/>
        </w:rPr>
      </w:pPr>
    </w:p>
    <w:p w:rsidR="00B10B89" w:rsidRPr="009D606E" w:rsidRDefault="00B10B89" w:rsidP="00B10B89">
      <w:pPr>
        <w:rPr>
          <w:rFonts w:ascii="Arial" w:hAnsi="Arial" w:cs="Arial"/>
          <w:sz w:val="24"/>
          <w:szCs w:val="24"/>
        </w:rPr>
      </w:pPr>
      <w:r w:rsidRPr="009D606E">
        <w:rPr>
          <w:rFonts w:ascii="Arial" w:hAnsi="Arial" w:cs="Arial"/>
          <w:sz w:val="24"/>
          <w:szCs w:val="24"/>
        </w:rPr>
        <w:t>Lot 6 - Creative and Cultural - Central &amp; South</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sz w:val="24"/>
                <w:szCs w:val="24"/>
              </w:rPr>
              <w:t xml:space="preserve">SD01 Sustained progression for six months in employment or apprenticeship </w:t>
            </w:r>
          </w:p>
        </w:tc>
        <w:tc>
          <w:tcPr>
            <w:tcW w:w="9508" w:type="dxa"/>
            <w:tcBorders>
              <w:top w:val="single" w:sz="4" w:space="0" w:color="auto"/>
              <w:left w:val="single" w:sz="4" w:space="0" w:color="auto"/>
              <w:bottom w:val="single" w:sz="4" w:space="0" w:color="auto"/>
              <w:right w:val="single" w:sz="4" w:space="0" w:color="auto"/>
            </w:tcBorders>
          </w:tcPr>
          <w:p w:rsidR="00661EA2" w:rsidRPr="009D606E" w:rsidRDefault="00BB5CF5" w:rsidP="00BB5CF5">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to show the individual was still in the job role OR Apprenticeship for 26 weeks out of a consecutive 32 week period</w:t>
            </w:r>
          </w:p>
        </w:tc>
      </w:tr>
      <w:tr w:rsidR="00661EA2"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sz w:val="24"/>
                <w:szCs w:val="24"/>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9D606E" w:rsidRDefault="00BB5CF5" w:rsidP="004A721F">
            <w:pPr>
              <w:pStyle w:val="ListParagraph"/>
              <w:numPr>
                <w:ilvl w:val="0"/>
                <w:numId w:val="33"/>
              </w:numPr>
              <w:rPr>
                <w:rFonts w:eastAsia="Times New Roman" w:cs="Arial"/>
                <w:szCs w:val="24"/>
                <w:lang w:eastAsia="en-GB"/>
              </w:rPr>
            </w:pPr>
            <w:r w:rsidRPr="009D606E">
              <w:rPr>
                <w:rFonts w:cs="Arial"/>
                <w:szCs w:val="24"/>
              </w:rPr>
              <w:t xml:space="preserve">Documentary evidence of the learner </w:t>
            </w:r>
            <w:r w:rsidRPr="009D606E">
              <w:rPr>
                <w:rFonts w:eastAsia="Times New Roman" w:cs="Arial"/>
                <w:szCs w:val="24"/>
                <w:lang w:eastAsia="en-GB"/>
              </w:rPr>
              <w:t>progression into employment.</w:t>
            </w:r>
          </w:p>
          <w:p w:rsidR="00661EA2" w:rsidRPr="009D606E" w:rsidRDefault="00BB5CF5" w:rsidP="004A721F">
            <w:pPr>
              <w:pStyle w:val="ListParagraph"/>
              <w:numPr>
                <w:ilvl w:val="0"/>
                <w:numId w:val="33"/>
              </w:numPr>
              <w:spacing w:line="256" w:lineRule="auto"/>
              <w:rPr>
                <w:rFonts w:cs="Arial"/>
                <w:szCs w:val="24"/>
                <w:lang w:eastAsia="en-GB"/>
              </w:rPr>
            </w:pPr>
            <w:r w:rsidRPr="009D606E">
              <w:rPr>
                <w:rFonts w:cs="Arial"/>
                <w:szCs w:val="24"/>
              </w:rPr>
              <w:t>Documentary evidence of the learner start on a full qualification, showing Provider/college name, learning title, participant details, start date.</w:t>
            </w:r>
          </w:p>
        </w:tc>
      </w:tr>
    </w:tbl>
    <w:p w:rsidR="00661EA2" w:rsidRPr="009D606E" w:rsidRDefault="00661EA2" w:rsidP="00B10B89">
      <w:pPr>
        <w:rPr>
          <w:rFonts w:ascii="Arial" w:hAnsi="Arial" w:cs="Arial"/>
          <w:sz w:val="24"/>
          <w:szCs w:val="24"/>
        </w:rPr>
      </w:pPr>
    </w:p>
    <w:p w:rsidR="00661EA2" w:rsidRPr="009D606E" w:rsidRDefault="00661EA2" w:rsidP="00B10B89">
      <w:pPr>
        <w:rPr>
          <w:rFonts w:ascii="Arial" w:hAnsi="Arial" w:cs="Arial"/>
          <w:sz w:val="24"/>
          <w:szCs w:val="24"/>
        </w:rPr>
      </w:pPr>
    </w:p>
    <w:p w:rsidR="00B10B89" w:rsidRPr="009D606E" w:rsidRDefault="00661EA2" w:rsidP="00B10B89">
      <w:pPr>
        <w:rPr>
          <w:rFonts w:ascii="Arial" w:hAnsi="Arial" w:cs="Arial"/>
          <w:sz w:val="24"/>
          <w:szCs w:val="24"/>
        </w:rPr>
      </w:pPr>
      <w:r w:rsidRPr="009D606E">
        <w:rPr>
          <w:rFonts w:ascii="Arial" w:hAnsi="Arial" w:cs="Arial"/>
          <w:sz w:val="24"/>
          <w:szCs w:val="24"/>
        </w:rPr>
        <w:lastRenderedPageBreak/>
        <w:t xml:space="preserve">Lot 7 </w:t>
      </w:r>
      <w:r w:rsidR="00B10B89" w:rsidRPr="009D606E">
        <w:rPr>
          <w:rFonts w:ascii="Arial" w:hAnsi="Arial" w:cs="Arial"/>
          <w:sz w:val="24"/>
          <w:szCs w:val="24"/>
        </w:rPr>
        <w:t>- ICT and digital - North and East &amp; West</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sz w:val="24"/>
                <w:szCs w:val="24"/>
              </w:rPr>
              <w:t xml:space="preserve">SD01 Sustained progression for six months in employment or apprenticeship </w:t>
            </w:r>
          </w:p>
        </w:tc>
        <w:tc>
          <w:tcPr>
            <w:tcW w:w="9508" w:type="dxa"/>
            <w:tcBorders>
              <w:top w:val="single" w:sz="4" w:space="0" w:color="auto"/>
              <w:left w:val="single" w:sz="4" w:space="0" w:color="auto"/>
              <w:bottom w:val="single" w:sz="4" w:space="0" w:color="auto"/>
              <w:right w:val="single" w:sz="4" w:space="0" w:color="auto"/>
            </w:tcBorders>
          </w:tcPr>
          <w:p w:rsidR="00661EA2" w:rsidRPr="009D606E" w:rsidRDefault="00BB5CF5" w:rsidP="00BB5CF5">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to show the individual was still in the job role OR Apprenticeship for 26 weeks out of a consecutive 32 week period</w:t>
            </w:r>
          </w:p>
        </w:tc>
      </w:tr>
      <w:tr w:rsidR="00661EA2"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sz w:val="24"/>
                <w:szCs w:val="24"/>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9D606E" w:rsidRDefault="00BB5CF5" w:rsidP="004A721F">
            <w:pPr>
              <w:pStyle w:val="ListParagraph"/>
              <w:numPr>
                <w:ilvl w:val="0"/>
                <w:numId w:val="33"/>
              </w:numPr>
              <w:rPr>
                <w:rFonts w:eastAsia="Times New Roman" w:cs="Arial"/>
                <w:szCs w:val="24"/>
                <w:lang w:eastAsia="en-GB"/>
              </w:rPr>
            </w:pPr>
            <w:r w:rsidRPr="009D606E">
              <w:rPr>
                <w:rFonts w:cs="Arial"/>
                <w:szCs w:val="24"/>
              </w:rPr>
              <w:t xml:space="preserve">Documentary evidence of the learner </w:t>
            </w:r>
            <w:r w:rsidRPr="009D606E">
              <w:rPr>
                <w:rFonts w:eastAsia="Times New Roman" w:cs="Arial"/>
                <w:szCs w:val="24"/>
                <w:lang w:eastAsia="en-GB"/>
              </w:rPr>
              <w:t>progression into employment.</w:t>
            </w:r>
          </w:p>
          <w:p w:rsidR="00661EA2" w:rsidRPr="009D606E" w:rsidRDefault="00BB5CF5" w:rsidP="004A721F">
            <w:pPr>
              <w:pStyle w:val="ListParagraph"/>
              <w:numPr>
                <w:ilvl w:val="0"/>
                <w:numId w:val="33"/>
              </w:numPr>
              <w:spacing w:line="256" w:lineRule="auto"/>
              <w:rPr>
                <w:rFonts w:cs="Arial"/>
                <w:szCs w:val="24"/>
                <w:lang w:eastAsia="en-GB"/>
              </w:rPr>
            </w:pPr>
            <w:r w:rsidRPr="009D606E">
              <w:rPr>
                <w:rFonts w:cs="Arial"/>
                <w:szCs w:val="24"/>
              </w:rPr>
              <w:t>Documentary evidence of the learner start on a full qualification, showing Provider/college name, learning title, participant details, start date.</w:t>
            </w:r>
          </w:p>
        </w:tc>
      </w:tr>
    </w:tbl>
    <w:p w:rsidR="00661EA2" w:rsidRPr="009D606E" w:rsidRDefault="00661EA2" w:rsidP="00B10B89">
      <w:pPr>
        <w:rPr>
          <w:rFonts w:ascii="Arial" w:hAnsi="Arial" w:cs="Arial"/>
          <w:sz w:val="24"/>
          <w:szCs w:val="24"/>
        </w:rPr>
      </w:pPr>
    </w:p>
    <w:p w:rsidR="00B10B89" w:rsidRPr="009D606E" w:rsidRDefault="00B10B89" w:rsidP="00B10B89">
      <w:pPr>
        <w:rPr>
          <w:rFonts w:ascii="Arial" w:hAnsi="Arial" w:cs="Arial"/>
          <w:sz w:val="24"/>
          <w:szCs w:val="24"/>
        </w:rPr>
      </w:pPr>
      <w:r w:rsidRPr="009D606E">
        <w:rPr>
          <w:rFonts w:ascii="Arial" w:hAnsi="Arial" w:cs="Arial"/>
          <w:sz w:val="24"/>
          <w:szCs w:val="24"/>
        </w:rPr>
        <w:t>Lot 8 - ICT and digital - Central &amp; South</w:t>
      </w:r>
    </w:p>
    <w:p w:rsidR="00661EA2" w:rsidRPr="009D606E" w:rsidRDefault="00661EA2" w:rsidP="00B10B89">
      <w:pPr>
        <w:rPr>
          <w:rFonts w:ascii="Arial" w:hAnsi="Arial" w:cs="Arial"/>
          <w:sz w:val="24"/>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sz w:val="24"/>
                <w:szCs w:val="24"/>
              </w:rPr>
              <w:t xml:space="preserve">SD01 Sustained progression for six months in employment or apprenticeship </w:t>
            </w:r>
          </w:p>
        </w:tc>
        <w:tc>
          <w:tcPr>
            <w:tcW w:w="9508" w:type="dxa"/>
            <w:tcBorders>
              <w:top w:val="single" w:sz="4" w:space="0" w:color="auto"/>
              <w:left w:val="single" w:sz="4" w:space="0" w:color="auto"/>
              <w:bottom w:val="single" w:sz="4" w:space="0" w:color="auto"/>
              <w:right w:val="single" w:sz="4" w:space="0" w:color="auto"/>
            </w:tcBorders>
          </w:tcPr>
          <w:p w:rsidR="00661EA2" w:rsidRPr="009D606E" w:rsidRDefault="00BB5CF5" w:rsidP="00BB5CF5">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to show the individual was still in the job role OR Apprenticeship for 26 weeks out of a consecutive 32 week period</w:t>
            </w:r>
          </w:p>
        </w:tc>
      </w:tr>
      <w:tr w:rsidR="00661EA2"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sz w:val="24"/>
                <w:szCs w:val="24"/>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9D606E" w:rsidRDefault="00BB5CF5" w:rsidP="004A721F">
            <w:pPr>
              <w:pStyle w:val="ListParagraph"/>
              <w:numPr>
                <w:ilvl w:val="0"/>
                <w:numId w:val="33"/>
              </w:numPr>
              <w:rPr>
                <w:rFonts w:eastAsia="Times New Roman" w:cs="Arial"/>
                <w:szCs w:val="24"/>
                <w:lang w:eastAsia="en-GB"/>
              </w:rPr>
            </w:pPr>
            <w:r w:rsidRPr="009D606E">
              <w:rPr>
                <w:rFonts w:cs="Arial"/>
                <w:szCs w:val="24"/>
              </w:rPr>
              <w:t xml:space="preserve">Documentary evidence of the learner </w:t>
            </w:r>
            <w:r w:rsidRPr="009D606E">
              <w:rPr>
                <w:rFonts w:eastAsia="Times New Roman" w:cs="Arial"/>
                <w:szCs w:val="24"/>
                <w:lang w:eastAsia="en-GB"/>
              </w:rPr>
              <w:t>progression into employment.</w:t>
            </w:r>
          </w:p>
          <w:p w:rsidR="00661EA2" w:rsidRPr="009D606E" w:rsidRDefault="00BB5CF5" w:rsidP="004A721F">
            <w:pPr>
              <w:pStyle w:val="ListParagraph"/>
              <w:numPr>
                <w:ilvl w:val="0"/>
                <w:numId w:val="33"/>
              </w:numPr>
              <w:spacing w:line="256" w:lineRule="auto"/>
              <w:rPr>
                <w:rFonts w:cs="Arial"/>
                <w:szCs w:val="24"/>
                <w:lang w:eastAsia="en-GB"/>
              </w:rPr>
            </w:pPr>
            <w:r w:rsidRPr="009D606E">
              <w:rPr>
                <w:rFonts w:cs="Arial"/>
                <w:szCs w:val="24"/>
              </w:rPr>
              <w:t>Documentary evidence of the learner start on a full qualification, showing Provider/college name, learning title, participant details, start date.</w:t>
            </w:r>
          </w:p>
        </w:tc>
      </w:tr>
    </w:tbl>
    <w:p w:rsidR="00661EA2" w:rsidRPr="009D606E" w:rsidRDefault="00661EA2" w:rsidP="00B10B89">
      <w:pPr>
        <w:rPr>
          <w:rFonts w:ascii="Arial" w:hAnsi="Arial" w:cs="Arial"/>
          <w:sz w:val="24"/>
          <w:szCs w:val="24"/>
        </w:rPr>
      </w:pPr>
    </w:p>
    <w:p w:rsidR="00B10B89" w:rsidRPr="009D606E" w:rsidRDefault="00B10B89" w:rsidP="00B10B89">
      <w:pPr>
        <w:rPr>
          <w:rFonts w:ascii="Arial" w:hAnsi="Arial" w:cs="Arial"/>
          <w:sz w:val="24"/>
          <w:szCs w:val="24"/>
        </w:rPr>
      </w:pPr>
      <w:r w:rsidRPr="009D606E">
        <w:rPr>
          <w:rFonts w:ascii="Arial" w:hAnsi="Arial" w:cs="Arial"/>
          <w:sz w:val="24"/>
          <w:szCs w:val="24"/>
        </w:rPr>
        <w:lastRenderedPageBreak/>
        <w:t>Lot 9 - Other priority sector - North and East &amp; West</w:t>
      </w:r>
    </w:p>
    <w:p w:rsidR="00661EA2" w:rsidRPr="009D606E" w:rsidRDefault="00661EA2" w:rsidP="00B10B89">
      <w:pPr>
        <w:rPr>
          <w:rFonts w:ascii="Arial" w:hAnsi="Arial" w:cs="Arial"/>
          <w:sz w:val="24"/>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sz w:val="24"/>
                <w:szCs w:val="24"/>
              </w:rPr>
              <w:t xml:space="preserve">SD01 Sustained progression for six months in employment or apprenticeship </w:t>
            </w:r>
          </w:p>
        </w:tc>
        <w:tc>
          <w:tcPr>
            <w:tcW w:w="9508" w:type="dxa"/>
            <w:tcBorders>
              <w:top w:val="single" w:sz="4" w:space="0" w:color="auto"/>
              <w:left w:val="single" w:sz="4" w:space="0" w:color="auto"/>
              <w:bottom w:val="single" w:sz="4" w:space="0" w:color="auto"/>
              <w:right w:val="single" w:sz="4" w:space="0" w:color="auto"/>
            </w:tcBorders>
          </w:tcPr>
          <w:p w:rsidR="00661EA2" w:rsidRPr="009D606E" w:rsidRDefault="00BB5CF5" w:rsidP="00BB5CF5">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to show the individual was still in the job role OR Apprenticeship for 26 weeks out of a consecutive 32 week period</w:t>
            </w:r>
          </w:p>
        </w:tc>
      </w:tr>
      <w:tr w:rsidR="00661EA2"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sz w:val="24"/>
                <w:szCs w:val="24"/>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9D606E" w:rsidRDefault="00BB5CF5" w:rsidP="004A721F">
            <w:pPr>
              <w:pStyle w:val="ListParagraph"/>
              <w:numPr>
                <w:ilvl w:val="0"/>
                <w:numId w:val="33"/>
              </w:numPr>
              <w:rPr>
                <w:rFonts w:eastAsia="Times New Roman" w:cs="Arial"/>
                <w:szCs w:val="24"/>
                <w:lang w:eastAsia="en-GB"/>
              </w:rPr>
            </w:pPr>
            <w:r w:rsidRPr="009D606E">
              <w:rPr>
                <w:rFonts w:cs="Arial"/>
                <w:szCs w:val="24"/>
              </w:rPr>
              <w:t xml:space="preserve">Documentary evidence of the learner </w:t>
            </w:r>
            <w:r w:rsidRPr="009D606E">
              <w:rPr>
                <w:rFonts w:eastAsia="Times New Roman" w:cs="Arial"/>
                <w:szCs w:val="24"/>
                <w:lang w:eastAsia="en-GB"/>
              </w:rPr>
              <w:t>progression into employment.</w:t>
            </w:r>
          </w:p>
          <w:p w:rsidR="00661EA2" w:rsidRPr="009D606E" w:rsidRDefault="00BB5CF5" w:rsidP="004A721F">
            <w:pPr>
              <w:pStyle w:val="ListParagraph"/>
              <w:numPr>
                <w:ilvl w:val="0"/>
                <w:numId w:val="33"/>
              </w:numPr>
              <w:spacing w:line="256" w:lineRule="auto"/>
              <w:rPr>
                <w:rFonts w:cs="Arial"/>
                <w:szCs w:val="24"/>
                <w:lang w:eastAsia="en-GB"/>
              </w:rPr>
            </w:pPr>
            <w:r w:rsidRPr="009D606E">
              <w:rPr>
                <w:rFonts w:cs="Arial"/>
                <w:szCs w:val="24"/>
              </w:rPr>
              <w:t>Documentary evidence of the learner start on a full qualification, showing Provider/college name, learning title, participant details, start date.</w:t>
            </w:r>
          </w:p>
        </w:tc>
      </w:tr>
    </w:tbl>
    <w:p w:rsidR="00661EA2" w:rsidRPr="009D606E" w:rsidRDefault="00661EA2" w:rsidP="00B10B89">
      <w:pPr>
        <w:rPr>
          <w:rFonts w:ascii="Arial" w:hAnsi="Arial" w:cs="Arial"/>
          <w:sz w:val="24"/>
          <w:szCs w:val="24"/>
        </w:rPr>
      </w:pPr>
    </w:p>
    <w:p w:rsidR="00B10B89" w:rsidRPr="009D606E" w:rsidRDefault="00B10B89" w:rsidP="00B10B89">
      <w:pPr>
        <w:rPr>
          <w:rFonts w:ascii="Arial" w:hAnsi="Arial" w:cs="Arial"/>
          <w:sz w:val="24"/>
          <w:szCs w:val="24"/>
        </w:rPr>
      </w:pPr>
      <w:r w:rsidRPr="009D606E">
        <w:rPr>
          <w:rFonts w:ascii="Arial" w:hAnsi="Arial" w:cs="Arial"/>
          <w:sz w:val="24"/>
          <w:szCs w:val="24"/>
        </w:rPr>
        <w:t xml:space="preserve">Lot 10 - Other priority sector - Central &amp; South </w:t>
      </w:r>
    </w:p>
    <w:p w:rsidR="00661EA2" w:rsidRPr="009D606E" w:rsidRDefault="00661EA2" w:rsidP="00B10B89">
      <w:pPr>
        <w:rPr>
          <w:rFonts w:ascii="Arial" w:hAnsi="Arial" w:cs="Arial"/>
          <w:sz w:val="24"/>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sz w:val="24"/>
                <w:szCs w:val="24"/>
              </w:rPr>
              <w:t xml:space="preserve">SD01 Sustained progression for six months in employment or apprenticeship </w:t>
            </w:r>
          </w:p>
        </w:tc>
        <w:tc>
          <w:tcPr>
            <w:tcW w:w="9508" w:type="dxa"/>
            <w:tcBorders>
              <w:top w:val="single" w:sz="4" w:space="0" w:color="auto"/>
              <w:left w:val="single" w:sz="4" w:space="0" w:color="auto"/>
              <w:bottom w:val="single" w:sz="4" w:space="0" w:color="auto"/>
              <w:right w:val="single" w:sz="4" w:space="0" w:color="auto"/>
            </w:tcBorders>
          </w:tcPr>
          <w:p w:rsidR="00661EA2" w:rsidRPr="009D606E" w:rsidRDefault="00BB5CF5" w:rsidP="00BB5CF5">
            <w:pPr>
              <w:pStyle w:val="ListParagraph"/>
              <w:numPr>
                <w:ilvl w:val="0"/>
                <w:numId w:val="11"/>
              </w:numPr>
              <w:spacing w:line="256" w:lineRule="auto"/>
              <w:rPr>
                <w:rFonts w:cs="Arial"/>
                <w:szCs w:val="24"/>
                <w:lang w:eastAsia="en-GB"/>
              </w:rPr>
            </w:pPr>
            <w:r w:rsidRPr="009D606E">
              <w:rPr>
                <w:rFonts w:eastAsia="Times New Roman" w:cs="Arial"/>
                <w:szCs w:val="24"/>
                <w:lang w:eastAsia="en-GB"/>
              </w:rPr>
              <w:t>Documentary evidence to show the individual was still in the job role OR Apprenticeship for 26 weeks out of a consecutive 32 week period</w:t>
            </w:r>
          </w:p>
        </w:tc>
      </w:tr>
      <w:tr w:rsidR="00661EA2"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661EA2" w:rsidRPr="009D606E" w:rsidRDefault="00661EA2" w:rsidP="00BB5CF5">
            <w:pPr>
              <w:spacing w:line="256" w:lineRule="auto"/>
              <w:rPr>
                <w:rFonts w:ascii="Arial" w:hAnsi="Arial" w:cs="Arial"/>
                <w:sz w:val="24"/>
                <w:szCs w:val="24"/>
                <w:lang w:eastAsia="en-GB"/>
              </w:rPr>
            </w:pPr>
            <w:r w:rsidRPr="009D606E">
              <w:rPr>
                <w:rFonts w:ascii="Arial" w:hAnsi="Arial" w:cs="Arial"/>
                <w:sz w:val="24"/>
                <w:szCs w:val="24"/>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rsidR="00BB5CF5" w:rsidRPr="009D606E" w:rsidRDefault="00BB5CF5" w:rsidP="004A721F">
            <w:pPr>
              <w:pStyle w:val="ListParagraph"/>
              <w:numPr>
                <w:ilvl w:val="0"/>
                <w:numId w:val="33"/>
              </w:numPr>
              <w:rPr>
                <w:rFonts w:eastAsia="Times New Roman" w:cs="Arial"/>
                <w:szCs w:val="24"/>
                <w:lang w:eastAsia="en-GB"/>
              </w:rPr>
            </w:pPr>
            <w:r w:rsidRPr="009D606E">
              <w:rPr>
                <w:rFonts w:cs="Arial"/>
                <w:szCs w:val="24"/>
              </w:rPr>
              <w:t xml:space="preserve">Documentary evidence of the learner </w:t>
            </w:r>
            <w:r w:rsidRPr="009D606E">
              <w:rPr>
                <w:rFonts w:eastAsia="Times New Roman" w:cs="Arial"/>
                <w:szCs w:val="24"/>
                <w:lang w:eastAsia="en-GB"/>
              </w:rPr>
              <w:t>progression into employment.</w:t>
            </w:r>
          </w:p>
          <w:p w:rsidR="00661EA2" w:rsidRPr="009D606E" w:rsidRDefault="00BB5CF5" w:rsidP="004A721F">
            <w:pPr>
              <w:pStyle w:val="ListParagraph"/>
              <w:numPr>
                <w:ilvl w:val="0"/>
                <w:numId w:val="33"/>
              </w:numPr>
              <w:spacing w:line="256" w:lineRule="auto"/>
              <w:rPr>
                <w:rFonts w:cs="Arial"/>
                <w:szCs w:val="24"/>
                <w:lang w:eastAsia="en-GB"/>
              </w:rPr>
            </w:pPr>
            <w:r w:rsidRPr="009D606E">
              <w:rPr>
                <w:rFonts w:cs="Arial"/>
                <w:szCs w:val="24"/>
              </w:rPr>
              <w:t>Documentary evidence of the learner start on a full qualification, showing Provider/college name, learning title, participant details, start date.</w:t>
            </w:r>
          </w:p>
        </w:tc>
      </w:tr>
    </w:tbl>
    <w:p w:rsidR="00661EA2" w:rsidRPr="009D606E" w:rsidRDefault="00661EA2" w:rsidP="00B10B89">
      <w:pPr>
        <w:rPr>
          <w:rFonts w:ascii="Arial" w:hAnsi="Arial" w:cs="Arial"/>
          <w:sz w:val="24"/>
          <w:szCs w:val="24"/>
        </w:rPr>
      </w:pPr>
    </w:p>
    <w:p w:rsidR="00003E9F" w:rsidRPr="009D606E" w:rsidRDefault="005323D4" w:rsidP="00003E9F">
      <w:pPr>
        <w:pStyle w:val="Heading2"/>
        <w:rPr>
          <w:szCs w:val="28"/>
        </w:rPr>
      </w:pPr>
      <w:bookmarkStart w:id="70" w:name="_Toc454356815"/>
      <w:r w:rsidRPr="009D606E">
        <w:t>N</w:t>
      </w:r>
      <w:r w:rsidR="00003E9F" w:rsidRPr="009D606E">
        <w:t xml:space="preserve">ew Anglia, ITT30059, </w:t>
      </w:r>
      <w:r w:rsidR="00003E9F" w:rsidRPr="009D606E">
        <w:rPr>
          <w:rFonts w:eastAsia="Arial"/>
          <w:szCs w:val="28"/>
        </w:rPr>
        <w:t>Employees Support in Skills</w:t>
      </w:r>
      <w:bookmarkEnd w:id="70"/>
      <w:r w:rsidR="00003E9F" w:rsidRPr="009D606E">
        <w:rPr>
          <w:rFonts w:eastAsia="Arial"/>
          <w:szCs w:val="28"/>
        </w:rPr>
        <w:t xml:space="preserve"> </w:t>
      </w:r>
    </w:p>
    <w:p w:rsidR="00003E9F" w:rsidRPr="009D606E" w:rsidRDefault="00003E9F" w:rsidP="00003E9F">
      <w:pPr>
        <w:autoSpaceDE w:val="0"/>
        <w:autoSpaceDN w:val="0"/>
        <w:adjustRightInd w:val="0"/>
        <w:rPr>
          <w:rFonts w:ascii="Arial" w:hAnsi="Arial" w:cs="Arial"/>
          <w:sz w:val="24"/>
          <w:szCs w:val="24"/>
        </w:rPr>
      </w:pPr>
      <w:r w:rsidRPr="009D606E">
        <w:rPr>
          <w:rFonts w:ascii="Arial" w:hAnsi="Arial" w:cs="Arial"/>
          <w:sz w:val="24"/>
          <w:szCs w:val="24"/>
        </w:rPr>
        <w:t>Skills Support for the Workforce theme (Lot 1</w:t>
      </w:r>
      <w:r w:rsidR="005323D4" w:rsidRPr="009D606E">
        <w:rPr>
          <w:rFonts w:ascii="Arial" w:hAnsi="Arial" w:cs="Arial"/>
          <w:sz w:val="24"/>
          <w:szCs w:val="24"/>
        </w:rPr>
        <w:t>)</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5323D4" w:rsidRPr="009D606E" w:rsidRDefault="005323D4" w:rsidP="00BB5CF5">
            <w:pPr>
              <w:spacing w:line="256" w:lineRule="auto"/>
              <w:rPr>
                <w:rFonts w:ascii="Arial" w:hAnsi="Arial" w:cs="Arial"/>
                <w:b/>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5323D4" w:rsidRPr="009D606E" w:rsidRDefault="005323D4" w:rsidP="00BB5CF5">
            <w:pPr>
              <w:spacing w:line="256" w:lineRule="auto"/>
              <w:rPr>
                <w:rFonts w:ascii="Arial" w:hAnsi="Arial" w:cs="Arial"/>
                <w:b/>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5323D4" w:rsidRPr="009D606E" w:rsidRDefault="005323D4" w:rsidP="00BB5CF5">
            <w:pPr>
              <w:spacing w:line="256" w:lineRule="auto"/>
              <w:rPr>
                <w:rFonts w:ascii="Arial" w:hAnsi="Arial" w:cs="Arial"/>
                <w:sz w:val="24"/>
                <w:szCs w:val="24"/>
                <w:lang w:eastAsia="en-GB"/>
              </w:rPr>
            </w:pPr>
            <w:r w:rsidRPr="009D606E">
              <w:rPr>
                <w:rFonts w:ascii="Arial" w:hAnsi="Arial" w:cs="Arial"/>
                <w:sz w:val="24"/>
                <w:szCs w:val="24"/>
                <w:lang w:eastAsia="en-GB"/>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BB5CF5" w:rsidRPr="009D606E" w:rsidRDefault="00BB5CF5" w:rsidP="00BB5CF5">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Evidence to show that the company is an SME (below 249 FTE) </w:t>
            </w:r>
          </w:p>
          <w:p w:rsidR="00BB5CF5" w:rsidRPr="009D606E" w:rsidRDefault="00BB5CF5" w:rsidP="00BB5CF5">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Documentary evidence of a Training Needs Analysis </w:t>
            </w:r>
          </w:p>
          <w:p w:rsidR="005323D4" w:rsidRPr="009D606E" w:rsidRDefault="00BB5CF5" w:rsidP="00BB5CF5">
            <w:pPr>
              <w:pStyle w:val="ListParagraph"/>
              <w:numPr>
                <w:ilvl w:val="0"/>
                <w:numId w:val="11"/>
              </w:numPr>
              <w:spacing w:line="256" w:lineRule="auto"/>
              <w:rPr>
                <w:rFonts w:cs="Arial"/>
                <w:szCs w:val="24"/>
                <w:lang w:eastAsia="en-GB"/>
              </w:rPr>
            </w:pPr>
            <w:r w:rsidRPr="009D606E">
              <w:rPr>
                <w:rFonts w:eastAsia="Times New Roman" w:cs="Arial"/>
                <w:szCs w:val="24"/>
                <w:lang w:eastAsia="en-GB"/>
              </w:rPr>
              <w:t>Copy of Company Eligibility/De Minimis Form completed</w:t>
            </w:r>
          </w:p>
        </w:tc>
      </w:tr>
      <w:tr w:rsidR="009D606E"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5323D4" w:rsidRPr="009D606E" w:rsidRDefault="005323D4" w:rsidP="005323D4">
            <w:pPr>
              <w:spacing w:line="256" w:lineRule="auto"/>
              <w:rPr>
                <w:rFonts w:ascii="Arial" w:hAnsi="Arial" w:cs="Arial"/>
                <w:sz w:val="24"/>
                <w:szCs w:val="24"/>
                <w:lang w:eastAsia="en-GB"/>
              </w:rPr>
            </w:pPr>
            <w:r w:rsidRPr="009D606E">
              <w:rPr>
                <w:rFonts w:ascii="Arial" w:hAnsi="Arial" w:cs="Arial"/>
                <w:sz w:val="24"/>
                <w:szCs w:val="24"/>
                <w:lang w:eastAsia="en-GB"/>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BB5CF5" w:rsidRPr="009D606E" w:rsidRDefault="00BB5CF5" w:rsidP="00BB5CF5">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BB5CF5" w:rsidRPr="009D606E" w:rsidRDefault="00BB5CF5" w:rsidP="00BB5CF5">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individual’s working hours have increased</w:t>
            </w:r>
          </w:p>
          <w:p w:rsidR="00BB5CF5" w:rsidRPr="009D606E" w:rsidRDefault="00BB5CF5" w:rsidP="00BB5CF5">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BB5CF5" w:rsidRPr="009D606E" w:rsidRDefault="00BB5CF5" w:rsidP="00BB5CF5">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an increase in responsibilities in their existing job role</w:t>
            </w:r>
          </w:p>
          <w:p w:rsidR="00BB5CF5" w:rsidRPr="009D606E" w:rsidRDefault="00BB5CF5" w:rsidP="00BB5CF5">
            <w:pPr>
              <w:rPr>
                <w:rFonts w:ascii="Arial" w:hAnsi="Arial" w:cs="Arial"/>
                <w:sz w:val="24"/>
                <w:szCs w:val="24"/>
                <w:lang w:eastAsia="en-GB"/>
              </w:rPr>
            </w:pPr>
          </w:p>
          <w:p w:rsidR="005323D4" w:rsidRPr="009D606E" w:rsidRDefault="006B0FFD" w:rsidP="007D1645">
            <w:pPr>
              <w:rPr>
                <w:rFonts w:cs="Arial"/>
                <w:sz w:val="24"/>
                <w:szCs w:val="24"/>
                <w:lang w:eastAsia="en-GB"/>
              </w:rPr>
            </w:pPr>
            <w:r w:rsidRPr="009D606E">
              <w:rPr>
                <w:rFonts w:ascii="Arial" w:hAnsi="Arial" w:cs="Arial"/>
                <w:sz w:val="24"/>
                <w:szCs w:val="24"/>
                <w:lang w:eastAsia="en-GB"/>
              </w:rPr>
              <w:t>To be achieved within 28 days of their completion</w:t>
            </w:r>
          </w:p>
        </w:tc>
      </w:tr>
      <w:tr w:rsidR="005323D4"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5323D4" w:rsidRPr="009D606E" w:rsidRDefault="005323D4" w:rsidP="005323D4">
            <w:pPr>
              <w:spacing w:line="256" w:lineRule="auto"/>
              <w:rPr>
                <w:rFonts w:ascii="Arial" w:hAnsi="Arial" w:cs="Arial"/>
                <w:sz w:val="24"/>
                <w:szCs w:val="24"/>
              </w:rPr>
            </w:pPr>
            <w:r w:rsidRPr="009D606E">
              <w:rPr>
                <w:rFonts w:ascii="Arial" w:hAnsi="Arial" w:cs="Arial"/>
                <w:sz w:val="24"/>
                <w:szCs w:val="24"/>
                <w:lang w:eastAsia="en-GB"/>
              </w:rPr>
              <w:t>SD03 Programme Evaluation based on methodology agreed by the LEP</w:t>
            </w:r>
          </w:p>
        </w:tc>
        <w:tc>
          <w:tcPr>
            <w:tcW w:w="9508" w:type="dxa"/>
            <w:tcBorders>
              <w:top w:val="single" w:sz="4" w:space="0" w:color="auto"/>
              <w:left w:val="single" w:sz="4" w:space="0" w:color="auto"/>
              <w:bottom w:val="single" w:sz="4" w:space="0" w:color="auto"/>
              <w:right w:val="single" w:sz="4" w:space="0" w:color="auto"/>
            </w:tcBorders>
          </w:tcPr>
          <w:p w:rsidR="005323D4" w:rsidRPr="009D606E" w:rsidRDefault="00BB5CF5" w:rsidP="004A721F">
            <w:pPr>
              <w:pStyle w:val="ListParagraph"/>
              <w:numPr>
                <w:ilvl w:val="0"/>
                <w:numId w:val="33"/>
              </w:numPr>
              <w:spacing w:line="256" w:lineRule="auto"/>
              <w:rPr>
                <w:rFonts w:cs="Arial"/>
                <w:szCs w:val="24"/>
                <w:lang w:eastAsia="en-GB"/>
              </w:rPr>
            </w:pPr>
            <w:r w:rsidRPr="009D606E">
              <w:rPr>
                <w:rFonts w:cs="Arial"/>
                <w:lang w:eastAsia="en-GB"/>
              </w:rPr>
              <w:t>Copy of Evaluation Report, agreed by the LEP</w:t>
            </w:r>
          </w:p>
        </w:tc>
      </w:tr>
    </w:tbl>
    <w:p w:rsidR="005323D4" w:rsidRPr="009D606E" w:rsidRDefault="005323D4" w:rsidP="00003E9F">
      <w:pPr>
        <w:autoSpaceDE w:val="0"/>
        <w:autoSpaceDN w:val="0"/>
        <w:adjustRightInd w:val="0"/>
        <w:rPr>
          <w:rFonts w:ascii="Arial" w:hAnsi="Arial" w:cs="Arial"/>
          <w:sz w:val="24"/>
          <w:szCs w:val="24"/>
        </w:rPr>
      </w:pPr>
    </w:p>
    <w:p w:rsidR="005323D4" w:rsidRPr="009D606E" w:rsidRDefault="005323D4">
      <w:pPr>
        <w:rPr>
          <w:rFonts w:ascii="Arial" w:hAnsi="Arial" w:cs="Arial"/>
          <w:sz w:val="24"/>
          <w:szCs w:val="24"/>
        </w:rPr>
      </w:pPr>
      <w:r w:rsidRPr="009D606E">
        <w:rPr>
          <w:rFonts w:ascii="Arial" w:hAnsi="Arial" w:cs="Arial"/>
          <w:sz w:val="24"/>
          <w:szCs w:val="24"/>
        </w:rPr>
        <w:br w:type="page"/>
      </w:r>
    </w:p>
    <w:p w:rsidR="00003E9F" w:rsidRPr="009D606E" w:rsidRDefault="00003E9F" w:rsidP="00003E9F">
      <w:pPr>
        <w:autoSpaceDE w:val="0"/>
        <w:autoSpaceDN w:val="0"/>
        <w:adjustRightInd w:val="0"/>
        <w:rPr>
          <w:rFonts w:ascii="Arial" w:hAnsi="Arial" w:cs="Arial"/>
          <w:sz w:val="24"/>
          <w:szCs w:val="24"/>
        </w:rPr>
      </w:pPr>
      <w:r w:rsidRPr="009D606E">
        <w:rPr>
          <w:rFonts w:ascii="Arial" w:hAnsi="Arial" w:cs="Arial"/>
          <w:sz w:val="24"/>
          <w:szCs w:val="24"/>
        </w:rPr>
        <w:lastRenderedPageBreak/>
        <w:t xml:space="preserve">Skills Support for Emerging Leaders theme (Lot 2) </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5323D4" w:rsidRPr="009D606E" w:rsidRDefault="005323D4" w:rsidP="00BB5CF5">
            <w:pPr>
              <w:spacing w:line="256" w:lineRule="auto"/>
              <w:rPr>
                <w:rFonts w:ascii="Arial" w:hAnsi="Arial" w:cs="Arial"/>
                <w:b/>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5323D4" w:rsidRPr="009D606E" w:rsidRDefault="005323D4" w:rsidP="00BB5CF5">
            <w:pPr>
              <w:spacing w:line="256" w:lineRule="auto"/>
              <w:rPr>
                <w:rFonts w:ascii="Arial" w:hAnsi="Arial" w:cs="Arial"/>
                <w:b/>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5323D4" w:rsidRPr="009D606E" w:rsidRDefault="005323D4" w:rsidP="005323D4">
            <w:pPr>
              <w:spacing w:line="256" w:lineRule="auto"/>
              <w:rPr>
                <w:rFonts w:ascii="Arial" w:hAnsi="Arial" w:cs="Arial"/>
                <w:sz w:val="24"/>
                <w:szCs w:val="24"/>
                <w:lang w:eastAsia="en-GB"/>
              </w:rPr>
            </w:pPr>
            <w:r w:rsidRPr="009D606E">
              <w:rPr>
                <w:rFonts w:ascii="Arial" w:hAnsi="Arial" w:cs="Arial"/>
                <w:sz w:val="24"/>
                <w:szCs w:val="24"/>
                <w:lang w:eastAsia="en-GB"/>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BB5CF5" w:rsidRPr="009D606E" w:rsidRDefault="00BB5CF5" w:rsidP="00BB5CF5">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Evidence to show that the company is an SME (below 249 FTE) </w:t>
            </w:r>
          </w:p>
          <w:p w:rsidR="00BB5CF5" w:rsidRPr="009D606E" w:rsidRDefault="00BB5CF5" w:rsidP="00BB5CF5">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Documentary evidence of a Training Needs Analysis </w:t>
            </w:r>
          </w:p>
          <w:p w:rsidR="005323D4" w:rsidRPr="009D606E" w:rsidRDefault="00BB5CF5" w:rsidP="00BB5CF5">
            <w:pPr>
              <w:pStyle w:val="ListParagraph"/>
              <w:numPr>
                <w:ilvl w:val="0"/>
                <w:numId w:val="11"/>
              </w:numPr>
              <w:spacing w:line="256" w:lineRule="auto"/>
              <w:rPr>
                <w:rFonts w:cs="Arial"/>
                <w:szCs w:val="24"/>
                <w:lang w:eastAsia="en-GB"/>
              </w:rPr>
            </w:pPr>
            <w:r w:rsidRPr="009D606E">
              <w:rPr>
                <w:rFonts w:eastAsia="Times New Roman" w:cs="Arial"/>
                <w:szCs w:val="24"/>
                <w:lang w:eastAsia="en-GB"/>
              </w:rPr>
              <w:t>Copy of Company Eligibility/De Minimis Form completed</w:t>
            </w:r>
          </w:p>
        </w:tc>
      </w:tr>
      <w:tr w:rsidR="009D606E"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5323D4" w:rsidRPr="009D606E" w:rsidRDefault="005323D4" w:rsidP="005323D4">
            <w:pPr>
              <w:spacing w:line="256" w:lineRule="auto"/>
              <w:rPr>
                <w:rFonts w:ascii="Arial" w:hAnsi="Arial" w:cs="Arial"/>
                <w:sz w:val="24"/>
                <w:szCs w:val="24"/>
                <w:lang w:eastAsia="en-GB"/>
              </w:rPr>
            </w:pPr>
            <w:r w:rsidRPr="009D606E">
              <w:rPr>
                <w:rFonts w:ascii="Arial" w:hAnsi="Arial" w:cs="Arial"/>
                <w:sz w:val="24"/>
                <w:szCs w:val="24"/>
                <w:lang w:eastAsia="en-GB"/>
              </w:rPr>
              <w:t xml:space="preserve">SD02 In work progression e.g. greater responsibility, promotion </w:t>
            </w:r>
          </w:p>
        </w:tc>
        <w:tc>
          <w:tcPr>
            <w:tcW w:w="9508" w:type="dxa"/>
            <w:tcBorders>
              <w:top w:val="single" w:sz="4" w:space="0" w:color="auto"/>
              <w:left w:val="single" w:sz="4" w:space="0" w:color="auto"/>
              <w:bottom w:val="single" w:sz="4" w:space="0" w:color="auto"/>
              <w:right w:val="single" w:sz="4" w:space="0" w:color="auto"/>
            </w:tcBorders>
          </w:tcPr>
          <w:p w:rsidR="00BB5CF5" w:rsidRPr="009D606E" w:rsidRDefault="00BB5CF5" w:rsidP="00BB5CF5">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BB5CF5" w:rsidRPr="009D606E" w:rsidRDefault="00BB5CF5" w:rsidP="00BB5CF5">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individual’s working hours have increased</w:t>
            </w:r>
          </w:p>
          <w:p w:rsidR="00BB5CF5" w:rsidRPr="009D606E" w:rsidRDefault="00BB5CF5" w:rsidP="00BB5CF5">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BB5CF5" w:rsidRPr="009D606E" w:rsidRDefault="00BB5CF5" w:rsidP="00BB5CF5">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an increase in responsibilities in their existing job role</w:t>
            </w:r>
          </w:p>
          <w:p w:rsidR="00BB5CF5" w:rsidRPr="009D606E" w:rsidRDefault="00BB5CF5" w:rsidP="00BB5CF5">
            <w:pPr>
              <w:rPr>
                <w:rFonts w:ascii="Arial" w:hAnsi="Arial" w:cs="Arial"/>
                <w:sz w:val="24"/>
                <w:szCs w:val="24"/>
                <w:lang w:eastAsia="en-GB"/>
              </w:rPr>
            </w:pPr>
          </w:p>
          <w:p w:rsidR="005323D4" w:rsidRPr="009D606E" w:rsidRDefault="006B0FFD" w:rsidP="007D1645">
            <w:pPr>
              <w:rPr>
                <w:rFonts w:ascii="Arial" w:eastAsia="Times New Roman" w:hAnsi="Arial" w:cs="Arial"/>
                <w:sz w:val="24"/>
                <w:szCs w:val="24"/>
                <w:lang w:eastAsia="en-GB"/>
              </w:rPr>
            </w:pPr>
            <w:r w:rsidRPr="009D606E">
              <w:rPr>
                <w:rFonts w:ascii="Arial" w:hAnsi="Arial" w:cs="Arial"/>
                <w:sz w:val="24"/>
                <w:szCs w:val="24"/>
                <w:lang w:eastAsia="en-GB"/>
              </w:rPr>
              <w:t>To be achieved within 28 days of their completion</w:t>
            </w:r>
          </w:p>
        </w:tc>
      </w:tr>
      <w:tr w:rsidR="005323D4"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rsidR="005323D4" w:rsidRPr="009D606E" w:rsidRDefault="005323D4" w:rsidP="005323D4">
            <w:pPr>
              <w:spacing w:line="256" w:lineRule="auto"/>
              <w:rPr>
                <w:rFonts w:ascii="Arial" w:hAnsi="Arial" w:cs="Arial"/>
                <w:sz w:val="24"/>
                <w:szCs w:val="24"/>
              </w:rPr>
            </w:pPr>
            <w:r w:rsidRPr="009D606E">
              <w:rPr>
                <w:rFonts w:ascii="Arial" w:hAnsi="Arial" w:cs="Arial"/>
                <w:sz w:val="24"/>
                <w:szCs w:val="24"/>
                <w:lang w:eastAsia="en-GB"/>
              </w:rPr>
              <w:t xml:space="preserve">SD03 Programme Evaluation based on methodology agreed by the LEP </w:t>
            </w:r>
          </w:p>
        </w:tc>
        <w:tc>
          <w:tcPr>
            <w:tcW w:w="9508" w:type="dxa"/>
            <w:tcBorders>
              <w:top w:val="single" w:sz="4" w:space="0" w:color="auto"/>
              <w:left w:val="single" w:sz="4" w:space="0" w:color="auto"/>
              <w:bottom w:val="single" w:sz="4" w:space="0" w:color="auto"/>
              <w:right w:val="single" w:sz="4" w:space="0" w:color="auto"/>
            </w:tcBorders>
          </w:tcPr>
          <w:p w:rsidR="005323D4" w:rsidRPr="009D606E" w:rsidRDefault="00BB5CF5" w:rsidP="004A721F">
            <w:pPr>
              <w:pStyle w:val="ListParagraph"/>
              <w:numPr>
                <w:ilvl w:val="0"/>
                <w:numId w:val="33"/>
              </w:numPr>
              <w:spacing w:line="256" w:lineRule="auto"/>
              <w:rPr>
                <w:rFonts w:cs="Arial"/>
                <w:szCs w:val="24"/>
                <w:lang w:eastAsia="en-GB"/>
              </w:rPr>
            </w:pPr>
            <w:r w:rsidRPr="009D606E">
              <w:rPr>
                <w:rFonts w:cs="Arial"/>
                <w:szCs w:val="24"/>
                <w:lang w:eastAsia="en-GB"/>
              </w:rPr>
              <w:t>Copy of Evaluation Report, agreed by the LEP</w:t>
            </w:r>
          </w:p>
        </w:tc>
      </w:tr>
    </w:tbl>
    <w:p w:rsidR="00003E9F" w:rsidRPr="009D606E" w:rsidRDefault="00003E9F" w:rsidP="00003E9F">
      <w:pPr>
        <w:autoSpaceDE w:val="0"/>
        <w:autoSpaceDN w:val="0"/>
        <w:adjustRightInd w:val="0"/>
        <w:rPr>
          <w:rFonts w:ascii="Arial" w:hAnsi="Arial" w:cs="Arial"/>
          <w:sz w:val="24"/>
          <w:szCs w:val="24"/>
        </w:rPr>
      </w:pPr>
    </w:p>
    <w:p w:rsidR="00003E9F" w:rsidRPr="009D606E" w:rsidRDefault="00003E9F" w:rsidP="00003E9F">
      <w:pPr>
        <w:autoSpaceDE w:val="0"/>
        <w:autoSpaceDN w:val="0"/>
        <w:adjustRightInd w:val="0"/>
        <w:rPr>
          <w:rFonts w:ascii="Arial" w:hAnsi="Arial" w:cs="Arial"/>
          <w:sz w:val="24"/>
          <w:szCs w:val="24"/>
        </w:rPr>
      </w:pPr>
      <w:r w:rsidRPr="009D606E">
        <w:rPr>
          <w:rFonts w:ascii="Arial" w:hAnsi="Arial" w:cs="Arial"/>
          <w:sz w:val="24"/>
          <w:szCs w:val="24"/>
        </w:rPr>
        <w:t xml:space="preserve">Skills Support for Redundancy theme (Lot 3) </w:t>
      </w:r>
    </w:p>
    <w:p w:rsidR="00003E9F" w:rsidRPr="009D606E" w:rsidRDefault="005323D4" w:rsidP="00003E9F">
      <w:pPr>
        <w:autoSpaceDE w:val="0"/>
        <w:autoSpaceDN w:val="0"/>
        <w:adjustRightInd w:val="0"/>
        <w:rPr>
          <w:rFonts w:ascii="Arial" w:hAnsi="Arial" w:cs="Arial"/>
          <w:sz w:val="24"/>
          <w:szCs w:val="24"/>
        </w:rPr>
      </w:pPr>
      <w:r w:rsidRPr="009D606E">
        <w:rPr>
          <w:rFonts w:ascii="Arial" w:hAnsi="Arial" w:cs="Arial"/>
          <w:sz w:val="24"/>
          <w:szCs w:val="24"/>
        </w:rPr>
        <w:t>No Specification Defined Deliverables</w:t>
      </w:r>
      <w:r w:rsidR="005D3D50" w:rsidRPr="009D606E">
        <w:rPr>
          <w:rFonts w:ascii="Arial" w:hAnsi="Arial" w:cs="Arial"/>
          <w:sz w:val="24"/>
          <w:szCs w:val="24"/>
        </w:rPr>
        <w:t xml:space="preserve"> for this Lot</w:t>
      </w:r>
    </w:p>
    <w:p w:rsidR="00555AFA" w:rsidRPr="009D606E" w:rsidRDefault="00555AFA">
      <w:pPr>
        <w:rPr>
          <w:rFonts w:cs="Arial"/>
          <w:b/>
          <w:bCs/>
          <w:sz w:val="20"/>
          <w:szCs w:val="20"/>
          <w:lang w:eastAsia="en-GB"/>
        </w:rPr>
      </w:pPr>
      <w:r w:rsidRPr="009D606E">
        <w:rPr>
          <w:rFonts w:cs="Arial"/>
          <w:b/>
          <w:bCs/>
          <w:sz w:val="20"/>
          <w:szCs w:val="20"/>
          <w:lang w:eastAsia="en-GB"/>
        </w:rPr>
        <w:br w:type="page"/>
      </w:r>
    </w:p>
    <w:p w:rsidR="00945444" w:rsidRPr="009D606E" w:rsidRDefault="00945444" w:rsidP="00945444">
      <w:pPr>
        <w:pStyle w:val="Heading2"/>
        <w:rPr>
          <w:rFonts w:eastAsia="Arial"/>
          <w:szCs w:val="28"/>
        </w:rPr>
      </w:pPr>
      <w:bookmarkStart w:id="71" w:name="_Toc454356816"/>
      <w:r w:rsidRPr="009D606E">
        <w:lastRenderedPageBreak/>
        <w:t xml:space="preserve">South East Midlands, ITT30087, </w:t>
      </w:r>
      <w:r w:rsidRPr="009D606E">
        <w:rPr>
          <w:rFonts w:eastAsia="Arial"/>
          <w:szCs w:val="28"/>
        </w:rPr>
        <w:t>Employees Support in Skills – Apprenticeships Services</w:t>
      </w:r>
      <w:bookmarkEnd w:id="71"/>
    </w:p>
    <w:p w:rsidR="0091079F" w:rsidRPr="009D606E" w:rsidRDefault="0091079F" w:rsidP="0091079F"/>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945444" w:rsidRPr="009D606E" w:rsidRDefault="00945444" w:rsidP="00BB5CF5">
            <w:pPr>
              <w:spacing w:line="256" w:lineRule="auto"/>
              <w:rPr>
                <w:rFonts w:ascii="Arial" w:hAnsi="Arial" w:cs="Arial"/>
                <w:b/>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945444" w:rsidRPr="009D606E" w:rsidRDefault="00945444" w:rsidP="00BB5CF5">
            <w:pPr>
              <w:spacing w:line="256" w:lineRule="auto"/>
              <w:rPr>
                <w:rFonts w:ascii="Arial" w:hAnsi="Arial" w:cs="Arial"/>
                <w:b/>
                <w:sz w:val="24"/>
                <w:szCs w:val="24"/>
                <w:lang w:eastAsia="en-GB"/>
              </w:rPr>
            </w:pPr>
            <w:r w:rsidRPr="009D606E">
              <w:rPr>
                <w:rFonts w:ascii="Arial" w:hAnsi="Arial" w:cs="Arial"/>
                <w:b/>
                <w:bCs/>
                <w:sz w:val="24"/>
                <w:szCs w:val="24"/>
                <w:lang w:eastAsia="en-GB"/>
              </w:rPr>
              <w:t xml:space="preserve">Evidence requirements </w:t>
            </w:r>
          </w:p>
        </w:tc>
      </w:tr>
      <w:tr w:rsidR="00945444"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945444" w:rsidRPr="009D606E" w:rsidRDefault="00945444" w:rsidP="00BB5CF5">
            <w:pPr>
              <w:spacing w:line="256" w:lineRule="auto"/>
              <w:rPr>
                <w:rFonts w:ascii="Arial" w:hAnsi="Arial" w:cs="Arial"/>
                <w:sz w:val="24"/>
                <w:szCs w:val="24"/>
                <w:lang w:eastAsia="en-GB"/>
              </w:rPr>
            </w:pPr>
            <w:r w:rsidRPr="009D606E">
              <w:rPr>
                <w:rFonts w:ascii="Arial" w:hAnsi="Arial" w:cs="Arial"/>
                <w:sz w:val="24"/>
                <w:szCs w:val="24"/>
              </w:rPr>
              <w:t>SD01 Business Engagement/Brokerage Service and recruitment of higher level apprentice (one payment per employer)</w:t>
            </w:r>
          </w:p>
        </w:tc>
        <w:tc>
          <w:tcPr>
            <w:tcW w:w="9508" w:type="dxa"/>
            <w:tcBorders>
              <w:top w:val="single" w:sz="4" w:space="0" w:color="auto"/>
              <w:left w:val="single" w:sz="4" w:space="0" w:color="auto"/>
              <w:bottom w:val="single" w:sz="4" w:space="0" w:color="auto"/>
              <w:right w:val="single" w:sz="4" w:space="0" w:color="auto"/>
            </w:tcBorders>
          </w:tcPr>
          <w:p w:rsidR="00BB5CF5" w:rsidRPr="009D606E" w:rsidRDefault="00BB5CF5" w:rsidP="00BB5CF5">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Documentary evidence of a Business Engagement/Brokerage Service for an eligible employer </w:t>
            </w:r>
          </w:p>
          <w:p w:rsidR="00945444" w:rsidRPr="009D606E" w:rsidRDefault="00BB5CF5" w:rsidP="00BB5CF5">
            <w:pPr>
              <w:pStyle w:val="ListParagraph"/>
              <w:numPr>
                <w:ilvl w:val="0"/>
                <w:numId w:val="11"/>
              </w:numPr>
              <w:spacing w:line="256" w:lineRule="auto"/>
              <w:rPr>
                <w:rFonts w:cs="Arial"/>
                <w:szCs w:val="24"/>
                <w:lang w:eastAsia="en-GB"/>
              </w:rPr>
            </w:pPr>
            <w:r w:rsidRPr="009D606E">
              <w:rPr>
                <w:rFonts w:eastAsia="Times New Roman" w:cs="Arial"/>
                <w:szCs w:val="24"/>
                <w:lang w:eastAsia="en-GB"/>
              </w:rPr>
              <w:t>Copy of Company Eligibility/De Minimis Form completed</w:t>
            </w:r>
          </w:p>
          <w:p w:rsidR="00554212" w:rsidRPr="009D606E" w:rsidRDefault="00BB5CF5" w:rsidP="00BB5CF5">
            <w:pPr>
              <w:pStyle w:val="ListParagraph"/>
              <w:numPr>
                <w:ilvl w:val="0"/>
                <w:numId w:val="11"/>
              </w:numPr>
              <w:spacing w:line="256" w:lineRule="auto"/>
              <w:rPr>
                <w:rFonts w:cs="Arial"/>
                <w:szCs w:val="24"/>
                <w:lang w:eastAsia="en-GB"/>
              </w:rPr>
            </w:pPr>
            <w:r w:rsidRPr="009D606E">
              <w:rPr>
                <w:rFonts w:eastAsia="Times New Roman" w:cs="Arial"/>
                <w:szCs w:val="24"/>
                <w:lang w:eastAsia="en-GB"/>
              </w:rPr>
              <w:t>Evidence that the employer has recr</w:t>
            </w:r>
            <w:r w:rsidR="00554212" w:rsidRPr="009D606E">
              <w:rPr>
                <w:rFonts w:eastAsia="Times New Roman" w:cs="Arial"/>
                <w:szCs w:val="24"/>
                <w:lang w:eastAsia="en-GB"/>
              </w:rPr>
              <w:t>uited a higher level apprentice</w:t>
            </w:r>
            <w:r w:rsidRPr="009D606E">
              <w:rPr>
                <w:rFonts w:eastAsia="Times New Roman" w:cs="Arial"/>
                <w:szCs w:val="24"/>
                <w:lang w:eastAsia="en-GB"/>
              </w:rPr>
              <w:t xml:space="preserve"> </w:t>
            </w:r>
          </w:p>
          <w:p w:rsidR="00BB5CF5" w:rsidRPr="009D606E" w:rsidRDefault="00554212" w:rsidP="00554212">
            <w:pPr>
              <w:pStyle w:val="ListParagraph"/>
              <w:numPr>
                <w:ilvl w:val="0"/>
                <w:numId w:val="11"/>
              </w:numPr>
              <w:spacing w:line="256" w:lineRule="auto"/>
              <w:rPr>
                <w:rFonts w:cs="Arial"/>
                <w:szCs w:val="24"/>
                <w:lang w:eastAsia="en-GB"/>
              </w:rPr>
            </w:pPr>
            <w:r w:rsidRPr="009D606E">
              <w:rPr>
                <w:rFonts w:cs="Arial"/>
                <w:szCs w:val="24"/>
              </w:rPr>
              <w:t>Documentary evidence of the individual start on a higher apprenticeship, showing Provider/college name, learning title, participant details, start date.</w:t>
            </w:r>
          </w:p>
        </w:tc>
      </w:tr>
    </w:tbl>
    <w:p w:rsidR="005323D4" w:rsidRPr="009D606E" w:rsidRDefault="005323D4">
      <w:pPr>
        <w:rPr>
          <w:rFonts w:cs="Arial"/>
        </w:rPr>
      </w:pPr>
    </w:p>
    <w:p w:rsidR="00555AFA" w:rsidRPr="009D606E" w:rsidRDefault="00555AFA">
      <w:pPr>
        <w:rPr>
          <w:rFonts w:ascii="Arial" w:eastAsiaTheme="majorEastAsia" w:hAnsi="Arial" w:cstheme="majorBidi"/>
          <w:b/>
          <w:sz w:val="28"/>
          <w:szCs w:val="26"/>
        </w:rPr>
      </w:pPr>
      <w:r w:rsidRPr="009D606E">
        <w:br w:type="page"/>
      </w:r>
    </w:p>
    <w:p w:rsidR="009434F0" w:rsidRPr="009D606E" w:rsidRDefault="009434F0" w:rsidP="009434F0">
      <w:pPr>
        <w:pStyle w:val="Heading2"/>
        <w:rPr>
          <w:rFonts w:eastAsia="Arial"/>
          <w:szCs w:val="28"/>
        </w:rPr>
      </w:pPr>
      <w:bookmarkStart w:id="72" w:name="_Toc454356817"/>
      <w:r w:rsidRPr="009D606E">
        <w:lastRenderedPageBreak/>
        <w:t xml:space="preserve">Tees Valley, ITT30084, </w:t>
      </w:r>
      <w:r w:rsidRPr="009D606E">
        <w:rPr>
          <w:rFonts w:eastAsia="Arial"/>
          <w:szCs w:val="28"/>
        </w:rPr>
        <w:t>Skills Support for the Workforce</w:t>
      </w:r>
      <w:bookmarkEnd w:id="72"/>
    </w:p>
    <w:p w:rsidR="009434F0" w:rsidRPr="009D606E" w:rsidRDefault="009434F0" w:rsidP="009434F0"/>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9D606E"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rsidR="009434F0" w:rsidRPr="009D606E" w:rsidRDefault="009434F0" w:rsidP="00BB5CF5">
            <w:pPr>
              <w:spacing w:line="256" w:lineRule="auto"/>
              <w:rPr>
                <w:rFonts w:ascii="Arial" w:hAnsi="Arial" w:cs="Arial"/>
                <w:b/>
                <w:sz w:val="24"/>
                <w:szCs w:val="24"/>
                <w:lang w:eastAsia="en-GB"/>
              </w:rPr>
            </w:pPr>
            <w:r w:rsidRPr="009D606E">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rsidR="009434F0" w:rsidRPr="009D606E" w:rsidRDefault="009434F0" w:rsidP="00BB5CF5">
            <w:pPr>
              <w:spacing w:line="256" w:lineRule="auto"/>
              <w:rPr>
                <w:rFonts w:ascii="Arial" w:hAnsi="Arial" w:cs="Arial"/>
                <w:b/>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9434F0" w:rsidRPr="009D606E" w:rsidRDefault="009434F0" w:rsidP="009434F0">
            <w:pPr>
              <w:spacing w:line="256" w:lineRule="auto"/>
              <w:rPr>
                <w:rFonts w:ascii="Arial" w:hAnsi="Arial" w:cs="Arial"/>
                <w:sz w:val="24"/>
                <w:szCs w:val="24"/>
                <w:lang w:eastAsia="en-GB"/>
              </w:rPr>
            </w:pPr>
            <w:r w:rsidRPr="009D606E">
              <w:rPr>
                <w:rFonts w:ascii="Arial" w:hAnsi="Arial" w:cs="Arial"/>
                <w:sz w:val="24"/>
                <w:szCs w:val="24"/>
              </w:rPr>
              <w:t>SD01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rsidR="00DA0762" w:rsidRPr="009D606E" w:rsidRDefault="00DA0762" w:rsidP="00DA0762">
            <w:pPr>
              <w:pStyle w:val="ListParagraph"/>
              <w:numPr>
                <w:ilvl w:val="0"/>
                <w:numId w:val="11"/>
              </w:numPr>
              <w:rPr>
                <w:rFonts w:eastAsia="Times New Roman" w:cs="Arial"/>
                <w:szCs w:val="24"/>
                <w:lang w:eastAsia="en-GB"/>
              </w:rPr>
            </w:pPr>
            <w:r w:rsidRPr="009D606E">
              <w:rPr>
                <w:rFonts w:eastAsia="Times New Roman" w:cs="Arial"/>
                <w:szCs w:val="24"/>
                <w:lang w:eastAsia="en-GB"/>
              </w:rPr>
              <w:t>Evidence to show that the company is an SME (below 249 FTE)</w:t>
            </w:r>
          </w:p>
          <w:p w:rsidR="00DA0762" w:rsidRPr="009D606E" w:rsidRDefault="00DA0762" w:rsidP="00DA0762">
            <w:pPr>
              <w:pStyle w:val="ListParagraph"/>
              <w:numPr>
                <w:ilvl w:val="0"/>
                <w:numId w:val="11"/>
              </w:numPr>
              <w:rPr>
                <w:rFonts w:eastAsia="Times New Roman" w:cs="Arial"/>
                <w:szCs w:val="24"/>
                <w:lang w:eastAsia="en-GB"/>
              </w:rPr>
            </w:pPr>
            <w:r w:rsidRPr="009D606E">
              <w:rPr>
                <w:rFonts w:eastAsia="Times New Roman" w:cs="Arial"/>
                <w:szCs w:val="24"/>
                <w:lang w:eastAsia="en-GB"/>
              </w:rPr>
              <w:t>Documentary evidence of a Training Needs Analysis</w:t>
            </w:r>
          </w:p>
          <w:p w:rsidR="009434F0" w:rsidRPr="009D606E" w:rsidRDefault="00DA0762" w:rsidP="00DA0762">
            <w:pPr>
              <w:pStyle w:val="ListParagraph"/>
              <w:numPr>
                <w:ilvl w:val="0"/>
                <w:numId w:val="11"/>
              </w:numPr>
              <w:spacing w:line="256" w:lineRule="auto"/>
              <w:rPr>
                <w:rFonts w:cs="Arial"/>
                <w:szCs w:val="24"/>
                <w:lang w:eastAsia="en-GB"/>
              </w:rPr>
            </w:pPr>
            <w:r w:rsidRPr="009D606E">
              <w:rPr>
                <w:rFonts w:eastAsia="Times New Roman" w:cs="Arial"/>
                <w:szCs w:val="24"/>
                <w:lang w:eastAsia="en-GB"/>
              </w:rPr>
              <w:t>Copy of Company Eligibility/De Minimis Form completed</w:t>
            </w:r>
          </w:p>
        </w:tc>
      </w:tr>
      <w:tr w:rsidR="009434F0" w:rsidRPr="009D606E"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rsidR="009434F0" w:rsidRPr="009D606E" w:rsidRDefault="009434F0" w:rsidP="009434F0">
            <w:pPr>
              <w:spacing w:line="256" w:lineRule="auto"/>
              <w:rPr>
                <w:rFonts w:ascii="Arial" w:hAnsi="Arial" w:cs="Arial"/>
                <w:sz w:val="24"/>
                <w:szCs w:val="24"/>
                <w:lang w:eastAsia="en-GB"/>
              </w:rPr>
            </w:pPr>
            <w:r w:rsidRPr="009D606E">
              <w:rPr>
                <w:rFonts w:ascii="Arial" w:hAnsi="Arial" w:cs="Arial"/>
                <w:sz w:val="24"/>
                <w:szCs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rsidR="00DA0762" w:rsidRPr="009D606E" w:rsidRDefault="00DA0762" w:rsidP="00DA0762">
            <w:pPr>
              <w:rPr>
                <w:rFonts w:ascii="Arial" w:eastAsia="Times New Roman" w:hAnsi="Arial" w:cs="Arial"/>
                <w:sz w:val="24"/>
                <w:szCs w:val="24"/>
                <w:lang w:eastAsia="en-GB"/>
              </w:rPr>
            </w:pPr>
            <w:r w:rsidRPr="009D606E">
              <w:rPr>
                <w:rFonts w:ascii="Arial" w:eastAsia="Times New Roman" w:hAnsi="Arial" w:cs="Arial"/>
                <w:sz w:val="24"/>
                <w:szCs w:val="24"/>
                <w:lang w:eastAsia="en-GB"/>
              </w:rPr>
              <w:t>Documentary evidence of any of the following:</w:t>
            </w:r>
          </w:p>
          <w:p w:rsidR="00DA0762" w:rsidRPr="009D606E" w:rsidRDefault="00DA0762" w:rsidP="00DA0762">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individual’s working hours have increased</w:t>
            </w:r>
          </w:p>
          <w:p w:rsidR="00DA0762" w:rsidRPr="009D606E" w:rsidRDefault="00DA0762" w:rsidP="00DA0762">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 pay increase following completion of this ESF programme</w:t>
            </w:r>
          </w:p>
          <w:p w:rsidR="00DA0762" w:rsidRPr="009D606E" w:rsidRDefault="00DA0762" w:rsidP="00DA0762">
            <w:pPr>
              <w:pStyle w:val="ListParagraph"/>
              <w:numPr>
                <w:ilvl w:val="0"/>
                <w:numId w:val="11"/>
              </w:numPr>
              <w:rPr>
                <w:rFonts w:eastAsia="Times New Roman" w:cs="Arial"/>
                <w:szCs w:val="24"/>
                <w:lang w:eastAsia="en-GB"/>
              </w:rPr>
            </w:pPr>
            <w:r w:rsidRPr="009D606E">
              <w:rPr>
                <w:rFonts w:eastAsia="Times New Roman" w:cs="Arial"/>
                <w:szCs w:val="24"/>
                <w:lang w:eastAsia="en-GB"/>
              </w:rPr>
              <w:t>The individual has received an increase in responsibilities in their existing job role</w:t>
            </w:r>
          </w:p>
          <w:p w:rsidR="00555AFA" w:rsidRPr="009D606E" w:rsidRDefault="00555AFA" w:rsidP="00DA0762">
            <w:pPr>
              <w:rPr>
                <w:rFonts w:ascii="Arial" w:hAnsi="Arial" w:cs="Arial"/>
                <w:sz w:val="24"/>
                <w:szCs w:val="24"/>
                <w:lang w:eastAsia="en-GB"/>
              </w:rPr>
            </w:pPr>
          </w:p>
          <w:p w:rsidR="00DA0762" w:rsidRPr="009D606E" w:rsidRDefault="006B0FFD" w:rsidP="00DA0762">
            <w:pPr>
              <w:rPr>
                <w:rFonts w:ascii="Arial" w:eastAsia="Times New Roman" w:hAnsi="Arial" w:cs="Arial"/>
                <w:sz w:val="24"/>
                <w:szCs w:val="24"/>
                <w:lang w:eastAsia="en-GB"/>
              </w:rPr>
            </w:pPr>
            <w:r w:rsidRPr="009D606E">
              <w:rPr>
                <w:rFonts w:ascii="Arial" w:hAnsi="Arial" w:cs="Arial"/>
                <w:sz w:val="24"/>
                <w:szCs w:val="24"/>
                <w:lang w:eastAsia="en-GB"/>
              </w:rPr>
              <w:t>To be achieved within 28 days of their completion</w:t>
            </w:r>
          </w:p>
          <w:p w:rsidR="009434F0" w:rsidRPr="009D606E" w:rsidRDefault="009434F0" w:rsidP="00DA0762">
            <w:pPr>
              <w:pStyle w:val="ListParagraph"/>
              <w:spacing w:line="256" w:lineRule="auto"/>
              <w:rPr>
                <w:rFonts w:cs="Arial"/>
                <w:szCs w:val="24"/>
                <w:lang w:eastAsia="en-GB"/>
              </w:rPr>
            </w:pPr>
          </w:p>
        </w:tc>
      </w:tr>
    </w:tbl>
    <w:p w:rsidR="00945444" w:rsidRPr="009D606E" w:rsidRDefault="00945444">
      <w:pPr>
        <w:rPr>
          <w:rFonts w:cs="Arial"/>
        </w:rPr>
      </w:pPr>
    </w:p>
    <w:p w:rsidR="00555AFA" w:rsidRPr="009D606E" w:rsidRDefault="00555AFA">
      <w:pPr>
        <w:rPr>
          <w:rFonts w:ascii="Arial" w:eastAsiaTheme="majorEastAsia" w:hAnsi="Arial" w:cstheme="majorBidi"/>
          <w:b/>
          <w:sz w:val="28"/>
          <w:szCs w:val="26"/>
        </w:rPr>
      </w:pPr>
      <w:r w:rsidRPr="009D606E">
        <w:br w:type="page"/>
      </w:r>
    </w:p>
    <w:p w:rsidR="009434F0" w:rsidRPr="009D606E" w:rsidRDefault="009434F0" w:rsidP="009434F0">
      <w:pPr>
        <w:pStyle w:val="Heading2"/>
        <w:rPr>
          <w:rFonts w:eastAsia="Arial"/>
          <w:szCs w:val="28"/>
        </w:rPr>
      </w:pPr>
      <w:bookmarkStart w:id="73" w:name="_Toc454356818"/>
      <w:r w:rsidRPr="009D606E">
        <w:lastRenderedPageBreak/>
        <w:t xml:space="preserve">Tees Valley, ITT30086, </w:t>
      </w:r>
      <w:r w:rsidRPr="009D606E">
        <w:rPr>
          <w:rFonts w:eastAsia="Arial"/>
          <w:szCs w:val="28"/>
        </w:rPr>
        <w:t>Employee Support in Skills</w:t>
      </w:r>
      <w:bookmarkEnd w:id="73"/>
    </w:p>
    <w:p w:rsidR="009434F0" w:rsidRPr="009D606E" w:rsidRDefault="009434F0" w:rsidP="009434F0">
      <w:pPr>
        <w:rPr>
          <w:rFonts w:eastAsia="Arial"/>
          <w:szCs w:val="28"/>
        </w:rPr>
      </w:pP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9589"/>
      </w:tblGrid>
      <w:tr w:rsidR="009D606E" w:rsidRPr="009D606E" w:rsidTr="009434F0">
        <w:trPr>
          <w:trHeight w:val="557"/>
          <w:jc w:val="center"/>
        </w:trPr>
        <w:tc>
          <w:tcPr>
            <w:tcW w:w="3256" w:type="dxa"/>
            <w:tcBorders>
              <w:top w:val="single" w:sz="4" w:space="0" w:color="auto"/>
              <w:left w:val="single" w:sz="4" w:space="0" w:color="auto"/>
              <w:bottom w:val="single" w:sz="4" w:space="0" w:color="auto"/>
              <w:right w:val="single" w:sz="4" w:space="0" w:color="auto"/>
            </w:tcBorders>
            <w:noWrap/>
            <w:vAlign w:val="center"/>
            <w:hideMark/>
          </w:tcPr>
          <w:p w:rsidR="009434F0" w:rsidRPr="009D606E" w:rsidRDefault="009434F0" w:rsidP="00BB5CF5">
            <w:pPr>
              <w:spacing w:line="256" w:lineRule="auto"/>
              <w:rPr>
                <w:rFonts w:ascii="Arial" w:hAnsi="Arial" w:cs="Arial"/>
                <w:b/>
                <w:sz w:val="24"/>
                <w:szCs w:val="24"/>
                <w:lang w:eastAsia="en-GB"/>
              </w:rPr>
            </w:pPr>
            <w:r w:rsidRPr="009D606E">
              <w:rPr>
                <w:rFonts w:ascii="Arial" w:hAnsi="Arial" w:cs="Arial"/>
                <w:b/>
                <w:bCs/>
                <w:sz w:val="24"/>
                <w:szCs w:val="24"/>
                <w:lang w:eastAsia="en-GB"/>
              </w:rPr>
              <w:t>Deliverable name</w:t>
            </w:r>
          </w:p>
        </w:tc>
        <w:tc>
          <w:tcPr>
            <w:tcW w:w="9589" w:type="dxa"/>
            <w:tcBorders>
              <w:top w:val="single" w:sz="4" w:space="0" w:color="auto"/>
              <w:left w:val="single" w:sz="4" w:space="0" w:color="auto"/>
              <w:bottom w:val="single" w:sz="4" w:space="0" w:color="auto"/>
              <w:right w:val="single" w:sz="4" w:space="0" w:color="auto"/>
            </w:tcBorders>
            <w:vAlign w:val="center"/>
            <w:hideMark/>
          </w:tcPr>
          <w:p w:rsidR="009434F0" w:rsidRPr="009D606E" w:rsidRDefault="009434F0" w:rsidP="00BB5CF5">
            <w:pPr>
              <w:spacing w:line="256" w:lineRule="auto"/>
              <w:rPr>
                <w:rFonts w:ascii="Arial" w:hAnsi="Arial" w:cs="Arial"/>
                <w:b/>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9434F0">
        <w:trPr>
          <w:trHeight w:val="796"/>
          <w:jc w:val="center"/>
        </w:trPr>
        <w:tc>
          <w:tcPr>
            <w:tcW w:w="3256" w:type="dxa"/>
            <w:tcBorders>
              <w:top w:val="single" w:sz="4" w:space="0" w:color="auto"/>
              <w:left w:val="single" w:sz="4" w:space="0" w:color="auto"/>
              <w:bottom w:val="single" w:sz="4" w:space="0" w:color="auto"/>
              <w:right w:val="single" w:sz="4" w:space="0" w:color="auto"/>
            </w:tcBorders>
            <w:noWrap/>
          </w:tcPr>
          <w:p w:rsidR="009434F0" w:rsidRPr="009D606E" w:rsidRDefault="009434F0" w:rsidP="009434F0">
            <w:pPr>
              <w:spacing w:line="256" w:lineRule="auto"/>
              <w:rPr>
                <w:rFonts w:ascii="Arial" w:hAnsi="Arial" w:cs="Arial"/>
                <w:sz w:val="24"/>
                <w:szCs w:val="24"/>
                <w:lang w:eastAsia="en-GB"/>
              </w:rPr>
            </w:pPr>
            <w:r w:rsidRPr="009D606E">
              <w:rPr>
                <w:rFonts w:ascii="Arial" w:hAnsi="Arial" w:cs="Arial"/>
                <w:sz w:val="24"/>
                <w:szCs w:val="24"/>
              </w:rPr>
              <w:t>SD01 Progression Paid Employment (EMP) TVU priority sector uplift</w:t>
            </w:r>
          </w:p>
        </w:tc>
        <w:tc>
          <w:tcPr>
            <w:tcW w:w="9589" w:type="dxa"/>
            <w:tcBorders>
              <w:top w:val="single" w:sz="4" w:space="0" w:color="auto"/>
              <w:left w:val="single" w:sz="4" w:space="0" w:color="auto"/>
              <w:bottom w:val="single" w:sz="4" w:space="0" w:color="auto"/>
              <w:right w:val="single" w:sz="4" w:space="0" w:color="auto"/>
            </w:tcBorders>
          </w:tcPr>
          <w:p w:rsidR="00DA0762" w:rsidRPr="009D606E" w:rsidRDefault="00DA0762" w:rsidP="00DA0762">
            <w:pPr>
              <w:pStyle w:val="ListParagraph"/>
              <w:numPr>
                <w:ilvl w:val="0"/>
                <w:numId w:val="11"/>
              </w:numPr>
              <w:rPr>
                <w:rFonts w:eastAsia="Times New Roman" w:cs="Arial"/>
                <w:szCs w:val="24"/>
                <w:lang w:eastAsia="en-GB"/>
              </w:rPr>
            </w:pPr>
            <w:r w:rsidRPr="009D606E">
              <w:rPr>
                <w:rFonts w:eastAsia="Times New Roman" w:cs="Arial"/>
                <w:szCs w:val="24"/>
                <w:lang w:eastAsia="en-GB"/>
              </w:rPr>
              <w:t>Evidence PG01 has been claimed</w:t>
            </w:r>
          </w:p>
          <w:p w:rsidR="00DA0762" w:rsidRPr="009D606E" w:rsidRDefault="00DA0762" w:rsidP="00431713">
            <w:pPr>
              <w:pStyle w:val="ListParagraph"/>
              <w:numPr>
                <w:ilvl w:val="0"/>
                <w:numId w:val="11"/>
              </w:numPr>
              <w:rPr>
                <w:rFonts w:eastAsia="Times New Roman" w:cs="Arial"/>
                <w:szCs w:val="24"/>
                <w:lang w:eastAsia="en-GB"/>
              </w:rPr>
            </w:pPr>
            <w:r w:rsidRPr="009D606E">
              <w:rPr>
                <w:rFonts w:eastAsia="Times New Roman" w:cs="Arial"/>
                <w:szCs w:val="24"/>
                <w:lang w:eastAsia="en-GB"/>
              </w:rPr>
              <w:t>Evidence to show employer is in a Priority Sector, as detailed by the LEP/ITT</w:t>
            </w:r>
          </w:p>
          <w:p w:rsidR="00555AFA" w:rsidRPr="009D606E" w:rsidRDefault="00555AFA" w:rsidP="00431713">
            <w:pPr>
              <w:rPr>
                <w:rFonts w:ascii="Arial" w:hAnsi="Arial" w:cs="Arial"/>
                <w:sz w:val="24"/>
                <w:szCs w:val="24"/>
                <w:lang w:eastAsia="en-GB"/>
              </w:rPr>
            </w:pPr>
          </w:p>
          <w:p w:rsidR="009434F0" w:rsidRPr="009D606E" w:rsidRDefault="006B0FFD" w:rsidP="00431713">
            <w:pPr>
              <w:rPr>
                <w:rFonts w:cs="Arial"/>
                <w:szCs w:val="24"/>
                <w:lang w:eastAsia="en-GB"/>
              </w:rPr>
            </w:pPr>
            <w:r w:rsidRPr="009D606E">
              <w:rPr>
                <w:rFonts w:ascii="Arial" w:hAnsi="Arial" w:cs="Arial"/>
                <w:sz w:val="24"/>
                <w:szCs w:val="24"/>
                <w:lang w:eastAsia="en-GB"/>
              </w:rPr>
              <w:t>To be achieved within 28 days of their completion</w:t>
            </w:r>
          </w:p>
        </w:tc>
      </w:tr>
      <w:tr w:rsidR="009434F0" w:rsidRPr="009D606E" w:rsidTr="009434F0">
        <w:trPr>
          <w:trHeight w:val="796"/>
          <w:jc w:val="center"/>
        </w:trPr>
        <w:tc>
          <w:tcPr>
            <w:tcW w:w="3256" w:type="dxa"/>
            <w:tcBorders>
              <w:top w:val="single" w:sz="4" w:space="0" w:color="auto"/>
              <w:left w:val="single" w:sz="4" w:space="0" w:color="auto"/>
              <w:bottom w:val="single" w:sz="4" w:space="0" w:color="auto"/>
              <w:right w:val="single" w:sz="4" w:space="0" w:color="auto"/>
            </w:tcBorders>
            <w:noWrap/>
          </w:tcPr>
          <w:p w:rsidR="009434F0" w:rsidRPr="009D606E" w:rsidRDefault="009434F0" w:rsidP="009434F0">
            <w:pPr>
              <w:spacing w:line="256" w:lineRule="auto"/>
              <w:rPr>
                <w:rFonts w:ascii="Arial" w:hAnsi="Arial" w:cs="Arial"/>
                <w:sz w:val="24"/>
                <w:szCs w:val="24"/>
                <w:lang w:eastAsia="en-GB"/>
              </w:rPr>
            </w:pPr>
            <w:r w:rsidRPr="009D606E">
              <w:rPr>
                <w:rFonts w:ascii="Arial" w:hAnsi="Arial" w:cs="Arial"/>
                <w:sz w:val="24"/>
                <w:szCs w:val="24"/>
              </w:rPr>
              <w:t>SD02 Progression Apprenticeship (EDU) TVU priority sector uplift</w:t>
            </w:r>
          </w:p>
        </w:tc>
        <w:tc>
          <w:tcPr>
            <w:tcW w:w="9589" w:type="dxa"/>
            <w:tcBorders>
              <w:top w:val="single" w:sz="4" w:space="0" w:color="auto"/>
              <w:left w:val="single" w:sz="4" w:space="0" w:color="auto"/>
              <w:bottom w:val="single" w:sz="4" w:space="0" w:color="auto"/>
              <w:right w:val="single" w:sz="4" w:space="0" w:color="auto"/>
            </w:tcBorders>
          </w:tcPr>
          <w:p w:rsidR="00DA0762" w:rsidRPr="009D606E" w:rsidRDefault="00DA0762" w:rsidP="00DA0762">
            <w:pPr>
              <w:pStyle w:val="ListParagraph"/>
              <w:numPr>
                <w:ilvl w:val="0"/>
                <w:numId w:val="11"/>
              </w:numPr>
              <w:rPr>
                <w:rFonts w:eastAsia="Times New Roman" w:cs="Arial"/>
                <w:szCs w:val="24"/>
                <w:lang w:eastAsia="en-GB"/>
              </w:rPr>
            </w:pPr>
            <w:r w:rsidRPr="009D606E">
              <w:rPr>
                <w:rFonts w:eastAsia="Times New Roman" w:cs="Arial"/>
                <w:szCs w:val="24"/>
                <w:lang w:eastAsia="en-GB"/>
              </w:rPr>
              <w:t>Evidence PG04 has been claimed</w:t>
            </w:r>
          </w:p>
          <w:p w:rsidR="00DA0762" w:rsidRPr="009D606E" w:rsidRDefault="00DA0762" w:rsidP="00DA0762">
            <w:pPr>
              <w:pStyle w:val="ListParagraph"/>
              <w:numPr>
                <w:ilvl w:val="0"/>
                <w:numId w:val="11"/>
              </w:numPr>
              <w:rPr>
                <w:rFonts w:eastAsia="Times New Roman" w:cs="Arial"/>
                <w:szCs w:val="24"/>
                <w:lang w:eastAsia="en-GB"/>
              </w:rPr>
            </w:pPr>
            <w:r w:rsidRPr="009D606E">
              <w:rPr>
                <w:rFonts w:eastAsia="Times New Roman" w:cs="Arial"/>
                <w:szCs w:val="24"/>
                <w:lang w:eastAsia="en-GB"/>
              </w:rPr>
              <w:t>Evidence to show employer is in a Priority Sector, as detailed by the LEP/ITT</w:t>
            </w:r>
          </w:p>
          <w:p w:rsidR="009434F0" w:rsidRPr="009D606E" w:rsidRDefault="006B0FFD" w:rsidP="00431713">
            <w:pPr>
              <w:rPr>
                <w:rFonts w:cs="Arial"/>
                <w:szCs w:val="24"/>
                <w:lang w:eastAsia="en-GB"/>
              </w:rPr>
            </w:pPr>
            <w:r w:rsidRPr="009D606E">
              <w:rPr>
                <w:rFonts w:ascii="Arial" w:hAnsi="Arial" w:cs="Arial"/>
                <w:sz w:val="24"/>
                <w:szCs w:val="24"/>
                <w:lang w:eastAsia="en-GB"/>
              </w:rPr>
              <w:t>To be achieved within 28 days of their completion</w:t>
            </w:r>
          </w:p>
        </w:tc>
      </w:tr>
    </w:tbl>
    <w:p w:rsidR="00555AFA" w:rsidRPr="009D606E" w:rsidRDefault="00555AFA" w:rsidP="00C96B29">
      <w:pPr>
        <w:pStyle w:val="Heading2"/>
      </w:pPr>
    </w:p>
    <w:p w:rsidR="00C96B29" w:rsidRPr="009D606E" w:rsidRDefault="00C96B29" w:rsidP="00C96B29">
      <w:pPr>
        <w:pStyle w:val="Heading2"/>
        <w:rPr>
          <w:rFonts w:eastAsia="Arial"/>
          <w:szCs w:val="28"/>
        </w:rPr>
      </w:pPr>
      <w:bookmarkStart w:id="74" w:name="_Toc454356819"/>
      <w:r w:rsidRPr="009D606E">
        <w:t xml:space="preserve">Tees Valley, ITT30085, </w:t>
      </w:r>
      <w:r w:rsidRPr="009D606E">
        <w:rPr>
          <w:rFonts w:eastAsia="Arial"/>
          <w:szCs w:val="28"/>
        </w:rPr>
        <w:t>Employee Support in Skills - Sector-led Apprenticeships Route way</w:t>
      </w:r>
      <w:bookmarkEnd w:id="74"/>
    </w:p>
    <w:p w:rsidR="00C96B29" w:rsidRPr="009D606E" w:rsidRDefault="00C96B29" w:rsidP="009434F0">
      <w:pPr>
        <w:rPr>
          <w:rFonts w:eastAsia="Arial"/>
          <w:szCs w:val="28"/>
        </w:rPr>
      </w:pP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9589"/>
      </w:tblGrid>
      <w:tr w:rsidR="009D606E" w:rsidRPr="009D606E" w:rsidTr="00BB5CF5">
        <w:trPr>
          <w:trHeight w:val="557"/>
          <w:jc w:val="center"/>
        </w:trPr>
        <w:tc>
          <w:tcPr>
            <w:tcW w:w="3256" w:type="dxa"/>
            <w:tcBorders>
              <w:top w:val="single" w:sz="4" w:space="0" w:color="auto"/>
              <w:left w:val="single" w:sz="4" w:space="0" w:color="auto"/>
              <w:bottom w:val="single" w:sz="4" w:space="0" w:color="auto"/>
              <w:right w:val="single" w:sz="4" w:space="0" w:color="auto"/>
            </w:tcBorders>
            <w:noWrap/>
            <w:vAlign w:val="center"/>
            <w:hideMark/>
          </w:tcPr>
          <w:p w:rsidR="00C96B29" w:rsidRPr="009D606E" w:rsidRDefault="00C96B29" w:rsidP="00BB5CF5">
            <w:pPr>
              <w:spacing w:line="256" w:lineRule="auto"/>
              <w:rPr>
                <w:rFonts w:ascii="Arial" w:hAnsi="Arial" w:cs="Arial"/>
                <w:b/>
                <w:sz w:val="24"/>
                <w:szCs w:val="24"/>
                <w:lang w:eastAsia="en-GB"/>
              </w:rPr>
            </w:pPr>
            <w:r w:rsidRPr="009D606E">
              <w:rPr>
                <w:rFonts w:ascii="Arial" w:hAnsi="Arial" w:cs="Arial"/>
                <w:b/>
                <w:bCs/>
                <w:sz w:val="24"/>
                <w:szCs w:val="24"/>
                <w:lang w:eastAsia="en-GB"/>
              </w:rPr>
              <w:t>Deliverable name</w:t>
            </w:r>
          </w:p>
        </w:tc>
        <w:tc>
          <w:tcPr>
            <w:tcW w:w="9589" w:type="dxa"/>
            <w:tcBorders>
              <w:top w:val="single" w:sz="4" w:space="0" w:color="auto"/>
              <w:left w:val="single" w:sz="4" w:space="0" w:color="auto"/>
              <w:bottom w:val="single" w:sz="4" w:space="0" w:color="auto"/>
              <w:right w:val="single" w:sz="4" w:space="0" w:color="auto"/>
            </w:tcBorders>
            <w:vAlign w:val="center"/>
            <w:hideMark/>
          </w:tcPr>
          <w:p w:rsidR="00C96B29" w:rsidRPr="009D606E" w:rsidRDefault="00C96B29" w:rsidP="00BB5CF5">
            <w:pPr>
              <w:spacing w:line="256" w:lineRule="auto"/>
              <w:rPr>
                <w:rFonts w:ascii="Arial" w:hAnsi="Arial" w:cs="Arial"/>
                <w:b/>
                <w:sz w:val="24"/>
                <w:szCs w:val="24"/>
                <w:lang w:eastAsia="en-GB"/>
              </w:rPr>
            </w:pPr>
            <w:r w:rsidRPr="009D606E">
              <w:rPr>
                <w:rFonts w:ascii="Arial" w:hAnsi="Arial" w:cs="Arial"/>
                <w:b/>
                <w:bCs/>
                <w:sz w:val="24"/>
                <w:szCs w:val="24"/>
                <w:lang w:eastAsia="en-GB"/>
              </w:rPr>
              <w:t xml:space="preserve">Evidence requirements </w:t>
            </w:r>
          </w:p>
        </w:tc>
      </w:tr>
      <w:tr w:rsidR="00C96B29" w:rsidRPr="009D606E" w:rsidTr="00BB5CF5">
        <w:trPr>
          <w:trHeight w:val="796"/>
          <w:jc w:val="center"/>
        </w:trPr>
        <w:tc>
          <w:tcPr>
            <w:tcW w:w="3256" w:type="dxa"/>
            <w:tcBorders>
              <w:top w:val="single" w:sz="4" w:space="0" w:color="auto"/>
              <w:left w:val="single" w:sz="4" w:space="0" w:color="auto"/>
              <w:bottom w:val="single" w:sz="4" w:space="0" w:color="auto"/>
              <w:right w:val="single" w:sz="4" w:space="0" w:color="auto"/>
            </w:tcBorders>
            <w:noWrap/>
          </w:tcPr>
          <w:p w:rsidR="00C96B29" w:rsidRPr="009D606E" w:rsidRDefault="00C96B29" w:rsidP="00BB5CF5">
            <w:pPr>
              <w:spacing w:line="256" w:lineRule="auto"/>
              <w:rPr>
                <w:rFonts w:ascii="Arial" w:hAnsi="Arial" w:cs="Arial"/>
                <w:sz w:val="24"/>
                <w:szCs w:val="24"/>
                <w:lang w:eastAsia="en-GB"/>
              </w:rPr>
            </w:pPr>
            <w:r w:rsidRPr="009D606E">
              <w:rPr>
                <w:rFonts w:ascii="Arial" w:hAnsi="Arial" w:cs="Arial"/>
                <w:sz w:val="24"/>
                <w:szCs w:val="24"/>
                <w:lang w:eastAsia="en-GB"/>
              </w:rPr>
              <w:t>SD01 Business Engagement and Brokerage Service provided per employer</w:t>
            </w:r>
          </w:p>
        </w:tc>
        <w:tc>
          <w:tcPr>
            <w:tcW w:w="9589" w:type="dxa"/>
            <w:tcBorders>
              <w:top w:val="single" w:sz="4" w:space="0" w:color="auto"/>
              <w:left w:val="single" w:sz="4" w:space="0" w:color="auto"/>
              <w:bottom w:val="single" w:sz="4" w:space="0" w:color="auto"/>
              <w:right w:val="single" w:sz="4" w:space="0" w:color="auto"/>
            </w:tcBorders>
          </w:tcPr>
          <w:p w:rsidR="00DA0762" w:rsidRPr="009D606E" w:rsidRDefault="00DA0762" w:rsidP="004A721F">
            <w:pPr>
              <w:pStyle w:val="ListParagraph"/>
              <w:numPr>
                <w:ilvl w:val="0"/>
                <w:numId w:val="36"/>
              </w:numPr>
              <w:rPr>
                <w:rFonts w:eastAsia="Times New Roman" w:cs="Arial"/>
                <w:szCs w:val="24"/>
                <w:lang w:eastAsia="en-GB"/>
              </w:rPr>
            </w:pPr>
            <w:r w:rsidRPr="009D606E">
              <w:rPr>
                <w:rFonts w:eastAsia="Times New Roman" w:cs="Arial"/>
                <w:szCs w:val="24"/>
                <w:lang w:eastAsia="en-GB"/>
              </w:rPr>
              <w:t xml:space="preserve">Documentary evidence to show that an eligible employer has engaged with the programme </w:t>
            </w:r>
          </w:p>
          <w:p w:rsidR="00C96B29" w:rsidRPr="009D606E" w:rsidRDefault="00DA0762" w:rsidP="004A721F">
            <w:pPr>
              <w:pStyle w:val="ListParagraph"/>
              <w:numPr>
                <w:ilvl w:val="0"/>
                <w:numId w:val="36"/>
              </w:numPr>
              <w:rPr>
                <w:rFonts w:cs="Arial"/>
                <w:szCs w:val="24"/>
                <w:lang w:eastAsia="en-GB"/>
              </w:rPr>
            </w:pPr>
            <w:r w:rsidRPr="009D606E">
              <w:rPr>
                <w:rFonts w:eastAsia="Times New Roman" w:cs="Arial"/>
                <w:szCs w:val="24"/>
                <w:lang w:eastAsia="en-GB"/>
              </w:rPr>
              <w:t xml:space="preserve">Copy of Company Eligibility/De Minimis Form completed </w:t>
            </w:r>
          </w:p>
        </w:tc>
      </w:tr>
    </w:tbl>
    <w:p w:rsidR="00C96B29" w:rsidRPr="009D606E" w:rsidRDefault="00C96B29" w:rsidP="009434F0">
      <w:pPr>
        <w:rPr>
          <w:rFonts w:eastAsia="Arial"/>
          <w:szCs w:val="28"/>
        </w:rPr>
      </w:pPr>
    </w:p>
    <w:p w:rsidR="00555AFA" w:rsidRPr="009D606E" w:rsidRDefault="00555AFA">
      <w:pPr>
        <w:rPr>
          <w:rFonts w:ascii="Arial" w:eastAsiaTheme="majorEastAsia" w:hAnsi="Arial" w:cstheme="majorBidi"/>
          <w:b/>
          <w:sz w:val="28"/>
          <w:szCs w:val="26"/>
        </w:rPr>
      </w:pPr>
      <w:r w:rsidRPr="009D606E">
        <w:rPr>
          <w:rFonts w:ascii="Arial" w:eastAsiaTheme="majorEastAsia" w:hAnsi="Arial" w:cstheme="majorBidi"/>
          <w:b/>
          <w:sz w:val="28"/>
          <w:szCs w:val="26"/>
        </w:rPr>
        <w:br w:type="page"/>
      </w:r>
    </w:p>
    <w:p w:rsidR="00C96B29" w:rsidRPr="009D606E" w:rsidRDefault="004E1086" w:rsidP="009434F0">
      <w:pPr>
        <w:rPr>
          <w:rFonts w:eastAsia="Arial"/>
          <w:szCs w:val="28"/>
        </w:rPr>
      </w:pPr>
      <w:r w:rsidRPr="009D606E">
        <w:rPr>
          <w:rFonts w:ascii="Arial" w:eastAsiaTheme="majorEastAsia" w:hAnsi="Arial" w:cstheme="majorBidi"/>
          <w:b/>
          <w:sz w:val="28"/>
          <w:szCs w:val="26"/>
        </w:rPr>
        <w:lastRenderedPageBreak/>
        <w:t>York, North Yorkshire and East Riding, ITT30083, Employees Support in Skills</w:t>
      </w:r>
    </w:p>
    <w:p w:rsidR="004E1086" w:rsidRPr="009D606E" w:rsidRDefault="004E1086" w:rsidP="004E1086">
      <w:pPr>
        <w:autoSpaceDE w:val="0"/>
        <w:autoSpaceDN w:val="0"/>
        <w:adjustRightInd w:val="0"/>
        <w:rPr>
          <w:rFonts w:ascii="Arial" w:hAnsi="Arial" w:cs="Arial"/>
          <w:sz w:val="24"/>
          <w:szCs w:val="24"/>
        </w:rPr>
      </w:pPr>
      <w:r w:rsidRPr="009D606E">
        <w:rPr>
          <w:rFonts w:ascii="Arial" w:hAnsi="Arial" w:cs="Arial"/>
          <w:sz w:val="24"/>
          <w:szCs w:val="24"/>
        </w:rPr>
        <w:t>More developed area</w:t>
      </w: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9D606E" w:rsidRPr="009D606E" w:rsidTr="00555AFA">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A42254" w:rsidRPr="009D606E" w:rsidRDefault="00A42254" w:rsidP="00BB5CF5">
            <w:pPr>
              <w:spacing w:line="256" w:lineRule="auto"/>
              <w:rPr>
                <w:rFonts w:ascii="Arial" w:hAnsi="Arial" w:cs="Arial"/>
                <w:b/>
                <w:sz w:val="24"/>
                <w:szCs w:val="24"/>
                <w:lang w:eastAsia="en-GB"/>
              </w:rPr>
            </w:pPr>
            <w:r w:rsidRPr="009D606E">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A42254" w:rsidRPr="009D606E" w:rsidRDefault="00A42254" w:rsidP="00BB5CF5">
            <w:pPr>
              <w:spacing w:line="256" w:lineRule="auto"/>
              <w:rPr>
                <w:rFonts w:ascii="Arial" w:hAnsi="Arial" w:cs="Arial"/>
                <w:b/>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555AFA">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A42254" w:rsidRPr="009D606E" w:rsidRDefault="00A42254" w:rsidP="00BB5CF5">
            <w:pPr>
              <w:spacing w:line="256" w:lineRule="auto"/>
              <w:rPr>
                <w:rFonts w:ascii="Arial" w:hAnsi="Arial" w:cs="Arial"/>
                <w:sz w:val="24"/>
                <w:szCs w:val="24"/>
                <w:lang w:eastAsia="en-GB"/>
              </w:rPr>
            </w:pPr>
            <w:r w:rsidRPr="009D606E">
              <w:rPr>
                <w:rFonts w:ascii="Arial" w:hAnsi="Arial" w:cs="Arial"/>
                <w:sz w:val="24"/>
                <w:szCs w:val="24"/>
                <w:lang w:eastAsia="en-GB"/>
              </w:rPr>
              <w:t>SD01 Business Engagement and Brokerage Service provided per employer</w:t>
            </w:r>
          </w:p>
        </w:tc>
        <w:tc>
          <w:tcPr>
            <w:tcW w:w="9164" w:type="dxa"/>
            <w:tcBorders>
              <w:top w:val="single" w:sz="4" w:space="0" w:color="auto"/>
              <w:left w:val="single" w:sz="4" w:space="0" w:color="auto"/>
              <w:bottom w:val="single" w:sz="4" w:space="0" w:color="auto"/>
              <w:right w:val="single" w:sz="4" w:space="0" w:color="auto"/>
            </w:tcBorders>
          </w:tcPr>
          <w:p w:rsidR="00DA0762" w:rsidRPr="009D606E" w:rsidRDefault="00DA0762" w:rsidP="00DA0762">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Documentary evidence to show that an eligible employer has engaged with the programme </w:t>
            </w:r>
          </w:p>
          <w:p w:rsidR="00A42254" w:rsidRPr="009D606E" w:rsidRDefault="00DA0762" w:rsidP="00DA0762">
            <w:pPr>
              <w:pStyle w:val="ListParagraph"/>
              <w:numPr>
                <w:ilvl w:val="0"/>
                <w:numId w:val="11"/>
              </w:numPr>
              <w:spacing w:line="256" w:lineRule="auto"/>
              <w:rPr>
                <w:rFonts w:cs="Arial"/>
                <w:szCs w:val="24"/>
                <w:lang w:eastAsia="en-GB"/>
              </w:rPr>
            </w:pPr>
            <w:r w:rsidRPr="009D606E">
              <w:rPr>
                <w:rFonts w:eastAsia="Times New Roman" w:cs="Arial"/>
                <w:szCs w:val="24"/>
                <w:lang w:eastAsia="en-GB"/>
              </w:rPr>
              <w:t>Copy of Company Eligibility/De Minimis Form completed</w:t>
            </w:r>
          </w:p>
        </w:tc>
      </w:tr>
      <w:tr w:rsidR="00A42254" w:rsidRPr="009D606E" w:rsidTr="00555AFA">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A42254" w:rsidRPr="009D606E" w:rsidRDefault="00806CCB" w:rsidP="00BB5CF5">
            <w:pPr>
              <w:spacing w:line="256" w:lineRule="auto"/>
              <w:rPr>
                <w:rFonts w:ascii="Arial" w:hAnsi="Arial" w:cs="Arial"/>
                <w:sz w:val="24"/>
                <w:szCs w:val="24"/>
                <w:lang w:eastAsia="en-GB"/>
              </w:rPr>
            </w:pPr>
            <w:r w:rsidRPr="009D606E">
              <w:rPr>
                <w:rFonts w:ascii="Arial" w:hAnsi="Arial" w:cs="Arial"/>
                <w:sz w:val="24"/>
                <w:szCs w:val="24"/>
                <w:lang w:eastAsia="en-GB"/>
              </w:rPr>
              <w:t>SD02 Additional Payment only for Progression into Higher Apprenticeship or Degree Apprenticeship</w:t>
            </w:r>
          </w:p>
        </w:tc>
        <w:tc>
          <w:tcPr>
            <w:tcW w:w="9164" w:type="dxa"/>
            <w:tcBorders>
              <w:top w:val="single" w:sz="4" w:space="0" w:color="auto"/>
              <w:left w:val="single" w:sz="4" w:space="0" w:color="auto"/>
              <w:bottom w:val="single" w:sz="4" w:space="0" w:color="auto"/>
              <w:right w:val="single" w:sz="4" w:space="0" w:color="auto"/>
            </w:tcBorders>
          </w:tcPr>
          <w:p w:rsidR="00DA0762" w:rsidRPr="009D606E" w:rsidRDefault="00DA0762" w:rsidP="004A721F">
            <w:pPr>
              <w:pStyle w:val="Default"/>
              <w:numPr>
                <w:ilvl w:val="0"/>
                <w:numId w:val="35"/>
              </w:numPr>
              <w:rPr>
                <w:color w:val="auto"/>
              </w:rPr>
            </w:pPr>
            <w:r w:rsidRPr="009D606E">
              <w:rPr>
                <w:color w:val="auto"/>
              </w:rPr>
              <w:t xml:space="preserve">Documentary evidence of the participant start on a Higher Apprenticeship or Degree Apprenticeship showing Provider/college name, Apprenticeship title, Employer name, participant details, start date.  </w:t>
            </w:r>
          </w:p>
          <w:p w:rsidR="00555AFA" w:rsidRPr="009D606E" w:rsidRDefault="00555AFA" w:rsidP="007D1645">
            <w:pPr>
              <w:spacing w:line="256" w:lineRule="auto"/>
              <w:rPr>
                <w:rFonts w:ascii="Arial" w:hAnsi="Arial" w:cs="Arial"/>
                <w:sz w:val="24"/>
                <w:szCs w:val="24"/>
              </w:rPr>
            </w:pPr>
          </w:p>
          <w:p w:rsidR="00A42254" w:rsidRPr="009D606E" w:rsidRDefault="006B0FFD" w:rsidP="007D1645">
            <w:pPr>
              <w:spacing w:line="256" w:lineRule="auto"/>
              <w:rPr>
                <w:rFonts w:ascii="Arial" w:hAnsi="Arial" w:cs="Arial"/>
                <w:sz w:val="24"/>
                <w:szCs w:val="24"/>
                <w:lang w:eastAsia="en-GB"/>
              </w:rPr>
            </w:pPr>
            <w:r w:rsidRPr="009D606E">
              <w:rPr>
                <w:rFonts w:ascii="Arial" w:hAnsi="Arial" w:cs="Arial"/>
                <w:sz w:val="24"/>
                <w:szCs w:val="24"/>
              </w:rPr>
              <w:t>To be achieved within 28 days of their completion</w:t>
            </w:r>
          </w:p>
        </w:tc>
      </w:tr>
    </w:tbl>
    <w:p w:rsidR="00555AFA" w:rsidRPr="009D606E" w:rsidRDefault="00555AFA" w:rsidP="00555AFA">
      <w:pPr>
        <w:autoSpaceDE w:val="0"/>
        <w:autoSpaceDN w:val="0"/>
        <w:adjustRightInd w:val="0"/>
        <w:rPr>
          <w:rFonts w:ascii="Arial" w:hAnsi="Arial" w:cs="Arial"/>
          <w:sz w:val="24"/>
          <w:szCs w:val="24"/>
        </w:rPr>
      </w:pPr>
    </w:p>
    <w:p w:rsidR="004E1086" w:rsidRPr="009D606E" w:rsidRDefault="004E1086" w:rsidP="004E1086">
      <w:pPr>
        <w:autoSpaceDE w:val="0"/>
        <w:autoSpaceDN w:val="0"/>
        <w:adjustRightInd w:val="0"/>
        <w:rPr>
          <w:rFonts w:ascii="Arial" w:hAnsi="Arial" w:cs="Arial"/>
          <w:sz w:val="24"/>
          <w:szCs w:val="24"/>
        </w:rPr>
      </w:pPr>
      <w:r w:rsidRPr="009D606E">
        <w:rPr>
          <w:rFonts w:ascii="Arial" w:hAnsi="Arial" w:cs="Arial"/>
          <w:sz w:val="24"/>
          <w:szCs w:val="24"/>
        </w:rPr>
        <w:t xml:space="preserve">Transition </w:t>
      </w: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9D606E" w:rsidRPr="009D606E" w:rsidTr="00555AFA">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A42254" w:rsidRPr="009D606E" w:rsidRDefault="00A42254" w:rsidP="00BB5CF5">
            <w:pPr>
              <w:spacing w:line="256" w:lineRule="auto"/>
              <w:rPr>
                <w:rFonts w:ascii="Arial" w:hAnsi="Arial" w:cs="Arial"/>
                <w:b/>
                <w:sz w:val="24"/>
                <w:szCs w:val="24"/>
                <w:lang w:eastAsia="en-GB"/>
              </w:rPr>
            </w:pPr>
            <w:r w:rsidRPr="009D606E">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A42254" w:rsidRPr="009D606E" w:rsidRDefault="00A42254" w:rsidP="00BB5CF5">
            <w:pPr>
              <w:spacing w:line="256" w:lineRule="auto"/>
              <w:rPr>
                <w:rFonts w:ascii="Arial" w:hAnsi="Arial" w:cs="Arial"/>
                <w:b/>
                <w:sz w:val="24"/>
                <w:szCs w:val="24"/>
                <w:lang w:eastAsia="en-GB"/>
              </w:rPr>
            </w:pPr>
            <w:r w:rsidRPr="009D606E">
              <w:rPr>
                <w:rFonts w:ascii="Arial" w:hAnsi="Arial" w:cs="Arial"/>
                <w:b/>
                <w:bCs/>
                <w:sz w:val="24"/>
                <w:szCs w:val="24"/>
                <w:lang w:eastAsia="en-GB"/>
              </w:rPr>
              <w:t xml:space="preserve">Evidence requirements </w:t>
            </w:r>
          </w:p>
        </w:tc>
      </w:tr>
      <w:tr w:rsidR="009D606E" w:rsidRPr="009D606E" w:rsidTr="00555AFA">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A42254" w:rsidRPr="009D606E" w:rsidRDefault="00A42254" w:rsidP="00BB5CF5">
            <w:pPr>
              <w:spacing w:line="256" w:lineRule="auto"/>
              <w:rPr>
                <w:rFonts w:ascii="Arial" w:hAnsi="Arial" w:cs="Arial"/>
                <w:sz w:val="24"/>
                <w:szCs w:val="24"/>
                <w:lang w:eastAsia="en-GB"/>
              </w:rPr>
            </w:pPr>
            <w:r w:rsidRPr="009D606E">
              <w:rPr>
                <w:rFonts w:ascii="Arial" w:hAnsi="Arial" w:cs="Arial"/>
                <w:sz w:val="24"/>
                <w:szCs w:val="24"/>
                <w:lang w:eastAsia="en-GB"/>
              </w:rPr>
              <w:t>SD01 Business Engagement and Brokerage Service provided per employer</w:t>
            </w:r>
          </w:p>
        </w:tc>
        <w:tc>
          <w:tcPr>
            <w:tcW w:w="9164" w:type="dxa"/>
            <w:tcBorders>
              <w:top w:val="single" w:sz="4" w:space="0" w:color="auto"/>
              <w:left w:val="single" w:sz="4" w:space="0" w:color="auto"/>
              <w:bottom w:val="single" w:sz="4" w:space="0" w:color="auto"/>
              <w:right w:val="single" w:sz="4" w:space="0" w:color="auto"/>
            </w:tcBorders>
          </w:tcPr>
          <w:p w:rsidR="00DA0762" w:rsidRPr="009D606E" w:rsidRDefault="00DA0762" w:rsidP="00DA0762">
            <w:pPr>
              <w:pStyle w:val="ListParagraph"/>
              <w:numPr>
                <w:ilvl w:val="0"/>
                <w:numId w:val="11"/>
              </w:numPr>
              <w:rPr>
                <w:rFonts w:eastAsia="Times New Roman" w:cs="Arial"/>
                <w:szCs w:val="24"/>
                <w:lang w:eastAsia="en-GB"/>
              </w:rPr>
            </w:pPr>
            <w:r w:rsidRPr="009D606E">
              <w:rPr>
                <w:rFonts w:eastAsia="Times New Roman" w:cs="Arial"/>
                <w:szCs w:val="24"/>
                <w:lang w:eastAsia="en-GB"/>
              </w:rPr>
              <w:t xml:space="preserve">Documentary evidence to show that an eligible employer has engaged with the programme </w:t>
            </w:r>
          </w:p>
          <w:p w:rsidR="00A42254" w:rsidRPr="009D606E" w:rsidRDefault="00DA0762" w:rsidP="00DA0762">
            <w:pPr>
              <w:pStyle w:val="ListParagraph"/>
              <w:numPr>
                <w:ilvl w:val="0"/>
                <w:numId w:val="11"/>
              </w:numPr>
              <w:spacing w:line="256" w:lineRule="auto"/>
              <w:rPr>
                <w:rFonts w:cs="Arial"/>
                <w:szCs w:val="24"/>
                <w:lang w:eastAsia="en-GB"/>
              </w:rPr>
            </w:pPr>
            <w:r w:rsidRPr="009D606E">
              <w:rPr>
                <w:rFonts w:eastAsia="Times New Roman" w:cs="Arial"/>
                <w:szCs w:val="24"/>
                <w:lang w:eastAsia="en-GB"/>
              </w:rPr>
              <w:t>Copy of Company Eligibility/De Minimis Form completed</w:t>
            </w:r>
          </w:p>
        </w:tc>
      </w:tr>
      <w:tr w:rsidR="00A42254" w:rsidRPr="009D606E" w:rsidTr="00555AFA">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A42254" w:rsidRPr="009D606E" w:rsidRDefault="00806CCB" w:rsidP="00BB5CF5">
            <w:pPr>
              <w:spacing w:line="256" w:lineRule="auto"/>
              <w:rPr>
                <w:rFonts w:ascii="Arial" w:hAnsi="Arial" w:cs="Arial"/>
                <w:sz w:val="24"/>
                <w:szCs w:val="24"/>
                <w:lang w:eastAsia="en-GB"/>
              </w:rPr>
            </w:pPr>
            <w:r w:rsidRPr="009D606E">
              <w:rPr>
                <w:rFonts w:ascii="Arial" w:hAnsi="Arial" w:cs="Arial"/>
                <w:sz w:val="24"/>
                <w:szCs w:val="24"/>
                <w:lang w:eastAsia="en-GB"/>
              </w:rPr>
              <w:t>SD02 Additional Payment only for Progression into Higher Apprenticeship or Degree Apprenticeship</w:t>
            </w:r>
          </w:p>
        </w:tc>
        <w:tc>
          <w:tcPr>
            <w:tcW w:w="9164" w:type="dxa"/>
            <w:tcBorders>
              <w:top w:val="single" w:sz="4" w:space="0" w:color="auto"/>
              <w:left w:val="single" w:sz="4" w:space="0" w:color="auto"/>
              <w:bottom w:val="single" w:sz="4" w:space="0" w:color="auto"/>
              <w:right w:val="single" w:sz="4" w:space="0" w:color="auto"/>
            </w:tcBorders>
          </w:tcPr>
          <w:p w:rsidR="00DA0762" w:rsidRPr="009D606E" w:rsidRDefault="00DA0762" w:rsidP="004A721F">
            <w:pPr>
              <w:pStyle w:val="Default"/>
              <w:numPr>
                <w:ilvl w:val="0"/>
                <w:numId w:val="34"/>
              </w:numPr>
              <w:rPr>
                <w:color w:val="auto"/>
              </w:rPr>
            </w:pPr>
            <w:r w:rsidRPr="009D606E">
              <w:rPr>
                <w:color w:val="auto"/>
              </w:rPr>
              <w:t xml:space="preserve">Documentary evidence of the participant start on a Higher Apprenticeship or Degree Apprenticeship showing Provider/college name, Apprenticeship title, Employer name, participant details, start date.  </w:t>
            </w:r>
          </w:p>
          <w:p w:rsidR="00555AFA" w:rsidRPr="009D606E" w:rsidRDefault="00555AFA" w:rsidP="00431713">
            <w:pPr>
              <w:spacing w:line="256" w:lineRule="auto"/>
              <w:rPr>
                <w:rFonts w:ascii="Arial" w:hAnsi="Arial" w:cs="Arial"/>
                <w:sz w:val="24"/>
                <w:szCs w:val="24"/>
              </w:rPr>
            </w:pPr>
          </w:p>
          <w:p w:rsidR="00A42254" w:rsidRPr="009D606E" w:rsidRDefault="006B0FFD" w:rsidP="00431713">
            <w:pPr>
              <w:spacing w:line="256" w:lineRule="auto"/>
              <w:rPr>
                <w:rFonts w:ascii="Arial" w:hAnsi="Arial" w:cs="Arial"/>
                <w:sz w:val="24"/>
                <w:szCs w:val="24"/>
                <w:lang w:eastAsia="en-GB"/>
              </w:rPr>
            </w:pPr>
            <w:r w:rsidRPr="009D606E">
              <w:rPr>
                <w:rFonts w:ascii="Arial" w:hAnsi="Arial" w:cs="Arial"/>
                <w:sz w:val="24"/>
                <w:szCs w:val="24"/>
              </w:rPr>
              <w:t>To be achieved within 28 days of their completion</w:t>
            </w:r>
          </w:p>
        </w:tc>
      </w:tr>
    </w:tbl>
    <w:p w:rsidR="004D4E33" w:rsidRDefault="004D4E33" w:rsidP="00621254"/>
    <w:p w:rsidR="001005A8" w:rsidRPr="009137DF" w:rsidRDefault="001005A8" w:rsidP="001005A8">
      <w:pPr>
        <w:pStyle w:val="Heading2"/>
        <w:rPr>
          <w:szCs w:val="28"/>
        </w:rPr>
      </w:pPr>
      <w:bookmarkStart w:id="75" w:name="_Toc454356820"/>
      <w:r w:rsidRPr="009137DF">
        <w:rPr>
          <w:rFonts w:cs="Arial"/>
          <w:szCs w:val="28"/>
        </w:rPr>
        <w:lastRenderedPageBreak/>
        <w:t>Greater Manchester</w:t>
      </w:r>
      <w:r w:rsidRPr="009137DF">
        <w:rPr>
          <w:szCs w:val="28"/>
        </w:rPr>
        <w:t>,</w:t>
      </w:r>
      <w:r w:rsidRPr="009137DF">
        <w:rPr>
          <w:rFonts w:eastAsia="Times New Roman"/>
          <w:szCs w:val="28"/>
        </w:rPr>
        <w:t xml:space="preserve"> ITT30100, </w:t>
      </w:r>
      <w:r w:rsidRPr="009137DF">
        <w:rPr>
          <w:rFonts w:eastAsia="Arial"/>
          <w:szCs w:val="28"/>
        </w:rPr>
        <w:t>Greater Manchester Careers Education Information Advice and Guidance programme for young people and adults</w:t>
      </w:r>
      <w:bookmarkEnd w:id="75"/>
    </w:p>
    <w:p w:rsidR="007E6B4B" w:rsidRDefault="007E6B4B" w:rsidP="001005A8">
      <w:pPr>
        <w:jc w:val="both"/>
        <w:rPr>
          <w:rFonts w:ascii="Arial" w:eastAsia="Arial" w:hAnsi="Arial" w:cs="Arial"/>
          <w:bCs/>
          <w:sz w:val="24"/>
          <w:szCs w:val="24"/>
        </w:rPr>
      </w:pPr>
    </w:p>
    <w:p w:rsidR="001005A8" w:rsidRDefault="001005A8" w:rsidP="001005A8">
      <w:pPr>
        <w:jc w:val="both"/>
        <w:rPr>
          <w:rFonts w:ascii="Arial" w:eastAsia="Arial" w:hAnsi="Arial" w:cs="Arial"/>
          <w:bCs/>
          <w:sz w:val="24"/>
          <w:szCs w:val="24"/>
        </w:rPr>
      </w:pPr>
      <w:r w:rsidRPr="009137DF">
        <w:rPr>
          <w:rFonts w:ascii="Arial" w:eastAsia="Arial" w:hAnsi="Arial" w:cs="Arial"/>
          <w:bCs/>
          <w:sz w:val="24"/>
          <w:szCs w:val="24"/>
        </w:rPr>
        <w:t>Theme 1 IP1.2 CEIAG Young People</w:t>
      </w:r>
    </w:p>
    <w:p w:rsidR="007E6B4B" w:rsidRPr="009137DF" w:rsidRDefault="007E6B4B" w:rsidP="001005A8">
      <w:pPr>
        <w:jc w:val="both"/>
        <w:rPr>
          <w:rFonts w:ascii="Arial" w:eastAsia="Arial" w:hAnsi="Arial" w:cs="Arial"/>
          <w:bCs/>
          <w:sz w:val="24"/>
          <w:szCs w:val="24"/>
        </w:rPr>
      </w:pP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7E6B4B" w:rsidRPr="009137DF" w:rsidTr="00E60C29">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1005A8" w:rsidRPr="009137DF" w:rsidRDefault="001005A8" w:rsidP="00E60C29">
            <w:pPr>
              <w:spacing w:line="256" w:lineRule="auto"/>
              <w:rPr>
                <w:rFonts w:ascii="Arial" w:hAnsi="Arial" w:cs="Arial"/>
                <w:b/>
                <w:sz w:val="24"/>
                <w:szCs w:val="24"/>
                <w:lang w:eastAsia="en-GB"/>
              </w:rPr>
            </w:pPr>
            <w:r w:rsidRPr="009137DF">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1005A8" w:rsidRPr="009137DF" w:rsidRDefault="001005A8" w:rsidP="00E60C29">
            <w:pPr>
              <w:spacing w:line="256" w:lineRule="auto"/>
              <w:rPr>
                <w:rFonts w:ascii="Arial" w:hAnsi="Arial" w:cs="Arial"/>
                <w:b/>
                <w:sz w:val="24"/>
                <w:szCs w:val="24"/>
                <w:lang w:eastAsia="en-GB"/>
              </w:rPr>
            </w:pPr>
            <w:r w:rsidRPr="009137DF">
              <w:rPr>
                <w:rFonts w:ascii="Arial" w:hAnsi="Arial" w:cs="Arial"/>
                <w:b/>
                <w:bCs/>
                <w:sz w:val="24"/>
                <w:szCs w:val="24"/>
                <w:lang w:eastAsia="en-GB"/>
              </w:rPr>
              <w:t xml:space="preserve">Evidence requirements </w:t>
            </w:r>
          </w:p>
        </w:tc>
      </w:tr>
      <w:tr w:rsidR="007E6B4B" w:rsidRPr="009137DF"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FE2EA6" w:rsidRPr="009137DF" w:rsidRDefault="00FE2EA6" w:rsidP="00FE2EA6">
            <w:pPr>
              <w:spacing w:line="256" w:lineRule="auto"/>
              <w:rPr>
                <w:rFonts w:ascii="Arial" w:hAnsi="Arial" w:cs="Arial"/>
                <w:sz w:val="24"/>
                <w:szCs w:val="24"/>
                <w:lang w:eastAsia="en-GB"/>
              </w:rPr>
            </w:pPr>
            <w:r w:rsidRPr="009137DF">
              <w:rPr>
                <w:rFonts w:ascii="Arial" w:eastAsia="Arial" w:hAnsi="Arial" w:cs="Arial"/>
                <w:sz w:val="24"/>
                <w:szCs w:val="24"/>
                <w:lang w:eastAsia="en-GB"/>
              </w:rPr>
              <w:t xml:space="preserve">SD01 Customer satisfied with intervention </w:t>
            </w:r>
          </w:p>
        </w:tc>
        <w:tc>
          <w:tcPr>
            <w:tcW w:w="9164" w:type="dxa"/>
            <w:tcBorders>
              <w:top w:val="single" w:sz="4" w:space="0" w:color="auto"/>
              <w:left w:val="single" w:sz="4" w:space="0" w:color="auto"/>
              <w:bottom w:val="single" w:sz="4" w:space="0" w:color="auto"/>
              <w:right w:val="single" w:sz="4" w:space="0" w:color="auto"/>
            </w:tcBorders>
          </w:tcPr>
          <w:p w:rsidR="00FE2EA6" w:rsidRPr="009137DF" w:rsidRDefault="00FE2EA6" w:rsidP="00FE2EA6">
            <w:pPr>
              <w:spacing w:after="200" w:line="276" w:lineRule="auto"/>
              <w:jc w:val="both"/>
              <w:rPr>
                <w:rFonts w:ascii="Arial" w:eastAsia="Arial" w:hAnsi="Arial" w:cs="Arial"/>
                <w:sz w:val="24"/>
                <w:szCs w:val="24"/>
              </w:rPr>
            </w:pPr>
            <w:r w:rsidRPr="009137DF">
              <w:rPr>
                <w:rFonts w:ascii="Arial" w:hAnsi="Arial" w:cs="Arial"/>
                <w:sz w:val="24"/>
                <w:szCs w:val="24"/>
              </w:rPr>
              <w:t>Documentary evidence</w:t>
            </w:r>
            <w:r w:rsidRPr="009137DF">
              <w:rPr>
                <w:rFonts w:ascii="Arial" w:eastAsia="Arial" w:hAnsi="Arial" w:cs="Arial"/>
                <w:sz w:val="24"/>
                <w:szCs w:val="24"/>
              </w:rPr>
              <w:t xml:space="preserve"> of a completed individual action plan, where the customer and adviser must confirm:</w:t>
            </w:r>
          </w:p>
          <w:p w:rsidR="00FE2EA6" w:rsidRPr="009137DF" w:rsidRDefault="00FE2EA6" w:rsidP="00FE2EA6">
            <w:pPr>
              <w:pStyle w:val="ListParagraph"/>
              <w:numPr>
                <w:ilvl w:val="0"/>
                <w:numId w:val="11"/>
              </w:numPr>
              <w:spacing w:after="200"/>
              <w:jc w:val="both"/>
              <w:rPr>
                <w:rFonts w:eastAsia="Arial" w:cs="Arial"/>
                <w:szCs w:val="24"/>
              </w:rPr>
            </w:pPr>
            <w:r w:rsidRPr="009137DF">
              <w:rPr>
                <w:rFonts w:eastAsia="Arial" w:cs="Arial"/>
                <w:szCs w:val="24"/>
              </w:rPr>
              <w:t>The relevance of agreed actions and outcomes to expectations;</w:t>
            </w:r>
          </w:p>
          <w:p w:rsidR="00FE2EA6" w:rsidRPr="009137DF" w:rsidRDefault="00FE2EA6" w:rsidP="00FE2EA6">
            <w:pPr>
              <w:pStyle w:val="ListParagraph"/>
              <w:numPr>
                <w:ilvl w:val="0"/>
                <w:numId w:val="11"/>
              </w:numPr>
              <w:spacing w:after="200"/>
              <w:jc w:val="both"/>
              <w:rPr>
                <w:rFonts w:eastAsia="Arial" w:cs="Arial"/>
                <w:szCs w:val="24"/>
              </w:rPr>
            </w:pPr>
            <w:r w:rsidRPr="009137DF">
              <w:rPr>
                <w:rFonts w:eastAsia="Arial" w:cs="Arial"/>
                <w:szCs w:val="24"/>
              </w:rPr>
              <w:t>The accuracy of recording of customer needs;</w:t>
            </w:r>
          </w:p>
          <w:p w:rsidR="00FE2EA6" w:rsidRPr="009137DF" w:rsidRDefault="00FE2EA6" w:rsidP="00FE2EA6">
            <w:pPr>
              <w:pStyle w:val="ListParagraph"/>
              <w:numPr>
                <w:ilvl w:val="0"/>
                <w:numId w:val="11"/>
              </w:numPr>
              <w:spacing w:after="200"/>
              <w:jc w:val="both"/>
              <w:rPr>
                <w:rFonts w:eastAsia="Arial" w:cs="Arial"/>
                <w:szCs w:val="24"/>
              </w:rPr>
            </w:pPr>
            <w:r w:rsidRPr="009137DF">
              <w:rPr>
                <w:rFonts w:eastAsia="Arial" w:cs="Arial"/>
                <w:szCs w:val="24"/>
              </w:rPr>
              <w:t xml:space="preserve">Customer satisfaction with the service provided; its timeliness, location and method of delivery; </w:t>
            </w:r>
          </w:p>
          <w:p w:rsidR="00FE2EA6" w:rsidRPr="007E6B4B" w:rsidRDefault="00FE2EA6" w:rsidP="007E6B4B">
            <w:pPr>
              <w:pStyle w:val="ListParagraph"/>
              <w:numPr>
                <w:ilvl w:val="0"/>
                <w:numId w:val="11"/>
              </w:numPr>
              <w:spacing w:after="200"/>
              <w:jc w:val="both"/>
              <w:rPr>
                <w:rFonts w:eastAsia="Arial" w:cs="Arial"/>
                <w:szCs w:val="24"/>
              </w:rPr>
            </w:pPr>
            <w:r w:rsidRPr="009137DF">
              <w:rPr>
                <w:rFonts w:eastAsia="Arial" w:cs="Arial"/>
                <w:szCs w:val="24"/>
              </w:rPr>
              <w:t>Customer awareness of how on-going support will be provided.</w:t>
            </w:r>
          </w:p>
        </w:tc>
      </w:tr>
      <w:tr w:rsidR="007E6B4B" w:rsidRPr="009137DF"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FE2EA6" w:rsidRPr="009137DF" w:rsidRDefault="00FE2EA6" w:rsidP="00FE2EA6">
            <w:pPr>
              <w:spacing w:line="256" w:lineRule="auto"/>
              <w:rPr>
                <w:rFonts w:ascii="Arial" w:hAnsi="Arial" w:cs="Arial"/>
                <w:sz w:val="24"/>
                <w:szCs w:val="24"/>
                <w:lang w:eastAsia="en-GB"/>
              </w:rPr>
            </w:pPr>
            <w:r w:rsidRPr="009137DF">
              <w:rPr>
                <w:rFonts w:ascii="Arial" w:eastAsia="Arial" w:hAnsi="Arial" w:cs="Arial"/>
                <w:sz w:val="24"/>
                <w:szCs w:val="24"/>
                <w:lang w:eastAsia="en-GB"/>
              </w:rPr>
              <w:t>SD02 Independent Career Management Outcome</w:t>
            </w:r>
          </w:p>
        </w:tc>
        <w:tc>
          <w:tcPr>
            <w:tcW w:w="9164" w:type="dxa"/>
            <w:tcBorders>
              <w:top w:val="single" w:sz="4" w:space="0" w:color="auto"/>
              <w:left w:val="single" w:sz="4" w:space="0" w:color="auto"/>
              <w:bottom w:val="single" w:sz="4" w:space="0" w:color="auto"/>
              <w:right w:val="single" w:sz="4" w:space="0" w:color="auto"/>
            </w:tcBorders>
          </w:tcPr>
          <w:p w:rsidR="00FE2EA6" w:rsidRPr="009137DF" w:rsidRDefault="00FE2EA6" w:rsidP="004A721F">
            <w:pPr>
              <w:pStyle w:val="ListParagraph"/>
              <w:numPr>
                <w:ilvl w:val="0"/>
                <w:numId w:val="39"/>
              </w:numPr>
              <w:spacing w:after="200" w:line="276" w:lineRule="auto"/>
              <w:jc w:val="both"/>
              <w:rPr>
                <w:rFonts w:eastAsia="Arial" w:cs="Arial"/>
                <w:szCs w:val="24"/>
              </w:rPr>
            </w:pPr>
            <w:r w:rsidRPr="009137DF">
              <w:rPr>
                <w:rFonts w:eastAsia="Times New Roman" w:cs="Arial"/>
                <w:szCs w:val="24"/>
                <w:lang w:eastAsia="en-GB"/>
              </w:rPr>
              <w:t>Documentary evidence to show that the customer has independently managed their own outcome, signed by the customer and adviser</w:t>
            </w:r>
          </w:p>
          <w:p w:rsidR="00FE2EA6" w:rsidRPr="009137DF" w:rsidRDefault="00FE2EA6" w:rsidP="00FE2EA6">
            <w:pPr>
              <w:spacing w:line="256" w:lineRule="auto"/>
              <w:ind w:left="360"/>
              <w:rPr>
                <w:rFonts w:cs="Arial"/>
                <w:sz w:val="24"/>
                <w:szCs w:val="24"/>
                <w:lang w:eastAsia="en-GB"/>
              </w:rPr>
            </w:pPr>
          </w:p>
        </w:tc>
      </w:tr>
    </w:tbl>
    <w:p w:rsidR="007E6B4B" w:rsidRDefault="007E6B4B" w:rsidP="001005A8">
      <w:pPr>
        <w:jc w:val="both"/>
        <w:rPr>
          <w:rFonts w:ascii="Arial" w:eastAsia="Arial" w:hAnsi="Arial" w:cs="Arial"/>
          <w:bCs/>
          <w:sz w:val="24"/>
          <w:szCs w:val="24"/>
        </w:rPr>
      </w:pPr>
    </w:p>
    <w:p w:rsidR="007E6B4B" w:rsidRDefault="007E6B4B">
      <w:pPr>
        <w:rPr>
          <w:rFonts w:ascii="Arial" w:eastAsia="Arial" w:hAnsi="Arial" w:cs="Arial"/>
          <w:bCs/>
          <w:sz w:val="24"/>
          <w:szCs w:val="24"/>
        </w:rPr>
      </w:pPr>
      <w:r>
        <w:rPr>
          <w:rFonts w:ascii="Arial" w:eastAsia="Arial" w:hAnsi="Arial" w:cs="Arial"/>
          <w:bCs/>
          <w:sz w:val="24"/>
          <w:szCs w:val="24"/>
        </w:rPr>
        <w:br w:type="page"/>
      </w:r>
    </w:p>
    <w:p w:rsidR="001005A8" w:rsidRDefault="001005A8" w:rsidP="001005A8">
      <w:pPr>
        <w:jc w:val="both"/>
        <w:rPr>
          <w:rFonts w:ascii="Arial" w:eastAsia="Arial" w:hAnsi="Arial" w:cs="Arial"/>
          <w:bCs/>
          <w:sz w:val="24"/>
          <w:szCs w:val="24"/>
        </w:rPr>
      </w:pPr>
      <w:r w:rsidRPr="009137DF">
        <w:rPr>
          <w:rFonts w:ascii="Arial" w:eastAsia="Arial" w:hAnsi="Arial" w:cs="Arial"/>
          <w:bCs/>
          <w:sz w:val="24"/>
          <w:szCs w:val="24"/>
        </w:rPr>
        <w:lastRenderedPageBreak/>
        <w:t>Theme 2 IP1.1 IAG Adults</w:t>
      </w:r>
    </w:p>
    <w:p w:rsidR="007E6B4B" w:rsidRPr="009137DF" w:rsidRDefault="007E6B4B" w:rsidP="001005A8">
      <w:pPr>
        <w:jc w:val="both"/>
        <w:rPr>
          <w:rFonts w:ascii="Arial" w:eastAsia="Arial" w:hAnsi="Arial" w:cs="Arial"/>
          <w:sz w:val="24"/>
          <w:szCs w:val="24"/>
        </w:rPr>
      </w:pP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7E6B4B" w:rsidRPr="009137DF" w:rsidTr="00E60C29">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1005A8" w:rsidRPr="009137DF" w:rsidRDefault="001005A8" w:rsidP="00E60C29">
            <w:pPr>
              <w:spacing w:line="256" w:lineRule="auto"/>
              <w:rPr>
                <w:rFonts w:ascii="Arial" w:hAnsi="Arial" w:cs="Arial"/>
                <w:b/>
                <w:sz w:val="24"/>
                <w:szCs w:val="24"/>
                <w:lang w:eastAsia="en-GB"/>
              </w:rPr>
            </w:pPr>
            <w:r w:rsidRPr="009137DF">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1005A8" w:rsidRPr="009137DF" w:rsidRDefault="001005A8" w:rsidP="00E60C29">
            <w:pPr>
              <w:spacing w:line="256" w:lineRule="auto"/>
              <w:rPr>
                <w:rFonts w:ascii="Arial" w:hAnsi="Arial" w:cs="Arial"/>
                <w:b/>
                <w:sz w:val="24"/>
                <w:szCs w:val="24"/>
                <w:lang w:eastAsia="en-GB"/>
              </w:rPr>
            </w:pPr>
            <w:r w:rsidRPr="009137DF">
              <w:rPr>
                <w:rFonts w:ascii="Arial" w:hAnsi="Arial" w:cs="Arial"/>
                <w:b/>
                <w:bCs/>
                <w:sz w:val="24"/>
                <w:szCs w:val="24"/>
                <w:lang w:eastAsia="en-GB"/>
              </w:rPr>
              <w:t xml:space="preserve">Evidence requirements </w:t>
            </w:r>
          </w:p>
        </w:tc>
      </w:tr>
      <w:tr w:rsidR="007E6B4B" w:rsidRPr="009137DF"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FE2EA6" w:rsidRPr="009137DF" w:rsidRDefault="00FE2EA6" w:rsidP="00FE2EA6">
            <w:pPr>
              <w:spacing w:line="256" w:lineRule="auto"/>
              <w:rPr>
                <w:rFonts w:ascii="Arial" w:hAnsi="Arial" w:cs="Arial"/>
                <w:sz w:val="24"/>
                <w:szCs w:val="24"/>
                <w:lang w:eastAsia="en-GB"/>
              </w:rPr>
            </w:pPr>
            <w:r w:rsidRPr="009137DF">
              <w:rPr>
                <w:rFonts w:ascii="Arial" w:eastAsia="Arial" w:hAnsi="Arial" w:cs="Arial"/>
                <w:sz w:val="24"/>
                <w:szCs w:val="24"/>
                <w:lang w:eastAsia="en-GB"/>
              </w:rPr>
              <w:t xml:space="preserve">SD01 Customer satisfied with intervention </w:t>
            </w:r>
          </w:p>
        </w:tc>
        <w:tc>
          <w:tcPr>
            <w:tcW w:w="9164" w:type="dxa"/>
            <w:tcBorders>
              <w:top w:val="single" w:sz="4" w:space="0" w:color="auto"/>
              <w:left w:val="single" w:sz="4" w:space="0" w:color="auto"/>
              <w:bottom w:val="single" w:sz="4" w:space="0" w:color="auto"/>
              <w:right w:val="single" w:sz="4" w:space="0" w:color="auto"/>
            </w:tcBorders>
          </w:tcPr>
          <w:p w:rsidR="00FE2EA6" w:rsidRPr="009137DF" w:rsidRDefault="00FE2EA6" w:rsidP="00FE2EA6">
            <w:pPr>
              <w:spacing w:after="200" w:line="276" w:lineRule="auto"/>
              <w:jc w:val="both"/>
              <w:rPr>
                <w:rFonts w:ascii="Arial" w:eastAsia="Arial" w:hAnsi="Arial" w:cs="Arial"/>
                <w:sz w:val="24"/>
                <w:szCs w:val="24"/>
              </w:rPr>
            </w:pPr>
            <w:r w:rsidRPr="009137DF">
              <w:rPr>
                <w:rFonts w:ascii="Arial" w:hAnsi="Arial" w:cs="Arial"/>
                <w:sz w:val="24"/>
                <w:szCs w:val="24"/>
              </w:rPr>
              <w:t>Documentary evidence</w:t>
            </w:r>
            <w:r w:rsidRPr="009137DF">
              <w:rPr>
                <w:rFonts w:ascii="Arial" w:eastAsia="Arial" w:hAnsi="Arial" w:cs="Arial"/>
                <w:sz w:val="24"/>
                <w:szCs w:val="24"/>
              </w:rPr>
              <w:t xml:space="preserve"> of a completed individual action plan, where the customer and adviser must confirm:</w:t>
            </w:r>
          </w:p>
          <w:p w:rsidR="00FE2EA6" w:rsidRPr="009137DF" w:rsidRDefault="00FE2EA6" w:rsidP="00FE2EA6">
            <w:pPr>
              <w:pStyle w:val="ListParagraph"/>
              <w:numPr>
                <w:ilvl w:val="0"/>
                <w:numId w:val="11"/>
              </w:numPr>
              <w:spacing w:after="200"/>
              <w:jc w:val="both"/>
              <w:rPr>
                <w:rFonts w:eastAsia="Arial" w:cs="Arial"/>
                <w:szCs w:val="24"/>
              </w:rPr>
            </w:pPr>
            <w:r w:rsidRPr="009137DF">
              <w:rPr>
                <w:rFonts w:eastAsia="Arial" w:cs="Arial"/>
                <w:szCs w:val="24"/>
              </w:rPr>
              <w:t>The relevance of agreed actions and outcomes to expectations;</w:t>
            </w:r>
          </w:p>
          <w:p w:rsidR="00FE2EA6" w:rsidRPr="009137DF" w:rsidRDefault="00FE2EA6" w:rsidP="00FE2EA6">
            <w:pPr>
              <w:pStyle w:val="ListParagraph"/>
              <w:numPr>
                <w:ilvl w:val="0"/>
                <w:numId w:val="11"/>
              </w:numPr>
              <w:spacing w:after="200"/>
              <w:jc w:val="both"/>
              <w:rPr>
                <w:rFonts w:eastAsia="Arial" w:cs="Arial"/>
                <w:szCs w:val="24"/>
              </w:rPr>
            </w:pPr>
            <w:r w:rsidRPr="009137DF">
              <w:rPr>
                <w:rFonts w:eastAsia="Arial" w:cs="Arial"/>
                <w:szCs w:val="24"/>
              </w:rPr>
              <w:t>The accuracy of recording of customer needs;</w:t>
            </w:r>
          </w:p>
          <w:p w:rsidR="004A721F" w:rsidRPr="009137DF" w:rsidRDefault="00FE2EA6" w:rsidP="004A721F">
            <w:pPr>
              <w:pStyle w:val="ListParagraph"/>
              <w:numPr>
                <w:ilvl w:val="0"/>
                <w:numId w:val="11"/>
              </w:numPr>
              <w:spacing w:after="200"/>
              <w:jc w:val="both"/>
              <w:rPr>
                <w:rFonts w:cs="Arial"/>
                <w:szCs w:val="24"/>
                <w:lang w:eastAsia="en-GB"/>
              </w:rPr>
            </w:pPr>
            <w:r w:rsidRPr="009137DF">
              <w:rPr>
                <w:rFonts w:eastAsia="Arial" w:cs="Arial"/>
                <w:szCs w:val="24"/>
              </w:rPr>
              <w:t xml:space="preserve">Customer satisfaction with the service provided; its timeliness, location and method of delivery; </w:t>
            </w:r>
          </w:p>
          <w:p w:rsidR="00FE2EA6" w:rsidRPr="009137DF" w:rsidRDefault="00FE2EA6" w:rsidP="004A721F">
            <w:pPr>
              <w:pStyle w:val="ListParagraph"/>
              <w:numPr>
                <w:ilvl w:val="0"/>
                <w:numId w:val="11"/>
              </w:numPr>
              <w:spacing w:after="200"/>
              <w:jc w:val="both"/>
              <w:rPr>
                <w:rFonts w:cs="Arial"/>
                <w:szCs w:val="24"/>
                <w:lang w:eastAsia="en-GB"/>
              </w:rPr>
            </w:pPr>
            <w:r w:rsidRPr="009137DF">
              <w:rPr>
                <w:rFonts w:eastAsia="Arial" w:cs="Arial"/>
                <w:szCs w:val="24"/>
              </w:rPr>
              <w:t>Customer awareness of how on-going support will be provided.</w:t>
            </w:r>
          </w:p>
        </w:tc>
      </w:tr>
      <w:tr w:rsidR="007E6B4B" w:rsidRPr="009137DF"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FE2EA6" w:rsidRPr="009137DF" w:rsidRDefault="00FE2EA6" w:rsidP="00FE2EA6">
            <w:pPr>
              <w:spacing w:line="256" w:lineRule="auto"/>
              <w:rPr>
                <w:rFonts w:ascii="Arial" w:hAnsi="Arial" w:cs="Arial"/>
                <w:sz w:val="24"/>
                <w:szCs w:val="24"/>
                <w:lang w:eastAsia="en-GB"/>
              </w:rPr>
            </w:pPr>
            <w:r w:rsidRPr="009137DF">
              <w:rPr>
                <w:rFonts w:ascii="Arial" w:eastAsia="Arial" w:hAnsi="Arial" w:cs="Arial"/>
                <w:sz w:val="24"/>
                <w:szCs w:val="24"/>
                <w:lang w:eastAsia="en-GB"/>
              </w:rPr>
              <w:t>SD02 Independent Career Management Outcome</w:t>
            </w:r>
          </w:p>
        </w:tc>
        <w:tc>
          <w:tcPr>
            <w:tcW w:w="9164" w:type="dxa"/>
            <w:tcBorders>
              <w:top w:val="single" w:sz="4" w:space="0" w:color="auto"/>
              <w:left w:val="single" w:sz="4" w:space="0" w:color="auto"/>
              <w:bottom w:val="single" w:sz="4" w:space="0" w:color="auto"/>
              <w:right w:val="single" w:sz="4" w:space="0" w:color="auto"/>
            </w:tcBorders>
          </w:tcPr>
          <w:p w:rsidR="00FE2EA6" w:rsidRPr="009137DF" w:rsidRDefault="00FE2EA6" w:rsidP="004A721F">
            <w:pPr>
              <w:pStyle w:val="ListParagraph"/>
              <w:numPr>
                <w:ilvl w:val="0"/>
                <w:numId w:val="40"/>
              </w:numPr>
              <w:spacing w:after="200" w:line="276" w:lineRule="auto"/>
              <w:jc w:val="both"/>
              <w:rPr>
                <w:rFonts w:eastAsia="Arial" w:cs="Arial"/>
                <w:szCs w:val="24"/>
              </w:rPr>
            </w:pPr>
            <w:r w:rsidRPr="009137DF">
              <w:rPr>
                <w:rFonts w:eastAsia="Times New Roman" w:cs="Arial"/>
                <w:szCs w:val="24"/>
                <w:lang w:eastAsia="en-GB"/>
              </w:rPr>
              <w:t>Documentary evidence to show that the customer has independently managed their own outcome, signed by the customer and adviser</w:t>
            </w:r>
          </w:p>
          <w:p w:rsidR="00FE2EA6" w:rsidRPr="009137DF" w:rsidRDefault="00FE2EA6" w:rsidP="00FE2EA6">
            <w:pPr>
              <w:spacing w:line="256" w:lineRule="auto"/>
              <w:ind w:left="360"/>
              <w:rPr>
                <w:rFonts w:ascii="Arial" w:hAnsi="Arial" w:cs="Arial"/>
                <w:sz w:val="24"/>
                <w:szCs w:val="24"/>
                <w:lang w:eastAsia="en-GB"/>
              </w:rPr>
            </w:pPr>
          </w:p>
        </w:tc>
      </w:tr>
    </w:tbl>
    <w:p w:rsidR="001005A8" w:rsidRPr="009137DF" w:rsidRDefault="001005A8" w:rsidP="00621254"/>
    <w:p w:rsidR="00956388" w:rsidRPr="009137DF" w:rsidRDefault="00956388">
      <w:r w:rsidRPr="009137DF">
        <w:br w:type="page"/>
      </w:r>
    </w:p>
    <w:p w:rsidR="00956388" w:rsidRDefault="00956388" w:rsidP="00956388">
      <w:pPr>
        <w:pStyle w:val="Heading2"/>
        <w:rPr>
          <w:rFonts w:eastAsia="Times New Roman"/>
        </w:rPr>
      </w:pPr>
      <w:bookmarkStart w:id="76" w:name="_Toc454356821"/>
      <w:r w:rsidRPr="009137DF">
        <w:lastRenderedPageBreak/>
        <w:t>Humber,</w:t>
      </w:r>
      <w:r w:rsidRPr="009137DF">
        <w:rPr>
          <w:rFonts w:eastAsia="Times New Roman"/>
        </w:rPr>
        <w:t xml:space="preserve"> ITT30082, Skills Support for the Workforce</w:t>
      </w:r>
      <w:bookmarkEnd w:id="76"/>
    </w:p>
    <w:p w:rsidR="007E6B4B" w:rsidRPr="007E6B4B" w:rsidRDefault="007E6B4B" w:rsidP="007E6B4B"/>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8455"/>
      </w:tblGrid>
      <w:tr w:rsidR="00956388" w:rsidRPr="009137DF" w:rsidTr="00956388">
        <w:trPr>
          <w:trHeight w:val="557"/>
          <w:jc w:val="center"/>
        </w:trPr>
        <w:tc>
          <w:tcPr>
            <w:tcW w:w="4390" w:type="dxa"/>
            <w:tcBorders>
              <w:top w:val="single" w:sz="4" w:space="0" w:color="auto"/>
              <w:left w:val="single" w:sz="4" w:space="0" w:color="auto"/>
              <w:bottom w:val="single" w:sz="4" w:space="0" w:color="auto"/>
              <w:right w:val="single" w:sz="4" w:space="0" w:color="auto"/>
            </w:tcBorders>
            <w:noWrap/>
            <w:vAlign w:val="center"/>
            <w:hideMark/>
          </w:tcPr>
          <w:p w:rsidR="00956388" w:rsidRPr="009137DF" w:rsidRDefault="00956388" w:rsidP="001F0146">
            <w:pPr>
              <w:spacing w:line="256" w:lineRule="auto"/>
              <w:rPr>
                <w:rFonts w:ascii="Arial" w:hAnsi="Arial" w:cs="Arial"/>
                <w:b/>
                <w:sz w:val="24"/>
                <w:szCs w:val="24"/>
                <w:lang w:eastAsia="en-GB"/>
              </w:rPr>
            </w:pPr>
            <w:r w:rsidRPr="009137DF">
              <w:rPr>
                <w:rFonts w:ascii="Arial" w:hAnsi="Arial" w:cs="Arial"/>
                <w:b/>
                <w:bCs/>
                <w:sz w:val="24"/>
                <w:szCs w:val="24"/>
                <w:lang w:eastAsia="en-GB"/>
              </w:rPr>
              <w:t>Deliverable name</w:t>
            </w:r>
          </w:p>
        </w:tc>
        <w:tc>
          <w:tcPr>
            <w:tcW w:w="8455" w:type="dxa"/>
            <w:tcBorders>
              <w:top w:val="single" w:sz="4" w:space="0" w:color="auto"/>
              <w:left w:val="single" w:sz="4" w:space="0" w:color="auto"/>
              <w:bottom w:val="single" w:sz="4" w:space="0" w:color="auto"/>
              <w:right w:val="single" w:sz="4" w:space="0" w:color="auto"/>
            </w:tcBorders>
            <w:vAlign w:val="center"/>
            <w:hideMark/>
          </w:tcPr>
          <w:p w:rsidR="00956388" w:rsidRPr="009137DF" w:rsidRDefault="00956388" w:rsidP="001F0146">
            <w:pPr>
              <w:spacing w:line="256" w:lineRule="auto"/>
              <w:rPr>
                <w:rFonts w:ascii="Arial" w:hAnsi="Arial" w:cs="Arial"/>
                <w:b/>
                <w:sz w:val="24"/>
                <w:szCs w:val="24"/>
                <w:lang w:eastAsia="en-GB"/>
              </w:rPr>
            </w:pPr>
            <w:r w:rsidRPr="009137DF">
              <w:rPr>
                <w:rFonts w:ascii="Arial" w:hAnsi="Arial" w:cs="Arial"/>
                <w:b/>
                <w:bCs/>
                <w:sz w:val="24"/>
                <w:szCs w:val="24"/>
                <w:lang w:eastAsia="en-GB"/>
              </w:rPr>
              <w:t xml:space="preserve">Evidence requirements </w:t>
            </w:r>
          </w:p>
        </w:tc>
      </w:tr>
      <w:tr w:rsidR="00956388" w:rsidRPr="009137DF" w:rsidTr="00956388">
        <w:trPr>
          <w:trHeight w:val="796"/>
          <w:jc w:val="center"/>
        </w:trPr>
        <w:tc>
          <w:tcPr>
            <w:tcW w:w="4390" w:type="dxa"/>
            <w:tcBorders>
              <w:top w:val="single" w:sz="4" w:space="0" w:color="auto"/>
              <w:left w:val="single" w:sz="4" w:space="0" w:color="auto"/>
              <w:bottom w:val="single" w:sz="4" w:space="0" w:color="auto"/>
              <w:right w:val="single" w:sz="4" w:space="0" w:color="auto"/>
            </w:tcBorders>
            <w:noWrap/>
          </w:tcPr>
          <w:p w:rsidR="00956388" w:rsidRPr="009137DF" w:rsidRDefault="00956388" w:rsidP="00956388">
            <w:pPr>
              <w:spacing w:line="256" w:lineRule="auto"/>
              <w:rPr>
                <w:rFonts w:ascii="Arial" w:hAnsi="Arial" w:cs="Arial"/>
                <w:sz w:val="24"/>
                <w:szCs w:val="24"/>
                <w:lang w:eastAsia="en-GB"/>
              </w:rPr>
            </w:pPr>
            <w:r w:rsidRPr="009137DF">
              <w:rPr>
                <w:rFonts w:ascii="Arial" w:hAnsi="Arial" w:cs="Arial"/>
                <w:sz w:val="24"/>
                <w:szCs w:val="24"/>
              </w:rPr>
              <w:t>SD01 SME Engagement &amp; Training Needs Analysis</w:t>
            </w:r>
          </w:p>
        </w:tc>
        <w:tc>
          <w:tcPr>
            <w:tcW w:w="8455" w:type="dxa"/>
            <w:tcBorders>
              <w:top w:val="single" w:sz="4" w:space="0" w:color="auto"/>
              <w:left w:val="single" w:sz="4" w:space="0" w:color="auto"/>
              <w:bottom w:val="single" w:sz="4" w:space="0" w:color="auto"/>
              <w:right w:val="single" w:sz="4" w:space="0" w:color="auto"/>
            </w:tcBorders>
          </w:tcPr>
          <w:p w:rsidR="0041490D" w:rsidRPr="005865E2" w:rsidRDefault="0041490D" w:rsidP="0041490D">
            <w:pPr>
              <w:pStyle w:val="ListParagraph"/>
              <w:numPr>
                <w:ilvl w:val="0"/>
                <w:numId w:val="11"/>
              </w:numPr>
              <w:rPr>
                <w:rFonts w:eastAsia="Times New Roman" w:cs="Arial"/>
                <w:szCs w:val="24"/>
                <w:lang w:eastAsia="en-GB"/>
              </w:rPr>
            </w:pPr>
            <w:r w:rsidRPr="005865E2">
              <w:rPr>
                <w:rFonts w:eastAsia="Times New Roman" w:cs="Arial"/>
                <w:szCs w:val="24"/>
                <w:lang w:eastAsia="en-GB"/>
              </w:rPr>
              <w:t xml:space="preserve">Evidence to show that the company is an SME (below 249 FTE) </w:t>
            </w:r>
          </w:p>
          <w:p w:rsidR="0041490D" w:rsidRPr="005865E2" w:rsidRDefault="0041490D" w:rsidP="0041490D">
            <w:pPr>
              <w:pStyle w:val="ListParagraph"/>
              <w:numPr>
                <w:ilvl w:val="0"/>
                <w:numId w:val="11"/>
              </w:numPr>
              <w:rPr>
                <w:rFonts w:eastAsia="Times New Roman" w:cs="Arial"/>
                <w:szCs w:val="24"/>
                <w:lang w:eastAsia="en-GB"/>
              </w:rPr>
            </w:pPr>
            <w:r w:rsidRPr="005865E2">
              <w:rPr>
                <w:rFonts w:eastAsia="Times New Roman" w:cs="Arial"/>
                <w:szCs w:val="24"/>
                <w:lang w:eastAsia="en-GB"/>
              </w:rPr>
              <w:t xml:space="preserve">Documentary evidence of a Training Needs Analysis </w:t>
            </w:r>
          </w:p>
          <w:p w:rsidR="0041490D" w:rsidRPr="005865E2" w:rsidRDefault="0041490D" w:rsidP="0041490D">
            <w:pPr>
              <w:pStyle w:val="ListParagraph"/>
              <w:numPr>
                <w:ilvl w:val="0"/>
                <w:numId w:val="11"/>
              </w:numPr>
              <w:rPr>
                <w:rFonts w:eastAsia="Times New Roman" w:cs="Arial"/>
                <w:szCs w:val="24"/>
                <w:lang w:eastAsia="en-GB"/>
              </w:rPr>
            </w:pPr>
            <w:r w:rsidRPr="005865E2">
              <w:rPr>
                <w:rFonts w:eastAsia="Times New Roman" w:cs="Arial"/>
                <w:szCs w:val="24"/>
                <w:lang w:eastAsia="en-GB"/>
              </w:rPr>
              <w:t>Copy of Company Eligibility/De Minimis Form completed</w:t>
            </w:r>
          </w:p>
          <w:p w:rsidR="00956388" w:rsidRPr="005865E2" w:rsidRDefault="00956388" w:rsidP="0041490D">
            <w:pPr>
              <w:pStyle w:val="ListParagraph"/>
              <w:spacing w:line="256" w:lineRule="auto"/>
              <w:rPr>
                <w:rFonts w:cs="Arial"/>
                <w:szCs w:val="24"/>
                <w:lang w:eastAsia="en-GB"/>
              </w:rPr>
            </w:pPr>
          </w:p>
        </w:tc>
      </w:tr>
      <w:tr w:rsidR="00956388" w:rsidRPr="009137DF" w:rsidTr="00956388">
        <w:trPr>
          <w:trHeight w:val="796"/>
          <w:jc w:val="center"/>
        </w:trPr>
        <w:tc>
          <w:tcPr>
            <w:tcW w:w="4390" w:type="dxa"/>
            <w:tcBorders>
              <w:top w:val="single" w:sz="4" w:space="0" w:color="auto"/>
              <w:left w:val="single" w:sz="4" w:space="0" w:color="auto"/>
              <w:bottom w:val="single" w:sz="4" w:space="0" w:color="auto"/>
              <w:right w:val="single" w:sz="4" w:space="0" w:color="auto"/>
            </w:tcBorders>
            <w:noWrap/>
          </w:tcPr>
          <w:p w:rsidR="00956388" w:rsidRPr="009137DF" w:rsidRDefault="00956388" w:rsidP="00956388">
            <w:pPr>
              <w:spacing w:line="256" w:lineRule="auto"/>
              <w:rPr>
                <w:rFonts w:ascii="Arial" w:hAnsi="Arial" w:cs="Arial"/>
                <w:sz w:val="24"/>
                <w:szCs w:val="24"/>
                <w:lang w:eastAsia="en-GB"/>
              </w:rPr>
            </w:pPr>
            <w:r w:rsidRPr="009137DF">
              <w:rPr>
                <w:rFonts w:ascii="Arial" w:hAnsi="Arial" w:cs="Arial"/>
                <w:sz w:val="24"/>
                <w:szCs w:val="24"/>
              </w:rPr>
              <w:t>SD02 Progression within work to a higher level of competency</w:t>
            </w:r>
          </w:p>
        </w:tc>
        <w:tc>
          <w:tcPr>
            <w:tcW w:w="8455" w:type="dxa"/>
            <w:tcBorders>
              <w:top w:val="single" w:sz="4" w:space="0" w:color="auto"/>
              <w:left w:val="single" w:sz="4" w:space="0" w:color="auto"/>
              <w:bottom w:val="single" w:sz="4" w:space="0" w:color="auto"/>
              <w:right w:val="single" w:sz="4" w:space="0" w:color="auto"/>
            </w:tcBorders>
          </w:tcPr>
          <w:p w:rsidR="0041490D" w:rsidRPr="005865E2" w:rsidRDefault="0041490D" w:rsidP="0041490D">
            <w:pPr>
              <w:rPr>
                <w:rFonts w:ascii="Arial" w:eastAsia="Times New Roman" w:hAnsi="Arial" w:cs="Arial"/>
                <w:sz w:val="24"/>
                <w:szCs w:val="24"/>
                <w:lang w:eastAsia="en-GB"/>
              </w:rPr>
            </w:pPr>
            <w:r w:rsidRPr="005865E2">
              <w:rPr>
                <w:rFonts w:ascii="Arial" w:eastAsia="Times New Roman" w:hAnsi="Arial" w:cs="Arial"/>
                <w:sz w:val="24"/>
                <w:szCs w:val="24"/>
                <w:lang w:eastAsia="en-GB"/>
              </w:rPr>
              <w:t>Documentary evidence of any of the following:</w:t>
            </w:r>
          </w:p>
          <w:p w:rsidR="0041490D" w:rsidRPr="005865E2" w:rsidRDefault="0041490D" w:rsidP="0041490D">
            <w:pPr>
              <w:pStyle w:val="ListParagraph"/>
              <w:numPr>
                <w:ilvl w:val="0"/>
                <w:numId w:val="11"/>
              </w:numPr>
              <w:rPr>
                <w:rFonts w:eastAsia="Times New Roman" w:cs="Arial"/>
                <w:szCs w:val="24"/>
                <w:lang w:eastAsia="en-GB"/>
              </w:rPr>
            </w:pPr>
            <w:r w:rsidRPr="005865E2">
              <w:rPr>
                <w:rFonts w:eastAsia="Times New Roman" w:cs="Arial"/>
                <w:szCs w:val="24"/>
                <w:lang w:eastAsia="en-GB"/>
              </w:rPr>
              <w:t>The individual’s working hours have increased</w:t>
            </w:r>
          </w:p>
          <w:p w:rsidR="0041490D" w:rsidRPr="005865E2" w:rsidRDefault="0041490D" w:rsidP="0041490D">
            <w:pPr>
              <w:pStyle w:val="ListParagraph"/>
              <w:numPr>
                <w:ilvl w:val="0"/>
                <w:numId w:val="11"/>
              </w:numPr>
              <w:rPr>
                <w:rFonts w:eastAsia="Times New Roman" w:cs="Arial"/>
                <w:szCs w:val="24"/>
                <w:lang w:eastAsia="en-GB"/>
              </w:rPr>
            </w:pPr>
            <w:r w:rsidRPr="005865E2">
              <w:rPr>
                <w:rFonts w:eastAsia="Times New Roman" w:cs="Arial"/>
                <w:szCs w:val="24"/>
                <w:lang w:eastAsia="en-GB"/>
              </w:rPr>
              <w:t>The individual has received a pay increase following completion of this ESF programme</w:t>
            </w:r>
          </w:p>
          <w:p w:rsidR="0041490D" w:rsidRPr="005865E2" w:rsidRDefault="0041490D" w:rsidP="0041490D">
            <w:pPr>
              <w:pStyle w:val="ListParagraph"/>
              <w:numPr>
                <w:ilvl w:val="0"/>
                <w:numId w:val="11"/>
              </w:numPr>
              <w:rPr>
                <w:rFonts w:eastAsia="Times New Roman" w:cs="Arial"/>
                <w:szCs w:val="24"/>
                <w:lang w:eastAsia="en-GB"/>
              </w:rPr>
            </w:pPr>
            <w:r w:rsidRPr="005865E2">
              <w:rPr>
                <w:rFonts w:eastAsia="Times New Roman" w:cs="Arial"/>
                <w:szCs w:val="24"/>
                <w:lang w:eastAsia="en-GB"/>
              </w:rPr>
              <w:t>The individual has received an increase in responsibilities in their existing job role</w:t>
            </w:r>
          </w:p>
          <w:p w:rsidR="00956388" w:rsidRPr="005865E2" w:rsidRDefault="0041490D" w:rsidP="0041490D">
            <w:pPr>
              <w:spacing w:line="256" w:lineRule="auto"/>
              <w:ind w:left="360"/>
              <w:rPr>
                <w:rFonts w:ascii="Arial" w:hAnsi="Arial" w:cs="Arial"/>
                <w:sz w:val="24"/>
                <w:szCs w:val="24"/>
                <w:lang w:eastAsia="en-GB"/>
              </w:rPr>
            </w:pPr>
            <w:r w:rsidRPr="005865E2">
              <w:rPr>
                <w:rFonts w:ascii="Arial" w:hAnsi="Arial" w:cs="Arial"/>
                <w:sz w:val="24"/>
                <w:szCs w:val="24"/>
              </w:rPr>
              <w:t>To be achieved within 28 days of their completion</w:t>
            </w:r>
          </w:p>
        </w:tc>
      </w:tr>
      <w:tr w:rsidR="00956388" w:rsidRPr="009137DF" w:rsidTr="00956388">
        <w:trPr>
          <w:trHeight w:val="796"/>
          <w:jc w:val="center"/>
        </w:trPr>
        <w:tc>
          <w:tcPr>
            <w:tcW w:w="4390" w:type="dxa"/>
            <w:tcBorders>
              <w:top w:val="single" w:sz="4" w:space="0" w:color="auto"/>
              <w:left w:val="single" w:sz="4" w:space="0" w:color="auto"/>
              <w:bottom w:val="single" w:sz="4" w:space="0" w:color="auto"/>
              <w:right w:val="single" w:sz="4" w:space="0" w:color="auto"/>
            </w:tcBorders>
            <w:noWrap/>
          </w:tcPr>
          <w:p w:rsidR="00956388" w:rsidRPr="009137DF" w:rsidRDefault="00956388" w:rsidP="00956388">
            <w:pPr>
              <w:spacing w:line="256" w:lineRule="auto"/>
              <w:rPr>
                <w:rFonts w:ascii="Arial" w:hAnsi="Arial" w:cs="Arial"/>
                <w:sz w:val="24"/>
                <w:szCs w:val="24"/>
                <w:lang w:eastAsia="en-GB"/>
              </w:rPr>
            </w:pPr>
            <w:r w:rsidRPr="009137DF">
              <w:rPr>
                <w:rFonts w:ascii="Arial" w:hAnsi="Arial" w:cs="Arial"/>
                <w:sz w:val="24"/>
                <w:szCs w:val="24"/>
              </w:rPr>
              <w:t>SD03 Bespoke qualifications developed to provide solutions based on Training Needs Analysis</w:t>
            </w:r>
          </w:p>
        </w:tc>
        <w:tc>
          <w:tcPr>
            <w:tcW w:w="8455" w:type="dxa"/>
            <w:tcBorders>
              <w:top w:val="single" w:sz="4" w:space="0" w:color="auto"/>
              <w:left w:val="single" w:sz="4" w:space="0" w:color="auto"/>
              <w:bottom w:val="single" w:sz="4" w:space="0" w:color="auto"/>
              <w:right w:val="single" w:sz="4" w:space="0" w:color="auto"/>
            </w:tcBorders>
          </w:tcPr>
          <w:p w:rsidR="0041490D" w:rsidRPr="005865E2" w:rsidRDefault="0041490D" w:rsidP="0041490D">
            <w:pPr>
              <w:pStyle w:val="ListParagraph"/>
              <w:numPr>
                <w:ilvl w:val="0"/>
                <w:numId w:val="34"/>
              </w:numPr>
              <w:rPr>
                <w:rFonts w:eastAsia="Times New Roman" w:cs="Arial"/>
                <w:szCs w:val="24"/>
                <w:lang w:eastAsia="en-GB"/>
              </w:rPr>
            </w:pPr>
            <w:r w:rsidRPr="005865E2">
              <w:rPr>
                <w:rFonts w:eastAsia="Times New Roman" w:cs="Arial"/>
                <w:szCs w:val="24"/>
                <w:lang w:eastAsia="en-GB"/>
              </w:rPr>
              <w:t>Documentary evidence that a Training Needs Analysis has been completed</w:t>
            </w:r>
          </w:p>
          <w:p w:rsidR="00956388" w:rsidRPr="005865E2" w:rsidRDefault="0041490D" w:rsidP="0041490D">
            <w:pPr>
              <w:pStyle w:val="Default"/>
              <w:numPr>
                <w:ilvl w:val="0"/>
                <w:numId w:val="34"/>
              </w:numPr>
              <w:rPr>
                <w:color w:val="auto"/>
              </w:rPr>
            </w:pPr>
            <w:r w:rsidRPr="005865E2">
              <w:rPr>
                <w:rFonts w:eastAsia="Times New Roman"/>
                <w:color w:val="auto"/>
                <w:lang w:eastAsia="en-GB"/>
              </w:rPr>
              <w:t>Documentary evidence of the development of bespoke qualifications, in response to the needs identified in the Training Needs Analysis</w:t>
            </w:r>
          </w:p>
        </w:tc>
      </w:tr>
      <w:tr w:rsidR="00956388" w:rsidRPr="009137DF" w:rsidTr="00956388">
        <w:trPr>
          <w:trHeight w:val="796"/>
          <w:jc w:val="center"/>
        </w:trPr>
        <w:tc>
          <w:tcPr>
            <w:tcW w:w="4390" w:type="dxa"/>
            <w:tcBorders>
              <w:top w:val="single" w:sz="4" w:space="0" w:color="auto"/>
              <w:left w:val="single" w:sz="4" w:space="0" w:color="auto"/>
              <w:bottom w:val="single" w:sz="4" w:space="0" w:color="auto"/>
              <w:right w:val="single" w:sz="4" w:space="0" w:color="auto"/>
            </w:tcBorders>
            <w:noWrap/>
          </w:tcPr>
          <w:p w:rsidR="00956388" w:rsidRPr="009137DF" w:rsidRDefault="00956388" w:rsidP="00956388">
            <w:pPr>
              <w:spacing w:line="256" w:lineRule="auto"/>
              <w:rPr>
                <w:rFonts w:ascii="Arial" w:hAnsi="Arial" w:cs="Arial"/>
                <w:sz w:val="24"/>
                <w:szCs w:val="24"/>
                <w:lang w:eastAsia="en-GB"/>
              </w:rPr>
            </w:pPr>
            <w:r w:rsidRPr="009137DF">
              <w:rPr>
                <w:rFonts w:ascii="Arial" w:hAnsi="Arial" w:cs="Arial"/>
                <w:sz w:val="24"/>
                <w:szCs w:val="24"/>
              </w:rPr>
              <w:t>SD04 Employer Engagement Events</w:t>
            </w:r>
          </w:p>
        </w:tc>
        <w:tc>
          <w:tcPr>
            <w:tcW w:w="8455" w:type="dxa"/>
            <w:tcBorders>
              <w:top w:val="single" w:sz="4" w:space="0" w:color="auto"/>
              <w:left w:val="single" w:sz="4" w:space="0" w:color="auto"/>
              <w:bottom w:val="single" w:sz="4" w:space="0" w:color="auto"/>
              <w:right w:val="single" w:sz="4" w:space="0" w:color="auto"/>
            </w:tcBorders>
          </w:tcPr>
          <w:p w:rsidR="00956388" w:rsidRPr="005865E2" w:rsidRDefault="0041490D" w:rsidP="004A721F">
            <w:pPr>
              <w:pStyle w:val="Default"/>
              <w:numPr>
                <w:ilvl w:val="0"/>
                <w:numId w:val="34"/>
              </w:numPr>
              <w:rPr>
                <w:color w:val="auto"/>
              </w:rPr>
            </w:pPr>
            <w:r w:rsidRPr="005865E2">
              <w:rPr>
                <w:rFonts w:eastAsia="Times New Roman"/>
                <w:color w:val="auto"/>
                <w:lang w:eastAsia="en-GB"/>
              </w:rPr>
              <w:t>Documentary evidence of an Employer Engagement Event, as agreed by the LEP.  Evidence should include the date of the event, venue, number of attendees</w:t>
            </w:r>
          </w:p>
        </w:tc>
      </w:tr>
      <w:tr w:rsidR="00956388" w:rsidRPr="009137DF" w:rsidTr="00956388">
        <w:trPr>
          <w:trHeight w:val="796"/>
          <w:jc w:val="center"/>
        </w:trPr>
        <w:tc>
          <w:tcPr>
            <w:tcW w:w="4390" w:type="dxa"/>
            <w:tcBorders>
              <w:top w:val="single" w:sz="4" w:space="0" w:color="auto"/>
              <w:left w:val="single" w:sz="4" w:space="0" w:color="auto"/>
              <w:bottom w:val="single" w:sz="4" w:space="0" w:color="auto"/>
              <w:right w:val="single" w:sz="4" w:space="0" w:color="auto"/>
            </w:tcBorders>
            <w:noWrap/>
          </w:tcPr>
          <w:p w:rsidR="00956388" w:rsidRPr="009137DF" w:rsidRDefault="00956388" w:rsidP="00956388">
            <w:pPr>
              <w:spacing w:line="256" w:lineRule="auto"/>
              <w:rPr>
                <w:rFonts w:ascii="Arial" w:hAnsi="Arial" w:cs="Arial"/>
                <w:sz w:val="24"/>
                <w:szCs w:val="24"/>
                <w:lang w:eastAsia="en-GB"/>
              </w:rPr>
            </w:pPr>
            <w:r w:rsidRPr="009137DF">
              <w:rPr>
                <w:rFonts w:ascii="Arial" w:hAnsi="Arial" w:cs="Arial"/>
                <w:sz w:val="24"/>
                <w:szCs w:val="24"/>
              </w:rPr>
              <w:t>SD05 Develop short vocational courses to enable access to progression</w:t>
            </w:r>
          </w:p>
        </w:tc>
        <w:tc>
          <w:tcPr>
            <w:tcW w:w="8455" w:type="dxa"/>
            <w:tcBorders>
              <w:top w:val="single" w:sz="4" w:space="0" w:color="auto"/>
              <w:left w:val="single" w:sz="4" w:space="0" w:color="auto"/>
              <w:bottom w:val="single" w:sz="4" w:space="0" w:color="auto"/>
              <w:right w:val="single" w:sz="4" w:space="0" w:color="auto"/>
            </w:tcBorders>
          </w:tcPr>
          <w:p w:rsidR="00956388" w:rsidRPr="005865E2" w:rsidRDefault="0041490D" w:rsidP="004A721F">
            <w:pPr>
              <w:pStyle w:val="Default"/>
              <w:numPr>
                <w:ilvl w:val="0"/>
                <w:numId w:val="34"/>
              </w:numPr>
              <w:rPr>
                <w:color w:val="auto"/>
              </w:rPr>
            </w:pPr>
            <w:r w:rsidRPr="005865E2">
              <w:rPr>
                <w:rFonts w:eastAsia="Times New Roman"/>
                <w:color w:val="auto"/>
                <w:lang w:eastAsia="en-GB"/>
              </w:rPr>
              <w:t>Documentary evidence to confirm the development of short vocational courses, agreed by the employer and provider.</w:t>
            </w:r>
          </w:p>
        </w:tc>
      </w:tr>
      <w:tr w:rsidR="00956388" w:rsidRPr="009137DF" w:rsidTr="00956388">
        <w:trPr>
          <w:trHeight w:val="796"/>
          <w:jc w:val="center"/>
        </w:trPr>
        <w:tc>
          <w:tcPr>
            <w:tcW w:w="4390" w:type="dxa"/>
            <w:tcBorders>
              <w:top w:val="single" w:sz="4" w:space="0" w:color="auto"/>
              <w:left w:val="single" w:sz="4" w:space="0" w:color="auto"/>
              <w:bottom w:val="single" w:sz="4" w:space="0" w:color="auto"/>
              <w:right w:val="single" w:sz="4" w:space="0" w:color="auto"/>
            </w:tcBorders>
            <w:noWrap/>
          </w:tcPr>
          <w:p w:rsidR="00956388" w:rsidRPr="009137DF" w:rsidRDefault="00956388" w:rsidP="00956388">
            <w:pPr>
              <w:spacing w:line="256" w:lineRule="auto"/>
              <w:rPr>
                <w:rFonts w:ascii="Arial" w:hAnsi="Arial" w:cs="Arial"/>
                <w:sz w:val="24"/>
                <w:szCs w:val="24"/>
                <w:lang w:eastAsia="en-GB"/>
              </w:rPr>
            </w:pPr>
            <w:r w:rsidRPr="009137DF">
              <w:rPr>
                <w:rFonts w:ascii="Arial" w:hAnsi="Arial" w:cs="Arial"/>
                <w:sz w:val="24"/>
                <w:szCs w:val="24"/>
              </w:rPr>
              <w:t>SD06 Resources to support innovative improvements in Employability</w:t>
            </w:r>
          </w:p>
        </w:tc>
        <w:tc>
          <w:tcPr>
            <w:tcW w:w="8455" w:type="dxa"/>
            <w:tcBorders>
              <w:top w:val="single" w:sz="4" w:space="0" w:color="auto"/>
              <w:left w:val="single" w:sz="4" w:space="0" w:color="auto"/>
              <w:bottom w:val="single" w:sz="4" w:space="0" w:color="auto"/>
              <w:right w:val="single" w:sz="4" w:space="0" w:color="auto"/>
            </w:tcBorders>
          </w:tcPr>
          <w:p w:rsidR="00956388" w:rsidRPr="005865E2" w:rsidRDefault="0041490D" w:rsidP="004A721F">
            <w:pPr>
              <w:pStyle w:val="Default"/>
              <w:numPr>
                <w:ilvl w:val="0"/>
                <w:numId w:val="34"/>
              </w:numPr>
              <w:rPr>
                <w:color w:val="auto"/>
              </w:rPr>
            </w:pPr>
            <w:r w:rsidRPr="005865E2">
              <w:rPr>
                <w:rFonts w:eastAsia="Times New Roman"/>
                <w:color w:val="auto"/>
                <w:lang w:eastAsia="en-GB"/>
              </w:rPr>
              <w:t>Documentary evidence to confirm development of resources, as agreed by the LEP.</w:t>
            </w:r>
          </w:p>
        </w:tc>
      </w:tr>
      <w:tr w:rsidR="00956388" w:rsidRPr="009137DF" w:rsidTr="00956388">
        <w:trPr>
          <w:trHeight w:val="796"/>
          <w:jc w:val="center"/>
        </w:trPr>
        <w:tc>
          <w:tcPr>
            <w:tcW w:w="4390" w:type="dxa"/>
            <w:tcBorders>
              <w:top w:val="single" w:sz="4" w:space="0" w:color="auto"/>
              <w:left w:val="single" w:sz="4" w:space="0" w:color="auto"/>
              <w:bottom w:val="single" w:sz="4" w:space="0" w:color="auto"/>
              <w:right w:val="single" w:sz="4" w:space="0" w:color="auto"/>
            </w:tcBorders>
            <w:noWrap/>
          </w:tcPr>
          <w:p w:rsidR="00956388" w:rsidRPr="009137DF" w:rsidRDefault="00956388" w:rsidP="00956388">
            <w:pPr>
              <w:spacing w:line="256" w:lineRule="auto"/>
              <w:rPr>
                <w:rFonts w:ascii="Arial" w:hAnsi="Arial" w:cs="Arial"/>
                <w:sz w:val="24"/>
                <w:szCs w:val="24"/>
                <w:lang w:eastAsia="en-GB"/>
              </w:rPr>
            </w:pPr>
            <w:r w:rsidRPr="009137DF">
              <w:rPr>
                <w:rFonts w:ascii="Arial" w:hAnsi="Arial" w:cs="Arial"/>
                <w:sz w:val="24"/>
                <w:szCs w:val="24"/>
              </w:rPr>
              <w:lastRenderedPageBreak/>
              <w:t>SD07 Funding new methods to deliver to remote learners</w:t>
            </w:r>
          </w:p>
        </w:tc>
        <w:tc>
          <w:tcPr>
            <w:tcW w:w="8455" w:type="dxa"/>
            <w:tcBorders>
              <w:top w:val="single" w:sz="4" w:space="0" w:color="auto"/>
              <w:left w:val="single" w:sz="4" w:space="0" w:color="auto"/>
              <w:bottom w:val="single" w:sz="4" w:space="0" w:color="auto"/>
              <w:right w:val="single" w:sz="4" w:space="0" w:color="auto"/>
            </w:tcBorders>
          </w:tcPr>
          <w:p w:rsidR="00956388" w:rsidRPr="005865E2" w:rsidRDefault="0041490D" w:rsidP="004A721F">
            <w:pPr>
              <w:pStyle w:val="Default"/>
              <w:numPr>
                <w:ilvl w:val="0"/>
                <w:numId w:val="34"/>
              </w:numPr>
              <w:rPr>
                <w:color w:val="auto"/>
              </w:rPr>
            </w:pPr>
            <w:r w:rsidRPr="005865E2">
              <w:rPr>
                <w:rFonts w:eastAsia="Times New Roman"/>
                <w:color w:val="auto"/>
                <w:lang w:eastAsia="en-GB"/>
              </w:rPr>
              <w:t>Documentary evidence to confirm new methods of delivery to remote learners, as agreed by the LEP</w:t>
            </w:r>
          </w:p>
        </w:tc>
      </w:tr>
      <w:tr w:rsidR="00956388" w:rsidRPr="009137DF" w:rsidTr="00956388">
        <w:trPr>
          <w:trHeight w:val="796"/>
          <w:jc w:val="center"/>
        </w:trPr>
        <w:tc>
          <w:tcPr>
            <w:tcW w:w="4390" w:type="dxa"/>
            <w:tcBorders>
              <w:top w:val="single" w:sz="4" w:space="0" w:color="auto"/>
              <w:left w:val="single" w:sz="4" w:space="0" w:color="auto"/>
              <w:bottom w:val="single" w:sz="4" w:space="0" w:color="auto"/>
              <w:right w:val="single" w:sz="4" w:space="0" w:color="auto"/>
            </w:tcBorders>
            <w:noWrap/>
          </w:tcPr>
          <w:p w:rsidR="00956388" w:rsidRPr="009137DF" w:rsidRDefault="00956388" w:rsidP="00956388">
            <w:pPr>
              <w:spacing w:line="256" w:lineRule="auto"/>
              <w:rPr>
                <w:rFonts w:ascii="Arial" w:hAnsi="Arial" w:cs="Arial"/>
                <w:sz w:val="24"/>
                <w:szCs w:val="24"/>
              </w:rPr>
            </w:pPr>
            <w:r w:rsidRPr="009137DF">
              <w:rPr>
                <w:rFonts w:ascii="Arial" w:hAnsi="Arial" w:cs="Arial"/>
                <w:sz w:val="24"/>
                <w:szCs w:val="24"/>
              </w:rPr>
              <w:t>SD08 Report detailing employer skills requirements up to 2022</w:t>
            </w:r>
          </w:p>
        </w:tc>
        <w:tc>
          <w:tcPr>
            <w:tcW w:w="8455" w:type="dxa"/>
            <w:tcBorders>
              <w:top w:val="single" w:sz="4" w:space="0" w:color="auto"/>
              <w:left w:val="single" w:sz="4" w:space="0" w:color="auto"/>
              <w:bottom w:val="single" w:sz="4" w:space="0" w:color="auto"/>
              <w:right w:val="single" w:sz="4" w:space="0" w:color="auto"/>
            </w:tcBorders>
          </w:tcPr>
          <w:p w:rsidR="00956388" w:rsidRPr="005865E2" w:rsidRDefault="0041490D" w:rsidP="004A721F">
            <w:pPr>
              <w:pStyle w:val="Default"/>
              <w:numPr>
                <w:ilvl w:val="0"/>
                <w:numId w:val="34"/>
              </w:numPr>
              <w:rPr>
                <w:color w:val="auto"/>
              </w:rPr>
            </w:pPr>
            <w:r w:rsidRPr="005865E2">
              <w:rPr>
                <w:rFonts w:eastAsia="Times New Roman"/>
                <w:color w:val="auto"/>
                <w:lang w:eastAsia="en-GB"/>
              </w:rPr>
              <w:t>Completion of report, with parameters as agreed by the LEP.  Report to be signed off by the LEP.</w:t>
            </w:r>
          </w:p>
        </w:tc>
      </w:tr>
      <w:tr w:rsidR="00956388" w:rsidRPr="009137DF" w:rsidTr="00956388">
        <w:trPr>
          <w:trHeight w:val="796"/>
          <w:jc w:val="center"/>
        </w:trPr>
        <w:tc>
          <w:tcPr>
            <w:tcW w:w="4390" w:type="dxa"/>
            <w:tcBorders>
              <w:top w:val="single" w:sz="4" w:space="0" w:color="auto"/>
              <w:left w:val="single" w:sz="4" w:space="0" w:color="auto"/>
              <w:bottom w:val="single" w:sz="4" w:space="0" w:color="auto"/>
              <w:right w:val="single" w:sz="4" w:space="0" w:color="auto"/>
            </w:tcBorders>
            <w:noWrap/>
          </w:tcPr>
          <w:p w:rsidR="00956388" w:rsidRPr="009137DF" w:rsidRDefault="00956388" w:rsidP="00956388">
            <w:pPr>
              <w:spacing w:line="256" w:lineRule="auto"/>
              <w:rPr>
                <w:rFonts w:ascii="Arial" w:hAnsi="Arial" w:cs="Arial"/>
                <w:sz w:val="24"/>
                <w:szCs w:val="24"/>
              </w:rPr>
            </w:pPr>
            <w:r w:rsidRPr="009137DF">
              <w:rPr>
                <w:rFonts w:ascii="Arial" w:hAnsi="Arial" w:cs="Arial"/>
                <w:sz w:val="24"/>
                <w:szCs w:val="24"/>
              </w:rPr>
              <w:t>SD09 Develop Graduate / Apprenticeship Internship scheme with Local Employers</w:t>
            </w:r>
          </w:p>
        </w:tc>
        <w:tc>
          <w:tcPr>
            <w:tcW w:w="8455" w:type="dxa"/>
            <w:tcBorders>
              <w:top w:val="single" w:sz="4" w:space="0" w:color="auto"/>
              <w:left w:val="single" w:sz="4" w:space="0" w:color="auto"/>
              <w:bottom w:val="single" w:sz="4" w:space="0" w:color="auto"/>
              <w:right w:val="single" w:sz="4" w:space="0" w:color="auto"/>
            </w:tcBorders>
          </w:tcPr>
          <w:p w:rsidR="00956388" w:rsidRPr="005865E2" w:rsidRDefault="0041490D" w:rsidP="004A721F">
            <w:pPr>
              <w:pStyle w:val="Default"/>
              <w:numPr>
                <w:ilvl w:val="0"/>
                <w:numId w:val="34"/>
              </w:numPr>
              <w:rPr>
                <w:color w:val="auto"/>
              </w:rPr>
            </w:pPr>
            <w:r w:rsidRPr="005865E2">
              <w:rPr>
                <w:rFonts w:eastAsia="Times New Roman"/>
                <w:color w:val="auto"/>
                <w:lang w:eastAsia="en-GB"/>
              </w:rPr>
              <w:t>Documentary evidence to confirm the development of a Graduate/Apprenticeship Internship scheme with local employers, approved by the LEP</w:t>
            </w:r>
          </w:p>
        </w:tc>
      </w:tr>
    </w:tbl>
    <w:p w:rsidR="00956388" w:rsidRPr="009137DF" w:rsidRDefault="00956388" w:rsidP="00760A56"/>
    <w:p w:rsidR="00174B7E" w:rsidRPr="009137DF" w:rsidRDefault="00174B7E" w:rsidP="00174B7E">
      <w:pPr>
        <w:pStyle w:val="Heading2"/>
        <w:rPr>
          <w:rFonts w:eastAsia="Times New Roman"/>
        </w:rPr>
      </w:pPr>
      <w:bookmarkStart w:id="77" w:name="_Toc454356822"/>
      <w:r w:rsidRPr="009137DF">
        <w:rPr>
          <w:rFonts w:cs="Arial"/>
          <w:szCs w:val="28"/>
        </w:rPr>
        <w:t>Leeds City Region</w:t>
      </w:r>
      <w:r w:rsidRPr="009137DF">
        <w:rPr>
          <w:szCs w:val="28"/>
        </w:rPr>
        <w:t>,</w:t>
      </w:r>
      <w:r w:rsidRPr="009137DF">
        <w:rPr>
          <w:rFonts w:eastAsia="Times New Roman"/>
          <w:szCs w:val="28"/>
        </w:rPr>
        <w:t xml:space="preserve"> ITT30099,</w:t>
      </w:r>
      <w:r w:rsidRPr="009137DF">
        <w:rPr>
          <w:rFonts w:eastAsia="Times New Roman"/>
        </w:rPr>
        <w:t xml:space="preserve"> Apprenticeship Hub</w:t>
      </w:r>
      <w:bookmarkEnd w:id="77"/>
    </w:p>
    <w:p w:rsidR="00174B7E" w:rsidRPr="009137DF" w:rsidRDefault="00174B7E" w:rsidP="00174B7E"/>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174B7E" w:rsidRPr="009137DF" w:rsidTr="00E60C29">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174B7E" w:rsidRPr="009137DF" w:rsidRDefault="00174B7E" w:rsidP="00E60C29">
            <w:pPr>
              <w:spacing w:line="256" w:lineRule="auto"/>
              <w:rPr>
                <w:rFonts w:ascii="Arial" w:hAnsi="Arial" w:cs="Arial"/>
                <w:b/>
                <w:sz w:val="24"/>
                <w:szCs w:val="24"/>
                <w:lang w:eastAsia="en-GB"/>
              </w:rPr>
            </w:pPr>
            <w:r w:rsidRPr="009137DF">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174B7E" w:rsidRPr="009137DF" w:rsidRDefault="00174B7E" w:rsidP="00E60C29">
            <w:pPr>
              <w:spacing w:line="256" w:lineRule="auto"/>
              <w:rPr>
                <w:rFonts w:ascii="Arial" w:hAnsi="Arial" w:cs="Arial"/>
                <w:b/>
                <w:sz w:val="24"/>
                <w:szCs w:val="24"/>
                <w:lang w:eastAsia="en-GB"/>
              </w:rPr>
            </w:pPr>
            <w:r w:rsidRPr="009137DF">
              <w:rPr>
                <w:rFonts w:ascii="Arial" w:hAnsi="Arial" w:cs="Arial"/>
                <w:b/>
                <w:bCs/>
                <w:sz w:val="24"/>
                <w:szCs w:val="24"/>
                <w:lang w:eastAsia="en-GB"/>
              </w:rPr>
              <w:t xml:space="preserve">Evidence requirements </w:t>
            </w:r>
          </w:p>
        </w:tc>
      </w:tr>
      <w:tr w:rsidR="00174B7E" w:rsidRPr="009137DF"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174B7E" w:rsidRPr="009137DF" w:rsidRDefault="00174B7E" w:rsidP="00174B7E">
            <w:pPr>
              <w:spacing w:line="256" w:lineRule="auto"/>
              <w:rPr>
                <w:rFonts w:ascii="Arial" w:hAnsi="Arial" w:cs="Arial"/>
                <w:sz w:val="24"/>
                <w:szCs w:val="24"/>
              </w:rPr>
            </w:pPr>
            <w:r w:rsidRPr="009137DF">
              <w:rPr>
                <w:rFonts w:ascii="Arial" w:hAnsi="Arial" w:cs="Arial"/>
                <w:sz w:val="24"/>
                <w:szCs w:val="24"/>
              </w:rPr>
              <w:t>SD01 Business Engagement &amp; Brokerage Service Provided per individual</w:t>
            </w:r>
          </w:p>
        </w:tc>
        <w:tc>
          <w:tcPr>
            <w:tcW w:w="9164" w:type="dxa"/>
            <w:tcBorders>
              <w:top w:val="single" w:sz="4" w:space="0" w:color="auto"/>
              <w:left w:val="single" w:sz="4" w:space="0" w:color="auto"/>
              <w:bottom w:val="single" w:sz="4" w:space="0" w:color="auto"/>
              <w:right w:val="single" w:sz="4" w:space="0" w:color="auto"/>
            </w:tcBorders>
          </w:tcPr>
          <w:p w:rsidR="00146E61" w:rsidRPr="009137DF" w:rsidRDefault="00146E61" w:rsidP="00146E61">
            <w:pPr>
              <w:pStyle w:val="ListParagraph"/>
              <w:numPr>
                <w:ilvl w:val="0"/>
                <w:numId w:val="11"/>
              </w:numPr>
              <w:rPr>
                <w:rFonts w:eastAsia="Times New Roman" w:cs="Arial"/>
                <w:szCs w:val="24"/>
                <w:lang w:eastAsia="en-GB"/>
              </w:rPr>
            </w:pPr>
            <w:r w:rsidRPr="009137DF">
              <w:rPr>
                <w:rFonts w:eastAsia="Times New Roman" w:cs="Arial"/>
                <w:szCs w:val="24"/>
                <w:lang w:eastAsia="en-GB"/>
              </w:rPr>
              <w:t xml:space="preserve">Evidence to show that the company is an SME (below 249 FTE) </w:t>
            </w:r>
          </w:p>
          <w:p w:rsidR="00146E61" w:rsidRPr="009137DF" w:rsidRDefault="00146E61" w:rsidP="00146E61">
            <w:pPr>
              <w:pStyle w:val="ListParagraph"/>
              <w:numPr>
                <w:ilvl w:val="0"/>
                <w:numId w:val="11"/>
              </w:numPr>
              <w:rPr>
                <w:rFonts w:eastAsia="Times New Roman" w:cs="Arial"/>
                <w:szCs w:val="24"/>
                <w:lang w:eastAsia="en-GB"/>
              </w:rPr>
            </w:pPr>
            <w:r w:rsidRPr="009137DF">
              <w:rPr>
                <w:rFonts w:eastAsia="Times New Roman" w:cs="Arial"/>
                <w:szCs w:val="24"/>
                <w:lang w:eastAsia="en-GB"/>
              </w:rPr>
              <w:t xml:space="preserve">Documentary evidence of business engagement and service offered </w:t>
            </w:r>
          </w:p>
          <w:p w:rsidR="00174B7E" w:rsidRPr="009137DF" w:rsidRDefault="00146E61" w:rsidP="00146E61">
            <w:pPr>
              <w:pStyle w:val="ListParagraph"/>
              <w:numPr>
                <w:ilvl w:val="0"/>
                <w:numId w:val="11"/>
              </w:numPr>
              <w:spacing w:line="256" w:lineRule="auto"/>
              <w:rPr>
                <w:rFonts w:cs="Arial"/>
                <w:szCs w:val="24"/>
                <w:lang w:eastAsia="en-GB"/>
              </w:rPr>
            </w:pPr>
            <w:r w:rsidRPr="009137DF">
              <w:rPr>
                <w:rFonts w:eastAsia="Times New Roman" w:cs="Arial"/>
                <w:szCs w:val="24"/>
                <w:lang w:eastAsia="en-GB"/>
              </w:rPr>
              <w:t>Copy of Company Eligibility/De Minimis Form completed</w:t>
            </w:r>
          </w:p>
        </w:tc>
      </w:tr>
    </w:tbl>
    <w:p w:rsidR="00174B7E" w:rsidRDefault="00174B7E" w:rsidP="00174B7E">
      <w:pPr>
        <w:pStyle w:val="NormalWeb"/>
      </w:pPr>
    </w:p>
    <w:p w:rsidR="007E6B4B" w:rsidRDefault="007E6B4B" w:rsidP="00174B7E">
      <w:pPr>
        <w:pStyle w:val="NormalWeb"/>
      </w:pPr>
    </w:p>
    <w:p w:rsidR="007E6B4B" w:rsidRDefault="007E6B4B">
      <w:pPr>
        <w:rPr>
          <w:rFonts w:ascii="Times New Roman" w:eastAsia="Times New Roman" w:hAnsi="Times New Roman" w:cs="Times New Roman"/>
          <w:sz w:val="24"/>
          <w:szCs w:val="24"/>
          <w:lang w:eastAsia="en-GB"/>
        </w:rPr>
      </w:pPr>
      <w:r>
        <w:br w:type="page"/>
      </w:r>
    </w:p>
    <w:p w:rsidR="00E60C29" w:rsidRPr="009137DF" w:rsidRDefault="00E60C29" w:rsidP="00956388">
      <w:pPr>
        <w:pStyle w:val="Heading2"/>
        <w:rPr>
          <w:rFonts w:eastAsia="Times New Roman"/>
        </w:rPr>
      </w:pPr>
      <w:bookmarkStart w:id="78" w:name="_Toc454356823"/>
      <w:r w:rsidRPr="009137DF">
        <w:rPr>
          <w:rFonts w:cs="Arial"/>
        </w:rPr>
        <w:lastRenderedPageBreak/>
        <w:t>London</w:t>
      </w:r>
      <w:r w:rsidRPr="009137DF">
        <w:t>,</w:t>
      </w:r>
      <w:r w:rsidRPr="009137DF">
        <w:rPr>
          <w:rFonts w:eastAsia="Times New Roman"/>
        </w:rPr>
        <w:t xml:space="preserve"> ITT30101, Gangs Prevention Programme</w:t>
      </w:r>
      <w:bookmarkEnd w:id="78"/>
    </w:p>
    <w:p w:rsidR="00E60C29" w:rsidRPr="009137DF" w:rsidRDefault="00E60C29" w:rsidP="00E60C29"/>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E60C29" w:rsidRPr="009137DF" w:rsidTr="00E60C29">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E60C29" w:rsidRPr="009137DF" w:rsidRDefault="00E60C29" w:rsidP="00E60C29">
            <w:pPr>
              <w:spacing w:line="256" w:lineRule="auto"/>
              <w:rPr>
                <w:rFonts w:ascii="Arial" w:hAnsi="Arial" w:cs="Arial"/>
                <w:b/>
                <w:sz w:val="24"/>
                <w:szCs w:val="24"/>
                <w:lang w:eastAsia="en-GB"/>
              </w:rPr>
            </w:pPr>
            <w:r w:rsidRPr="009137DF">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E60C29" w:rsidRPr="009137DF" w:rsidRDefault="00E60C29" w:rsidP="00E60C29">
            <w:pPr>
              <w:spacing w:line="256" w:lineRule="auto"/>
              <w:rPr>
                <w:rFonts w:ascii="Arial" w:hAnsi="Arial" w:cs="Arial"/>
                <w:b/>
                <w:sz w:val="24"/>
                <w:szCs w:val="24"/>
                <w:lang w:eastAsia="en-GB"/>
              </w:rPr>
            </w:pPr>
            <w:r w:rsidRPr="009137DF">
              <w:rPr>
                <w:rFonts w:ascii="Arial" w:hAnsi="Arial" w:cs="Arial"/>
                <w:b/>
                <w:bCs/>
                <w:sz w:val="24"/>
                <w:szCs w:val="24"/>
                <w:lang w:eastAsia="en-GB"/>
              </w:rPr>
              <w:t xml:space="preserve">Evidence requirements </w:t>
            </w:r>
          </w:p>
        </w:tc>
      </w:tr>
      <w:tr w:rsidR="00E60C29" w:rsidRPr="009137DF"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E60C29" w:rsidRPr="009137DF" w:rsidRDefault="00E60C29" w:rsidP="00E60C29">
            <w:pPr>
              <w:spacing w:line="256" w:lineRule="auto"/>
              <w:rPr>
                <w:rFonts w:ascii="Arial" w:hAnsi="Arial" w:cs="Arial"/>
                <w:sz w:val="24"/>
                <w:szCs w:val="24"/>
              </w:rPr>
            </w:pPr>
            <w:r w:rsidRPr="009137DF">
              <w:rPr>
                <w:rFonts w:ascii="Arial" w:hAnsi="Arial" w:cs="Arial"/>
                <w:sz w:val="24"/>
                <w:szCs w:val="24"/>
              </w:rPr>
              <w:t>SD01 Quarterly on-programme payment</w:t>
            </w:r>
          </w:p>
        </w:tc>
        <w:tc>
          <w:tcPr>
            <w:tcW w:w="9164" w:type="dxa"/>
            <w:tcBorders>
              <w:top w:val="single" w:sz="4" w:space="0" w:color="auto"/>
              <w:left w:val="single" w:sz="4" w:space="0" w:color="auto"/>
              <w:bottom w:val="single" w:sz="4" w:space="0" w:color="auto"/>
              <w:right w:val="single" w:sz="4" w:space="0" w:color="auto"/>
            </w:tcBorders>
          </w:tcPr>
          <w:p w:rsidR="0041490D" w:rsidRPr="005865E2" w:rsidRDefault="0041490D" w:rsidP="0041490D">
            <w:pPr>
              <w:rPr>
                <w:rFonts w:ascii="Arial" w:eastAsia="Times New Roman" w:hAnsi="Arial" w:cs="Arial"/>
                <w:sz w:val="24"/>
                <w:szCs w:val="24"/>
                <w:lang w:eastAsia="en-GB"/>
              </w:rPr>
            </w:pPr>
            <w:r w:rsidRPr="005865E2">
              <w:rPr>
                <w:rFonts w:ascii="Arial" w:hAnsi="Arial" w:cs="Arial"/>
                <w:sz w:val="24"/>
                <w:szCs w:val="24"/>
              </w:rPr>
              <w:t>Documentary evidence of:</w:t>
            </w:r>
          </w:p>
          <w:p w:rsidR="0041490D" w:rsidRPr="005865E2" w:rsidRDefault="0041490D" w:rsidP="0041490D">
            <w:pPr>
              <w:pStyle w:val="ListParagraph"/>
              <w:numPr>
                <w:ilvl w:val="0"/>
                <w:numId w:val="11"/>
              </w:numPr>
              <w:rPr>
                <w:rFonts w:eastAsia="Times New Roman" w:cs="Arial"/>
                <w:szCs w:val="24"/>
                <w:lang w:eastAsia="en-GB"/>
              </w:rPr>
            </w:pPr>
            <w:r w:rsidRPr="005865E2">
              <w:rPr>
                <w:rFonts w:cs="Arial"/>
                <w:szCs w:val="24"/>
              </w:rPr>
              <w:t>1:1 face-to-face meetings with both a Caseworker and a Mentor, signed by the caseworker, mentor, and learner, occurring every quarter throughout the programme and once</w:t>
            </w:r>
            <w:r w:rsidR="00EF5D1B" w:rsidRPr="005865E2">
              <w:rPr>
                <w:rFonts w:cs="Arial"/>
                <w:szCs w:val="24"/>
              </w:rPr>
              <w:t xml:space="preserve"> post-16</w:t>
            </w:r>
            <w:r w:rsidRPr="005865E2">
              <w:rPr>
                <w:rFonts w:cs="Arial"/>
                <w:szCs w:val="24"/>
              </w:rPr>
              <w:t xml:space="preserve"> EET</w:t>
            </w:r>
            <w:r w:rsidR="00EF5D1B" w:rsidRPr="005865E2">
              <w:rPr>
                <w:rFonts w:cs="Arial"/>
                <w:szCs w:val="24"/>
              </w:rPr>
              <w:t>;</w:t>
            </w:r>
            <w:r w:rsidRPr="005865E2">
              <w:rPr>
                <w:rFonts w:cs="Arial"/>
                <w:szCs w:val="24"/>
              </w:rPr>
              <w:t xml:space="preserve"> for up</w:t>
            </w:r>
            <w:r w:rsidR="00EF5D1B" w:rsidRPr="005865E2">
              <w:rPr>
                <w:rFonts w:cs="Arial"/>
                <w:szCs w:val="24"/>
              </w:rPr>
              <w:t xml:space="preserve"> </w:t>
            </w:r>
            <w:r w:rsidRPr="005865E2">
              <w:rPr>
                <w:rFonts w:cs="Arial"/>
                <w:szCs w:val="24"/>
              </w:rPr>
              <w:t>to 18 months in total, which must be claimed within the contract lifetime.</w:t>
            </w:r>
          </w:p>
          <w:p w:rsidR="0041490D" w:rsidRPr="005865E2" w:rsidRDefault="0041490D" w:rsidP="0041490D">
            <w:pPr>
              <w:pStyle w:val="ListParagraph"/>
              <w:rPr>
                <w:rFonts w:eastAsia="Times New Roman" w:cs="Arial"/>
                <w:szCs w:val="24"/>
                <w:lang w:eastAsia="en-GB"/>
              </w:rPr>
            </w:pPr>
          </w:p>
          <w:p w:rsidR="00E60C29" w:rsidRPr="005865E2" w:rsidRDefault="00E60C29" w:rsidP="00C60E08">
            <w:pPr>
              <w:spacing w:line="256" w:lineRule="auto"/>
              <w:rPr>
                <w:rFonts w:cs="Arial"/>
                <w:sz w:val="24"/>
                <w:szCs w:val="24"/>
                <w:lang w:eastAsia="en-GB"/>
              </w:rPr>
            </w:pPr>
          </w:p>
        </w:tc>
      </w:tr>
      <w:tr w:rsidR="00E60C29" w:rsidRPr="009137DF"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E60C29" w:rsidRPr="009137DF" w:rsidRDefault="00E60C29" w:rsidP="00E60C29">
            <w:pPr>
              <w:spacing w:line="256" w:lineRule="auto"/>
              <w:rPr>
                <w:rFonts w:ascii="Arial" w:hAnsi="Arial" w:cs="Arial"/>
                <w:sz w:val="24"/>
                <w:szCs w:val="24"/>
              </w:rPr>
            </w:pPr>
            <w:r w:rsidRPr="009137DF">
              <w:rPr>
                <w:rFonts w:ascii="Arial" w:hAnsi="Arial" w:cs="Arial"/>
                <w:sz w:val="24"/>
                <w:szCs w:val="24"/>
              </w:rPr>
              <w:t>SD02 Preparation for work activity; individual programme of activity tailored to meet the young person’s needs for a minimum of 10 hours</w:t>
            </w:r>
          </w:p>
        </w:tc>
        <w:tc>
          <w:tcPr>
            <w:tcW w:w="9164" w:type="dxa"/>
            <w:tcBorders>
              <w:top w:val="single" w:sz="4" w:space="0" w:color="auto"/>
              <w:left w:val="single" w:sz="4" w:space="0" w:color="auto"/>
              <w:bottom w:val="single" w:sz="4" w:space="0" w:color="auto"/>
              <w:right w:val="single" w:sz="4" w:space="0" w:color="auto"/>
            </w:tcBorders>
          </w:tcPr>
          <w:p w:rsidR="00617A20" w:rsidRPr="005865E2" w:rsidRDefault="00617A20" w:rsidP="00617A20">
            <w:pPr>
              <w:pStyle w:val="ListParagraph"/>
              <w:numPr>
                <w:ilvl w:val="0"/>
                <w:numId w:val="11"/>
              </w:numPr>
              <w:rPr>
                <w:rFonts w:eastAsia="Times New Roman" w:cs="Arial"/>
                <w:szCs w:val="24"/>
                <w:lang w:eastAsia="en-GB"/>
              </w:rPr>
            </w:pPr>
            <w:r w:rsidRPr="005865E2">
              <w:rPr>
                <w:rFonts w:eastAsia="Times New Roman" w:cs="Arial"/>
                <w:szCs w:val="24"/>
                <w:lang w:eastAsia="en-GB"/>
              </w:rPr>
              <w:t>Documentary evidence of the individual having completed tailored preparation for work activity, for a minimum of 10 hours.</w:t>
            </w:r>
          </w:p>
          <w:p w:rsidR="00E60C29" w:rsidRPr="005865E2" w:rsidRDefault="00E60C29" w:rsidP="00617A20">
            <w:pPr>
              <w:pStyle w:val="ListParagraph"/>
              <w:spacing w:line="256" w:lineRule="auto"/>
              <w:rPr>
                <w:rFonts w:cs="Arial"/>
                <w:szCs w:val="24"/>
                <w:lang w:eastAsia="en-GB"/>
              </w:rPr>
            </w:pPr>
          </w:p>
        </w:tc>
      </w:tr>
      <w:tr w:rsidR="00E60C29" w:rsidRPr="009137DF"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E60C29" w:rsidRPr="009137DF" w:rsidRDefault="00E60C29" w:rsidP="00E60C29">
            <w:pPr>
              <w:spacing w:line="256" w:lineRule="auto"/>
              <w:rPr>
                <w:rFonts w:ascii="Arial" w:hAnsi="Arial" w:cs="Arial"/>
                <w:sz w:val="24"/>
                <w:szCs w:val="24"/>
              </w:rPr>
            </w:pPr>
            <w:r w:rsidRPr="009137DF">
              <w:rPr>
                <w:rFonts w:ascii="Arial" w:hAnsi="Arial" w:cs="Arial"/>
                <w:sz w:val="24"/>
                <w:szCs w:val="24"/>
              </w:rPr>
              <w:t xml:space="preserve">SD03 Work experience placement </w:t>
            </w:r>
          </w:p>
        </w:tc>
        <w:tc>
          <w:tcPr>
            <w:tcW w:w="9164" w:type="dxa"/>
            <w:tcBorders>
              <w:top w:val="single" w:sz="4" w:space="0" w:color="auto"/>
              <w:left w:val="single" w:sz="4" w:space="0" w:color="auto"/>
              <w:bottom w:val="single" w:sz="4" w:space="0" w:color="auto"/>
              <w:right w:val="single" w:sz="4" w:space="0" w:color="auto"/>
            </w:tcBorders>
          </w:tcPr>
          <w:p w:rsidR="00E60C29" w:rsidRPr="005865E2" w:rsidRDefault="00617A20" w:rsidP="00E60C29">
            <w:pPr>
              <w:pStyle w:val="ListParagraph"/>
              <w:numPr>
                <w:ilvl w:val="0"/>
                <w:numId w:val="11"/>
              </w:numPr>
              <w:spacing w:line="256" w:lineRule="auto"/>
              <w:rPr>
                <w:rFonts w:cs="Arial"/>
                <w:szCs w:val="24"/>
                <w:lang w:eastAsia="en-GB"/>
              </w:rPr>
            </w:pPr>
            <w:r w:rsidRPr="005865E2">
              <w:rPr>
                <w:szCs w:val="24"/>
              </w:rPr>
              <w:t>Documentary evidence of a volunteering or work experience placement lasting for a minimum of 2 weeks for at least four hours a day</w:t>
            </w:r>
            <w:r w:rsidR="00EF5D1B" w:rsidRPr="005865E2">
              <w:rPr>
                <w:szCs w:val="24"/>
              </w:rPr>
              <w:t>, signed by the individual and provider</w:t>
            </w:r>
            <w:r w:rsidRPr="005865E2">
              <w:rPr>
                <w:szCs w:val="24"/>
              </w:rPr>
              <w:t>.</w:t>
            </w:r>
          </w:p>
        </w:tc>
      </w:tr>
    </w:tbl>
    <w:p w:rsidR="007E6B4B" w:rsidRDefault="007E6B4B" w:rsidP="00174B7E">
      <w:pPr>
        <w:pStyle w:val="NormalWeb"/>
      </w:pPr>
    </w:p>
    <w:p w:rsidR="007E6B4B" w:rsidRDefault="007E6B4B">
      <w:pPr>
        <w:rPr>
          <w:rFonts w:ascii="Times New Roman" w:eastAsia="Times New Roman" w:hAnsi="Times New Roman" w:cs="Times New Roman"/>
          <w:sz w:val="24"/>
          <w:szCs w:val="24"/>
          <w:lang w:eastAsia="en-GB"/>
        </w:rPr>
      </w:pPr>
      <w:r>
        <w:br w:type="page"/>
      </w:r>
    </w:p>
    <w:p w:rsidR="00BD2DDD" w:rsidRPr="009137DF" w:rsidRDefault="00BD2DDD" w:rsidP="00BD2DDD">
      <w:pPr>
        <w:pStyle w:val="Heading2"/>
        <w:rPr>
          <w:rFonts w:eastAsia="Times New Roman"/>
        </w:rPr>
      </w:pPr>
      <w:bookmarkStart w:id="79" w:name="_Toc454356824"/>
      <w:r w:rsidRPr="009137DF">
        <w:lastRenderedPageBreak/>
        <w:t>West of England,</w:t>
      </w:r>
      <w:r w:rsidRPr="009137DF">
        <w:rPr>
          <w:rFonts w:eastAsia="Times New Roman"/>
        </w:rPr>
        <w:t xml:space="preserve"> ITT30103, Careers Education, Information, Advice and Guidance</w:t>
      </w:r>
      <w:bookmarkEnd w:id="79"/>
      <w:r w:rsidRPr="009137DF">
        <w:rPr>
          <w:rFonts w:eastAsia="Times New Roman"/>
        </w:rPr>
        <w:t xml:space="preserve">  </w:t>
      </w:r>
    </w:p>
    <w:p w:rsidR="005865E2" w:rsidRDefault="005865E2" w:rsidP="00BD2DDD">
      <w:pPr>
        <w:rPr>
          <w:rFonts w:ascii="Arial" w:hAnsi="Arial" w:cs="Arial"/>
          <w:sz w:val="24"/>
          <w:szCs w:val="24"/>
        </w:rPr>
      </w:pPr>
    </w:p>
    <w:p w:rsidR="00BD2DDD" w:rsidRDefault="00BD2DDD" w:rsidP="00BD2DDD">
      <w:pPr>
        <w:rPr>
          <w:rFonts w:ascii="Arial" w:hAnsi="Arial" w:cs="Arial"/>
          <w:sz w:val="24"/>
          <w:szCs w:val="24"/>
        </w:rPr>
      </w:pPr>
      <w:r w:rsidRPr="009137DF">
        <w:rPr>
          <w:rFonts w:ascii="Arial" w:hAnsi="Arial" w:cs="Arial"/>
          <w:sz w:val="24"/>
          <w:szCs w:val="24"/>
        </w:rPr>
        <w:t xml:space="preserve">Investment Priority 1.1 </w:t>
      </w:r>
    </w:p>
    <w:p w:rsidR="007E6B4B" w:rsidRPr="009137DF" w:rsidRDefault="007E6B4B" w:rsidP="00BD2DDD">
      <w:pPr>
        <w:rPr>
          <w:rFonts w:ascii="Arial" w:hAnsi="Arial" w:cs="Arial"/>
          <w:sz w:val="24"/>
          <w:szCs w:val="24"/>
        </w:rPr>
      </w:pP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BD2DDD" w:rsidRPr="009137DF" w:rsidTr="00E60C29">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BD2DDD" w:rsidRPr="009137DF" w:rsidRDefault="00BD2DDD" w:rsidP="00E60C29">
            <w:pPr>
              <w:spacing w:line="256" w:lineRule="auto"/>
              <w:rPr>
                <w:rFonts w:ascii="Arial" w:hAnsi="Arial" w:cs="Arial"/>
                <w:b/>
                <w:sz w:val="24"/>
                <w:szCs w:val="24"/>
                <w:lang w:eastAsia="en-GB"/>
              </w:rPr>
            </w:pPr>
            <w:r w:rsidRPr="009137DF">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BD2DDD" w:rsidRPr="009137DF" w:rsidRDefault="00BD2DDD" w:rsidP="00E60C29">
            <w:pPr>
              <w:spacing w:line="256" w:lineRule="auto"/>
              <w:rPr>
                <w:rFonts w:ascii="Arial" w:hAnsi="Arial" w:cs="Arial"/>
                <w:b/>
                <w:sz w:val="24"/>
                <w:szCs w:val="24"/>
                <w:lang w:eastAsia="en-GB"/>
              </w:rPr>
            </w:pPr>
            <w:r w:rsidRPr="009137DF">
              <w:rPr>
                <w:rFonts w:ascii="Arial" w:hAnsi="Arial" w:cs="Arial"/>
                <w:b/>
                <w:bCs/>
                <w:sz w:val="24"/>
                <w:szCs w:val="24"/>
                <w:lang w:eastAsia="en-GB"/>
              </w:rPr>
              <w:t xml:space="preserve">Evidence requirements </w:t>
            </w:r>
          </w:p>
        </w:tc>
      </w:tr>
      <w:tr w:rsidR="00146E61" w:rsidRPr="009137DF"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146E61" w:rsidRPr="009137DF" w:rsidRDefault="00146E61" w:rsidP="00146E61">
            <w:pPr>
              <w:spacing w:line="256" w:lineRule="auto"/>
              <w:rPr>
                <w:rFonts w:ascii="Arial" w:hAnsi="Arial" w:cs="Arial"/>
                <w:sz w:val="24"/>
                <w:szCs w:val="24"/>
                <w:lang w:eastAsia="en-GB"/>
              </w:rPr>
            </w:pPr>
            <w:r w:rsidRPr="009137DF">
              <w:rPr>
                <w:rFonts w:ascii="Arial" w:hAnsi="Arial" w:cs="Arial"/>
                <w:sz w:val="24"/>
                <w:szCs w:val="24"/>
                <w:lang w:eastAsia="en-GB"/>
              </w:rPr>
              <w:t>SD01 Careers Advice Session</w:t>
            </w:r>
          </w:p>
        </w:tc>
        <w:tc>
          <w:tcPr>
            <w:tcW w:w="9164" w:type="dxa"/>
            <w:tcBorders>
              <w:top w:val="single" w:sz="4" w:space="0" w:color="auto"/>
              <w:left w:val="single" w:sz="4" w:space="0" w:color="auto"/>
              <w:bottom w:val="single" w:sz="4" w:space="0" w:color="auto"/>
              <w:right w:val="single" w:sz="4" w:space="0" w:color="auto"/>
            </w:tcBorders>
          </w:tcPr>
          <w:p w:rsidR="00146E61" w:rsidRPr="009137DF" w:rsidRDefault="00146E61" w:rsidP="004A721F">
            <w:pPr>
              <w:pStyle w:val="ListParagraph"/>
              <w:numPr>
                <w:ilvl w:val="0"/>
                <w:numId w:val="11"/>
              </w:numPr>
              <w:rPr>
                <w:rFonts w:eastAsia="Times New Roman" w:cs="Arial"/>
                <w:szCs w:val="24"/>
                <w:lang w:eastAsia="en-GB"/>
              </w:rPr>
            </w:pPr>
            <w:r w:rsidRPr="009137DF">
              <w:rPr>
                <w:rFonts w:eastAsia="Times New Roman" w:cs="Arial"/>
                <w:szCs w:val="24"/>
                <w:lang w:eastAsia="en-GB"/>
              </w:rPr>
              <w:t>Documentary evidence of a face to face careers advice (IAG) session signed by the client and adviser</w:t>
            </w:r>
          </w:p>
        </w:tc>
      </w:tr>
      <w:tr w:rsidR="00146E61" w:rsidRPr="009137DF"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146E61" w:rsidRPr="009137DF" w:rsidRDefault="00146E61" w:rsidP="00146E61">
            <w:pPr>
              <w:spacing w:line="256" w:lineRule="auto"/>
              <w:rPr>
                <w:rFonts w:ascii="Arial" w:hAnsi="Arial" w:cs="Arial"/>
                <w:sz w:val="24"/>
                <w:szCs w:val="24"/>
                <w:lang w:eastAsia="en-GB"/>
              </w:rPr>
            </w:pPr>
            <w:r w:rsidRPr="009137DF">
              <w:rPr>
                <w:rFonts w:ascii="Arial" w:hAnsi="Arial" w:cs="Arial"/>
                <w:sz w:val="24"/>
                <w:szCs w:val="24"/>
                <w:lang w:eastAsia="en-GB"/>
              </w:rPr>
              <w:t>SD02 Follow up session with client</w:t>
            </w:r>
          </w:p>
        </w:tc>
        <w:tc>
          <w:tcPr>
            <w:tcW w:w="9164" w:type="dxa"/>
            <w:tcBorders>
              <w:top w:val="single" w:sz="4" w:space="0" w:color="auto"/>
              <w:left w:val="single" w:sz="4" w:space="0" w:color="auto"/>
              <w:bottom w:val="single" w:sz="4" w:space="0" w:color="auto"/>
              <w:right w:val="single" w:sz="4" w:space="0" w:color="auto"/>
            </w:tcBorders>
          </w:tcPr>
          <w:p w:rsidR="00146E61" w:rsidRPr="009137DF" w:rsidRDefault="00146E61" w:rsidP="004A721F">
            <w:pPr>
              <w:pStyle w:val="ListParagraph"/>
              <w:numPr>
                <w:ilvl w:val="0"/>
                <w:numId w:val="11"/>
              </w:numPr>
              <w:spacing w:line="256" w:lineRule="auto"/>
              <w:rPr>
                <w:rFonts w:cs="Arial"/>
                <w:szCs w:val="24"/>
                <w:lang w:eastAsia="en-GB"/>
              </w:rPr>
            </w:pPr>
            <w:r w:rsidRPr="009137DF">
              <w:rPr>
                <w:rFonts w:cs="Arial"/>
                <w:szCs w:val="24"/>
                <w:lang w:eastAsia="en-GB"/>
              </w:rPr>
              <w:t>SD01 claimed, and documentary evidence of a follow up session with the client, signed by the client and adviser.</w:t>
            </w:r>
          </w:p>
        </w:tc>
      </w:tr>
    </w:tbl>
    <w:p w:rsidR="00BD2DDD" w:rsidRPr="009137DF" w:rsidRDefault="00BD2DDD" w:rsidP="00BD2DDD">
      <w:pPr>
        <w:rPr>
          <w:rFonts w:cs="Arial"/>
        </w:rPr>
      </w:pPr>
    </w:p>
    <w:p w:rsidR="00BD2DDD" w:rsidRDefault="00BD2DDD" w:rsidP="00BD2DDD">
      <w:pPr>
        <w:rPr>
          <w:rFonts w:ascii="Arial" w:hAnsi="Arial" w:cs="Arial"/>
          <w:sz w:val="24"/>
          <w:szCs w:val="24"/>
        </w:rPr>
      </w:pPr>
      <w:r w:rsidRPr="009137DF">
        <w:rPr>
          <w:rFonts w:ascii="Arial" w:hAnsi="Arial" w:cs="Arial"/>
          <w:sz w:val="24"/>
          <w:szCs w:val="24"/>
        </w:rPr>
        <w:t>Investment Priority 2.1</w:t>
      </w:r>
    </w:p>
    <w:p w:rsidR="005865E2" w:rsidRPr="004961DA" w:rsidRDefault="005865E2" w:rsidP="00BD2DDD">
      <w:pPr>
        <w:rPr>
          <w:rFonts w:ascii="Arial" w:hAnsi="Arial" w:cs="Arial"/>
          <w:sz w:val="24"/>
          <w:szCs w:val="24"/>
        </w:rPr>
      </w:pP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4961DA" w:rsidRPr="004961DA" w:rsidTr="00E60C29">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BD2DDD" w:rsidRPr="004961DA" w:rsidRDefault="00BD2DDD" w:rsidP="00E60C29">
            <w:pPr>
              <w:spacing w:line="256" w:lineRule="auto"/>
              <w:rPr>
                <w:rFonts w:ascii="Arial" w:hAnsi="Arial" w:cs="Arial"/>
                <w:b/>
                <w:sz w:val="24"/>
                <w:szCs w:val="24"/>
                <w:lang w:eastAsia="en-GB"/>
              </w:rPr>
            </w:pPr>
            <w:r w:rsidRPr="004961DA">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BD2DDD" w:rsidRPr="004961DA" w:rsidRDefault="00BD2DDD" w:rsidP="00E60C29">
            <w:pPr>
              <w:spacing w:line="256" w:lineRule="auto"/>
              <w:rPr>
                <w:rFonts w:ascii="Arial" w:hAnsi="Arial" w:cs="Arial"/>
                <w:b/>
                <w:sz w:val="24"/>
                <w:szCs w:val="24"/>
                <w:lang w:eastAsia="en-GB"/>
              </w:rPr>
            </w:pPr>
            <w:r w:rsidRPr="004961DA">
              <w:rPr>
                <w:rFonts w:ascii="Arial" w:hAnsi="Arial" w:cs="Arial"/>
                <w:b/>
                <w:bCs/>
                <w:sz w:val="24"/>
                <w:szCs w:val="24"/>
                <w:lang w:eastAsia="en-GB"/>
              </w:rPr>
              <w:t xml:space="preserve">Evidence requirements </w:t>
            </w:r>
          </w:p>
        </w:tc>
      </w:tr>
      <w:tr w:rsidR="004961DA" w:rsidRPr="004961DA"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146E61" w:rsidRPr="004961DA" w:rsidRDefault="00146E61" w:rsidP="00146E61">
            <w:pPr>
              <w:spacing w:line="256" w:lineRule="auto"/>
              <w:rPr>
                <w:rFonts w:ascii="Arial" w:hAnsi="Arial" w:cs="Arial"/>
                <w:sz w:val="24"/>
                <w:szCs w:val="24"/>
                <w:lang w:eastAsia="en-GB"/>
              </w:rPr>
            </w:pPr>
            <w:r w:rsidRPr="004961DA">
              <w:rPr>
                <w:rFonts w:ascii="Arial" w:hAnsi="Arial" w:cs="Arial"/>
                <w:sz w:val="24"/>
                <w:szCs w:val="24"/>
                <w:lang w:eastAsia="en-GB"/>
              </w:rPr>
              <w:t xml:space="preserve">SD01 Careers Advice Session </w:t>
            </w:r>
          </w:p>
        </w:tc>
        <w:tc>
          <w:tcPr>
            <w:tcW w:w="9164" w:type="dxa"/>
            <w:tcBorders>
              <w:top w:val="single" w:sz="4" w:space="0" w:color="auto"/>
              <w:left w:val="single" w:sz="4" w:space="0" w:color="auto"/>
              <w:bottom w:val="single" w:sz="4" w:space="0" w:color="auto"/>
              <w:right w:val="single" w:sz="4" w:space="0" w:color="auto"/>
            </w:tcBorders>
          </w:tcPr>
          <w:p w:rsidR="00146E61" w:rsidRPr="004961DA" w:rsidRDefault="00146E61" w:rsidP="004A721F">
            <w:pPr>
              <w:pStyle w:val="ListParagraph"/>
              <w:numPr>
                <w:ilvl w:val="0"/>
                <w:numId w:val="11"/>
              </w:numPr>
              <w:rPr>
                <w:rFonts w:eastAsia="Times New Roman" w:cs="Arial"/>
                <w:szCs w:val="24"/>
                <w:lang w:eastAsia="en-GB"/>
              </w:rPr>
            </w:pPr>
            <w:r w:rsidRPr="004961DA">
              <w:rPr>
                <w:rFonts w:eastAsia="Times New Roman" w:cs="Arial"/>
                <w:szCs w:val="24"/>
                <w:lang w:eastAsia="en-GB"/>
              </w:rPr>
              <w:t>Documentary evidence of a face to face careers advice (IAG) session signed by the client and adviser</w:t>
            </w:r>
          </w:p>
        </w:tc>
      </w:tr>
      <w:tr w:rsidR="004961DA" w:rsidRPr="004961DA"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146E61" w:rsidRPr="004961DA" w:rsidRDefault="00146E61" w:rsidP="00146E61">
            <w:pPr>
              <w:spacing w:line="256" w:lineRule="auto"/>
              <w:rPr>
                <w:rFonts w:ascii="Arial" w:hAnsi="Arial" w:cs="Arial"/>
                <w:sz w:val="24"/>
                <w:szCs w:val="24"/>
                <w:lang w:eastAsia="en-GB"/>
              </w:rPr>
            </w:pPr>
            <w:r w:rsidRPr="004961DA">
              <w:rPr>
                <w:rFonts w:ascii="Arial" w:hAnsi="Arial" w:cs="Arial"/>
                <w:sz w:val="24"/>
                <w:szCs w:val="24"/>
                <w:lang w:eastAsia="en-GB"/>
              </w:rPr>
              <w:t>SD02 Follow up session with client</w:t>
            </w:r>
          </w:p>
        </w:tc>
        <w:tc>
          <w:tcPr>
            <w:tcW w:w="9164" w:type="dxa"/>
            <w:tcBorders>
              <w:top w:val="single" w:sz="4" w:space="0" w:color="auto"/>
              <w:left w:val="single" w:sz="4" w:space="0" w:color="auto"/>
              <w:bottom w:val="single" w:sz="4" w:space="0" w:color="auto"/>
              <w:right w:val="single" w:sz="4" w:space="0" w:color="auto"/>
            </w:tcBorders>
          </w:tcPr>
          <w:p w:rsidR="00146E61" w:rsidRPr="004961DA" w:rsidRDefault="00146E61" w:rsidP="004A721F">
            <w:pPr>
              <w:pStyle w:val="ListParagraph"/>
              <w:numPr>
                <w:ilvl w:val="0"/>
                <w:numId w:val="11"/>
              </w:numPr>
              <w:spacing w:line="256" w:lineRule="auto"/>
              <w:rPr>
                <w:rFonts w:cs="Arial"/>
                <w:szCs w:val="24"/>
                <w:lang w:eastAsia="en-GB"/>
              </w:rPr>
            </w:pPr>
            <w:r w:rsidRPr="004961DA">
              <w:rPr>
                <w:rFonts w:cs="Arial"/>
                <w:szCs w:val="24"/>
                <w:lang w:eastAsia="en-GB"/>
              </w:rPr>
              <w:t>SD01 claimed, and documentary evidence of a follow up session with the client, signed by the client and adviser.</w:t>
            </w:r>
          </w:p>
        </w:tc>
      </w:tr>
      <w:tr w:rsidR="004961DA" w:rsidRPr="004961DA"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146E61" w:rsidRPr="004961DA" w:rsidRDefault="00146E61" w:rsidP="00146E61">
            <w:pPr>
              <w:spacing w:line="256" w:lineRule="auto"/>
              <w:rPr>
                <w:rFonts w:ascii="Arial" w:hAnsi="Arial" w:cs="Arial"/>
                <w:sz w:val="24"/>
                <w:szCs w:val="24"/>
                <w:lang w:eastAsia="en-GB"/>
              </w:rPr>
            </w:pPr>
            <w:r w:rsidRPr="004961DA">
              <w:rPr>
                <w:rFonts w:ascii="Arial" w:hAnsi="Arial" w:cs="Arial"/>
                <w:sz w:val="24"/>
                <w:szCs w:val="24"/>
                <w:lang w:eastAsia="en-GB"/>
              </w:rPr>
              <w:t xml:space="preserve">SD03 In work progression - greater responsibility, promotion </w:t>
            </w:r>
          </w:p>
        </w:tc>
        <w:tc>
          <w:tcPr>
            <w:tcW w:w="9164" w:type="dxa"/>
            <w:tcBorders>
              <w:top w:val="single" w:sz="4" w:space="0" w:color="auto"/>
              <w:left w:val="single" w:sz="4" w:space="0" w:color="auto"/>
              <w:bottom w:val="single" w:sz="4" w:space="0" w:color="auto"/>
              <w:right w:val="single" w:sz="4" w:space="0" w:color="auto"/>
            </w:tcBorders>
          </w:tcPr>
          <w:p w:rsidR="00146E61" w:rsidRPr="004961DA" w:rsidRDefault="00146E61" w:rsidP="00146E61">
            <w:pPr>
              <w:rPr>
                <w:rFonts w:ascii="Arial" w:eastAsia="Times New Roman" w:hAnsi="Arial" w:cs="Arial"/>
                <w:sz w:val="24"/>
                <w:szCs w:val="24"/>
                <w:lang w:eastAsia="en-GB"/>
              </w:rPr>
            </w:pPr>
            <w:r w:rsidRPr="004961DA">
              <w:rPr>
                <w:rFonts w:ascii="Arial" w:eastAsia="Times New Roman" w:hAnsi="Arial" w:cs="Arial"/>
                <w:sz w:val="24"/>
                <w:szCs w:val="24"/>
                <w:lang w:eastAsia="en-GB"/>
              </w:rPr>
              <w:t>Documentary evidence of any of the following:</w:t>
            </w:r>
          </w:p>
          <w:p w:rsidR="00146E61" w:rsidRPr="004961DA" w:rsidRDefault="00146E61" w:rsidP="00146E61">
            <w:pPr>
              <w:pStyle w:val="ListParagraph"/>
              <w:numPr>
                <w:ilvl w:val="0"/>
                <w:numId w:val="11"/>
              </w:numPr>
              <w:rPr>
                <w:rFonts w:eastAsia="Times New Roman" w:cs="Arial"/>
                <w:szCs w:val="24"/>
                <w:lang w:eastAsia="en-GB"/>
              </w:rPr>
            </w:pPr>
            <w:r w:rsidRPr="004961DA">
              <w:rPr>
                <w:rFonts w:eastAsia="Times New Roman" w:cs="Arial"/>
                <w:szCs w:val="24"/>
                <w:lang w:eastAsia="en-GB"/>
              </w:rPr>
              <w:t>The individual’s working hours have increased</w:t>
            </w:r>
          </w:p>
          <w:p w:rsidR="00146E61" w:rsidRPr="004961DA" w:rsidRDefault="00146E61" w:rsidP="00146E61">
            <w:pPr>
              <w:pStyle w:val="ListParagraph"/>
              <w:numPr>
                <w:ilvl w:val="0"/>
                <w:numId w:val="11"/>
              </w:numPr>
              <w:rPr>
                <w:rFonts w:eastAsia="Times New Roman" w:cs="Arial"/>
                <w:szCs w:val="24"/>
                <w:lang w:eastAsia="en-GB"/>
              </w:rPr>
            </w:pPr>
            <w:r w:rsidRPr="004961DA">
              <w:rPr>
                <w:rFonts w:eastAsia="Times New Roman" w:cs="Arial"/>
                <w:szCs w:val="24"/>
                <w:lang w:eastAsia="en-GB"/>
              </w:rPr>
              <w:t>The individual has received a pay increase following completion of this ESF programme</w:t>
            </w:r>
          </w:p>
          <w:p w:rsidR="00146E61" w:rsidRPr="004961DA" w:rsidRDefault="00146E61" w:rsidP="00146E61">
            <w:pPr>
              <w:pStyle w:val="ListParagraph"/>
              <w:numPr>
                <w:ilvl w:val="0"/>
                <w:numId w:val="11"/>
              </w:numPr>
              <w:rPr>
                <w:rFonts w:eastAsia="Times New Roman" w:cs="Arial"/>
                <w:szCs w:val="24"/>
                <w:lang w:eastAsia="en-GB"/>
              </w:rPr>
            </w:pPr>
            <w:r w:rsidRPr="004961DA">
              <w:rPr>
                <w:rFonts w:eastAsia="Times New Roman" w:cs="Arial"/>
                <w:szCs w:val="24"/>
                <w:lang w:eastAsia="en-GB"/>
              </w:rPr>
              <w:lastRenderedPageBreak/>
              <w:t>The individual has received an increase in responsibilities in their existing job role</w:t>
            </w:r>
          </w:p>
          <w:p w:rsidR="00146E61" w:rsidRPr="004961DA" w:rsidRDefault="00146E61" w:rsidP="00146E61">
            <w:pPr>
              <w:spacing w:line="256" w:lineRule="auto"/>
              <w:rPr>
                <w:rFonts w:ascii="Arial" w:hAnsi="Arial" w:cs="Arial"/>
                <w:sz w:val="24"/>
                <w:szCs w:val="24"/>
                <w:lang w:eastAsia="en-GB"/>
              </w:rPr>
            </w:pPr>
            <w:r w:rsidRPr="004961DA">
              <w:rPr>
                <w:rFonts w:ascii="Arial" w:hAnsi="Arial" w:cs="Arial"/>
                <w:sz w:val="24"/>
                <w:szCs w:val="24"/>
              </w:rPr>
              <w:t>To be achieved within 28 days of their completion</w:t>
            </w:r>
          </w:p>
        </w:tc>
      </w:tr>
      <w:tr w:rsidR="004961DA" w:rsidRPr="004961DA"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146E61" w:rsidRPr="004961DA" w:rsidRDefault="00146E61" w:rsidP="00146E61">
            <w:pPr>
              <w:spacing w:line="256" w:lineRule="auto"/>
              <w:rPr>
                <w:rFonts w:ascii="Arial" w:hAnsi="Arial" w:cs="Arial"/>
                <w:sz w:val="24"/>
                <w:szCs w:val="24"/>
                <w:lang w:eastAsia="en-GB"/>
              </w:rPr>
            </w:pPr>
            <w:r w:rsidRPr="004961DA">
              <w:rPr>
                <w:rFonts w:ascii="Arial" w:hAnsi="Arial" w:cs="Arial"/>
                <w:sz w:val="24"/>
                <w:szCs w:val="24"/>
                <w:lang w:eastAsia="en-GB"/>
              </w:rPr>
              <w:lastRenderedPageBreak/>
              <w:t xml:space="preserve">SD04 Labour Market Intelligence Reports completed </w:t>
            </w:r>
          </w:p>
        </w:tc>
        <w:tc>
          <w:tcPr>
            <w:tcW w:w="9164" w:type="dxa"/>
            <w:tcBorders>
              <w:top w:val="single" w:sz="4" w:space="0" w:color="auto"/>
              <w:left w:val="single" w:sz="4" w:space="0" w:color="auto"/>
              <w:bottom w:val="single" w:sz="4" w:space="0" w:color="auto"/>
              <w:right w:val="single" w:sz="4" w:space="0" w:color="auto"/>
            </w:tcBorders>
          </w:tcPr>
          <w:p w:rsidR="00146E61" w:rsidRPr="004961DA" w:rsidRDefault="00146E61" w:rsidP="004A721F">
            <w:pPr>
              <w:pStyle w:val="ListParagraph"/>
              <w:numPr>
                <w:ilvl w:val="0"/>
                <w:numId w:val="41"/>
              </w:numPr>
              <w:spacing w:line="256" w:lineRule="auto"/>
              <w:rPr>
                <w:rFonts w:cs="Arial"/>
                <w:szCs w:val="24"/>
                <w:lang w:eastAsia="en-GB"/>
              </w:rPr>
            </w:pPr>
            <w:r w:rsidRPr="004961DA">
              <w:rPr>
                <w:rFonts w:cs="Arial"/>
                <w:bCs/>
                <w:szCs w:val="24"/>
                <w:lang w:eastAsia="en-GB"/>
              </w:rPr>
              <w:t xml:space="preserve">Documentary evidence of completed Labour Market Intelligence Reports, agreed with the LEP.  </w:t>
            </w:r>
          </w:p>
        </w:tc>
      </w:tr>
      <w:tr w:rsidR="00146E61" w:rsidRPr="004961DA"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146E61" w:rsidRPr="004961DA" w:rsidRDefault="00146E61" w:rsidP="00146E61">
            <w:pPr>
              <w:spacing w:line="256" w:lineRule="auto"/>
              <w:rPr>
                <w:rFonts w:ascii="Arial" w:hAnsi="Arial" w:cs="Arial"/>
                <w:sz w:val="24"/>
                <w:szCs w:val="24"/>
                <w:lang w:eastAsia="en-GB"/>
              </w:rPr>
            </w:pPr>
            <w:r w:rsidRPr="004961DA">
              <w:rPr>
                <w:rFonts w:ascii="Arial" w:hAnsi="Arial" w:cs="Arial"/>
                <w:sz w:val="24"/>
                <w:szCs w:val="24"/>
                <w:lang w:eastAsia="en-GB"/>
              </w:rPr>
              <w:t>SD05 Careers Events Completed</w:t>
            </w:r>
          </w:p>
        </w:tc>
        <w:tc>
          <w:tcPr>
            <w:tcW w:w="9164" w:type="dxa"/>
            <w:tcBorders>
              <w:top w:val="single" w:sz="4" w:space="0" w:color="auto"/>
              <w:left w:val="single" w:sz="4" w:space="0" w:color="auto"/>
              <w:bottom w:val="single" w:sz="4" w:space="0" w:color="auto"/>
              <w:right w:val="single" w:sz="4" w:space="0" w:color="auto"/>
            </w:tcBorders>
          </w:tcPr>
          <w:p w:rsidR="00146E61" w:rsidRPr="004961DA" w:rsidRDefault="00146E61" w:rsidP="004A721F">
            <w:pPr>
              <w:pStyle w:val="ListParagraph"/>
              <w:numPr>
                <w:ilvl w:val="0"/>
                <w:numId w:val="41"/>
              </w:numPr>
              <w:spacing w:line="256" w:lineRule="auto"/>
              <w:rPr>
                <w:rFonts w:cs="Arial"/>
                <w:szCs w:val="24"/>
                <w:lang w:eastAsia="en-GB"/>
              </w:rPr>
            </w:pPr>
            <w:r w:rsidRPr="004961DA">
              <w:rPr>
                <w:rFonts w:cs="Arial"/>
                <w:bCs/>
                <w:szCs w:val="24"/>
                <w:lang w:eastAsia="en-GB"/>
              </w:rPr>
              <w:t>Documentary evidence of careers events taken place, to include a delegate list which identifies attendees as employers, residents or providers.</w:t>
            </w:r>
          </w:p>
        </w:tc>
      </w:tr>
    </w:tbl>
    <w:p w:rsidR="005865E2" w:rsidRPr="004961DA" w:rsidRDefault="005865E2" w:rsidP="00BD2DDD">
      <w:pPr>
        <w:rPr>
          <w:rFonts w:cs="Arial"/>
        </w:rPr>
      </w:pPr>
    </w:p>
    <w:p w:rsidR="00937FF8" w:rsidRPr="004961DA" w:rsidRDefault="00937FF8" w:rsidP="00937FF8">
      <w:pPr>
        <w:pStyle w:val="Heading2"/>
        <w:rPr>
          <w:rFonts w:eastAsia="Times New Roman"/>
        </w:rPr>
      </w:pPr>
      <w:bookmarkStart w:id="80" w:name="_Toc453768114"/>
      <w:bookmarkStart w:id="81" w:name="_Toc454356825"/>
      <w:r w:rsidRPr="004961DA">
        <w:t>Humber,</w:t>
      </w:r>
      <w:r w:rsidRPr="004961DA">
        <w:rPr>
          <w:rFonts w:eastAsia="Times New Roman"/>
        </w:rPr>
        <w:t xml:space="preserve"> ITT3009</w:t>
      </w:r>
      <w:r w:rsidR="00F133A0" w:rsidRPr="004961DA">
        <w:rPr>
          <w:rFonts w:eastAsia="Times New Roman"/>
        </w:rPr>
        <w:t>8</w:t>
      </w:r>
      <w:r w:rsidRPr="004961DA">
        <w:rPr>
          <w:rFonts w:eastAsia="Times New Roman"/>
        </w:rPr>
        <w:t>, Careers Education IAG</w:t>
      </w:r>
      <w:bookmarkEnd w:id="80"/>
      <w:bookmarkEnd w:id="81"/>
      <w:r w:rsidRPr="004961DA">
        <w:rPr>
          <w:rFonts w:eastAsia="Times New Roman"/>
        </w:rPr>
        <w:t xml:space="preserve">  </w:t>
      </w:r>
    </w:p>
    <w:p w:rsidR="00937FF8" w:rsidRPr="004961DA" w:rsidRDefault="00937FF8" w:rsidP="00937FF8">
      <w:pPr>
        <w:rPr>
          <w:rFonts w:cs="Arial"/>
        </w:rPr>
      </w:pP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4961DA" w:rsidRPr="004961DA" w:rsidTr="00FA20A4">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937FF8" w:rsidRPr="004961DA" w:rsidRDefault="00937FF8" w:rsidP="00FA20A4">
            <w:pPr>
              <w:spacing w:line="256" w:lineRule="auto"/>
              <w:rPr>
                <w:rFonts w:ascii="Arial" w:hAnsi="Arial" w:cs="Arial"/>
                <w:b/>
                <w:sz w:val="24"/>
                <w:szCs w:val="24"/>
                <w:lang w:eastAsia="en-GB"/>
              </w:rPr>
            </w:pPr>
            <w:r w:rsidRPr="004961DA">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937FF8" w:rsidRPr="004961DA" w:rsidRDefault="00937FF8" w:rsidP="00FA20A4">
            <w:pPr>
              <w:spacing w:line="256" w:lineRule="auto"/>
              <w:rPr>
                <w:rFonts w:ascii="Arial" w:hAnsi="Arial" w:cs="Arial"/>
                <w:b/>
                <w:sz w:val="24"/>
                <w:szCs w:val="24"/>
                <w:lang w:eastAsia="en-GB"/>
              </w:rPr>
            </w:pPr>
            <w:r w:rsidRPr="004961DA">
              <w:rPr>
                <w:rFonts w:ascii="Arial" w:hAnsi="Arial" w:cs="Arial"/>
                <w:b/>
                <w:bCs/>
                <w:sz w:val="24"/>
                <w:szCs w:val="24"/>
                <w:lang w:eastAsia="en-GB"/>
              </w:rPr>
              <w:t xml:space="preserve">Evidence requirements </w:t>
            </w:r>
          </w:p>
        </w:tc>
      </w:tr>
      <w:tr w:rsidR="004961DA" w:rsidRPr="004961DA"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937FF8" w:rsidRPr="004961DA" w:rsidRDefault="00937FF8" w:rsidP="00FA20A4">
            <w:pPr>
              <w:spacing w:line="256" w:lineRule="auto"/>
              <w:rPr>
                <w:rFonts w:ascii="Arial" w:hAnsi="Arial" w:cs="Arial"/>
                <w:sz w:val="24"/>
                <w:szCs w:val="24"/>
                <w:lang w:eastAsia="en-GB"/>
              </w:rPr>
            </w:pPr>
            <w:r w:rsidRPr="004961DA">
              <w:rPr>
                <w:rFonts w:ascii="Arial" w:hAnsi="Arial" w:cs="Arial"/>
                <w:sz w:val="24"/>
                <w:szCs w:val="24"/>
                <w:lang w:eastAsia="en-GB"/>
              </w:rPr>
              <w:t>SD01 Progression into Higher Education</w:t>
            </w:r>
          </w:p>
        </w:tc>
        <w:tc>
          <w:tcPr>
            <w:tcW w:w="9164" w:type="dxa"/>
            <w:tcBorders>
              <w:top w:val="single" w:sz="4" w:space="0" w:color="auto"/>
              <w:left w:val="single" w:sz="4" w:space="0" w:color="auto"/>
              <w:bottom w:val="single" w:sz="4" w:space="0" w:color="auto"/>
              <w:right w:val="single" w:sz="4" w:space="0" w:color="auto"/>
            </w:tcBorders>
          </w:tcPr>
          <w:p w:rsidR="00937FF8" w:rsidRPr="004961DA" w:rsidRDefault="00937FF8" w:rsidP="00FA20A4">
            <w:pPr>
              <w:pStyle w:val="ListParagraph"/>
              <w:numPr>
                <w:ilvl w:val="0"/>
                <w:numId w:val="40"/>
              </w:numPr>
              <w:spacing w:line="256" w:lineRule="auto"/>
              <w:rPr>
                <w:rFonts w:cs="Arial"/>
                <w:szCs w:val="24"/>
              </w:rPr>
            </w:pPr>
            <w:r w:rsidRPr="004961DA">
              <w:rPr>
                <w:rFonts w:cs="Arial"/>
                <w:szCs w:val="24"/>
              </w:rPr>
              <w:t xml:space="preserve">Documentary evidence of the participant start into Higher education showing Provider/college name, qualification title, participant details, start date.  </w:t>
            </w:r>
          </w:p>
          <w:p w:rsidR="00937FF8" w:rsidRPr="004961DA" w:rsidRDefault="00937FF8" w:rsidP="00FA20A4">
            <w:pPr>
              <w:spacing w:line="256" w:lineRule="auto"/>
              <w:ind w:left="360"/>
              <w:rPr>
                <w:rFonts w:ascii="Arial" w:hAnsi="Arial" w:cs="Arial"/>
                <w:sz w:val="24"/>
                <w:szCs w:val="24"/>
                <w:lang w:eastAsia="en-GB"/>
              </w:rPr>
            </w:pPr>
            <w:r w:rsidRPr="004961DA">
              <w:rPr>
                <w:rFonts w:ascii="Arial" w:hAnsi="Arial" w:cs="Arial"/>
                <w:sz w:val="24"/>
                <w:szCs w:val="24"/>
              </w:rPr>
              <w:t>To be achieved within 28 days of their completion.</w:t>
            </w:r>
          </w:p>
        </w:tc>
      </w:tr>
      <w:tr w:rsidR="004961DA" w:rsidRPr="004961DA"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937FF8" w:rsidRPr="004961DA" w:rsidRDefault="00937FF8" w:rsidP="00FA20A4">
            <w:pPr>
              <w:spacing w:line="256" w:lineRule="auto"/>
              <w:rPr>
                <w:rFonts w:ascii="Arial" w:hAnsi="Arial" w:cs="Arial"/>
                <w:sz w:val="24"/>
                <w:szCs w:val="24"/>
                <w:lang w:eastAsia="en-GB"/>
              </w:rPr>
            </w:pPr>
            <w:r w:rsidRPr="004961DA">
              <w:rPr>
                <w:rFonts w:ascii="Arial" w:hAnsi="Arial" w:cs="Arial"/>
                <w:sz w:val="24"/>
                <w:szCs w:val="24"/>
                <w:lang w:eastAsia="en-GB"/>
              </w:rPr>
              <w:t>SD02 Progression into Higher Apprenticeship or Degree Apprenticeship</w:t>
            </w:r>
          </w:p>
        </w:tc>
        <w:tc>
          <w:tcPr>
            <w:tcW w:w="9164" w:type="dxa"/>
            <w:tcBorders>
              <w:top w:val="single" w:sz="4" w:space="0" w:color="auto"/>
              <w:left w:val="single" w:sz="4" w:space="0" w:color="auto"/>
              <w:bottom w:val="single" w:sz="4" w:space="0" w:color="auto"/>
              <w:right w:val="single" w:sz="4" w:space="0" w:color="auto"/>
            </w:tcBorders>
          </w:tcPr>
          <w:p w:rsidR="00937FF8" w:rsidRPr="004961DA" w:rsidRDefault="00937FF8" w:rsidP="00FA20A4">
            <w:pPr>
              <w:pStyle w:val="ListParagraph"/>
              <w:numPr>
                <w:ilvl w:val="0"/>
                <w:numId w:val="40"/>
              </w:numPr>
              <w:spacing w:line="256" w:lineRule="auto"/>
              <w:rPr>
                <w:rFonts w:cs="Arial"/>
                <w:szCs w:val="24"/>
              </w:rPr>
            </w:pPr>
            <w:r w:rsidRPr="004961DA">
              <w:rPr>
                <w:rFonts w:cs="Arial"/>
                <w:szCs w:val="24"/>
              </w:rPr>
              <w:t xml:space="preserve">Documentary evidence of the participant start on a Higher Apprenticeship or Degree Apprenticeship showing Provider/college name, Apprenticeship title, Employer name, participant details, start date.  </w:t>
            </w:r>
          </w:p>
          <w:p w:rsidR="00937FF8" w:rsidRPr="004961DA" w:rsidRDefault="00937FF8" w:rsidP="00FA20A4">
            <w:pPr>
              <w:spacing w:line="256" w:lineRule="auto"/>
              <w:ind w:left="360"/>
              <w:rPr>
                <w:rFonts w:ascii="Arial" w:hAnsi="Arial" w:cs="Arial"/>
                <w:sz w:val="24"/>
                <w:szCs w:val="24"/>
                <w:lang w:eastAsia="en-GB"/>
              </w:rPr>
            </w:pPr>
            <w:r w:rsidRPr="004961DA">
              <w:rPr>
                <w:rFonts w:ascii="Arial" w:hAnsi="Arial" w:cs="Arial"/>
                <w:sz w:val="24"/>
                <w:szCs w:val="24"/>
              </w:rPr>
              <w:t>To be achieved within 28 days of their completion.</w:t>
            </w:r>
          </w:p>
        </w:tc>
      </w:tr>
      <w:tr w:rsidR="004961DA" w:rsidRPr="004961DA"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937FF8" w:rsidRPr="004961DA" w:rsidRDefault="00937FF8" w:rsidP="00FA20A4">
            <w:pPr>
              <w:spacing w:line="256" w:lineRule="auto"/>
              <w:rPr>
                <w:rFonts w:ascii="Arial" w:hAnsi="Arial" w:cs="Arial"/>
                <w:sz w:val="24"/>
                <w:szCs w:val="24"/>
                <w:lang w:eastAsia="en-GB"/>
              </w:rPr>
            </w:pPr>
            <w:r w:rsidRPr="004961DA">
              <w:rPr>
                <w:rFonts w:ascii="Arial" w:hAnsi="Arial" w:cs="Arial"/>
                <w:sz w:val="24"/>
                <w:szCs w:val="24"/>
                <w:lang w:eastAsia="en-GB"/>
              </w:rPr>
              <w:t>SD03 Develop employer profiles for Bridging the Gap careers portal</w:t>
            </w:r>
          </w:p>
        </w:tc>
        <w:tc>
          <w:tcPr>
            <w:tcW w:w="9164" w:type="dxa"/>
            <w:tcBorders>
              <w:top w:val="single" w:sz="4" w:space="0" w:color="auto"/>
              <w:left w:val="single" w:sz="4" w:space="0" w:color="auto"/>
              <w:bottom w:val="single" w:sz="4" w:space="0" w:color="auto"/>
              <w:right w:val="single" w:sz="4" w:space="0" w:color="auto"/>
            </w:tcBorders>
          </w:tcPr>
          <w:p w:rsidR="00937FF8" w:rsidRPr="004961DA" w:rsidRDefault="00937FF8" w:rsidP="00FA20A4">
            <w:pPr>
              <w:pStyle w:val="Default"/>
              <w:numPr>
                <w:ilvl w:val="0"/>
                <w:numId w:val="40"/>
              </w:numPr>
              <w:rPr>
                <w:color w:val="auto"/>
              </w:rPr>
            </w:pPr>
            <w:r w:rsidRPr="004961DA">
              <w:rPr>
                <w:bCs/>
                <w:color w:val="auto"/>
                <w:lang w:eastAsia="en-GB"/>
              </w:rPr>
              <w:t>Documentary evidence of the development of employer profiles for inclusion on the Bridging the Gap careers portal, signed by the employer and provider, format to be agreed by the LEP.</w:t>
            </w:r>
          </w:p>
        </w:tc>
      </w:tr>
      <w:tr w:rsidR="004961DA" w:rsidRPr="004961DA"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937FF8" w:rsidRPr="004961DA" w:rsidRDefault="00937FF8" w:rsidP="00FA20A4">
            <w:pPr>
              <w:spacing w:line="256" w:lineRule="auto"/>
              <w:rPr>
                <w:rFonts w:ascii="Arial" w:hAnsi="Arial" w:cs="Arial"/>
                <w:sz w:val="24"/>
                <w:szCs w:val="24"/>
                <w:lang w:eastAsia="en-GB"/>
              </w:rPr>
            </w:pPr>
            <w:r w:rsidRPr="004961DA">
              <w:rPr>
                <w:rFonts w:ascii="Arial" w:hAnsi="Arial" w:cs="Arial"/>
                <w:sz w:val="24"/>
                <w:szCs w:val="24"/>
                <w:lang w:eastAsia="en-GB"/>
              </w:rPr>
              <w:t xml:space="preserve">SD04 Refresh and build new Labour Market Information </w:t>
            </w:r>
            <w:r w:rsidRPr="004961DA">
              <w:rPr>
                <w:rFonts w:ascii="Arial" w:hAnsi="Arial" w:cs="Arial"/>
                <w:sz w:val="24"/>
                <w:szCs w:val="24"/>
                <w:lang w:eastAsia="en-GB"/>
              </w:rPr>
              <w:lastRenderedPageBreak/>
              <w:t>Reports aligned to LEP key sectors</w:t>
            </w:r>
          </w:p>
        </w:tc>
        <w:tc>
          <w:tcPr>
            <w:tcW w:w="9164" w:type="dxa"/>
            <w:tcBorders>
              <w:top w:val="single" w:sz="4" w:space="0" w:color="auto"/>
              <w:left w:val="single" w:sz="4" w:space="0" w:color="auto"/>
              <w:bottom w:val="single" w:sz="4" w:space="0" w:color="auto"/>
              <w:right w:val="single" w:sz="4" w:space="0" w:color="auto"/>
            </w:tcBorders>
          </w:tcPr>
          <w:p w:rsidR="00937FF8" w:rsidRPr="004961DA" w:rsidRDefault="00937FF8" w:rsidP="00FA20A4">
            <w:pPr>
              <w:pStyle w:val="Default"/>
              <w:numPr>
                <w:ilvl w:val="0"/>
                <w:numId w:val="40"/>
              </w:numPr>
              <w:rPr>
                <w:color w:val="auto"/>
              </w:rPr>
            </w:pPr>
            <w:r w:rsidRPr="004961DA">
              <w:rPr>
                <w:bCs/>
                <w:color w:val="auto"/>
                <w:lang w:eastAsia="en-GB"/>
              </w:rPr>
              <w:lastRenderedPageBreak/>
              <w:t xml:space="preserve">Documentary evidence of completed Labour Market Information Reports agreed with the LEP.  </w:t>
            </w:r>
          </w:p>
        </w:tc>
      </w:tr>
      <w:tr w:rsidR="004961DA" w:rsidRPr="004961DA"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937FF8" w:rsidRPr="004961DA" w:rsidRDefault="00937FF8" w:rsidP="00FA20A4">
            <w:pPr>
              <w:spacing w:line="256" w:lineRule="auto"/>
              <w:rPr>
                <w:rFonts w:ascii="Arial" w:hAnsi="Arial" w:cs="Arial"/>
                <w:sz w:val="24"/>
                <w:szCs w:val="24"/>
                <w:lang w:eastAsia="en-GB"/>
              </w:rPr>
            </w:pPr>
            <w:r w:rsidRPr="004961DA">
              <w:rPr>
                <w:rFonts w:ascii="Arial" w:hAnsi="Arial" w:cs="Arial"/>
                <w:sz w:val="24"/>
                <w:szCs w:val="24"/>
                <w:lang w:eastAsia="en-GB"/>
              </w:rPr>
              <w:t>SD05 Coordinate the validation of the LEP Employability Passport Framework</w:t>
            </w:r>
          </w:p>
        </w:tc>
        <w:tc>
          <w:tcPr>
            <w:tcW w:w="9164" w:type="dxa"/>
            <w:tcBorders>
              <w:top w:val="single" w:sz="4" w:space="0" w:color="auto"/>
              <w:left w:val="single" w:sz="4" w:space="0" w:color="auto"/>
              <w:bottom w:val="single" w:sz="4" w:space="0" w:color="auto"/>
              <w:right w:val="single" w:sz="4" w:space="0" w:color="auto"/>
            </w:tcBorders>
          </w:tcPr>
          <w:p w:rsidR="00937FF8" w:rsidRPr="004961DA" w:rsidRDefault="00937FF8" w:rsidP="00FA20A4">
            <w:pPr>
              <w:pStyle w:val="ListParagraph"/>
              <w:numPr>
                <w:ilvl w:val="0"/>
                <w:numId w:val="40"/>
              </w:numPr>
              <w:rPr>
                <w:rFonts w:cs="Arial"/>
                <w:bCs/>
                <w:szCs w:val="24"/>
                <w:lang w:eastAsia="en-GB"/>
              </w:rPr>
            </w:pPr>
            <w:r w:rsidRPr="004961DA">
              <w:rPr>
                <w:rFonts w:cs="Arial"/>
                <w:szCs w:val="24"/>
                <w:lang w:eastAsia="en-GB"/>
              </w:rPr>
              <w:t>Confirmation by the LEP that the provider has undertaken the</w:t>
            </w:r>
            <w:r w:rsidRPr="004961DA">
              <w:rPr>
                <w:rFonts w:cs="Arial"/>
                <w:bCs/>
                <w:szCs w:val="24"/>
                <w:lang w:eastAsia="en-GB"/>
              </w:rPr>
              <w:t xml:space="preserve"> coordination of the validation of the LEP Employability Passport Framework</w:t>
            </w:r>
          </w:p>
          <w:p w:rsidR="00937FF8" w:rsidRPr="004961DA" w:rsidRDefault="00937FF8" w:rsidP="0083745A">
            <w:pPr>
              <w:pStyle w:val="Default"/>
              <w:ind w:left="360"/>
              <w:rPr>
                <w:color w:val="auto"/>
              </w:rPr>
            </w:pPr>
          </w:p>
        </w:tc>
      </w:tr>
      <w:tr w:rsidR="004961DA" w:rsidRPr="004961DA"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937FF8" w:rsidRPr="004961DA" w:rsidRDefault="00937FF8" w:rsidP="00FA20A4">
            <w:pPr>
              <w:spacing w:line="256" w:lineRule="auto"/>
              <w:rPr>
                <w:rFonts w:ascii="Arial" w:hAnsi="Arial" w:cs="Arial"/>
                <w:sz w:val="24"/>
                <w:szCs w:val="24"/>
                <w:lang w:eastAsia="en-GB"/>
              </w:rPr>
            </w:pPr>
            <w:r w:rsidRPr="004961DA">
              <w:rPr>
                <w:rFonts w:ascii="Arial" w:hAnsi="Arial" w:cs="Arial"/>
                <w:sz w:val="24"/>
                <w:szCs w:val="24"/>
                <w:lang w:eastAsia="en-GB"/>
              </w:rPr>
              <w:t>SD06 Sign up new organisations to the Humber Employability Charter</w:t>
            </w:r>
          </w:p>
        </w:tc>
        <w:tc>
          <w:tcPr>
            <w:tcW w:w="9164" w:type="dxa"/>
            <w:tcBorders>
              <w:top w:val="single" w:sz="4" w:space="0" w:color="auto"/>
              <w:left w:val="single" w:sz="4" w:space="0" w:color="auto"/>
              <w:bottom w:val="single" w:sz="4" w:space="0" w:color="auto"/>
              <w:right w:val="single" w:sz="4" w:space="0" w:color="auto"/>
            </w:tcBorders>
          </w:tcPr>
          <w:p w:rsidR="00937FF8" w:rsidRPr="004961DA" w:rsidRDefault="00937FF8" w:rsidP="0083745A">
            <w:pPr>
              <w:pStyle w:val="Default"/>
              <w:numPr>
                <w:ilvl w:val="0"/>
                <w:numId w:val="43"/>
              </w:numPr>
              <w:ind w:left="742" w:hanging="425"/>
              <w:rPr>
                <w:color w:val="auto"/>
              </w:rPr>
            </w:pPr>
            <w:r w:rsidRPr="004961DA">
              <w:rPr>
                <w:bCs/>
                <w:color w:val="auto"/>
                <w:lang w:eastAsia="en-GB"/>
              </w:rPr>
              <w:t>Documentary evidence of new organisation sign up to the charter, signed by the organisation and provider, including confirmation that the organisation has not previously signed up to the charter.</w:t>
            </w:r>
          </w:p>
        </w:tc>
      </w:tr>
      <w:tr w:rsidR="004961DA" w:rsidRPr="004961DA"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937FF8" w:rsidRPr="004961DA" w:rsidRDefault="00937FF8" w:rsidP="00FA20A4">
            <w:pPr>
              <w:spacing w:line="256" w:lineRule="auto"/>
              <w:rPr>
                <w:rFonts w:ascii="Arial" w:hAnsi="Arial" w:cs="Arial"/>
                <w:sz w:val="24"/>
                <w:szCs w:val="24"/>
              </w:rPr>
            </w:pPr>
            <w:r w:rsidRPr="004961DA">
              <w:rPr>
                <w:rFonts w:ascii="Arial" w:hAnsi="Arial" w:cs="Arial"/>
                <w:sz w:val="24"/>
                <w:szCs w:val="24"/>
                <w:lang w:eastAsia="en-GB"/>
              </w:rPr>
              <w:t>SD07 Manage and coordinate the Gold Standard Assessment process to achieve new accreditations</w:t>
            </w:r>
          </w:p>
        </w:tc>
        <w:tc>
          <w:tcPr>
            <w:tcW w:w="9164" w:type="dxa"/>
            <w:tcBorders>
              <w:top w:val="single" w:sz="4" w:space="0" w:color="auto"/>
              <w:left w:val="single" w:sz="4" w:space="0" w:color="auto"/>
              <w:bottom w:val="single" w:sz="4" w:space="0" w:color="auto"/>
              <w:right w:val="single" w:sz="4" w:space="0" w:color="auto"/>
            </w:tcBorders>
          </w:tcPr>
          <w:p w:rsidR="00937FF8" w:rsidRPr="004961DA" w:rsidRDefault="00937FF8" w:rsidP="00FA20A4">
            <w:pPr>
              <w:pStyle w:val="ListParagraph"/>
              <w:numPr>
                <w:ilvl w:val="0"/>
                <w:numId w:val="40"/>
              </w:numPr>
              <w:rPr>
                <w:rFonts w:eastAsia="Times New Roman" w:cs="Arial"/>
                <w:szCs w:val="24"/>
                <w:lang w:eastAsia="en-GB"/>
              </w:rPr>
            </w:pPr>
            <w:r w:rsidRPr="004961DA">
              <w:rPr>
                <w:rFonts w:cs="Arial"/>
                <w:bCs/>
                <w:szCs w:val="24"/>
                <w:lang w:eastAsia="en-GB"/>
              </w:rPr>
              <w:t>Documentary evidence of a process to manage and coordinate the Gold Standard Assessment, as agreed by the LEP</w:t>
            </w:r>
          </w:p>
          <w:p w:rsidR="00937FF8" w:rsidRPr="004961DA" w:rsidRDefault="00937FF8" w:rsidP="00FA20A4">
            <w:pPr>
              <w:pStyle w:val="Default"/>
              <w:numPr>
                <w:ilvl w:val="0"/>
                <w:numId w:val="40"/>
              </w:numPr>
              <w:rPr>
                <w:color w:val="auto"/>
              </w:rPr>
            </w:pPr>
            <w:r w:rsidRPr="004961DA">
              <w:rPr>
                <w:bCs/>
                <w:color w:val="auto"/>
                <w:lang w:eastAsia="en-GB"/>
              </w:rPr>
              <w:t>Evidence to confirm new accreditation of an organisation to the Gold Standard Assessment, signed by the organisation and provider, confirming they are new to the Standard.</w:t>
            </w:r>
          </w:p>
        </w:tc>
      </w:tr>
      <w:tr w:rsidR="00937FF8" w:rsidRPr="004961DA"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937FF8" w:rsidRPr="004961DA" w:rsidRDefault="00937FF8" w:rsidP="00FA20A4">
            <w:pPr>
              <w:spacing w:line="256" w:lineRule="auto"/>
              <w:rPr>
                <w:rFonts w:ascii="Arial" w:hAnsi="Arial" w:cs="Arial"/>
                <w:sz w:val="24"/>
                <w:szCs w:val="24"/>
              </w:rPr>
            </w:pPr>
            <w:r w:rsidRPr="004961DA">
              <w:rPr>
                <w:rFonts w:ascii="Arial" w:hAnsi="Arial" w:cs="Arial"/>
                <w:sz w:val="24"/>
                <w:szCs w:val="24"/>
                <w:lang w:eastAsia="en-GB"/>
              </w:rPr>
              <w:t>SD08 Deliver careers events in the Humber area to engage employers, residents and providers</w:t>
            </w:r>
          </w:p>
        </w:tc>
        <w:tc>
          <w:tcPr>
            <w:tcW w:w="9164" w:type="dxa"/>
            <w:tcBorders>
              <w:top w:val="single" w:sz="4" w:space="0" w:color="auto"/>
              <w:left w:val="single" w:sz="4" w:space="0" w:color="auto"/>
              <w:bottom w:val="single" w:sz="4" w:space="0" w:color="auto"/>
              <w:right w:val="single" w:sz="4" w:space="0" w:color="auto"/>
            </w:tcBorders>
          </w:tcPr>
          <w:p w:rsidR="00937FF8" w:rsidRPr="004961DA" w:rsidRDefault="00937FF8" w:rsidP="00FA20A4">
            <w:pPr>
              <w:pStyle w:val="Default"/>
              <w:numPr>
                <w:ilvl w:val="0"/>
                <w:numId w:val="40"/>
              </w:numPr>
              <w:rPr>
                <w:color w:val="auto"/>
              </w:rPr>
            </w:pPr>
            <w:r w:rsidRPr="004961DA">
              <w:rPr>
                <w:bCs/>
                <w:color w:val="auto"/>
                <w:lang w:eastAsia="en-GB"/>
              </w:rPr>
              <w:t>Documentary evidence of careers events taken place, to include a delegate list which identifies attendees as employers, residents or providers.</w:t>
            </w:r>
          </w:p>
        </w:tc>
      </w:tr>
    </w:tbl>
    <w:p w:rsidR="00937FF8" w:rsidRPr="004961DA" w:rsidRDefault="00937FF8" w:rsidP="00937FF8"/>
    <w:p w:rsidR="00937FF8" w:rsidRPr="004961DA" w:rsidRDefault="00937FF8" w:rsidP="00937FF8">
      <w:pPr>
        <w:pStyle w:val="Heading2"/>
        <w:rPr>
          <w:rFonts w:eastAsia="Times New Roman"/>
        </w:rPr>
      </w:pPr>
      <w:bookmarkStart w:id="82" w:name="_Toc453768115"/>
      <w:bookmarkStart w:id="83" w:name="_Toc454356826"/>
      <w:r w:rsidRPr="004961DA">
        <w:t>Humber,</w:t>
      </w:r>
      <w:r w:rsidRPr="004961DA">
        <w:rPr>
          <w:rFonts w:eastAsia="Times New Roman"/>
        </w:rPr>
        <w:t xml:space="preserve"> ITT30097, Humber Apprenticeship Growth Programme</w:t>
      </w:r>
      <w:bookmarkEnd w:id="82"/>
      <w:bookmarkEnd w:id="83"/>
    </w:p>
    <w:p w:rsidR="00937FF8" w:rsidRPr="004961DA" w:rsidRDefault="00937FF8" w:rsidP="00937FF8"/>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4961DA" w:rsidRPr="004961DA" w:rsidTr="00FA20A4">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937FF8" w:rsidRPr="004961DA" w:rsidRDefault="00937FF8" w:rsidP="00FA20A4">
            <w:pPr>
              <w:spacing w:line="256" w:lineRule="auto"/>
              <w:rPr>
                <w:rFonts w:ascii="Arial" w:hAnsi="Arial" w:cs="Arial"/>
                <w:b/>
                <w:sz w:val="24"/>
                <w:szCs w:val="24"/>
                <w:lang w:eastAsia="en-GB"/>
              </w:rPr>
            </w:pPr>
            <w:r w:rsidRPr="004961DA">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937FF8" w:rsidRPr="004961DA" w:rsidRDefault="00937FF8" w:rsidP="00FA20A4">
            <w:pPr>
              <w:spacing w:line="256" w:lineRule="auto"/>
              <w:rPr>
                <w:rFonts w:ascii="Arial" w:hAnsi="Arial" w:cs="Arial"/>
                <w:b/>
                <w:sz w:val="24"/>
                <w:szCs w:val="24"/>
                <w:lang w:eastAsia="en-GB"/>
              </w:rPr>
            </w:pPr>
            <w:r w:rsidRPr="004961DA">
              <w:rPr>
                <w:rFonts w:ascii="Arial" w:hAnsi="Arial" w:cs="Arial"/>
                <w:b/>
                <w:bCs/>
                <w:sz w:val="24"/>
                <w:szCs w:val="24"/>
                <w:lang w:eastAsia="en-GB"/>
              </w:rPr>
              <w:t xml:space="preserve">Evidence requirements </w:t>
            </w:r>
          </w:p>
        </w:tc>
      </w:tr>
      <w:tr w:rsidR="004961DA" w:rsidRPr="004961DA"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937FF8" w:rsidRPr="004961DA" w:rsidRDefault="00937FF8" w:rsidP="00FA20A4">
            <w:pPr>
              <w:spacing w:line="256" w:lineRule="auto"/>
              <w:rPr>
                <w:rFonts w:ascii="Arial" w:hAnsi="Arial" w:cs="Arial"/>
                <w:sz w:val="24"/>
                <w:szCs w:val="24"/>
                <w:lang w:eastAsia="en-GB"/>
              </w:rPr>
            </w:pPr>
            <w:r w:rsidRPr="004961DA">
              <w:rPr>
                <w:rFonts w:ascii="Arial" w:hAnsi="Arial" w:cs="Arial"/>
                <w:sz w:val="24"/>
                <w:szCs w:val="24"/>
              </w:rPr>
              <w:t>SD01 Business Engagement and Brokerage Service provided per employer</w:t>
            </w:r>
          </w:p>
        </w:tc>
        <w:tc>
          <w:tcPr>
            <w:tcW w:w="9164" w:type="dxa"/>
            <w:tcBorders>
              <w:top w:val="single" w:sz="4" w:space="0" w:color="auto"/>
              <w:left w:val="single" w:sz="4" w:space="0" w:color="auto"/>
              <w:bottom w:val="single" w:sz="4" w:space="0" w:color="auto"/>
              <w:right w:val="single" w:sz="4" w:space="0" w:color="auto"/>
            </w:tcBorders>
          </w:tcPr>
          <w:p w:rsidR="00937FF8" w:rsidRPr="004961DA" w:rsidRDefault="00937FF8" w:rsidP="00FA20A4">
            <w:pPr>
              <w:pStyle w:val="ListParagraph"/>
              <w:numPr>
                <w:ilvl w:val="0"/>
                <w:numId w:val="11"/>
              </w:numPr>
              <w:rPr>
                <w:rFonts w:eastAsia="Times New Roman" w:cs="Arial"/>
                <w:szCs w:val="24"/>
                <w:lang w:eastAsia="en-GB"/>
              </w:rPr>
            </w:pPr>
            <w:r w:rsidRPr="004961DA">
              <w:rPr>
                <w:rFonts w:eastAsia="Times New Roman" w:cs="Arial"/>
                <w:szCs w:val="24"/>
                <w:lang w:eastAsia="en-GB"/>
              </w:rPr>
              <w:t>Documentary evidence of business engagement and service provided</w:t>
            </w:r>
          </w:p>
          <w:p w:rsidR="00937FF8" w:rsidRPr="004961DA" w:rsidRDefault="00937FF8" w:rsidP="00FA20A4">
            <w:pPr>
              <w:pStyle w:val="ListParagraph"/>
              <w:numPr>
                <w:ilvl w:val="0"/>
                <w:numId w:val="11"/>
              </w:numPr>
              <w:spacing w:line="256" w:lineRule="auto"/>
              <w:rPr>
                <w:rFonts w:cs="Arial"/>
                <w:szCs w:val="24"/>
                <w:lang w:eastAsia="en-GB"/>
              </w:rPr>
            </w:pPr>
            <w:r w:rsidRPr="004961DA">
              <w:rPr>
                <w:rFonts w:eastAsia="Times New Roman" w:cs="Arial"/>
                <w:szCs w:val="24"/>
                <w:lang w:eastAsia="en-GB"/>
              </w:rPr>
              <w:t>Copy of Company Eligibility/De Minimis Form completed</w:t>
            </w:r>
          </w:p>
        </w:tc>
      </w:tr>
      <w:tr w:rsidR="004961DA" w:rsidRPr="004961DA"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937FF8" w:rsidRPr="004961DA" w:rsidRDefault="00937FF8" w:rsidP="00FA20A4">
            <w:pPr>
              <w:spacing w:line="256" w:lineRule="auto"/>
              <w:rPr>
                <w:rFonts w:ascii="Arial" w:hAnsi="Arial" w:cs="Arial"/>
                <w:sz w:val="24"/>
                <w:szCs w:val="24"/>
                <w:lang w:eastAsia="en-GB"/>
              </w:rPr>
            </w:pPr>
            <w:r w:rsidRPr="004961DA">
              <w:rPr>
                <w:rFonts w:ascii="Arial" w:hAnsi="Arial" w:cs="Arial"/>
                <w:sz w:val="24"/>
                <w:szCs w:val="24"/>
              </w:rPr>
              <w:lastRenderedPageBreak/>
              <w:t>SD02 Progression into Higher Education</w:t>
            </w:r>
          </w:p>
        </w:tc>
        <w:tc>
          <w:tcPr>
            <w:tcW w:w="9164" w:type="dxa"/>
            <w:tcBorders>
              <w:top w:val="single" w:sz="4" w:space="0" w:color="auto"/>
              <w:left w:val="single" w:sz="4" w:space="0" w:color="auto"/>
              <w:bottom w:val="single" w:sz="4" w:space="0" w:color="auto"/>
              <w:right w:val="single" w:sz="4" w:space="0" w:color="auto"/>
            </w:tcBorders>
          </w:tcPr>
          <w:p w:rsidR="00937FF8" w:rsidRPr="004961DA" w:rsidRDefault="00937FF8" w:rsidP="00FA20A4">
            <w:pPr>
              <w:pStyle w:val="Default"/>
              <w:numPr>
                <w:ilvl w:val="0"/>
                <w:numId w:val="11"/>
              </w:numPr>
              <w:rPr>
                <w:color w:val="auto"/>
              </w:rPr>
            </w:pPr>
            <w:r w:rsidRPr="004961DA">
              <w:rPr>
                <w:color w:val="auto"/>
              </w:rPr>
              <w:t xml:space="preserve">Documentary evidence of the participant start into Higher education showing Provider/college name, qualification title, participant details, start date.  </w:t>
            </w:r>
          </w:p>
          <w:p w:rsidR="00937FF8" w:rsidRPr="004961DA" w:rsidRDefault="00937FF8" w:rsidP="00FA20A4">
            <w:pPr>
              <w:pStyle w:val="Default"/>
              <w:ind w:left="720"/>
              <w:rPr>
                <w:color w:val="auto"/>
              </w:rPr>
            </w:pPr>
            <w:r w:rsidRPr="004961DA">
              <w:rPr>
                <w:color w:val="auto"/>
              </w:rPr>
              <w:t>To be achieved within 28 days of their completion.</w:t>
            </w:r>
          </w:p>
        </w:tc>
      </w:tr>
      <w:tr w:rsidR="004961DA" w:rsidRPr="004961DA"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937FF8" w:rsidRPr="004961DA" w:rsidRDefault="00937FF8" w:rsidP="00FA20A4">
            <w:pPr>
              <w:spacing w:line="256" w:lineRule="auto"/>
              <w:rPr>
                <w:rFonts w:ascii="Arial" w:hAnsi="Arial" w:cs="Arial"/>
                <w:sz w:val="24"/>
                <w:szCs w:val="24"/>
                <w:lang w:eastAsia="en-GB"/>
              </w:rPr>
            </w:pPr>
            <w:r w:rsidRPr="004961DA">
              <w:rPr>
                <w:rFonts w:ascii="Arial" w:hAnsi="Arial" w:cs="Arial"/>
                <w:sz w:val="24"/>
                <w:szCs w:val="24"/>
              </w:rPr>
              <w:t>SD03 Progression into Higher Apprenticeship or Degree Apprenticeship</w:t>
            </w:r>
          </w:p>
        </w:tc>
        <w:tc>
          <w:tcPr>
            <w:tcW w:w="9164" w:type="dxa"/>
            <w:tcBorders>
              <w:top w:val="single" w:sz="4" w:space="0" w:color="auto"/>
              <w:left w:val="single" w:sz="4" w:space="0" w:color="auto"/>
              <w:bottom w:val="single" w:sz="4" w:space="0" w:color="auto"/>
              <w:right w:val="single" w:sz="4" w:space="0" w:color="auto"/>
            </w:tcBorders>
          </w:tcPr>
          <w:p w:rsidR="00937FF8" w:rsidRPr="004961DA" w:rsidRDefault="00937FF8" w:rsidP="00FA20A4">
            <w:pPr>
              <w:pStyle w:val="Footer"/>
              <w:numPr>
                <w:ilvl w:val="0"/>
                <w:numId w:val="11"/>
              </w:numPr>
              <w:rPr>
                <w:rFonts w:cs="Arial"/>
                <w:szCs w:val="24"/>
              </w:rPr>
            </w:pPr>
            <w:r w:rsidRPr="004961DA">
              <w:rPr>
                <w:rFonts w:cs="Arial"/>
                <w:szCs w:val="24"/>
              </w:rPr>
              <w:t xml:space="preserve">Documentary evidence of the participant start on a Higher Apprenticeship or Degree Apprenticeship showing Provider/college name, Apprenticeship title, Employer name, participant details, start date.  </w:t>
            </w:r>
          </w:p>
          <w:p w:rsidR="00937FF8" w:rsidRPr="004961DA" w:rsidRDefault="00937FF8" w:rsidP="00FA20A4">
            <w:pPr>
              <w:pStyle w:val="Footer"/>
              <w:ind w:left="720"/>
              <w:rPr>
                <w:rFonts w:cs="Arial"/>
                <w:szCs w:val="24"/>
              </w:rPr>
            </w:pPr>
            <w:r w:rsidRPr="004961DA">
              <w:rPr>
                <w:rFonts w:cs="Arial"/>
                <w:szCs w:val="24"/>
              </w:rPr>
              <w:t>To be achieved within 28 days of their completion</w:t>
            </w:r>
          </w:p>
        </w:tc>
      </w:tr>
      <w:tr w:rsidR="004961DA" w:rsidRPr="004961DA"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937FF8" w:rsidRPr="004961DA" w:rsidRDefault="00937FF8" w:rsidP="00FA20A4">
            <w:pPr>
              <w:spacing w:line="256" w:lineRule="auto"/>
              <w:rPr>
                <w:rFonts w:ascii="Arial" w:hAnsi="Arial" w:cs="Arial"/>
                <w:sz w:val="24"/>
                <w:szCs w:val="24"/>
                <w:lang w:eastAsia="en-GB"/>
              </w:rPr>
            </w:pPr>
            <w:r w:rsidRPr="004961DA">
              <w:rPr>
                <w:rFonts w:ascii="Arial" w:hAnsi="Arial" w:cs="Arial"/>
                <w:sz w:val="24"/>
                <w:szCs w:val="24"/>
              </w:rPr>
              <w:t>SD04 Deliver school / provider events</w:t>
            </w:r>
          </w:p>
        </w:tc>
        <w:tc>
          <w:tcPr>
            <w:tcW w:w="9164" w:type="dxa"/>
            <w:tcBorders>
              <w:top w:val="single" w:sz="4" w:space="0" w:color="auto"/>
              <w:left w:val="single" w:sz="4" w:space="0" w:color="auto"/>
              <w:bottom w:val="single" w:sz="4" w:space="0" w:color="auto"/>
              <w:right w:val="single" w:sz="4" w:space="0" w:color="auto"/>
            </w:tcBorders>
          </w:tcPr>
          <w:p w:rsidR="00937FF8" w:rsidRPr="004961DA" w:rsidRDefault="00937FF8" w:rsidP="00FA20A4">
            <w:pPr>
              <w:pStyle w:val="Default"/>
              <w:numPr>
                <w:ilvl w:val="0"/>
                <w:numId w:val="11"/>
              </w:numPr>
              <w:rPr>
                <w:color w:val="auto"/>
              </w:rPr>
            </w:pPr>
            <w:r w:rsidRPr="004961DA">
              <w:rPr>
                <w:color w:val="auto"/>
                <w:lang w:eastAsia="en-GB"/>
              </w:rPr>
              <w:t xml:space="preserve">Documentary evidence of the development and delivery of school/provider event as agreed by the LEP.  Evidence must detail the date of the event, name of the venue (school/provider), number of attendees. </w:t>
            </w:r>
          </w:p>
        </w:tc>
      </w:tr>
      <w:tr w:rsidR="004961DA" w:rsidRPr="004961DA"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937FF8" w:rsidRPr="004961DA" w:rsidRDefault="00937FF8" w:rsidP="00FA20A4">
            <w:pPr>
              <w:spacing w:line="256" w:lineRule="auto"/>
              <w:rPr>
                <w:rFonts w:ascii="Arial" w:hAnsi="Arial" w:cs="Arial"/>
                <w:sz w:val="24"/>
                <w:szCs w:val="24"/>
                <w:lang w:eastAsia="en-GB"/>
              </w:rPr>
            </w:pPr>
            <w:r w:rsidRPr="004961DA">
              <w:rPr>
                <w:rFonts w:ascii="Arial" w:hAnsi="Arial" w:cs="Arial"/>
                <w:sz w:val="24"/>
                <w:szCs w:val="24"/>
              </w:rPr>
              <w:t>SD05 Develop Apprenticeship Resource packs</w:t>
            </w:r>
          </w:p>
        </w:tc>
        <w:tc>
          <w:tcPr>
            <w:tcW w:w="9164" w:type="dxa"/>
            <w:tcBorders>
              <w:top w:val="single" w:sz="4" w:space="0" w:color="auto"/>
              <w:left w:val="single" w:sz="4" w:space="0" w:color="auto"/>
              <w:bottom w:val="single" w:sz="4" w:space="0" w:color="auto"/>
              <w:right w:val="single" w:sz="4" w:space="0" w:color="auto"/>
            </w:tcBorders>
          </w:tcPr>
          <w:p w:rsidR="00937FF8" w:rsidRPr="004961DA" w:rsidRDefault="00937FF8" w:rsidP="00FA20A4">
            <w:pPr>
              <w:pStyle w:val="ListParagraph"/>
              <w:numPr>
                <w:ilvl w:val="0"/>
                <w:numId w:val="11"/>
              </w:numPr>
              <w:rPr>
                <w:rFonts w:cs="Arial"/>
                <w:szCs w:val="24"/>
              </w:rPr>
            </w:pPr>
            <w:r w:rsidRPr="004961DA">
              <w:rPr>
                <w:rFonts w:cs="Arial"/>
                <w:szCs w:val="24"/>
                <w:lang w:eastAsia="en-GB"/>
              </w:rPr>
              <w:t>Documentary evidence of the development of Apprenticeship resource packs, agreed by the LEP.</w:t>
            </w:r>
          </w:p>
        </w:tc>
      </w:tr>
      <w:tr w:rsidR="004961DA" w:rsidRPr="004961DA"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937FF8" w:rsidRPr="004961DA" w:rsidRDefault="00937FF8" w:rsidP="00FA20A4">
            <w:pPr>
              <w:spacing w:line="256" w:lineRule="auto"/>
              <w:rPr>
                <w:rFonts w:ascii="Arial" w:hAnsi="Arial" w:cs="Arial"/>
                <w:sz w:val="24"/>
                <w:szCs w:val="24"/>
                <w:lang w:eastAsia="en-GB"/>
              </w:rPr>
            </w:pPr>
            <w:r w:rsidRPr="004961DA">
              <w:rPr>
                <w:rFonts w:ascii="Arial" w:hAnsi="Arial" w:cs="Arial"/>
                <w:sz w:val="24"/>
                <w:szCs w:val="24"/>
              </w:rPr>
              <w:t>SD06 Humber Apprenticeship Pilot Tracking System and reporting</w:t>
            </w:r>
          </w:p>
        </w:tc>
        <w:tc>
          <w:tcPr>
            <w:tcW w:w="9164" w:type="dxa"/>
            <w:tcBorders>
              <w:top w:val="single" w:sz="4" w:space="0" w:color="auto"/>
              <w:left w:val="single" w:sz="4" w:space="0" w:color="auto"/>
              <w:bottom w:val="single" w:sz="4" w:space="0" w:color="auto"/>
              <w:right w:val="single" w:sz="4" w:space="0" w:color="auto"/>
            </w:tcBorders>
          </w:tcPr>
          <w:p w:rsidR="00937FF8" w:rsidRPr="004961DA" w:rsidRDefault="00937FF8" w:rsidP="00FA20A4">
            <w:pPr>
              <w:numPr>
                <w:ilvl w:val="0"/>
                <w:numId w:val="11"/>
              </w:numPr>
              <w:rPr>
                <w:rFonts w:ascii="Arial" w:hAnsi="Arial" w:cs="Arial"/>
                <w:sz w:val="24"/>
                <w:szCs w:val="24"/>
              </w:rPr>
            </w:pPr>
            <w:r w:rsidRPr="004961DA">
              <w:rPr>
                <w:rFonts w:ascii="Arial" w:hAnsi="Arial" w:cs="Arial"/>
                <w:sz w:val="24"/>
                <w:szCs w:val="24"/>
                <w:lang w:eastAsia="en-GB"/>
              </w:rPr>
              <w:t>Documentary evidence of a tracking system and on-going reporting to the Humber Growth Hub team until end of January 2017, agreed by the LEP.</w:t>
            </w:r>
          </w:p>
        </w:tc>
      </w:tr>
      <w:tr w:rsidR="00937FF8" w:rsidRPr="004961DA"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rsidR="00937FF8" w:rsidRPr="004961DA" w:rsidRDefault="00937FF8" w:rsidP="00FA20A4">
            <w:pPr>
              <w:spacing w:line="256" w:lineRule="auto"/>
              <w:rPr>
                <w:rFonts w:ascii="Arial" w:hAnsi="Arial" w:cs="Arial"/>
                <w:sz w:val="24"/>
                <w:szCs w:val="24"/>
              </w:rPr>
            </w:pPr>
            <w:r w:rsidRPr="004961DA">
              <w:rPr>
                <w:rFonts w:ascii="Arial" w:hAnsi="Arial" w:cs="Arial"/>
                <w:sz w:val="24"/>
                <w:szCs w:val="24"/>
              </w:rPr>
              <w:t>SD07 Refresh Apprenticeship Micro Site</w:t>
            </w:r>
          </w:p>
        </w:tc>
        <w:tc>
          <w:tcPr>
            <w:tcW w:w="9164" w:type="dxa"/>
            <w:tcBorders>
              <w:top w:val="single" w:sz="4" w:space="0" w:color="auto"/>
              <w:left w:val="single" w:sz="4" w:space="0" w:color="auto"/>
              <w:bottom w:val="single" w:sz="4" w:space="0" w:color="auto"/>
              <w:right w:val="single" w:sz="4" w:space="0" w:color="auto"/>
            </w:tcBorders>
          </w:tcPr>
          <w:p w:rsidR="00937FF8" w:rsidRPr="004961DA" w:rsidRDefault="00937FF8" w:rsidP="00FA20A4">
            <w:pPr>
              <w:pStyle w:val="Default"/>
              <w:numPr>
                <w:ilvl w:val="0"/>
                <w:numId w:val="11"/>
              </w:numPr>
              <w:rPr>
                <w:color w:val="auto"/>
              </w:rPr>
            </w:pPr>
            <w:r w:rsidRPr="004961DA">
              <w:rPr>
                <w:color w:val="auto"/>
                <w:lang w:eastAsia="en-GB"/>
              </w:rPr>
              <w:t>Documentary evidence of the development of the Apprenticeship Micro Site</w:t>
            </w:r>
            <w:r w:rsidRPr="004961DA">
              <w:rPr>
                <w:bCs/>
                <w:color w:val="auto"/>
                <w:lang w:eastAsia="en-GB"/>
              </w:rPr>
              <w:t>, agreed by the LEP.</w:t>
            </w:r>
          </w:p>
        </w:tc>
      </w:tr>
    </w:tbl>
    <w:p w:rsidR="00937FF8" w:rsidRPr="004961DA" w:rsidRDefault="00937FF8" w:rsidP="00937FF8"/>
    <w:p w:rsidR="00937FF8" w:rsidRPr="004961DA" w:rsidRDefault="00937FF8" w:rsidP="00937FF8"/>
    <w:p w:rsidR="00A67DAA" w:rsidRPr="004961DA" w:rsidRDefault="00A67DAA" w:rsidP="00937FF8"/>
    <w:p w:rsidR="00A67DAA" w:rsidRPr="004961DA" w:rsidRDefault="00A67DAA" w:rsidP="00937FF8"/>
    <w:p w:rsidR="00A67DAA" w:rsidRPr="004961DA" w:rsidRDefault="00A67DAA" w:rsidP="00937FF8"/>
    <w:p w:rsidR="00A67DAA" w:rsidRPr="004961DA" w:rsidRDefault="00A67DAA" w:rsidP="00937FF8"/>
    <w:p w:rsidR="00A67DAA" w:rsidRPr="004961DA" w:rsidRDefault="00A67DAA" w:rsidP="00937FF8"/>
    <w:p w:rsidR="00A67DAA" w:rsidRPr="004961DA" w:rsidRDefault="00A67DAA" w:rsidP="00937FF8"/>
    <w:p w:rsidR="004026E8" w:rsidRPr="004961DA" w:rsidRDefault="00444950" w:rsidP="00A67DAA">
      <w:pPr>
        <w:pStyle w:val="Heading2"/>
      </w:pPr>
      <w:bookmarkStart w:id="84" w:name="_Toc454356827"/>
      <w:r w:rsidRPr="004961DA">
        <w:lastRenderedPageBreak/>
        <w:t>Leicester and Leicestershire, ITT</w:t>
      </w:r>
      <w:r w:rsidR="001B3FE4">
        <w:t>30107</w:t>
      </w:r>
      <w:r w:rsidRPr="004961DA">
        <w:t>, Information, Advice and Guidance</w:t>
      </w:r>
      <w:bookmarkEnd w:id="84"/>
      <w:r w:rsidRPr="004961DA">
        <w:tab/>
      </w:r>
      <w:r w:rsidRPr="004961DA">
        <w:cr/>
      </w: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4961DA" w:rsidRPr="004961DA" w:rsidTr="0004592F">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4026E8" w:rsidRPr="004961DA" w:rsidRDefault="004026E8" w:rsidP="0004592F">
            <w:pPr>
              <w:spacing w:line="256" w:lineRule="auto"/>
              <w:rPr>
                <w:rFonts w:ascii="Arial" w:hAnsi="Arial" w:cs="Arial"/>
                <w:b/>
                <w:sz w:val="24"/>
                <w:szCs w:val="24"/>
                <w:lang w:eastAsia="en-GB"/>
              </w:rPr>
            </w:pPr>
            <w:r w:rsidRPr="004961DA">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4026E8" w:rsidRPr="004961DA" w:rsidRDefault="004026E8" w:rsidP="0004592F">
            <w:pPr>
              <w:spacing w:line="256" w:lineRule="auto"/>
              <w:rPr>
                <w:rFonts w:ascii="Arial" w:hAnsi="Arial" w:cs="Arial"/>
                <w:b/>
                <w:sz w:val="24"/>
                <w:szCs w:val="24"/>
                <w:lang w:eastAsia="en-GB"/>
              </w:rPr>
            </w:pPr>
            <w:r w:rsidRPr="004961DA">
              <w:rPr>
                <w:rFonts w:ascii="Arial" w:hAnsi="Arial" w:cs="Arial"/>
                <w:b/>
                <w:bCs/>
                <w:sz w:val="24"/>
                <w:szCs w:val="24"/>
                <w:lang w:eastAsia="en-GB"/>
              </w:rPr>
              <w:t xml:space="preserve">Evidence requirements </w:t>
            </w:r>
          </w:p>
        </w:tc>
      </w:tr>
      <w:tr w:rsidR="004961DA" w:rsidRPr="004961DA" w:rsidTr="0004592F">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4026E8" w:rsidRPr="004961DA" w:rsidRDefault="004026E8" w:rsidP="004026E8">
            <w:pPr>
              <w:spacing w:line="256" w:lineRule="auto"/>
              <w:rPr>
                <w:rFonts w:ascii="Arial" w:hAnsi="Arial" w:cs="Arial"/>
                <w:sz w:val="24"/>
                <w:szCs w:val="24"/>
                <w:lang w:eastAsia="en-GB"/>
              </w:rPr>
            </w:pPr>
            <w:r w:rsidRPr="004961DA">
              <w:rPr>
                <w:rFonts w:ascii="Arial" w:hAnsi="Arial" w:cs="Arial"/>
                <w:sz w:val="24"/>
                <w:szCs w:val="24"/>
                <w:lang w:eastAsia="en-GB"/>
              </w:rPr>
              <w:t>SD01 Delivery Plan Developed and agreed</w:t>
            </w:r>
          </w:p>
        </w:tc>
        <w:tc>
          <w:tcPr>
            <w:tcW w:w="9164" w:type="dxa"/>
            <w:tcBorders>
              <w:top w:val="single" w:sz="4" w:space="0" w:color="auto"/>
              <w:left w:val="single" w:sz="4" w:space="0" w:color="auto"/>
              <w:bottom w:val="single" w:sz="4" w:space="0" w:color="auto"/>
              <w:right w:val="single" w:sz="4" w:space="0" w:color="auto"/>
            </w:tcBorders>
          </w:tcPr>
          <w:p w:rsidR="004026E8" w:rsidRPr="004961DA" w:rsidRDefault="0004592F" w:rsidP="004026E8">
            <w:pPr>
              <w:pStyle w:val="ListParagraph"/>
              <w:numPr>
                <w:ilvl w:val="0"/>
                <w:numId w:val="11"/>
              </w:numPr>
              <w:rPr>
                <w:rFonts w:eastAsia="Times New Roman" w:cs="Arial"/>
                <w:szCs w:val="24"/>
                <w:lang w:eastAsia="en-GB"/>
              </w:rPr>
            </w:pPr>
            <w:r w:rsidRPr="004961DA">
              <w:rPr>
                <w:rFonts w:eastAsia="Times New Roman" w:cs="Arial"/>
                <w:szCs w:val="24"/>
                <w:lang w:eastAsia="en-GB"/>
              </w:rPr>
              <w:t>Documentary evidence of a delivery plan developed and agreed by the LEP and Skills Funding Agency.</w:t>
            </w:r>
          </w:p>
        </w:tc>
      </w:tr>
      <w:tr w:rsidR="004961DA" w:rsidRPr="004961DA" w:rsidTr="0004592F">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4026E8" w:rsidRPr="004961DA" w:rsidRDefault="004026E8" w:rsidP="004026E8">
            <w:pPr>
              <w:spacing w:line="256" w:lineRule="auto"/>
              <w:rPr>
                <w:rFonts w:ascii="Arial" w:hAnsi="Arial" w:cs="Arial"/>
                <w:sz w:val="24"/>
                <w:szCs w:val="24"/>
                <w:lang w:eastAsia="en-GB"/>
              </w:rPr>
            </w:pPr>
            <w:r w:rsidRPr="004961DA">
              <w:rPr>
                <w:rFonts w:ascii="Arial" w:hAnsi="Arial" w:cs="Arial"/>
                <w:sz w:val="24"/>
                <w:szCs w:val="24"/>
                <w:lang w:eastAsia="en-GB"/>
              </w:rPr>
              <w:t xml:space="preserve">SD02  Delivery Plan Delivered </w:t>
            </w:r>
          </w:p>
        </w:tc>
        <w:tc>
          <w:tcPr>
            <w:tcW w:w="9164" w:type="dxa"/>
            <w:tcBorders>
              <w:top w:val="single" w:sz="4" w:space="0" w:color="auto"/>
              <w:left w:val="single" w:sz="4" w:space="0" w:color="auto"/>
              <w:bottom w:val="single" w:sz="4" w:space="0" w:color="auto"/>
              <w:right w:val="single" w:sz="4" w:space="0" w:color="auto"/>
            </w:tcBorders>
          </w:tcPr>
          <w:p w:rsidR="004026E8" w:rsidRPr="004961DA" w:rsidRDefault="0004592F" w:rsidP="004026E8">
            <w:pPr>
              <w:pStyle w:val="ListParagraph"/>
              <w:numPr>
                <w:ilvl w:val="0"/>
                <w:numId w:val="11"/>
              </w:numPr>
              <w:spacing w:line="256" w:lineRule="auto"/>
              <w:rPr>
                <w:rFonts w:cs="Arial"/>
                <w:szCs w:val="24"/>
                <w:lang w:eastAsia="en-GB"/>
              </w:rPr>
            </w:pPr>
            <w:r w:rsidRPr="004961DA">
              <w:rPr>
                <w:rFonts w:cs="Arial"/>
                <w:szCs w:val="24"/>
                <w:lang w:eastAsia="en-GB"/>
              </w:rPr>
              <w:t>Documentary evidence of the agreed delivery plan in SD01 being delivered, as confirmed by the LEP.</w:t>
            </w:r>
          </w:p>
        </w:tc>
      </w:tr>
      <w:tr w:rsidR="004961DA" w:rsidRPr="004961DA" w:rsidTr="0004592F">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4026E8" w:rsidRPr="004961DA" w:rsidRDefault="004026E8" w:rsidP="004026E8">
            <w:pPr>
              <w:spacing w:line="256" w:lineRule="auto"/>
              <w:rPr>
                <w:rFonts w:ascii="Arial" w:hAnsi="Arial" w:cs="Arial"/>
                <w:sz w:val="24"/>
                <w:szCs w:val="24"/>
                <w:lang w:eastAsia="en-GB"/>
              </w:rPr>
            </w:pPr>
            <w:r w:rsidRPr="004961DA">
              <w:rPr>
                <w:rFonts w:ascii="Arial" w:hAnsi="Arial" w:cs="Arial"/>
                <w:sz w:val="24"/>
                <w:szCs w:val="24"/>
                <w:lang w:eastAsia="en-GB"/>
              </w:rPr>
              <w:t xml:space="preserve">SD03 Quarterly Labour Market Intelligence Reports produced    </w:t>
            </w:r>
          </w:p>
        </w:tc>
        <w:tc>
          <w:tcPr>
            <w:tcW w:w="9164" w:type="dxa"/>
            <w:tcBorders>
              <w:top w:val="single" w:sz="4" w:space="0" w:color="auto"/>
              <w:left w:val="single" w:sz="4" w:space="0" w:color="auto"/>
              <w:bottom w:val="single" w:sz="4" w:space="0" w:color="auto"/>
              <w:right w:val="single" w:sz="4" w:space="0" w:color="auto"/>
            </w:tcBorders>
          </w:tcPr>
          <w:p w:rsidR="004026E8" w:rsidRPr="004961DA" w:rsidRDefault="00DF7636" w:rsidP="0004592F">
            <w:pPr>
              <w:pStyle w:val="ListParagraph"/>
              <w:numPr>
                <w:ilvl w:val="0"/>
                <w:numId w:val="11"/>
              </w:numPr>
              <w:spacing w:line="256" w:lineRule="auto"/>
              <w:rPr>
                <w:rFonts w:cs="Arial"/>
                <w:szCs w:val="24"/>
                <w:lang w:eastAsia="en-GB"/>
              </w:rPr>
            </w:pPr>
            <w:r w:rsidRPr="004961DA">
              <w:rPr>
                <w:rFonts w:cs="Arial"/>
                <w:szCs w:val="24"/>
                <w:lang w:eastAsia="en-GB"/>
              </w:rPr>
              <w:t xml:space="preserve">Documentary evidence of completed Quarterly Labour Market Intelligence Reports, agreed with the LEP.  </w:t>
            </w:r>
          </w:p>
        </w:tc>
      </w:tr>
      <w:tr w:rsidR="004961DA" w:rsidRPr="004961DA" w:rsidTr="0004592F">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4026E8" w:rsidRPr="004961DA" w:rsidRDefault="004026E8" w:rsidP="004026E8">
            <w:pPr>
              <w:spacing w:line="256" w:lineRule="auto"/>
              <w:rPr>
                <w:rFonts w:ascii="Arial" w:hAnsi="Arial" w:cs="Arial"/>
                <w:sz w:val="24"/>
                <w:szCs w:val="24"/>
                <w:lang w:eastAsia="en-GB"/>
              </w:rPr>
            </w:pPr>
            <w:r w:rsidRPr="004961DA">
              <w:rPr>
                <w:rFonts w:ascii="Arial" w:hAnsi="Arial" w:cs="Arial"/>
                <w:sz w:val="24"/>
                <w:szCs w:val="24"/>
                <w:lang w:eastAsia="en-GB"/>
              </w:rPr>
              <w:t xml:space="preserve">SD04 Database of Local Provision created </w:t>
            </w:r>
          </w:p>
        </w:tc>
        <w:tc>
          <w:tcPr>
            <w:tcW w:w="9164" w:type="dxa"/>
            <w:tcBorders>
              <w:top w:val="single" w:sz="4" w:space="0" w:color="auto"/>
              <w:left w:val="single" w:sz="4" w:space="0" w:color="auto"/>
              <w:bottom w:val="single" w:sz="4" w:space="0" w:color="auto"/>
              <w:right w:val="single" w:sz="4" w:space="0" w:color="auto"/>
            </w:tcBorders>
          </w:tcPr>
          <w:p w:rsidR="004026E8" w:rsidRPr="004961DA" w:rsidRDefault="0004592F" w:rsidP="004026E8">
            <w:pPr>
              <w:pStyle w:val="ListParagraph"/>
              <w:numPr>
                <w:ilvl w:val="0"/>
                <w:numId w:val="41"/>
              </w:numPr>
              <w:spacing w:line="256" w:lineRule="auto"/>
              <w:rPr>
                <w:rFonts w:cs="Arial"/>
                <w:szCs w:val="24"/>
                <w:lang w:eastAsia="en-GB"/>
              </w:rPr>
            </w:pPr>
            <w:r w:rsidRPr="004961DA">
              <w:rPr>
                <w:rFonts w:cs="Arial"/>
                <w:szCs w:val="24"/>
                <w:lang w:eastAsia="en-GB"/>
              </w:rPr>
              <w:t>Documentary evidence of the creation of a database of local provision, agreed with the LEP.</w:t>
            </w:r>
          </w:p>
        </w:tc>
      </w:tr>
      <w:tr w:rsidR="004026E8" w:rsidRPr="004961DA" w:rsidTr="0004592F">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4026E8" w:rsidRPr="004961DA" w:rsidRDefault="004026E8" w:rsidP="004026E8">
            <w:pPr>
              <w:spacing w:line="256" w:lineRule="auto"/>
              <w:rPr>
                <w:rFonts w:ascii="Arial" w:hAnsi="Arial" w:cs="Arial"/>
                <w:sz w:val="24"/>
                <w:szCs w:val="24"/>
                <w:lang w:eastAsia="en-GB"/>
              </w:rPr>
            </w:pPr>
            <w:r w:rsidRPr="004961DA">
              <w:rPr>
                <w:rFonts w:ascii="Arial" w:hAnsi="Arial" w:cs="Arial"/>
                <w:sz w:val="24"/>
                <w:szCs w:val="24"/>
                <w:lang w:eastAsia="en-GB"/>
              </w:rPr>
              <w:t xml:space="preserve">SD05 Careers Events held </w:t>
            </w:r>
          </w:p>
        </w:tc>
        <w:tc>
          <w:tcPr>
            <w:tcW w:w="9164" w:type="dxa"/>
            <w:tcBorders>
              <w:top w:val="single" w:sz="4" w:space="0" w:color="auto"/>
              <w:left w:val="single" w:sz="4" w:space="0" w:color="auto"/>
              <w:bottom w:val="single" w:sz="4" w:space="0" w:color="auto"/>
              <w:right w:val="single" w:sz="4" w:space="0" w:color="auto"/>
            </w:tcBorders>
          </w:tcPr>
          <w:p w:rsidR="004026E8" w:rsidRPr="004961DA" w:rsidRDefault="00DF7636" w:rsidP="0083745A">
            <w:pPr>
              <w:pStyle w:val="ListParagraph"/>
              <w:numPr>
                <w:ilvl w:val="0"/>
                <w:numId w:val="41"/>
              </w:numPr>
              <w:spacing w:line="256" w:lineRule="auto"/>
              <w:rPr>
                <w:rFonts w:cs="Arial"/>
                <w:szCs w:val="24"/>
                <w:lang w:eastAsia="en-GB"/>
              </w:rPr>
            </w:pPr>
            <w:r w:rsidRPr="004961DA">
              <w:rPr>
                <w:rFonts w:cs="Arial"/>
                <w:szCs w:val="24"/>
                <w:lang w:eastAsia="en-GB"/>
              </w:rPr>
              <w:t>Documentary evidence of careers events taken place, to include a delegate list which identifies attendees as employers, residents or providers.</w:t>
            </w:r>
          </w:p>
        </w:tc>
      </w:tr>
    </w:tbl>
    <w:p w:rsidR="004026E8" w:rsidRPr="004961DA" w:rsidRDefault="004026E8" w:rsidP="00937FF8"/>
    <w:p w:rsidR="00912471" w:rsidRPr="004961DA" w:rsidRDefault="00912471" w:rsidP="00912471">
      <w:pPr>
        <w:pStyle w:val="Heading2"/>
      </w:pPr>
      <w:bookmarkStart w:id="85" w:name="_Toc454356828"/>
      <w:r w:rsidRPr="004961DA">
        <w:rPr>
          <w:rFonts w:cs="Arial"/>
        </w:rPr>
        <w:t>New Anglia</w:t>
      </w:r>
      <w:r w:rsidRPr="004961DA">
        <w:t>, ITT</w:t>
      </w:r>
      <w:r w:rsidR="001B3FE4">
        <w:t>30117</w:t>
      </w:r>
      <w:r w:rsidRPr="004961DA">
        <w:t xml:space="preserve">, </w:t>
      </w:r>
      <w:r w:rsidRPr="004961DA">
        <w:rPr>
          <w:rFonts w:eastAsia="Arial"/>
        </w:rPr>
        <w:t>Sector Skills Plans</w:t>
      </w:r>
      <w:bookmarkEnd w:id="85"/>
    </w:p>
    <w:p w:rsidR="004026E8" w:rsidRPr="004961DA" w:rsidRDefault="004026E8" w:rsidP="004026E8"/>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4961DA" w:rsidRPr="004961DA" w:rsidTr="0004592F">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4026E8" w:rsidRPr="004961DA" w:rsidRDefault="004026E8" w:rsidP="0004592F">
            <w:pPr>
              <w:spacing w:line="256" w:lineRule="auto"/>
              <w:rPr>
                <w:rFonts w:ascii="Arial" w:hAnsi="Arial" w:cs="Arial"/>
                <w:b/>
                <w:sz w:val="24"/>
                <w:szCs w:val="24"/>
                <w:lang w:eastAsia="en-GB"/>
              </w:rPr>
            </w:pPr>
            <w:r w:rsidRPr="004961DA">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4026E8" w:rsidRPr="004961DA" w:rsidRDefault="004026E8" w:rsidP="0004592F">
            <w:pPr>
              <w:spacing w:line="256" w:lineRule="auto"/>
              <w:rPr>
                <w:rFonts w:ascii="Arial" w:hAnsi="Arial" w:cs="Arial"/>
                <w:b/>
                <w:sz w:val="24"/>
                <w:szCs w:val="24"/>
                <w:lang w:eastAsia="en-GB"/>
              </w:rPr>
            </w:pPr>
            <w:r w:rsidRPr="004961DA">
              <w:rPr>
                <w:rFonts w:ascii="Arial" w:hAnsi="Arial" w:cs="Arial"/>
                <w:b/>
                <w:bCs/>
                <w:sz w:val="24"/>
                <w:szCs w:val="24"/>
                <w:lang w:eastAsia="en-GB"/>
              </w:rPr>
              <w:t xml:space="preserve">Evidence requirements </w:t>
            </w:r>
          </w:p>
        </w:tc>
      </w:tr>
      <w:tr w:rsidR="004026E8" w:rsidRPr="004961DA" w:rsidTr="0004592F">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4026E8" w:rsidRPr="004961DA" w:rsidRDefault="004026E8" w:rsidP="0004592F">
            <w:pPr>
              <w:spacing w:line="256" w:lineRule="auto"/>
              <w:rPr>
                <w:rFonts w:ascii="Arial" w:hAnsi="Arial" w:cs="Arial"/>
                <w:sz w:val="24"/>
                <w:szCs w:val="24"/>
                <w:lang w:eastAsia="en-GB"/>
              </w:rPr>
            </w:pPr>
            <w:r w:rsidRPr="004961DA">
              <w:rPr>
                <w:rFonts w:ascii="Arial" w:hAnsi="Arial" w:cs="Arial"/>
                <w:sz w:val="24"/>
                <w:szCs w:val="24"/>
                <w:lang w:eastAsia="en-GB"/>
              </w:rPr>
              <w:t>SD01 A Sector Skills Plan, produced and approved by the LEP</w:t>
            </w:r>
          </w:p>
        </w:tc>
        <w:tc>
          <w:tcPr>
            <w:tcW w:w="9164" w:type="dxa"/>
            <w:tcBorders>
              <w:top w:val="single" w:sz="4" w:space="0" w:color="auto"/>
              <w:left w:val="single" w:sz="4" w:space="0" w:color="auto"/>
              <w:bottom w:val="single" w:sz="4" w:space="0" w:color="auto"/>
              <w:right w:val="single" w:sz="4" w:space="0" w:color="auto"/>
            </w:tcBorders>
          </w:tcPr>
          <w:p w:rsidR="00CC7B29" w:rsidRPr="004961DA" w:rsidRDefault="00CC7B29" w:rsidP="00CC7B29">
            <w:pPr>
              <w:pStyle w:val="ListParagraph"/>
              <w:numPr>
                <w:ilvl w:val="0"/>
                <w:numId w:val="11"/>
              </w:numPr>
              <w:rPr>
                <w:rFonts w:eastAsia="Times New Roman" w:cs="Arial"/>
                <w:szCs w:val="24"/>
                <w:lang w:eastAsia="en-GB"/>
              </w:rPr>
            </w:pPr>
            <w:r w:rsidRPr="004961DA">
              <w:rPr>
                <w:rFonts w:eastAsia="Times New Roman" w:cs="Arial"/>
                <w:szCs w:val="24"/>
                <w:lang w:eastAsia="en-GB"/>
              </w:rPr>
              <w:t>Development of a Skills Sector Plan – approved by the LEP</w:t>
            </w:r>
          </w:p>
          <w:p w:rsidR="004026E8" w:rsidRPr="004961DA" w:rsidRDefault="00CC7B29" w:rsidP="00CC7B29">
            <w:pPr>
              <w:pStyle w:val="ListParagraph"/>
              <w:numPr>
                <w:ilvl w:val="0"/>
                <w:numId w:val="11"/>
              </w:numPr>
              <w:rPr>
                <w:rFonts w:eastAsia="Times New Roman" w:cs="Arial"/>
                <w:szCs w:val="24"/>
                <w:lang w:eastAsia="en-GB"/>
              </w:rPr>
            </w:pPr>
            <w:r w:rsidRPr="004961DA">
              <w:rPr>
                <w:rFonts w:eastAsia="Times New Roman" w:cs="Arial"/>
                <w:szCs w:val="24"/>
                <w:lang w:eastAsia="en-GB"/>
              </w:rPr>
              <w:t>Production of a Data Pack</w:t>
            </w:r>
          </w:p>
        </w:tc>
      </w:tr>
    </w:tbl>
    <w:p w:rsidR="004026E8" w:rsidRPr="004961DA" w:rsidRDefault="004026E8" w:rsidP="004026E8"/>
    <w:p w:rsidR="00912471" w:rsidRPr="004961DA" w:rsidRDefault="00912471" w:rsidP="00912471"/>
    <w:p w:rsidR="00937FF8" w:rsidRPr="004961DA" w:rsidRDefault="007D45DA" w:rsidP="007D45DA">
      <w:pPr>
        <w:pStyle w:val="Heading2"/>
      </w:pPr>
      <w:bookmarkStart w:id="86" w:name="_Toc454356829"/>
      <w:r w:rsidRPr="004961DA">
        <w:lastRenderedPageBreak/>
        <w:t>Tees Valley, ITT</w:t>
      </w:r>
      <w:r w:rsidR="001B3FE4">
        <w:t>30112</w:t>
      </w:r>
      <w:r w:rsidRPr="004961DA">
        <w:t>, Access to Employment</w:t>
      </w:r>
      <w:bookmarkEnd w:id="86"/>
    </w:p>
    <w:p w:rsidR="00937FF8" w:rsidRPr="004961DA" w:rsidRDefault="00937FF8" w:rsidP="00BD2DDD">
      <w:pPr>
        <w:rPr>
          <w:rFonts w:ascii="Arial" w:hAnsi="Arial" w:cs="Arial"/>
          <w:sz w:val="24"/>
          <w:szCs w:val="24"/>
        </w:rPr>
      </w:pPr>
    </w:p>
    <w:p w:rsidR="007D45DA" w:rsidRPr="004961DA" w:rsidRDefault="007D45DA" w:rsidP="007D45DA">
      <w:pPr>
        <w:rPr>
          <w:rFonts w:ascii="Arial" w:hAnsi="Arial" w:cs="Arial"/>
          <w:sz w:val="24"/>
          <w:szCs w:val="24"/>
        </w:rPr>
      </w:pPr>
      <w:r w:rsidRPr="004961DA">
        <w:rPr>
          <w:rFonts w:ascii="Arial" w:hAnsi="Arial" w:cs="Arial"/>
          <w:sz w:val="24"/>
          <w:szCs w:val="24"/>
        </w:rPr>
        <w:t>Lot 1:  Skills support for the unemployed</w:t>
      </w:r>
    </w:p>
    <w:p w:rsidR="007D45DA" w:rsidRPr="004961DA" w:rsidRDefault="007D45DA" w:rsidP="007D45DA">
      <w:pPr>
        <w:autoSpaceDE w:val="0"/>
        <w:autoSpaceDN w:val="0"/>
        <w:adjustRightInd w:val="0"/>
        <w:rPr>
          <w:rFonts w:ascii="Arial" w:hAnsi="Arial" w:cs="Arial"/>
          <w:sz w:val="24"/>
          <w:szCs w:val="24"/>
        </w:rPr>
      </w:pPr>
      <w:r w:rsidRPr="004961DA">
        <w:rPr>
          <w:rFonts w:ascii="Arial" w:hAnsi="Arial" w:cs="Arial"/>
          <w:sz w:val="24"/>
          <w:szCs w:val="24"/>
        </w:rPr>
        <w:t>No Specification Defined Deliverables for this Lot</w:t>
      </w:r>
    </w:p>
    <w:p w:rsidR="007D45DA" w:rsidRPr="004961DA" w:rsidRDefault="007D45DA" w:rsidP="007D45DA">
      <w:pPr>
        <w:rPr>
          <w:rFonts w:ascii="Arial" w:hAnsi="Arial" w:cs="Arial"/>
          <w:sz w:val="24"/>
          <w:szCs w:val="24"/>
        </w:rPr>
      </w:pPr>
    </w:p>
    <w:p w:rsidR="007D45DA" w:rsidRPr="004961DA" w:rsidRDefault="007D45DA" w:rsidP="007D45DA">
      <w:pPr>
        <w:rPr>
          <w:rFonts w:ascii="Arial" w:hAnsi="Arial" w:cs="Arial"/>
          <w:sz w:val="24"/>
          <w:szCs w:val="24"/>
        </w:rPr>
      </w:pPr>
      <w:r w:rsidRPr="004961DA">
        <w:rPr>
          <w:rFonts w:ascii="Arial" w:hAnsi="Arial" w:cs="Arial"/>
          <w:sz w:val="24"/>
          <w:szCs w:val="24"/>
        </w:rPr>
        <w:t>Lot 2:  Routes to Enterprise - 'Create your own job'</w:t>
      </w:r>
    </w:p>
    <w:p w:rsidR="007D45DA" w:rsidRPr="004961DA" w:rsidRDefault="007D45DA" w:rsidP="007D45DA">
      <w:pPr>
        <w:autoSpaceDE w:val="0"/>
        <w:autoSpaceDN w:val="0"/>
        <w:adjustRightInd w:val="0"/>
        <w:rPr>
          <w:rFonts w:ascii="Arial" w:hAnsi="Arial" w:cs="Arial"/>
          <w:sz w:val="24"/>
          <w:szCs w:val="24"/>
        </w:rPr>
      </w:pPr>
      <w:r w:rsidRPr="004961DA">
        <w:rPr>
          <w:rFonts w:ascii="Arial" w:hAnsi="Arial" w:cs="Arial"/>
          <w:sz w:val="24"/>
          <w:szCs w:val="24"/>
        </w:rPr>
        <w:t>No Specification Defined Deliverables for this Lot</w:t>
      </w:r>
    </w:p>
    <w:p w:rsidR="007D45DA" w:rsidRPr="004961DA" w:rsidRDefault="007D45DA" w:rsidP="007D45DA">
      <w:pPr>
        <w:rPr>
          <w:rFonts w:ascii="Arial" w:hAnsi="Arial" w:cs="Arial"/>
          <w:sz w:val="24"/>
          <w:szCs w:val="24"/>
        </w:rPr>
      </w:pPr>
    </w:p>
    <w:p w:rsidR="007D45DA" w:rsidRPr="004961DA" w:rsidRDefault="007D45DA" w:rsidP="007D45DA">
      <w:pPr>
        <w:rPr>
          <w:rFonts w:ascii="Arial" w:hAnsi="Arial" w:cs="Arial"/>
          <w:sz w:val="24"/>
          <w:szCs w:val="24"/>
        </w:rPr>
      </w:pPr>
      <w:r w:rsidRPr="004961DA">
        <w:rPr>
          <w:rFonts w:ascii="Arial" w:hAnsi="Arial" w:cs="Arial"/>
          <w:sz w:val="24"/>
          <w:szCs w:val="24"/>
        </w:rPr>
        <w:t>Lot 3:  English for Speakers of Other Languages (ESOL)</w:t>
      </w:r>
    </w:p>
    <w:p w:rsidR="007D45DA" w:rsidRPr="004961DA" w:rsidRDefault="007D45DA" w:rsidP="007D45DA">
      <w:pPr>
        <w:autoSpaceDE w:val="0"/>
        <w:autoSpaceDN w:val="0"/>
        <w:adjustRightInd w:val="0"/>
        <w:rPr>
          <w:rFonts w:ascii="Arial" w:hAnsi="Arial" w:cs="Arial"/>
          <w:sz w:val="24"/>
          <w:szCs w:val="24"/>
        </w:rPr>
      </w:pPr>
      <w:r w:rsidRPr="004961DA">
        <w:rPr>
          <w:rFonts w:ascii="Arial" w:hAnsi="Arial" w:cs="Arial"/>
          <w:sz w:val="24"/>
          <w:szCs w:val="24"/>
        </w:rPr>
        <w:t>No Specification Defined Deliverables for this Lot</w:t>
      </w:r>
    </w:p>
    <w:p w:rsidR="007D45DA" w:rsidRPr="004961DA" w:rsidRDefault="007D45DA" w:rsidP="007D45DA">
      <w:pPr>
        <w:rPr>
          <w:rFonts w:ascii="Arial" w:hAnsi="Arial" w:cs="Arial"/>
          <w:sz w:val="24"/>
          <w:szCs w:val="24"/>
        </w:rPr>
      </w:pPr>
      <w:r w:rsidRPr="004961DA">
        <w:rPr>
          <w:rFonts w:ascii="Arial" w:hAnsi="Arial" w:cs="Arial"/>
          <w:sz w:val="24"/>
          <w:szCs w:val="24"/>
        </w:rPr>
        <w:t>Lot 4:  CEIAG Service</w:t>
      </w: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4961DA" w:rsidRPr="004961DA" w:rsidTr="0004592F">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rsidR="004026E8" w:rsidRPr="004961DA" w:rsidRDefault="004026E8" w:rsidP="0004592F">
            <w:pPr>
              <w:spacing w:line="256" w:lineRule="auto"/>
              <w:rPr>
                <w:rFonts w:ascii="Arial" w:hAnsi="Arial" w:cs="Arial"/>
                <w:b/>
                <w:sz w:val="24"/>
                <w:szCs w:val="24"/>
                <w:lang w:eastAsia="en-GB"/>
              </w:rPr>
            </w:pPr>
            <w:r w:rsidRPr="004961DA">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rsidR="004026E8" w:rsidRPr="004961DA" w:rsidRDefault="004026E8" w:rsidP="0004592F">
            <w:pPr>
              <w:spacing w:line="256" w:lineRule="auto"/>
              <w:rPr>
                <w:rFonts w:ascii="Arial" w:hAnsi="Arial" w:cs="Arial"/>
                <w:b/>
                <w:sz w:val="24"/>
                <w:szCs w:val="24"/>
                <w:lang w:eastAsia="en-GB"/>
              </w:rPr>
            </w:pPr>
            <w:r w:rsidRPr="004961DA">
              <w:rPr>
                <w:rFonts w:ascii="Arial" w:hAnsi="Arial" w:cs="Arial"/>
                <w:b/>
                <w:bCs/>
                <w:sz w:val="24"/>
                <w:szCs w:val="24"/>
                <w:lang w:eastAsia="en-GB"/>
              </w:rPr>
              <w:t xml:space="preserve">Evidence requirements </w:t>
            </w:r>
          </w:p>
        </w:tc>
      </w:tr>
      <w:tr w:rsidR="004961DA" w:rsidRPr="004961DA" w:rsidTr="0004592F">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4026E8" w:rsidRPr="004961DA" w:rsidRDefault="004026E8" w:rsidP="004026E8">
            <w:pPr>
              <w:spacing w:line="256" w:lineRule="auto"/>
              <w:rPr>
                <w:rFonts w:ascii="Arial" w:hAnsi="Arial" w:cs="Arial"/>
                <w:sz w:val="24"/>
                <w:szCs w:val="24"/>
                <w:lang w:eastAsia="en-GB"/>
              </w:rPr>
            </w:pPr>
            <w:r w:rsidRPr="004961DA">
              <w:rPr>
                <w:rFonts w:ascii="Arial" w:hAnsi="Arial" w:cs="Arial"/>
                <w:sz w:val="24"/>
                <w:szCs w:val="24"/>
                <w:lang w:eastAsia="en-GB"/>
              </w:rPr>
              <w:t xml:space="preserve">SD01 First Careers Advice Session </w:t>
            </w:r>
          </w:p>
        </w:tc>
        <w:tc>
          <w:tcPr>
            <w:tcW w:w="9164" w:type="dxa"/>
            <w:tcBorders>
              <w:top w:val="single" w:sz="4" w:space="0" w:color="auto"/>
              <w:left w:val="single" w:sz="4" w:space="0" w:color="auto"/>
              <w:bottom w:val="single" w:sz="4" w:space="0" w:color="auto"/>
              <w:right w:val="single" w:sz="4" w:space="0" w:color="auto"/>
            </w:tcBorders>
          </w:tcPr>
          <w:p w:rsidR="004026E8" w:rsidRPr="004961DA" w:rsidRDefault="004026E8" w:rsidP="0083745A">
            <w:pPr>
              <w:pStyle w:val="ListParagraph"/>
              <w:numPr>
                <w:ilvl w:val="0"/>
                <w:numId w:val="11"/>
              </w:numPr>
              <w:rPr>
                <w:rFonts w:eastAsia="Times New Roman" w:cs="Arial"/>
                <w:szCs w:val="24"/>
                <w:lang w:eastAsia="en-GB"/>
              </w:rPr>
            </w:pPr>
            <w:r w:rsidRPr="004961DA">
              <w:rPr>
                <w:rFonts w:eastAsia="Times New Roman" w:cs="Arial"/>
                <w:szCs w:val="24"/>
                <w:lang w:eastAsia="en-GB"/>
              </w:rPr>
              <w:t xml:space="preserve">Documentary evidence of a face to face careers advice (IAG) session </w:t>
            </w:r>
            <w:r w:rsidR="0083745A" w:rsidRPr="004961DA">
              <w:rPr>
                <w:rFonts w:eastAsia="Times New Roman" w:cs="Arial"/>
                <w:szCs w:val="24"/>
                <w:lang w:eastAsia="en-GB"/>
              </w:rPr>
              <w:t>agreed</w:t>
            </w:r>
            <w:r w:rsidRPr="004961DA">
              <w:rPr>
                <w:rFonts w:eastAsia="Times New Roman" w:cs="Arial"/>
                <w:szCs w:val="24"/>
                <w:lang w:eastAsia="en-GB"/>
              </w:rPr>
              <w:t xml:space="preserve"> by the client and adviser</w:t>
            </w:r>
          </w:p>
        </w:tc>
      </w:tr>
      <w:tr w:rsidR="004026E8" w:rsidRPr="004961DA" w:rsidTr="0004592F">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rsidR="004026E8" w:rsidRPr="004961DA" w:rsidRDefault="004026E8" w:rsidP="004026E8">
            <w:pPr>
              <w:spacing w:line="256" w:lineRule="auto"/>
              <w:rPr>
                <w:rFonts w:ascii="Arial" w:hAnsi="Arial" w:cs="Arial"/>
                <w:sz w:val="24"/>
                <w:szCs w:val="24"/>
                <w:lang w:eastAsia="en-GB"/>
              </w:rPr>
            </w:pPr>
            <w:r w:rsidRPr="004961DA">
              <w:rPr>
                <w:rFonts w:ascii="Arial" w:hAnsi="Arial" w:cs="Arial"/>
                <w:sz w:val="24"/>
                <w:szCs w:val="24"/>
                <w:lang w:eastAsia="en-GB"/>
              </w:rPr>
              <w:t xml:space="preserve">SD02 Second Careers Advice Session </w:t>
            </w:r>
          </w:p>
        </w:tc>
        <w:tc>
          <w:tcPr>
            <w:tcW w:w="9164" w:type="dxa"/>
            <w:tcBorders>
              <w:top w:val="single" w:sz="4" w:space="0" w:color="auto"/>
              <w:left w:val="single" w:sz="4" w:space="0" w:color="auto"/>
              <w:bottom w:val="single" w:sz="4" w:space="0" w:color="auto"/>
              <w:right w:val="single" w:sz="4" w:space="0" w:color="auto"/>
            </w:tcBorders>
          </w:tcPr>
          <w:p w:rsidR="004026E8" w:rsidRPr="004961DA" w:rsidRDefault="004026E8" w:rsidP="0083745A">
            <w:pPr>
              <w:pStyle w:val="ListParagraph"/>
              <w:numPr>
                <w:ilvl w:val="0"/>
                <w:numId w:val="11"/>
              </w:numPr>
              <w:spacing w:line="256" w:lineRule="auto"/>
              <w:rPr>
                <w:rFonts w:cs="Arial"/>
                <w:szCs w:val="24"/>
                <w:lang w:eastAsia="en-GB"/>
              </w:rPr>
            </w:pPr>
            <w:r w:rsidRPr="004961DA">
              <w:rPr>
                <w:rFonts w:cs="Arial"/>
                <w:szCs w:val="24"/>
                <w:lang w:eastAsia="en-GB"/>
              </w:rPr>
              <w:t xml:space="preserve">SD01 claimed, and documentary evidence of a follow up session with the client, </w:t>
            </w:r>
            <w:r w:rsidR="0083745A" w:rsidRPr="004961DA">
              <w:rPr>
                <w:rFonts w:cs="Arial"/>
                <w:szCs w:val="24"/>
                <w:lang w:eastAsia="en-GB"/>
              </w:rPr>
              <w:t>agreed</w:t>
            </w:r>
            <w:r w:rsidRPr="004961DA">
              <w:rPr>
                <w:rFonts w:cs="Arial"/>
                <w:szCs w:val="24"/>
                <w:lang w:eastAsia="en-GB"/>
              </w:rPr>
              <w:t xml:space="preserve"> by the client and adviser.</w:t>
            </w:r>
          </w:p>
        </w:tc>
      </w:tr>
    </w:tbl>
    <w:p w:rsidR="004026E8" w:rsidRPr="004961DA" w:rsidRDefault="004026E8" w:rsidP="004026E8">
      <w:pPr>
        <w:rPr>
          <w:rFonts w:ascii="Arial" w:hAnsi="Arial" w:cs="Arial"/>
          <w:sz w:val="24"/>
          <w:szCs w:val="24"/>
        </w:rPr>
      </w:pPr>
    </w:p>
    <w:p w:rsidR="007D45DA" w:rsidRPr="004961DA" w:rsidRDefault="007D45DA" w:rsidP="007D45DA">
      <w:pPr>
        <w:rPr>
          <w:rFonts w:ascii="Arial" w:hAnsi="Arial" w:cs="Arial"/>
          <w:sz w:val="24"/>
          <w:szCs w:val="24"/>
        </w:rPr>
      </w:pPr>
      <w:r w:rsidRPr="004961DA">
        <w:rPr>
          <w:rFonts w:ascii="Arial" w:hAnsi="Arial" w:cs="Arial"/>
          <w:sz w:val="24"/>
          <w:szCs w:val="24"/>
        </w:rPr>
        <w:t>Lot 5:  Sector-led Apprenticeship Route way</w:t>
      </w:r>
    </w:p>
    <w:p w:rsidR="007D45DA" w:rsidRPr="004961DA" w:rsidRDefault="007D45DA" w:rsidP="007D45DA">
      <w:pPr>
        <w:autoSpaceDE w:val="0"/>
        <w:autoSpaceDN w:val="0"/>
        <w:adjustRightInd w:val="0"/>
        <w:rPr>
          <w:rFonts w:ascii="Arial" w:hAnsi="Arial" w:cs="Arial"/>
          <w:sz w:val="24"/>
          <w:szCs w:val="24"/>
        </w:rPr>
      </w:pPr>
      <w:r w:rsidRPr="004961DA">
        <w:rPr>
          <w:rFonts w:ascii="Arial" w:hAnsi="Arial" w:cs="Arial"/>
          <w:sz w:val="24"/>
          <w:szCs w:val="24"/>
        </w:rPr>
        <w:t>No Specification Defined Deliverables for this Lot</w:t>
      </w:r>
    </w:p>
    <w:p w:rsidR="007D45DA" w:rsidRPr="004961DA" w:rsidRDefault="007D45DA" w:rsidP="00BD2DDD">
      <w:pPr>
        <w:rPr>
          <w:rFonts w:ascii="Arial" w:hAnsi="Arial" w:cs="Arial"/>
          <w:sz w:val="24"/>
          <w:szCs w:val="24"/>
        </w:rPr>
      </w:pPr>
    </w:p>
    <w:p w:rsidR="00937FF8" w:rsidRPr="004961DA" w:rsidRDefault="00FA20A4" w:rsidP="00FA20A4">
      <w:pPr>
        <w:pStyle w:val="Heading2"/>
        <w:rPr>
          <w:rFonts w:cs="Arial"/>
          <w:szCs w:val="28"/>
        </w:rPr>
      </w:pPr>
      <w:bookmarkStart w:id="87" w:name="_Toc454356830"/>
      <w:r w:rsidRPr="004961DA">
        <w:rPr>
          <w:rFonts w:cs="Arial"/>
          <w:szCs w:val="28"/>
        </w:rPr>
        <w:lastRenderedPageBreak/>
        <w:t>York, North Yorkshire and East Riding</w:t>
      </w:r>
      <w:r w:rsidRPr="004961DA">
        <w:rPr>
          <w:szCs w:val="28"/>
        </w:rPr>
        <w:t xml:space="preserve"> Skills Support for the Workforce, Intermediate/Higher Skills Provision and Redundancy provision</w:t>
      </w:r>
      <w:bookmarkEnd w:id="87"/>
      <w:r w:rsidR="001B3FE4">
        <w:rPr>
          <w:szCs w:val="28"/>
        </w:rPr>
        <w:t xml:space="preserve"> ITT 30115</w:t>
      </w:r>
      <w:bookmarkStart w:id="88" w:name="_GoBack"/>
      <w:bookmarkEnd w:id="88"/>
    </w:p>
    <w:p w:rsidR="00BF1F10" w:rsidRPr="004961DA" w:rsidRDefault="00FA20A4" w:rsidP="00BD2DDD">
      <w:pPr>
        <w:rPr>
          <w:rFonts w:ascii="Arial" w:hAnsi="Arial" w:cs="Arial"/>
          <w:sz w:val="24"/>
          <w:szCs w:val="24"/>
        </w:rPr>
      </w:pPr>
      <w:r w:rsidRPr="004961DA">
        <w:rPr>
          <w:rFonts w:ascii="Arial" w:hAnsi="Arial" w:cs="Arial"/>
          <w:sz w:val="24"/>
          <w:szCs w:val="24"/>
        </w:rPr>
        <w:t>More Developed area</w:t>
      </w: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4961DA" w:rsidRPr="004961DA" w:rsidTr="004026E8">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BF1F10" w:rsidRPr="004961DA" w:rsidRDefault="00BF1F10" w:rsidP="0004592F">
            <w:pPr>
              <w:spacing w:line="256" w:lineRule="auto"/>
              <w:rPr>
                <w:rFonts w:ascii="Arial" w:hAnsi="Arial" w:cs="Arial"/>
                <w:b/>
                <w:sz w:val="24"/>
                <w:szCs w:val="24"/>
                <w:lang w:eastAsia="en-GB"/>
              </w:rPr>
            </w:pPr>
            <w:r w:rsidRPr="004961DA">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BF1F10" w:rsidRPr="004961DA" w:rsidRDefault="00BF1F10" w:rsidP="0004592F">
            <w:pPr>
              <w:spacing w:line="256" w:lineRule="auto"/>
              <w:rPr>
                <w:rFonts w:ascii="Arial" w:hAnsi="Arial" w:cs="Arial"/>
                <w:b/>
                <w:sz w:val="24"/>
                <w:szCs w:val="24"/>
                <w:lang w:eastAsia="en-GB"/>
              </w:rPr>
            </w:pPr>
            <w:r w:rsidRPr="004961DA">
              <w:rPr>
                <w:rFonts w:ascii="Arial" w:hAnsi="Arial" w:cs="Arial"/>
                <w:b/>
                <w:bCs/>
                <w:sz w:val="24"/>
                <w:szCs w:val="24"/>
                <w:lang w:eastAsia="en-GB"/>
              </w:rPr>
              <w:t xml:space="preserve">Evidence requirements </w:t>
            </w:r>
          </w:p>
        </w:tc>
      </w:tr>
      <w:tr w:rsidR="004961DA" w:rsidRPr="004961DA"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BF1F10" w:rsidRPr="004961DA" w:rsidRDefault="00BF1F10" w:rsidP="00BF1F10">
            <w:pPr>
              <w:spacing w:line="256" w:lineRule="auto"/>
              <w:rPr>
                <w:rFonts w:ascii="Arial" w:hAnsi="Arial" w:cs="Arial"/>
                <w:sz w:val="24"/>
                <w:szCs w:val="24"/>
                <w:lang w:eastAsia="en-GB"/>
              </w:rPr>
            </w:pPr>
            <w:r w:rsidRPr="004961DA">
              <w:rPr>
                <w:rFonts w:ascii="Arial" w:hAnsi="Arial" w:cs="Arial"/>
                <w:sz w:val="24"/>
                <w:szCs w:val="24"/>
              </w:rPr>
              <w:t>SD01 SME Engagement and Training Needs Analysis</w:t>
            </w:r>
          </w:p>
        </w:tc>
        <w:tc>
          <w:tcPr>
            <w:tcW w:w="8739" w:type="dxa"/>
            <w:tcBorders>
              <w:top w:val="single" w:sz="4" w:space="0" w:color="auto"/>
              <w:left w:val="single" w:sz="4" w:space="0" w:color="auto"/>
              <w:bottom w:val="single" w:sz="4" w:space="0" w:color="auto"/>
              <w:right w:val="single" w:sz="4" w:space="0" w:color="auto"/>
            </w:tcBorders>
          </w:tcPr>
          <w:p w:rsidR="00CC7B29" w:rsidRPr="004961DA" w:rsidRDefault="00CC7B29" w:rsidP="00CC7B29">
            <w:pPr>
              <w:pStyle w:val="ListParagraph"/>
              <w:numPr>
                <w:ilvl w:val="0"/>
                <w:numId w:val="11"/>
              </w:numPr>
              <w:spacing w:line="256" w:lineRule="auto"/>
              <w:rPr>
                <w:rFonts w:cs="Arial"/>
                <w:szCs w:val="24"/>
                <w:lang w:eastAsia="en-GB"/>
              </w:rPr>
            </w:pPr>
            <w:r w:rsidRPr="004961DA">
              <w:rPr>
                <w:rFonts w:cs="Arial"/>
                <w:szCs w:val="24"/>
                <w:lang w:eastAsia="en-GB"/>
              </w:rPr>
              <w:t xml:space="preserve">Evidence to show that the company is an SME (below 249 FTE) </w:t>
            </w:r>
          </w:p>
          <w:p w:rsidR="00CC7B29" w:rsidRPr="004961DA" w:rsidRDefault="00CC7B29" w:rsidP="00CC7B29">
            <w:pPr>
              <w:pStyle w:val="ListParagraph"/>
              <w:numPr>
                <w:ilvl w:val="0"/>
                <w:numId w:val="11"/>
              </w:numPr>
              <w:spacing w:line="256" w:lineRule="auto"/>
              <w:rPr>
                <w:rFonts w:cs="Arial"/>
                <w:szCs w:val="24"/>
                <w:lang w:eastAsia="en-GB"/>
              </w:rPr>
            </w:pPr>
            <w:r w:rsidRPr="004961DA">
              <w:rPr>
                <w:rFonts w:cs="Arial"/>
                <w:szCs w:val="24"/>
                <w:lang w:eastAsia="en-GB"/>
              </w:rPr>
              <w:t xml:space="preserve">Documentary evidence of a Training Needs Analysis </w:t>
            </w:r>
          </w:p>
          <w:p w:rsidR="00BF1F10" w:rsidRPr="004961DA" w:rsidRDefault="00CC7B29" w:rsidP="00CC7B29">
            <w:pPr>
              <w:pStyle w:val="ListParagraph"/>
              <w:numPr>
                <w:ilvl w:val="0"/>
                <w:numId w:val="11"/>
              </w:numPr>
              <w:spacing w:line="256" w:lineRule="auto"/>
              <w:rPr>
                <w:rFonts w:cs="Arial"/>
                <w:szCs w:val="24"/>
                <w:lang w:eastAsia="en-GB"/>
              </w:rPr>
            </w:pPr>
            <w:r w:rsidRPr="004961DA">
              <w:rPr>
                <w:rFonts w:cs="Arial"/>
                <w:szCs w:val="24"/>
                <w:lang w:eastAsia="en-GB"/>
              </w:rPr>
              <w:t>Copy of Company Eligibility/De Minimis Form completed</w:t>
            </w:r>
          </w:p>
        </w:tc>
      </w:tr>
      <w:tr w:rsidR="004961DA" w:rsidRPr="004961DA"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BF1F10" w:rsidRPr="004961DA" w:rsidRDefault="00BF1F10" w:rsidP="00BF1F10">
            <w:pPr>
              <w:spacing w:line="256" w:lineRule="auto"/>
              <w:rPr>
                <w:rFonts w:ascii="Arial" w:hAnsi="Arial" w:cs="Arial"/>
                <w:sz w:val="24"/>
                <w:szCs w:val="24"/>
                <w:lang w:eastAsia="en-GB"/>
              </w:rPr>
            </w:pPr>
            <w:r w:rsidRPr="004961DA">
              <w:rPr>
                <w:rFonts w:ascii="Arial" w:hAnsi="Arial" w:cs="Arial"/>
                <w:sz w:val="24"/>
                <w:szCs w:val="24"/>
              </w:rPr>
              <w:t xml:space="preserve">SD02 Future Needs Reports </w:t>
            </w:r>
          </w:p>
        </w:tc>
        <w:tc>
          <w:tcPr>
            <w:tcW w:w="8739" w:type="dxa"/>
            <w:tcBorders>
              <w:top w:val="single" w:sz="4" w:space="0" w:color="auto"/>
              <w:left w:val="single" w:sz="4" w:space="0" w:color="auto"/>
              <w:bottom w:val="single" w:sz="4" w:space="0" w:color="auto"/>
              <w:right w:val="single" w:sz="4" w:space="0" w:color="auto"/>
            </w:tcBorders>
          </w:tcPr>
          <w:p w:rsidR="00BF1F10" w:rsidRPr="004961DA" w:rsidRDefault="00DB1DBA" w:rsidP="00BF1F10">
            <w:pPr>
              <w:pStyle w:val="ListParagraph"/>
              <w:numPr>
                <w:ilvl w:val="0"/>
                <w:numId w:val="11"/>
              </w:numPr>
              <w:spacing w:line="256" w:lineRule="auto"/>
              <w:rPr>
                <w:rFonts w:cs="Arial"/>
                <w:szCs w:val="24"/>
                <w:lang w:eastAsia="en-GB"/>
              </w:rPr>
            </w:pPr>
            <w:r w:rsidRPr="004961DA">
              <w:rPr>
                <w:rFonts w:cs="Arial"/>
                <w:szCs w:val="24"/>
                <w:lang w:eastAsia="en-GB"/>
              </w:rPr>
              <w:t>Documentary evidence of Future Needs reports produced, as agreed by the LEP</w:t>
            </w:r>
          </w:p>
        </w:tc>
      </w:tr>
      <w:tr w:rsidR="004961DA" w:rsidRPr="004961DA"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BF1F10" w:rsidRPr="004961DA" w:rsidRDefault="00BF1F10" w:rsidP="00BF1F10">
            <w:pPr>
              <w:spacing w:line="256" w:lineRule="auto"/>
              <w:rPr>
                <w:rFonts w:ascii="Arial" w:hAnsi="Arial" w:cs="Arial"/>
                <w:sz w:val="24"/>
                <w:szCs w:val="24"/>
                <w:lang w:eastAsia="en-GB"/>
              </w:rPr>
            </w:pPr>
            <w:r w:rsidRPr="004961DA">
              <w:rPr>
                <w:rFonts w:ascii="Arial" w:hAnsi="Arial" w:cs="Arial"/>
                <w:sz w:val="24"/>
                <w:szCs w:val="24"/>
              </w:rPr>
              <w:t xml:space="preserve">SD03 Development of agreed leadership and management Resource pack/training courses  </w:t>
            </w:r>
          </w:p>
        </w:tc>
        <w:tc>
          <w:tcPr>
            <w:tcW w:w="8739" w:type="dxa"/>
            <w:tcBorders>
              <w:top w:val="single" w:sz="4" w:space="0" w:color="auto"/>
              <w:left w:val="single" w:sz="4" w:space="0" w:color="auto"/>
              <w:bottom w:val="single" w:sz="4" w:space="0" w:color="auto"/>
              <w:right w:val="single" w:sz="4" w:space="0" w:color="auto"/>
            </w:tcBorders>
          </w:tcPr>
          <w:p w:rsidR="00BF1F10" w:rsidRPr="004961DA" w:rsidRDefault="00DB1DBA" w:rsidP="00BF1F10">
            <w:pPr>
              <w:pStyle w:val="Default"/>
              <w:numPr>
                <w:ilvl w:val="0"/>
                <w:numId w:val="11"/>
              </w:numPr>
              <w:rPr>
                <w:color w:val="auto"/>
              </w:rPr>
            </w:pPr>
            <w:r w:rsidRPr="004961DA">
              <w:rPr>
                <w:color w:val="auto"/>
              </w:rPr>
              <w:t>Documentary evidence of development of Leadership and Management resources, as agreed by the LEP.</w:t>
            </w:r>
          </w:p>
        </w:tc>
      </w:tr>
      <w:tr w:rsidR="004961DA" w:rsidRPr="004961DA"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BF1F10" w:rsidRPr="004961DA" w:rsidRDefault="00BF1F10" w:rsidP="00BF1F10">
            <w:pPr>
              <w:spacing w:line="256" w:lineRule="auto"/>
              <w:rPr>
                <w:rFonts w:ascii="Arial" w:hAnsi="Arial" w:cs="Arial"/>
                <w:sz w:val="24"/>
                <w:szCs w:val="24"/>
                <w:lang w:eastAsia="en-GB"/>
              </w:rPr>
            </w:pPr>
            <w:r w:rsidRPr="004961DA">
              <w:rPr>
                <w:rFonts w:ascii="Arial" w:hAnsi="Arial" w:cs="Arial"/>
                <w:sz w:val="24"/>
                <w:szCs w:val="24"/>
              </w:rPr>
              <w:t>SD04 Short courses developed</w:t>
            </w:r>
          </w:p>
        </w:tc>
        <w:tc>
          <w:tcPr>
            <w:tcW w:w="8739" w:type="dxa"/>
            <w:tcBorders>
              <w:top w:val="single" w:sz="4" w:space="0" w:color="auto"/>
              <w:left w:val="single" w:sz="4" w:space="0" w:color="auto"/>
              <w:bottom w:val="single" w:sz="4" w:space="0" w:color="auto"/>
              <w:right w:val="single" w:sz="4" w:space="0" w:color="auto"/>
            </w:tcBorders>
          </w:tcPr>
          <w:p w:rsidR="00BF1F10" w:rsidRPr="004961DA" w:rsidRDefault="00DB1DBA" w:rsidP="00BF1F10">
            <w:pPr>
              <w:pStyle w:val="Default"/>
              <w:numPr>
                <w:ilvl w:val="0"/>
                <w:numId w:val="11"/>
              </w:numPr>
              <w:rPr>
                <w:color w:val="auto"/>
              </w:rPr>
            </w:pPr>
            <w:r w:rsidRPr="004961DA">
              <w:rPr>
                <w:color w:val="auto"/>
              </w:rPr>
              <w:t>Documentary evidence of development of short courses, as agreed by the LEP</w:t>
            </w:r>
          </w:p>
        </w:tc>
      </w:tr>
      <w:tr w:rsidR="004961DA" w:rsidRPr="004961DA"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BF1F10" w:rsidRPr="004961DA" w:rsidRDefault="00BF1F10" w:rsidP="00BF1F10">
            <w:pPr>
              <w:spacing w:line="256" w:lineRule="auto"/>
              <w:rPr>
                <w:rFonts w:ascii="Arial" w:hAnsi="Arial" w:cs="Arial"/>
                <w:sz w:val="24"/>
                <w:szCs w:val="24"/>
                <w:lang w:eastAsia="en-GB"/>
              </w:rPr>
            </w:pPr>
            <w:r w:rsidRPr="004961DA">
              <w:rPr>
                <w:rFonts w:ascii="Arial" w:hAnsi="Arial" w:cs="Arial"/>
                <w:sz w:val="24"/>
                <w:szCs w:val="24"/>
              </w:rPr>
              <w:t xml:space="preserve">SD05 Reports on new methods of delivery for remote workers </w:t>
            </w:r>
          </w:p>
        </w:tc>
        <w:tc>
          <w:tcPr>
            <w:tcW w:w="8739" w:type="dxa"/>
            <w:tcBorders>
              <w:top w:val="single" w:sz="4" w:space="0" w:color="auto"/>
              <w:left w:val="single" w:sz="4" w:space="0" w:color="auto"/>
              <w:bottom w:val="single" w:sz="4" w:space="0" w:color="auto"/>
              <w:right w:val="single" w:sz="4" w:space="0" w:color="auto"/>
            </w:tcBorders>
          </w:tcPr>
          <w:p w:rsidR="00BF1F10" w:rsidRPr="004961DA" w:rsidRDefault="00DB1DBA" w:rsidP="00BF1F10">
            <w:pPr>
              <w:pStyle w:val="Default"/>
              <w:numPr>
                <w:ilvl w:val="0"/>
                <w:numId w:val="11"/>
              </w:numPr>
              <w:rPr>
                <w:color w:val="auto"/>
              </w:rPr>
            </w:pPr>
            <w:r w:rsidRPr="004961DA">
              <w:rPr>
                <w:color w:val="auto"/>
              </w:rPr>
              <w:t>Documentary evidence of reports detailing new methods of delivery for remote workers, as agreed by the LEP</w:t>
            </w:r>
          </w:p>
        </w:tc>
      </w:tr>
      <w:tr w:rsidR="004961DA" w:rsidRPr="004961DA"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BF1F10" w:rsidRPr="004961DA" w:rsidRDefault="00BF1F10" w:rsidP="00BF1F10">
            <w:pPr>
              <w:spacing w:line="256" w:lineRule="auto"/>
              <w:rPr>
                <w:rFonts w:ascii="Arial" w:hAnsi="Arial" w:cs="Arial"/>
                <w:sz w:val="24"/>
                <w:szCs w:val="24"/>
                <w:lang w:eastAsia="en-GB"/>
              </w:rPr>
            </w:pPr>
            <w:r w:rsidRPr="004961DA">
              <w:rPr>
                <w:rFonts w:ascii="Arial" w:hAnsi="Arial" w:cs="Arial"/>
                <w:sz w:val="24"/>
                <w:szCs w:val="24"/>
              </w:rPr>
              <w:t>SD06 Development and Delivery to promote participation by women in science, technology, engineering and maths (STEM) provision</w:t>
            </w:r>
          </w:p>
        </w:tc>
        <w:tc>
          <w:tcPr>
            <w:tcW w:w="8739" w:type="dxa"/>
            <w:tcBorders>
              <w:top w:val="single" w:sz="4" w:space="0" w:color="auto"/>
              <w:left w:val="single" w:sz="4" w:space="0" w:color="auto"/>
              <w:bottom w:val="single" w:sz="4" w:space="0" w:color="auto"/>
              <w:right w:val="single" w:sz="4" w:space="0" w:color="auto"/>
            </w:tcBorders>
          </w:tcPr>
          <w:p w:rsidR="00DB1DBA" w:rsidRPr="004961DA" w:rsidRDefault="00DB1DBA" w:rsidP="00BF1F10">
            <w:pPr>
              <w:pStyle w:val="Default"/>
              <w:numPr>
                <w:ilvl w:val="0"/>
                <w:numId w:val="11"/>
              </w:numPr>
              <w:rPr>
                <w:color w:val="auto"/>
              </w:rPr>
            </w:pPr>
            <w:r w:rsidRPr="004961DA">
              <w:rPr>
                <w:color w:val="auto"/>
              </w:rPr>
              <w:t>Documentary evidence of development of approach, agreed by the LEP.</w:t>
            </w:r>
          </w:p>
          <w:p w:rsidR="00BF1F10" w:rsidRPr="004961DA" w:rsidRDefault="00DB1DBA" w:rsidP="00BF1F10">
            <w:pPr>
              <w:pStyle w:val="Default"/>
              <w:numPr>
                <w:ilvl w:val="0"/>
                <w:numId w:val="11"/>
              </w:numPr>
              <w:rPr>
                <w:color w:val="auto"/>
              </w:rPr>
            </w:pPr>
            <w:r w:rsidRPr="004961DA">
              <w:rPr>
                <w:color w:val="auto"/>
              </w:rPr>
              <w:t>Documentary evidence of the delivery of the agreed approach</w:t>
            </w:r>
          </w:p>
        </w:tc>
      </w:tr>
      <w:tr w:rsidR="004961DA" w:rsidRPr="004961DA"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BF1F10" w:rsidRPr="004961DA" w:rsidRDefault="00BF1F10" w:rsidP="00BF1F10">
            <w:pPr>
              <w:spacing w:line="256" w:lineRule="auto"/>
              <w:rPr>
                <w:rFonts w:ascii="Arial" w:hAnsi="Arial" w:cs="Arial"/>
                <w:sz w:val="24"/>
                <w:szCs w:val="24"/>
              </w:rPr>
            </w:pPr>
            <w:r w:rsidRPr="004961DA">
              <w:rPr>
                <w:rFonts w:ascii="Arial" w:hAnsi="Arial" w:cs="Arial"/>
                <w:sz w:val="24"/>
                <w:szCs w:val="24"/>
              </w:rPr>
              <w:t>SD07 Quarterly Delivery Plan Developed and agreed</w:t>
            </w:r>
          </w:p>
        </w:tc>
        <w:tc>
          <w:tcPr>
            <w:tcW w:w="8739" w:type="dxa"/>
            <w:tcBorders>
              <w:top w:val="single" w:sz="4" w:space="0" w:color="auto"/>
              <w:left w:val="single" w:sz="4" w:space="0" w:color="auto"/>
              <w:bottom w:val="single" w:sz="4" w:space="0" w:color="auto"/>
              <w:right w:val="single" w:sz="4" w:space="0" w:color="auto"/>
            </w:tcBorders>
          </w:tcPr>
          <w:p w:rsidR="00BF1F10" w:rsidRPr="004961DA" w:rsidRDefault="00DB1DBA" w:rsidP="00DB1DBA">
            <w:pPr>
              <w:pStyle w:val="Default"/>
              <w:numPr>
                <w:ilvl w:val="0"/>
                <w:numId w:val="11"/>
              </w:numPr>
              <w:rPr>
                <w:color w:val="auto"/>
              </w:rPr>
            </w:pPr>
            <w:r w:rsidRPr="004961DA">
              <w:rPr>
                <w:color w:val="auto"/>
              </w:rPr>
              <w:t>Documentary evidence of the development of a Quarterly Deliver Plan, as agreed by the LEP.</w:t>
            </w:r>
          </w:p>
        </w:tc>
      </w:tr>
      <w:tr w:rsidR="004961DA" w:rsidRPr="004961DA"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BF1F10" w:rsidRPr="004961DA" w:rsidRDefault="00BF1F10" w:rsidP="00BF1F10">
            <w:pPr>
              <w:spacing w:line="256" w:lineRule="auto"/>
              <w:rPr>
                <w:rFonts w:ascii="Arial" w:hAnsi="Arial" w:cs="Arial"/>
                <w:sz w:val="24"/>
                <w:szCs w:val="24"/>
              </w:rPr>
            </w:pPr>
            <w:r w:rsidRPr="004961DA">
              <w:rPr>
                <w:rFonts w:ascii="Arial" w:hAnsi="Arial" w:cs="Arial"/>
                <w:sz w:val="24"/>
                <w:szCs w:val="24"/>
              </w:rPr>
              <w:lastRenderedPageBreak/>
              <w:t>SD08 Quarterly Delivery Plan completed as agreed</w:t>
            </w:r>
          </w:p>
        </w:tc>
        <w:tc>
          <w:tcPr>
            <w:tcW w:w="8739" w:type="dxa"/>
            <w:tcBorders>
              <w:top w:val="single" w:sz="4" w:space="0" w:color="auto"/>
              <w:left w:val="single" w:sz="4" w:space="0" w:color="auto"/>
              <w:bottom w:val="single" w:sz="4" w:space="0" w:color="auto"/>
              <w:right w:val="single" w:sz="4" w:space="0" w:color="auto"/>
            </w:tcBorders>
          </w:tcPr>
          <w:p w:rsidR="00BF1F10" w:rsidRPr="004961DA" w:rsidRDefault="00DB1DBA" w:rsidP="00DF5CA8">
            <w:pPr>
              <w:pStyle w:val="Default"/>
              <w:numPr>
                <w:ilvl w:val="0"/>
                <w:numId w:val="11"/>
              </w:numPr>
              <w:rPr>
                <w:color w:val="auto"/>
              </w:rPr>
            </w:pPr>
            <w:r w:rsidRPr="004961DA">
              <w:rPr>
                <w:color w:val="auto"/>
              </w:rPr>
              <w:t xml:space="preserve">Documentary evidence of the </w:t>
            </w:r>
            <w:r w:rsidR="0083745A" w:rsidRPr="004961DA">
              <w:rPr>
                <w:color w:val="auto"/>
              </w:rPr>
              <w:t>plan</w:t>
            </w:r>
            <w:r w:rsidR="00DF5CA8" w:rsidRPr="004961DA">
              <w:rPr>
                <w:color w:val="auto"/>
              </w:rPr>
              <w:t xml:space="preserve"> in SD07</w:t>
            </w:r>
            <w:r w:rsidR="0083745A" w:rsidRPr="004961DA">
              <w:rPr>
                <w:color w:val="auto"/>
              </w:rPr>
              <w:t xml:space="preserve"> bein</w:t>
            </w:r>
            <w:r w:rsidR="00DF5CA8" w:rsidRPr="004961DA">
              <w:rPr>
                <w:color w:val="auto"/>
              </w:rPr>
              <w:t>g delivered/completed</w:t>
            </w:r>
            <w:r w:rsidRPr="004961DA">
              <w:rPr>
                <w:color w:val="auto"/>
              </w:rPr>
              <w:t>, as agreed by the LEP.</w:t>
            </w:r>
          </w:p>
        </w:tc>
      </w:tr>
    </w:tbl>
    <w:p w:rsidR="00FA20A4" w:rsidRPr="004961DA" w:rsidRDefault="00FA20A4" w:rsidP="00BD2DDD">
      <w:pPr>
        <w:rPr>
          <w:rFonts w:ascii="Arial" w:hAnsi="Arial" w:cs="Arial"/>
          <w:sz w:val="24"/>
          <w:szCs w:val="24"/>
        </w:rPr>
      </w:pPr>
      <w:r w:rsidRPr="004961DA">
        <w:rPr>
          <w:rFonts w:ascii="Arial" w:hAnsi="Arial" w:cs="Arial"/>
          <w:sz w:val="24"/>
          <w:szCs w:val="24"/>
        </w:rPr>
        <w:t>Transitional area</w:t>
      </w: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4961DA" w:rsidRPr="004961DA" w:rsidTr="004026E8">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BF1F10" w:rsidRPr="004961DA" w:rsidRDefault="00BF1F10" w:rsidP="0004592F">
            <w:pPr>
              <w:spacing w:line="256" w:lineRule="auto"/>
              <w:rPr>
                <w:rFonts w:ascii="Arial" w:hAnsi="Arial" w:cs="Arial"/>
                <w:b/>
                <w:sz w:val="24"/>
                <w:szCs w:val="24"/>
                <w:lang w:eastAsia="en-GB"/>
              </w:rPr>
            </w:pPr>
            <w:r w:rsidRPr="004961DA">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rsidR="00BF1F10" w:rsidRPr="004961DA" w:rsidRDefault="00BF1F10" w:rsidP="0004592F">
            <w:pPr>
              <w:spacing w:line="256" w:lineRule="auto"/>
              <w:rPr>
                <w:rFonts w:ascii="Arial" w:hAnsi="Arial" w:cs="Arial"/>
                <w:b/>
                <w:sz w:val="24"/>
                <w:szCs w:val="24"/>
                <w:lang w:eastAsia="en-GB"/>
              </w:rPr>
            </w:pPr>
            <w:r w:rsidRPr="004961DA">
              <w:rPr>
                <w:rFonts w:ascii="Arial" w:hAnsi="Arial" w:cs="Arial"/>
                <w:b/>
                <w:bCs/>
                <w:sz w:val="24"/>
                <w:szCs w:val="24"/>
                <w:lang w:eastAsia="en-GB"/>
              </w:rPr>
              <w:t xml:space="preserve">Evidence requirements </w:t>
            </w:r>
          </w:p>
        </w:tc>
      </w:tr>
      <w:tr w:rsidR="004961DA" w:rsidRPr="004961DA"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BF1F10" w:rsidRPr="004961DA" w:rsidRDefault="00BF1F10" w:rsidP="0004592F">
            <w:pPr>
              <w:spacing w:line="256" w:lineRule="auto"/>
              <w:rPr>
                <w:rFonts w:ascii="Arial" w:hAnsi="Arial" w:cs="Arial"/>
                <w:sz w:val="24"/>
                <w:szCs w:val="24"/>
                <w:lang w:eastAsia="en-GB"/>
              </w:rPr>
            </w:pPr>
            <w:r w:rsidRPr="004961DA">
              <w:rPr>
                <w:rFonts w:ascii="Arial" w:hAnsi="Arial" w:cs="Arial"/>
                <w:sz w:val="24"/>
                <w:szCs w:val="24"/>
              </w:rPr>
              <w:t>SD01 SME Engagement and Training Needs Analysis</w:t>
            </w:r>
          </w:p>
        </w:tc>
        <w:tc>
          <w:tcPr>
            <w:tcW w:w="8739" w:type="dxa"/>
            <w:tcBorders>
              <w:top w:val="single" w:sz="4" w:space="0" w:color="auto"/>
              <w:left w:val="single" w:sz="4" w:space="0" w:color="auto"/>
              <w:bottom w:val="single" w:sz="4" w:space="0" w:color="auto"/>
              <w:right w:val="single" w:sz="4" w:space="0" w:color="auto"/>
            </w:tcBorders>
          </w:tcPr>
          <w:p w:rsidR="009368F8" w:rsidRPr="004961DA" w:rsidRDefault="009368F8" w:rsidP="009368F8">
            <w:pPr>
              <w:pStyle w:val="ListParagraph"/>
              <w:numPr>
                <w:ilvl w:val="0"/>
                <w:numId w:val="11"/>
              </w:numPr>
              <w:spacing w:line="256" w:lineRule="auto"/>
              <w:rPr>
                <w:rFonts w:cs="Arial"/>
                <w:szCs w:val="24"/>
                <w:lang w:eastAsia="en-GB"/>
              </w:rPr>
            </w:pPr>
            <w:r w:rsidRPr="004961DA">
              <w:rPr>
                <w:rFonts w:cs="Arial"/>
                <w:szCs w:val="24"/>
                <w:lang w:eastAsia="en-GB"/>
              </w:rPr>
              <w:t xml:space="preserve">Evidence to show that the company is an SME (below 249 FTE) </w:t>
            </w:r>
          </w:p>
          <w:p w:rsidR="009368F8" w:rsidRPr="004961DA" w:rsidRDefault="009368F8" w:rsidP="009368F8">
            <w:pPr>
              <w:pStyle w:val="ListParagraph"/>
              <w:numPr>
                <w:ilvl w:val="0"/>
                <w:numId w:val="11"/>
              </w:numPr>
              <w:spacing w:line="256" w:lineRule="auto"/>
              <w:rPr>
                <w:rFonts w:cs="Arial"/>
                <w:szCs w:val="24"/>
                <w:lang w:eastAsia="en-GB"/>
              </w:rPr>
            </w:pPr>
            <w:r w:rsidRPr="004961DA">
              <w:rPr>
                <w:rFonts w:cs="Arial"/>
                <w:szCs w:val="24"/>
                <w:lang w:eastAsia="en-GB"/>
              </w:rPr>
              <w:t xml:space="preserve">Documentary evidence of a Training Needs Analysis </w:t>
            </w:r>
          </w:p>
          <w:p w:rsidR="00BF1F10" w:rsidRPr="004961DA" w:rsidRDefault="009368F8" w:rsidP="009368F8">
            <w:pPr>
              <w:pStyle w:val="ListParagraph"/>
              <w:numPr>
                <w:ilvl w:val="0"/>
                <w:numId w:val="11"/>
              </w:numPr>
              <w:spacing w:line="256" w:lineRule="auto"/>
              <w:rPr>
                <w:rFonts w:cs="Arial"/>
                <w:szCs w:val="24"/>
                <w:lang w:eastAsia="en-GB"/>
              </w:rPr>
            </w:pPr>
            <w:r w:rsidRPr="004961DA">
              <w:rPr>
                <w:rFonts w:cs="Arial"/>
                <w:szCs w:val="24"/>
                <w:lang w:eastAsia="en-GB"/>
              </w:rPr>
              <w:t>Copy of Company Eligibility/De Minimis Form completed</w:t>
            </w:r>
          </w:p>
        </w:tc>
      </w:tr>
      <w:tr w:rsidR="004961DA" w:rsidRPr="004961DA"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DB1DBA" w:rsidRPr="004961DA" w:rsidRDefault="00DB1DBA" w:rsidP="00DB1DBA">
            <w:pPr>
              <w:spacing w:line="256" w:lineRule="auto"/>
              <w:rPr>
                <w:rFonts w:ascii="Arial" w:hAnsi="Arial" w:cs="Arial"/>
                <w:sz w:val="24"/>
                <w:szCs w:val="24"/>
                <w:lang w:eastAsia="en-GB"/>
              </w:rPr>
            </w:pPr>
            <w:r w:rsidRPr="004961DA">
              <w:rPr>
                <w:rFonts w:ascii="Arial" w:hAnsi="Arial" w:cs="Arial"/>
                <w:sz w:val="24"/>
                <w:szCs w:val="24"/>
              </w:rPr>
              <w:t xml:space="preserve">SD02 Future Needs Reports </w:t>
            </w:r>
          </w:p>
        </w:tc>
        <w:tc>
          <w:tcPr>
            <w:tcW w:w="8739" w:type="dxa"/>
            <w:tcBorders>
              <w:top w:val="single" w:sz="4" w:space="0" w:color="auto"/>
              <w:left w:val="single" w:sz="4" w:space="0" w:color="auto"/>
              <w:bottom w:val="single" w:sz="4" w:space="0" w:color="auto"/>
              <w:right w:val="single" w:sz="4" w:space="0" w:color="auto"/>
            </w:tcBorders>
          </w:tcPr>
          <w:p w:rsidR="00DB1DBA" w:rsidRPr="004961DA" w:rsidRDefault="00DB1DBA" w:rsidP="00DB1DBA">
            <w:pPr>
              <w:pStyle w:val="ListParagraph"/>
              <w:numPr>
                <w:ilvl w:val="0"/>
                <w:numId w:val="11"/>
              </w:numPr>
              <w:spacing w:line="256" w:lineRule="auto"/>
              <w:rPr>
                <w:rFonts w:cs="Arial"/>
                <w:szCs w:val="24"/>
                <w:lang w:eastAsia="en-GB"/>
              </w:rPr>
            </w:pPr>
            <w:r w:rsidRPr="004961DA">
              <w:rPr>
                <w:rFonts w:cs="Arial"/>
                <w:szCs w:val="24"/>
                <w:lang w:eastAsia="en-GB"/>
              </w:rPr>
              <w:t>Documentary evidence of Future Needs reports produced, as agreed by the LEP</w:t>
            </w:r>
          </w:p>
        </w:tc>
      </w:tr>
      <w:tr w:rsidR="004961DA" w:rsidRPr="004961DA"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DB1DBA" w:rsidRPr="004961DA" w:rsidRDefault="00DB1DBA" w:rsidP="00DB1DBA">
            <w:pPr>
              <w:spacing w:line="256" w:lineRule="auto"/>
              <w:rPr>
                <w:rFonts w:ascii="Arial" w:hAnsi="Arial" w:cs="Arial"/>
                <w:sz w:val="24"/>
                <w:szCs w:val="24"/>
                <w:lang w:eastAsia="en-GB"/>
              </w:rPr>
            </w:pPr>
            <w:r w:rsidRPr="004961DA">
              <w:rPr>
                <w:rFonts w:ascii="Arial" w:hAnsi="Arial" w:cs="Arial"/>
                <w:sz w:val="24"/>
                <w:szCs w:val="24"/>
              </w:rPr>
              <w:t xml:space="preserve">SD03 Development of agreed leadership and management Resource pack/training courses  </w:t>
            </w:r>
          </w:p>
        </w:tc>
        <w:tc>
          <w:tcPr>
            <w:tcW w:w="8739" w:type="dxa"/>
            <w:tcBorders>
              <w:top w:val="single" w:sz="4" w:space="0" w:color="auto"/>
              <w:left w:val="single" w:sz="4" w:space="0" w:color="auto"/>
              <w:bottom w:val="single" w:sz="4" w:space="0" w:color="auto"/>
              <w:right w:val="single" w:sz="4" w:space="0" w:color="auto"/>
            </w:tcBorders>
          </w:tcPr>
          <w:p w:rsidR="00DB1DBA" w:rsidRPr="004961DA" w:rsidRDefault="00DB1DBA" w:rsidP="00DB1DBA">
            <w:pPr>
              <w:pStyle w:val="Default"/>
              <w:numPr>
                <w:ilvl w:val="0"/>
                <w:numId w:val="11"/>
              </w:numPr>
              <w:rPr>
                <w:color w:val="auto"/>
              </w:rPr>
            </w:pPr>
            <w:r w:rsidRPr="004961DA">
              <w:rPr>
                <w:color w:val="auto"/>
              </w:rPr>
              <w:t>Documentary evidence of development of Leadership and Management resources, as agreed by the LEP.</w:t>
            </w:r>
          </w:p>
        </w:tc>
      </w:tr>
      <w:tr w:rsidR="004961DA" w:rsidRPr="004961DA"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DB1DBA" w:rsidRPr="004961DA" w:rsidRDefault="00DB1DBA" w:rsidP="00DB1DBA">
            <w:pPr>
              <w:spacing w:line="256" w:lineRule="auto"/>
              <w:rPr>
                <w:rFonts w:ascii="Arial" w:hAnsi="Arial" w:cs="Arial"/>
                <w:sz w:val="24"/>
                <w:szCs w:val="24"/>
                <w:lang w:eastAsia="en-GB"/>
              </w:rPr>
            </w:pPr>
            <w:r w:rsidRPr="004961DA">
              <w:rPr>
                <w:rFonts w:ascii="Arial" w:hAnsi="Arial" w:cs="Arial"/>
                <w:sz w:val="24"/>
                <w:szCs w:val="24"/>
              </w:rPr>
              <w:t>SD04 Short courses developed</w:t>
            </w:r>
          </w:p>
        </w:tc>
        <w:tc>
          <w:tcPr>
            <w:tcW w:w="8739" w:type="dxa"/>
            <w:tcBorders>
              <w:top w:val="single" w:sz="4" w:space="0" w:color="auto"/>
              <w:left w:val="single" w:sz="4" w:space="0" w:color="auto"/>
              <w:bottom w:val="single" w:sz="4" w:space="0" w:color="auto"/>
              <w:right w:val="single" w:sz="4" w:space="0" w:color="auto"/>
            </w:tcBorders>
          </w:tcPr>
          <w:p w:rsidR="00DB1DBA" w:rsidRPr="004961DA" w:rsidRDefault="00DB1DBA" w:rsidP="00DB1DBA">
            <w:pPr>
              <w:pStyle w:val="Default"/>
              <w:numPr>
                <w:ilvl w:val="0"/>
                <w:numId w:val="11"/>
              </w:numPr>
              <w:rPr>
                <w:color w:val="auto"/>
              </w:rPr>
            </w:pPr>
            <w:r w:rsidRPr="004961DA">
              <w:rPr>
                <w:color w:val="auto"/>
              </w:rPr>
              <w:t>Documentary evidence of development of short courses, as agreed by the LEP</w:t>
            </w:r>
          </w:p>
        </w:tc>
      </w:tr>
      <w:tr w:rsidR="004961DA" w:rsidRPr="004961DA"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DB1DBA" w:rsidRPr="004961DA" w:rsidRDefault="00DB1DBA" w:rsidP="00DB1DBA">
            <w:pPr>
              <w:spacing w:line="256" w:lineRule="auto"/>
              <w:rPr>
                <w:rFonts w:ascii="Arial" w:hAnsi="Arial" w:cs="Arial"/>
                <w:sz w:val="24"/>
                <w:szCs w:val="24"/>
                <w:lang w:eastAsia="en-GB"/>
              </w:rPr>
            </w:pPr>
            <w:r w:rsidRPr="004961DA">
              <w:rPr>
                <w:rFonts w:ascii="Arial" w:hAnsi="Arial" w:cs="Arial"/>
                <w:sz w:val="24"/>
                <w:szCs w:val="24"/>
              </w:rPr>
              <w:t xml:space="preserve">SD05 Reports on new methods of delivery for remote workers </w:t>
            </w:r>
          </w:p>
        </w:tc>
        <w:tc>
          <w:tcPr>
            <w:tcW w:w="8739" w:type="dxa"/>
            <w:tcBorders>
              <w:top w:val="single" w:sz="4" w:space="0" w:color="auto"/>
              <w:left w:val="single" w:sz="4" w:space="0" w:color="auto"/>
              <w:bottom w:val="single" w:sz="4" w:space="0" w:color="auto"/>
              <w:right w:val="single" w:sz="4" w:space="0" w:color="auto"/>
            </w:tcBorders>
          </w:tcPr>
          <w:p w:rsidR="00DB1DBA" w:rsidRPr="004961DA" w:rsidRDefault="00DB1DBA" w:rsidP="00DB1DBA">
            <w:pPr>
              <w:pStyle w:val="Default"/>
              <w:numPr>
                <w:ilvl w:val="0"/>
                <w:numId w:val="11"/>
              </w:numPr>
              <w:rPr>
                <w:color w:val="auto"/>
              </w:rPr>
            </w:pPr>
            <w:r w:rsidRPr="004961DA">
              <w:rPr>
                <w:color w:val="auto"/>
              </w:rPr>
              <w:t>Documentary evidence of reports detailing new methods of delivery for remote workers, as agreed by the LEP</w:t>
            </w:r>
          </w:p>
        </w:tc>
      </w:tr>
      <w:tr w:rsidR="004961DA" w:rsidRPr="004961DA"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DB1DBA" w:rsidRPr="004961DA" w:rsidRDefault="00DB1DBA" w:rsidP="00DB1DBA">
            <w:pPr>
              <w:spacing w:line="256" w:lineRule="auto"/>
              <w:rPr>
                <w:rFonts w:ascii="Arial" w:hAnsi="Arial" w:cs="Arial"/>
                <w:sz w:val="24"/>
                <w:szCs w:val="24"/>
                <w:lang w:eastAsia="en-GB"/>
              </w:rPr>
            </w:pPr>
            <w:r w:rsidRPr="004961DA">
              <w:rPr>
                <w:rFonts w:ascii="Arial" w:hAnsi="Arial" w:cs="Arial"/>
                <w:sz w:val="24"/>
                <w:szCs w:val="24"/>
              </w:rPr>
              <w:t>SD06 Development and Delivery to promote participation by women in science, technology, engineering and maths (STEM) provision</w:t>
            </w:r>
          </w:p>
        </w:tc>
        <w:tc>
          <w:tcPr>
            <w:tcW w:w="8739" w:type="dxa"/>
            <w:tcBorders>
              <w:top w:val="single" w:sz="4" w:space="0" w:color="auto"/>
              <w:left w:val="single" w:sz="4" w:space="0" w:color="auto"/>
              <w:bottom w:val="single" w:sz="4" w:space="0" w:color="auto"/>
              <w:right w:val="single" w:sz="4" w:space="0" w:color="auto"/>
            </w:tcBorders>
          </w:tcPr>
          <w:p w:rsidR="00DB1DBA" w:rsidRPr="004961DA" w:rsidRDefault="00DB1DBA" w:rsidP="00DB1DBA">
            <w:pPr>
              <w:pStyle w:val="Default"/>
              <w:numPr>
                <w:ilvl w:val="0"/>
                <w:numId w:val="11"/>
              </w:numPr>
              <w:rPr>
                <w:color w:val="auto"/>
              </w:rPr>
            </w:pPr>
            <w:r w:rsidRPr="004961DA">
              <w:rPr>
                <w:color w:val="auto"/>
              </w:rPr>
              <w:t>Documentary evidence of development of approach, agreed by the LEP.</w:t>
            </w:r>
          </w:p>
          <w:p w:rsidR="00DB1DBA" w:rsidRPr="004961DA" w:rsidRDefault="00DB1DBA" w:rsidP="00DB1DBA">
            <w:pPr>
              <w:pStyle w:val="Default"/>
              <w:numPr>
                <w:ilvl w:val="0"/>
                <w:numId w:val="11"/>
              </w:numPr>
              <w:rPr>
                <w:color w:val="auto"/>
              </w:rPr>
            </w:pPr>
            <w:r w:rsidRPr="004961DA">
              <w:rPr>
                <w:color w:val="auto"/>
              </w:rPr>
              <w:t>Documentary evidence of the delivery of the agreed approach</w:t>
            </w:r>
          </w:p>
        </w:tc>
      </w:tr>
      <w:tr w:rsidR="004961DA" w:rsidRPr="004961DA"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DB1DBA" w:rsidRPr="004961DA" w:rsidRDefault="00DB1DBA" w:rsidP="00DB1DBA">
            <w:pPr>
              <w:spacing w:line="256" w:lineRule="auto"/>
              <w:rPr>
                <w:rFonts w:ascii="Arial" w:hAnsi="Arial" w:cs="Arial"/>
                <w:sz w:val="24"/>
                <w:szCs w:val="24"/>
              </w:rPr>
            </w:pPr>
            <w:r w:rsidRPr="004961DA">
              <w:rPr>
                <w:rFonts w:ascii="Arial" w:hAnsi="Arial" w:cs="Arial"/>
                <w:sz w:val="24"/>
                <w:szCs w:val="24"/>
              </w:rPr>
              <w:t>SD07 Quarterly Delivery Plan Developed and agreed</w:t>
            </w:r>
          </w:p>
        </w:tc>
        <w:tc>
          <w:tcPr>
            <w:tcW w:w="8739" w:type="dxa"/>
            <w:tcBorders>
              <w:top w:val="single" w:sz="4" w:space="0" w:color="auto"/>
              <w:left w:val="single" w:sz="4" w:space="0" w:color="auto"/>
              <w:bottom w:val="single" w:sz="4" w:space="0" w:color="auto"/>
              <w:right w:val="single" w:sz="4" w:space="0" w:color="auto"/>
            </w:tcBorders>
          </w:tcPr>
          <w:p w:rsidR="00DB1DBA" w:rsidRPr="004961DA" w:rsidRDefault="00DB1DBA" w:rsidP="00DB1DBA">
            <w:pPr>
              <w:pStyle w:val="Default"/>
              <w:numPr>
                <w:ilvl w:val="0"/>
                <w:numId w:val="11"/>
              </w:numPr>
              <w:rPr>
                <w:color w:val="auto"/>
              </w:rPr>
            </w:pPr>
            <w:r w:rsidRPr="004961DA">
              <w:rPr>
                <w:color w:val="auto"/>
              </w:rPr>
              <w:t>Documentary evidence of the development of a Quarterly Deliver Plan, as agreed by the LEP.</w:t>
            </w:r>
          </w:p>
        </w:tc>
      </w:tr>
      <w:tr w:rsidR="00DB1DBA" w:rsidRPr="004961DA"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rsidR="00DB1DBA" w:rsidRPr="004961DA" w:rsidRDefault="00DB1DBA" w:rsidP="00DB1DBA">
            <w:pPr>
              <w:spacing w:line="256" w:lineRule="auto"/>
              <w:rPr>
                <w:rFonts w:ascii="Arial" w:hAnsi="Arial" w:cs="Arial"/>
                <w:sz w:val="24"/>
                <w:szCs w:val="24"/>
              </w:rPr>
            </w:pPr>
            <w:r w:rsidRPr="004961DA">
              <w:rPr>
                <w:rFonts w:ascii="Arial" w:hAnsi="Arial" w:cs="Arial"/>
                <w:sz w:val="24"/>
                <w:szCs w:val="24"/>
              </w:rPr>
              <w:lastRenderedPageBreak/>
              <w:t>SD08 Quarterly Delivery Plan completed as agreed</w:t>
            </w:r>
          </w:p>
        </w:tc>
        <w:tc>
          <w:tcPr>
            <w:tcW w:w="8739" w:type="dxa"/>
            <w:tcBorders>
              <w:top w:val="single" w:sz="4" w:space="0" w:color="auto"/>
              <w:left w:val="single" w:sz="4" w:space="0" w:color="auto"/>
              <w:bottom w:val="single" w:sz="4" w:space="0" w:color="auto"/>
              <w:right w:val="single" w:sz="4" w:space="0" w:color="auto"/>
            </w:tcBorders>
          </w:tcPr>
          <w:p w:rsidR="00DB1DBA" w:rsidRPr="004961DA" w:rsidRDefault="00DF5CA8" w:rsidP="00DB1DBA">
            <w:pPr>
              <w:pStyle w:val="Default"/>
              <w:numPr>
                <w:ilvl w:val="0"/>
                <w:numId w:val="11"/>
              </w:numPr>
              <w:rPr>
                <w:color w:val="auto"/>
              </w:rPr>
            </w:pPr>
            <w:r w:rsidRPr="004961DA">
              <w:rPr>
                <w:color w:val="auto"/>
              </w:rPr>
              <w:t>Documentary evidence of the plan in SD07 being delivered/completed, as agreed by the LEP.</w:t>
            </w:r>
          </w:p>
        </w:tc>
      </w:tr>
    </w:tbl>
    <w:p w:rsidR="004026E8" w:rsidRPr="004961DA" w:rsidRDefault="004026E8">
      <w:pPr>
        <w:rPr>
          <w:rFonts w:cs="Arial"/>
        </w:rPr>
      </w:pPr>
    </w:p>
    <w:p w:rsidR="005865E2" w:rsidRPr="004961DA" w:rsidRDefault="005865E2">
      <w:pPr>
        <w:rPr>
          <w:rFonts w:cs="Arial"/>
        </w:rPr>
      </w:pPr>
      <w:r w:rsidRPr="004961DA">
        <w:rPr>
          <w:rFonts w:cs="Arial"/>
        </w:rPr>
        <w:br w:type="page"/>
      </w:r>
    </w:p>
    <w:p w:rsidR="005A66A2" w:rsidRPr="009137DF" w:rsidRDefault="002A5DE4" w:rsidP="002A5DE4">
      <w:pPr>
        <w:pStyle w:val="Heading2"/>
        <w:rPr>
          <w:rFonts w:eastAsia="Times New Roman"/>
        </w:rPr>
      </w:pPr>
      <w:bookmarkStart w:id="89" w:name="_Toc442196871"/>
      <w:bookmarkStart w:id="90" w:name="_Toc454356831"/>
      <w:r w:rsidRPr="009137DF">
        <w:lastRenderedPageBreak/>
        <w:t>Standalone Evidence Requirements for:</w:t>
      </w:r>
      <w:r w:rsidRPr="009137DF">
        <w:br/>
        <w:t>G</w:t>
      </w:r>
      <w:r w:rsidR="005A66A2" w:rsidRPr="009137DF">
        <w:rPr>
          <w:rFonts w:eastAsia="Times New Roman"/>
        </w:rPr>
        <w:t>reater Manchester ITT29811, Skills for Employment Pilot Programme</w:t>
      </w:r>
      <w:bookmarkEnd w:id="89"/>
      <w:bookmarkEnd w:id="90"/>
    </w:p>
    <w:p w:rsidR="005A66A2" w:rsidRPr="009137DF" w:rsidRDefault="005A66A2" w:rsidP="005A66A2">
      <w:pPr>
        <w:rPr>
          <w:lang w:eastAsia="en-GB"/>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137DF" w:rsidTr="002A5DE4">
        <w:trPr>
          <w:trHeight w:val="557"/>
          <w:jc w:val="center"/>
        </w:trPr>
        <w:tc>
          <w:tcPr>
            <w:tcW w:w="3539" w:type="dxa"/>
            <w:shd w:val="clear" w:color="auto" w:fill="auto"/>
            <w:noWrap/>
            <w:vAlign w:val="center"/>
          </w:tcPr>
          <w:p w:rsidR="005A66A2" w:rsidRPr="009137DF" w:rsidRDefault="005A66A2" w:rsidP="002A5DE4">
            <w:pPr>
              <w:spacing w:after="0" w:line="240" w:lineRule="auto"/>
              <w:rPr>
                <w:rFonts w:ascii="Arial" w:eastAsia="Times New Roman" w:hAnsi="Arial" w:cs="Arial"/>
                <w:sz w:val="24"/>
                <w:szCs w:val="24"/>
                <w:lang w:eastAsia="en-GB"/>
              </w:rPr>
            </w:pPr>
            <w:r w:rsidRPr="009137DF">
              <w:rPr>
                <w:rFonts w:ascii="Arial" w:eastAsia="Times New Roman" w:hAnsi="Arial" w:cs="Arial"/>
                <w:b/>
                <w:bCs/>
                <w:sz w:val="24"/>
                <w:szCs w:val="24"/>
                <w:lang w:eastAsia="en-GB"/>
              </w:rPr>
              <w:t>Deliverable name</w:t>
            </w:r>
          </w:p>
        </w:tc>
        <w:tc>
          <w:tcPr>
            <w:tcW w:w="9083" w:type="dxa"/>
            <w:shd w:val="clear" w:color="auto" w:fill="auto"/>
            <w:vAlign w:val="center"/>
          </w:tcPr>
          <w:p w:rsidR="005A66A2" w:rsidRPr="009137DF" w:rsidRDefault="005A66A2" w:rsidP="002A5DE4">
            <w:pPr>
              <w:spacing w:after="0" w:line="240" w:lineRule="auto"/>
              <w:rPr>
                <w:rFonts w:ascii="Arial" w:eastAsia="Times New Roman" w:hAnsi="Arial" w:cs="Arial"/>
                <w:sz w:val="24"/>
                <w:szCs w:val="24"/>
                <w:lang w:eastAsia="en-GB"/>
              </w:rPr>
            </w:pPr>
            <w:r w:rsidRPr="009137DF">
              <w:rPr>
                <w:rFonts w:ascii="Arial" w:eastAsia="Times New Roman" w:hAnsi="Arial" w:cs="Arial"/>
                <w:b/>
                <w:bCs/>
                <w:sz w:val="24"/>
                <w:szCs w:val="24"/>
                <w:lang w:eastAsia="en-GB"/>
              </w:rPr>
              <w:t xml:space="preserve">Evidence requirements </w:t>
            </w:r>
          </w:p>
        </w:tc>
      </w:tr>
      <w:tr w:rsidR="009D606E" w:rsidRPr="009137DF" w:rsidTr="002A5DE4">
        <w:trPr>
          <w:trHeight w:val="796"/>
          <w:jc w:val="center"/>
        </w:trPr>
        <w:tc>
          <w:tcPr>
            <w:tcW w:w="3539" w:type="dxa"/>
            <w:shd w:val="clear" w:color="auto" w:fill="auto"/>
            <w:noWrap/>
          </w:tcPr>
          <w:p w:rsidR="006473BD" w:rsidRPr="009137DF" w:rsidRDefault="006473BD" w:rsidP="006473BD">
            <w:pPr>
              <w:rPr>
                <w:rFonts w:ascii="Arial" w:eastAsia="Calibri" w:hAnsi="Arial" w:cs="Arial"/>
                <w:sz w:val="24"/>
                <w:szCs w:val="24"/>
              </w:rPr>
            </w:pPr>
            <w:r w:rsidRPr="009137DF">
              <w:rPr>
                <w:rFonts w:ascii="Arial" w:eastAsia="Calibri" w:hAnsi="Arial" w:cs="Arial"/>
                <w:sz w:val="24"/>
                <w:szCs w:val="24"/>
              </w:rPr>
              <w:t xml:space="preserve">ST01 Individual has been engaged </w:t>
            </w:r>
          </w:p>
        </w:tc>
        <w:tc>
          <w:tcPr>
            <w:tcW w:w="9083" w:type="dxa"/>
            <w:shd w:val="clear" w:color="auto" w:fill="auto"/>
            <w:vAlign w:val="center"/>
          </w:tcPr>
          <w:p w:rsidR="006473BD" w:rsidRPr="009137DF" w:rsidRDefault="006473BD" w:rsidP="006473BD">
            <w:pPr>
              <w:pStyle w:val="ListParagraph"/>
              <w:numPr>
                <w:ilvl w:val="0"/>
                <w:numId w:val="12"/>
              </w:numPr>
              <w:ind w:left="342"/>
              <w:rPr>
                <w:rFonts w:eastAsia="Calibri" w:cs="Arial"/>
                <w:szCs w:val="24"/>
              </w:rPr>
            </w:pPr>
            <w:r w:rsidRPr="009137DF">
              <w:rPr>
                <w:rFonts w:eastAsia="Calibri" w:cs="Arial"/>
                <w:szCs w:val="24"/>
              </w:rPr>
              <w:t xml:space="preserve">ILR or equivalent </w:t>
            </w:r>
          </w:p>
          <w:p w:rsidR="006473BD" w:rsidRPr="009137DF" w:rsidRDefault="006473BD" w:rsidP="006473BD">
            <w:pPr>
              <w:pStyle w:val="ListParagraph"/>
              <w:numPr>
                <w:ilvl w:val="0"/>
                <w:numId w:val="12"/>
              </w:numPr>
              <w:ind w:left="342"/>
              <w:rPr>
                <w:rFonts w:eastAsia="Calibri" w:cs="Arial"/>
                <w:szCs w:val="24"/>
              </w:rPr>
            </w:pPr>
            <w:r w:rsidRPr="009137DF">
              <w:rPr>
                <w:rFonts w:eastAsia="Calibri" w:cs="Arial"/>
                <w:szCs w:val="24"/>
              </w:rPr>
              <w:t xml:space="preserve">Diagnostic initial assessment </w:t>
            </w:r>
          </w:p>
          <w:p w:rsidR="006473BD" w:rsidRPr="009137DF" w:rsidRDefault="006473BD" w:rsidP="006473BD">
            <w:pPr>
              <w:pStyle w:val="ListParagraph"/>
              <w:numPr>
                <w:ilvl w:val="0"/>
                <w:numId w:val="12"/>
              </w:numPr>
              <w:ind w:left="342"/>
              <w:rPr>
                <w:rFonts w:eastAsia="Calibri" w:cs="Arial"/>
                <w:szCs w:val="24"/>
              </w:rPr>
            </w:pPr>
            <w:r w:rsidRPr="009137DF">
              <w:rPr>
                <w:rFonts w:eastAsia="Calibri" w:cs="Arial"/>
                <w:szCs w:val="24"/>
              </w:rPr>
              <w:t>Individual training and support plan signed by learner</w:t>
            </w:r>
          </w:p>
          <w:p w:rsidR="0040058D" w:rsidRPr="009137DF" w:rsidRDefault="0040058D" w:rsidP="006473BD">
            <w:pPr>
              <w:pStyle w:val="ListParagraph"/>
              <w:numPr>
                <w:ilvl w:val="0"/>
                <w:numId w:val="12"/>
              </w:numPr>
              <w:ind w:left="342"/>
              <w:rPr>
                <w:rFonts w:eastAsia="Calibri" w:cs="Arial"/>
                <w:szCs w:val="24"/>
              </w:rPr>
            </w:pPr>
            <w:r w:rsidRPr="009137DF">
              <w:rPr>
                <w:rFonts w:eastAsia="Times New Roman" w:cs="Arial"/>
                <w:szCs w:val="24"/>
                <w:lang w:eastAsia="en-GB"/>
              </w:rPr>
              <w:t xml:space="preserve">Provider to declare on the learner signed application form the </w:t>
            </w:r>
            <w:r w:rsidR="00A23A67" w:rsidRPr="009137DF">
              <w:rPr>
                <w:rFonts w:eastAsia="Times New Roman" w:cs="Arial"/>
                <w:szCs w:val="24"/>
                <w:lang w:eastAsia="en-GB"/>
              </w:rPr>
              <w:t>supporting</w:t>
            </w:r>
            <w:r w:rsidRPr="009137DF">
              <w:rPr>
                <w:rFonts w:eastAsia="Times New Roman" w:cs="Arial"/>
                <w:szCs w:val="24"/>
                <w:lang w:eastAsia="en-GB"/>
              </w:rPr>
              <w:t xml:space="preserve"> evidence they have seen to confirm eligibility for ESF and for the specific contract</w:t>
            </w:r>
          </w:p>
          <w:p w:rsidR="006473BD" w:rsidRPr="009137DF" w:rsidRDefault="006473BD" w:rsidP="006473BD">
            <w:pPr>
              <w:jc w:val="center"/>
              <w:rPr>
                <w:rFonts w:ascii="Arial" w:eastAsia="Calibri" w:hAnsi="Arial" w:cs="Arial"/>
                <w:sz w:val="24"/>
                <w:szCs w:val="24"/>
              </w:rPr>
            </w:pPr>
          </w:p>
        </w:tc>
      </w:tr>
      <w:tr w:rsidR="009D606E" w:rsidRPr="009137DF" w:rsidTr="002A5DE4">
        <w:trPr>
          <w:trHeight w:val="796"/>
          <w:jc w:val="center"/>
        </w:trPr>
        <w:tc>
          <w:tcPr>
            <w:tcW w:w="3539" w:type="dxa"/>
            <w:shd w:val="clear" w:color="auto" w:fill="auto"/>
            <w:noWrap/>
          </w:tcPr>
          <w:p w:rsidR="006473BD" w:rsidRPr="009137DF" w:rsidRDefault="006473BD" w:rsidP="006473BD">
            <w:pPr>
              <w:spacing w:after="0" w:line="240" w:lineRule="auto"/>
              <w:rPr>
                <w:rFonts w:ascii="Arial" w:eastAsia="Times New Roman" w:hAnsi="Arial" w:cs="Arial"/>
                <w:sz w:val="24"/>
                <w:szCs w:val="24"/>
                <w:lang w:eastAsia="en-GB"/>
              </w:rPr>
            </w:pPr>
            <w:r w:rsidRPr="009137DF">
              <w:rPr>
                <w:rFonts w:ascii="Arial" w:eastAsia="Times New Roman" w:hAnsi="Arial" w:cs="Arial"/>
                <w:sz w:val="24"/>
                <w:szCs w:val="24"/>
                <w:lang w:eastAsia="en-GB"/>
              </w:rPr>
              <w:t>SD01 Individual Gains an Accredited Qualification (unit)</w:t>
            </w:r>
          </w:p>
        </w:tc>
        <w:tc>
          <w:tcPr>
            <w:tcW w:w="9083" w:type="dxa"/>
            <w:shd w:val="clear" w:color="auto" w:fill="auto"/>
          </w:tcPr>
          <w:p w:rsidR="006473BD" w:rsidRPr="009137DF" w:rsidRDefault="006473BD" w:rsidP="006473BD">
            <w:pPr>
              <w:rPr>
                <w:rFonts w:ascii="Arial" w:eastAsia="Times New Roman" w:hAnsi="Arial" w:cs="Arial"/>
                <w:sz w:val="24"/>
                <w:szCs w:val="24"/>
                <w:lang w:eastAsia="en-GB"/>
              </w:rPr>
            </w:pPr>
            <w:r w:rsidRPr="009137DF">
              <w:rPr>
                <w:rFonts w:ascii="Arial" w:eastAsia="Times New Roman" w:hAnsi="Arial" w:cs="Arial"/>
                <w:sz w:val="24"/>
                <w:szCs w:val="24"/>
                <w:lang w:eastAsia="en-GB"/>
              </w:rPr>
              <w:t>Any of the following evidence:</w:t>
            </w:r>
          </w:p>
          <w:p w:rsidR="006473BD" w:rsidRPr="009137DF" w:rsidRDefault="006473BD" w:rsidP="006473BD">
            <w:pPr>
              <w:pStyle w:val="ListParagraph"/>
              <w:numPr>
                <w:ilvl w:val="0"/>
                <w:numId w:val="11"/>
              </w:numPr>
              <w:rPr>
                <w:rFonts w:eastAsia="Times New Roman" w:cs="Arial"/>
                <w:szCs w:val="24"/>
                <w:lang w:eastAsia="en-GB"/>
              </w:rPr>
            </w:pPr>
            <w:r w:rsidRPr="009137DF">
              <w:rPr>
                <w:rFonts w:eastAsia="Times New Roman" w:cs="Arial"/>
                <w:szCs w:val="24"/>
                <w:lang w:eastAsia="en-GB"/>
              </w:rPr>
              <w:t>IV Report – Direct claim status ONLY</w:t>
            </w:r>
          </w:p>
          <w:p w:rsidR="006473BD" w:rsidRPr="009137DF" w:rsidRDefault="006473BD" w:rsidP="006473BD">
            <w:pPr>
              <w:pStyle w:val="ListParagraph"/>
              <w:numPr>
                <w:ilvl w:val="0"/>
                <w:numId w:val="11"/>
              </w:numPr>
              <w:rPr>
                <w:rFonts w:eastAsia="Times New Roman" w:cs="Arial"/>
                <w:szCs w:val="24"/>
                <w:lang w:eastAsia="en-GB"/>
              </w:rPr>
            </w:pPr>
            <w:r w:rsidRPr="009137DF">
              <w:rPr>
                <w:rFonts w:eastAsia="Times New Roman" w:cs="Arial"/>
                <w:szCs w:val="24"/>
                <w:lang w:eastAsia="en-GB"/>
              </w:rPr>
              <w:t>EV Report showing learner</w:t>
            </w:r>
          </w:p>
          <w:p w:rsidR="006473BD" w:rsidRPr="009137DF" w:rsidRDefault="006473BD" w:rsidP="006473BD">
            <w:pPr>
              <w:pStyle w:val="ListParagraph"/>
              <w:numPr>
                <w:ilvl w:val="0"/>
                <w:numId w:val="11"/>
              </w:numPr>
              <w:rPr>
                <w:rFonts w:eastAsia="Times New Roman" w:cs="Arial"/>
                <w:szCs w:val="24"/>
                <w:lang w:eastAsia="en-GB"/>
              </w:rPr>
            </w:pPr>
            <w:r w:rsidRPr="009137DF">
              <w:rPr>
                <w:rFonts w:eastAsia="Times New Roman" w:cs="Arial"/>
                <w:szCs w:val="24"/>
                <w:lang w:eastAsia="en-GB"/>
              </w:rPr>
              <w:t xml:space="preserve">Certificate from the Awarding Body </w:t>
            </w:r>
          </w:p>
          <w:p w:rsidR="006473BD" w:rsidRPr="009137DF" w:rsidRDefault="006473BD" w:rsidP="006473BD">
            <w:pPr>
              <w:pStyle w:val="ListParagraph"/>
              <w:numPr>
                <w:ilvl w:val="0"/>
                <w:numId w:val="11"/>
              </w:numPr>
              <w:rPr>
                <w:rFonts w:eastAsia="Times New Roman" w:cs="Arial"/>
                <w:szCs w:val="24"/>
                <w:lang w:eastAsia="en-GB"/>
              </w:rPr>
            </w:pPr>
            <w:r w:rsidRPr="009137DF">
              <w:rPr>
                <w:rFonts w:eastAsia="Times New Roman" w:cs="Arial"/>
                <w:szCs w:val="24"/>
                <w:lang w:eastAsia="en-GB"/>
              </w:rPr>
              <w:t>Results List</w:t>
            </w:r>
          </w:p>
        </w:tc>
      </w:tr>
      <w:tr w:rsidR="009D606E" w:rsidRPr="009137DF" w:rsidTr="002A5DE4">
        <w:trPr>
          <w:trHeight w:val="796"/>
          <w:jc w:val="center"/>
        </w:trPr>
        <w:tc>
          <w:tcPr>
            <w:tcW w:w="3539" w:type="dxa"/>
            <w:shd w:val="clear" w:color="auto" w:fill="auto"/>
            <w:noWrap/>
          </w:tcPr>
          <w:p w:rsidR="006473BD" w:rsidRPr="009137DF" w:rsidRDefault="006473BD" w:rsidP="006473BD">
            <w:pPr>
              <w:spacing w:after="0" w:line="240" w:lineRule="auto"/>
              <w:rPr>
                <w:rFonts w:ascii="Arial" w:eastAsia="Times New Roman" w:hAnsi="Arial" w:cs="Arial"/>
                <w:sz w:val="24"/>
                <w:szCs w:val="24"/>
                <w:lang w:eastAsia="en-GB"/>
              </w:rPr>
            </w:pPr>
            <w:r w:rsidRPr="009137DF">
              <w:rPr>
                <w:rFonts w:ascii="Arial" w:eastAsia="Times New Roman" w:hAnsi="Arial" w:cs="Arial"/>
                <w:sz w:val="24"/>
                <w:szCs w:val="24"/>
                <w:lang w:eastAsia="en-GB"/>
              </w:rPr>
              <w:t>SD02 Individual Gains an Accredited qualification (full)</w:t>
            </w:r>
          </w:p>
        </w:tc>
        <w:tc>
          <w:tcPr>
            <w:tcW w:w="9083" w:type="dxa"/>
            <w:shd w:val="clear" w:color="auto" w:fill="auto"/>
          </w:tcPr>
          <w:p w:rsidR="006473BD" w:rsidRPr="009137DF" w:rsidRDefault="006473BD" w:rsidP="006473BD">
            <w:pPr>
              <w:rPr>
                <w:rFonts w:ascii="Arial" w:eastAsia="Times New Roman" w:hAnsi="Arial" w:cs="Arial"/>
                <w:sz w:val="24"/>
                <w:szCs w:val="24"/>
                <w:lang w:eastAsia="en-GB"/>
              </w:rPr>
            </w:pPr>
            <w:r w:rsidRPr="009137DF">
              <w:rPr>
                <w:rFonts w:ascii="Arial" w:eastAsia="Times New Roman" w:hAnsi="Arial" w:cs="Arial"/>
                <w:sz w:val="24"/>
                <w:szCs w:val="24"/>
                <w:lang w:eastAsia="en-GB"/>
              </w:rPr>
              <w:t>Any of the following evidence:</w:t>
            </w:r>
          </w:p>
          <w:p w:rsidR="006473BD" w:rsidRPr="009137DF" w:rsidRDefault="006473BD" w:rsidP="006473BD">
            <w:pPr>
              <w:pStyle w:val="ListParagraph"/>
              <w:numPr>
                <w:ilvl w:val="0"/>
                <w:numId w:val="11"/>
              </w:numPr>
              <w:rPr>
                <w:rFonts w:eastAsia="Times New Roman" w:cs="Arial"/>
                <w:szCs w:val="24"/>
                <w:lang w:eastAsia="en-GB"/>
              </w:rPr>
            </w:pPr>
            <w:r w:rsidRPr="009137DF">
              <w:rPr>
                <w:rFonts w:eastAsia="Times New Roman" w:cs="Arial"/>
                <w:szCs w:val="24"/>
                <w:lang w:eastAsia="en-GB"/>
              </w:rPr>
              <w:t>IV Report – Direct claim status ONLY</w:t>
            </w:r>
          </w:p>
          <w:p w:rsidR="006473BD" w:rsidRPr="009137DF" w:rsidRDefault="006473BD" w:rsidP="006473BD">
            <w:pPr>
              <w:pStyle w:val="ListParagraph"/>
              <w:numPr>
                <w:ilvl w:val="0"/>
                <w:numId w:val="11"/>
              </w:numPr>
              <w:rPr>
                <w:rFonts w:eastAsia="Times New Roman" w:cs="Arial"/>
                <w:szCs w:val="24"/>
                <w:lang w:eastAsia="en-GB"/>
              </w:rPr>
            </w:pPr>
            <w:r w:rsidRPr="009137DF">
              <w:rPr>
                <w:rFonts w:eastAsia="Times New Roman" w:cs="Arial"/>
                <w:szCs w:val="24"/>
                <w:lang w:eastAsia="en-GB"/>
              </w:rPr>
              <w:t>EV Report showing learner</w:t>
            </w:r>
          </w:p>
          <w:p w:rsidR="006473BD" w:rsidRPr="009137DF" w:rsidRDefault="006473BD" w:rsidP="006473BD">
            <w:pPr>
              <w:pStyle w:val="ListParagraph"/>
              <w:numPr>
                <w:ilvl w:val="0"/>
                <w:numId w:val="11"/>
              </w:numPr>
              <w:rPr>
                <w:rFonts w:eastAsia="Times New Roman" w:cs="Arial"/>
                <w:szCs w:val="24"/>
                <w:lang w:eastAsia="en-GB"/>
              </w:rPr>
            </w:pPr>
            <w:r w:rsidRPr="009137DF">
              <w:rPr>
                <w:rFonts w:eastAsia="Times New Roman" w:cs="Arial"/>
                <w:szCs w:val="24"/>
                <w:lang w:eastAsia="en-GB"/>
              </w:rPr>
              <w:t xml:space="preserve">Certificate from the Awarding Body </w:t>
            </w:r>
          </w:p>
          <w:p w:rsidR="006473BD" w:rsidRPr="009137DF" w:rsidRDefault="006473BD" w:rsidP="006473BD">
            <w:pPr>
              <w:pStyle w:val="ListParagraph"/>
              <w:numPr>
                <w:ilvl w:val="0"/>
                <w:numId w:val="11"/>
              </w:numPr>
              <w:rPr>
                <w:rFonts w:eastAsia="Times New Roman" w:cs="Arial"/>
                <w:szCs w:val="24"/>
                <w:lang w:eastAsia="en-GB"/>
              </w:rPr>
            </w:pPr>
            <w:r w:rsidRPr="009137DF">
              <w:rPr>
                <w:rFonts w:eastAsia="Times New Roman" w:cs="Arial"/>
                <w:szCs w:val="24"/>
                <w:lang w:eastAsia="en-GB"/>
              </w:rPr>
              <w:t>Results List</w:t>
            </w:r>
          </w:p>
        </w:tc>
      </w:tr>
      <w:tr w:rsidR="009D606E" w:rsidRPr="009137DF" w:rsidTr="002A5DE4">
        <w:trPr>
          <w:trHeight w:val="1185"/>
          <w:jc w:val="center"/>
        </w:trPr>
        <w:tc>
          <w:tcPr>
            <w:tcW w:w="3539" w:type="dxa"/>
            <w:shd w:val="clear" w:color="auto" w:fill="auto"/>
            <w:noWrap/>
            <w:hideMark/>
          </w:tcPr>
          <w:p w:rsidR="006473BD" w:rsidRPr="009137DF" w:rsidRDefault="006473BD" w:rsidP="006473BD">
            <w:pPr>
              <w:spacing w:after="0" w:line="240" w:lineRule="auto"/>
              <w:rPr>
                <w:rFonts w:ascii="Arial" w:eastAsia="Times New Roman" w:hAnsi="Arial" w:cs="Arial"/>
                <w:sz w:val="24"/>
                <w:szCs w:val="24"/>
                <w:lang w:eastAsia="en-GB"/>
              </w:rPr>
            </w:pPr>
            <w:r w:rsidRPr="009137DF">
              <w:rPr>
                <w:rFonts w:ascii="Arial" w:eastAsia="Times New Roman" w:hAnsi="Arial" w:cs="Arial"/>
                <w:sz w:val="24"/>
                <w:szCs w:val="24"/>
                <w:lang w:eastAsia="en-GB"/>
              </w:rPr>
              <w:t>NR01 Non-Regulated Activity</w:t>
            </w:r>
          </w:p>
          <w:p w:rsidR="006473BD" w:rsidRPr="009137DF" w:rsidRDefault="006473BD" w:rsidP="006473BD">
            <w:pPr>
              <w:spacing w:after="0" w:line="240" w:lineRule="auto"/>
              <w:rPr>
                <w:rFonts w:ascii="Arial" w:eastAsia="Times New Roman" w:hAnsi="Arial" w:cs="Arial"/>
                <w:sz w:val="24"/>
                <w:szCs w:val="24"/>
                <w:lang w:eastAsia="en-GB"/>
              </w:rPr>
            </w:pPr>
          </w:p>
          <w:p w:rsidR="006473BD" w:rsidRPr="009137DF" w:rsidRDefault="006473BD" w:rsidP="006473BD">
            <w:pPr>
              <w:rPr>
                <w:rFonts w:ascii="Arial" w:eastAsia="Calibri" w:hAnsi="Arial" w:cs="Arial"/>
                <w:sz w:val="24"/>
                <w:szCs w:val="24"/>
              </w:rPr>
            </w:pPr>
            <w:r w:rsidRPr="009137DF">
              <w:rPr>
                <w:rFonts w:ascii="Arial" w:eastAsia="Calibri" w:hAnsi="Arial" w:cs="Arial"/>
                <w:sz w:val="24"/>
                <w:szCs w:val="24"/>
              </w:rPr>
              <w:t>For example:</w:t>
            </w:r>
          </w:p>
          <w:p w:rsidR="006473BD" w:rsidRPr="009137DF" w:rsidRDefault="006473BD" w:rsidP="006473BD">
            <w:pPr>
              <w:spacing w:after="0" w:line="240" w:lineRule="auto"/>
              <w:rPr>
                <w:rFonts w:ascii="Arial" w:eastAsia="Times New Roman" w:hAnsi="Arial" w:cs="Arial"/>
                <w:sz w:val="24"/>
                <w:szCs w:val="24"/>
                <w:lang w:eastAsia="en-GB"/>
              </w:rPr>
            </w:pPr>
            <w:r w:rsidRPr="009137DF">
              <w:rPr>
                <w:rFonts w:ascii="Arial" w:eastAsia="Calibri" w:hAnsi="Arial" w:cs="Arial"/>
                <w:sz w:val="24"/>
                <w:szCs w:val="24"/>
              </w:rPr>
              <w:t xml:space="preserve">3000 work placements (including voluntary work) @ </w:t>
            </w:r>
            <w:r w:rsidRPr="009137DF">
              <w:rPr>
                <w:rFonts w:ascii="Arial" w:eastAsia="Calibri" w:hAnsi="Arial" w:cs="Arial"/>
                <w:sz w:val="24"/>
                <w:szCs w:val="24"/>
              </w:rPr>
              <w:lastRenderedPageBreak/>
              <w:t>£500 average rate 6000 Preparation for Work @ £450/92 hours average rate</w:t>
            </w:r>
            <w:r w:rsidRPr="009137DF">
              <w:rPr>
                <w:rFonts w:ascii="Arial" w:eastAsia="Calibri" w:hAnsi="Arial" w:cs="Arial"/>
                <w:sz w:val="24"/>
                <w:szCs w:val="24"/>
              </w:rPr>
              <w:br/>
              <w:t>Total £4,925,000</w:t>
            </w:r>
          </w:p>
        </w:tc>
        <w:tc>
          <w:tcPr>
            <w:tcW w:w="9083" w:type="dxa"/>
            <w:shd w:val="clear" w:color="auto" w:fill="auto"/>
            <w:hideMark/>
          </w:tcPr>
          <w:p w:rsidR="006473BD" w:rsidRPr="009137DF" w:rsidRDefault="006473BD" w:rsidP="006473BD">
            <w:pPr>
              <w:spacing w:after="0" w:line="240" w:lineRule="auto"/>
              <w:rPr>
                <w:rFonts w:ascii="Arial" w:eastAsia="Times New Roman" w:hAnsi="Arial" w:cs="Arial"/>
                <w:sz w:val="24"/>
                <w:szCs w:val="24"/>
                <w:lang w:eastAsia="en-GB"/>
              </w:rPr>
            </w:pPr>
            <w:r w:rsidRPr="009137DF">
              <w:rPr>
                <w:rFonts w:ascii="Arial" w:eastAsia="Times New Roman" w:hAnsi="Arial" w:cs="Arial"/>
                <w:b/>
                <w:bCs/>
                <w:sz w:val="24"/>
                <w:szCs w:val="24"/>
                <w:lang w:eastAsia="en-GB"/>
              </w:rPr>
              <w:lastRenderedPageBreak/>
              <w:t>START</w:t>
            </w:r>
            <w:r w:rsidRPr="009137DF">
              <w:rPr>
                <w:rFonts w:ascii="Arial" w:eastAsia="Times New Roman" w:hAnsi="Arial" w:cs="Arial"/>
                <w:sz w:val="24"/>
                <w:szCs w:val="24"/>
                <w:lang w:eastAsia="en-GB"/>
              </w:rPr>
              <w:t xml:space="preserve"> </w:t>
            </w:r>
            <w:r w:rsidRPr="009137DF">
              <w:rPr>
                <w:rFonts w:ascii="Arial" w:eastAsia="Times New Roman" w:hAnsi="Arial" w:cs="Arial"/>
                <w:b/>
                <w:sz w:val="24"/>
                <w:szCs w:val="24"/>
                <w:lang w:eastAsia="en-GB"/>
              </w:rPr>
              <w:t>PAYMENT</w:t>
            </w:r>
            <w:r w:rsidRPr="009137DF">
              <w:rPr>
                <w:rFonts w:ascii="Arial" w:eastAsia="Times New Roman" w:hAnsi="Arial" w:cs="Arial"/>
                <w:sz w:val="24"/>
                <w:szCs w:val="24"/>
                <w:lang w:eastAsia="en-GB"/>
              </w:rPr>
              <w:t xml:space="preserve"> – evidence that participant has started on the agreed programme of activity. </w:t>
            </w:r>
            <w:r w:rsidRPr="009137DF">
              <w:rPr>
                <w:rFonts w:ascii="Arial" w:eastAsia="Times New Roman" w:hAnsi="Arial" w:cs="Arial"/>
                <w:b/>
                <w:bCs/>
                <w:sz w:val="24"/>
                <w:szCs w:val="24"/>
                <w:lang w:eastAsia="en-GB"/>
              </w:rPr>
              <w:br/>
              <w:t xml:space="preserve">COMPLETION PAYMENT </w:t>
            </w:r>
            <w:r w:rsidRPr="009137DF">
              <w:rPr>
                <w:rFonts w:ascii="Arial" w:eastAsia="Times New Roman" w:hAnsi="Arial" w:cs="Arial"/>
                <w:sz w:val="24"/>
                <w:szCs w:val="24"/>
                <w:lang w:eastAsia="en-GB"/>
              </w:rPr>
              <w:t>–</w:t>
            </w:r>
            <w:r w:rsidRPr="009137DF">
              <w:rPr>
                <w:rFonts w:ascii="Arial" w:eastAsia="Times New Roman" w:hAnsi="Arial" w:cs="Arial"/>
                <w:b/>
                <w:bCs/>
                <w:sz w:val="24"/>
                <w:szCs w:val="24"/>
                <w:lang w:eastAsia="en-GB"/>
              </w:rPr>
              <w:t xml:space="preserve"> </w:t>
            </w:r>
            <w:r w:rsidRPr="009137DF">
              <w:rPr>
                <w:rFonts w:ascii="Arial" w:eastAsia="Times New Roman" w:hAnsi="Arial" w:cs="Arial"/>
                <w:bCs/>
                <w:sz w:val="24"/>
                <w:szCs w:val="24"/>
                <w:lang w:eastAsia="en-GB"/>
              </w:rPr>
              <w:t>e</w:t>
            </w:r>
            <w:r w:rsidRPr="009137DF">
              <w:rPr>
                <w:rFonts w:ascii="Arial" w:eastAsia="Times New Roman" w:hAnsi="Arial" w:cs="Arial"/>
                <w:sz w:val="24"/>
                <w:szCs w:val="24"/>
                <w:lang w:eastAsia="en-GB"/>
              </w:rPr>
              <w:t xml:space="preserve">vidence that the agreed programme of activity documented in the ILP has been completed. </w:t>
            </w:r>
          </w:p>
          <w:p w:rsidR="006473BD" w:rsidRPr="009137DF" w:rsidRDefault="006473BD" w:rsidP="006473BD">
            <w:pPr>
              <w:spacing w:after="0" w:line="240" w:lineRule="auto"/>
              <w:rPr>
                <w:rFonts w:ascii="Arial" w:eastAsia="Times New Roman" w:hAnsi="Arial" w:cs="Arial"/>
                <w:sz w:val="24"/>
                <w:szCs w:val="24"/>
                <w:lang w:eastAsia="en-GB"/>
              </w:rPr>
            </w:pPr>
          </w:p>
          <w:p w:rsidR="006473BD" w:rsidRPr="009137DF" w:rsidRDefault="006473BD" w:rsidP="006473BD">
            <w:pPr>
              <w:spacing w:after="0" w:line="240" w:lineRule="auto"/>
              <w:rPr>
                <w:rFonts w:ascii="Arial" w:eastAsia="Times New Roman" w:hAnsi="Arial" w:cs="Arial"/>
                <w:sz w:val="24"/>
                <w:szCs w:val="24"/>
                <w:lang w:eastAsia="en-GB"/>
              </w:rPr>
            </w:pPr>
            <w:r w:rsidRPr="009137DF">
              <w:rPr>
                <w:rFonts w:ascii="Arial" w:eastAsia="Times New Roman" w:hAnsi="Arial" w:cs="Arial"/>
                <w:sz w:val="24"/>
                <w:szCs w:val="24"/>
                <w:lang w:eastAsia="en-GB"/>
              </w:rPr>
              <w:t xml:space="preserve">Register of hours, where the aims are for a specific number of delivery hours. </w:t>
            </w:r>
          </w:p>
          <w:p w:rsidR="006473BD" w:rsidRPr="009137DF" w:rsidRDefault="006473BD" w:rsidP="006473BD">
            <w:pPr>
              <w:spacing w:after="0" w:line="240" w:lineRule="auto"/>
              <w:rPr>
                <w:rFonts w:ascii="Arial" w:eastAsia="Times New Roman" w:hAnsi="Arial" w:cs="Arial"/>
                <w:sz w:val="24"/>
                <w:szCs w:val="24"/>
                <w:lang w:eastAsia="en-GB"/>
              </w:rPr>
            </w:pPr>
          </w:p>
          <w:p w:rsidR="006473BD" w:rsidRPr="009137DF" w:rsidRDefault="006473BD" w:rsidP="00522BC2">
            <w:pPr>
              <w:rPr>
                <w:rFonts w:ascii="Arial" w:eastAsia="Times New Roman" w:hAnsi="Arial" w:cs="Arial"/>
                <w:sz w:val="24"/>
                <w:szCs w:val="24"/>
                <w:lang w:eastAsia="en-GB"/>
              </w:rPr>
            </w:pPr>
            <w:r w:rsidRPr="009137DF">
              <w:rPr>
                <w:rFonts w:ascii="Arial" w:hAnsi="Arial" w:cs="Arial"/>
                <w:sz w:val="24"/>
                <w:szCs w:val="24"/>
              </w:rPr>
              <w:t>If an individual is doing work placement evidence with weekly attendance records to show 8 weeks of at least 16 hours a week work experience</w:t>
            </w:r>
          </w:p>
        </w:tc>
      </w:tr>
      <w:tr w:rsidR="009D606E" w:rsidRPr="009137DF" w:rsidTr="002A5DE4">
        <w:trPr>
          <w:trHeight w:val="1185"/>
          <w:jc w:val="center"/>
        </w:trPr>
        <w:tc>
          <w:tcPr>
            <w:tcW w:w="3539" w:type="dxa"/>
            <w:shd w:val="clear" w:color="auto" w:fill="auto"/>
            <w:noWrap/>
          </w:tcPr>
          <w:p w:rsidR="006473BD" w:rsidRPr="009137DF" w:rsidRDefault="006473BD" w:rsidP="006473BD">
            <w:pPr>
              <w:rPr>
                <w:rFonts w:ascii="Arial" w:eastAsia="Calibri" w:hAnsi="Arial" w:cs="Arial"/>
                <w:sz w:val="24"/>
                <w:szCs w:val="24"/>
              </w:rPr>
            </w:pPr>
            <w:r w:rsidRPr="009137DF">
              <w:rPr>
                <w:rFonts w:ascii="Arial" w:eastAsia="Calibri" w:hAnsi="Arial" w:cs="Arial"/>
                <w:sz w:val="24"/>
                <w:szCs w:val="24"/>
              </w:rPr>
              <w:lastRenderedPageBreak/>
              <w:t>SU01 Sustained Employment</w:t>
            </w:r>
          </w:p>
          <w:p w:rsidR="006473BD" w:rsidRPr="009137DF" w:rsidRDefault="006473BD" w:rsidP="006473BD">
            <w:pPr>
              <w:rPr>
                <w:rFonts w:ascii="Arial" w:eastAsia="Calibri" w:hAnsi="Arial" w:cs="Arial"/>
                <w:sz w:val="24"/>
                <w:szCs w:val="24"/>
              </w:rPr>
            </w:pPr>
          </w:p>
        </w:tc>
        <w:tc>
          <w:tcPr>
            <w:tcW w:w="9083" w:type="dxa"/>
            <w:shd w:val="clear" w:color="auto" w:fill="auto"/>
            <w:vAlign w:val="center"/>
          </w:tcPr>
          <w:p w:rsidR="006473BD" w:rsidRPr="009137DF" w:rsidRDefault="006473BD" w:rsidP="004A721F">
            <w:pPr>
              <w:pStyle w:val="ListParagraph"/>
              <w:numPr>
                <w:ilvl w:val="0"/>
                <w:numId w:val="13"/>
              </w:numPr>
              <w:ind w:left="342"/>
              <w:rPr>
                <w:rFonts w:eastAsia="Calibri" w:cs="Arial"/>
                <w:szCs w:val="24"/>
              </w:rPr>
            </w:pPr>
            <w:r w:rsidRPr="009137DF">
              <w:rPr>
                <w:rFonts w:eastAsia="Calibri" w:cs="Arial"/>
                <w:szCs w:val="24"/>
              </w:rPr>
              <w:t xml:space="preserve">Documentary evidence of a job outcome showing Learner details, Employer name and start date. </w:t>
            </w:r>
          </w:p>
          <w:p w:rsidR="006473BD" w:rsidRPr="009137DF" w:rsidRDefault="006473BD" w:rsidP="006473BD">
            <w:pPr>
              <w:pStyle w:val="ListParagraph"/>
              <w:ind w:left="0"/>
              <w:rPr>
                <w:rFonts w:eastAsia="Calibri" w:cs="Arial"/>
                <w:szCs w:val="24"/>
              </w:rPr>
            </w:pPr>
          </w:p>
          <w:p w:rsidR="006473BD" w:rsidRPr="009137DF" w:rsidRDefault="006473BD" w:rsidP="006473BD">
            <w:pPr>
              <w:pStyle w:val="ListParagraph"/>
              <w:ind w:left="0"/>
              <w:rPr>
                <w:rFonts w:eastAsia="Calibri" w:cs="Arial"/>
                <w:szCs w:val="24"/>
              </w:rPr>
            </w:pPr>
            <w:r w:rsidRPr="009137DF">
              <w:rPr>
                <w:rFonts w:eastAsia="Calibri" w:cs="Arial"/>
                <w:szCs w:val="24"/>
              </w:rPr>
              <w:t>For self-employment the above details plus a declaration from the individual detailing the business that has been started</w:t>
            </w:r>
          </w:p>
          <w:p w:rsidR="006473BD" w:rsidRPr="009137DF" w:rsidRDefault="006473BD" w:rsidP="006473BD">
            <w:pPr>
              <w:pStyle w:val="ListParagraph"/>
              <w:ind w:left="0"/>
              <w:rPr>
                <w:rFonts w:eastAsia="Calibri" w:cs="Arial"/>
                <w:szCs w:val="24"/>
              </w:rPr>
            </w:pPr>
          </w:p>
          <w:p w:rsidR="006473BD" w:rsidRPr="009137DF" w:rsidRDefault="006473BD" w:rsidP="006473BD">
            <w:pPr>
              <w:pStyle w:val="ListParagraph"/>
              <w:ind w:left="0"/>
              <w:rPr>
                <w:rFonts w:eastAsia="Calibri" w:cs="Arial"/>
                <w:szCs w:val="24"/>
              </w:rPr>
            </w:pPr>
            <w:r w:rsidRPr="009137DF">
              <w:rPr>
                <w:rFonts w:eastAsia="Calibri" w:cs="Arial"/>
                <w:szCs w:val="24"/>
              </w:rPr>
              <w:t>Evidence must confirm that the job outcome is for a minimum of 16 hours a week that starts within 4 weeks of the end of the training provision under this offer and that lasts for at least 3 months.</w:t>
            </w:r>
          </w:p>
          <w:p w:rsidR="006473BD" w:rsidRPr="009137DF" w:rsidRDefault="006473BD" w:rsidP="006473BD">
            <w:pPr>
              <w:pStyle w:val="ListParagraph"/>
              <w:rPr>
                <w:rFonts w:eastAsia="Calibri" w:cs="Arial"/>
                <w:szCs w:val="24"/>
              </w:rPr>
            </w:pPr>
          </w:p>
        </w:tc>
      </w:tr>
      <w:tr w:rsidR="009D606E" w:rsidRPr="009137DF" w:rsidTr="002A5DE4">
        <w:trPr>
          <w:trHeight w:val="1185"/>
          <w:jc w:val="center"/>
        </w:trPr>
        <w:tc>
          <w:tcPr>
            <w:tcW w:w="3539" w:type="dxa"/>
            <w:shd w:val="clear" w:color="auto" w:fill="auto"/>
            <w:noWrap/>
          </w:tcPr>
          <w:p w:rsidR="006473BD" w:rsidRPr="009137DF" w:rsidRDefault="006473BD" w:rsidP="006473BD">
            <w:pPr>
              <w:autoSpaceDE w:val="0"/>
              <w:autoSpaceDN w:val="0"/>
              <w:adjustRightInd w:val="0"/>
              <w:rPr>
                <w:rFonts w:ascii="Arial" w:hAnsi="Arial" w:cs="Arial"/>
                <w:b/>
                <w:sz w:val="24"/>
                <w:szCs w:val="24"/>
              </w:rPr>
            </w:pPr>
            <w:r w:rsidRPr="009137DF">
              <w:rPr>
                <w:rFonts w:ascii="Arial" w:eastAsia="Calibri" w:hAnsi="Arial" w:cs="Arial"/>
                <w:sz w:val="24"/>
                <w:szCs w:val="24"/>
              </w:rPr>
              <w:t>SU03 Sustained Education</w:t>
            </w:r>
          </w:p>
        </w:tc>
        <w:tc>
          <w:tcPr>
            <w:tcW w:w="9083" w:type="dxa"/>
            <w:shd w:val="clear" w:color="auto" w:fill="auto"/>
          </w:tcPr>
          <w:p w:rsidR="006473BD" w:rsidRPr="009137DF" w:rsidRDefault="006473BD" w:rsidP="004A721F">
            <w:pPr>
              <w:pStyle w:val="ListParagraph"/>
              <w:numPr>
                <w:ilvl w:val="0"/>
                <w:numId w:val="13"/>
              </w:numPr>
              <w:ind w:left="342"/>
              <w:rPr>
                <w:rFonts w:cs="Arial"/>
                <w:szCs w:val="24"/>
              </w:rPr>
            </w:pPr>
            <w:r w:rsidRPr="009137DF">
              <w:rPr>
                <w:rFonts w:eastAsia="Calibri" w:cs="Arial"/>
                <w:szCs w:val="24"/>
              </w:rPr>
              <w:t xml:space="preserve">Documentary evidence of the learner started on onto a higher level skills qualification than training provided on programme showing learner name, Provider details, qualification, and start date.   </w:t>
            </w:r>
          </w:p>
          <w:p w:rsidR="006473BD" w:rsidRPr="009137DF" w:rsidRDefault="006473BD" w:rsidP="004A721F">
            <w:pPr>
              <w:pStyle w:val="ListParagraph"/>
              <w:numPr>
                <w:ilvl w:val="0"/>
                <w:numId w:val="13"/>
              </w:numPr>
              <w:ind w:left="342"/>
              <w:rPr>
                <w:rFonts w:cs="Arial"/>
                <w:szCs w:val="24"/>
              </w:rPr>
            </w:pPr>
            <w:r w:rsidRPr="009137DF">
              <w:rPr>
                <w:rFonts w:eastAsia="Calibri" w:cs="Arial"/>
                <w:szCs w:val="24"/>
              </w:rPr>
              <w:t xml:space="preserve">Evidence that the individual has started on </w:t>
            </w:r>
            <w:r w:rsidRPr="009137DF">
              <w:rPr>
                <w:rFonts w:cs="Arial"/>
                <w:szCs w:val="24"/>
              </w:rPr>
              <w:t xml:space="preserve">a regulated skills training qualification </w:t>
            </w:r>
            <w:r w:rsidRPr="009137DF">
              <w:rPr>
                <w:rFonts w:eastAsia="Calibri" w:cs="Arial"/>
                <w:szCs w:val="24"/>
              </w:rPr>
              <w:t>at a level higher that that supported by this provision</w:t>
            </w:r>
          </w:p>
          <w:p w:rsidR="006473BD" w:rsidRPr="009137DF" w:rsidRDefault="006473BD" w:rsidP="006473BD">
            <w:pPr>
              <w:pStyle w:val="ListParagraph"/>
              <w:ind w:left="342"/>
              <w:rPr>
                <w:rFonts w:eastAsia="Calibri" w:cs="Arial"/>
                <w:szCs w:val="24"/>
              </w:rPr>
            </w:pPr>
          </w:p>
          <w:p w:rsidR="006473BD" w:rsidRPr="009137DF" w:rsidRDefault="006473BD" w:rsidP="006473BD">
            <w:pPr>
              <w:autoSpaceDE w:val="0"/>
              <w:autoSpaceDN w:val="0"/>
              <w:adjustRightInd w:val="0"/>
              <w:rPr>
                <w:rFonts w:ascii="Arial" w:eastAsia="Times New Roman" w:hAnsi="Arial" w:cs="Arial"/>
                <w:b/>
                <w:sz w:val="24"/>
                <w:szCs w:val="24"/>
              </w:rPr>
            </w:pPr>
            <w:r w:rsidRPr="009137DF">
              <w:rPr>
                <w:rFonts w:ascii="Arial" w:eastAsia="Calibri" w:hAnsi="Arial" w:cs="Arial"/>
                <w:sz w:val="24"/>
                <w:szCs w:val="24"/>
              </w:rPr>
              <w:t>Evidence must confirm that the h</w:t>
            </w:r>
            <w:r w:rsidR="006C1817" w:rsidRPr="009137DF">
              <w:rPr>
                <w:rFonts w:ascii="Arial" w:eastAsia="Calibri" w:hAnsi="Arial" w:cs="Arial"/>
                <w:sz w:val="24"/>
                <w:szCs w:val="24"/>
              </w:rPr>
              <w:t>igher skills provision is for</w:t>
            </w:r>
            <w:r w:rsidRPr="009137DF">
              <w:rPr>
                <w:rFonts w:ascii="Arial" w:eastAsia="Calibri" w:hAnsi="Arial" w:cs="Arial"/>
                <w:sz w:val="24"/>
                <w:szCs w:val="24"/>
              </w:rPr>
              <w:t xml:space="preserve"> at least 16 hours per week that starts within 4 weeks of the end of training provision under this offer and that lasts for at least 3 months</w:t>
            </w:r>
          </w:p>
        </w:tc>
      </w:tr>
      <w:tr w:rsidR="006473BD" w:rsidRPr="009137DF" w:rsidTr="002A5DE4">
        <w:trPr>
          <w:trHeight w:val="1185"/>
          <w:jc w:val="center"/>
        </w:trPr>
        <w:tc>
          <w:tcPr>
            <w:tcW w:w="3539" w:type="dxa"/>
            <w:shd w:val="clear" w:color="auto" w:fill="auto"/>
            <w:noWrap/>
          </w:tcPr>
          <w:p w:rsidR="006473BD" w:rsidRPr="009137DF" w:rsidRDefault="006473BD" w:rsidP="006473BD">
            <w:pPr>
              <w:autoSpaceDE w:val="0"/>
              <w:autoSpaceDN w:val="0"/>
              <w:adjustRightInd w:val="0"/>
              <w:rPr>
                <w:rFonts w:ascii="Arial" w:hAnsi="Arial" w:cs="Arial"/>
                <w:b/>
                <w:sz w:val="24"/>
                <w:szCs w:val="24"/>
              </w:rPr>
            </w:pPr>
            <w:r w:rsidRPr="009137DF">
              <w:rPr>
                <w:rFonts w:ascii="Arial" w:eastAsia="Calibri" w:hAnsi="Arial" w:cs="Arial"/>
                <w:sz w:val="24"/>
                <w:szCs w:val="24"/>
              </w:rPr>
              <w:t>SU04 Sustained Apprenticeship</w:t>
            </w:r>
          </w:p>
        </w:tc>
        <w:tc>
          <w:tcPr>
            <w:tcW w:w="9083" w:type="dxa"/>
            <w:shd w:val="clear" w:color="auto" w:fill="auto"/>
          </w:tcPr>
          <w:p w:rsidR="006473BD" w:rsidRPr="009137DF" w:rsidRDefault="006473BD" w:rsidP="004A721F">
            <w:pPr>
              <w:pStyle w:val="ListParagraph"/>
              <w:numPr>
                <w:ilvl w:val="0"/>
                <w:numId w:val="14"/>
              </w:numPr>
              <w:ind w:left="342"/>
              <w:rPr>
                <w:rFonts w:eastAsia="Calibri" w:cs="Arial"/>
                <w:szCs w:val="24"/>
              </w:rPr>
            </w:pPr>
            <w:r w:rsidRPr="009137DF">
              <w:rPr>
                <w:rFonts w:eastAsia="Calibri" w:cs="Arial"/>
                <w:szCs w:val="24"/>
              </w:rPr>
              <w:t>Documentary evidence of the learner start on an Apprenticeship showing Provider name, Apprenticeship aim title Employer name and start date</w:t>
            </w:r>
          </w:p>
          <w:p w:rsidR="006473BD" w:rsidRPr="009137DF" w:rsidRDefault="006473BD" w:rsidP="006473BD">
            <w:pPr>
              <w:ind w:left="342"/>
              <w:rPr>
                <w:rFonts w:ascii="Arial" w:eastAsia="Calibri" w:hAnsi="Arial" w:cs="Arial"/>
                <w:sz w:val="24"/>
                <w:szCs w:val="24"/>
              </w:rPr>
            </w:pPr>
          </w:p>
          <w:p w:rsidR="006473BD" w:rsidRPr="009137DF" w:rsidRDefault="006473BD" w:rsidP="004A721F">
            <w:pPr>
              <w:pStyle w:val="ListParagraph"/>
              <w:numPr>
                <w:ilvl w:val="0"/>
                <w:numId w:val="14"/>
              </w:numPr>
              <w:ind w:left="342"/>
              <w:rPr>
                <w:rFonts w:eastAsia="Calibri" w:cs="Arial"/>
                <w:szCs w:val="24"/>
              </w:rPr>
            </w:pPr>
            <w:r w:rsidRPr="009137DF">
              <w:rPr>
                <w:rFonts w:eastAsia="Calibri" w:cs="Arial"/>
                <w:szCs w:val="24"/>
              </w:rPr>
              <w:t>Evidence that the individual has started on an Apprenticeship or Higher Apprenticeship</w:t>
            </w:r>
          </w:p>
          <w:p w:rsidR="006473BD" w:rsidRPr="009137DF" w:rsidRDefault="006473BD" w:rsidP="006473BD">
            <w:pPr>
              <w:rPr>
                <w:rFonts w:ascii="Arial" w:eastAsia="Calibri" w:hAnsi="Arial" w:cs="Arial"/>
                <w:sz w:val="24"/>
                <w:szCs w:val="24"/>
              </w:rPr>
            </w:pPr>
          </w:p>
          <w:p w:rsidR="006473BD" w:rsidRPr="009137DF" w:rsidRDefault="006473BD" w:rsidP="006473BD">
            <w:pPr>
              <w:autoSpaceDE w:val="0"/>
              <w:autoSpaceDN w:val="0"/>
              <w:adjustRightInd w:val="0"/>
              <w:rPr>
                <w:rFonts w:ascii="Arial" w:eastAsia="Times New Roman" w:hAnsi="Arial" w:cs="Arial"/>
                <w:b/>
                <w:sz w:val="24"/>
                <w:szCs w:val="24"/>
              </w:rPr>
            </w:pPr>
            <w:r w:rsidRPr="009137DF">
              <w:rPr>
                <w:rFonts w:ascii="Arial" w:eastAsia="Calibri" w:hAnsi="Arial" w:cs="Arial"/>
                <w:sz w:val="24"/>
                <w:szCs w:val="24"/>
              </w:rPr>
              <w:lastRenderedPageBreak/>
              <w:t xml:space="preserve">Evidence will be required to confirm that </w:t>
            </w:r>
            <w:r w:rsidR="006C1817" w:rsidRPr="009137DF">
              <w:rPr>
                <w:rFonts w:ascii="Arial" w:eastAsia="Calibri" w:hAnsi="Arial" w:cs="Arial"/>
                <w:sz w:val="24"/>
                <w:szCs w:val="24"/>
              </w:rPr>
              <w:t xml:space="preserve">the </w:t>
            </w:r>
            <w:r w:rsidRPr="009137DF">
              <w:rPr>
                <w:rFonts w:ascii="Arial" w:eastAsia="Calibri" w:hAnsi="Arial" w:cs="Arial"/>
                <w:sz w:val="24"/>
                <w:szCs w:val="24"/>
              </w:rPr>
              <w:t>apprenticeship is for a minimum of 30 hours a week that starts within 4 weeks of the end of training provision under this offer and that lasts for at least 3 months</w:t>
            </w:r>
          </w:p>
        </w:tc>
      </w:tr>
    </w:tbl>
    <w:p w:rsidR="005A66A2" w:rsidRPr="009137DF" w:rsidRDefault="005A66A2">
      <w:pPr>
        <w:rPr>
          <w:sz w:val="24"/>
          <w:szCs w:val="24"/>
        </w:rPr>
      </w:pPr>
    </w:p>
    <w:tbl>
      <w:tblPr>
        <w:tblW w:w="1375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0"/>
      </w:tblGrid>
      <w:tr w:rsidR="002B2822" w:rsidRPr="009137DF" w:rsidTr="002B2822">
        <w:trPr>
          <w:trHeight w:val="1086"/>
        </w:trPr>
        <w:tc>
          <w:tcPr>
            <w:tcW w:w="13750" w:type="dxa"/>
            <w:tcBorders>
              <w:top w:val="single" w:sz="4" w:space="0" w:color="auto"/>
              <w:left w:val="single" w:sz="4" w:space="0" w:color="auto"/>
              <w:bottom w:val="single" w:sz="4" w:space="0" w:color="auto"/>
              <w:right w:val="single" w:sz="4" w:space="0" w:color="auto"/>
            </w:tcBorders>
          </w:tcPr>
          <w:p w:rsidR="002B2822" w:rsidRPr="009137DF" w:rsidRDefault="002B2822">
            <w:pPr>
              <w:ind w:left="-85"/>
              <w:rPr>
                <w:rFonts w:ascii="Arial" w:eastAsia="Calibri" w:hAnsi="Arial" w:cs="Arial"/>
                <w:sz w:val="24"/>
                <w:szCs w:val="24"/>
              </w:rPr>
            </w:pPr>
            <w:r w:rsidRPr="009137DF">
              <w:rPr>
                <w:rFonts w:ascii="Arial" w:eastAsia="Calibri" w:hAnsi="Arial" w:cs="Arial"/>
                <w:sz w:val="24"/>
                <w:szCs w:val="24"/>
              </w:rPr>
              <w:t>ESF Notes:</w:t>
            </w:r>
          </w:p>
          <w:p w:rsidR="002B2822" w:rsidRPr="009137DF" w:rsidRDefault="002B2822" w:rsidP="004A721F">
            <w:pPr>
              <w:pStyle w:val="CommentText"/>
              <w:numPr>
                <w:ilvl w:val="0"/>
                <w:numId w:val="15"/>
              </w:numPr>
              <w:spacing w:after="0"/>
              <w:rPr>
                <w:rFonts w:ascii="Arial" w:eastAsia="Times New Roman" w:hAnsi="Arial" w:cs="Arial"/>
                <w:sz w:val="24"/>
                <w:szCs w:val="24"/>
              </w:rPr>
            </w:pPr>
            <w:r w:rsidRPr="009137DF">
              <w:rPr>
                <w:rFonts w:ascii="Arial" w:eastAsia="Calibri" w:hAnsi="Arial" w:cs="Arial"/>
                <w:sz w:val="24"/>
                <w:szCs w:val="24"/>
              </w:rPr>
              <w:t xml:space="preserve">For both LGF and ESF monthly one to one mentoring support must be provided throughout the programme and </w:t>
            </w:r>
            <w:r w:rsidRPr="009137DF">
              <w:rPr>
                <w:rFonts w:ascii="Arial" w:hAnsi="Arial" w:cs="Arial"/>
                <w:sz w:val="24"/>
                <w:szCs w:val="24"/>
              </w:rPr>
              <w:t>continue once the individual has progressed into a job outcome / apprenticeship / self-employment / skills provision at a higher level on a monthly basis for at least 3 months.</w:t>
            </w:r>
          </w:p>
          <w:p w:rsidR="002B2822" w:rsidRPr="009137DF" w:rsidRDefault="002B2822">
            <w:pPr>
              <w:pStyle w:val="CommentText"/>
              <w:ind w:left="720"/>
              <w:rPr>
                <w:rFonts w:cs="Arial"/>
                <w:sz w:val="24"/>
                <w:szCs w:val="24"/>
              </w:rPr>
            </w:pPr>
          </w:p>
          <w:p w:rsidR="002B2822" w:rsidRPr="009137DF" w:rsidRDefault="002B2822" w:rsidP="004A721F">
            <w:pPr>
              <w:pStyle w:val="ListParagraph"/>
              <w:numPr>
                <w:ilvl w:val="0"/>
                <w:numId w:val="16"/>
              </w:numPr>
              <w:contextualSpacing w:val="0"/>
              <w:rPr>
                <w:rFonts w:eastAsia="Calibri" w:cs="Arial"/>
                <w:szCs w:val="24"/>
              </w:rPr>
            </w:pPr>
            <w:r w:rsidRPr="009137DF">
              <w:rPr>
                <w:rFonts w:eastAsia="Calibri" w:cs="Arial"/>
                <w:szCs w:val="24"/>
              </w:rPr>
              <w:t>ESF funded non-regulated learning will use the aims and rates listed in LARS.  The specification gives an average rate for these as delivery will be bespoke to the learner and the candidate will be required to plan to use of the funding to cover all learners.</w:t>
            </w:r>
          </w:p>
          <w:p w:rsidR="002B2822" w:rsidRPr="009137DF" w:rsidRDefault="002B2822">
            <w:pPr>
              <w:pStyle w:val="ListParagraph"/>
              <w:rPr>
                <w:rFonts w:eastAsia="Calibri" w:cs="Arial"/>
                <w:szCs w:val="24"/>
              </w:rPr>
            </w:pPr>
          </w:p>
          <w:p w:rsidR="002B2822" w:rsidRPr="009137DF" w:rsidRDefault="002B2822" w:rsidP="004A721F">
            <w:pPr>
              <w:pStyle w:val="ListParagraph"/>
              <w:numPr>
                <w:ilvl w:val="0"/>
                <w:numId w:val="16"/>
              </w:numPr>
              <w:contextualSpacing w:val="0"/>
              <w:rPr>
                <w:rFonts w:eastAsia="Calibri" w:cs="Arial"/>
                <w:szCs w:val="24"/>
              </w:rPr>
            </w:pPr>
            <w:r w:rsidRPr="009137DF">
              <w:rPr>
                <w:rFonts w:eastAsia="Calibri" w:cs="Arial"/>
                <w:szCs w:val="24"/>
              </w:rPr>
              <w:t>The wrap around programme for an individual will be a bespoke non-regulated preparation for work aim.  The scope and number of hours for this aim will be defined in the learning plan.</w:t>
            </w:r>
          </w:p>
          <w:p w:rsidR="002B2822" w:rsidRPr="009137DF" w:rsidRDefault="002B2822">
            <w:pPr>
              <w:pStyle w:val="ListParagraph"/>
              <w:rPr>
                <w:rFonts w:eastAsia="Calibri" w:cs="Arial"/>
                <w:szCs w:val="24"/>
              </w:rPr>
            </w:pPr>
          </w:p>
          <w:p w:rsidR="002B2822" w:rsidRPr="009137DF" w:rsidRDefault="002B2822" w:rsidP="004A721F">
            <w:pPr>
              <w:pStyle w:val="ListParagraph"/>
              <w:numPr>
                <w:ilvl w:val="0"/>
                <w:numId w:val="16"/>
              </w:numPr>
              <w:contextualSpacing w:val="0"/>
              <w:rPr>
                <w:rFonts w:eastAsia="Calibri" w:cs="Arial"/>
                <w:szCs w:val="24"/>
              </w:rPr>
            </w:pPr>
            <w:r w:rsidRPr="009137DF">
              <w:rPr>
                <w:rFonts w:eastAsia="Calibri" w:cs="Arial"/>
                <w:szCs w:val="24"/>
              </w:rPr>
              <w:t xml:space="preserve">The work experience uses non-regulated aims. </w:t>
            </w:r>
          </w:p>
          <w:p w:rsidR="002B2822" w:rsidRPr="009137DF" w:rsidRDefault="002B2822">
            <w:pPr>
              <w:pStyle w:val="ListParagraph"/>
              <w:rPr>
                <w:rFonts w:eastAsia="Calibri" w:cs="Arial"/>
                <w:szCs w:val="24"/>
              </w:rPr>
            </w:pPr>
            <w:r w:rsidRPr="009137DF">
              <w:rPr>
                <w:rFonts w:eastAsia="Calibri" w:cs="Arial"/>
                <w:szCs w:val="24"/>
              </w:rPr>
              <w:t>Regulated aims will be paid the set rates above and reported via a delivery statement and the ILR must be submitted.</w:t>
            </w:r>
          </w:p>
          <w:p w:rsidR="002B2822" w:rsidRPr="009137DF" w:rsidRDefault="002B2822">
            <w:pPr>
              <w:pStyle w:val="ListParagraph"/>
              <w:rPr>
                <w:rFonts w:eastAsia="Calibri" w:cs="Arial"/>
                <w:szCs w:val="24"/>
              </w:rPr>
            </w:pPr>
          </w:p>
        </w:tc>
      </w:tr>
    </w:tbl>
    <w:p w:rsidR="002B2822" w:rsidRPr="009137DF" w:rsidRDefault="002B2822" w:rsidP="002B2822">
      <w:pPr>
        <w:autoSpaceDE w:val="0"/>
        <w:autoSpaceDN w:val="0"/>
        <w:adjustRightInd w:val="0"/>
        <w:ind w:left="360" w:hanging="360"/>
        <w:rPr>
          <w:rFonts w:ascii="Arial" w:eastAsia="Times New Roman" w:hAnsi="Arial" w:cs="Arial"/>
          <w:b/>
          <w:sz w:val="24"/>
          <w:szCs w:val="24"/>
        </w:rPr>
      </w:pPr>
    </w:p>
    <w:p w:rsidR="006C1817" w:rsidRPr="009137DF" w:rsidRDefault="006C1817" w:rsidP="002B2822">
      <w:pPr>
        <w:autoSpaceDE w:val="0"/>
        <w:autoSpaceDN w:val="0"/>
        <w:adjustRightInd w:val="0"/>
        <w:ind w:left="360" w:hanging="360"/>
        <w:rPr>
          <w:rFonts w:ascii="Arial" w:hAnsi="Arial" w:cs="Arial"/>
          <w:b/>
          <w:szCs w:val="24"/>
        </w:rPr>
      </w:pPr>
    </w:p>
    <w:p w:rsidR="002A5DE4" w:rsidRPr="009137DF" w:rsidRDefault="002A5DE4">
      <w:r w:rsidRPr="009137DF">
        <w:br w:type="page"/>
      </w:r>
    </w:p>
    <w:p w:rsidR="00170EDA" w:rsidRPr="009137DF" w:rsidRDefault="00FB6D21" w:rsidP="00170EDA">
      <w:pPr>
        <w:pStyle w:val="Heading1"/>
        <w:spacing w:before="240" w:after="80"/>
        <w:rPr>
          <w:rFonts w:eastAsia="Arial" w:cs="Arial"/>
          <w:kern w:val="32"/>
          <w:sz w:val="36"/>
          <w:szCs w:val="36"/>
        </w:rPr>
      </w:pPr>
      <w:bookmarkStart w:id="91" w:name="_Toc454356832"/>
      <w:r w:rsidRPr="009137DF">
        <w:rPr>
          <w:rFonts w:eastAsia="Arial" w:cs="Arial"/>
          <w:kern w:val="32"/>
          <w:sz w:val="36"/>
          <w:szCs w:val="36"/>
        </w:rPr>
        <w:lastRenderedPageBreak/>
        <w:t>Document c</w:t>
      </w:r>
      <w:r w:rsidR="00170EDA" w:rsidRPr="009137DF">
        <w:rPr>
          <w:rFonts w:eastAsia="Arial" w:cs="Arial"/>
          <w:kern w:val="32"/>
          <w:sz w:val="36"/>
          <w:szCs w:val="36"/>
        </w:rPr>
        <w:t>ontrol</w:t>
      </w:r>
      <w:bookmarkEnd w:id="91"/>
    </w:p>
    <w:p w:rsidR="00170EDA" w:rsidRPr="009137DF" w:rsidRDefault="00170EDA" w:rsidP="00170EDA">
      <w:pPr>
        <w:pStyle w:val="Heading11"/>
      </w:pPr>
    </w:p>
    <w:tbl>
      <w:tblPr>
        <w:tblStyle w:val="TableGrid"/>
        <w:tblW w:w="13828" w:type="dxa"/>
        <w:tblLook w:val="04A0" w:firstRow="1" w:lastRow="0" w:firstColumn="1" w:lastColumn="0" w:noHBand="0" w:noVBand="1"/>
      </w:tblPr>
      <w:tblGrid>
        <w:gridCol w:w="1413"/>
        <w:gridCol w:w="1559"/>
        <w:gridCol w:w="2409"/>
        <w:gridCol w:w="8447"/>
      </w:tblGrid>
      <w:tr w:rsidR="009D606E" w:rsidRPr="009137DF" w:rsidTr="00FC1414">
        <w:tc>
          <w:tcPr>
            <w:tcW w:w="13828" w:type="dxa"/>
            <w:gridSpan w:val="4"/>
            <w:shd w:val="clear" w:color="auto" w:fill="DEEAF6" w:themeFill="accent1" w:themeFillTint="33"/>
          </w:tcPr>
          <w:p w:rsidR="00170EDA" w:rsidRPr="009137DF" w:rsidRDefault="00170EDA" w:rsidP="00170EDA">
            <w:pPr>
              <w:pStyle w:val="Heading11"/>
              <w:rPr>
                <w:sz w:val="24"/>
                <w:szCs w:val="24"/>
              </w:rPr>
            </w:pPr>
            <w:r w:rsidRPr="009137DF">
              <w:rPr>
                <w:sz w:val="24"/>
                <w:szCs w:val="24"/>
              </w:rPr>
              <w:t>Revision History</w:t>
            </w:r>
          </w:p>
        </w:tc>
      </w:tr>
      <w:tr w:rsidR="009D606E" w:rsidRPr="009137DF" w:rsidTr="00FC1414">
        <w:tc>
          <w:tcPr>
            <w:tcW w:w="1413" w:type="dxa"/>
            <w:shd w:val="clear" w:color="auto" w:fill="DEEAF6" w:themeFill="accent1" w:themeFillTint="33"/>
          </w:tcPr>
          <w:p w:rsidR="00170EDA" w:rsidRPr="009137DF" w:rsidRDefault="00170EDA" w:rsidP="00170EDA">
            <w:pPr>
              <w:pStyle w:val="Heading11"/>
              <w:rPr>
                <w:sz w:val="24"/>
                <w:szCs w:val="24"/>
              </w:rPr>
            </w:pPr>
            <w:r w:rsidRPr="009137DF">
              <w:rPr>
                <w:sz w:val="24"/>
                <w:szCs w:val="24"/>
              </w:rPr>
              <w:t>Version</w:t>
            </w:r>
          </w:p>
        </w:tc>
        <w:tc>
          <w:tcPr>
            <w:tcW w:w="1559" w:type="dxa"/>
            <w:shd w:val="clear" w:color="auto" w:fill="DEEAF6" w:themeFill="accent1" w:themeFillTint="33"/>
          </w:tcPr>
          <w:p w:rsidR="00170EDA" w:rsidRPr="009137DF" w:rsidRDefault="00170EDA" w:rsidP="00170EDA">
            <w:pPr>
              <w:pStyle w:val="Heading11"/>
              <w:rPr>
                <w:sz w:val="24"/>
                <w:szCs w:val="24"/>
              </w:rPr>
            </w:pPr>
            <w:r w:rsidRPr="009137DF">
              <w:rPr>
                <w:sz w:val="24"/>
                <w:szCs w:val="24"/>
              </w:rPr>
              <w:t>Date</w:t>
            </w:r>
          </w:p>
        </w:tc>
        <w:tc>
          <w:tcPr>
            <w:tcW w:w="2409" w:type="dxa"/>
            <w:shd w:val="clear" w:color="auto" w:fill="DEEAF6" w:themeFill="accent1" w:themeFillTint="33"/>
          </w:tcPr>
          <w:p w:rsidR="00170EDA" w:rsidRPr="009137DF" w:rsidRDefault="00170EDA" w:rsidP="00170EDA">
            <w:pPr>
              <w:pStyle w:val="Heading11"/>
              <w:rPr>
                <w:sz w:val="24"/>
                <w:szCs w:val="24"/>
              </w:rPr>
            </w:pPr>
            <w:r w:rsidRPr="009137DF">
              <w:rPr>
                <w:sz w:val="24"/>
                <w:szCs w:val="24"/>
              </w:rPr>
              <w:t>Author</w:t>
            </w:r>
          </w:p>
        </w:tc>
        <w:tc>
          <w:tcPr>
            <w:tcW w:w="8447" w:type="dxa"/>
            <w:shd w:val="clear" w:color="auto" w:fill="DEEAF6" w:themeFill="accent1" w:themeFillTint="33"/>
          </w:tcPr>
          <w:p w:rsidR="00170EDA" w:rsidRPr="009137DF" w:rsidRDefault="00170EDA" w:rsidP="00170EDA">
            <w:pPr>
              <w:pStyle w:val="Heading11"/>
              <w:rPr>
                <w:sz w:val="24"/>
                <w:szCs w:val="24"/>
              </w:rPr>
            </w:pPr>
            <w:r w:rsidRPr="009137DF">
              <w:rPr>
                <w:sz w:val="24"/>
                <w:szCs w:val="24"/>
              </w:rPr>
              <w:t>Description</w:t>
            </w:r>
          </w:p>
        </w:tc>
      </w:tr>
      <w:tr w:rsidR="009D606E" w:rsidRPr="009137DF" w:rsidTr="00EA0F05">
        <w:tc>
          <w:tcPr>
            <w:tcW w:w="1413" w:type="dxa"/>
          </w:tcPr>
          <w:p w:rsidR="00170EDA" w:rsidRPr="009137DF" w:rsidRDefault="00170EDA" w:rsidP="00170EDA">
            <w:pPr>
              <w:pStyle w:val="Heading11"/>
              <w:rPr>
                <w:b w:val="0"/>
                <w:sz w:val="24"/>
                <w:szCs w:val="24"/>
              </w:rPr>
            </w:pPr>
            <w:r w:rsidRPr="009137DF">
              <w:rPr>
                <w:b w:val="0"/>
                <w:sz w:val="24"/>
                <w:szCs w:val="24"/>
              </w:rPr>
              <w:t>1.0</w:t>
            </w:r>
          </w:p>
        </w:tc>
        <w:tc>
          <w:tcPr>
            <w:tcW w:w="1559" w:type="dxa"/>
          </w:tcPr>
          <w:p w:rsidR="00170EDA" w:rsidRPr="009137DF" w:rsidRDefault="00EA0F05" w:rsidP="00170EDA">
            <w:pPr>
              <w:pStyle w:val="Heading11"/>
              <w:rPr>
                <w:b w:val="0"/>
                <w:sz w:val="24"/>
                <w:szCs w:val="24"/>
              </w:rPr>
            </w:pPr>
            <w:r w:rsidRPr="009137DF">
              <w:rPr>
                <w:b w:val="0"/>
                <w:sz w:val="24"/>
                <w:szCs w:val="24"/>
              </w:rPr>
              <w:t>01-Nov-15</w:t>
            </w:r>
          </w:p>
        </w:tc>
        <w:tc>
          <w:tcPr>
            <w:tcW w:w="2409" w:type="dxa"/>
          </w:tcPr>
          <w:p w:rsidR="00EA0F05" w:rsidRPr="009137DF" w:rsidRDefault="00EA0F05" w:rsidP="00170EDA">
            <w:pPr>
              <w:pStyle w:val="Heading11"/>
              <w:rPr>
                <w:b w:val="0"/>
                <w:sz w:val="24"/>
                <w:szCs w:val="24"/>
              </w:rPr>
            </w:pPr>
            <w:r w:rsidRPr="009137DF">
              <w:rPr>
                <w:b w:val="0"/>
                <w:sz w:val="24"/>
                <w:szCs w:val="24"/>
              </w:rPr>
              <w:t>Tracey Cox</w:t>
            </w:r>
          </w:p>
          <w:p w:rsidR="00170EDA" w:rsidRPr="009137DF" w:rsidRDefault="00EA0F05" w:rsidP="00170EDA">
            <w:pPr>
              <w:pStyle w:val="Heading11"/>
              <w:rPr>
                <w:b w:val="0"/>
                <w:sz w:val="24"/>
                <w:szCs w:val="24"/>
              </w:rPr>
            </w:pPr>
            <w:r w:rsidRPr="009137DF">
              <w:rPr>
                <w:b w:val="0"/>
                <w:sz w:val="24"/>
                <w:szCs w:val="24"/>
              </w:rPr>
              <w:t>Anthony Harrison</w:t>
            </w:r>
          </w:p>
        </w:tc>
        <w:tc>
          <w:tcPr>
            <w:tcW w:w="8447" w:type="dxa"/>
          </w:tcPr>
          <w:p w:rsidR="00170EDA" w:rsidRPr="009137DF" w:rsidRDefault="00EA0F05" w:rsidP="00170EDA">
            <w:pPr>
              <w:pStyle w:val="Heading11"/>
              <w:rPr>
                <w:b w:val="0"/>
                <w:sz w:val="24"/>
                <w:szCs w:val="24"/>
              </w:rPr>
            </w:pPr>
            <w:r w:rsidRPr="009137DF">
              <w:rPr>
                <w:b w:val="0"/>
                <w:sz w:val="24"/>
                <w:szCs w:val="24"/>
              </w:rPr>
              <w:t>Release before first procurement round with generic contract deliverables.  No specification list.  No specification defined deliverables.</w:t>
            </w:r>
          </w:p>
        </w:tc>
      </w:tr>
      <w:tr w:rsidR="009D606E" w:rsidRPr="009137DF" w:rsidTr="00EA0F05">
        <w:tc>
          <w:tcPr>
            <w:tcW w:w="1413" w:type="dxa"/>
          </w:tcPr>
          <w:p w:rsidR="00170EDA" w:rsidRPr="009137DF" w:rsidRDefault="00EA0F05" w:rsidP="00170EDA">
            <w:pPr>
              <w:pStyle w:val="Heading11"/>
              <w:rPr>
                <w:b w:val="0"/>
                <w:sz w:val="24"/>
                <w:szCs w:val="24"/>
              </w:rPr>
            </w:pPr>
            <w:r w:rsidRPr="009137DF">
              <w:rPr>
                <w:b w:val="0"/>
                <w:sz w:val="24"/>
                <w:szCs w:val="24"/>
              </w:rPr>
              <w:t>1.1</w:t>
            </w:r>
          </w:p>
        </w:tc>
        <w:tc>
          <w:tcPr>
            <w:tcW w:w="1559" w:type="dxa"/>
          </w:tcPr>
          <w:p w:rsidR="00170EDA" w:rsidRPr="009137DF" w:rsidRDefault="00EA0F05" w:rsidP="00170EDA">
            <w:pPr>
              <w:pStyle w:val="Heading11"/>
              <w:rPr>
                <w:b w:val="0"/>
                <w:sz w:val="24"/>
                <w:szCs w:val="24"/>
              </w:rPr>
            </w:pPr>
            <w:r w:rsidRPr="009137DF">
              <w:rPr>
                <w:b w:val="0"/>
                <w:sz w:val="24"/>
                <w:szCs w:val="24"/>
              </w:rPr>
              <w:t>01-Dec-15</w:t>
            </w:r>
          </w:p>
        </w:tc>
        <w:tc>
          <w:tcPr>
            <w:tcW w:w="2409" w:type="dxa"/>
          </w:tcPr>
          <w:p w:rsidR="00170EDA" w:rsidRPr="009137DF" w:rsidRDefault="00EA0F05" w:rsidP="00170EDA">
            <w:pPr>
              <w:pStyle w:val="Heading11"/>
              <w:rPr>
                <w:b w:val="0"/>
                <w:sz w:val="24"/>
                <w:szCs w:val="24"/>
              </w:rPr>
            </w:pPr>
            <w:r w:rsidRPr="009137DF">
              <w:rPr>
                <w:b w:val="0"/>
                <w:sz w:val="24"/>
                <w:szCs w:val="24"/>
              </w:rPr>
              <w:t>Tracey Cox</w:t>
            </w:r>
          </w:p>
          <w:p w:rsidR="00EA0F05" w:rsidRPr="009137DF" w:rsidRDefault="00EA0F05" w:rsidP="00170EDA">
            <w:pPr>
              <w:pStyle w:val="Heading11"/>
              <w:rPr>
                <w:b w:val="0"/>
                <w:sz w:val="24"/>
                <w:szCs w:val="24"/>
              </w:rPr>
            </w:pPr>
            <w:r w:rsidRPr="009137DF">
              <w:rPr>
                <w:b w:val="0"/>
                <w:sz w:val="24"/>
                <w:szCs w:val="24"/>
              </w:rPr>
              <w:t>Anthony Harrison</w:t>
            </w:r>
          </w:p>
        </w:tc>
        <w:tc>
          <w:tcPr>
            <w:tcW w:w="8447" w:type="dxa"/>
          </w:tcPr>
          <w:p w:rsidR="00170EDA" w:rsidRPr="009137DF" w:rsidRDefault="00EA0F05" w:rsidP="00170EDA">
            <w:pPr>
              <w:pStyle w:val="Heading11"/>
              <w:rPr>
                <w:b w:val="0"/>
                <w:sz w:val="24"/>
                <w:szCs w:val="24"/>
              </w:rPr>
            </w:pPr>
            <w:r w:rsidRPr="009137DF">
              <w:rPr>
                <w:b w:val="0"/>
                <w:sz w:val="24"/>
                <w:szCs w:val="24"/>
              </w:rPr>
              <w:t>Release at first procurement round.  First list of specifications.  No specification defined deliverables at this point.</w:t>
            </w:r>
          </w:p>
        </w:tc>
      </w:tr>
      <w:tr w:rsidR="009D606E" w:rsidRPr="009137DF" w:rsidTr="00EA0F05">
        <w:tc>
          <w:tcPr>
            <w:tcW w:w="1413" w:type="dxa"/>
          </w:tcPr>
          <w:p w:rsidR="008B1631" w:rsidRPr="009137DF" w:rsidRDefault="008B1631" w:rsidP="00170EDA">
            <w:pPr>
              <w:pStyle w:val="Heading11"/>
              <w:rPr>
                <w:b w:val="0"/>
                <w:sz w:val="24"/>
                <w:szCs w:val="24"/>
              </w:rPr>
            </w:pPr>
            <w:r w:rsidRPr="009137DF">
              <w:rPr>
                <w:b w:val="0"/>
                <w:sz w:val="24"/>
                <w:szCs w:val="24"/>
              </w:rPr>
              <w:t>1.2</w:t>
            </w:r>
          </w:p>
        </w:tc>
        <w:tc>
          <w:tcPr>
            <w:tcW w:w="1559" w:type="dxa"/>
          </w:tcPr>
          <w:p w:rsidR="008B1631" w:rsidRPr="009137DF" w:rsidRDefault="008B1631" w:rsidP="00170EDA">
            <w:pPr>
              <w:pStyle w:val="Heading11"/>
              <w:rPr>
                <w:b w:val="0"/>
                <w:sz w:val="24"/>
                <w:szCs w:val="24"/>
              </w:rPr>
            </w:pPr>
            <w:r w:rsidRPr="009137DF">
              <w:rPr>
                <w:b w:val="0"/>
                <w:sz w:val="24"/>
                <w:szCs w:val="24"/>
              </w:rPr>
              <w:t>11-Dec-15</w:t>
            </w:r>
          </w:p>
        </w:tc>
        <w:tc>
          <w:tcPr>
            <w:tcW w:w="2409" w:type="dxa"/>
          </w:tcPr>
          <w:p w:rsidR="008B1631" w:rsidRPr="009137DF" w:rsidRDefault="005F1000" w:rsidP="00170EDA">
            <w:pPr>
              <w:pStyle w:val="Heading11"/>
              <w:rPr>
                <w:b w:val="0"/>
                <w:sz w:val="24"/>
                <w:szCs w:val="24"/>
              </w:rPr>
            </w:pPr>
            <w:r w:rsidRPr="009137DF">
              <w:rPr>
                <w:b w:val="0"/>
                <w:sz w:val="24"/>
                <w:szCs w:val="24"/>
              </w:rPr>
              <w:t>Paul Rushton</w:t>
            </w:r>
          </w:p>
        </w:tc>
        <w:tc>
          <w:tcPr>
            <w:tcW w:w="8447" w:type="dxa"/>
          </w:tcPr>
          <w:p w:rsidR="008B1631" w:rsidRPr="009137DF" w:rsidRDefault="008B1631" w:rsidP="00170EDA">
            <w:pPr>
              <w:pStyle w:val="Heading11"/>
              <w:rPr>
                <w:b w:val="0"/>
                <w:sz w:val="24"/>
                <w:szCs w:val="24"/>
              </w:rPr>
            </w:pPr>
            <w:r w:rsidRPr="009137DF">
              <w:rPr>
                <w:b w:val="0"/>
                <w:sz w:val="24"/>
                <w:szCs w:val="24"/>
              </w:rPr>
              <w:t>Addition of specification defined deliverables for lates</w:t>
            </w:r>
            <w:r w:rsidR="00FC5F0E" w:rsidRPr="009137DF">
              <w:rPr>
                <w:b w:val="0"/>
                <w:sz w:val="24"/>
                <w:szCs w:val="24"/>
              </w:rPr>
              <w:t>t procurement round launch on 14</w:t>
            </w:r>
            <w:r w:rsidRPr="009137DF">
              <w:rPr>
                <w:b w:val="0"/>
                <w:sz w:val="24"/>
                <w:szCs w:val="24"/>
              </w:rPr>
              <w:t xml:space="preserve"> December 2015.</w:t>
            </w:r>
          </w:p>
        </w:tc>
      </w:tr>
      <w:tr w:rsidR="009D606E" w:rsidRPr="009137DF" w:rsidTr="00EA0F05">
        <w:tc>
          <w:tcPr>
            <w:tcW w:w="1413" w:type="dxa"/>
          </w:tcPr>
          <w:p w:rsidR="00944CFE" w:rsidRPr="009137DF" w:rsidRDefault="00944CFE" w:rsidP="00170EDA">
            <w:pPr>
              <w:pStyle w:val="Heading11"/>
              <w:rPr>
                <w:b w:val="0"/>
                <w:sz w:val="24"/>
                <w:szCs w:val="24"/>
              </w:rPr>
            </w:pPr>
            <w:r w:rsidRPr="009137DF">
              <w:rPr>
                <w:b w:val="0"/>
                <w:sz w:val="24"/>
                <w:szCs w:val="24"/>
              </w:rPr>
              <w:t>1.3</w:t>
            </w:r>
          </w:p>
        </w:tc>
        <w:tc>
          <w:tcPr>
            <w:tcW w:w="1559" w:type="dxa"/>
          </w:tcPr>
          <w:p w:rsidR="00944CFE" w:rsidRPr="009137DF" w:rsidRDefault="00E21D9C" w:rsidP="00170EDA">
            <w:pPr>
              <w:pStyle w:val="Heading11"/>
              <w:rPr>
                <w:b w:val="0"/>
                <w:sz w:val="24"/>
                <w:szCs w:val="24"/>
              </w:rPr>
            </w:pPr>
            <w:r w:rsidRPr="009137DF">
              <w:rPr>
                <w:b w:val="0"/>
                <w:sz w:val="24"/>
                <w:szCs w:val="24"/>
              </w:rPr>
              <w:t>06-Jan-16</w:t>
            </w:r>
          </w:p>
        </w:tc>
        <w:tc>
          <w:tcPr>
            <w:tcW w:w="2409" w:type="dxa"/>
          </w:tcPr>
          <w:p w:rsidR="00944CFE" w:rsidRPr="009137DF" w:rsidRDefault="00944CFE" w:rsidP="00170EDA">
            <w:pPr>
              <w:pStyle w:val="Heading11"/>
              <w:rPr>
                <w:b w:val="0"/>
                <w:sz w:val="24"/>
                <w:szCs w:val="24"/>
              </w:rPr>
            </w:pPr>
            <w:r w:rsidRPr="009137DF">
              <w:rPr>
                <w:b w:val="0"/>
                <w:sz w:val="24"/>
                <w:szCs w:val="24"/>
              </w:rPr>
              <w:t>Tracey Cox</w:t>
            </w:r>
          </w:p>
          <w:p w:rsidR="00944CFE" w:rsidRPr="009137DF" w:rsidRDefault="00944CFE" w:rsidP="00170EDA">
            <w:pPr>
              <w:pStyle w:val="Heading11"/>
              <w:rPr>
                <w:b w:val="0"/>
                <w:sz w:val="24"/>
                <w:szCs w:val="24"/>
              </w:rPr>
            </w:pPr>
            <w:r w:rsidRPr="009137DF">
              <w:rPr>
                <w:b w:val="0"/>
                <w:sz w:val="24"/>
                <w:szCs w:val="24"/>
              </w:rPr>
              <w:t>Anthony Harrison</w:t>
            </w:r>
          </w:p>
        </w:tc>
        <w:tc>
          <w:tcPr>
            <w:tcW w:w="8447" w:type="dxa"/>
          </w:tcPr>
          <w:p w:rsidR="00944CFE" w:rsidRPr="009137DF" w:rsidRDefault="00944CFE" w:rsidP="00944CFE">
            <w:pPr>
              <w:pStyle w:val="Heading11"/>
              <w:rPr>
                <w:b w:val="0"/>
                <w:sz w:val="24"/>
                <w:szCs w:val="24"/>
              </w:rPr>
            </w:pPr>
            <w:r w:rsidRPr="009137DF">
              <w:rPr>
                <w:b w:val="0"/>
                <w:sz w:val="24"/>
                <w:szCs w:val="24"/>
              </w:rPr>
              <w:t>Addition of specification defined deliverables for latest procurement round launch on 6 January 2016.</w:t>
            </w:r>
          </w:p>
        </w:tc>
      </w:tr>
      <w:tr w:rsidR="009D606E" w:rsidRPr="009137DF" w:rsidTr="00EA0F05">
        <w:tc>
          <w:tcPr>
            <w:tcW w:w="1413" w:type="dxa"/>
          </w:tcPr>
          <w:p w:rsidR="00511CDC" w:rsidRPr="009137DF" w:rsidRDefault="00511CDC" w:rsidP="00170EDA">
            <w:pPr>
              <w:pStyle w:val="Heading11"/>
              <w:rPr>
                <w:b w:val="0"/>
                <w:sz w:val="24"/>
                <w:szCs w:val="24"/>
              </w:rPr>
            </w:pPr>
            <w:r w:rsidRPr="009137DF">
              <w:rPr>
                <w:b w:val="0"/>
                <w:sz w:val="24"/>
                <w:szCs w:val="24"/>
              </w:rPr>
              <w:t>1.4</w:t>
            </w:r>
          </w:p>
        </w:tc>
        <w:tc>
          <w:tcPr>
            <w:tcW w:w="1559" w:type="dxa"/>
          </w:tcPr>
          <w:p w:rsidR="00511CDC" w:rsidRPr="009137DF" w:rsidRDefault="003F4853" w:rsidP="00170EDA">
            <w:pPr>
              <w:pStyle w:val="Heading11"/>
              <w:rPr>
                <w:b w:val="0"/>
                <w:sz w:val="24"/>
                <w:szCs w:val="24"/>
              </w:rPr>
            </w:pPr>
            <w:r w:rsidRPr="009137DF">
              <w:rPr>
                <w:b w:val="0"/>
                <w:sz w:val="24"/>
                <w:szCs w:val="24"/>
              </w:rPr>
              <w:t>18</w:t>
            </w:r>
            <w:r w:rsidR="00511CDC" w:rsidRPr="009137DF">
              <w:rPr>
                <w:b w:val="0"/>
                <w:sz w:val="24"/>
                <w:szCs w:val="24"/>
              </w:rPr>
              <w:t>-Jan-16</w:t>
            </w:r>
          </w:p>
        </w:tc>
        <w:tc>
          <w:tcPr>
            <w:tcW w:w="2409" w:type="dxa"/>
          </w:tcPr>
          <w:p w:rsidR="00812575" w:rsidRPr="009137DF" w:rsidRDefault="00812575" w:rsidP="00170EDA">
            <w:pPr>
              <w:pStyle w:val="Heading11"/>
              <w:rPr>
                <w:b w:val="0"/>
                <w:sz w:val="24"/>
                <w:szCs w:val="24"/>
              </w:rPr>
            </w:pPr>
            <w:r w:rsidRPr="009137DF">
              <w:rPr>
                <w:b w:val="0"/>
                <w:sz w:val="24"/>
                <w:szCs w:val="24"/>
              </w:rPr>
              <w:t>Charlotte Bloor</w:t>
            </w:r>
          </w:p>
          <w:p w:rsidR="00511CDC" w:rsidRPr="009137DF" w:rsidRDefault="00511CDC" w:rsidP="00170EDA">
            <w:pPr>
              <w:pStyle w:val="Heading11"/>
              <w:rPr>
                <w:b w:val="0"/>
                <w:sz w:val="24"/>
                <w:szCs w:val="24"/>
              </w:rPr>
            </w:pPr>
            <w:r w:rsidRPr="009137DF">
              <w:rPr>
                <w:b w:val="0"/>
                <w:sz w:val="24"/>
                <w:szCs w:val="24"/>
              </w:rPr>
              <w:t>Anthony Harrison</w:t>
            </w:r>
          </w:p>
        </w:tc>
        <w:tc>
          <w:tcPr>
            <w:tcW w:w="8447" w:type="dxa"/>
          </w:tcPr>
          <w:p w:rsidR="00511CDC" w:rsidRPr="009137DF" w:rsidRDefault="00511CDC" w:rsidP="003F4853">
            <w:pPr>
              <w:pStyle w:val="Heading11"/>
              <w:rPr>
                <w:b w:val="0"/>
                <w:sz w:val="24"/>
                <w:szCs w:val="24"/>
              </w:rPr>
            </w:pPr>
            <w:r w:rsidRPr="009137DF">
              <w:rPr>
                <w:b w:val="0"/>
                <w:sz w:val="24"/>
                <w:szCs w:val="24"/>
              </w:rPr>
              <w:t>Addition of specification defined deliverables for latest procurement round launch on</w:t>
            </w:r>
            <w:r w:rsidR="00AE0E71" w:rsidRPr="009137DF">
              <w:rPr>
                <w:b w:val="0"/>
                <w:sz w:val="24"/>
                <w:szCs w:val="24"/>
              </w:rPr>
              <w:t xml:space="preserve"> </w:t>
            </w:r>
            <w:r w:rsidR="00812575" w:rsidRPr="009137DF">
              <w:rPr>
                <w:b w:val="0"/>
                <w:sz w:val="24"/>
                <w:szCs w:val="24"/>
              </w:rPr>
              <w:t>15 February 2016</w:t>
            </w:r>
            <w:r w:rsidR="00284D09" w:rsidRPr="009137DF">
              <w:rPr>
                <w:b w:val="0"/>
                <w:sz w:val="24"/>
                <w:szCs w:val="24"/>
              </w:rPr>
              <w:t xml:space="preserve"> for NEET and </w:t>
            </w:r>
            <w:r w:rsidR="003F4853" w:rsidRPr="009137DF">
              <w:rPr>
                <w:b w:val="0"/>
                <w:sz w:val="24"/>
                <w:szCs w:val="24"/>
              </w:rPr>
              <w:t>22</w:t>
            </w:r>
            <w:r w:rsidR="00284D09" w:rsidRPr="009137DF">
              <w:rPr>
                <w:b w:val="0"/>
                <w:sz w:val="24"/>
                <w:szCs w:val="24"/>
              </w:rPr>
              <w:t xml:space="preserve"> February 2016 for Community Grants</w:t>
            </w:r>
            <w:r w:rsidR="003F4853" w:rsidRPr="009137DF">
              <w:rPr>
                <w:b w:val="0"/>
                <w:sz w:val="24"/>
                <w:szCs w:val="24"/>
              </w:rPr>
              <w:t xml:space="preserve"> (except Liverpool City Region)</w:t>
            </w:r>
            <w:r w:rsidRPr="009137DF">
              <w:rPr>
                <w:b w:val="0"/>
                <w:sz w:val="24"/>
                <w:szCs w:val="24"/>
              </w:rPr>
              <w:t>.  Inclusion of the previously launched Greater Manchester pilot</w:t>
            </w:r>
            <w:r w:rsidR="00812575" w:rsidRPr="009137DF">
              <w:rPr>
                <w:b w:val="0"/>
                <w:sz w:val="24"/>
                <w:szCs w:val="24"/>
              </w:rPr>
              <w:t xml:space="preserve"> launched on 23 July 2015</w:t>
            </w:r>
            <w:r w:rsidRPr="009137DF">
              <w:rPr>
                <w:b w:val="0"/>
                <w:sz w:val="24"/>
                <w:szCs w:val="24"/>
              </w:rPr>
              <w:t>.</w:t>
            </w:r>
          </w:p>
        </w:tc>
      </w:tr>
      <w:tr w:rsidR="009D606E" w:rsidRPr="009137DF" w:rsidTr="00EA0F05">
        <w:tc>
          <w:tcPr>
            <w:tcW w:w="1413" w:type="dxa"/>
          </w:tcPr>
          <w:p w:rsidR="002A5DE4" w:rsidRPr="009137DF" w:rsidRDefault="002A5DE4" w:rsidP="002A5DE4">
            <w:pPr>
              <w:pStyle w:val="Heading11"/>
              <w:rPr>
                <w:b w:val="0"/>
                <w:sz w:val="24"/>
                <w:szCs w:val="24"/>
              </w:rPr>
            </w:pPr>
            <w:r w:rsidRPr="009137DF">
              <w:rPr>
                <w:b w:val="0"/>
                <w:sz w:val="24"/>
                <w:szCs w:val="24"/>
              </w:rPr>
              <w:t>1.5</w:t>
            </w:r>
          </w:p>
        </w:tc>
        <w:tc>
          <w:tcPr>
            <w:tcW w:w="1559" w:type="dxa"/>
          </w:tcPr>
          <w:p w:rsidR="002A5DE4" w:rsidRPr="009137DF" w:rsidRDefault="002A5DE4" w:rsidP="00170EDA">
            <w:pPr>
              <w:pStyle w:val="Heading11"/>
              <w:rPr>
                <w:b w:val="0"/>
                <w:sz w:val="24"/>
                <w:szCs w:val="24"/>
              </w:rPr>
            </w:pPr>
            <w:r w:rsidRPr="009137DF">
              <w:rPr>
                <w:b w:val="0"/>
                <w:sz w:val="24"/>
                <w:szCs w:val="24"/>
              </w:rPr>
              <w:t>29-Feb-16</w:t>
            </w:r>
          </w:p>
        </w:tc>
        <w:tc>
          <w:tcPr>
            <w:tcW w:w="2409" w:type="dxa"/>
          </w:tcPr>
          <w:p w:rsidR="002A5DE4" w:rsidRPr="009137DF" w:rsidRDefault="002A5DE4" w:rsidP="00170EDA">
            <w:pPr>
              <w:pStyle w:val="Heading11"/>
              <w:rPr>
                <w:b w:val="0"/>
                <w:sz w:val="24"/>
                <w:szCs w:val="24"/>
              </w:rPr>
            </w:pPr>
            <w:r w:rsidRPr="009137DF">
              <w:rPr>
                <w:b w:val="0"/>
                <w:sz w:val="24"/>
                <w:szCs w:val="24"/>
              </w:rPr>
              <w:t>Tracey Cox</w:t>
            </w:r>
          </w:p>
          <w:p w:rsidR="002A5DE4" w:rsidRPr="009137DF" w:rsidRDefault="002A5DE4" w:rsidP="00170EDA">
            <w:pPr>
              <w:pStyle w:val="Heading11"/>
              <w:rPr>
                <w:b w:val="0"/>
                <w:sz w:val="24"/>
                <w:szCs w:val="24"/>
              </w:rPr>
            </w:pPr>
            <w:r w:rsidRPr="009137DF">
              <w:rPr>
                <w:b w:val="0"/>
                <w:sz w:val="24"/>
                <w:szCs w:val="24"/>
              </w:rPr>
              <w:t>Anthony Harrison</w:t>
            </w:r>
          </w:p>
        </w:tc>
        <w:tc>
          <w:tcPr>
            <w:tcW w:w="8447" w:type="dxa"/>
          </w:tcPr>
          <w:p w:rsidR="006809D5" w:rsidRPr="009137DF" w:rsidRDefault="00E54897" w:rsidP="00351B6F">
            <w:pPr>
              <w:pStyle w:val="Heading11"/>
              <w:rPr>
                <w:b w:val="0"/>
                <w:sz w:val="24"/>
                <w:szCs w:val="24"/>
              </w:rPr>
            </w:pPr>
            <w:r w:rsidRPr="009137DF">
              <w:rPr>
                <w:b w:val="0"/>
                <w:sz w:val="24"/>
                <w:szCs w:val="24"/>
              </w:rPr>
              <w:t xml:space="preserve">Full details of all deliverables for the Greater Manchester Skills for Employment Pilot Programme.  Addition of specification defined deliverables for latest procurement round launch on </w:t>
            </w:r>
            <w:r w:rsidR="00351B6F" w:rsidRPr="009137DF">
              <w:rPr>
                <w:b w:val="0"/>
                <w:sz w:val="24"/>
                <w:szCs w:val="24"/>
              </w:rPr>
              <w:t>7</w:t>
            </w:r>
            <w:r w:rsidRPr="009137DF">
              <w:rPr>
                <w:b w:val="0"/>
                <w:sz w:val="24"/>
                <w:szCs w:val="24"/>
              </w:rPr>
              <w:t xml:space="preserve"> March 2016 for two London specifications. </w:t>
            </w:r>
          </w:p>
        </w:tc>
      </w:tr>
      <w:tr w:rsidR="009D606E" w:rsidRPr="009137DF" w:rsidTr="00EA0F05">
        <w:tc>
          <w:tcPr>
            <w:tcW w:w="1413" w:type="dxa"/>
          </w:tcPr>
          <w:p w:rsidR="006809D5" w:rsidRPr="009137DF" w:rsidRDefault="006809D5" w:rsidP="002A5DE4">
            <w:pPr>
              <w:pStyle w:val="Heading11"/>
              <w:rPr>
                <w:b w:val="0"/>
                <w:sz w:val="24"/>
                <w:szCs w:val="24"/>
              </w:rPr>
            </w:pPr>
            <w:r w:rsidRPr="009137DF">
              <w:rPr>
                <w:b w:val="0"/>
                <w:sz w:val="24"/>
                <w:szCs w:val="24"/>
              </w:rPr>
              <w:t>1.6</w:t>
            </w:r>
          </w:p>
        </w:tc>
        <w:tc>
          <w:tcPr>
            <w:tcW w:w="1559" w:type="dxa"/>
          </w:tcPr>
          <w:p w:rsidR="006809D5" w:rsidRPr="009137DF" w:rsidRDefault="006809D5" w:rsidP="00170EDA">
            <w:pPr>
              <w:pStyle w:val="Heading11"/>
              <w:rPr>
                <w:b w:val="0"/>
                <w:sz w:val="24"/>
                <w:szCs w:val="24"/>
              </w:rPr>
            </w:pPr>
            <w:r w:rsidRPr="009137DF">
              <w:rPr>
                <w:b w:val="0"/>
                <w:sz w:val="24"/>
                <w:szCs w:val="24"/>
              </w:rPr>
              <w:t>17-Mar-16</w:t>
            </w:r>
          </w:p>
        </w:tc>
        <w:tc>
          <w:tcPr>
            <w:tcW w:w="2409" w:type="dxa"/>
          </w:tcPr>
          <w:p w:rsidR="006809D5" w:rsidRPr="009137DF" w:rsidRDefault="006809D5" w:rsidP="00170EDA">
            <w:pPr>
              <w:pStyle w:val="Heading11"/>
              <w:rPr>
                <w:b w:val="0"/>
                <w:sz w:val="24"/>
                <w:szCs w:val="24"/>
              </w:rPr>
            </w:pPr>
            <w:r w:rsidRPr="009137DF">
              <w:rPr>
                <w:b w:val="0"/>
                <w:sz w:val="24"/>
                <w:szCs w:val="24"/>
              </w:rPr>
              <w:t>Anthony Harrison</w:t>
            </w:r>
          </w:p>
        </w:tc>
        <w:tc>
          <w:tcPr>
            <w:tcW w:w="8447" w:type="dxa"/>
          </w:tcPr>
          <w:p w:rsidR="006809D5" w:rsidRPr="009137DF" w:rsidRDefault="006809D5" w:rsidP="00351B6F">
            <w:pPr>
              <w:pStyle w:val="Heading11"/>
              <w:rPr>
                <w:b w:val="0"/>
                <w:sz w:val="24"/>
                <w:szCs w:val="24"/>
              </w:rPr>
            </w:pPr>
            <w:r w:rsidRPr="009137DF">
              <w:rPr>
                <w:b w:val="0"/>
                <w:sz w:val="24"/>
                <w:szCs w:val="24"/>
              </w:rPr>
              <w:t>Addition of Liverpool City Regions Community Grants and Coventry &amp; Warwickshire NEET.</w:t>
            </w:r>
          </w:p>
        </w:tc>
      </w:tr>
      <w:tr w:rsidR="009D606E" w:rsidRPr="009137DF" w:rsidTr="00EA0F05">
        <w:tc>
          <w:tcPr>
            <w:tcW w:w="1413" w:type="dxa"/>
          </w:tcPr>
          <w:p w:rsidR="002F3D84" w:rsidRPr="009137DF" w:rsidRDefault="002F3D84" w:rsidP="002A5DE4">
            <w:pPr>
              <w:pStyle w:val="Heading11"/>
              <w:rPr>
                <w:b w:val="0"/>
                <w:sz w:val="24"/>
                <w:szCs w:val="24"/>
              </w:rPr>
            </w:pPr>
            <w:r w:rsidRPr="009137DF">
              <w:rPr>
                <w:b w:val="0"/>
                <w:sz w:val="24"/>
                <w:szCs w:val="24"/>
              </w:rPr>
              <w:t>1.6</w:t>
            </w:r>
          </w:p>
        </w:tc>
        <w:tc>
          <w:tcPr>
            <w:tcW w:w="1559" w:type="dxa"/>
          </w:tcPr>
          <w:p w:rsidR="002F3D84" w:rsidRPr="009137DF" w:rsidRDefault="002F3D84" w:rsidP="00170EDA">
            <w:pPr>
              <w:pStyle w:val="Heading11"/>
              <w:rPr>
                <w:b w:val="0"/>
                <w:sz w:val="24"/>
                <w:szCs w:val="24"/>
              </w:rPr>
            </w:pPr>
            <w:r w:rsidRPr="009137DF">
              <w:rPr>
                <w:b w:val="0"/>
                <w:sz w:val="24"/>
                <w:szCs w:val="24"/>
              </w:rPr>
              <w:t>6-Apr-16</w:t>
            </w:r>
          </w:p>
        </w:tc>
        <w:tc>
          <w:tcPr>
            <w:tcW w:w="2409" w:type="dxa"/>
          </w:tcPr>
          <w:p w:rsidR="002F3D84" w:rsidRPr="009137DF" w:rsidRDefault="002F3D84" w:rsidP="00170EDA">
            <w:pPr>
              <w:pStyle w:val="Heading11"/>
              <w:rPr>
                <w:b w:val="0"/>
                <w:sz w:val="24"/>
                <w:szCs w:val="24"/>
              </w:rPr>
            </w:pPr>
            <w:r w:rsidRPr="009137DF">
              <w:rPr>
                <w:b w:val="0"/>
                <w:sz w:val="24"/>
                <w:szCs w:val="24"/>
              </w:rPr>
              <w:t>Anthony Harrison</w:t>
            </w:r>
          </w:p>
        </w:tc>
        <w:tc>
          <w:tcPr>
            <w:tcW w:w="8447" w:type="dxa"/>
          </w:tcPr>
          <w:p w:rsidR="002F3D84" w:rsidRPr="009137DF" w:rsidRDefault="002F3D84" w:rsidP="00351B6F">
            <w:pPr>
              <w:pStyle w:val="Heading11"/>
              <w:rPr>
                <w:b w:val="0"/>
                <w:sz w:val="24"/>
                <w:szCs w:val="24"/>
              </w:rPr>
            </w:pPr>
            <w:r w:rsidRPr="009137DF">
              <w:rPr>
                <w:b w:val="0"/>
                <w:sz w:val="24"/>
                <w:szCs w:val="24"/>
              </w:rPr>
              <w:t>Clarification on deliverables NR01 for Greater Manchester Skills for Employment Pilot Programme.</w:t>
            </w:r>
          </w:p>
        </w:tc>
      </w:tr>
      <w:tr w:rsidR="009D606E" w:rsidRPr="009137DF" w:rsidTr="00EA0F05">
        <w:tc>
          <w:tcPr>
            <w:tcW w:w="1413" w:type="dxa"/>
          </w:tcPr>
          <w:p w:rsidR="00E45589" w:rsidRPr="009137DF" w:rsidRDefault="00E45589" w:rsidP="002A5DE4">
            <w:pPr>
              <w:pStyle w:val="Heading11"/>
              <w:rPr>
                <w:b w:val="0"/>
                <w:sz w:val="24"/>
                <w:szCs w:val="24"/>
              </w:rPr>
            </w:pPr>
            <w:r w:rsidRPr="009137DF">
              <w:rPr>
                <w:b w:val="0"/>
                <w:sz w:val="24"/>
                <w:szCs w:val="24"/>
              </w:rPr>
              <w:t>1.7</w:t>
            </w:r>
          </w:p>
        </w:tc>
        <w:tc>
          <w:tcPr>
            <w:tcW w:w="1559" w:type="dxa"/>
          </w:tcPr>
          <w:p w:rsidR="00E45589" w:rsidRPr="009137DF" w:rsidRDefault="00A43B34" w:rsidP="00170EDA">
            <w:pPr>
              <w:pStyle w:val="Heading11"/>
              <w:rPr>
                <w:b w:val="0"/>
                <w:sz w:val="24"/>
                <w:szCs w:val="24"/>
              </w:rPr>
            </w:pPr>
            <w:r w:rsidRPr="009137DF">
              <w:rPr>
                <w:b w:val="0"/>
                <w:sz w:val="24"/>
                <w:szCs w:val="24"/>
              </w:rPr>
              <w:t>02-May-</w:t>
            </w:r>
            <w:r w:rsidR="00E45589" w:rsidRPr="009137DF">
              <w:rPr>
                <w:b w:val="0"/>
                <w:sz w:val="24"/>
                <w:szCs w:val="24"/>
              </w:rPr>
              <w:t>16</w:t>
            </w:r>
          </w:p>
        </w:tc>
        <w:tc>
          <w:tcPr>
            <w:tcW w:w="2409" w:type="dxa"/>
          </w:tcPr>
          <w:p w:rsidR="00E45589" w:rsidRPr="009137DF" w:rsidRDefault="00A43B34" w:rsidP="00E45589">
            <w:pPr>
              <w:pStyle w:val="Heading11"/>
              <w:rPr>
                <w:b w:val="0"/>
                <w:sz w:val="24"/>
                <w:szCs w:val="24"/>
              </w:rPr>
            </w:pPr>
            <w:r w:rsidRPr="009137DF">
              <w:rPr>
                <w:b w:val="0"/>
                <w:sz w:val="24"/>
                <w:szCs w:val="24"/>
              </w:rPr>
              <w:t>Charlotte Bloor</w:t>
            </w:r>
          </w:p>
          <w:p w:rsidR="00E45589" w:rsidRPr="009137DF" w:rsidRDefault="00E45589" w:rsidP="00E45589">
            <w:pPr>
              <w:pStyle w:val="Heading11"/>
              <w:rPr>
                <w:b w:val="0"/>
                <w:sz w:val="24"/>
                <w:szCs w:val="24"/>
              </w:rPr>
            </w:pPr>
            <w:r w:rsidRPr="009137DF">
              <w:rPr>
                <w:b w:val="0"/>
                <w:sz w:val="24"/>
                <w:szCs w:val="24"/>
              </w:rPr>
              <w:t>Anthony Harrison</w:t>
            </w:r>
          </w:p>
        </w:tc>
        <w:tc>
          <w:tcPr>
            <w:tcW w:w="8447" w:type="dxa"/>
          </w:tcPr>
          <w:p w:rsidR="00E45589" w:rsidRPr="009137DF" w:rsidRDefault="00E45589" w:rsidP="00E45589">
            <w:pPr>
              <w:pStyle w:val="Heading11"/>
              <w:rPr>
                <w:b w:val="0"/>
                <w:sz w:val="24"/>
                <w:szCs w:val="24"/>
              </w:rPr>
            </w:pPr>
            <w:r w:rsidRPr="009137DF">
              <w:rPr>
                <w:b w:val="0"/>
                <w:sz w:val="24"/>
                <w:szCs w:val="24"/>
              </w:rPr>
              <w:t>New tenders rounds for ESF Investment Priority 2.1 and 1.2 NEET</w:t>
            </w:r>
          </w:p>
        </w:tc>
      </w:tr>
      <w:tr w:rsidR="009D606E" w:rsidRPr="009137DF" w:rsidTr="00EA0F05">
        <w:tc>
          <w:tcPr>
            <w:tcW w:w="1413" w:type="dxa"/>
          </w:tcPr>
          <w:p w:rsidR="009955C1" w:rsidRPr="009137DF" w:rsidRDefault="009955C1" w:rsidP="009955C1">
            <w:pPr>
              <w:pStyle w:val="Heading11"/>
              <w:rPr>
                <w:b w:val="0"/>
                <w:sz w:val="24"/>
                <w:szCs w:val="24"/>
              </w:rPr>
            </w:pPr>
            <w:r w:rsidRPr="009137DF">
              <w:rPr>
                <w:b w:val="0"/>
                <w:sz w:val="24"/>
                <w:szCs w:val="24"/>
              </w:rPr>
              <w:t>1.8</w:t>
            </w:r>
          </w:p>
        </w:tc>
        <w:tc>
          <w:tcPr>
            <w:tcW w:w="1559" w:type="dxa"/>
          </w:tcPr>
          <w:p w:rsidR="009955C1" w:rsidRPr="009137DF" w:rsidRDefault="009955C1" w:rsidP="009955C1">
            <w:pPr>
              <w:pStyle w:val="Heading11"/>
              <w:rPr>
                <w:b w:val="0"/>
                <w:sz w:val="24"/>
                <w:szCs w:val="24"/>
              </w:rPr>
            </w:pPr>
            <w:r w:rsidRPr="009137DF">
              <w:rPr>
                <w:b w:val="0"/>
                <w:sz w:val="24"/>
                <w:szCs w:val="24"/>
              </w:rPr>
              <w:t>06-May-16</w:t>
            </w:r>
          </w:p>
        </w:tc>
        <w:tc>
          <w:tcPr>
            <w:tcW w:w="2409" w:type="dxa"/>
          </w:tcPr>
          <w:p w:rsidR="009955C1" w:rsidRPr="009137DF" w:rsidRDefault="009955C1" w:rsidP="009955C1">
            <w:pPr>
              <w:pStyle w:val="Heading11"/>
              <w:rPr>
                <w:b w:val="0"/>
                <w:sz w:val="24"/>
                <w:szCs w:val="24"/>
              </w:rPr>
            </w:pPr>
            <w:r w:rsidRPr="009137DF">
              <w:rPr>
                <w:b w:val="0"/>
                <w:sz w:val="24"/>
                <w:szCs w:val="24"/>
              </w:rPr>
              <w:t>Charlotte Bloor</w:t>
            </w:r>
          </w:p>
          <w:p w:rsidR="009955C1" w:rsidRPr="009137DF" w:rsidRDefault="009955C1" w:rsidP="009955C1">
            <w:pPr>
              <w:pStyle w:val="Heading11"/>
              <w:rPr>
                <w:b w:val="0"/>
                <w:sz w:val="24"/>
                <w:szCs w:val="24"/>
              </w:rPr>
            </w:pPr>
            <w:r w:rsidRPr="009137DF">
              <w:rPr>
                <w:b w:val="0"/>
                <w:sz w:val="24"/>
                <w:szCs w:val="24"/>
              </w:rPr>
              <w:t>Anthony Harrison</w:t>
            </w:r>
          </w:p>
        </w:tc>
        <w:tc>
          <w:tcPr>
            <w:tcW w:w="8447" w:type="dxa"/>
          </w:tcPr>
          <w:p w:rsidR="009955C1" w:rsidRPr="009137DF" w:rsidRDefault="009955C1" w:rsidP="009955C1">
            <w:pPr>
              <w:pStyle w:val="Heading11"/>
              <w:rPr>
                <w:b w:val="0"/>
                <w:sz w:val="24"/>
                <w:szCs w:val="24"/>
              </w:rPr>
            </w:pPr>
            <w:r w:rsidRPr="009137DF">
              <w:rPr>
                <w:b w:val="0"/>
                <w:sz w:val="24"/>
                <w:szCs w:val="24"/>
              </w:rPr>
              <w:t xml:space="preserve">New tenders rounds for ESF Investment Priority 2.1 </w:t>
            </w:r>
          </w:p>
        </w:tc>
      </w:tr>
      <w:tr w:rsidR="00956388" w:rsidRPr="009D606E" w:rsidTr="00EA0F05">
        <w:tc>
          <w:tcPr>
            <w:tcW w:w="1413" w:type="dxa"/>
          </w:tcPr>
          <w:p w:rsidR="00956388" w:rsidRPr="009D606E" w:rsidRDefault="00956388" w:rsidP="00956388">
            <w:pPr>
              <w:pStyle w:val="Heading11"/>
              <w:rPr>
                <w:b w:val="0"/>
                <w:sz w:val="24"/>
                <w:szCs w:val="24"/>
              </w:rPr>
            </w:pPr>
            <w:r w:rsidRPr="009D606E">
              <w:rPr>
                <w:b w:val="0"/>
                <w:sz w:val="24"/>
                <w:szCs w:val="24"/>
              </w:rPr>
              <w:t>1.9</w:t>
            </w:r>
          </w:p>
        </w:tc>
        <w:tc>
          <w:tcPr>
            <w:tcW w:w="1559" w:type="dxa"/>
          </w:tcPr>
          <w:p w:rsidR="00956388" w:rsidRPr="009D606E" w:rsidRDefault="00956388" w:rsidP="00956388">
            <w:pPr>
              <w:pStyle w:val="Heading11"/>
              <w:rPr>
                <w:b w:val="0"/>
                <w:sz w:val="24"/>
                <w:szCs w:val="24"/>
              </w:rPr>
            </w:pPr>
            <w:r w:rsidRPr="009D606E">
              <w:rPr>
                <w:b w:val="0"/>
                <w:sz w:val="24"/>
                <w:szCs w:val="24"/>
              </w:rPr>
              <w:t>10-May-16</w:t>
            </w:r>
          </w:p>
        </w:tc>
        <w:tc>
          <w:tcPr>
            <w:tcW w:w="2409" w:type="dxa"/>
          </w:tcPr>
          <w:p w:rsidR="00956388" w:rsidRPr="009D606E" w:rsidRDefault="00956388" w:rsidP="00956388">
            <w:pPr>
              <w:pStyle w:val="Heading11"/>
              <w:rPr>
                <w:b w:val="0"/>
                <w:sz w:val="24"/>
                <w:szCs w:val="24"/>
              </w:rPr>
            </w:pPr>
            <w:r w:rsidRPr="009D606E">
              <w:rPr>
                <w:b w:val="0"/>
                <w:sz w:val="24"/>
                <w:szCs w:val="24"/>
              </w:rPr>
              <w:t>Charlotte Bloor</w:t>
            </w:r>
          </w:p>
          <w:p w:rsidR="00956388" w:rsidRPr="009D606E" w:rsidRDefault="00956388" w:rsidP="00956388">
            <w:pPr>
              <w:pStyle w:val="Heading11"/>
              <w:rPr>
                <w:b w:val="0"/>
                <w:sz w:val="24"/>
                <w:szCs w:val="24"/>
              </w:rPr>
            </w:pPr>
            <w:r w:rsidRPr="009D606E">
              <w:rPr>
                <w:b w:val="0"/>
                <w:sz w:val="24"/>
                <w:szCs w:val="24"/>
              </w:rPr>
              <w:t>Anthony Harrison</w:t>
            </w:r>
          </w:p>
        </w:tc>
        <w:tc>
          <w:tcPr>
            <w:tcW w:w="8447" w:type="dxa"/>
          </w:tcPr>
          <w:p w:rsidR="00956388" w:rsidRPr="009D606E" w:rsidRDefault="00956388" w:rsidP="00956388">
            <w:pPr>
              <w:pStyle w:val="Heading11"/>
              <w:rPr>
                <w:b w:val="0"/>
                <w:sz w:val="24"/>
                <w:szCs w:val="24"/>
              </w:rPr>
            </w:pPr>
            <w:r w:rsidRPr="009D606E">
              <w:rPr>
                <w:b w:val="0"/>
                <w:sz w:val="24"/>
                <w:szCs w:val="24"/>
              </w:rPr>
              <w:t>New tenders rounds for ESF Investment Priority 2.1 and document formatting</w:t>
            </w:r>
          </w:p>
        </w:tc>
      </w:tr>
      <w:tr w:rsidR="00956388" w:rsidRPr="009D606E" w:rsidTr="00EA0F05">
        <w:tc>
          <w:tcPr>
            <w:tcW w:w="1413" w:type="dxa"/>
          </w:tcPr>
          <w:p w:rsidR="00956388" w:rsidRPr="009D606E" w:rsidRDefault="00956388" w:rsidP="00956388">
            <w:pPr>
              <w:pStyle w:val="Heading11"/>
              <w:rPr>
                <w:b w:val="0"/>
                <w:sz w:val="24"/>
                <w:szCs w:val="24"/>
              </w:rPr>
            </w:pPr>
            <w:r w:rsidRPr="009D606E">
              <w:rPr>
                <w:b w:val="0"/>
                <w:sz w:val="24"/>
                <w:szCs w:val="24"/>
              </w:rPr>
              <w:t>1.10</w:t>
            </w:r>
          </w:p>
        </w:tc>
        <w:tc>
          <w:tcPr>
            <w:tcW w:w="1559" w:type="dxa"/>
          </w:tcPr>
          <w:p w:rsidR="00956388" w:rsidRPr="009D606E" w:rsidRDefault="00956388" w:rsidP="00956388">
            <w:pPr>
              <w:pStyle w:val="Heading11"/>
              <w:rPr>
                <w:b w:val="0"/>
                <w:sz w:val="24"/>
                <w:szCs w:val="24"/>
              </w:rPr>
            </w:pPr>
            <w:r w:rsidRPr="009D606E">
              <w:rPr>
                <w:b w:val="0"/>
                <w:sz w:val="24"/>
                <w:szCs w:val="24"/>
              </w:rPr>
              <w:t>11-May-16</w:t>
            </w:r>
          </w:p>
        </w:tc>
        <w:tc>
          <w:tcPr>
            <w:tcW w:w="2409" w:type="dxa"/>
          </w:tcPr>
          <w:p w:rsidR="00956388" w:rsidRPr="009D606E" w:rsidRDefault="00956388" w:rsidP="00956388">
            <w:pPr>
              <w:pStyle w:val="Heading11"/>
              <w:rPr>
                <w:b w:val="0"/>
                <w:sz w:val="24"/>
                <w:szCs w:val="24"/>
              </w:rPr>
            </w:pPr>
            <w:r w:rsidRPr="009D606E">
              <w:rPr>
                <w:b w:val="0"/>
                <w:sz w:val="24"/>
                <w:szCs w:val="24"/>
              </w:rPr>
              <w:t>Charlotte Bloor</w:t>
            </w:r>
          </w:p>
          <w:p w:rsidR="00956388" w:rsidRPr="009D606E" w:rsidRDefault="00956388" w:rsidP="00956388">
            <w:pPr>
              <w:pStyle w:val="Heading11"/>
              <w:rPr>
                <w:b w:val="0"/>
                <w:sz w:val="24"/>
                <w:szCs w:val="24"/>
              </w:rPr>
            </w:pPr>
            <w:r w:rsidRPr="009D606E">
              <w:rPr>
                <w:b w:val="0"/>
                <w:sz w:val="24"/>
                <w:szCs w:val="24"/>
              </w:rPr>
              <w:t>Anthony Harrison</w:t>
            </w:r>
          </w:p>
        </w:tc>
        <w:tc>
          <w:tcPr>
            <w:tcW w:w="8447" w:type="dxa"/>
          </w:tcPr>
          <w:p w:rsidR="00956388" w:rsidRPr="009D606E" w:rsidRDefault="00956388" w:rsidP="00956388">
            <w:pPr>
              <w:pStyle w:val="Heading11"/>
              <w:rPr>
                <w:b w:val="0"/>
                <w:sz w:val="24"/>
                <w:szCs w:val="24"/>
              </w:rPr>
            </w:pPr>
            <w:r w:rsidRPr="009D606E">
              <w:rPr>
                <w:b w:val="0"/>
                <w:sz w:val="24"/>
                <w:szCs w:val="24"/>
              </w:rPr>
              <w:t>New tenders rounds</w:t>
            </w:r>
          </w:p>
        </w:tc>
      </w:tr>
      <w:tr w:rsidR="00956388" w:rsidRPr="009D606E" w:rsidTr="00EA0F05">
        <w:tc>
          <w:tcPr>
            <w:tcW w:w="1413" w:type="dxa"/>
          </w:tcPr>
          <w:p w:rsidR="00956388" w:rsidRPr="009D606E" w:rsidRDefault="00956388" w:rsidP="00956388">
            <w:pPr>
              <w:pStyle w:val="Heading11"/>
              <w:rPr>
                <w:b w:val="0"/>
                <w:sz w:val="24"/>
                <w:szCs w:val="24"/>
              </w:rPr>
            </w:pPr>
            <w:r w:rsidRPr="009D606E">
              <w:rPr>
                <w:b w:val="0"/>
                <w:sz w:val="24"/>
                <w:szCs w:val="24"/>
              </w:rPr>
              <w:lastRenderedPageBreak/>
              <w:t>1.11</w:t>
            </w:r>
          </w:p>
        </w:tc>
        <w:tc>
          <w:tcPr>
            <w:tcW w:w="1559" w:type="dxa"/>
          </w:tcPr>
          <w:p w:rsidR="00956388" w:rsidRPr="009D606E" w:rsidRDefault="00956388" w:rsidP="00956388">
            <w:pPr>
              <w:pStyle w:val="Heading11"/>
              <w:rPr>
                <w:b w:val="0"/>
                <w:sz w:val="24"/>
                <w:szCs w:val="24"/>
              </w:rPr>
            </w:pPr>
            <w:r w:rsidRPr="009D606E">
              <w:rPr>
                <w:b w:val="0"/>
                <w:sz w:val="24"/>
                <w:szCs w:val="24"/>
              </w:rPr>
              <w:t>16-May-16</w:t>
            </w:r>
          </w:p>
        </w:tc>
        <w:tc>
          <w:tcPr>
            <w:tcW w:w="2409" w:type="dxa"/>
          </w:tcPr>
          <w:p w:rsidR="00956388" w:rsidRPr="009D606E" w:rsidRDefault="00956388" w:rsidP="00956388">
            <w:pPr>
              <w:pStyle w:val="Heading11"/>
              <w:rPr>
                <w:b w:val="0"/>
                <w:sz w:val="24"/>
                <w:szCs w:val="24"/>
              </w:rPr>
            </w:pPr>
            <w:r w:rsidRPr="009D606E">
              <w:rPr>
                <w:b w:val="0"/>
                <w:sz w:val="24"/>
                <w:szCs w:val="24"/>
              </w:rPr>
              <w:t>Charlotte Bloor</w:t>
            </w:r>
          </w:p>
          <w:p w:rsidR="00956388" w:rsidRPr="009D606E" w:rsidRDefault="00956388" w:rsidP="00956388">
            <w:pPr>
              <w:pStyle w:val="Heading11"/>
              <w:rPr>
                <w:b w:val="0"/>
                <w:sz w:val="24"/>
                <w:szCs w:val="24"/>
              </w:rPr>
            </w:pPr>
            <w:r w:rsidRPr="009D606E">
              <w:rPr>
                <w:b w:val="0"/>
                <w:sz w:val="24"/>
                <w:szCs w:val="24"/>
              </w:rPr>
              <w:t>Anthony Harrison</w:t>
            </w:r>
          </w:p>
        </w:tc>
        <w:tc>
          <w:tcPr>
            <w:tcW w:w="8447" w:type="dxa"/>
          </w:tcPr>
          <w:p w:rsidR="00956388" w:rsidRPr="009D606E" w:rsidRDefault="00956388" w:rsidP="00956388">
            <w:pPr>
              <w:pStyle w:val="Heading11"/>
              <w:rPr>
                <w:b w:val="0"/>
                <w:sz w:val="24"/>
                <w:szCs w:val="24"/>
              </w:rPr>
            </w:pPr>
            <w:r w:rsidRPr="009D606E">
              <w:rPr>
                <w:b w:val="0"/>
                <w:sz w:val="24"/>
                <w:szCs w:val="24"/>
              </w:rPr>
              <w:t>Re-tender of two London specifications</w:t>
            </w:r>
          </w:p>
        </w:tc>
      </w:tr>
      <w:tr w:rsidR="00956388" w:rsidRPr="009D606E" w:rsidTr="00EA0F05">
        <w:tc>
          <w:tcPr>
            <w:tcW w:w="1413" w:type="dxa"/>
          </w:tcPr>
          <w:p w:rsidR="00956388" w:rsidRPr="009D606E" w:rsidRDefault="00956388" w:rsidP="00956388">
            <w:pPr>
              <w:pStyle w:val="Heading11"/>
              <w:rPr>
                <w:b w:val="0"/>
                <w:sz w:val="24"/>
                <w:szCs w:val="24"/>
              </w:rPr>
            </w:pPr>
            <w:r w:rsidRPr="009D606E">
              <w:rPr>
                <w:b w:val="0"/>
                <w:sz w:val="24"/>
                <w:szCs w:val="24"/>
              </w:rPr>
              <w:t>1.12</w:t>
            </w:r>
          </w:p>
        </w:tc>
        <w:tc>
          <w:tcPr>
            <w:tcW w:w="1559" w:type="dxa"/>
          </w:tcPr>
          <w:p w:rsidR="00956388" w:rsidRPr="009D606E" w:rsidRDefault="00956388" w:rsidP="00956388">
            <w:pPr>
              <w:pStyle w:val="Heading11"/>
              <w:rPr>
                <w:b w:val="0"/>
                <w:sz w:val="24"/>
                <w:szCs w:val="24"/>
              </w:rPr>
            </w:pPr>
            <w:r w:rsidRPr="009D606E">
              <w:rPr>
                <w:b w:val="0"/>
                <w:sz w:val="24"/>
                <w:szCs w:val="24"/>
              </w:rPr>
              <w:t>18-May-16</w:t>
            </w:r>
          </w:p>
        </w:tc>
        <w:tc>
          <w:tcPr>
            <w:tcW w:w="2409" w:type="dxa"/>
          </w:tcPr>
          <w:p w:rsidR="00956388" w:rsidRPr="009D606E" w:rsidRDefault="00956388" w:rsidP="00956388">
            <w:pPr>
              <w:pStyle w:val="Heading11"/>
              <w:rPr>
                <w:b w:val="0"/>
                <w:sz w:val="24"/>
                <w:szCs w:val="24"/>
              </w:rPr>
            </w:pPr>
            <w:r w:rsidRPr="009D606E">
              <w:rPr>
                <w:b w:val="0"/>
                <w:sz w:val="24"/>
                <w:szCs w:val="24"/>
              </w:rPr>
              <w:t>Charlotte Bloor</w:t>
            </w:r>
          </w:p>
          <w:p w:rsidR="00956388" w:rsidRPr="009D606E" w:rsidRDefault="00956388" w:rsidP="00956388">
            <w:pPr>
              <w:pStyle w:val="Heading11"/>
              <w:rPr>
                <w:b w:val="0"/>
                <w:sz w:val="24"/>
                <w:szCs w:val="24"/>
              </w:rPr>
            </w:pPr>
            <w:r w:rsidRPr="009D606E">
              <w:rPr>
                <w:b w:val="0"/>
                <w:sz w:val="24"/>
                <w:szCs w:val="24"/>
              </w:rPr>
              <w:t>Anthony Harrison</w:t>
            </w:r>
          </w:p>
        </w:tc>
        <w:tc>
          <w:tcPr>
            <w:tcW w:w="8447" w:type="dxa"/>
          </w:tcPr>
          <w:p w:rsidR="00956388" w:rsidRPr="009D606E" w:rsidRDefault="00956388" w:rsidP="00956388">
            <w:pPr>
              <w:pStyle w:val="Heading11"/>
              <w:rPr>
                <w:b w:val="0"/>
                <w:sz w:val="24"/>
                <w:szCs w:val="24"/>
              </w:rPr>
            </w:pPr>
            <w:r w:rsidRPr="009D606E">
              <w:rPr>
                <w:b w:val="0"/>
                <w:sz w:val="24"/>
                <w:szCs w:val="24"/>
              </w:rPr>
              <w:t>New tenders rounds for ESF Investment Priority 2.1</w:t>
            </w:r>
          </w:p>
        </w:tc>
      </w:tr>
      <w:tr w:rsidR="00956388" w:rsidRPr="009D606E" w:rsidTr="00EA0F05">
        <w:tc>
          <w:tcPr>
            <w:tcW w:w="1413" w:type="dxa"/>
          </w:tcPr>
          <w:p w:rsidR="00956388" w:rsidRPr="009D606E" w:rsidRDefault="00956388" w:rsidP="00956388">
            <w:pPr>
              <w:pStyle w:val="Heading11"/>
              <w:rPr>
                <w:b w:val="0"/>
                <w:sz w:val="24"/>
                <w:szCs w:val="24"/>
              </w:rPr>
            </w:pPr>
            <w:r w:rsidRPr="009D606E">
              <w:rPr>
                <w:b w:val="0"/>
                <w:sz w:val="24"/>
                <w:szCs w:val="24"/>
              </w:rPr>
              <w:t>1.13</w:t>
            </w:r>
          </w:p>
        </w:tc>
        <w:tc>
          <w:tcPr>
            <w:tcW w:w="1559" w:type="dxa"/>
          </w:tcPr>
          <w:p w:rsidR="00956388" w:rsidRPr="009D606E" w:rsidRDefault="00956388" w:rsidP="00956388">
            <w:pPr>
              <w:pStyle w:val="Heading11"/>
              <w:rPr>
                <w:b w:val="0"/>
                <w:sz w:val="24"/>
                <w:szCs w:val="24"/>
              </w:rPr>
            </w:pPr>
            <w:r w:rsidRPr="009D606E">
              <w:rPr>
                <w:b w:val="0"/>
                <w:sz w:val="24"/>
                <w:szCs w:val="24"/>
              </w:rPr>
              <w:t>20-May-16</w:t>
            </w:r>
          </w:p>
        </w:tc>
        <w:tc>
          <w:tcPr>
            <w:tcW w:w="2409" w:type="dxa"/>
          </w:tcPr>
          <w:p w:rsidR="00956388" w:rsidRPr="009D606E" w:rsidRDefault="00956388" w:rsidP="00956388">
            <w:pPr>
              <w:pStyle w:val="Heading11"/>
              <w:rPr>
                <w:b w:val="0"/>
                <w:sz w:val="24"/>
                <w:szCs w:val="24"/>
              </w:rPr>
            </w:pPr>
            <w:r w:rsidRPr="009D606E">
              <w:rPr>
                <w:b w:val="0"/>
                <w:sz w:val="24"/>
                <w:szCs w:val="24"/>
              </w:rPr>
              <w:t>Charlotte Bloor</w:t>
            </w:r>
          </w:p>
          <w:p w:rsidR="00956388" w:rsidRPr="009D606E" w:rsidRDefault="00956388" w:rsidP="00956388">
            <w:pPr>
              <w:pStyle w:val="Heading11"/>
              <w:rPr>
                <w:b w:val="0"/>
                <w:sz w:val="24"/>
                <w:szCs w:val="24"/>
              </w:rPr>
            </w:pPr>
            <w:r w:rsidRPr="009D606E">
              <w:rPr>
                <w:b w:val="0"/>
                <w:sz w:val="24"/>
                <w:szCs w:val="24"/>
              </w:rPr>
              <w:t>Anthony Harrison</w:t>
            </w:r>
          </w:p>
        </w:tc>
        <w:tc>
          <w:tcPr>
            <w:tcW w:w="8447" w:type="dxa"/>
          </w:tcPr>
          <w:p w:rsidR="00956388" w:rsidRPr="009D606E" w:rsidRDefault="00956388" w:rsidP="00956388">
            <w:pPr>
              <w:pStyle w:val="Heading11"/>
              <w:rPr>
                <w:b w:val="0"/>
                <w:sz w:val="24"/>
                <w:szCs w:val="24"/>
              </w:rPr>
            </w:pPr>
            <w:r w:rsidRPr="009D606E">
              <w:rPr>
                <w:b w:val="0"/>
                <w:sz w:val="24"/>
                <w:szCs w:val="24"/>
              </w:rPr>
              <w:t>New tenders rounds for Gloucester LEP under ESF Investment Priority 2.1</w:t>
            </w:r>
          </w:p>
        </w:tc>
      </w:tr>
      <w:tr w:rsidR="00956388" w:rsidRPr="009D606E" w:rsidTr="00EA0F05">
        <w:tc>
          <w:tcPr>
            <w:tcW w:w="1413" w:type="dxa"/>
          </w:tcPr>
          <w:p w:rsidR="00956388" w:rsidRPr="009D606E" w:rsidRDefault="00956388" w:rsidP="00956388">
            <w:pPr>
              <w:pStyle w:val="Heading11"/>
              <w:rPr>
                <w:b w:val="0"/>
                <w:sz w:val="24"/>
                <w:szCs w:val="24"/>
              </w:rPr>
            </w:pPr>
            <w:r w:rsidRPr="009D606E">
              <w:rPr>
                <w:b w:val="0"/>
                <w:sz w:val="24"/>
                <w:szCs w:val="24"/>
              </w:rPr>
              <w:t>1.14</w:t>
            </w:r>
          </w:p>
        </w:tc>
        <w:tc>
          <w:tcPr>
            <w:tcW w:w="1559" w:type="dxa"/>
          </w:tcPr>
          <w:p w:rsidR="00956388" w:rsidRPr="009D606E" w:rsidRDefault="00956388" w:rsidP="00956388">
            <w:pPr>
              <w:pStyle w:val="Heading11"/>
              <w:rPr>
                <w:b w:val="0"/>
                <w:sz w:val="24"/>
                <w:szCs w:val="24"/>
              </w:rPr>
            </w:pPr>
            <w:r w:rsidRPr="009D606E">
              <w:rPr>
                <w:b w:val="0"/>
                <w:sz w:val="24"/>
                <w:szCs w:val="24"/>
              </w:rPr>
              <w:t>27-May-16</w:t>
            </w:r>
          </w:p>
        </w:tc>
        <w:tc>
          <w:tcPr>
            <w:tcW w:w="2409" w:type="dxa"/>
          </w:tcPr>
          <w:p w:rsidR="00956388" w:rsidRPr="009D606E" w:rsidRDefault="00956388" w:rsidP="00956388">
            <w:pPr>
              <w:pStyle w:val="Heading11"/>
              <w:rPr>
                <w:b w:val="0"/>
                <w:sz w:val="24"/>
                <w:szCs w:val="24"/>
              </w:rPr>
            </w:pPr>
            <w:r w:rsidRPr="009D606E">
              <w:rPr>
                <w:b w:val="0"/>
                <w:sz w:val="24"/>
                <w:szCs w:val="24"/>
              </w:rPr>
              <w:t>Charlotte Bloor</w:t>
            </w:r>
          </w:p>
          <w:p w:rsidR="00956388" w:rsidRPr="009D606E" w:rsidRDefault="00956388" w:rsidP="00956388">
            <w:pPr>
              <w:pStyle w:val="Heading11"/>
              <w:rPr>
                <w:b w:val="0"/>
                <w:sz w:val="24"/>
                <w:szCs w:val="24"/>
              </w:rPr>
            </w:pPr>
            <w:r w:rsidRPr="009D606E">
              <w:rPr>
                <w:b w:val="0"/>
                <w:sz w:val="24"/>
                <w:szCs w:val="24"/>
              </w:rPr>
              <w:t>Anthony Harrison</w:t>
            </w:r>
          </w:p>
        </w:tc>
        <w:tc>
          <w:tcPr>
            <w:tcW w:w="8447" w:type="dxa"/>
          </w:tcPr>
          <w:p w:rsidR="00956388" w:rsidRPr="009D606E" w:rsidRDefault="00956388" w:rsidP="00956388">
            <w:pPr>
              <w:pStyle w:val="Heading11"/>
              <w:rPr>
                <w:b w:val="0"/>
                <w:sz w:val="24"/>
                <w:szCs w:val="24"/>
              </w:rPr>
            </w:pPr>
            <w:r w:rsidRPr="009D606E">
              <w:rPr>
                <w:b w:val="0"/>
                <w:sz w:val="24"/>
                <w:szCs w:val="24"/>
              </w:rPr>
              <w:t>New tenders rounds for ESF Investment Priority 2.1</w:t>
            </w:r>
          </w:p>
        </w:tc>
      </w:tr>
      <w:tr w:rsidR="00956388" w:rsidRPr="009D606E" w:rsidTr="00EA0F05">
        <w:tc>
          <w:tcPr>
            <w:tcW w:w="1413" w:type="dxa"/>
          </w:tcPr>
          <w:p w:rsidR="00956388" w:rsidRPr="009D606E" w:rsidRDefault="00956388" w:rsidP="00956388">
            <w:pPr>
              <w:pStyle w:val="Heading11"/>
              <w:rPr>
                <w:b w:val="0"/>
                <w:sz w:val="24"/>
                <w:szCs w:val="24"/>
              </w:rPr>
            </w:pPr>
            <w:r w:rsidRPr="009D606E">
              <w:rPr>
                <w:b w:val="0"/>
                <w:sz w:val="24"/>
                <w:szCs w:val="24"/>
              </w:rPr>
              <w:t>1.15</w:t>
            </w:r>
          </w:p>
        </w:tc>
        <w:tc>
          <w:tcPr>
            <w:tcW w:w="1559" w:type="dxa"/>
          </w:tcPr>
          <w:p w:rsidR="00956388" w:rsidRPr="009D606E" w:rsidRDefault="00956388" w:rsidP="00956388">
            <w:pPr>
              <w:pStyle w:val="Heading11"/>
              <w:rPr>
                <w:b w:val="0"/>
                <w:sz w:val="24"/>
                <w:szCs w:val="24"/>
              </w:rPr>
            </w:pPr>
            <w:r w:rsidRPr="009D606E">
              <w:rPr>
                <w:b w:val="0"/>
                <w:sz w:val="24"/>
                <w:szCs w:val="24"/>
              </w:rPr>
              <w:t>3-Jun-16</w:t>
            </w:r>
          </w:p>
        </w:tc>
        <w:tc>
          <w:tcPr>
            <w:tcW w:w="2409" w:type="dxa"/>
          </w:tcPr>
          <w:p w:rsidR="00956388" w:rsidRPr="009D606E" w:rsidRDefault="00956388" w:rsidP="00956388">
            <w:pPr>
              <w:pStyle w:val="Heading11"/>
              <w:rPr>
                <w:b w:val="0"/>
                <w:sz w:val="24"/>
                <w:szCs w:val="24"/>
              </w:rPr>
            </w:pPr>
            <w:r w:rsidRPr="009D606E">
              <w:rPr>
                <w:b w:val="0"/>
                <w:sz w:val="24"/>
                <w:szCs w:val="24"/>
              </w:rPr>
              <w:t>Charlotte Bloor</w:t>
            </w:r>
          </w:p>
          <w:p w:rsidR="00956388" w:rsidRPr="009D606E" w:rsidRDefault="00956388" w:rsidP="00956388">
            <w:pPr>
              <w:pStyle w:val="Heading11"/>
              <w:rPr>
                <w:b w:val="0"/>
                <w:sz w:val="24"/>
                <w:szCs w:val="24"/>
              </w:rPr>
            </w:pPr>
            <w:r w:rsidRPr="009D606E">
              <w:rPr>
                <w:b w:val="0"/>
                <w:sz w:val="24"/>
                <w:szCs w:val="24"/>
              </w:rPr>
              <w:t>Anthony Harrison</w:t>
            </w:r>
          </w:p>
        </w:tc>
        <w:tc>
          <w:tcPr>
            <w:tcW w:w="8447" w:type="dxa"/>
          </w:tcPr>
          <w:p w:rsidR="00956388" w:rsidRPr="009D606E" w:rsidRDefault="00956388" w:rsidP="00956388">
            <w:pPr>
              <w:pStyle w:val="Heading11"/>
              <w:rPr>
                <w:b w:val="0"/>
                <w:sz w:val="24"/>
                <w:szCs w:val="24"/>
              </w:rPr>
            </w:pPr>
            <w:r w:rsidRPr="009D606E">
              <w:rPr>
                <w:b w:val="0"/>
                <w:sz w:val="24"/>
                <w:szCs w:val="24"/>
              </w:rPr>
              <w:t>New tenders rounds for ESF Investment Priority 1.1 and 1.2</w:t>
            </w:r>
          </w:p>
        </w:tc>
      </w:tr>
      <w:tr w:rsidR="00956388" w:rsidRPr="009D606E" w:rsidTr="00EA0F05">
        <w:tc>
          <w:tcPr>
            <w:tcW w:w="1413" w:type="dxa"/>
          </w:tcPr>
          <w:p w:rsidR="00956388" w:rsidRPr="009D606E" w:rsidRDefault="00956388" w:rsidP="00956388">
            <w:pPr>
              <w:pStyle w:val="Heading11"/>
              <w:rPr>
                <w:b w:val="0"/>
                <w:sz w:val="24"/>
                <w:szCs w:val="24"/>
              </w:rPr>
            </w:pPr>
            <w:r w:rsidRPr="009D606E">
              <w:rPr>
                <w:b w:val="0"/>
                <w:sz w:val="24"/>
                <w:szCs w:val="24"/>
              </w:rPr>
              <w:t>1.16</w:t>
            </w:r>
          </w:p>
        </w:tc>
        <w:tc>
          <w:tcPr>
            <w:tcW w:w="1559" w:type="dxa"/>
          </w:tcPr>
          <w:p w:rsidR="00956388" w:rsidRPr="009D606E" w:rsidRDefault="00956388" w:rsidP="00956388">
            <w:pPr>
              <w:pStyle w:val="Heading11"/>
              <w:rPr>
                <w:b w:val="0"/>
                <w:sz w:val="24"/>
                <w:szCs w:val="24"/>
              </w:rPr>
            </w:pPr>
            <w:r w:rsidRPr="009D606E">
              <w:rPr>
                <w:b w:val="0"/>
                <w:sz w:val="24"/>
                <w:szCs w:val="24"/>
              </w:rPr>
              <w:t>7-Jun-16</w:t>
            </w:r>
          </w:p>
        </w:tc>
        <w:tc>
          <w:tcPr>
            <w:tcW w:w="2409" w:type="dxa"/>
          </w:tcPr>
          <w:p w:rsidR="00956388" w:rsidRPr="009D606E" w:rsidRDefault="00956388" w:rsidP="00956388">
            <w:pPr>
              <w:pStyle w:val="Heading11"/>
              <w:rPr>
                <w:b w:val="0"/>
                <w:sz w:val="24"/>
                <w:szCs w:val="24"/>
              </w:rPr>
            </w:pPr>
            <w:r w:rsidRPr="009D606E">
              <w:rPr>
                <w:b w:val="0"/>
                <w:sz w:val="24"/>
                <w:szCs w:val="24"/>
              </w:rPr>
              <w:t>Charlotte Bloor</w:t>
            </w:r>
          </w:p>
          <w:p w:rsidR="00956388" w:rsidRPr="009D606E" w:rsidRDefault="00956388" w:rsidP="00956388">
            <w:pPr>
              <w:pStyle w:val="Heading11"/>
              <w:rPr>
                <w:b w:val="0"/>
                <w:sz w:val="24"/>
                <w:szCs w:val="24"/>
              </w:rPr>
            </w:pPr>
            <w:r w:rsidRPr="009D606E">
              <w:rPr>
                <w:b w:val="0"/>
                <w:sz w:val="24"/>
                <w:szCs w:val="24"/>
              </w:rPr>
              <w:t>Anthony Harrison</w:t>
            </w:r>
          </w:p>
        </w:tc>
        <w:tc>
          <w:tcPr>
            <w:tcW w:w="8447" w:type="dxa"/>
          </w:tcPr>
          <w:p w:rsidR="00956388" w:rsidRPr="009D606E" w:rsidRDefault="00956388" w:rsidP="00956388">
            <w:pPr>
              <w:pStyle w:val="Heading11"/>
              <w:rPr>
                <w:b w:val="0"/>
                <w:sz w:val="24"/>
                <w:szCs w:val="24"/>
              </w:rPr>
            </w:pPr>
            <w:r w:rsidRPr="009D606E">
              <w:rPr>
                <w:b w:val="0"/>
                <w:sz w:val="24"/>
                <w:szCs w:val="24"/>
              </w:rPr>
              <w:t>New tenders rounds for ESF Investment Priority 1.1 and 1.2</w:t>
            </w:r>
          </w:p>
          <w:p w:rsidR="00956388" w:rsidRPr="009D606E" w:rsidRDefault="00956388" w:rsidP="00956388">
            <w:pPr>
              <w:pStyle w:val="Heading11"/>
              <w:rPr>
                <w:b w:val="0"/>
                <w:sz w:val="24"/>
                <w:szCs w:val="24"/>
              </w:rPr>
            </w:pPr>
            <w:r w:rsidRPr="009D606E">
              <w:rPr>
                <w:b w:val="0"/>
                <w:sz w:val="24"/>
                <w:szCs w:val="24"/>
              </w:rPr>
              <w:t>Changes to standard deliverables</w:t>
            </w:r>
          </w:p>
        </w:tc>
      </w:tr>
      <w:tr w:rsidR="00956388" w:rsidRPr="009D606E" w:rsidTr="00EA0F05">
        <w:tc>
          <w:tcPr>
            <w:tcW w:w="1413" w:type="dxa"/>
          </w:tcPr>
          <w:p w:rsidR="00956388" w:rsidRPr="009D606E" w:rsidRDefault="00956388" w:rsidP="00956388">
            <w:pPr>
              <w:pStyle w:val="Heading11"/>
              <w:rPr>
                <w:b w:val="0"/>
                <w:sz w:val="24"/>
                <w:szCs w:val="24"/>
              </w:rPr>
            </w:pPr>
            <w:r>
              <w:rPr>
                <w:b w:val="0"/>
                <w:sz w:val="24"/>
                <w:szCs w:val="24"/>
              </w:rPr>
              <w:t>1.17</w:t>
            </w:r>
          </w:p>
        </w:tc>
        <w:tc>
          <w:tcPr>
            <w:tcW w:w="1559" w:type="dxa"/>
          </w:tcPr>
          <w:p w:rsidR="00956388" w:rsidRPr="009D606E" w:rsidRDefault="00956388" w:rsidP="005865E2">
            <w:pPr>
              <w:pStyle w:val="Heading11"/>
              <w:rPr>
                <w:b w:val="0"/>
                <w:sz w:val="24"/>
                <w:szCs w:val="24"/>
              </w:rPr>
            </w:pPr>
            <w:r>
              <w:rPr>
                <w:b w:val="0"/>
                <w:sz w:val="24"/>
                <w:szCs w:val="24"/>
              </w:rPr>
              <w:t>1</w:t>
            </w:r>
            <w:r w:rsidR="005865E2">
              <w:rPr>
                <w:b w:val="0"/>
                <w:sz w:val="24"/>
                <w:szCs w:val="24"/>
              </w:rPr>
              <w:t>7</w:t>
            </w:r>
            <w:r>
              <w:rPr>
                <w:b w:val="0"/>
                <w:sz w:val="24"/>
                <w:szCs w:val="24"/>
              </w:rPr>
              <w:t>-Jun-16</w:t>
            </w:r>
          </w:p>
        </w:tc>
        <w:tc>
          <w:tcPr>
            <w:tcW w:w="2409" w:type="dxa"/>
          </w:tcPr>
          <w:p w:rsidR="00956388" w:rsidRPr="009D606E" w:rsidRDefault="00956388" w:rsidP="00956388">
            <w:pPr>
              <w:pStyle w:val="Heading11"/>
              <w:rPr>
                <w:b w:val="0"/>
                <w:sz w:val="24"/>
                <w:szCs w:val="24"/>
              </w:rPr>
            </w:pPr>
            <w:r w:rsidRPr="009D606E">
              <w:rPr>
                <w:b w:val="0"/>
                <w:sz w:val="24"/>
                <w:szCs w:val="24"/>
              </w:rPr>
              <w:t>Charlotte Bloor</w:t>
            </w:r>
          </w:p>
          <w:p w:rsidR="00956388" w:rsidRPr="009D606E" w:rsidRDefault="00956388" w:rsidP="00956388">
            <w:pPr>
              <w:pStyle w:val="Heading11"/>
              <w:rPr>
                <w:b w:val="0"/>
                <w:sz w:val="24"/>
                <w:szCs w:val="24"/>
              </w:rPr>
            </w:pPr>
            <w:r w:rsidRPr="009D606E">
              <w:rPr>
                <w:b w:val="0"/>
                <w:sz w:val="24"/>
                <w:szCs w:val="24"/>
              </w:rPr>
              <w:t>Anthony Harrison</w:t>
            </w:r>
          </w:p>
        </w:tc>
        <w:tc>
          <w:tcPr>
            <w:tcW w:w="8447" w:type="dxa"/>
          </w:tcPr>
          <w:p w:rsidR="00956388" w:rsidRPr="009D606E" w:rsidRDefault="00956388" w:rsidP="00956388">
            <w:pPr>
              <w:pStyle w:val="Heading11"/>
              <w:rPr>
                <w:b w:val="0"/>
                <w:sz w:val="24"/>
                <w:szCs w:val="24"/>
              </w:rPr>
            </w:pPr>
            <w:r w:rsidRPr="009D606E">
              <w:rPr>
                <w:b w:val="0"/>
                <w:sz w:val="24"/>
                <w:szCs w:val="24"/>
              </w:rPr>
              <w:t xml:space="preserve">New tenders rounds </w:t>
            </w:r>
            <w:r>
              <w:rPr>
                <w:b w:val="0"/>
                <w:sz w:val="24"/>
                <w:szCs w:val="24"/>
              </w:rPr>
              <w:t xml:space="preserve">for ESF Investment Priority 1.1, </w:t>
            </w:r>
            <w:r w:rsidRPr="009D606E">
              <w:rPr>
                <w:b w:val="0"/>
                <w:sz w:val="24"/>
                <w:szCs w:val="24"/>
              </w:rPr>
              <w:t>1.2</w:t>
            </w:r>
            <w:r>
              <w:rPr>
                <w:b w:val="0"/>
                <w:sz w:val="24"/>
                <w:szCs w:val="24"/>
              </w:rPr>
              <w:t xml:space="preserve"> and 2.1</w:t>
            </w:r>
          </w:p>
          <w:p w:rsidR="00956388" w:rsidRPr="009D606E" w:rsidRDefault="00956388" w:rsidP="00956388">
            <w:pPr>
              <w:pStyle w:val="Heading11"/>
              <w:rPr>
                <w:b w:val="0"/>
                <w:sz w:val="24"/>
                <w:szCs w:val="24"/>
              </w:rPr>
            </w:pPr>
          </w:p>
        </w:tc>
      </w:tr>
      <w:tr w:rsidR="00F0179B" w:rsidRPr="009D606E" w:rsidTr="00EA0F05">
        <w:tc>
          <w:tcPr>
            <w:tcW w:w="1413" w:type="dxa"/>
          </w:tcPr>
          <w:p w:rsidR="00F0179B" w:rsidRPr="004961DA" w:rsidRDefault="00F0179B" w:rsidP="00956388">
            <w:pPr>
              <w:pStyle w:val="Heading11"/>
              <w:rPr>
                <w:b w:val="0"/>
                <w:sz w:val="24"/>
                <w:szCs w:val="24"/>
              </w:rPr>
            </w:pPr>
            <w:r w:rsidRPr="004961DA">
              <w:rPr>
                <w:b w:val="0"/>
                <w:sz w:val="24"/>
                <w:szCs w:val="24"/>
              </w:rPr>
              <w:t>1.18</w:t>
            </w:r>
          </w:p>
        </w:tc>
        <w:tc>
          <w:tcPr>
            <w:tcW w:w="1559" w:type="dxa"/>
          </w:tcPr>
          <w:p w:rsidR="00F0179B" w:rsidRPr="004961DA" w:rsidRDefault="004961DA" w:rsidP="005865E2">
            <w:pPr>
              <w:pStyle w:val="Heading11"/>
              <w:rPr>
                <w:b w:val="0"/>
                <w:sz w:val="24"/>
                <w:szCs w:val="24"/>
              </w:rPr>
            </w:pPr>
            <w:r>
              <w:rPr>
                <w:b w:val="0"/>
                <w:sz w:val="24"/>
                <w:szCs w:val="24"/>
              </w:rPr>
              <w:t>24</w:t>
            </w:r>
            <w:r w:rsidR="004026E8" w:rsidRPr="004961DA">
              <w:rPr>
                <w:b w:val="0"/>
                <w:sz w:val="24"/>
                <w:szCs w:val="24"/>
              </w:rPr>
              <w:t>-Jun-16</w:t>
            </w:r>
          </w:p>
        </w:tc>
        <w:tc>
          <w:tcPr>
            <w:tcW w:w="2409" w:type="dxa"/>
          </w:tcPr>
          <w:p w:rsidR="004026E8" w:rsidRPr="004961DA" w:rsidRDefault="004026E8" w:rsidP="004026E8">
            <w:pPr>
              <w:pStyle w:val="Heading11"/>
              <w:rPr>
                <w:b w:val="0"/>
                <w:sz w:val="24"/>
                <w:szCs w:val="24"/>
              </w:rPr>
            </w:pPr>
            <w:r w:rsidRPr="004961DA">
              <w:rPr>
                <w:b w:val="0"/>
                <w:sz w:val="24"/>
                <w:szCs w:val="24"/>
              </w:rPr>
              <w:t>Charlotte Bloor</w:t>
            </w:r>
          </w:p>
          <w:p w:rsidR="00F0179B" w:rsidRPr="004961DA" w:rsidRDefault="004026E8" w:rsidP="004026E8">
            <w:pPr>
              <w:pStyle w:val="Heading11"/>
              <w:rPr>
                <w:b w:val="0"/>
                <w:sz w:val="24"/>
                <w:szCs w:val="24"/>
              </w:rPr>
            </w:pPr>
            <w:r w:rsidRPr="004961DA">
              <w:rPr>
                <w:b w:val="0"/>
                <w:sz w:val="24"/>
                <w:szCs w:val="24"/>
              </w:rPr>
              <w:t>Anthony Harrison</w:t>
            </w:r>
          </w:p>
          <w:p w:rsidR="004026E8" w:rsidRPr="004961DA" w:rsidRDefault="004026E8" w:rsidP="004026E8">
            <w:pPr>
              <w:pStyle w:val="Heading11"/>
              <w:rPr>
                <w:b w:val="0"/>
                <w:sz w:val="24"/>
                <w:szCs w:val="24"/>
              </w:rPr>
            </w:pPr>
            <w:r w:rsidRPr="004961DA">
              <w:rPr>
                <w:b w:val="0"/>
                <w:sz w:val="24"/>
                <w:szCs w:val="24"/>
              </w:rPr>
              <w:t>Sarah Baker</w:t>
            </w:r>
          </w:p>
        </w:tc>
        <w:tc>
          <w:tcPr>
            <w:tcW w:w="8447" w:type="dxa"/>
          </w:tcPr>
          <w:p w:rsidR="004026E8" w:rsidRPr="004961DA" w:rsidRDefault="004026E8" w:rsidP="004026E8">
            <w:pPr>
              <w:pStyle w:val="Heading11"/>
              <w:rPr>
                <w:b w:val="0"/>
                <w:sz w:val="24"/>
                <w:szCs w:val="24"/>
              </w:rPr>
            </w:pPr>
            <w:r w:rsidRPr="004961DA">
              <w:rPr>
                <w:b w:val="0"/>
                <w:sz w:val="24"/>
                <w:szCs w:val="24"/>
              </w:rPr>
              <w:t>New tenders rounds for ESF Investment Priority 1.1 and 2.1</w:t>
            </w:r>
          </w:p>
          <w:p w:rsidR="00F0179B" w:rsidRPr="004961DA" w:rsidRDefault="00F0179B" w:rsidP="00956388">
            <w:pPr>
              <w:pStyle w:val="Heading11"/>
              <w:rPr>
                <w:b w:val="0"/>
                <w:sz w:val="24"/>
                <w:szCs w:val="24"/>
              </w:rPr>
            </w:pPr>
          </w:p>
        </w:tc>
      </w:tr>
    </w:tbl>
    <w:p w:rsidR="00170EDA" w:rsidRPr="009D606E" w:rsidRDefault="00170EDA" w:rsidP="00FE0863"/>
    <w:sectPr w:rsidR="00170EDA" w:rsidRPr="009D606E" w:rsidSect="00E55249">
      <w:headerReference w:type="default" r:id="rId15"/>
      <w:footerReference w:type="default" r:id="rId16"/>
      <w:headerReference w:type="first" r:id="rId17"/>
      <w:pgSz w:w="16838" w:h="11906" w:orient="landscape"/>
      <w:pgMar w:top="1440" w:right="1560" w:bottom="1440" w:left="1440" w:header="51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2A0" w:rsidRDefault="00E332A0" w:rsidP="00D76354">
      <w:pPr>
        <w:spacing w:after="0" w:line="240" w:lineRule="auto"/>
      </w:pPr>
      <w:r>
        <w:separator/>
      </w:r>
    </w:p>
  </w:endnote>
  <w:endnote w:type="continuationSeparator" w:id="0">
    <w:p w:rsidR="00E332A0" w:rsidRDefault="00E332A0" w:rsidP="00D76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1396986"/>
      <w:docPartObj>
        <w:docPartGallery w:val="Page Numbers (Bottom of Page)"/>
        <w:docPartUnique/>
      </w:docPartObj>
    </w:sdtPr>
    <w:sdtEndPr>
      <w:rPr>
        <w:noProof/>
      </w:rPr>
    </w:sdtEndPr>
    <w:sdtContent>
      <w:p w:rsidR="0083745A" w:rsidRDefault="0083745A">
        <w:pPr>
          <w:pStyle w:val="Footer"/>
          <w:jc w:val="right"/>
        </w:pPr>
        <w:r>
          <w:fldChar w:fldCharType="begin"/>
        </w:r>
        <w:r>
          <w:instrText xml:space="preserve"> PAGE   \* MERGEFORMAT </w:instrText>
        </w:r>
        <w:r>
          <w:fldChar w:fldCharType="separate"/>
        </w:r>
        <w:r w:rsidR="001B3FE4">
          <w:rPr>
            <w:noProof/>
          </w:rPr>
          <w:t>114</w:t>
        </w:r>
        <w:r>
          <w:rPr>
            <w:noProof/>
          </w:rPr>
          <w:fldChar w:fldCharType="end"/>
        </w:r>
      </w:p>
    </w:sdtContent>
  </w:sdt>
  <w:p w:rsidR="0083745A" w:rsidRDefault="008374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2A0" w:rsidRDefault="00E332A0" w:rsidP="00D76354">
      <w:pPr>
        <w:spacing w:after="0" w:line="240" w:lineRule="auto"/>
      </w:pPr>
      <w:r>
        <w:separator/>
      </w:r>
    </w:p>
  </w:footnote>
  <w:footnote w:type="continuationSeparator" w:id="0">
    <w:p w:rsidR="00E332A0" w:rsidRDefault="00E332A0" w:rsidP="00D763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45A" w:rsidRDefault="0083745A">
    <w:pPr>
      <w:pStyle w:val="Header"/>
    </w:pPr>
  </w:p>
  <w:p w:rsidR="0083745A" w:rsidRDefault="008374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9"/>
      <w:gridCol w:w="4609"/>
      <w:gridCol w:w="4610"/>
    </w:tblGrid>
    <w:tr w:rsidR="0083745A" w:rsidTr="00C9023B">
      <w:tc>
        <w:tcPr>
          <w:tcW w:w="4609" w:type="dxa"/>
        </w:tcPr>
        <w:p w:rsidR="0083745A" w:rsidRDefault="0083745A" w:rsidP="00C9023B">
          <w:pPr>
            <w:pStyle w:val="Header"/>
            <w:jc w:val="center"/>
          </w:pPr>
          <w:r>
            <w:rPr>
              <w:noProof/>
              <w:lang w:eastAsia="en-GB"/>
            </w:rPr>
            <w:drawing>
              <wp:inline distT="0" distB="0" distL="0" distR="0" wp14:anchorId="4985F6F5" wp14:editId="335FEA33">
                <wp:extent cx="1771650" cy="1085850"/>
                <wp:effectExtent l="19050" t="0" r="0" b="0"/>
                <wp:docPr id="18" name="Picture 18"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
                        <a:srcRect/>
                        <a:stretch>
                          <a:fillRect/>
                        </a:stretch>
                      </pic:blipFill>
                      <pic:spPr bwMode="auto">
                        <a:xfrm>
                          <a:off x="0" y="0"/>
                          <a:ext cx="1771650" cy="1085850"/>
                        </a:xfrm>
                        <a:prstGeom prst="rect">
                          <a:avLst/>
                        </a:prstGeom>
                        <a:noFill/>
                        <a:ln w="9525">
                          <a:noFill/>
                          <a:miter lim="800000"/>
                          <a:headEnd/>
                          <a:tailEnd/>
                        </a:ln>
                      </pic:spPr>
                    </pic:pic>
                  </a:graphicData>
                </a:graphic>
              </wp:inline>
            </w:drawing>
          </w:r>
        </w:p>
      </w:tc>
      <w:tc>
        <w:tcPr>
          <w:tcW w:w="4609" w:type="dxa"/>
        </w:tcPr>
        <w:p w:rsidR="0083745A" w:rsidRDefault="0083745A" w:rsidP="00C9023B">
          <w:pPr>
            <w:pStyle w:val="Header"/>
            <w:jc w:val="center"/>
          </w:pPr>
        </w:p>
      </w:tc>
      <w:tc>
        <w:tcPr>
          <w:tcW w:w="4610" w:type="dxa"/>
        </w:tcPr>
        <w:p w:rsidR="0083745A" w:rsidRDefault="0083745A" w:rsidP="00C9023B">
          <w:pPr>
            <w:pStyle w:val="Header"/>
            <w:jc w:val="center"/>
          </w:pPr>
          <w:r>
            <w:rPr>
              <w:noProof/>
              <w:lang w:eastAsia="en-GB"/>
            </w:rPr>
            <w:drawing>
              <wp:inline distT="0" distB="0" distL="0" distR="0" wp14:anchorId="01A86E2A" wp14:editId="3596E73F">
                <wp:extent cx="940435" cy="1047115"/>
                <wp:effectExtent l="0" t="0" r="0" b="635"/>
                <wp:docPr id="19"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4148" cy="1062384"/>
                        </a:xfrm>
                        <a:prstGeom prst="rect">
                          <a:avLst/>
                        </a:prstGeom>
                        <a:noFill/>
                        <a:ln>
                          <a:noFill/>
                        </a:ln>
                      </pic:spPr>
                    </pic:pic>
                  </a:graphicData>
                </a:graphic>
              </wp:inline>
            </w:drawing>
          </w:r>
        </w:p>
      </w:tc>
    </w:tr>
  </w:tbl>
  <w:p w:rsidR="0083745A" w:rsidRDefault="0083745A" w:rsidP="00C9023B">
    <w:pPr>
      <w:pStyle w:val="Header"/>
      <w:jc w:val="center"/>
    </w:pPr>
  </w:p>
  <w:p w:rsidR="0083745A" w:rsidRDefault="008374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13F09D9"/>
    <w:multiLevelType w:val="hybridMultilevel"/>
    <w:tmpl w:val="0A80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C4A01"/>
    <w:multiLevelType w:val="hybridMultilevel"/>
    <w:tmpl w:val="A3102E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396388B"/>
    <w:multiLevelType w:val="hybridMultilevel"/>
    <w:tmpl w:val="B31EF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6847A1"/>
    <w:multiLevelType w:val="hybridMultilevel"/>
    <w:tmpl w:val="6C765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DB7A84"/>
    <w:multiLevelType w:val="hybridMultilevel"/>
    <w:tmpl w:val="B9D6C4E2"/>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6" w15:restartNumberingAfterBreak="0">
    <w:nsid w:val="173C0E30"/>
    <w:multiLevelType w:val="multilevel"/>
    <w:tmpl w:val="F8D21AEC"/>
    <w:styleLink w:val="Styl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0"/>
      <w:lvlText w:val="%1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2076EE"/>
    <w:multiLevelType w:val="multilevel"/>
    <w:tmpl w:val="E750A8DA"/>
    <w:styleLink w:val="Style5"/>
    <w:lvl w:ilvl="0">
      <w:start w:val="1"/>
      <w:numFmt w:val="decimal"/>
      <w:lvlText w:val="%1."/>
      <w:lvlJc w:val="left"/>
      <w:pPr>
        <w:ind w:left="360" w:hanging="360"/>
      </w:pPr>
      <w:rPr>
        <w:rFonts w:hint="default"/>
        <w:strike w:val="0"/>
        <w:color w:val="auto"/>
      </w:rPr>
    </w:lvl>
    <w:lvl w:ilvl="1">
      <w:start w:val="1"/>
      <w:numFmt w:val="decimal"/>
      <w:lvlText w:val="9.%2."/>
      <w:lvlJc w:val="left"/>
      <w:pPr>
        <w:ind w:left="720" w:hanging="720"/>
      </w:pPr>
      <w:rPr>
        <w:rFonts w:hint="default"/>
      </w:rPr>
    </w:lvl>
    <w:lvl w:ilvl="2">
      <w:start w:val="1"/>
      <w:numFmt w:val="none"/>
      <w:lvlRestart w:val="0"/>
      <w:lvlText w:val="16.5.1."/>
      <w:lvlJc w:val="left"/>
      <w:pPr>
        <w:ind w:left="720" w:firstLine="0"/>
      </w:pPr>
      <w:rPr>
        <w:rFonts w:ascii="Arial" w:hAnsi="Arial"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52361E"/>
    <w:multiLevelType w:val="multilevel"/>
    <w:tmpl w:val="D584A6B4"/>
    <w:styleLink w:val="Style1"/>
    <w:lvl w:ilvl="0">
      <w:start w:val="9"/>
      <w:numFmt w:val="decimal"/>
      <w:lvlText w:val="%1."/>
      <w:lvlJc w:val="left"/>
      <w:pPr>
        <w:ind w:left="720" w:hanging="720"/>
      </w:pPr>
      <w:rPr>
        <w:rFonts w:hint="default"/>
      </w:rPr>
    </w:lvl>
    <w:lvl w:ilvl="1">
      <w:start w:val="1"/>
      <w:numFmt w:val="decimal"/>
      <w:pStyle w:val="Numbered"/>
      <w:lvlText w:val="%1.%2."/>
      <w:lvlJc w:val="left"/>
      <w:pPr>
        <w:ind w:left="720" w:hanging="720"/>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9" w15:restartNumberingAfterBreak="0">
    <w:nsid w:val="22F97178"/>
    <w:multiLevelType w:val="hybridMultilevel"/>
    <w:tmpl w:val="BB08B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A32D98"/>
    <w:multiLevelType w:val="hybridMultilevel"/>
    <w:tmpl w:val="958203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2555A9"/>
    <w:multiLevelType w:val="multilevel"/>
    <w:tmpl w:val="ADCAD020"/>
    <w:styleLink w:val="Style3"/>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val="0"/>
        <w:sz w:val="24"/>
      </w:rPr>
    </w:lvl>
    <w:lvl w:ilvl="2">
      <w:start w:val="1"/>
      <w:numFmt w:val="decimal"/>
      <w:lvlRestart w:val="0"/>
      <w:lvlText w:val="10.3.%3."/>
      <w:lvlJc w:val="left"/>
      <w:pPr>
        <w:ind w:left="720" w:firstLine="0"/>
      </w:pPr>
      <w:rPr>
        <w:rFonts w:hint="default"/>
        <w:b w:val="0"/>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2" w15:restartNumberingAfterBreak="0">
    <w:nsid w:val="2CA4471A"/>
    <w:multiLevelType w:val="hybridMultilevel"/>
    <w:tmpl w:val="C6A2A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0B3D17"/>
    <w:multiLevelType w:val="hybridMultilevel"/>
    <w:tmpl w:val="AEBC0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72335E"/>
    <w:multiLevelType w:val="hybridMultilevel"/>
    <w:tmpl w:val="182A7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1B4CE6"/>
    <w:multiLevelType w:val="hybridMultilevel"/>
    <w:tmpl w:val="9F9E1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F325DCA"/>
    <w:multiLevelType w:val="multilevel"/>
    <w:tmpl w:val="2C0635E8"/>
    <w:styleLink w:val="Style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rPr>
        <w:rFonts w:hint="default"/>
      </w:rPr>
    </w:lvl>
    <w:lvl w:ilvl="2">
      <w:start w:val="1"/>
      <w:numFmt w:val="decimal"/>
      <w:lvlRestart w:val="0"/>
      <w:lvlText w:val="%15.5.1"/>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3517931"/>
    <w:multiLevelType w:val="hybridMultilevel"/>
    <w:tmpl w:val="220471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4AE344F"/>
    <w:multiLevelType w:val="hybridMultilevel"/>
    <w:tmpl w:val="FEF6D9F6"/>
    <w:lvl w:ilvl="0" w:tplc="F3B643B4">
      <w:numFmt w:val="bullet"/>
      <w:lvlText w:val="-"/>
      <w:lvlJc w:val="left"/>
      <w:pPr>
        <w:ind w:left="720" w:hanging="360"/>
      </w:pPr>
      <w:rPr>
        <w:rFonts w:ascii="Calibri" w:eastAsiaTheme="minorHAnsi" w:hAnsi="Calibri"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584D8D"/>
    <w:multiLevelType w:val="hybridMultilevel"/>
    <w:tmpl w:val="251AE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BB0051"/>
    <w:multiLevelType w:val="hybridMultilevel"/>
    <w:tmpl w:val="869EE0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BF73BD7"/>
    <w:multiLevelType w:val="hybridMultilevel"/>
    <w:tmpl w:val="B30A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2D69AB"/>
    <w:multiLevelType w:val="hybridMultilevel"/>
    <w:tmpl w:val="759EB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2C7824"/>
    <w:multiLevelType w:val="hybridMultilevel"/>
    <w:tmpl w:val="CE1E0A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7107591"/>
    <w:multiLevelType w:val="multilevel"/>
    <w:tmpl w:val="2F3EA71E"/>
    <w:styleLink w:val="Style8"/>
    <w:lvl w:ilvl="0">
      <w:start w:val="1"/>
      <w:numFmt w:val="decimal"/>
      <w:lvlText w:val="%1."/>
      <w:lvlJc w:val="left"/>
      <w:pPr>
        <w:ind w:left="360" w:hanging="360"/>
      </w:pPr>
      <w:rPr>
        <w:rFonts w:hint="default"/>
        <w:strike w:val="0"/>
        <w:color w:val="auto"/>
      </w:rPr>
    </w:lvl>
    <w:lvl w:ilvl="1">
      <w:start w:val="1"/>
      <w:numFmt w:val="decimal"/>
      <w:lvlText w:val="9.%2."/>
      <w:lvlJc w:val="left"/>
      <w:pPr>
        <w:ind w:left="720" w:hanging="720"/>
      </w:pPr>
      <w:rPr>
        <w:rFonts w:hint="default"/>
      </w:rPr>
    </w:lvl>
    <w:lvl w:ilvl="2">
      <w:start w:val="1"/>
      <w:numFmt w:val="none"/>
      <w:lvlRestart w:val="0"/>
      <w:lvlText w:val="9.4.1."/>
      <w:lvlJc w:val="left"/>
      <w:pPr>
        <w:ind w:left="72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92C629B"/>
    <w:multiLevelType w:val="hybridMultilevel"/>
    <w:tmpl w:val="5AD04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270B7A"/>
    <w:multiLevelType w:val="hybridMultilevel"/>
    <w:tmpl w:val="5FF0E0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AAE3F7C"/>
    <w:multiLevelType w:val="multilevel"/>
    <w:tmpl w:val="D9563262"/>
    <w:styleLink w:val="Style7"/>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pStyle w:val="Heading3"/>
      <w:lvlText w:val="%1.%2.%3."/>
      <w:lvlJc w:val="left"/>
      <w:pPr>
        <w:ind w:left="851" w:hanging="13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E887A0C"/>
    <w:multiLevelType w:val="hybridMultilevel"/>
    <w:tmpl w:val="04A8F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8B72A6"/>
    <w:multiLevelType w:val="hybridMultilevel"/>
    <w:tmpl w:val="76786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7B3E76"/>
    <w:multiLevelType w:val="hybridMultilevel"/>
    <w:tmpl w:val="F8AC7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AB418D"/>
    <w:multiLevelType w:val="hybridMultilevel"/>
    <w:tmpl w:val="EFD8C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0A3CDC"/>
    <w:multiLevelType w:val="hybridMultilevel"/>
    <w:tmpl w:val="6738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B84C6B"/>
    <w:multiLevelType w:val="multilevel"/>
    <w:tmpl w:val="F99ED7AA"/>
    <w:styleLink w:val="Style2"/>
    <w:lvl w:ilvl="0">
      <w:start w:val="1"/>
      <w:numFmt w:val="decimal"/>
      <w:lvlText w:val="%1."/>
      <w:lvlJc w:val="left"/>
      <w:pPr>
        <w:ind w:left="360" w:hanging="360"/>
      </w:pPr>
      <w:rPr>
        <w:rFonts w:hint="default"/>
        <w:strike w:val="0"/>
        <w:color w:val="auto"/>
      </w:rPr>
    </w:lvl>
    <w:lvl w:ilvl="1">
      <w:start w:val="1"/>
      <w:numFmt w:val="decimal"/>
      <w:lvlText w:val="9.%2."/>
      <w:lvlJc w:val="left"/>
      <w:pPr>
        <w:ind w:left="720" w:hanging="720"/>
      </w:pPr>
      <w:rPr>
        <w:rFonts w:hint="default"/>
      </w:rPr>
    </w:lvl>
    <w:lvl w:ilvl="2">
      <w:start w:val="1"/>
      <w:numFmt w:val="none"/>
      <w:lvlText w:val="9.2.1."/>
      <w:lvlJc w:val="left"/>
      <w:pPr>
        <w:ind w:left="720" w:firstLine="0"/>
      </w:pPr>
      <w:rPr>
        <w:rFonts w:ascii="Arial" w:hAnsi="Arial"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A382F76"/>
    <w:multiLevelType w:val="hybridMultilevel"/>
    <w:tmpl w:val="DCA2AC90"/>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BA67D6E"/>
    <w:multiLevelType w:val="hybridMultilevel"/>
    <w:tmpl w:val="5538D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791F76"/>
    <w:multiLevelType w:val="hybridMultilevel"/>
    <w:tmpl w:val="3F96D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141367"/>
    <w:multiLevelType w:val="hybridMultilevel"/>
    <w:tmpl w:val="166C8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79726DC"/>
    <w:multiLevelType w:val="hybridMultilevel"/>
    <w:tmpl w:val="F9E42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0738EF"/>
    <w:multiLevelType w:val="hybridMultilevel"/>
    <w:tmpl w:val="CD78F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853BCC"/>
    <w:multiLevelType w:val="hybridMultilevel"/>
    <w:tmpl w:val="5E9C0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lvlOverride w:ilvl="1">
      <w:lvl w:ilvl="1">
        <w:start w:val="1"/>
        <w:numFmt w:val="decimal"/>
        <w:pStyle w:val="Numbered"/>
        <w:lvlText w:val="%1.%2."/>
        <w:lvlJc w:val="left"/>
        <w:pPr>
          <w:ind w:left="720" w:hanging="720"/>
        </w:pPr>
        <w:rPr>
          <w:rFonts w:hint="default"/>
          <w:b w:val="0"/>
          <w:sz w:val="24"/>
          <w:szCs w:val="24"/>
        </w:rPr>
      </w:lvl>
    </w:lvlOverride>
    <w:lvlOverride w:ilvl="2">
      <w:lvl w:ilvl="2">
        <w:start w:val="1"/>
        <w:numFmt w:val="decimal"/>
        <w:lvlText w:val="%1.%2.%3."/>
        <w:lvlJc w:val="left"/>
        <w:pPr>
          <w:ind w:left="1584" w:hanging="504"/>
        </w:pPr>
        <w:rPr>
          <w:rFonts w:hint="default"/>
          <w:b w:val="0"/>
        </w:rPr>
      </w:lvl>
    </w:lvlOverride>
  </w:num>
  <w:num w:numId="2">
    <w:abstractNumId w:val="33"/>
  </w:num>
  <w:num w:numId="3">
    <w:abstractNumId w:val="11"/>
  </w:num>
  <w:num w:numId="4">
    <w:abstractNumId w:val="6"/>
  </w:num>
  <w:num w:numId="5">
    <w:abstractNumId w:val="7"/>
  </w:num>
  <w:num w:numId="6">
    <w:abstractNumId w:val="16"/>
  </w:num>
  <w:num w:numId="7">
    <w:abstractNumId w:val="27"/>
  </w:num>
  <w:num w:numId="8">
    <w:abstractNumId w:val="24"/>
  </w:num>
  <w:num w:numId="9">
    <w:abstractNumId w:val="8"/>
  </w:num>
  <w:num w:numId="10">
    <w:abstractNumId w:val="0"/>
  </w:num>
  <w:num w:numId="11">
    <w:abstractNumId w:val="29"/>
  </w:num>
  <w:num w:numId="12">
    <w:abstractNumId w:val="10"/>
  </w:num>
  <w:num w:numId="13">
    <w:abstractNumId w:val="23"/>
  </w:num>
  <w:num w:numId="14">
    <w:abstractNumId w:val="37"/>
  </w:num>
  <w:num w:numId="15">
    <w:abstractNumId w:val="2"/>
  </w:num>
  <w:num w:numId="16">
    <w:abstractNumId w:val="15"/>
  </w:num>
  <w:num w:numId="17">
    <w:abstractNumId w:val="34"/>
  </w:num>
  <w:num w:numId="18">
    <w:abstractNumId w:val="36"/>
  </w:num>
  <w:num w:numId="19">
    <w:abstractNumId w:val="35"/>
  </w:num>
  <w:num w:numId="20">
    <w:abstractNumId w:val="9"/>
  </w:num>
  <w:num w:numId="21">
    <w:abstractNumId w:val="12"/>
  </w:num>
  <w:num w:numId="22">
    <w:abstractNumId w:val="40"/>
  </w:num>
  <w:num w:numId="23">
    <w:abstractNumId w:val="25"/>
  </w:num>
  <w:num w:numId="24">
    <w:abstractNumId w:val="3"/>
  </w:num>
  <w:num w:numId="25">
    <w:abstractNumId w:val="4"/>
  </w:num>
  <w:num w:numId="26">
    <w:abstractNumId w:val="34"/>
  </w:num>
  <w:num w:numId="27">
    <w:abstractNumId w:val="31"/>
  </w:num>
  <w:num w:numId="28">
    <w:abstractNumId w:val="14"/>
  </w:num>
  <w:num w:numId="29">
    <w:abstractNumId w:val="30"/>
  </w:num>
  <w:num w:numId="30">
    <w:abstractNumId w:val="19"/>
  </w:num>
  <w:num w:numId="31">
    <w:abstractNumId w:val="39"/>
  </w:num>
  <w:num w:numId="32">
    <w:abstractNumId w:val="26"/>
  </w:num>
  <w:num w:numId="33">
    <w:abstractNumId w:val="28"/>
  </w:num>
  <w:num w:numId="34">
    <w:abstractNumId w:val="38"/>
  </w:num>
  <w:num w:numId="35">
    <w:abstractNumId w:val="1"/>
  </w:num>
  <w:num w:numId="36">
    <w:abstractNumId w:val="21"/>
  </w:num>
  <w:num w:numId="37">
    <w:abstractNumId w:val="5"/>
  </w:num>
  <w:num w:numId="38">
    <w:abstractNumId w:val="20"/>
  </w:num>
  <w:num w:numId="39">
    <w:abstractNumId w:val="13"/>
  </w:num>
  <w:num w:numId="40">
    <w:abstractNumId w:val="22"/>
  </w:num>
  <w:num w:numId="41">
    <w:abstractNumId w:val="32"/>
  </w:num>
  <w:num w:numId="42">
    <w:abstractNumId w:val="18"/>
  </w:num>
  <w:num w:numId="43">
    <w:abstractNumId w:val="1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354"/>
    <w:rsid w:val="000032F5"/>
    <w:rsid w:val="00003E9F"/>
    <w:rsid w:val="000260EF"/>
    <w:rsid w:val="00033CB2"/>
    <w:rsid w:val="000369B8"/>
    <w:rsid w:val="00037CE0"/>
    <w:rsid w:val="00042427"/>
    <w:rsid w:val="0004592F"/>
    <w:rsid w:val="00050798"/>
    <w:rsid w:val="00053509"/>
    <w:rsid w:val="000538C2"/>
    <w:rsid w:val="000539CE"/>
    <w:rsid w:val="000605A5"/>
    <w:rsid w:val="00060A2A"/>
    <w:rsid w:val="00064012"/>
    <w:rsid w:val="00072DDF"/>
    <w:rsid w:val="00073FF3"/>
    <w:rsid w:val="00074AD3"/>
    <w:rsid w:val="00074C4B"/>
    <w:rsid w:val="000779F9"/>
    <w:rsid w:val="00083AD4"/>
    <w:rsid w:val="00092128"/>
    <w:rsid w:val="00092516"/>
    <w:rsid w:val="000A167D"/>
    <w:rsid w:val="000A5AE1"/>
    <w:rsid w:val="000A72C6"/>
    <w:rsid w:val="000B5F12"/>
    <w:rsid w:val="000C1189"/>
    <w:rsid w:val="000D0B5B"/>
    <w:rsid w:val="000D23C9"/>
    <w:rsid w:val="000D27C7"/>
    <w:rsid w:val="000D62C3"/>
    <w:rsid w:val="000E208B"/>
    <w:rsid w:val="000E275C"/>
    <w:rsid w:val="000E39FD"/>
    <w:rsid w:val="001005A8"/>
    <w:rsid w:val="00107E9A"/>
    <w:rsid w:val="00123675"/>
    <w:rsid w:val="0012482B"/>
    <w:rsid w:val="0012782A"/>
    <w:rsid w:val="00144841"/>
    <w:rsid w:val="00146E61"/>
    <w:rsid w:val="00155753"/>
    <w:rsid w:val="00156474"/>
    <w:rsid w:val="00163782"/>
    <w:rsid w:val="00164F17"/>
    <w:rsid w:val="00167B7E"/>
    <w:rsid w:val="00170331"/>
    <w:rsid w:val="00170EDA"/>
    <w:rsid w:val="00174B7E"/>
    <w:rsid w:val="00176240"/>
    <w:rsid w:val="001810A1"/>
    <w:rsid w:val="001939CA"/>
    <w:rsid w:val="001A1680"/>
    <w:rsid w:val="001A1A67"/>
    <w:rsid w:val="001B090A"/>
    <w:rsid w:val="001B3FE4"/>
    <w:rsid w:val="001C5F25"/>
    <w:rsid w:val="001D5928"/>
    <w:rsid w:val="001D5B4B"/>
    <w:rsid w:val="001E09DC"/>
    <w:rsid w:val="001F0146"/>
    <w:rsid w:val="00201FB5"/>
    <w:rsid w:val="00202648"/>
    <w:rsid w:val="0020339C"/>
    <w:rsid w:val="00207EB0"/>
    <w:rsid w:val="00212622"/>
    <w:rsid w:val="00213289"/>
    <w:rsid w:val="00215976"/>
    <w:rsid w:val="00227662"/>
    <w:rsid w:val="0022787A"/>
    <w:rsid w:val="00227930"/>
    <w:rsid w:val="0024081B"/>
    <w:rsid w:val="002456A0"/>
    <w:rsid w:val="00251347"/>
    <w:rsid w:val="002542D9"/>
    <w:rsid w:val="0025443B"/>
    <w:rsid w:val="00254CEC"/>
    <w:rsid w:val="002626B4"/>
    <w:rsid w:val="0026780F"/>
    <w:rsid w:val="0028464B"/>
    <w:rsid w:val="00284D09"/>
    <w:rsid w:val="002913C8"/>
    <w:rsid w:val="00291ED5"/>
    <w:rsid w:val="002A337A"/>
    <w:rsid w:val="002A3FEF"/>
    <w:rsid w:val="002A5DE4"/>
    <w:rsid w:val="002B226F"/>
    <w:rsid w:val="002B239C"/>
    <w:rsid w:val="002B2822"/>
    <w:rsid w:val="002B527A"/>
    <w:rsid w:val="002D1080"/>
    <w:rsid w:val="002D7024"/>
    <w:rsid w:val="002E70FD"/>
    <w:rsid w:val="002F28F6"/>
    <w:rsid w:val="002F3A19"/>
    <w:rsid w:val="002F3D84"/>
    <w:rsid w:val="00305D79"/>
    <w:rsid w:val="00307B47"/>
    <w:rsid w:val="003120B8"/>
    <w:rsid w:val="003177F5"/>
    <w:rsid w:val="003241D6"/>
    <w:rsid w:val="00324947"/>
    <w:rsid w:val="00330400"/>
    <w:rsid w:val="00334431"/>
    <w:rsid w:val="00334A89"/>
    <w:rsid w:val="00343047"/>
    <w:rsid w:val="00344B7C"/>
    <w:rsid w:val="00351B6F"/>
    <w:rsid w:val="003539F0"/>
    <w:rsid w:val="00354D97"/>
    <w:rsid w:val="00362672"/>
    <w:rsid w:val="00371B27"/>
    <w:rsid w:val="00384F35"/>
    <w:rsid w:val="00386ECA"/>
    <w:rsid w:val="0039091E"/>
    <w:rsid w:val="003913C8"/>
    <w:rsid w:val="0039356D"/>
    <w:rsid w:val="00396FDC"/>
    <w:rsid w:val="003A3999"/>
    <w:rsid w:val="003A5A9A"/>
    <w:rsid w:val="003B45A7"/>
    <w:rsid w:val="003B7D01"/>
    <w:rsid w:val="003C2F1A"/>
    <w:rsid w:val="003C4273"/>
    <w:rsid w:val="003C44DC"/>
    <w:rsid w:val="003D1D8C"/>
    <w:rsid w:val="003D2BF1"/>
    <w:rsid w:val="003D7FFD"/>
    <w:rsid w:val="003E7786"/>
    <w:rsid w:val="003F4853"/>
    <w:rsid w:val="003F55B4"/>
    <w:rsid w:val="003F60F6"/>
    <w:rsid w:val="003F74BE"/>
    <w:rsid w:val="0040058D"/>
    <w:rsid w:val="00401898"/>
    <w:rsid w:val="004026E8"/>
    <w:rsid w:val="004112D1"/>
    <w:rsid w:val="0041388B"/>
    <w:rsid w:val="0041490D"/>
    <w:rsid w:val="004173B2"/>
    <w:rsid w:val="00420A1F"/>
    <w:rsid w:val="00421D85"/>
    <w:rsid w:val="00427723"/>
    <w:rsid w:val="00431713"/>
    <w:rsid w:val="00437CA6"/>
    <w:rsid w:val="004416D6"/>
    <w:rsid w:val="00442BC3"/>
    <w:rsid w:val="00444950"/>
    <w:rsid w:val="00444D98"/>
    <w:rsid w:val="00445F20"/>
    <w:rsid w:val="00451094"/>
    <w:rsid w:val="00454956"/>
    <w:rsid w:val="00470459"/>
    <w:rsid w:val="004905E2"/>
    <w:rsid w:val="004961DA"/>
    <w:rsid w:val="004A081C"/>
    <w:rsid w:val="004A4034"/>
    <w:rsid w:val="004A721F"/>
    <w:rsid w:val="004B4EBA"/>
    <w:rsid w:val="004B7F25"/>
    <w:rsid w:val="004C19FE"/>
    <w:rsid w:val="004C506F"/>
    <w:rsid w:val="004C55E5"/>
    <w:rsid w:val="004C5BEC"/>
    <w:rsid w:val="004C75E8"/>
    <w:rsid w:val="004D4E33"/>
    <w:rsid w:val="004E1086"/>
    <w:rsid w:val="004E41DE"/>
    <w:rsid w:val="004F51BE"/>
    <w:rsid w:val="004F7809"/>
    <w:rsid w:val="0050294B"/>
    <w:rsid w:val="005036D2"/>
    <w:rsid w:val="00505652"/>
    <w:rsid w:val="00506CEF"/>
    <w:rsid w:val="00511CDC"/>
    <w:rsid w:val="005171DA"/>
    <w:rsid w:val="00522BC2"/>
    <w:rsid w:val="00524D81"/>
    <w:rsid w:val="005269D6"/>
    <w:rsid w:val="00531FD3"/>
    <w:rsid w:val="005323D4"/>
    <w:rsid w:val="00533DAC"/>
    <w:rsid w:val="0054134B"/>
    <w:rsid w:val="00544654"/>
    <w:rsid w:val="0055220D"/>
    <w:rsid w:val="00554212"/>
    <w:rsid w:val="00554988"/>
    <w:rsid w:val="00555AFA"/>
    <w:rsid w:val="005634E8"/>
    <w:rsid w:val="00570870"/>
    <w:rsid w:val="00572C82"/>
    <w:rsid w:val="0057444D"/>
    <w:rsid w:val="005759E6"/>
    <w:rsid w:val="00580E49"/>
    <w:rsid w:val="00586023"/>
    <w:rsid w:val="005865E2"/>
    <w:rsid w:val="0059030D"/>
    <w:rsid w:val="00590947"/>
    <w:rsid w:val="00592877"/>
    <w:rsid w:val="005A421E"/>
    <w:rsid w:val="005A66A2"/>
    <w:rsid w:val="005C043B"/>
    <w:rsid w:val="005C3C1E"/>
    <w:rsid w:val="005C3CA4"/>
    <w:rsid w:val="005C4A2B"/>
    <w:rsid w:val="005C60D3"/>
    <w:rsid w:val="005D1B9D"/>
    <w:rsid w:val="005D3D50"/>
    <w:rsid w:val="005D4AAE"/>
    <w:rsid w:val="005D5B00"/>
    <w:rsid w:val="005E0E8F"/>
    <w:rsid w:val="005E1377"/>
    <w:rsid w:val="005E3E82"/>
    <w:rsid w:val="005F1000"/>
    <w:rsid w:val="005F1202"/>
    <w:rsid w:val="005F191C"/>
    <w:rsid w:val="005F292E"/>
    <w:rsid w:val="005F302B"/>
    <w:rsid w:val="00600D0C"/>
    <w:rsid w:val="00612C27"/>
    <w:rsid w:val="00613CDA"/>
    <w:rsid w:val="00617A20"/>
    <w:rsid w:val="00617B79"/>
    <w:rsid w:val="00621254"/>
    <w:rsid w:val="00625974"/>
    <w:rsid w:val="00626087"/>
    <w:rsid w:val="006267F4"/>
    <w:rsid w:val="006378E4"/>
    <w:rsid w:val="00643B7D"/>
    <w:rsid w:val="00645EFF"/>
    <w:rsid w:val="00646D6E"/>
    <w:rsid w:val="006473BD"/>
    <w:rsid w:val="0064772D"/>
    <w:rsid w:val="00653AB3"/>
    <w:rsid w:val="00653FB6"/>
    <w:rsid w:val="00655CF7"/>
    <w:rsid w:val="00656B7A"/>
    <w:rsid w:val="00661EA2"/>
    <w:rsid w:val="006628A5"/>
    <w:rsid w:val="006629A7"/>
    <w:rsid w:val="0066325F"/>
    <w:rsid w:val="006775A4"/>
    <w:rsid w:val="006809D5"/>
    <w:rsid w:val="0068381D"/>
    <w:rsid w:val="00685137"/>
    <w:rsid w:val="006930B4"/>
    <w:rsid w:val="00696847"/>
    <w:rsid w:val="006A15ED"/>
    <w:rsid w:val="006B0FFD"/>
    <w:rsid w:val="006B7B16"/>
    <w:rsid w:val="006C0CA7"/>
    <w:rsid w:val="006C1817"/>
    <w:rsid w:val="006D448B"/>
    <w:rsid w:val="006D7392"/>
    <w:rsid w:val="006F56D5"/>
    <w:rsid w:val="006F79A4"/>
    <w:rsid w:val="007040C0"/>
    <w:rsid w:val="00706254"/>
    <w:rsid w:val="007119FF"/>
    <w:rsid w:val="00712C13"/>
    <w:rsid w:val="00712C1B"/>
    <w:rsid w:val="00721971"/>
    <w:rsid w:val="00722E3F"/>
    <w:rsid w:val="00724E43"/>
    <w:rsid w:val="0072736A"/>
    <w:rsid w:val="00731104"/>
    <w:rsid w:val="007369E0"/>
    <w:rsid w:val="00740B31"/>
    <w:rsid w:val="0074139E"/>
    <w:rsid w:val="007477AA"/>
    <w:rsid w:val="00756B4B"/>
    <w:rsid w:val="00760A56"/>
    <w:rsid w:val="00760CB7"/>
    <w:rsid w:val="00764A43"/>
    <w:rsid w:val="00766F6E"/>
    <w:rsid w:val="00771B5A"/>
    <w:rsid w:val="007726E8"/>
    <w:rsid w:val="007766FA"/>
    <w:rsid w:val="00781A7F"/>
    <w:rsid w:val="00791956"/>
    <w:rsid w:val="0079301A"/>
    <w:rsid w:val="00796E4A"/>
    <w:rsid w:val="007A1267"/>
    <w:rsid w:val="007A1D75"/>
    <w:rsid w:val="007A3152"/>
    <w:rsid w:val="007A548A"/>
    <w:rsid w:val="007A67C3"/>
    <w:rsid w:val="007C1A54"/>
    <w:rsid w:val="007C6846"/>
    <w:rsid w:val="007C6A3E"/>
    <w:rsid w:val="007D1645"/>
    <w:rsid w:val="007D45DA"/>
    <w:rsid w:val="007E121C"/>
    <w:rsid w:val="007E15C4"/>
    <w:rsid w:val="007E585D"/>
    <w:rsid w:val="007E6B4B"/>
    <w:rsid w:val="007E6DE3"/>
    <w:rsid w:val="007F06D0"/>
    <w:rsid w:val="007F4958"/>
    <w:rsid w:val="00806CCB"/>
    <w:rsid w:val="00810DCD"/>
    <w:rsid w:val="00812575"/>
    <w:rsid w:val="00813225"/>
    <w:rsid w:val="00814302"/>
    <w:rsid w:val="00822EC6"/>
    <w:rsid w:val="0082494E"/>
    <w:rsid w:val="00832AB2"/>
    <w:rsid w:val="00834233"/>
    <w:rsid w:val="0083745A"/>
    <w:rsid w:val="00837FCE"/>
    <w:rsid w:val="008626EE"/>
    <w:rsid w:val="00865276"/>
    <w:rsid w:val="008703E3"/>
    <w:rsid w:val="008730F0"/>
    <w:rsid w:val="0087410B"/>
    <w:rsid w:val="0087628D"/>
    <w:rsid w:val="0088053B"/>
    <w:rsid w:val="00890299"/>
    <w:rsid w:val="00893142"/>
    <w:rsid w:val="008971F9"/>
    <w:rsid w:val="008A3FE3"/>
    <w:rsid w:val="008A6C28"/>
    <w:rsid w:val="008B1631"/>
    <w:rsid w:val="008B19FD"/>
    <w:rsid w:val="008B2FFD"/>
    <w:rsid w:val="008B55BC"/>
    <w:rsid w:val="008C6728"/>
    <w:rsid w:val="008C70E7"/>
    <w:rsid w:val="008D755D"/>
    <w:rsid w:val="008E39F3"/>
    <w:rsid w:val="008E53FF"/>
    <w:rsid w:val="008F50DC"/>
    <w:rsid w:val="008F6F5E"/>
    <w:rsid w:val="009033A9"/>
    <w:rsid w:val="009046D1"/>
    <w:rsid w:val="0090636D"/>
    <w:rsid w:val="0091079F"/>
    <w:rsid w:val="00912471"/>
    <w:rsid w:val="009137DF"/>
    <w:rsid w:val="00913E2F"/>
    <w:rsid w:val="00923AF6"/>
    <w:rsid w:val="00930554"/>
    <w:rsid w:val="00931681"/>
    <w:rsid w:val="00932C33"/>
    <w:rsid w:val="009368F8"/>
    <w:rsid w:val="009375F9"/>
    <w:rsid w:val="009376E1"/>
    <w:rsid w:val="00937FF8"/>
    <w:rsid w:val="009434F0"/>
    <w:rsid w:val="00944CFE"/>
    <w:rsid w:val="0094522C"/>
    <w:rsid w:val="00945444"/>
    <w:rsid w:val="00950A27"/>
    <w:rsid w:val="009523BA"/>
    <w:rsid w:val="00952620"/>
    <w:rsid w:val="00956388"/>
    <w:rsid w:val="0095780E"/>
    <w:rsid w:val="00963010"/>
    <w:rsid w:val="009735B8"/>
    <w:rsid w:val="00984241"/>
    <w:rsid w:val="0099244D"/>
    <w:rsid w:val="009955C1"/>
    <w:rsid w:val="0099574C"/>
    <w:rsid w:val="009A02BF"/>
    <w:rsid w:val="009B1066"/>
    <w:rsid w:val="009B32EA"/>
    <w:rsid w:val="009B4C08"/>
    <w:rsid w:val="009C117F"/>
    <w:rsid w:val="009D606E"/>
    <w:rsid w:val="009E711E"/>
    <w:rsid w:val="009F0A1E"/>
    <w:rsid w:val="009F5987"/>
    <w:rsid w:val="009F5BC4"/>
    <w:rsid w:val="00A009E9"/>
    <w:rsid w:val="00A01264"/>
    <w:rsid w:val="00A1037D"/>
    <w:rsid w:val="00A10C1F"/>
    <w:rsid w:val="00A23A67"/>
    <w:rsid w:val="00A270D9"/>
    <w:rsid w:val="00A32391"/>
    <w:rsid w:val="00A42254"/>
    <w:rsid w:val="00A43B34"/>
    <w:rsid w:val="00A53C52"/>
    <w:rsid w:val="00A618D1"/>
    <w:rsid w:val="00A643A8"/>
    <w:rsid w:val="00A64BA1"/>
    <w:rsid w:val="00A653AA"/>
    <w:rsid w:val="00A67DAA"/>
    <w:rsid w:val="00A719BD"/>
    <w:rsid w:val="00A726A5"/>
    <w:rsid w:val="00A749BD"/>
    <w:rsid w:val="00A75807"/>
    <w:rsid w:val="00A80681"/>
    <w:rsid w:val="00A827DE"/>
    <w:rsid w:val="00AA141B"/>
    <w:rsid w:val="00AA331F"/>
    <w:rsid w:val="00AA55A6"/>
    <w:rsid w:val="00AB1F18"/>
    <w:rsid w:val="00AC085C"/>
    <w:rsid w:val="00AC0D37"/>
    <w:rsid w:val="00AC2AAD"/>
    <w:rsid w:val="00AC2FB6"/>
    <w:rsid w:val="00AD0B3E"/>
    <w:rsid w:val="00AD2100"/>
    <w:rsid w:val="00AD2FBE"/>
    <w:rsid w:val="00AE0E71"/>
    <w:rsid w:val="00AE3BC4"/>
    <w:rsid w:val="00AE4650"/>
    <w:rsid w:val="00AF09DC"/>
    <w:rsid w:val="00AF3433"/>
    <w:rsid w:val="00AF70D3"/>
    <w:rsid w:val="00AF7DBF"/>
    <w:rsid w:val="00B000CF"/>
    <w:rsid w:val="00B00574"/>
    <w:rsid w:val="00B00742"/>
    <w:rsid w:val="00B05BED"/>
    <w:rsid w:val="00B10B89"/>
    <w:rsid w:val="00B1169E"/>
    <w:rsid w:val="00B2576A"/>
    <w:rsid w:val="00B30886"/>
    <w:rsid w:val="00B33460"/>
    <w:rsid w:val="00B4226D"/>
    <w:rsid w:val="00B42CAC"/>
    <w:rsid w:val="00B45BD7"/>
    <w:rsid w:val="00B472B2"/>
    <w:rsid w:val="00B60C9D"/>
    <w:rsid w:val="00B64470"/>
    <w:rsid w:val="00B70F15"/>
    <w:rsid w:val="00B72D2D"/>
    <w:rsid w:val="00B77A94"/>
    <w:rsid w:val="00B77B09"/>
    <w:rsid w:val="00B80FAF"/>
    <w:rsid w:val="00B84EC8"/>
    <w:rsid w:val="00B965FD"/>
    <w:rsid w:val="00BA059C"/>
    <w:rsid w:val="00BA3DB0"/>
    <w:rsid w:val="00BB4189"/>
    <w:rsid w:val="00BB5CF5"/>
    <w:rsid w:val="00BC2B87"/>
    <w:rsid w:val="00BD0C2F"/>
    <w:rsid w:val="00BD2DDD"/>
    <w:rsid w:val="00BD61C5"/>
    <w:rsid w:val="00BD7DD0"/>
    <w:rsid w:val="00BE2C7B"/>
    <w:rsid w:val="00BF1F10"/>
    <w:rsid w:val="00C04C59"/>
    <w:rsid w:val="00C103C2"/>
    <w:rsid w:val="00C16994"/>
    <w:rsid w:val="00C52644"/>
    <w:rsid w:val="00C53C78"/>
    <w:rsid w:val="00C56882"/>
    <w:rsid w:val="00C57331"/>
    <w:rsid w:val="00C60E08"/>
    <w:rsid w:val="00C62519"/>
    <w:rsid w:val="00C64B42"/>
    <w:rsid w:val="00C75FE4"/>
    <w:rsid w:val="00C83A59"/>
    <w:rsid w:val="00C84760"/>
    <w:rsid w:val="00C9023B"/>
    <w:rsid w:val="00C96256"/>
    <w:rsid w:val="00C96B29"/>
    <w:rsid w:val="00CA3118"/>
    <w:rsid w:val="00CA5DF3"/>
    <w:rsid w:val="00CA69B3"/>
    <w:rsid w:val="00CA6B3B"/>
    <w:rsid w:val="00CB1DAF"/>
    <w:rsid w:val="00CB56CC"/>
    <w:rsid w:val="00CC3401"/>
    <w:rsid w:val="00CC65A9"/>
    <w:rsid w:val="00CC7B29"/>
    <w:rsid w:val="00CD147B"/>
    <w:rsid w:val="00CD71C0"/>
    <w:rsid w:val="00CE1E20"/>
    <w:rsid w:val="00CE6A40"/>
    <w:rsid w:val="00CE6BC9"/>
    <w:rsid w:val="00CF0828"/>
    <w:rsid w:val="00D06213"/>
    <w:rsid w:val="00D06B15"/>
    <w:rsid w:val="00D16D88"/>
    <w:rsid w:val="00D20E17"/>
    <w:rsid w:val="00D271B7"/>
    <w:rsid w:val="00D329E0"/>
    <w:rsid w:val="00D34606"/>
    <w:rsid w:val="00D47F70"/>
    <w:rsid w:val="00D604ED"/>
    <w:rsid w:val="00D64133"/>
    <w:rsid w:val="00D65DC0"/>
    <w:rsid w:val="00D71540"/>
    <w:rsid w:val="00D72767"/>
    <w:rsid w:val="00D752FC"/>
    <w:rsid w:val="00D76354"/>
    <w:rsid w:val="00D90BB7"/>
    <w:rsid w:val="00D9137A"/>
    <w:rsid w:val="00DA0762"/>
    <w:rsid w:val="00DA48B6"/>
    <w:rsid w:val="00DA6EA5"/>
    <w:rsid w:val="00DB1DBA"/>
    <w:rsid w:val="00DB7767"/>
    <w:rsid w:val="00DC01D0"/>
    <w:rsid w:val="00DC0592"/>
    <w:rsid w:val="00DC0B07"/>
    <w:rsid w:val="00DC1B3F"/>
    <w:rsid w:val="00DC59DF"/>
    <w:rsid w:val="00DD458F"/>
    <w:rsid w:val="00DD7451"/>
    <w:rsid w:val="00DE4C8E"/>
    <w:rsid w:val="00DE78BE"/>
    <w:rsid w:val="00DF46BC"/>
    <w:rsid w:val="00DF5CA8"/>
    <w:rsid w:val="00DF6062"/>
    <w:rsid w:val="00DF7636"/>
    <w:rsid w:val="00E000AB"/>
    <w:rsid w:val="00E0144C"/>
    <w:rsid w:val="00E15C25"/>
    <w:rsid w:val="00E2180B"/>
    <w:rsid w:val="00E21D9C"/>
    <w:rsid w:val="00E24896"/>
    <w:rsid w:val="00E32C6A"/>
    <w:rsid w:val="00E332A0"/>
    <w:rsid w:val="00E35813"/>
    <w:rsid w:val="00E40028"/>
    <w:rsid w:val="00E45589"/>
    <w:rsid w:val="00E54897"/>
    <w:rsid w:val="00E55249"/>
    <w:rsid w:val="00E60C29"/>
    <w:rsid w:val="00E66488"/>
    <w:rsid w:val="00E76ECF"/>
    <w:rsid w:val="00E80E96"/>
    <w:rsid w:val="00E82E59"/>
    <w:rsid w:val="00E93A7E"/>
    <w:rsid w:val="00E95CAB"/>
    <w:rsid w:val="00E96494"/>
    <w:rsid w:val="00EA0F05"/>
    <w:rsid w:val="00EA4322"/>
    <w:rsid w:val="00EC47C0"/>
    <w:rsid w:val="00EC7914"/>
    <w:rsid w:val="00ED0941"/>
    <w:rsid w:val="00ED21B2"/>
    <w:rsid w:val="00ED275E"/>
    <w:rsid w:val="00ED3B99"/>
    <w:rsid w:val="00ED4728"/>
    <w:rsid w:val="00ED59D2"/>
    <w:rsid w:val="00EE791D"/>
    <w:rsid w:val="00EE7C88"/>
    <w:rsid w:val="00EF0548"/>
    <w:rsid w:val="00EF5D1B"/>
    <w:rsid w:val="00EF66C2"/>
    <w:rsid w:val="00F0179B"/>
    <w:rsid w:val="00F133A0"/>
    <w:rsid w:val="00F163D8"/>
    <w:rsid w:val="00F22BA0"/>
    <w:rsid w:val="00F24AFB"/>
    <w:rsid w:val="00F3388F"/>
    <w:rsid w:val="00F44672"/>
    <w:rsid w:val="00F60D54"/>
    <w:rsid w:val="00F61160"/>
    <w:rsid w:val="00F65F6E"/>
    <w:rsid w:val="00F72B17"/>
    <w:rsid w:val="00F76AB8"/>
    <w:rsid w:val="00F80A3C"/>
    <w:rsid w:val="00F92AC0"/>
    <w:rsid w:val="00F93444"/>
    <w:rsid w:val="00F93EFC"/>
    <w:rsid w:val="00F96E78"/>
    <w:rsid w:val="00FA1880"/>
    <w:rsid w:val="00FA20A4"/>
    <w:rsid w:val="00FA719B"/>
    <w:rsid w:val="00FB6801"/>
    <w:rsid w:val="00FB6D21"/>
    <w:rsid w:val="00FB6F1E"/>
    <w:rsid w:val="00FC0C0E"/>
    <w:rsid w:val="00FC1414"/>
    <w:rsid w:val="00FC5F0E"/>
    <w:rsid w:val="00FD2A4D"/>
    <w:rsid w:val="00FE0863"/>
    <w:rsid w:val="00FE2EA6"/>
    <w:rsid w:val="00FF49B7"/>
    <w:rsid w:val="00FF6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D476E09-A884-43BF-A516-80101D1EE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254"/>
  </w:style>
  <w:style w:type="paragraph" w:styleId="Heading1">
    <w:name w:val="heading 1"/>
    <w:aliases w:val="Numbered - 1"/>
    <w:basedOn w:val="Normal"/>
    <w:next w:val="Normal"/>
    <w:link w:val="Heading1Char"/>
    <w:uiPriority w:val="99"/>
    <w:qFormat/>
    <w:rsid w:val="00362672"/>
    <w:pPr>
      <w:keepNext/>
      <w:spacing w:after="0" w:line="240" w:lineRule="auto"/>
      <w:outlineLvl w:val="0"/>
    </w:pPr>
    <w:rPr>
      <w:rFonts w:ascii="Arial" w:eastAsia="Times New Roman" w:hAnsi="Arial" w:cs="Times New Roman"/>
      <w:b/>
      <w:sz w:val="24"/>
      <w:szCs w:val="20"/>
    </w:rPr>
  </w:style>
  <w:style w:type="paragraph" w:styleId="Heading2">
    <w:name w:val="heading 2"/>
    <w:basedOn w:val="Normal"/>
    <w:next w:val="Normal"/>
    <w:link w:val="Heading2Char"/>
    <w:uiPriority w:val="9"/>
    <w:unhideWhenUsed/>
    <w:qFormat/>
    <w:rsid w:val="005D5B00"/>
    <w:pPr>
      <w:keepNext/>
      <w:keepLines/>
      <w:spacing w:before="40" w:after="0"/>
      <w:outlineLvl w:val="1"/>
    </w:pPr>
    <w:rPr>
      <w:rFonts w:ascii="Arial" w:eastAsiaTheme="majorEastAsia" w:hAnsi="Arial" w:cstheme="majorBidi"/>
      <w:b/>
      <w:sz w:val="28"/>
      <w:szCs w:val="26"/>
    </w:rPr>
  </w:style>
  <w:style w:type="paragraph" w:styleId="Heading3">
    <w:name w:val="heading 3"/>
    <w:basedOn w:val="Normal"/>
    <w:next w:val="numberedparagraph"/>
    <w:link w:val="Heading3Char"/>
    <w:uiPriority w:val="99"/>
    <w:qFormat/>
    <w:rsid w:val="000A167D"/>
    <w:pPr>
      <w:keepNext/>
      <w:numPr>
        <w:ilvl w:val="2"/>
        <w:numId w:val="7"/>
      </w:numPr>
      <w:spacing w:before="120" w:after="80" w:line="240" w:lineRule="auto"/>
      <w:outlineLvl w:val="2"/>
    </w:pPr>
    <w:rPr>
      <w:rFonts w:ascii="Arial" w:eastAsia="Times New Roman" w:hAnsi="Arial" w:cs="Arial"/>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uiPriority w:val="9"/>
    <w:rsid w:val="00362672"/>
    <w:rPr>
      <w:rFonts w:ascii="Arial" w:eastAsia="Times New Roman" w:hAnsi="Arial" w:cs="Times New Roman"/>
      <w:b/>
      <w:sz w:val="24"/>
      <w:szCs w:val="20"/>
    </w:rPr>
  </w:style>
  <w:style w:type="numbering" w:customStyle="1" w:styleId="NoList1">
    <w:name w:val="No List1"/>
    <w:next w:val="NoList"/>
    <w:uiPriority w:val="99"/>
    <w:semiHidden/>
    <w:unhideWhenUsed/>
    <w:rsid w:val="00D76354"/>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D76354"/>
    <w:pPr>
      <w:spacing w:after="0" w:line="240" w:lineRule="auto"/>
      <w:ind w:left="720"/>
      <w:contextualSpacing/>
    </w:pPr>
    <w:rPr>
      <w:rFonts w:ascii="Arial" w:hAnsi="Arial"/>
      <w:sz w:val="24"/>
    </w:rPr>
  </w:style>
  <w:style w:type="character" w:styleId="Hyperlink">
    <w:name w:val="Hyperlink"/>
    <w:basedOn w:val="DefaultParagraphFont"/>
    <w:uiPriority w:val="99"/>
    <w:unhideWhenUsed/>
    <w:rsid w:val="00D76354"/>
    <w:rPr>
      <w:color w:val="0000FF"/>
      <w:u w:val="single"/>
    </w:rPr>
  </w:style>
  <w:style w:type="character" w:styleId="FollowedHyperlink">
    <w:name w:val="FollowedHyperlink"/>
    <w:basedOn w:val="DefaultParagraphFont"/>
    <w:uiPriority w:val="99"/>
    <w:semiHidden/>
    <w:unhideWhenUsed/>
    <w:rsid w:val="00D76354"/>
    <w:rPr>
      <w:color w:val="954F72" w:themeColor="followedHyperlink"/>
      <w:u w:val="single"/>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D76354"/>
    <w:rPr>
      <w:rFonts w:ascii="Arial" w:hAnsi="Arial"/>
      <w:sz w:val="24"/>
    </w:rPr>
  </w:style>
  <w:style w:type="paragraph" w:customStyle="1" w:styleId="Default">
    <w:name w:val="Default"/>
    <w:rsid w:val="00D76354"/>
    <w:pPr>
      <w:autoSpaceDE w:val="0"/>
      <w:autoSpaceDN w:val="0"/>
      <w:adjustRightInd w:val="0"/>
      <w:spacing w:after="0" w:line="240" w:lineRule="auto"/>
    </w:pPr>
    <w:rPr>
      <w:rFonts w:ascii="Arial" w:hAnsi="Arial" w:cs="Arial"/>
      <w:color w:val="000000"/>
      <w:sz w:val="24"/>
      <w:szCs w:val="24"/>
    </w:rPr>
  </w:style>
  <w:style w:type="paragraph" w:customStyle="1" w:styleId="CM231">
    <w:name w:val="CM231"/>
    <w:basedOn w:val="Default"/>
    <w:next w:val="Default"/>
    <w:uiPriority w:val="99"/>
    <w:rsid w:val="00D76354"/>
    <w:rPr>
      <w:color w:val="auto"/>
    </w:rPr>
  </w:style>
  <w:style w:type="paragraph" w:customStyle="1" w:styleId="CM5">
    <w:name w:val="CM5"/>
    <w:basedOn w:val="Default"/>
    <w:next w:val="Default"/>
    <w:uiPriority w:val="99"/>
    <w:rsid w:val="00D76354"/>
    <w:pPr>
      <w:spacing w:line="276" w:lineRule="atLeast"/>
    </w:pPr>
    <w:rPr>
      <w:color w:val="auto"/>
    </w:rPr>
  </w:style>
  <w:style w:type="paragraph" w:styleId="BalloonText">
    <w:name w:val="Balloon Text"/>
    <w:basedOn w:val="Normal"/>
    <w:link w:val="BalloonTextChar"/>
    <w:uiPriority w:val="99"/>
    <w:semiHidden/>
    <w:unhideWhenUsed/>
    <w:rsid w:val="00D763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354"/>
    <w:rPr>
      <w:rFonts w:ascii="Segoe UI" w:hAnsi="Segoe UI" w:cs="Segoe UI"/>
      <w:sz w:val="18"/>
      <w:szCs w:val="18"/>
    </w:rPr>
  </w:style>
  <w:style w:type="paragraph" w:styleId="Header">
    <w:name w:val="header"/>
    <w:basedOn w:val="Normal"/>
    <w:link w:val="HeaderChar"/>
    <w:uiPriority w:val="99"/>
    <w:unhideWhenUsed/>
    <w:rsid w:val="00D76354"/>
    <w:pPr>
      <w:tabs>
        <w:tab w:val="center" w:pos="4513"/>
        <w:tab w:val="right" w:pos="9026"/>
      </w:tabs>
      <w:spacing w:after="0" w:line="240" w:lineRule="auto"/>
    </w:pPr>
    <w:rPr>
      <w:rFonts w:ascii="Arial" w:hAnsi="Arial"/>
      <w:sz w:val="24"/>
    </w:rPr>
  </w:style>
  <w:style w:type="character" w:customStyle="1" w:styleId="HeaderChar">
    <w:name w:val="Header Char"/>
    <w:basedOn w:val="DefaultParagraphFont"/>
    <w:link w:val="Header"/>
    <w:uiPriority w:val="99"/>
    <w:rsid w:val="00D76354"/>
    <w:rPr>
      <w:rFonts w:ascii="Arial" w:hAnsi="Arial"/>
      <w:sz w:val="24"/>
    </w:rPr>
  </w:style>
  <w:style w:type="paragraph" w:styleId="Footer">
    <w:name w:val="footer"/>
    <w:basedOn w:val="Normal"/>
    <w:link w:val="FooterChar"/>
    <w:uiPriority w:val="99"/>
    <w:unhideWhenUsed/>
    <w:rsid w:val="00D76354"/>
    <w:pPr>
      <w:tabs>
        <w:tab w:val="center" w:pos="4513"/>
        <w:tab w:val="right" w:pos="9026"/>
      </w:tabs>
      <w:spacing w:after="0" w:line="240" w:lineRule="auto"/>
    </w:pPr>
    <w:rPr>
      <w:rFonts w:ascii="Arial" w:hAnsi="Arial"/>
      <w:sz w:val="24"/>
    </w:rPr>
  </w:style>
  <w:style w:type="character" w:customStyle="1" w:styleId="FooterChar">
    <w:name w:val="Footer Char"/>
    <w:basedOn w:val="DefaultParagraphFont"/>
    <w:link w:val="Footer"/>
    <w:uiPriority w:val="99"/>
    <w:rsid w:val="00D76354"/>
    <w:rPr>
      <w:rFonts w:ascii="Arial" w:hAnsi="Arial"/>
      <w:sz w:val="24"/>
    </w:rPr>
  </w:style>
  <w:style w:type="paragraph" w:styleId="BodyText2">
    <w:name w:val="Body Text 2"/>
    <w:basedOn w:val="Normal"/>
    <w:link w:val="BodyText2Char"/>
    <w:rsid w:val="00D76354"/>
    <w:pPr>
      <w:spacing w:after="0" w:line="240" w:lineRule="auto"/>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D76354"/>
    <w:rPr>
      <w:rFonts w:ascii="Times New Roman" w:eastAsia="Times New Roman" w:hAnsi="Times New Roman" w:cs="Times New Roman"/>
      <w:b/>
      <w:sz w:val="24"/>
      <w:szCs w:val="20"/>
    </w:rPr>
  </w:style>
  <w:style w:type="paragraph" w:styleId="BodyText">
    <w:name w:val="Body Text"/>
    <w:basedOn w:val="Normal"/>
    <w:link w:val="BodyTextChar"/>
    <w:rsid w:val="00D76354"/>
    <w:pPr>
      <w:spacing w:after="0" w:line="240" w:lineRule="auto"/>
    </w:pPr>
    <w:rPr>
      <w:rFonts w:ascii="Arial" w:eastAsia="Times New Roman" w:hAnsi="Arial" w:cs="Times New Roman"/>
      <w:sz w:val="20"/>
      <w:szCs w:val="20"/>
    </w:rPr>
  </w:style>
  <w:style w:type="character" w:customStyle="1" w:styleId="BodyTextChar">
    <w:name w:val="Body Text Char"/>
    <w:basedOn w:val="DefaultParagraphFont"/>
    <w:link w:val="BodyText"/>
    <w:rsid w:val="00D76354"/>
    <w:rPr>
      <w:rFonts w:ascii="Arial" w:eastAsia="Times New Roman" w:hAnsi="Arial" w:cs="Times New Roman"/>
      <w:sz w:val="20"/>
      <w:szCs w:val="20"/>
    </w:rPr>
  </w:style>
  <w:style w:type="paragraph" w:styleId="BodyTextIndent">
    <w:name w:val="Body Text Indent"/>
    <w:basedOn w:val="Normal"/>
    <w:link w:val="BodyTextIndentChar"/>
    <w:rsid w:val="00D76354"/>
    <w:pPr>
      <w:widowControl w:val="0"/>
      <w:spacing w:after="0" w:line="240" w:lineRule="auto"/>
    </w:pPr>
    <w:rPr>
      <w:rFonts w:ascii="Times New Roman" w:eastAsia="Times New Roman" w:hAnsi="Times New Roman" w:cs="Times New Roman"/>
      <w:b/>
      <w:bCs/>
      <w:sz w:val="24"/>
      <w:szCs w:val="24"/>
      <w:lang w:val="en-US"/>
    </w:rPr>
  </w:style>
  <w:style w:type="character" w:customStyle="1" w:styleId="BodyTextIndentChar">
    <w:name w:val="Body Text Indent Char"/>
    <w:basedOn w:val="DefaultParagraphFont"/>
    <w:link w:val="BodyTextIndent"/>
    <w:rsid w:val="00D76354"/>
    <w:rPr>
      <w:rFonts w:ascii="Times New Roman" w:eastAsia="Times New Roman" w:hAnsi="Times New Roman" w:cs="Times New Roman"/>
      <w:b/>
      <w:bCs/>
      <w:sz w:val="24"/>
      <w:szCs w:val="24"/>
      <w:lang w:val="en-US"/>
    </w:rPr>
  </w:style>
  <w:style w:type="paragraph" w:styleId="BodyTextIndent2">
    <w:name w:val="Body Text Indent 2"/>
    <w:basedOn w:val="Normal"/>
    <w:link w:val="BodyTextIndent2Char"/>
    <w:rsid w:val="00D76354"/>
    <w:pPr>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D76354"/>
    <w:rPr>
      <w:rFonts w:ascii="Times New Roman" w:eastAsia="Times New Roman" w:hAnsi="Times New Roman" w:cs="Times New Roman"/>
      <w:sz w:val="24"/>
      <w:szCs w:val="24"/>
    </w:rPr>
  </w:style>
  <w:style w:type="paragraph" w:styleId="BodyTextIndent3">
    <w:name w:val="Body Text Indent 3"/>
    <w:basedOn w:val="Normal"/>
    <w:link w:val="BodyTextIndent3Char"/>
    <w:rsid w:val="00D76354"/>
    <w:pPr>
      <w:numPr>
        <w:ilvl w:val="12"/>
      </w:numPr>
      <w:spacing w:after="0" w:line="240" w:lineRule="auto"/>
      <w:ind w:left="709" w:hanging="709"/>
    </w:pPr>
    <w:rPr>
      <w:rFonts w:ascii="Times New Roman" w:eastAsia="Times New Roman" w:hAnsi="Times New Roman" w:cs="Times New Roman"/>
      <w:iCs/>
      <w:sz w:val="24"/>
      <w:szCs w:val="20"/>
    </w:rPr>
  </w:style>
  <w:style w:type="character" w:customStyle="1" w:styleId="BodyTextIndent3Char">
    <w:name w:val="Body Text Indent 3 Char"/>
    <w:basedOn w:val="DefaultParagraphFont"/>
    <w:link w:val="BodyTextIndent3"/>
    <w:rsid w:val="00D76354"/>
    <w:rPr>
      <w:rFonts w:ascii="Times New Roman" w:eastAsia="Times New Roman" w:hAnsi="Times New Roman" w:cs="Times New Roman"/>
      <w:iCs/>
      <w:sz w:val="24"/>
      <w:szCs w:val="20"/>
    </w:rPr>
  </w:style>
  <w:style w:type="paragraph" w:customStyle="1" w:styleId="Numbered">
    <w:name w:val="Numbered"/>
    <w:basedOn w:val="Normal"/>
    <w:rsid w:val="00D76354"/>
    <w:pPr>
      <w:widowControl w:val="0"/>
      <w:numPr>
        <w:ilvl w:val="1"/>
        <w:numId w:val="1"/>
      </w:numPr>
      <w:overflowPunct w:val="0"/>
      <w:autoSpaceDE w:val="0"/>
      <w:autoSpaceDN w:val="0"/>
      <w:adjustRightInd w:val="0"/>
      <w:spacing w:after="240" w:line="240" w:lineRule="auto"/>
      <w:textAlignment w:val="baseline"/>
    </w:pPr>
    <w:rPr>
      <w:rFonts w:ascii="Arial" w:eastAsia="Times New Roman" w:hAnsi="Arial" w:cs="Times New Roman"/>
      <w:szCs w:val="20"/>
    </w:rPr>
  </w:style>
  <w:style w:type="numbering" w:customStyle="1" w:styleId="Style1">
    <w:name w:val="Style1"/>
    <w:uiPriority w:val="99"/>
    <w:rsid w:val="00F61160"/>
    <w:pPr>
      <w:numPr>
        <w:numId w:val="9"/>
      </w:numPr>
    </w:pPr>
  </w:style>
  <w:style w:type="numbering" w:customStyle="1" w:styleId="Style2">
    <w:name w:val="Style2"/>
    <w:uiPriority w:val="99"/>
    <w:rsid w:val="000A72C6"/>
    <w:pPr>
      <w:numPr>
        <w:numId w:val="2"/>
      </w:numPr>
    </w:pPr>
  </w:style>
  <w:style w:type="numbering" w:customStyle="1" w:styleId="Style3">
    <w:name w:val="Style3"/>
    <w:uiPriority w:val="99"/>
    <w:rsid w:val="00712C13"/>
    <w:pPr>
      <w:numPr>
        <w:numId w:val="3"/>
      </w:numPr>
    </w:pPr>
  </w:style>
  <w:style w:type="numbering" w:customStyle="1" w:styleId="Style4">
    <w:name w:val="Style4"/>
    <w:uiPriority w:val="99"/>
    <w:rsid w:val="00AC0D37"/>
    <w:pPr>
      <w:numPr>
        <w:numId w:val="4"/>
      </w:numPr>
    </w:pPr>
  </w:style>
  <w:style w:type="numbering" w:customStyle="1" w:styleId="Style5">
    <w:name w:val="Style5"/>
    <w:uiPriority w:val="99"/>
    <w:rsid w:val="00586023"/>
    <w:pPr>
      <w:numPr>
        <w:numId w:val="5"/>
      </w:numPr>
    </w:pPr>
  </w:style>
  <w:style w:type="numbering" w:customStyle="1" w:styleId="Style6">
    <w:name w:val="Style6"/>
    <w:uiPriority w:val="99"/>
    <w:rsid w:val="00586023"/>
    <w:pPr>
      <w:numPr>
        <w:numId w:val="6"/>
      </w:numPr>
    </w:pPr>
  </w:style>
  <w:style w:type="numbering" w:customStyle="1" w:styleId="Style7">
    <w:name w:val="Style7"/>
    <w:uiPriority w:val="99"/>
    <w:rsid w:val="00586023"/>
    <w:pPr>
      <w:numPr>
        <w:numId w:val="7"/>
      </w:numPr>
    </w:pPr>
  </w:style>
  <w:style w:type="numbering" w:customStyle="1" w:styleId="Style8">
    <w:name w:val="Style8"/>
    <w:uiPriority w:val="99"/>
    <w:rsid w:val="00FF670E"/>
    <w:pPr>
      <w:numPr>
        <w:numId w:val="8"/>
      </w:numPr>
    </w:pPr>
  </w:style>
  <w:style w:type="character" w:styleId="CommentReference">
    <w:name w:val="annotation reference"/>
    <w:basedOn w:val="DefaultParagraphFont"/>
    <w:uiPriority w:val="99"/>
    <w:semiHidden/>
    <w:unhideWhenUsed/>
    <w:rsid w:val="00427723"/>
    <w:rPr>
      <w:sz w:val="16"/>
      <w:szCs w:val="16"/>
    </w:rPr>
  </w:style>
  <w:style w:type="paragraph" w:styleId="CommentText">
    <w:name w:val="annotation text"/>
    <w:basedOn w:val="Normal"/>
    <w:link w:val="CommentTextChar"/>
    <w:uiPriority w:val="99"/>
    <w:semiHidden/>
    <w:unhideWhenUsed/>
    <w:rsid w:val="00427723"/>
    <w:pPr>
      <w:spacing w:line="240" w:lineRule="auto"/>
    </w:pPr>
    <w:rPr>
      <w:sz w:val="20"/>
      <w:szCs w:val="20"/>
    </w:rPr>
  </w:style>
  <w:style w:type="character" w:customStyle="1" w:styleId="CommentTextChar">
    <w:name w:val="Comment Text Char"/>
    <w:basedOn w:val="DefaultParagraphFont"/>
    <w:link w:val="CommentText"/>
    <w:uiPriority w:val="99"/>
    <w:semiHidden/>
    <w:rsid w:val="00427723"/>
    <w:rPr>
      <w:sz w:val="20"/>
      <w:szCs w:val="20"/>
    </w:rPr>
  </w:style>
  <w:style w:type="paragraph" w:styleId="CommentSubject">
    <w:name w:val="annotation subject"/>
    <w:basedOn w:val="CommentText"/>
    <w:next w:val="CommentText"/>
    <w:link w:val="CommentSubjectChar"/>
    <w:uiPriority w:val="99"/>
    <w:semiHidden/>
    <w:unhideWhenUsed/>
    <w:rsid w:val="00427723"/>
    <w:rPr>
      <w:b/>
      <w:bCs/>
    </w:rPr>
  </w:style>
  <w:style w:type="character" w:customStyle="1" w:styleId="CommentSubjectChar">
    <w:name w:val="Comment Subject Char"/>
    <w:basedOn w:val="CommentTextChar"/>
    <w:link w:val="CommentSubject"/>
    <w:uiPriority w:val="99"/>
    <w:semiHidden/>
    <w:rsid w:val="00427723"/>
    <w:rPr>
      <w:b/>
      <w:bCs/>
      <w:sz w:val="20"/>
      <w:szCs w:val="20"/>
    </w:rPr>
  </w:style>
  <w:style w:type="paragraph" w:styleId="Subtitle">
    <w:name w:val="Subtitle"/>
    <w:basedOn w:val="Normal"/>
    <w:next w:val="Normal"/>
    <w:link w:val="SubtitleChar"/>
    <w:uiPriority w:val="11"/>
    <w:qFormat/>
    <w:rsid w:val="0021597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15976"/>
    <w:rPr>
      <w:rFonts w:eastAsiaTheme="minorEastAsia"/>
      <w:color w:val="5A5A5A" w:themeColor="text1" w:themeTint="A5"/>
      <w:spacing w:val="15"/>
    </w:rPr>
  </w:style>
  <w:style w:type="paragraph" w:customStyle="1" w:styleId="Heading11">
    <w:name w:val="Heading 11"/>
    <w:basedOn w:val="ListParagraph"/>
    <w:link w:val="Heading11Char"/>
    <w:qFormat/>
    <w:rsid w:val="00170EDA"/>
    <w:pPr>
      <w:ind w:left="0"/>
      <w:jc w:val="both"/>
    </w:pPr>
    <w:rPr>
      <w:rFonts w:eastAsia="Times New Roman" w:cs="Arial"/>
      <w:b/>
      <w:bCs/>
      <w:sz w:val="28"/>
      <w:szCs w:val="28"/>
      <w:lang w:eastAsia="en-GB"/>
    </w:rPr>
  </w:style>
  <w:style w:type="paragraph" w:customStyle="1" w:styleId="numberedparagraph">
    <w:name w:val="numbered paragraph"/>
    <w:basedOn w:val="Normal"/>
    <w:uiPriority w:val="99"/>
    <w:rsid w:val="000A167D"/>
    <w:pPr>
      <w:tabs>
        <w:tab w:val="num" w:pos="567"/>
      </w:tabs>
      <w:spacing w:before="120" w:after="120" w:line="240" w:lineRule="auto"/>
      <w:ind w:left="567" w:hanging="567"/>
    </w:pPr>
    <w:rPr>
      <w:rFonts w:ascii="Arial" w:eastAsia="Times New Roman" w:hAnsi="Arial" w:cs="Arial"/>
      <w:sz w:val="24"/>
      <w:szCs w:val="24"/>
    </w:rPr>
  </w:style>
  <w:style w:type="character" w:customStyle="1" w:styleId="Heading11Char">
    <w:name w:val="Heading 11 Char"/>
    <w:basedOn w:val="ListParagraphChar"/>
    <w:link w:val="Heading11"/>
    <w:rsid w:val="000A167D"/>
    <w:rPr>
      <w:rFonts w:ascii="Arial" w:eastAsia="Times New Roman" w:hAnsi="Arial" w:cs="Arial"/>
      <w:b/>
      <w:bCs/>
      <w:sz w:val="28"/>
      <w:szCs w:val="28"/>
      <w:lang w:eastAsia="en-GB"/>
    </w:rPr>
  </w:style>
  <w:style w:type="character" w:customStyle="1" w:styleId="Heading3Char">
    <w:name w:val="Heading 3 Char"/>
    <w:basedOn w:val="DefaultParagraphFont"/>
    <w:link w:val="Heading3"/>
    <w:uiPriority w:val="99"/>
    <w:rsid w:val="000A167D"/>
    <w:rPr>
      <w:rFonts w:ascii="Arial" w:eastAsia="Times New Roman" w:hAnsi="Arial" w:cs="Arial"/>
      <w:b/>
      <w:bCs/>
      <w:sz w:val="24"/>
      <w:szCs w:val="26"/>
    </w:rPr>
  </w:style>
  <w:style w:type="paragraph" w:styleId="Revision">
    <w:name w:val="Revision"/>
    <w:hidden/>
    <w:uiPriority w:val="99"/>
    <w:semiHidden/>
    <w:rsid w:val="00ED275E"/>
    <w:pPr>
      <w:spacing w:after="0" w:line="240" w:lineRule="auto"/>
    </w:pPr>
  </w:style>
  <w:style w:type="table" w:customStyle="1" w:styleId="TableGrid1">
    <w:name w:val="Table Grid1"/>
    <w:basedOn w:val="TableNormal"/>
    <w:next w:val="TableGrid"/>
    <w:uiPriority w:val="39"/>
    <w:rsid w:val="00042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42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2542D9"/>
    <w:pPr>
      <w:spacing w:after="100"/>
    </w:pPr>
  </w:style>
  <w:style w:type="paragraph" w:customStyle="1" w:styleId="ItemBody">
    <w:name w:val="ItemBody"/>
    <w:basedOn w:val="Normal"/>
    <w:rsid w:val="00724E43"/>
    <w:pPr>
      <w:spacing w:after="60" w:line="240" w:lineRule="auto"/>
    </w:pPr>
    <w:rPr>
      <w:rFonts w:ascii="Arial" w:hAnsi="Arial" w:cs="Arial"/>
      <w:sz w:val="24"/>
      <w:szCs w:val="24"/>
    </w:rPr>
  </w:style>
  <w:style w:type="paragraph" w:styleId="TOCHeading">
    <w:name w:val="TOC Heading"/>
    <w:basedOn w:val="Heading1"/>
    <w:next w:val="Normal"/>
    <w:uiPriority w:val="39"/>
    <w:unhideWhenUsed/>
    <w:qFormat/>
    <w:rsid w:val="00170EDA"/>
    <w:pPr>
      <w:keepLines/>
      <w:spacing w:before="240" w:line="259" w:lineRule="auto"/>
      <w:outlineLvl w:val="9"/>
    </w:pPr>
    <w:rPr>
      <w:rFonts w:asciiTheme="majorHAnsi" w:eastAsiaTheme="majorEastAsia" w:hAnsiTheme="majorHAnsi" w:cstheme="majorBidi"/>
      <w:b w:val="0"/>
      <w:color w:val="2E74B5" w:themeColor="accent1" w:themeShade="BF"/>
      <w:sz w:val="32"/>
      <w:szCs w:val="32"/>
      <w:lang w:val="en-US"/>
    </w:rPr>
  </w:style>
  <w:style w:type="character" w:customStyle="1" w:styleId="Heading2Char">
    <w:name w:val="Heading 2 Char"/>
    <w:basedOn w:val="DefaultParagraphFont"/>
    <w:link w:val="Heading2"/>
    <w:uiPriority w:val="9"/>
    <w:rsid w:val="005D5B00"/>
    <w:rPr>
      <w:rFonts w:ascii="Arial" w:eastAsiaTheme="majorEastAsia" w:hAnsi="Arial" w:cstheme="majorBidi"/>
      <w:b/>
      <w:sz w:val="28"/>
      <w:szCs w:val="26"/>
    </w:rPr>
  </w:style>
  <w:style w:type="paragraph" w:styleId="TOC2">
    <w:name w:val="toc 2"/>
    <w:basedOn w:val="Normal"/>
    <w:next w:val="Normal"/>
    <w:autoRedefine/>
    <w:uiPriority w:val="39"/>
    <w:unhideWhenUsed/>
    <w:rsid w:val="00533DAC"/>
    <w:pPr>
      <w:spacing w:after="100"/>
      <w:ind w:left="220"/>
    </w:pPr>
  </w:style>
  <w:style w:type="paragraph" w:styleId="ListBullet3">
    <w:name w:val="List Bullet 3"/>
    <w:basedOn w:val="Normal"/>
    <w:uiPriority w:val="99"/>
    <w:semiHidden/>
    <w:unhideWhenUsed/>
    <w:rsid w:val="00E0144C"/>
    <w:pPr>
      <w:numPr>
        <w:numId w:val="10"/>
      </w:numPr>
      <w:spacing w:after="240" w:line="288" w:lineRule="auto"/>
      <w:contextualSpacing/>
    </w:pPr>
    <w:rPr>
      <w:rFonts w:ascii="Arial" w:hAnsi="Arial" w:cs="Arial"/>
      <w:sz w:val="24"/>
      <w:szCs w:val="24"/>
      <w:lang w:eastAsia="en-GB"/>
    </w:rPr>
  </w:style>
  <w:style w:type="paragraph" w:styleId="NormalWeb">
    <w:name w:val="Normal (Web)"/>
    <w:basedOn w:val="Normal"/>
    <w:uiPriority w:val="99"/>
    <w:unhideWhenUsed/>
    <w:rsid w:val="00305D7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21531">
      <w:bodyDiv w:val="1"/>
      <w:marLeft w:val="0"/>
      <w:marRight w:val="0"/>
      <w:marTop w:val="0"/>
      <w:marBottom w:val="0"/>
      <w:divBdr>
        <w:top w:val="none" w:sz="0" w:space="0" w:color="auto"/>
        <w:left w:val="none" w:sz="0" w:space="0" w:color="auto"/>
        <w:bottom w:val="none" w:sz="0" w:space="0" w:color="auto"/>
        <w:right w:val="none" w:sz="0" w:space="0" w:color="auto"/>
      </w:divBdr>
    </w:div>
    <w:div w:id="230849987">
      <w:bodyDiv w:val="1"/>
      <w:marLeft w:val="0"/>
      <w:marRight w:val="0"/>
      <w:marTop w:val="0"/>
      <w:marBottom w:val="0"/>
      <w:divBdr>
        <w:top w:val="none" w:sz="0" w:space="0" w:color="auto"/>
        <w:left w:val="none" w:sz="0" w:space="0" w:color="auto"/>
        <w:bottom w:val="none" w:sz="0" w:space="0" w:color="auto"/>
        <w:right w:val="none" w:sz="0" w:space="0" w:color="auto"/>
      </w:divBdr>
    </w:div>
    <w:div w:id="519707319">
      <w:bodyDiv w:val="1"/>
      <w:marLeft w:val="0"/>
      <w:marRight w:val="0"/>
      <w:marTop w:val="0"/>
      <w:marBottom w:val="0"/>
      <w:divBdr>
        <w:top w:val="none" w:sz="0" w:space="0" w:color="auto"/>
        <w:left w:val="none" w:sz="0" w:space="0" w:color="auto"/>
        <w:bottom w:val="none" w:sz="0" w:space="0" w:color="auto"/>
        <w:right w:val="none" w:sz="0" w:space="0" w:color="auto"/>
      </w:divBdr>
    </w:div>
    <w:div w:id="693925581">
      <w:bodyDiv w:val="1"/>
      <w:marLeft w:val="0"/>
      <w:marRight w:val="0"/>
      <w:marTop w:val="0"/>
      <w:marBottom w:val="0"/>
      <w:divBdr>
        <w:top w:val="none" w:sz="0" w:space="0" w:color="auto"/>
        <w:left w:val="none" w:sz="0" w:space="0" w:color="auto"/>
        <w:bottom w:val="none" w:sz="0" w:space="0" w:color="auto"/>
        <w:right w:val="none" w:sz="0" w:space="0" w:color="auto"/>
      </w:divBdr>
    </w:div>
    <w:div w:id="745111310">
      <w:bodyDiv w:val="1"/>
      <w:marLeft w:val="0"/>
      <w:marRight w:val="0"/>
      <w:marTop w:val="0"/>
      <w:marBottom w:val="0"/>
      <w:divBdr>
        <w:top w:val="none" w:sz="0" w:space="0" w:color="auto"/>
        <w:left w:val="none" w:sz="0" w:space="0" w:color="auto"/>
        <w:bottom w:val="none" w:sz="0" w:space="0" w:color="auto"/>
        <w:right w:val="none" w:sz="0" w:space="0" w:color="auto"/>
      </w:divBdr>
    </w:div>
    <w:div w:id="766004827">
      <w:bodyDiv w:val="1"/>
      <w:marLeft w:val="0"/>
      <w:marRight w:val="0"/>
      <w:marTop w:val="0"/>
      <w:marBottom w:val="0"/>
      <w:divBdr>
        <w:top w:val="none" w:sz="0" w:space="0" w:color="auto"/>
        <w:left w:val="none" w:sz="0" w:space="0" w:color="auto"/>
        <w:bottom w:val="none" w:sz="0" w:space="0" w:color="auto"/>
        <w:right w:val="none" w:sz="0" w:space="0" w:color="auto"/>
      </w:divBdr>
    </w:div>
    <w:div w:id="785738213">
      <w:bodyDiv w:val="1"/>
      <w:marLeft w:val="0"/>
      <w:marRight w:val="0"/>
      <w:marTop w:val="0"/>
      <w:marBottom w:val="0"/>
      <w:divBdr>
        <w:top w:val="none" w:sz="0" w:space="0" w:color="auto"/>
        <w:left w:val="none" w:sz="0" w:space="0" w:color="auto"/>
        <w:bottom w:val="none" w:sz="0" w:space="0" w:color="auto"/>
        <w:right w:val="none" w:sz="0" w:space="0" w:color="auto"/>
      </w:divBdr>
    </w:div>
    <w:div w:id="848562026">
      <w:bodyDiv w:val="1"/>
      <w:marLeft w:val="0"/>
      <w:marRight w:val="0"/>
      <w:marTop w:val="0"/>
      <w:marBottom w:val="0"/>
      <w:divBdr>
        <w:top w:val="none" w:sz="0" w:space="0" w:color="auto"/>
        <w:left w:val="none" w:sz="0" w:space="0" w:color="auto"/>
        <w:bottom w:val="none" w:sz="0" w:space="0" w:color="auto"/>
        <w:right w:val="none" w:sz="0" w:space="0" w:color="auto"/>
      </w:divBdr>
    </w:div>
    <w:div w:id="867176884">
      <w:bodyDiv w:val="1"/>
      <w:marLeft w:val="0"/>
      <w:marRight w:val="0"/>
      <w:marTop w:val="0"/>
      <w:marBottom w:val="0"/>
      <w:divBdr>
        <w:top w:val="none" w:sz="0" w:space="0" w:color="auto"/>
        <w:left w:val="none" w:sz="0" w:space="0" w:color="auto"/>
        <w:bottom w:val="none" w:sz="0" w:space="0" w:color="auto"/>
        <w:right w:val="none" w:sz="0" w:space="0" w:color="auto"/>
      </w:divBdr>
    </w:div>
    <w:div w:id="997264948">
      <w:bodyDiv w:val="1"/>
      <w:marLeft w:val="0"/>
      <w:marRight w:val="0"/>
      <w:marTop w:val="0"/>
      <w:marBottom w:val="0"/>
      <w:divBdr>
        <w:top w:val="none" w:sz="0" w:space="0" w:color="auto"/>
        <w:left w:val="none" w:sz="0" w:space="0" w:color="auto"/>
        <w:bottom w:val="none" w:sz="0" w:space="0" w:color="auto"/>
        <w:right w:val="none" w:sz="0" w:space="0" w:color="auto"/>
      </w:divBdr>
    </w:div>
    <w:div w:id="1001203120">
      <w:bodyDiv w:val="1"/>
      <w:marLeft w:val="0"/>
      <w:marRight w:val="0"/>
      <w:marTop w:val="0"/>
      <w:marBottom w:val="0"/>
      <w:divBdr>
        <w:top w:val="none" w:sz="0" w:space="0" w:color="auto"/>
        <w:left w:val="none" w:sz="0" w:space="0" w:color="auto"/>
        <w:bottom w:val="none" w:sz="0" w:space="0" w:color="auto"/>
        <w:right w:val="none" w:sz="0" w:space="0" w:color="auto"/>
      </w:divBdr>
    </w:div>
    <w:div w:id="1113088437">
      <w:bodyDiv w:val="1"/>
      <w:marLeft w:val="0"/>
      <w:marRight w:val="0"/>
      <w:marTop w:val="0"/>
      <w:marBottom w:val="0"/>
      <w:divBdr>
        <w:top w:val="none" w:sz="0" w:space="0" w:color="auto"/>
        <w:left w:val="none" w:sz="0" w:space="0" w:color="auto"/>
        <w:bottom w:val="none" w:sz="0" w:space="0" w:color="auto"/>
        <w:right w:val="none" w:sz="0" w:space="0" w:color="auto"/>
      </w:divBdr>
    </w:div>
    <w:div w:id="1239435948">
      <w:bodyDiv w:val="1"/>
      <w:marLeft w:val="0"/>
      <w:marRight w:val="0"/>
      <w:marTop w:val="0"/>
      <w:marBottom w:val="0"/>
      <w:divBdr>
        <w:top w:val="none" w:sz="0" w:space="0" w:color="auto"/>
        <w:left w:val="none" w:sz="0" w:space="0" w:color="auto"/>
        <w:bottom w:val="none" w:sz="0" w:space="0" w:color="auto"/>
        <w:right w:val="none" w:sz="0" w:space="0" w:color="auto"/>
      </w:divBdr>
    </w:div>
    <w:div w:id="1279533580">
      <w:bodyDiv w:val="1"/>
      <w:marLeft w:val="0"/>
      <w:marRight w:val="0"/>
      <w:marTop w:val="0"/>
      <w:marBottom w:val="0"/>
      <w:divBdr>
        <w:top w:val="none" w:sz="0" w:space="0" w:color="auto"/>
        <w:left w:val="none" w:sz="0" w:space="0" w:color="auto"/>
        <w:bottom w:val="none" w:sz="0" w:space="0" w:color="auto"/>
        <w:right w:val="none" w:sz="0" w:space="0" w:color="auto"/>
      </w:divBdr>
    </w:div>
    <w:div w:id="1315142604">
      <w:bodyDiv w:val="1"/>
      <w:marLeft w:val="0"/>
      <w:marRight w:val="0"/>
      <w:marTop w:val="0"/>
      <w:marBottom w:val="0"/>
      <w:divBdr>
        <w:top w:val="none" w:sz="0" w:space="0" w:color="auto"/>
        <w:left w:val="none" w:sz="0" w:space="0" w:color="auto"/>
        <w:bottom w:val="none" w:sz="0" w:space="0" w:color="auto"/>
        <w:right w:val="none" w:sz="0" w:space="0" w:color="auto"/>
      </w:divBdr>
    </w:div>
    <w:div w:id="1505166498">
      <w:bodyDiv w:val="1"/>
      <w:marLeft w:val="0"/>
      <w:marRight w:val="0"/>
      <w:marTop w:val="0"/>
      <w:marBottom w:val="0"/>
      <w:divBdr>
        <w:top w:val="none" w:sz="0" w:space="0" w:color="auto"/>
        <w:left w:val="none" w:sz="0" w:space="0" w:color="auto"/>
        <w:bottom w:val="none" w:sz="0" w:space="0" w:color="auto"/>
        <w:right w:val="none" w:sz="0" w:space="0" w:color="auto"/>
      </w:divBdr>
    </w:div>
    <w:div w:id="1517380747">
      <w:bodyDiv w:val="1"/>
      <w:marLeft w:val="0"/>
      <w:marRight w:val="0"/>
      <w:marTop w:val="0"/>
      <w:marBottom w:val="0"/>
      <w:divBdr>
        <w:top w:val="none" w:sz="0" w:space="0" w:color="auto"/>
        <w:left w:val="none" w:sz="0" w:space="0" w:color="auto"/>
        <w:bottom w:val="none" w:sz="0" w:space="0" w:color="auto"/>
        <w:right w:val="none" w:sz="0" w:space="0" w:color="auto"/>
      </w:divBdr>
    </w:div>
    <w:div w:id="1544750009">
      <w:bodyDiv w:val="1"/>
      <w:marLeft w:val="0"/>
      <w:marRight w:val="0"/>
      <w:marTop w:val="0"/>
      <w:marBottom w:val="0"/>
      <w:divBdr>
        <w:top w:val="none" w:sz="0" w:space="0" w:color="auto"/>
        <w:left w:val="none" w:sz="0" w:space="0" w:color="auto"/>
        <w:bottom w:val="none" w:sz="0" w:space="0" w:color="auto"/>
        <w:right w:val="none" w:sz="0" w:space="0" w:color="auto"/>
      </w:divBdr>
    </w:div>
    <w:div w:id="1556697654">
      <w:bodyDiv w:val="1"/>
      <w:marLeft w:val="0"/>
      <w:marRight w:val="0"/>
      <w:marTop w:val="0"/>
      <w:marBottom w:val="0"/>
      <w:divBdr>
        <w:top w:val="none" w:sz="0" w:space="0" w:color="auto"/>
        <w:left w:val="none" w:sz="0" w:space="0" w:color="auto"/>
        <w:bottom w:val="none" w:sz="0" w:space="0" w:color="auto"/>
        <w:right w:val="none" w:sz="0" w:space="0" w:color="auto"/>
      </w:divBdr>
    </w:div>
    <w:div w:id="1563297928">
      <w:bodyDiv w:val="1"/>
      <w:marLeft w:val="0"/>
      <w:marRight w:val="0"/>
      <w:marTop w:val="0"/>
      <w:marBottom w:val="0"/>
      <w:divBdr>
        <w:top w:val="none" w:sz="0" w:space="0" w:color="auto"/>
        <w:left w:val="none" w:sz="0" w:space="0" w:color="auto"/>
        <w:bottom w:val="none" w:sz="0" w:space="0" w:color="auto"/>
        <w:right w:val="none" w:sz="0" w:space="0" w:color="auto"/>
      </w:divBdr>
    </w:div>
    <w:div w:id="1623800798">
      <w:bodyDiv w:val="1"/>
      <w:marLeft w:val="0"/>
      <w:marRight w:val="0"/>
      <w:marTop w:val="0"/>
      <w:marBottom w:val="0"/>
      <w:divBdr>
        <w:top w:val="none" w:sz="0" w:space="0" w:color="auto"/>
        <w:left w:val="none" w:sz="0" w:space="0" w:color="auto"/>
        <w:bottom w:val="none" w:sz="0" w:space="0" w:color="auto"/>
        <w:right w:val="none" w:sz="0" w:space="0" w:color="auto"/>
      </w:divBdr>
    </w:div>
    <w:div w:id="1654217256">
      <w:bodyDiv w:val="1"/>
      <w:marLeft w:val="0"/>
      <w:marRight w:val="0"/>
      <w:marTop w:val="0"/>
      <w:marBottom w:val="0"/>
      <w:divBdr>
        <w:top w:val="none" w:sz="0" w:space="0" w:color="auto"/>
        <w:left w:val="none" w:sz="0" w:space="0" w:color="auto"/>
        <w:bottom w:val="none" w:sz="0" w:space="0" w:color="auto"/>
        <w:right w:val="none" w:sz="0" w:space="0" w:color="auto"/>
      </w:divBdr>
    </w:div>
    <w:div w:id="1657760267">
      <w:bodyDiv w:val="1"/>
      <w:marLeft w:val="0"/>
      <w:marRight w:val="0"/>
      <w:marTop w:val="0"/>
      <w:marBottom w:val="0"/>
      <w:divBdr>
        <w:top w:val="none" w:sz="0" w:space="0" w:color="auto"/>
        <w:left w:val="none" w:sz="0" w:space="0" w:color="auto"/>
        <w:bottom w:val="none" w:sz="0" w:space="0" w:color="auto"/>
        <w:right w:val="none" w:sz="0" w:space="0" w:color="auto"/>
      </w:divBdr>
    </w:div>
    <w:div w:id="1710564075">
      <w:bodyDiv w:val="1"/>
      <w:marLeft w:val="0"/>
      <w:marRight w:val="0"/>
      <w:marTop w:val="0"/>
      <w:marBottom w:val="0"/>
      <w:divBdr>
        <w:top w:val="none" w:sz="0" w:space="0" w:color="auto"/>
        <w:left w:val="none" w:sz="0" w:space="0" w:color="auto"/>
        <w:bottom w:val="none" w:sz="0" w:space="0" w:color="auto"/>
        <w:right w:val="none" w:sz="0" w:space="0" w:color="auto"/>
      </w:divBdr>
    </w:div>
    <w:div w:id="1740011331">
      <w:bodyDiv w:val="1"/>
      <w:marLeft w:val="0"/>
      <w:marRight w:val="0"/>
      <w:marTop w:val="0"/>
      <w:marBottom w:val="0"/>
      <w:divBdr>
        <w:top w:val="none" w:sz="0" w:space="0" w:color="auto"/>
        <w:left w:val="none" w:sz="0" w:space="0" w:color="auto"/>
        <w:bottom w:val="none" w:sz="0" w:space="0" w:color="auto"/>
        <w:right w:val="none" w:sz="0" w:space="0" w:color="auto"/>
      </w:divBdr>
    </w:div>
    <w:div w:id="1796874512">
      <w:bodyDiv w:val="1"/>
      <w:marLeft w:val="0"/>
      <w:marRight w:val="0"/>
      <w:marTop w:val="0"/>
      <w:marBottom w:val="0"/>
      <w:divBdr>
        <w:top w:val="none" w:sz="0" w:space="0" w:color="auto"/>
        <w:left w:val="none" w:sz="0" w:space="0" w:color="auto"/>
        <w:bottom w:val="none" w:sz="0" w:space="0" w:color="auto"/>
        <w:right w:val="none" w:sz="0" w:space="0" w:color="auto"/>
      </w:divBdr>
    </w:div>
    <w:div w:id="194453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nterprisem3.org.uk/strategic-economic-pla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nterprisem3.org.uk/strategic-economic-pla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sfa-funding-rules-2015-to-2016"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nterprisem3.org.uk/strategic-economic-pla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C4A4965D91CD4F9392F56B38EDBCAC" ma:contentTypeVersion="2" ma:contentTypeDescription="Create a new document." ma:contentTypeScope="" ma:versionID="c0c6c753677e71964507638f44966da4">
  <xsd:schema xmlns:xsd="http://www.w3.org/2001/XMLSchema" xmlns:xs="http://www.w3.org/2001/XMLSchema" xmlns:p="http://schemas.microsoft.com/office/2006/metadata/properties" xmlns:ns2="ad1a10f9-45f2-4335-919b-9fc7a1f60945" targetNamespace="http://schemas.microsoft.com/office/2006/metadata/properties" ma:root="true" ma:fieldsID="d1e3208f408cdeaff498230008b12883" ns2:_="">
    <xsd:import namespace="ad1a10f9-45f2-4335-919b-9fc7a1f6094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1a10f9-45f2-4335-919b-9fc7a1f6094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0641A-B9F3-45A0-BC30-6EAFA6B6A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1a10f9-45f2-4335-919b-9fc7a1f60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8AD7F5-157D-4D0D-9F0E-51B9859B13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09B3FB-9F9D-4934-8F2D-D3476FC5C3D5}">
  <ds:schemaRefs>
    <ds:schemaRef ds:uri="http://schemas.microsoft.com/sharepoint/v3/contenttype/forms"/>
  </ds:schemaRefs>
</ds:datastoreItem>
</file>

<file path=customXml/itemProps4.xml><?xml version="1.0" encoding="utf-8"?>
<ds:datastoreItem xmlns:ds="http://schemas.openxmlformats.org/officeDocument/2006/customXml" ds:itemID="{826AB181-6F0E-407E-931A-5C5B94ED8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114</Pages>
  <Words>19481</Words>
  <Characters>111046</Characters>
  <Application>Microsoft Office Word</Application>
  <DocSecurity>0</DocSecurity>
  <Lines>925</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Culley</dc:creator>
  <cp:keywords/>
  <dc:description/>
  <cp:lastModifiedBy>Brian</cp:lastModifiedBy>
  <cp:revision>2</cp:revision>
  <cp:lastPrinted>2016-06-17T13:30:00Z</cp:lastPrinted>
  <dcterms:created xsi:type="dcterms:W3CDTF">2016-06-24T14:42:00Z</dcterms:created>
  <dcterms:modified xsi:type="dcterms:W3CDTF">2016-06-24T14:42:00Z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0x0101008BC4A4965D91CD4F9392F56B38EDBCAC</vt:lpwstr>
  </property>
</Properties>
</file>