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3C1" w:rsidRPr="00AA2D45" w:rsidRDefault="00E94643" w:rsidP="00AA2D45">
      <w:pPr>
        <w:pStyle w:val="Heading2"/>
        <w:keepLines w:val="0"/>
        <w:suppressAutoHyphens/>
        <w:spacing w:before="0" w:after="240" w:line="240" w:lineRule="auto"/>
        <w:rPr>
          <w:rFonts w:ascii="Arial Narrow" w:eastAsia="Times New Roman" w:hAnsi="Arial Narrow" w:cs="Times New Roman"/>
          <w:bCs w:val="0"/>
          <w:caps/>
          <w:color w:val="auto"/>
          <w:sz w:val="32"/>
          <w:szCs w:val="20"/>
          <w:lang w:eastAsia="ar-SA"/>
        </w:rPr>
      </w:pPr>
      <w:bookmarkStart w:id="0" w:name="_GoBack"/>
      <w:bookmarkEnd w:id="0"/>
      <w:r w:rsidRPr="00AA2D45">
        <w:rPr>
          <w:rFonts w:ascii="Arial Narrow" w:eastAsia="Times New Roman" w:hAnsi="Arial Narrow" w:cs="Times New Roman"/>
          <w:bCs w:val="0"/>
          <w:caps/>
          <w:color w:val="auto"/>
          <w:sz w:val="32"/>
          <w:szCs w:val="20"/>
          <w:lang w:eastAsia="ar-SA"/>
        </w:rPr>
        <w:t>Schedule 2 – Pricing Schedule</w:t>
      </w:r>
    </w:p>
    <w:p w:rsidR="00AA2D45" w:rsidRDefault="00AA2D45" w:rsidP="00AA2D45">
      <w:pPr>
        <w:suppressAutoHyphens/>
        <w:spacing w:after="0" w:line="240" w:lineRule="auto"/>
        <w:ind w:left="720" w:hanging="360"/>
        <w:rPr>
          <w:rFonts w:ascii="Arial" w:eastAsia="Times New Roman" w:hAnsi="Arial" w:cs="Arial"/>
          <w:sz w:val="24"/>
          <w:szCs w:val="20"/>
          <w:lang w:eastAsia="ar-SA"/>
        </w:rPr>
      </w:pPr>
    </w:p>
    <w:p w:rsidR="00AA2D45" w:rsidRDefault="00F95DAA" w:rsidP="00AA2D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AA2D45">
        <w:rPr>
          <w:rFonts w:ascii="Arial" w:eastAsia="Times New Roman" w:hAnsi="Arial" w:cs="Arial"/>
          <w:sz w:val="24"/>
          <w:szCs w:val="20"/>
          <w:lang w:eastAsia="ar-SA"/>
        </w:rPr>
        <w:t xml:space="preserve">Please note there is a budget cap for 2017/18 of 55k. The following years </w:t>
      </w:r>
      <w:r w:rsidR="00AA2D45" w:rsidRPr="00AA2D45">
        <w:rPr>
          <w:rFonts w:ascii="Arial" w:eastAsia="Times New Roman" w:hAnsi="Arial" w:cs="Arial"/>
          <w:sz w:val="24"/>
          <w:szCs w:val="20"/>
          <w:lang w:eastAsia="ar-SA"/>
        </w:rPr>
        <w:t>may</w:t>
      </w:r>
      <w:r w:rsidR="00AA2D45">
        <w:rPr>
          <w:rFonts w:ascii="Arial" w:eastAsia="Times New Roman" w:hAnsi="Arial" w:cs="Arial"/>
          <w:sz w:val="24"/>
          <w:szCs w:val="20"/>
          <w:lang w:eastAsia="ar-SA"/>
        </w:rPr>
        <w:t xml:space="preserve"> be</w:t>
      </w:r>
    </w:p>
    <w:p w:rsidR="00F95DAA" w:rsidRPr="00AA2D45" w:rsidRDefault="00F95DAA" w:rsidP="00AA2D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proofErr w:type="gramStart"/>
      <w:r w:rsidRPr="00AA2D45">
        <w:rPr>
          <w:rFonts w:ascii="Arial" w:eastAsia="Times New Roman" w:hAnsi="Arial" w:cs="Arial"/>
          <w:sz w:val="24"/>
          <w:szCs w:val="20"/>
          <w:lang w:eastAsia="ar-SA"/>
        </w:rPr>
        <w:t>indexed</w:t>
      </w:r>
      <w:proofErr w:type="gramEnd"/>
      <w:r w:rsidRPr="00AA2D45">
        <w:rPr>
          <w:rFonts w:ascii="Arial" w:eastAsia="Times New Roman" w:hAnsi="Arial" w:cs="Arial"/>
          <w:sz w:val="24"/>
          <w:szCs w:val="20"/>
          <w:lang w:eastAsia="ar-SA"/>
        </w:rPr>
        <w:t xml:space="preserve"> in line with our </w:t>
      </w:r>
      <w:proofErr w:type="spellStart"/>
      <w:r w:rsidRPr="00AA2D45">
        <w:rPr>
          <w:rFonts w:ascii="Arial" w:eastAsia="Times New Roman" w:hAnsi="Arial" w:cs="Arial"/>
          <w:sz w:val="24"/>
          <w:szCs w:val="20"/>
          <w:lang w:eastAsia="ar-SA"/>
        </w:rPr>
        <w:t>RPIx</w:t>
      </w:r>
      <w:proofErr w:type="spellEnd"/>
      <w:r w:rsidRPr="00AA2D45">
        <w:rPr>
          <w:rFonts w:ascii="Arial" w:eastAsia="Times New Roman" w:hAnsi="Arial" w:cs="Arial"/>
          <w:sz w:val="24"/>
          <w:szCs w:val="20"/>
          <w:lang w:eastAsia="ar-SA"/>
        </w:rPr>
        <w:t>.</w:t>
      </w:r>
    </w:p>
    <w:p w:rsidR="00AA2D45" w:rsidRDefault="00AA2D45" w:rsidP="00AA2D45">
      <w:pPr>
        <w:suppressAutoHyphens/>
        <w:spacing w:after="0" w:line="240" w:lineRule="auto"/>
        <w:ind w:left="720" w:hanging="360"/>
        <w:rPr>
          <w:rFonts w:ascii="Arial" w:eastAsia="Times New Roman" w:hAnsi="Arial" w:cs="Arial"/>
          <w:sz w:val="24"/>
          <w:szCs w:val="20"/>
          <w:lang w:eastAsia="ar-SA"/>
        </w:rPr>
      </w:pPr>
    </w:p>
    <w:p w:rsidR="00AA2D45" w:rsidRDefault="00E94643" w:rsidP="00AA2D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AA2D45">
        <w:rPr>
          <w:rFonts w:ascii="Arial" w:eastAsia="Times New Roman" w:hAnsi="Arial" w:cs="Arial"/>
          <w:sz w:val="24"/>
          <w:szCs w:val="20"/>
          <w:lang w:eastAsia="ar-SA"/>
        </w:rPr>
        <w:t>The prices submitted in the tender shall remain fixe</w:t>
      </w:r>
      <w:r w:rsidR="00AA2D45">
        <w:rPr>
          <w:rFonts w:ascii="Arial" w:eastAsia="Times New Roman" w:hAnsi="Arial" w:cs="Arial"/>
          <w:sz w:val="24"/>
          <w:szCs w:val="20"/>
          <w:lang w:eastAsia="ar-SA"/>
        </w:rPr>
        <w:t>d for a period of one year from</w:t>
      </w:r>
    </w:p>
    <w:p w:rsidR="00AA2D45" w:rsidRDefault="00E94643" w:rsidP="00AA2D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proofErr w:type="gramStart"/>
      <w:r w:rsidRPr="00AA2D45">
        <w:rPr>
          <w:rFonts w:ascii="Arial" w:eastAsia="Times New Roman" w:hAnsi="Arial" w:cs="Arial"/>
          <w:sz w:val="24"/>
          <w:szCs w:val="20"/>
          <w:lang w:eastAsia="ar-SA"/>
        </w:rPr>
        <w:t>the</w:t>
      </w:r>
      <w:proofErr w:type="gramEnd"/>
      <w:r w:rsidRPr="00AA2D45">
        <w:rPr>
          <w:rFonts w:ascii="Arial" w:eastAsia="Times New Roman" w:hAnsi="Arial" w:cs="Arial"/>
          <w:sz w:val="24"/>
          <w:szCs w:val="20"/>
          <w:lang w:eastAsia="ar-SA"/>
        </w:rPr>
        <w:t xml:space="preserve"> Commencement Date.  Thereafter a financia</w:t>
      </w:r>
      <w:r w:rsidR="00AA2D45">
        <w:rPr>
          <w:rFonts w:ascii="Arial" w:eastAsia="Times New Roman" w:hAnsi="Arial" w:cs="Arial"/>
          <w:sz w:val="24"/>
          <w:szCs w:val="20"/>
          <w:lang w:eastAsia="ar-SA"/>
        </w:rPr>
        <w:t>l review shall be undertaken on</w:t>
      </w:r>
    </w:p>
    <w:p w:rsidR="00AA2D45" w:rsidRDefault="00E94643" w:rsidP="00AA2D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proofErr w:type="gramStart"/>
      <w:r w:rsidRPr="00AA2D45">
        <w:rPr>
          <w:rFonts w:ascii="Arial" w:eastAsia="Times New Roman" w:hAnsi="Arial" w:cs="Arial"/>
          <w:sz w:val="24"/>
          <w:szCs w:val="20"/>
          <w:lang w:eastAsia="ar-SA"/>
        </w:rPr>
        <w:t>each</w:t>
      </w:r>
      <w:proofErr w:type="gramEnd"/>
      <w:r w:rsidRPr="00AA2D45">
        <w:rPr>
          <w:rFonts w:ascii="Arial" w:eastAsia="Times New Roman" w:hAnsi="Arial" w:cs="Arial"/>
          <w:sz w:val="24"/>
          <w:szCs w:val="20"/>
          <w:lang w:eastAsia="ar-SA"/>
        </w:rPr>
        <w:t xml:space="preserve"> anniversary of the commencement date o</w:t>
      </w:r>
      <w:r w:rsidR="00AA2D45">
        <w:rPr>
          <w:rFonts w:ascii="Arial" w:eastAsia="Times New Roman" w:hAnsi="Arial" w:cs="Arial"/>
          <w:sz w:val="24"/>
          <w:szCs w:val="20"/>
          <w:lang w:eastAsia="ar-SA"/>
        </w:rPr>
        <w:t>f the contract and the contract</w:t>
      </w:r>
    </w:p>
    <w:p w:rsidR="00AA2D45" w:rsidRDefault="00E94643" w:rsidP="00AA2D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proofErr w:type="gramStart"/>
      <w:r w:rsidRPr="00AA2D45">
        <w:rPr>
          <w:rFonts w:ascii="Arial" w:eastAsia="Times New Roman" w:hAnsi="Arial" w:cs="Arial"/>
          <w:sz w:val="24"/>
          <w:szCs w:val="20"/>
          <w:lang w:eastAsia="ar-SA"/>
        </w:rPr>
        <w:t>price</w:t>
      </w:r>
      <w:proofErr w:type="gramEnd"/>
      <w:r w:rsidRPr="00AA2D45">
        <w:rPr>
          <w:rFonts w:ascii="Arial" w:eastAsia="Times New Roman" w:hAnsi="Arial" w:cs="Arial"/>
          <w:sz w:val="24"/>
          <w:szCs w:val="20"/>
          <w:lang w:eastAsia="ar-SA"/>
        </w:rPr>
        <w:t xml:space="preserve"> may be subject to annual adjustme</w:t>
      </w:r>
      <w:r w:rsidR="00AA2D45">
        <w:rPr>
          <w:rFonts w:ascii="Arial" w:eastAsia="Times New Roman" w:hAnsi="Arial" w:cs="Arial"/>
          <w:sz w:val="24"/>
          <w:szCs w:val="20"/>
          <w:lang w:eastAsia="ar-SA"/>
        </w:rPr>
        <w:t>nt by mutual agreement based on</w:t>
      </w:r>
    </w:p>
    <w:p w:rsidR="00AA2D45" w:rsidRDefault="00E94643" w:rsidP="00AA2D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proofErr w:type="gramStart"/>
      <w:r w:rsidRPr="00AA2D45">
        <w:rPr>
          <w:rFonts w:ascii="Arial" w:eastAsia="Times New Roman" w:hAnsi="Arial" w:cs="Arial"/>
          <w:sz w:val="24"/>
          <w:szCs w:val="20"/>
          <w:lang w:eastAsia="ar-SA"/>
        </w:rPr>
        <w:t>decreased</w:t>
      </w:r>
      <w:proofErr w:type="gramEnd"/>
      <w:r w:rsidRPr="00AA2D45">
        <w:rPr>
          <w:rFonts w:ascii="Arial" w:eastAsia="Times New Roman" w:hAnsi="Arial" w:cs="Arial"/>
          <w:sz w:val="24"/>
          <w:szCs w:val="20"/>
          <w:lang w:eastAsia="ar-SA"/>
        </w:rPr>
        <w:t xml:space="preserve"> or increased costs for providing the Services. </w:t>
      </w:r>
      <w:r w:rsidR="00AA2D45">
        <w:rPr>
          <w:rFonts w:ascii="Arial" w:eastAsia="Times New Roman" w:hAnsi="Arial" w:cs="Arial"/>
          <w:sz w:val="24"/>
          <w:szCs w:val="20"/>
          <w:lang w:eastAsia="ar-SA"/>
        </w:rPr>
        <w:t>The following procedure</w:t>
      </w:r>
    </w:p>
    <w:p w:rsidR="00E94643" w:rsidRPr="00AA2D45" w:rsidRDefault="00E94643" w:rsidP="00AA2D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proofErr w:type="gramStart"/>
      <w:r w:rsidRPr="00AA2D45">
        <w:rPr>
          <w:rFonts w:ascii="Arial" w:eastAsia="Times New Roman" w:hAnsi="Arial" w:cs="Arial"/>
          <w:sz w:val="24"/>
          <w:szCs w:val="20"/>
          <w:lang w:eastAsia="ar-SA"/>
        </w:rPr>
        <w:t>shall</w:t>
      </w:r>
      <w:proofErr w:type="gramEnd"/>
      <w:r w:rsidRPr="00AA2D45">
        <w:rPr>
          <w:rFonts w:ascii="Arial" w:eastAsia="Times New Roman" w:hAnsi="Arial" w:cs="Arial"/>
          <w:sz w:val="24"/>
          <w:szCs w:val="20"/>
          <w:lang w:eastAsia="ar-SA"/>
        </w:rPr>
        <w:t xml:space="preserve"> apply:</w:t>
      </w:r>
    </w:p>
    <w:p w:rsidR="00AA2D45" w:rsidRDefault="00AA2D45" w:rsidP="00AA2D45">
      <w:pPr>
        <w:suppressAutoHyphens/>
        <w:spacing w:after="0" w:line="240" w:lineRule="auto"/>
        <w:ind w:left="720" w:hanging="360"/>
        <w:rPr>
          <w:rFonts w:ascii="Arial" w:eastAsia="Times New Roman" w:hAnsi="Arial" w:cs="Arial"/>
          <w:sz w:val="24"/>
          <w:szCs w:val="20"/>
          <w:lang w:eastAsia="ar-SA"/>
        </w:rPr>
      </w:pPr>
    </w:p>
    <w:p w:rsidR="00AA2D45" w:rsidRDefault="00E94643" w:rsidP="00AA2D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AA2D45">
        <w:rPr>
          <w:rFonts w:ascii="Arial" w:eastAsia="Times New Roman" w:hAnsi="Arial" w:cs="Arial"/>
          <w:sz w:val="24"/>
          <w:szCs w:val="20"/>
          <w:lang w:eastAsia="ar-SA"/>
        </w:rPr>
        <w:t>Either party may submit to the other, at lea</w:t>
      </w:r>
      <w:r w:rsidR="00AA2D45">
        <w:rPr>
          <w:rFonts w:ascii="Arial" w:eastAsia="Times New Roman" w:hAnsi="Arial" w:cs="Arial"/>
          <w:sz w:val="24"/>
          <w:szCs w:val="20"/>
          <w:lang w:eastAsia="ar-SA"/>
        </w:rPr>
        <w:t>st four weeks in advance of 1</w:t>
      </w:r>
      <w:r w:rsidR="00AA2D45" w:rsidRPr="00AA2D45">
        <w:rPr>
          <w:rFonts w:ascii="Arial" w:eastAsia="Times New Roman" w:hAnsi="Arial" w:cs="Arial"/>
          <w:sz w:val="24"/>
          <w:szCs w:val="20"/>
          <w:vertAlign w:val="superscript"/>
          <w:lang w:eastAsia="ar-SA"/>
        </w:rPr>
        <w:t>st</w:t>
      </w:r>
    </w:p>
    <w:p w:rsidR="00AA2D45" w:rsidRDefault="00E94643" w:rsidP="00AA2D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AA2D45">
        <w:rPr>
          <w:rFonts w:ascii="Arial" w:eastAsia="Times New Roman" w:hAnsi="Arial" w:cs="Arial"/>
          <w:sz w:val="24"/>
          <w:szCs w:val="20"/>
          <w:lang w:eastAsia="ar-SA"/>
        </w:rPr>
        <w:t>January of each year of the Contract, a written a</w:t>
      </w:r>
      <w:r w:rsidR="00AA2D45">
        <w:rPr>
          <w:rFonts w:ascii="Arial" w:eastAsia="Times New Roman" w:hAnsi="Arial" w:cs="Arial"/>
          <w:sz w:val="24"/>
          <w:szCs w:val="20"/>
          <w:lang w:eastAsia="ar-SA"/>
        </w:rPr>
        <w:t>pplication for a price revision</w:t>
      </w:r>
    </w:p>
    <w:p w:rsidR="00AA2D45" w:rsidRDefault="00E94643" w:rsidP="00AA2D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proofErr w:type="gramStart"/>
      <w:r w:rsidRPr="00AA2D45">
        <w:rPr>
          <w:rFonts w:ascii="Arial" w:eastAsia="Times New Roman" w:hAnsi="Arial" w:cs="Arial"/>
          <w:sz w:val="24"/>
          <w:szCs w:val="20"/>
          <w:lang w:eastAsia="ar-SA"/>
        </w:rPr>
        <w:t>which</w:t>
      </w:r>
      <w:proofErr w:type="gramEnd"/>
      <w:r w:rsidRPr="00AA2D45">
        <w:rPr>
          <w:rFonts w:ascii="Arial" w:eastAsia="Times New Roman" w:hAnsi="Arial" w:cs="Arial"/>
          <w:sz w:val="24"/>
          <w:szCs w:val="20"/>
          <w:lang w:eastAsia="ar-SA"/>
        </w:rPr>
        <w:t xml:space="preserve"> may be in respect of labour, materials, fuel and other r</w:t>
      </w:r>
      <w:r w:rsidR="00AA2D45">
        <w:rPr>
          <w:rFonts w:ascii="Arial" w:eastAsia="Times New Roman" w:hAnsi="Arial" w:cs="Arial"/>
          <w:sz w:val="24"/>
          <w:szCs w:val="20"/>
          <w:lang w:eastAsia="ar-SA"/>
        </w:rPr>
        <w:t>elated costs and</w:t>
      </w:r>
    </w:p>
    <w:p w:rsidR="00AA2D45" w:rsidRDefault="00E94643" w:rsidP="00AA2D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proofErr w:type="gramStart"/>
      <w:r w:rsidRPr="00AA2D45">
        <w:rPr>
          <w:rFonts w:ascii="Arial" w:eastAsia="Times New Roman" w:hAnsi="Arial" w:cs="Arial"/>
          <w:sz w:val="24"/>
          <w:szCs w:val="20"/>
          <w:lang w:eastAsia="ar-SA"/>
        </w:rPr>
        <w:t>overheads</w:t>
      </w:r>
      <w:proofErr w:type="gramEnd"/>
      <w:r w:rsidRPr="00AA2D45">
        <w:rPr>
          <w:rFonts w:ascii="Arial" w:eastAsia="Times New Roman" w:hAnsi="Arial" w:cs="Arial"/>
          <w:sz w:val="24"/>
          <w:szCs w:val="20"/>
          <w:lang w:eastAsia="ar-SA"/>
        </w:rPr>
        <w:t xml:space="preserve"> but not in respect of profit margin. Th</w:t>
      </w:r>
      <w:r w:rsidR="00AA2D45">
        <w:rPr>
          <w:rFonts w:ascii="Arial" w:eastAsia="Times New Roman" w:hAnsi="Arial" w:cs="Arial"/>
          <w:sz w:val="24"/>
          <w:szCs w:val="20"/>
          <w:lang w:eastAsia="ar-SA"/>
        </w:rPr>
        <w:t>e application for a revision of</w:t>
      </w:r>
    </w:p>
    <w:p w:rsidR="00AA2D45" w:rsidRDefault="00E94643" w:rsidP="00AA2D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proofErr w:type="gramStart"/>
      <w:r w:rsidRPr="00AA2D45">
        <w:rPr>
          <w:rFonts w:ascii="Arial" w:eastAsia="Times New Roman" w:hAnsi="Arial" w:cs="Arial"/>
          <w:sz w:val="24"/>
          <w:szCs w:val="20"/>
          <w:lang w:eastAsia="ar-SA"/>
        </w:rPr>
        <w:t>prices</w:t>
      </w:r>
      <w:proofErr w:type="gramEnd"/>
      <w:r w:rsidRPr="00AA2D45">
        <w:rPr>
          <w:rFonts w:ascii="Arial" w:eastAsia="Times New Roman" w:hAnsi="Arial" w:cs="Arial"/>
          <w:sz w:val="24"/>
          <w:szCs w:val="20"/>
          <w:lang w:eastAsia="ar-SA"/>
        </w:rPr>
        <w:t xml:space="preserve"> shall contain supporting information and justi</w:t>
      </w:r>
      <w:r w:rsidR="00AA2D45">
        <w:rPr>
          <w:rFonts w:ascii="Arial" w:eastAsia="Times New Roman" w:hAnsi="Arial" w:cs="Arial"/>
          <w:sz w:val="24"/>
          <w:szCs w:val="20"/>
          <w:lang w:eastAsia="ar-SA"/>
        </w:rPr>
        <w:t>fication for the revised prices</w:t>
      </w:r>
    </w:p>
    <w:p w:rsidR="00AA2D45" w:rsidRDefault="00E94643" w:rsidP="00AA2D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proofErr w:type="gramStart"/>
      <w:r w:rsidRPr="00AA2D45">
        <w:rPr>
          <w:rFonts w:ascii="Arial" w:eastAsia="Times New Roman" w:hAnsi="Arial" w:cs="Arial"/>
          <w:sz w:val="24"/>
          <w:szCs w:val="20"/>
          <w:lang w:eastAsia="ar-SA"/>
        </w:rPr>
        <w:t>on</w:t>
      </w:r>
      <w:proofErr w:type="gramEnd"/>
      <w:r w:rsidRPr="00AA2D45">
        <w:rPr>
          <w:rFonts w:ascii="Arial" w:eastAsia="Times New Roman" w:hAnsi="Arial" w:cs="Arial"/>
          <w:sz w:val="24"/>
          <w:szCs w:val="20"/>
          <w:lang w:eastAsia="ar-SA"/>
        </w:rPr>
        <w:t xml:space="preserve"> an open book basis. Subject to approval by the other party the new rat</w:t>
      </w:r>
      <w:r w:rsidR="00AA2D45">
        <w:rPr>
          <w:rFonts w:ascii="Arial" w:eastAsia="Times New Roman" w:hAnsi="Arial" w:cs="Arial"/>
          <w:sz w:val="24"/>
          <w:szCs w:val="20"/>
          <w:lang w:eastAsia="ar-SA"/>
        </w:rPr>
        <w:t>e will</w:t>
      </w:r>
    </w:p>
    <w:p w:rsidR="00AA2D45" w:rsidRDefault="00E94643" w:rsidP="00AA2D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proofErr w:type="gramStart"/>
      <w:r w:rsidRPr="00AA2D45">
        <w:rPr>
          <w:rFonts w:ascii="Arial" w:eastAsia="Times New Roman" w:hAnsi="Arial" w:cs="Arial"/>
          <w:sz w:val="24"/>
          <w:szCs w:val="20"/>
          <w:lang w:eastAsia="ar-SA"/>
        </w:rPr>
        <w:t>apply</w:t>
      </w:r>
      <w:proofErr w:type="gramEnd"/>
      <w:r w:rsidRPr="00AA2D45">
        <w:rPr>
          <w:rFonts w:ascii="Arial" w:eastAsia="Times New Roman" w:hAnsi="Arial" w:cs="Arial"/>
          <w:sz w:val="24"/>
          <w:szCs w:val="20"/>
          <w:lang w:eastAsia="ar-SA"/>
        </w:rPr>
        <w:t xml:space="preserve"> from 1st April of that year.  In the ev</w:t>
      </w:r>
      <w:r w:rsidR="00AA2D45">
        <w:rPr>
          <w:rFonts w:ascii="Arial" w:eastAsia="Times New Roman" w:hAnsi="Arial" w:cs="Arial"/>
          <w:sz w:val="24"/>
          <w:szCs w:val="20"/>
          <w:lang w:eastAsia="ar-SA"/>
        </w:rPr>
        <w:t>ent that no such application is</w:t>
      </w:r>
    </w:p>
    <w:p w:rsidR="00AA2D45" w:rsidRDefault="00E94643" w:rsidP="00AA2D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proofErr w:type="gramStart"/>
      <w:r w:rsidRPr="00AA2D45">
        <w:rPr>
          <w:rFonts w:ascii="Arial" w:eastAsia="Times New Roman" w:hAnsi="Arial" w:cs="Arial"/>
          <w:sz w:val="24"/>
          <w:szCs w:val="20"/>
          <w:lang w:eastAsia="ar-SA"/>
        </w:rPr>
        <w:t>submitted</w:t>
      </w:r>
      <w:proofErr w:type="gramEnd"/>
      <w:r w:rsidRPr="00AA2D45">
        <w:rPr>
          <w:rFonts w:ascii="Arial" w:eastAsia="Times New Roman" w:hAnsi="Arial" w:cs="Arial"/>
          <w:sz w:val="24"/>
          <w:szCs w:val="20"/>
          <w:lang w:eastAsia="ar-SA"/>
        </w:rPr>
        <w:t xml:space="preserve"> within this time period then the rates </w:t>
      </w:r>
      <w:r w:rsidR="00AA2D45">
        <w:rPr>
          <w:rFonts w:ascii="Arial" w:eastAsia="Times New Roman" w:hAnsi="Arial" w:cs="Arial"/>
          <w:sz w:val="24"/>
          <w:szCs w:val="20"/>
          <w:lang w:eastAsia="ar-SA"/>
        </w:rPr>
        <w:t>agreed for the preceding period</w:t>
      </w:r>
    </w:p>
    <w:p w:rsidR="00F95DAA" w:rsidRPr="00AA2D45" w:rsidRDefault="00E94643" w:rsidP="00AA2D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proofErr w:type="gramStart"/>
      <w:r w:rsidRPr="00AA2D45">
        <w:rPr>
          <w:rFonts w:ascii="Arial" w:eastAsia="Times New Roman" w:hAnsi="Arial" w:cs="Arial"/>
          <w:sz w:val="24"/>
          <w:szCs w:val="20"/>
          <w:lang w:eastAsia="ar-SA"/>
        </w:rPr>
        <w:t>shall</w:t>
      </w:r>
      <w:proofErr w:type="gramEnd"/>
      <w:r w:rsidRPr="00AA2D45">
        <w:rPr>
          <w:rFonts w:ascii="Arial" w:eastAsia="Times New Roman" w:hAnsi="Arial" w:cs="Arial"/>
          <w:sz w:val="24"/>
          <w:szCs w:val="20"/>
          <w:lang w:eastAsia="ar-SA"/>
        </w:rPr>
        <w:t xml:space="preserve"> continue to apply.</w:t>
      </w:r>
    </w:p>
    <w:p w:rsidR="00AA2D45" w:rsidRDefault="00AA2D45" w:rsidP="00AA2D45">
      <w:pPr>
        <w:suppressAutoHyphens/>
        <w:spacing w:after="0" w:line="240" w:lineRule="auto"/>
        <w:ind w:left="720" w:hanging="360"/>
        <w:rPr>
          <w:rFonts w:ascii="Arial" w:eastAsia="Times New Roman" w:hAnsi="Arial" w:cs="Arial"/>
          <w:sz w:val="24"/>
          <w:szCs w:val="20"/>
          <w:lang w:eastAsia="ar-SA"/>
        </w:rPr>
      </w:pPr>
    </w:p>
    <w:p w:rsidR="00AA2D45" w:rsidRDefault="00F95DAA" w:rsidP="00AA2D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AA2D45">
        <w:rPr>
          <w:rFonts w:ascii="Arial" w:eastAsia="Times New Roman" w:hAnsi="Arial" w:cs="Arial"/>
          <w:sz w:val="24"/>
          <w:szCs w:val="20"/>
          <w:lang w:eastAsia="ar-SA"/>
        </w:rPr>
        <w:t xml:space="preserve">Please provide </w:t>
      </w:r>
      <w:r w:rsidR="00AA2D45">
        <w:rPr>
          <w:rFonts w:ascii="Arial" w:eastAsia="Times New Roman" w:hAnsi="Arial" w:cs="Arial"/>
          <w:sz w:val="24"/>
          <w:szCs w:val="20"/>
          <w:lang w:eastAsia="ar-SA"/>
        </w:rPr>
        <w:t xml:space="preserve">a </w:t>
      </w:r>
      <w:r w:rsidRPr="00AA2D45">
        <w:rPr>
          <w:rFonts w:ascii="Arial" w:eastAsia="Times New Roman" w:hAnsi="Arial" w:cs="Arial"/>
          <w:sz w:val="24"/>
          <w:szCs w:val="20"/>
          <w:lang w:eastAsia="ar-SA"/>
        </w:rPr>
        <w:t xml:space="preserve">breakdown of </w:t>
      </w:r>
      <w:r w:rsidR="00AA2D45">
        <w:rPr>
          <w:rFonts w:ascii="Arial" w:eastAsia="Times New Roman" w:hAnsi="Arial" w:cs="Arial"/>
          <w:sz w:val="24"/>
          <w:szCs w:val="20"/>
          <w:lang w:eastAsia="ar-SA"/>
        </w:rPr>
        <w:t xml:space="preserve">the </w:t>
      </w:r>
      <w:r w:rsidRPr="00AA2D45">
        <w:rPr>
          <w:rFonts w:ascii="Arial" w:eastAsia="Times New Roman" w:hAnsi="Arial" w:cs="Arial"/>
          <w:sz w:val="24"/>
          <w:szCs w:val="20"/>
          <w:lang w:eastAsia="ar-SA"/>
        </w:rPr>
        <w:t xml:space="preserve">annual cost including officer salary, </w:t>
      </w:r>
      <w:r w:rsidR="00AA2D45">
        <w:rPr>
          <w:rFonts w:ascii="Arial" w:eastAsia="Times New Roman" w:hAnsi="Arial" w:cs="Arial"/>
          <w:sz w:val="24"/>
          <w:szCs w:val="20"/>
          <w:lang w:eastAsia="ar-SA"/>
        </w:rPr>
        <w:t>officer</w:t>
      </w:r>
    </w:p>
    <w:p w:rsidR="00F95DAA" w:rsidRPr="00AA2D45" w:rsidRDefault="00AA2D45" w:rsidP="00AA2D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proofErr w:type="gramStart"/>
      <w:r>
        <w:rPr>
          <w:rFonts w:ascii="Arial" w:eastAsia="Times New Roman" w:hAnsi="Arial" w:cs="Arial"/>
          <w:sz w:val="24"/>
          <w:szCs w:val="20"/>
          <w:lang w:eastAsia="ar-SA"/>
        </w:rPr>
        <w:t>budget</w:t>
      </w:r>
      <w:proofErr w:type="gramEnd"/>
      <w:r>
        <w:rPr>
          <w:rFonts w:ascii="Arial" w:eastAsia="Times New Roman" w:hAnsi="Arial" w:cs="Arial"/>
          <w:sz w:val="24"/>
          <w:szCs w:val="20"/>
          <w:lang w:eastAsia="ar-SA"/>
        </w:rPr>
        <w:t xml:space="preserve"> </w:t>
      </w:r>
      <w:r w:rsidR="00F95DAA" w:rsidRPr="00AA2D45">
        <w:rPr>
          <w:rFonts w:ascii="Arial" w:eastAsia="Times New Roman" w:hAnsi="Arial" w:cs="Arial"/>
          <w:sz w:val="24"/>
          <w:szCs w:val="20"/>
          <w:lang w:eastAsia="ar-SA"/>
        </w:rPr>
        <w:t>and any additional costs.</w:t>
      </w:r>
    </w:p>
    <w:p w:rsidR="00F95DAA" w:rsidRPr="00AA2D45" w:rsidRDefault="00F95DAA" w:rsidP="00AA2D45">
      <w:pPr>
        <w:suppressAutoHyphens/>
        <w:spacing w:after="0" w:line="240" w:lineRule="auto"/>
        <w:ind w:left="720" w:hanging="360"/>
        <w:rPr>
          <w:rFonts w:ascii="Arial" w:eastAsia="Times New Roman" w:hAnsi="Arial" w:cs="Arial"/>
          <w:sz w:val="24"/>
          <w:szCs w:val="20"/>
          <w:lang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3118"/>
      </w:tblGrid>
      <w:tr w:rsidR="00E94643" w:rsidRPr="00AA2D45" w:rsidTr="00F95DAA">
        <w:tc>
          <w:tcPr>
            <w:tcW w:w="2660" w:type="dxa"/>
            <w:shd w:val="clear" w:color="auto" w:fill="auto"/>
          </w:tcPr>
          <w:p w:rsidR="00E94643" w:rsidRPr="00AA2D45" w:rsidRDefault="00F95DAA" w:rsidP="00AA2D4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  <w:r w:rsidRPr="00AA2D4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Spending area</w:t>
            </w:r>
            <w:r w:rsidR="00AA2D4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 xml:space="preserve"> (if applicable)</w:t>
            </w:r>
          </w:p>
        </w:tc>
        <w:tc>
          <w:tcPr>
            <w:tcW w:w="3118" w:type="dxa"/>
            <w:shd w:val="clear" w:color="auto" w:fill="auto"/>
          </w:tcPr>
          <w:p w:rsidR="00E94643" w:rsidRPr="00AA2D45" w:rsidRDefault="00F95DAA" w:rsidP="00AA2D4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  <w:r w:rsidRPr="00AA2D4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Cost</w:t>
            </w:r>
          </w:p>
        </w:tc>
      </w:tr>
      <w:tr w:rsidR="00E94643" w:rsidRPr="00AA2D45" w:rsidTr="00E94643">
        <w:tc>
          <w:tcPr>
            <w:tcW w:w="2660" w:type="dxa"/>
          </w:tcPr>
          <w:p w:rsidR="00E94643" w:rsidRPr="00AA2D45" w:rsidRDefault="00E94643" w:rsidP="00AA2D45">
            <w:pPr>
              <w:suppressAutoHyphens/>
              <w:ind w:left="720" w:hanging="360"/>
              <w:rPr>
                <w:rFonts w:ascii="Arial" w:eastAsia="Times New Roman" w:hAnsi="Arial" w:cs="Arial"/>
                <w:lang w:eastAsia="ar-SA"/>
              </w:rPr>
            </w:pPr>
            <w:r w:rsidRPr="00AA2D45">
              <w:rPr>
                <w:rFonts w:ascii="Arial" w:eastAsia="Times New Roman" w:hAnsi="Arial" w:cs="Arial"/>
                <w:lang w:eastAsia="ar-SA"/>
              </w:rPr>
              <w:t>Officer salary</w:t>
            </w:r>
          </w:p>
        </w:tc>
        <w:tc>
          <w:tcPr>
            <w:tcW w:w="3118" w:type="dxa"/>
          </w:tcPr>
          <w:p w:rsidR="00E94643" w:rsidRPr="00AA2D45" w:rsidRDefault="00E94643" w:rsidP="00AA2D4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E94643" w:rsidRPr="00AA2D45" w:rsidTr="00E94643">
        <w:tc>
          <w:tcPr>
            <w:tcW w:w="2660" w:type="dxa"/>
          </w:tcPr>
          <w:p w:rsidR="00E94643" w:rsidRPr="00AA2D45" w:rsidRDefault="00E94643" w:rsidP="00AA2D45">
            <w:pPr>
              <w:suppressAutoHyphens/>
              <w:ind w:left="720" w:hanging="360"/>
              <w:rPr>
                <w:rFonts w:ascii="Arial" w:eastAsia="Times New Roman" w:hAnsi="Arial" w:cs="Arial"/>
                <w:lang w:eastAsia="ar-SA"/>
              </w:rPr>
            </w:pPr>
            <w:r w:rsidRPr="00AA2D45">
              <w:rPr>
                <w:rFonts w:ascii="Arial" w:eastAsia="Times New Roman" w:hAnsi="Arial" w:cs="Arial"/>
                <w:lang w:eastAsia="ar-SA"/>
              </w:rPr>
              <w:t>Officer budget</w:t>
            </w:r>
          </w:p>
        </w:tc>
        <w:tc>
          <w:tcPr>
            <w:tcW w:w="3118" w:type="dxa"/>
          </w:tcPr>
          <w:p w:rsidR="00E94643" w:rsidRPr="00AA2D45" w:rsidRDefault="00E94643" w:rsidP="00AA2D4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E94643" w:rsidRPr="00AA2D45" w:rsidTr="00E94643">
        <w:tc>
          <w:tcPr>
            <w:tcW w:w="2660" w:type="dxa"/>
          </w:tcPr>
          <w:p w:rsidR="00E94643" w:rsidRPr="00AA2D45" w:rsidRDefault="00AA2D45" w:rsidP="00AA2D45">
            <w:pPr>
              <w:suppressAutoHyphens/>
              <w:ind w:left="720" w:hanging="360"/>
              <w:rPr>
                <w:rFonts w:ascii="Arial" w:eastAsia="Times New Roman" w:hAnsi="Arial" w:cs="Arial"/>
                <w:lang w:eastAsia="ar-SA"/>
              </w:rPr>
            </w:pPr>
            <w:r w:rsidRPr="00AA2D45">
              <w:rPr>
                <w:rFonts w:ascii="Arial" w:eastAsia="Times New Roman" w:hAnsi="Arial" w:cs="Arial"/>
                <w:lang w:eastAsia="ar-SA"/>
              </w:rPr>
              <w:t>Resources</w:t>
            </w:r>
            <w:r w:rsidRPr="00AA2D45">
              <w:rPr>
                <w:rFonts w:ascii="Arial" w:eastAsia="Times New Roman" w:hAnsi="Arial" w:cs="Arial"/>
                <w:lang w:eastAsia="ar-SA"/>
              </w:rPr>
              <w:t xml:space="preserve"> </w:t>
            </w:r>
          </w:p>
        </w:tc>
        <w:tc>
          <w:tcPr>
            <w:tcW w:w="3118" w:type="dxa"/>
          </w:tcPr>
          <w:p w:rsidR="00E94643" w:rsidRPr="00AA2D45" w:rsidRDefault="00E94643" w:rsidP="00AA2D4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E94643" w:rsidRPr="00AA2D45" w:rsidTr="00E94643">
        <w:tc>
          <w:tcPr>
            <w:tcW w:w="2660" w:type="dxa"/>
          </w:tcPr>
          <w:p w:rsidR="00E94643" w:rsidRPr="00AA2D45" w:rsidRDefault="00AA2D45" w:rsidP="00AA2D45">
            <w:pPr>
              <w:suppressAutoHyphens/>
              <w:ind w:left="720" w:hanging="360"/>
              <w:rPr>
                <w:rFonts w:ascii="Arial" w:eastAsia="Times New Roman" w:hAnsi="Arial" w:cs="Arial"/>
                <w:lang w:eastAsia="ar-SA"/>
              </w:rPr>
            </w:pPr>
            <w:r w:rsidRPr="00AA2D45">
              <w:rPr>
                <w:rFonts w:ascii="Arial" w:eastAsia="Times New Roman" w:hAnsi="Arial" w:cs="Arial"/>
                <w:lang w:eastAsia="ar-SA"/>
              </w:rPr>
              <w:t>Training</w:t>
            </w:r>
          </w:p>
        </w:tc>
        <w:tc>
          <w:tcPr>
            <w:tcW w:w="3118" w:type="dxa"/>
          </w:tcPr>
          <w:p w:rsidR="00E94643" w:rsidRPr="00AA2D45" w:rsidRDefault="00E94643" w:rsidP="00AA2D4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E94643" w:rsidRPr="00AA2D45" w:rsidTr="00E94643">
        <w:tc>
          <w:tcPr>
            <w:tcW w:w="2660" w:type="dxa"/>
          </w:tcPr>
          <w:p w:rsidR="00E94643" w:rsidRPr="00AA2D45" w:rsidRDefault="00AA2D45" w:rsidP="00AA2D45">
            <w:pPr>
              <w:suppressAutoHyphens/>
              <w:ind w:left="720" w:hanging="360"/>
              <w:rPr>
                <w:rFonts w:ascii="Arial" w:eastAsia="Times New Roman" w:hAnsi="Arial" w:cs="Arial"/>
                <w:lang w:eastAsia="ar-SA"/>
              </w:rPr>
            </w:pPr>
            <w:r w:rsidRPr="00AA2D45">
              <w:rPr>
                <w:rFonts w:ascii="Arial" w:eastAsia="Times New Roman" w:hAnsi="Arial" w:cs="Arial"/>
                <w:lang w:eastAsia="ar-SA"/>
              </w:rPr>
              <w:t>Management</w:t>
            </w:r>
          </w:p>
        </w:tc>
        <w:tc>
          <w:tcPr>
            <w:tcW w:w="3118" w:type="dxa"/>
          </w:tcPr>
          <w:p w:rsidR="00E94643" w:rsidRPr="00AA2D45" w:rsidRDefault="00E94643" w:rsidP="00AA2D4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F95DAA" w:rsidRPr="00AA2D45" w:rsidTr="00E94643">
        <w:tc>
          <w:tcPr>
            <w:tcW w:w="2660" w:type="dxa"/>
          </w:tcPr>
          <w:p w:rsidR="00F95DAA" w:rsidRPr="00AA2D45" w:rsidRDefault="00AA2D45" w:rsidP="00AA2D45">
            <w:pPr>
              <w:suppressAutoHyphens/>
              <w:ind w:left="720" w:hanging="360"/>
              <w:rPr>
                <w:rFonts w:ascii="Arial" w:eastAsia="Times New Roman" w:hAnsi="Arial" w:cs="Arial"/>
                <w:lang w:eastAsia="ar-SA"/>
              </w:rPr>
            </w:pPr>
            <w:r w:rsidRPr="00AA2D45">
              <w:rPr>
                <w:rFonts w:ascii="Arial" w:eastAsia="Times New Roman" w:hAnsi="Arial" w:cs="Arial"/>
                <w:lang w:eastAsia="ar-SA"/>
              </w:rPr>
              <w:t>HR</w:t>
            </w:r>
          </w:p>
        </w:tc>
        <w:tc>
          <w:tcPr>
            <w:tcW w:w="3118" w:type="dxa"/>
          </w:tcPr>
          <w:p w:rsidR="00F95DAA" w:rsidRPr="00AA2D45" w:rsidRDefault="00F95DAA" w:rsidP="00AA2D4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</w:tbl>
    <w:p w:rsidR="00E94643" w:rsidRPr="00AA2D45" w:rsidRDefault="00E94643" w:rsidP="00AA2D45">
      <w:pPr>
        <w:suppressAutoHyphens/>
        <w:spacing w:after="0" w:line="240" w:lineRule="auto"/>
        <w:ind w:left="720" w:hanging="360"/>
        <w:rPr>
          <w:rFonts w:ascii="Arial" w:eastAsia="Times New Roman" w:hAnsi="Arial" w:cs="Arial"/>
          <w:sz w:val="24"/>
          <w:szCs w:val="20"/>
          <w:lang w:eastAsia="ar-SA"/>
        </w:rPr>
      </w:pPr>
    </w:p>
    <w:p w:rsidR="00F95DAA" w:rsidRDefault="00F95DAA" w:rsidP="00AA2D45">
      <w:pPr>
        <w:suppressAutoHyphens/>
        <w:spacing w:after="0" w:line="240" w:lineRule="auto"/>
        <w:ind w:left="720" w:hanging="360"/>
        <w:rPr>
          <w:rFonts w:ascii="Arial" w:eastAsia="Times New Roman" w:hAnsi="Arial" w:cs="Arial"/>
          <w:sz w:val="24"/>
          <w:szCs w:val="20"/>
          <w:lang w:eastAsia="ar-SA"/>
        </w:rPr>
      </w:pPr>
      <w:r w:rsidRPr="00AA2D45">
        <w:rPr>
          <w:rFonts w:ascii="Arial" w:eastAsia="Times New Roman" w:hAnsi="Arial" w:cs="Arial"/>
          <w:sz w:val="24"/>
          <w:szCs w:val="20"/>
          <w:lang w:eastAsia="ar-SA"/>
        </w:rPr>
        <w:t xml:space="preserve">Additional </w:t>
      </w:r>
      <w:proofErr w:type="gramStart"/>
      <w:r w:rsidRPr="00AA2D45">
        <w:rPr>
          <w:rFonts w:ascii="Arial" w:eastAsia="Times New Roman" w:hAnsi="Arial" w:cs="Arial"/>
          <w:sz w:val="24"/>
          <w:szCs w:val="20"/>
          <w:lang w:eastAsia="ar-SA"/>
        </w:rPr>
        <w:t>costs,</w:t>
      </w:r>
      <w:proofErr w:type="gramEnd"/>
      <w:r w:rsidRPr="00AA2D45">
        <w:rPr>
          <w:rFonts w:ascii="Arial" w:eastAsia="Times New Roman" w:hAnsi="Arial" w:cs="Arial"/>
          <w:sz w:val="24"/>
          <w:szCs w:val="20"/>
          <w:lang w:eastAsia="ar-SA"/>
        </w:rPr>
        <w:t xml:space="preserve"> please state</w:t>
      </w:r>
      <w:r w:rsidR="00AA2D45">
        <w:rPr>
          <w:rFonts w:ascii="Arial" w:eastAsia="Times New Roman" w:hAnsi="Arial" w:cs="Arial"/>
          <w:sz w:val="24"/>
          <w:szCs w:val="20"/>
          <w:lang w:eastAsia="ar-SA"/>
        </w:rPr>
        <w:t>:</w:t>
      </w:r>
    </w:p>
    <w:p w:rsidR="00AA2D45" w:rsidRPr="00AA2D45" w:rsidRDefault="00AA2D45" w:rsidP="00AA2D45">
      <w:pPr>
        <w:suppressAutoHyphens/>
        <w:spacing w:after="0" w:line="240" w:lineRule="auto"/>
        <w:ind w:left="720" w:hanging="360"/>
        <w:rPr>
          <w:rFonts w:ascii="Arial" w:eastAsia="Times New Roman" w:hAnsi="Arial" w:cs="Arial"/>
          <w:sz w:val="24"/>
          <w:szCs w:val="20"/>
          <w:lang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3118"/>
      </w:tblGrid>
      <w:tr w:rsidR="00F95DAA" w:rsidRPr="00AA2D45" w:rsidTr="00C517C4">
        <w:tc>
          <w:tcPr>
            <w:tcW w:w="2660" w:type="dxa"/>
            <w:shd w:val="clear" w:color="auto" w:fill="auto"/>
          </w:tcPr>
          <w:p w:rsidR="00F95DAA" w:rsidRPr="00AA2D45" w:rsidRDefault="00F95DAA" w:rsidP="00AA2D4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  <w:r w:rsidRPr="00AA2D4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Spending area</w:t>
            </w:r>
          </w:p>
        </w:tc>
        <w:tc>
          <w:tcPr>
            <w:tcW w:w="3118" w:type="dxa"/>
            <w:shd w:val="clear" w:color="auto" w:fill="auto"/>
          </w:tcPr>
          <w:p w:rsidR="00F95DAA" w:rsidRPr="00AA2D45" w:rsidRDefault="00F95DAA" w:rsidP="00AA2D4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  <w:r w:rsidRPr="00AA2D4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Cost</w:t>
            </w:r>
          </w:p>
        </w:tc>
      </w:tr>
      <w:tr w:rsidR="00F95DAA" w:rsidRPr="00AA2D45" w:rsidTr="00C517C4">
        <w:tc>
          <w:tcPr>
            <w:tcW w:w="2660" w:type="dxa"/>
          </w:tcPr>
          <w:p w:rsidR="00F95DAA" w:rsidRPr="00AA2D45" w:rsidRDefault="00F95DAA" w:rsidP="00AA2D45">
            <w:pPr>
              <w:suppressAutoHyphens/>
              <w:ind w:left="720" w:hanging="360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3118" w:type="dxa"/>
          </w:tcPr>
          <w:p w:rsidR="00F95DAA" w:rsidRPr="00AA2D45" w:rsidRDefault="00F95DAA" w:rsidP="00AA2D45">
            <w:pPr>
              <w:suppressAutoHyphens/>
              <w:ind w:left="720" w:hanging="360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</w:tr>
      <w:tr w:rsidR="00F95DAA" w:rsidRPr="00AA2D45" w:rsidTr="00C517C4">
        <w:tc>
          <w:tcPr>
            <w:tcW w:w="2660" w:type="dxa"/>
          </w:tcPr>
          <w:p w:rsidR="00F95DAA" w:rsidRPr="00AA2D45" w:rsidRDefault="00F95DAA" w:rsidP="00AA2D45">
            <w:pPr>
              <w:suppressAutoHyphens/>
              <w:ind w:left="720" w:hanging="360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3118" w:type="dxa"/>
          </w:tcPr>
          <w:p w:rsidR="00F95DAA" w:rsidRPr="00AA2D45" w:rsidRDefault="00F95DAA" w:rsidP="00AA2D45">
            <w:pPr>
              <w:suppressAutoHyphens/>
              <w:ind w:left="720" w:hanging="360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</w:tr>
      <w:tr w:rsidR="00F95DAA" w:rsidRPr="00AA2D45" w:rsidTr="00C517C4">
        <w:tc>
          <w:tcPr>
            <w:tcW w:w="2660" w:type="dxa"/>
          </w:tcPr>
          <w:p w:rsidR="00F95DAA" w:rsidRPr="00AA2D45" w:rsidRDefault="00F95DAA" w:rsidP="00AA2D45">
            <w:pPr>
              <w:suppressAutoHyphens/>
              <w:ind w:left="720" w:hanging="360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3118" w:type="dxa"/>
          </w:tcPr>
          <w:p w:rsidR="00F95DAA" w:rsidRPr="00AA2D45" w:rsidRDefault="00F95DAA" w:rsidP="00AA2D45">
            <w:pPr>
              <w:suppressAutoHyphens/>
              <w:ind w:left="720" w:hanging="360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</w:tr>
      <w:tr w:rsidR="00F95DAA" w:rsidRPr="00AA2D45" w:rsidTr="00C517C4">
        <w:tc>
          <w:tcPr>
            <w:tcW w:w="2660" w:type="dxa"/>
          </w:tcPr>
          <w:p w:rsidR="00F95DAA" w:rsidRPr="00AA2D45" w:rsidRDefault="00F95DAA" w:rsidP="00AA2D45">
            <w:pPr>
              <w:suppressAutoHyphens/>
              <w:ind w:left="720" w:hanging="360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3118" w:type="dxa"/>
          </w:tcPr>
          <w:p w:rsidR="00F95DAA" w:rsidRPr="00AA2D45" w:rsidRDefault="00F95DAA" w:rsidP="00AA2D45">
            <w:pPr>
              <w:suppressAutoHyphens/>
              <w:ind w:left="720" w:hanging="360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</w:tr>
    </w:tbl>
    <w:p w:rsidR="00F95DAA" w:rsidRPr="00AA2D45" w:rsidRDefault="00F95DAA" w:rsidP="00AA2D45">
      <w:pPr>
        <w:suppressAutoHyphens/>
        <w:spacing w:after="0" w:line="240" w:lineRule="auto"/>
        <w:ind w:left="720" w:hanging="360"/>
        <w:rPr>
          <w:rFonts w:ascii="Arial" w:eastAsia="Times New Roman" w:hAnsi="Arial" w:cs="Arial"/>
          <w:sz w:val="24"/>
          <w:szCs w:val="20"/>
          <w:lang w:eastAsia="ar-SA"/>
        </w:rPr>
      </w:pPr>
    </w:p>
    <w:p w:rsidR="00AA2D45" w:rsidRPr="00AA2D45" w:rsidRDefault="00AA2D45" w:rsidP="00AA2D45">
      <w:pPr>
        <w:suppressAutoHyphens/>
        <w:spacing w:after="0" w:line="240" w:lineRule="auto"/>
        <w:ind w:left="720" w:hanging="360"/>
        <w:rPr>
          <w:rFonts w:ascii="Arial" w:eastAsia="Times New Roman" w:hAnsi="Arial" w:cs="Arial"/>
          <w:sz w:val="24"/>
          <w:szCs w:val="20"/>
          <w:lang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3118"/>
      </w:tblGrid>
      <w:tr w:rsidR="00AA2D45" w:rsidRPr="00AA2D45" w:rsidTr="00FD0DDC">
        <w:tc>
          <w:tcPr>
            <w:tcW w:w="2660" w:type="dxa"/>
          </w:tcPr>
          <w:p w:rsidR="00AA2D45" w:rsidRPr="00AA2D45" w:rsidRDefault="00AA2D45" w:rsidP="00AA2D4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  <w:r w:rsidRPr="00AA2D4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TOTAL tendered cost for FY2017/18</w:t>
            </w:r>
          </w:p>
        </w:tc>
        <w:tc>
          <w:tcPr>
            <w:tcW w:w="3118" w:type="dxa"/>
          </w:tcPr>
          <w:p w:rsidR="00AA2D45" w:rsidRPr="00AA2D45" w:rsidRDefault="00AA2D45" w:rsidP="00AA2D4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  <w:r w:rsidRPr="00AA2D4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£</w:t>
            </w:r>
          </w:p>
        </w:tc>
      </w:tr>
    </w:tbl>
    <w:p w:rsidR="00AA2D45" w:rsidRDefault="00AA2D45"/>
    <w:sectPr w:rsidR="00AA2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D76"/>
    <w:multiLevelType w:val="multilevel"/>
    <w:tmpl w:val="0DD4FDD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rialnormal"/>
      <w:lvlText w:val="9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43"/>
    <w:rsid w:val="00AA2D45"/>
    <w:rsid w:val="00C033C1"/>
    <w:rsid w:val="00E94643"/>
    <w:rsid w:val="00F9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ParaLvl2,Numbered - 2,Major,Sub-paragraph,PARA2,Headline 2,nmhd2,heading 2,h2,2,1.1.1 heading,Reset numbering,S Heading,S Heading 2,Attribute Heading 2,título 2,R2,H21,H22,H211,H23,H212,H24,H213,H25,H214,H26,H215,H27,H216,H28,H217,H29,H218"/>
    <w:basedOn w:val="Normal"/>
    <w:next w:val="Normal"/>
    <w:link w:val="Heading2Char"/>
    <w:unhideWhenUsed/>
    <w:qFormat/>
    <w:rsid w:val="00F95D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normal">
    <w:name w:val="arial+normal"/>
    <w:basedOn w:val="Heading2"/>
    <w:rsid w:val="00F95DAA"/>
    <w:pPr>
      <w:keepLines w:val="0"/>
      <w:numPr>
        <w:ilvl w:val="1"/>
        <w:numId w:val="1"/>
      </w:numPr>
      <w:spacing w:before="240" w:after="60" w:line="240" w:lineRule="auto"/>
    </w:pPr>
    <w:rPr>
      <w:rFonts w:ascii="Arial" w:eastAsia="Times New Roman" w:hAnsi="Arial" w:cs="Arial"/>
      <w:b w:val="0"/>
      <w:bCs w:val="0"/>
      <w:snapToGrid w:val="0"/>
      <w:color w:val="auto"/>
      <w:sz w:val="24"/>
      <w:szCs w:val="20"/>
      <w:lang w:eastAsia="ar-SA"/>
    </w:rPr>
  </w:style>
  <w:style w:type="character" w:customStyle="1" w:styleId="Heading2Char">
    <w:name w:val="Heading 2 Char"/>
    <w:aliases w:val="ParaLvl2 Char,Numbered - 2 Char,Major Char,Sub-paragraph Char,PARA2 Char,Headline 2 Char,nmhd2 Char,heading 2 Char,h2 Char,2 Char,1.1.1 heading Char,Reset numbering Char,S Heading Char,S Heading 2 Char,Attribute Heading 2 Char,R2 Char"/>
    <w:basedOn w:val="DefaultParagraphFont"/>
    <w:link w:val="Heading2"/>
    <w:rsid w:val="00F95D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ParaLvl2,Numbered - 2,Major,Sub-paragraph,PARA2,Headline 2,nmhd2,heading 2,h2,2,1.1.1 heading,Reset numbering,S Heading,S Heading 2,Attribute Heading 2,título 2,R2,H21,H22,H211,H23,H212,H24,H213,H25,H214,H26,H215,H27,H216,H28,H217,H29,H218"/>
    <w:basedOn w:val="Normal"/>
    <w:next w:val="Normal"/>
    <w:link w:val="Heading2Char"/>
    <w:unhideWhenUsed/>
    <w:qFormat/>
    <w:rsid w:val="00F95D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normal">
    <w:name w:val="arial+normal"/>
    <w:basedOn w:val="Heading2"/>
    <w:rsid w:val="00F95DAA"/>
    <w:pPr>
      <w:keepLines w:val="0"/>
      <w:numPr>
        <w:ilvl w:val="1"/>
        <w:numId w:val="1"/>
      </w:numPr>
      <w:spacing w:before="240" w:after="60" w:line="240" w:lineRule="auto"/>
    </w:pPr>
    <w:rPr>
      <w:rFonts w:ascii="Arial" w:eastAsia="Times New Roman" w:hAnsi="Arial" w:cs="Arial"/>
      <w:b w:val="0"/>
      <w:bCs w:val="0"/>
      <w:snapToGrid w:val="0"/>
      <w:color w:val="auto"/>
      <w:sz w:val="24"/>
      <w:szCs w:val="20"/>
      <w:lang w:eastAsia="ar-SA"/>
    </w:rPr>
  </w:style>
  <w:style w:type="character" w:customStyle="1" w:styleId="Heading2Char">
    <w:name w:val="Heading 2 Char"/>
    <w:aliases w:val="ParaLvl2 Char,Numbered - 2 Char,Major Char,Sub-paragraph Char,PARA2 Char,Headline 2 Char,nmhd2 Char,heading 2 Char,h2 Char,2 Char,1.1.1 heading Char,Reset numbering Char,S Heading Char,S Heading 2 Char,Attribute Heading 2 Char,R2 Char"/>
    <w:basedOn w:val="DefaultParagraphFont"/>
    <w:link w:val="Heading2"/>
    <w:rsid w:val="00F95D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Mhairi Adams</dc:creator>
  <cp:lastModifiedBy>Mhairi Adams</cp:lastModifiedBy>
  <cp:revision>3</cp:revision>
  <dcterms:created xsi:type="dcterms:W3CDTF">2017-01-13T15:43:00Z</dcterms:created>
  <dcterms:modified xsi:type="dcterms:W3CDTF">2017-01-16T13:01:00Z</dcterms:modified>
</cp:coreProperties>
</file>