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B3" w:rsidRDefault="001526B3" w:rsidP="001526B3">
      <w:pPr>
        <w:pStyle w:val="Heading1"/>
        <w:jc w:val="center"/>
      </w:pPr>
      <w:bookmarkStart w:id="0" w:name="_Toc343591381"/>
      <w:r>
        <w:t>SCHEDULE 2 – THE SERVICES</w:t>
      </w:r>
      <w:bookmarkEnd w:id="0"/>
    </w:p>
    <w:p w:rsidR="001526B3" w:rsidRDefault="001526B3" w:rsidP="001526B3">
      <w:pPr>
        <w:spacing w:after="0"/>
        <w:jc w:val="center"/>
        <w:rPr>
          <w:rFonts w:ascii="Arial" w:hAnsi="Arial" w:cs="Arial"/>
          <w:b/>
          <w:sz w:val="20"/>
        </w:rPr>
      </w:pPr>
    </w:p>
    <w:p w:rsidR="001526B3" w:rsidRDefault="001526B3" w:rsidP="001526B3">
      <w:pPr>
        <w:pStyle w:val="ListParagraph"/>
        <w:numPr>
          <w:ilvl w:val="0"/>
          <w:numId w:val="3"/>
        </w:numPr>
        <w:ind w:left="0" w:firstLine="0"/>
        <w:contextualSpacing/>
        <w:jc w:val="center"/>
        <w:outlineLvl w:val="1"/>
        <w:rPr>
          <w:rFonts w:ascii="Arial" w:hAnsi="Arial" w:cs="Arial"/>
          <w:b/>
        </w:rPr>
      </w:pPr>
      <w:bookmarkStart w:id="1" w:name="_Toc343591382"/>
      <w:r>
        <w:rPr>
          <w:rFonts w:ascii="Arial" w:hAnsi="Arial" w:cs="Arial"/>
          <w:b/>
        </w:rPr>
        <w:t>Service Specifications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1526B3" w:rsidTr="001526B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bookmarkStart w:id="2" w:name="_Toc422296048"/>
            <w:r>
              <w:rPr>
                <w:rFonts w:ascii="Arial" w:hAnsi="Arial" w:cs="Arial"/>
                <w:b/>
                <w:color w:val="F79646"/>
              </w:rPr>
              <w:t>Service Specification No.</w:t>
            </w:r>
          </w:p>
        </w:tc>
        <w:tc>
          <w:tcPr>
            <w:tcW w:w="5444" w:type="dxa"/>
            <w:tcBorders>
              <w:top w:val="single" w:sz="4" w:space="0" w:color="auto"/>
              <w:left w:val="single" w:sz="4" w:space="0" w:color="auto"/>
              <w:bottom w:val="single" w:sz="4" w:space="0" w:color="auto"/>
              <w:right w:val="single" w:sz="4" w:space="0" w:color="auto"/>
            </w:tcBorders>
            <w:hideMark/>
          </w:tcPr>
          <w:p w:rsidR="001526B3" w:rsidRDefault="001526B3">
            <w:pPr>
              <w:spacing w:after="0"/>
              <w:rPr>
                <w:rFonts w:ascii="Arial" w:hAnsi="Arial" w:cs="Arial"/>
                <w:sz w:val="20"/>
              </w:rPr>
            </w:pPr>
            <w:r>
              <w:rPr>
                <w:rFonts w:ascii="Arial" w:hAnsi="Arial" w:cs="Arial"/>
                <w:sz w:val="20"/>
              </w:rPr>
              <w:t>Version 1</w:t>
            </w:r>
          </w:p>
        </w:tc>
      </w:tr>
      <w:tr w:rsidR="001526B3" w:rsidTr="001526B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r>
              <w:rPr>
                <w:rFonts w:ascii="Arial" w:hAnsi="Arial" w:cs="Arial"/>
                <w:b/>
                <w:color w:val="F79646"/>
              </w:rPr>
              <w:t>Service</w:t>
            </w:r>
          </w:p>
        </w:tc>
        <w:tc>
          <w:tcPr>
            <w:tcW w:w="5444" w:type="dxa"/>
            <w:tcBorders>
              <w:top w:val="single" w:sz="4" w:space="0" w:color="auto"/>
              <w:left w:val="single" w:sz="4" w:space="0" w:color="auto"/>
              <w:bottom w:val="single" w:sz="4" w:space="0" w:color="auto"/>
              <w:right w:val="single" w:sz="4" w:space="0" w:color="auto"/>
            </w:tcBorders>
            <w:hideMark/>
          </w:tcPr>
          <w:p w:rsidR="001526B3" w:rsidRDefault="001526B3">
            <w:pPr>
              <w:spacing w:after="0"/>
              <w:rPr>
                <w:rFonts w:ascii="Arial" w:hAnsi="Arial" w:cs="Arial"/>
                <w:sz w:val="20"/>
              </w:rPr>
            </w:pPr>
            <w:r>
              <w:rPr>
                <w:rFonts w:ascii="Arial" w:hAnsi="Arial" w:cs="Arial"/>
                <w:sz w:val="20"/>
              </w:rPr>
              <w:t>Continuing Healthcare Services</w:t>
            </w:r>
          </w:p>
        </w:tc>
      </w:tr>
      <w:tr w:rsidR="001526B3" w:rsidTr="00AA411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r>
              <w:rPr>
                <w:rFonts w:ascii="Arial" w:hAnsi="Arial" w:cs="Arial"/>
                <w:b/>
                <w:color w:val="F79646"/>
              </w:rPr>
              <w:t>Commissioner Lead</w:t>
            </w:r>
          </w:p>
        </w:tc>
        <w:tc>
          <w:tcPr>
            <w:tcW w:w="5444" w:type="dxa"/>
            <w:tcBorders>
              <w:top w:val="single" w:sz="4" w:space="0" w:color="auto"/>
              <w:left w:val="single" w:sz="4" w:space="0" w:color="auto"/>
              <w:bottom w:val="single" w:sz="4" w:space="0" w:color="auto"/>
              <w:right w:val="single" w:sz="4" w:space="0" w:color="auto"/>
            </w:tcBorders>
          </w:tcPr>
          <w:p w:rsidR="001526B3" w:rsidRDefault="001526B3">
            <w:pPr>
              <w:spacing w:after="0"/>
              <w:rPr>
                <w:rFonts w:ascii="Arial" w:hAnsi="Arial" w:cs="Arial"/>
                <w:sz w:val="20"/>
              </w:rPr>
            </w:pPr>
          </w:p>
        </w:tc>
      </w:tr>
      <w:tr w:rsidR="001526B3" w:rsidTr="001526B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r>
              <w:rPr>
                <w:rFonts w:ascii="Arial" w:hAnsi="Arial" w:cs="Arial"/>
                <w:b/>
                <w:color w:val="F79646"/>
              </w:rPr>
              <w:t>Provider Lead</w:t>
            </w:r>
          </w:p>
        </w:tc>
        <w:tc>
          <w:tcPr>
            <w:tcW w:w="5444" w:type="dxa"/>
            <w:tcBorders>
              <w:top w:val="single" w:sz="4" w:space="0" w:color="auto"/>
              <w:left w:val="single" w:sz="4" w:space="0" w:color="auto"/>
              <w:bottom w:val="single" w:sz="4" w:space="0" w:color="auto"/>
              <w:right w:val="single" w:sz="4" w:space="0" w:color="auto"/>
            </w:tcBorders>
          </w:tcPr>
          <w:p w:rsidR="001526B3" w:rsidRDefault="001526B3">
            <w:pPr>
              <w:spacing w:after="0"/>
              <w:rPr>
                <w:rFonts w:ascii="Arial" w:hAnsi="Arial" w:cs="Arial"/>
                <w:sz w:val="20"/>
              </w:rPr>
            </w:pPr>
          </w:p>
        </w:tc>
      </w:tr>
      <w:tr w:rsidR="001526B3" w:rsidTr="00AA411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r>
              <w:rPr>
                <w:rFonts w:ascii="Arial" w:hAnsi="Arial" w:cs="Arial"/>
                <w:b/>
                <w:color w:val="F79646"/>
              </w:rPr>
              <w:t>Period</w:t>
            </w:r>
          </w:p>
        </w:tc>
        <w:tc>
          <w:tcPr>
            <w:tcW w:w="5444" w:type="dxa"/>
            <w:tcBorders>
              <w:top w:val="single" w:sz="4" w:space="0" w:color="auto"/>
              <w:left w:val="single" w:sz="4" w:space="0" w:color="auto"/>
              <w:bottom w:val="single" w:sz="4" w:space="0" w:color="auto"/>
              <w:right w:val="single" w:sz="4" w:space="0" w:color="auto"/>
            </w:tcBorders>
          </w:tcPr>
          <w:p w:rsidR="001526B3" w:rsidRDefault="001526B3">
            <w:pPr>
              <w:spacing w:after="0"/>
              <w:rPr>
                <w:rFonts w:ascii="Arial" w:hAnsi="Arial" w:cs="Arial"/>
                <w:sz w:val="20"/>
              </w:rPr>
            </w:pPr>
          </w:p>
        </w:tc>
      </w:tr>
      <w:tr w:rsidR="001526B3" w:rsidTr="00AA4113">
        <w:trPr>
          <w:jc w:val="center"/>
        </w:trPr>
        <w:tc>
          <w:tcPr>
            <w:tcW w:w="2970" w:type="dxa"/>
            <w:tcBorders>
              <w:top w:val="single" w:sz="4" w:space="0" w:color="auto"/>
              <w:left w:val="single" w:sz="4" w:space="0" w:color="auto"/>
              <w:bottom w:val="single" w:sz="4" w:space="0" w:color="auto"/>
              <w:right w:val="single" w:sz="4" w:space="0" w:color="auto"/>
            </w:tcBorders>
            <w:shd w:val="clear" w:color="auto" w:fill="595959"/>
            <w:hideMark/>
          </w:tcPr>
          <w:p w:rsidR="001526B3" w:rsidRDefault="001526B3">
            <w:pPr>
              <w:spacing w:after="0" w:line="360" w:lineRule="auto"/>
              <w:rPr>
                <w:rFonts w:ascii="Arial" w:hAnsi="Arial" w:cs="Arial"/>
                <w:b/>
                <w:color w:val="F79646"/>
              </w:rPr>
            </w:pPr>
            <w:r>
              <w:rPr>
                <w:rFonts w:ascii="Arial" w:hAnsi="Arial" w:cs="Arial"/>
                <w:b/>
                <w:color w:val="F79646"/>
              </w:rPr>
              <w:t>Date of Review</w:t>
            </w:r>
          </w:p>
        </w:tc>
        <w:tc>
          <w:tcPr>
            <w:tcW w:w="5444" w:type="dxa"/>
            <w:tcBorders>
              <w:top w:val="single" w:sz="4" w:space="0" w:color="auto"/>
              <w:left w:val="single" w:sz="4" w:space="0" w:color="auto"/>
              <w:bottom w:val="single" w:sz="4" w:space="0" w:color="auto"/>
              <w:right w:val="single" w:sz="4" w:space="0" w:color="auto"/>
            </w:tcBorders>
          </w:tcPr>
          <w:p w:rsidR="001526B3" w:rsidRDefault="001526B3">
            <w:pPr>
              <w:spacing w:after="0"/>
              <w:rPr>
                <w:rFonts w:ascii="Arial" w:hAnsi="Arial" w:cs="Arial"/>
                <w:sz w:val="20"/>
              </w:rPr>
            </w:pPr>
          </w:p>
        </w:tc>
      </w:tr>
    </w:tbl>
    <w:p w:rsidR="001526B3" w:rsidRDefault="001526B3" w:rsidP="001526B3">
      <w:pPr>
        <w:spacing w:line="276" w:lineRule="auto"/>
        <w:outlineLvl w:val="1"/>
        <w:rPr>
          <w:rFonts w:ascii="Arial" w:eastAsia="Times New Roman" w:hAnsi="Arial" w:cs="Arial"/>
          <w:b/>
          <w:bCs/>
          <w:iCs/>
          <w:color w:val="A00054"/>
          <w:sz w:val="22"/>
          <w:szCs w:val="22"/>
          <w:lang w:val="en-GB" w:eastAsia="en-US"/>
        </w:rPr>
      </w:pPr>
    </w:p>
    <w:p w:rsidR="001526B3" w:rsidRDefault="001526B3" w:rsidP="001526B3">
      <w:pPr>
        <w:spacing w:line="276" w:lineRule="auto"/>
        <w:outlineLvl w:val="1"/>
        <w:rPr>
          <w:rFonts w:ascii="Arial" w:eastAsia="Times New Roman" w:hAnsi="Arial" w:cs="Arial"/>
          <w:b/>
          <w:bCs/>
          <w:iCs/>
          <w:color w:val="A00054"/>
          <w:sz w:val="22"/>
          <w:szCs w:val="22"/>
          <w:lang w:val="en-GB" w:eastAsia="en-US"/>
        </w:rPr>
      </w:pPr>
      <w:r>
        <w:rPr>
          <w:rFonts w:ascii="Arial" w:eastAsia="Times New Roman" w:hAnsi="Arial" w:cs="Arial"/>
          <w:b/>
          <w:bCs/>
          <w:iCs/>
          <w:color w:val="A00054"/>
          <w:sz w:val="22"/>
          <w:szCs w:val="22"/>
          <w:lang w:val="en-GB" w:eastAsia="en-US"/>
        </w:rPr>
        <w:t>Adult Continuing Healthcare and Funded Nursing Care</w:t>
      </w:r>
      <w:bookmarkEnd w:id="2"/>
    </w:p>
    <w:p w:rsidR="001526B3" w:rsidRDefault="001526B3" w:rsidP="001526B3">
      <w:pPr>
        <w:numPr>
          <w:ilvl w:val="0"/>
          <w:numId w:val="4"/>
        </w:numPr>
        <w:spacing w:after="0" w:line="276" w:lineRule="auto"/>
        <w:contextualSpacing/>
        <w:rPr>
          <w:rFonts w:ascii="Arial" w:eastAsia="Times New Roman" w:hAnsi="Arial" w:cs="Arial"/>
          <w:b/>
          <w:bCs/>
          <w:sz w:val="22"/>
          <w:szCs w:val="22"/>
          <w:lang w:val="en-GB"/>
        </w:rPr>
      </w:pPr>
      <w:r>
        <w:rPr>
          <w:rFonts w:ascii="Arial" w:eastAsia="Times New Roman" w:hAnsi="Arial" w:cs="Arial"/>
          <w:b/>
          <w:bCs/>
          <w:sz w:val="22"/>
          <w:szCs w:val="22"/>
          <w:lang w:val="en-GB"/>
        </w:rPr>
        <w:t>Service Summary</w:t>
      </w:r>
    </w:p>
    <w:p w:rsidR="001526B3" w:rsidRDefault="001526B3" w:rsidP="001526B3">
      <w:pPr>
        <w:spacing w:after="0" w:line="276" w:lineRule="auto"/>
        <w:ind w:left="785"/>
        <w:contextualSpacing/>
        <w:rPr>
          <w:rFonts w:ascii="Arial" w:eastAsia="Times New Roman" w:hAnsi="Arial" w:cs="Arial"/>
          <w:b/>
          <w:bCs/>
          <w:sz w:val="22"/>
          <w:szCs w:val="22"/>
          <w:lang w:val="en-GB"/>
        </w:rPr>
      </w:pPr>
    </w:p>
    <w:p w:rsidR="001526B3" w:rsidRDefault="00AA4113" w:rsidP="001526B3">
      <w:pPr>
        <w:numPr>
          <w:ilvl w:val="0"/>
          <w:numId w:val="5"/>
        </w:numPr>
        <w:autoSpaceDE w:val="0"/>
        <w:autoSpaceDN w:val="0"/>
        <w:adjustRightInd w:val="0"/>
        <w:spacing w:after="0" w:line="276" w:lineRule="auto"/>
        <w:rPr>
          <w:rFonts w:ascii="Arial" w:eastAsia="Calibri" w:hAnsi="Arial" w:cs="Arial"/>
          <w:color w:val="000000"/>
          <w:sz w:val="22"/>
          <w:szCs w:val="22"/>
          <w:lang w:val="en-GB" w:eastAsia="en-US"/>
        </w:rPr>
      </w:pPr>
      <w:r>
        <w:rPr>
          <w:rFonts w:ascii="Arial" w:eastAsia="Calibri" w:hAnsi="Arial" w:cs="Arial"/>
          <w:color w:val="000000"/>
          <w:sz w:val="22"/>
          <w:szCs w:val="22"/>
          <w:lang w:val="en-GB" w:eastAsia="en-US"/>
        </w:rPr>
        <w:t xml:space="preserve">Merton and Wandsworth CCGs are </w:t>
      </w:r>
      <w:r w:rsidR="001526B3">
        <w:rPr>
          <w:rFonts w:ascii="Arial" w:eastAsia="Calibri" w:hAnsi="Arial" w:cs="Arial"/>
          <w:color w:val="000000"/>
          <w:sz w:val="22"/>
          <w:szCs w:val="22"/>
          <w:lang w:val="en-GB" w:eastAsia="en-US"/>
        </w:rPr>
        <w:t xml:space="preserve">seeking </w:t>
      </w:r>
      <w:r w:rsidR="001526B3">
        <w:rPr>
          <w:rFonts w:ascii="Arial" w:eastAsia="Calibri" w:hAnsi="Arial" w:cs="Arial"/>
          <w:color w:val="000000"/>
          <w:sz w:val="22"/>
          <w:szCs w:val="22"/>
          <w:lang w:val="en-GB" w:eastAsia="en-GB"/>
        </w:rPr>
        <w:t xml:space="preserve">services to ensure </w:t>
      </w:r>
      <w:r>
        <w:rPr>
          <w:rFonts w:ascii="Arial" w:eastAsia="Calibri" w:hAnsi="Arial" w:cs="Arial"/>
          <w:color w:val="000000"/>
          <w:sz w:val="22"/>
          <w:szCs w:val="22"/>
          <w:lang w:val="en-GB" w:eastAsia="en-GB"/>
        </w:rPr>
        <w:t>achievement of the</w:t>
      </w:r>
      <w:r w:rsidR="001526B3">
        <w:rPr>
          <w:rFonts w:ascii="Arial" w:eastAsia="Calibri" w:hAnsi="Arial" w:cs="Arial"/>
          <w:color w:val="000000"/>
          <w:sz w:val="22"/>
          <w:szCs w:val="22"/>
          <w:lang w:val="en-GB" w:eastAsia="en-GB"/>
        </w:rPr>
        <w:t xml:space="preserve"> following Outcomes with respect to </w:t>
      </w:r>
      <w:r w:rsidR="001526B3">
        <w:rPr>
          <w:rFonts w:ascii="Arial" w:eastAsia="Calibri" w:hAnsi="Arial" w:cs="Arial"/>
          <w:color w:val="000000"/>
          <w:sz w:val="22"/>
          <w:szCs w:val="22"/>
          <w:lang w:val="en-GB" w:eastAsia="en-US"/>
        </w:rPr>
        <w:t>CHC (which for these purpose includes Funded Nursing Care (FNC) and joint packages of care (</w:t>
      </w:r>
      <w:r>
        <w:rPr>
          <w:rFonts w:ascii="Arial" w:eastAsia="Calibri" w:hAnsi="Arial" w:cs="Arial"/>
          <w:color w:val="000000"/>
          <w:sz w:val="22"/>
          <w:szCs w:val="22"/>
          <w:lang w:val="en-GB" w:eastAsia="en-US"/>
        </w:rPr>
        <w:t>f</w:t>
      </w:r>
      <w:r w:rsidR="001526B3">
        <w:rPr>
          <w:rFonts w:ascii="Arial" w:eastAsia="Calibri" w:hAnsi="Arial" w:cs="Arial"/>
          <w:color w:val="000000"/>
          <w:sz w:val="22"/>
          <w:szCs w:val="22"/>
          <w:lang w:val="en-GB" w:eastAsia="en-US"/>
        </w:rPr>
        <w:t xml:space="preserve">or clarity “services for needs that fall to be met as after-care services under section 117 of the Mental Health Act 1983 should be provided under that legislation rather than as NHS continuing healthcare. Only needs that are not section 117 after-care needs should be considered for NHS continuing healthcare eligibility in the usual way”). </w:t>
      </w:r>
    </w:p>
    <w:p w:rsidR="001526B3" w:rsidRDefault="001526B3" w:rsidP="001526B3">
      <w:pPr>
        <w:autoSpaceDE w:val="0"/>
        <w:autoSpaceDN w:val="0"/>
        <w:adjustRightInd w:val="0"/>
        <w:spacing w:after="0" w:line="276" w:lineRule="auto"/>
        <w:ind w:left="720"/>
        <w:rPr>
          <w:rFonts w:ascii="Arial" w:eastAsia="Calibri" w:hAnsi="Arial" w:cs="Arial"/>
          <w:color w:val="000000"/>
          <w:sz w:val="22"/>
          <w:szCs w:val="22"/>
          <w:lang w:val="en-GB" w:eastAsia="en-US"/>
        </w:rPr>
      </w:pPr>
    </w:p>
    <w:p w:rsidR="001526B3" w:rsidRDefault="00AA4113" w:rsidP="001526B3">
      <w:pPr>
        <w:numPr>
          <w:ilvl w:val="0"/>
          <w:numId w:val="5"/>
        </w:numPr>
        <w:autoSpaceDE w:val="0"/>
        <w:autoSpaceDN w:val="0"/>
        <w:adjustRightInd w:val="0"/>
        <w:spacing w:after="0" w:line="276" w:lineRule="auto"/>
        <w:rPr>
          <w:rFonts w:ascii="Arial" w:eastAsia="Calibri" w:hAnsi="Arial" w:cs="Arial"/>
          <w:color w:val="000000"/>
          <w:sz w:val="22"/>
          <w:szCs w:val="22"/>
          <w:lang w:val="en-GB" w:eastAsia="en-US"/>
        </w:rPr>
      </w:pPr>
      <w:r>
        <w:rPr>
          <w:rFonts w:ascii="Arial" w:eastAsia="Calibri" w:hAnsi="Arial" w:cs="Arial"/>
          <w:color w:val="000000"/>
          <w:sz w:val="22"/>
          <w:szCs w:val="22"/>
          <w:lang w:val="en-GB" w:eastAsia="en-US"/>
        </w:rPr>
        <w:t>Merton and Wandsworth C</w:t>
      </w:r>
      <w:r w:rsidR="001526B3">
        <w:rPr>
          <w:rFonts w:ascii="Arial" w:eastAsia="Calibri" w:hAnsi="Arial" w:cs="Arial"/>
          <w:color w:val="000000"/>
          <w:sz w:val="22"/>
          <w:szCs w:val="22"/>
          <w:lang w:val="en-GB" w:eastAsia="en-US"/>
        </w:rPr>
        <w:t>CG</w:t>
      </w:r>
      <w:r>
        <w:rPr>
          <w:rFonts w:ascii="Arial" w:eastAsia="Calibri" w:hAnsi="Arial" w:cs="Arial"/>
          <w:color w:val="000000"/>
          <w:sz w:val="22"/>
          <w:szCs w:val="22"/>
          <w:lang w:val="en-GB" w:eastAsia="en-US"/>
        </w:rPr>
        <w:t>s</w:t>
      </w:r>
      <w:r w:rsidR="001526B3">
        <w:rPr>
          <w:rFonts w:ascii="Arial" w:eastAsia="Calibri" w:hAnsi="Arial" w:cs="Arial"/>
          <w:color w:val="000000"/>
          <w:sz w:val="22"/>
          <w:szCs w:val="22"/>
          <w:lang w:val="en-GB" w:eastAsia="en-US"/>
        </w:rPr>
        <w:t xml:space="preserve"> properly discharges</w:t>
      </w:r>
      <w:r>
        <w:rPr>
          <w:rFonts w:ascii="Arial" w:eastAsia="Calibri" w:hAnsi="Arial" w:cs="Arial"/>
          <w:color w:val="000000"/>
          <w:sz w:val="22"/>
          <w:szCs w:val="22"/>
          <w:lang w:val="en-GB" w:eastAsia="en-US"/>
        </w:rPr>
        <w:t xml:space="preserve"> their </w:t>
      </w:r>
      <w:r w:rsidR="001526B3">
        <w:rPr>
          <w:rFonts w:ascii="Arial" w:eastAsia="Calibri" w:hAnsi="Arial" w:cs="Arial"/>
          <w:color w:val="000000"/>
          <w:sz w:val="22"/>
          <w:szCs w:val="22"/>
          <w:lang w:val="en-GB" w:eastAsia="en-US"/>
        </w:rPr>
        <w:t>statutory duties with regard to CHC, to commission high quality, safe and effective care that provides value for money, including managing associated spending year-on-year.</w:t>
      </w:r>
    </w:p>
    <w:p w:rsidR="001526B3" w:rsidRDefault="001526B3" w:rsidP="001526B3">
      <w:pPr>
        <w:autoSpaceDE w:val="0"/>
        <w:autoSpaceDN w:val="0"/>
        <w:adjustRightInd w:val="0"/>
        <w:spacing w:after="0" w:line="276" w:lineRule="auto"/>
        <w:rPr>
          <w:rFonts w:ascii="Arial" w:eastAsia="Calibri" w:hAnsi="Arial" w:cs="Arial"/>
          <w:color w:val="000000"/>
          <w:sz w:val="22"/>
          <w:szCs w:val="22"/>
          <w:lang w:val="en-GB" w:eastAsia="en-US"/>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 xml:space="preserve">Merton and Wandsworth CCGs </w:t>
      </w:r>
      <w:r>
        <w:rPr>
          <w:rFonts w:ascii="Arial" w:eastAsia="Times New Roman" w:hAnsi="Arial" w:cs="Arial"/>
          <w:bCs/>
          <w:sz w:val="22"/>
          <w:szCs w:val="22"/>
          <w:lang w:val="en-GB"/>
        </w:rPr>
        <w:t>comply</w:t>
      </w:r>
      <w:r w:rsidR="001526B3">
        <w:rPr>
          <w:rFonts w:ascii="Arial" w:eastAsia="Times New Roman" w:hAnsi="Arial" w:cs="Arial"/>
          <w:bCs/>
          <w:sz w:val="22"/>
          <w:szCs w:val="22"/>
          <w:lang w:val="en-GB"/>
        </w:rPr>
        <w:t xml:space="preserve"> with national operational guidance and standards with regard to NHS CHC (NHS England Operating Model for NHS Continuing Healthcare </w:t>
      </w:r>
      <w:r>
        <w:rPr>
          <w:rFonts w:ascii="Arial" w:eastAsia="Times New Roman" w:hAnsi="Arial" w:cs="Arial"/>
          <w:bCs/>
          <w:sz w:val="22"/>
          <w:szCs w:val="22"/>
          <w:lang w:val="en-GB"/>
        </w:rPr>
        <w:t>October 2018</w:t>
      </w:r>
      <w:r w:rsidR="001526B3">
        <w:rPr>
          <w:rFonts w:ascii="Arial" w:eastAsia="Times New Roman" w:hAnsi="Arial" w:cs="Arial"/>
          <w:bCs/>
          <w:sz w:val="22"/>
          <w:szCs w:val="22"/>
          <w:lang w:val="en-GB"/>
        </w:rPr>
        <w:t>).</w:t>
      </w:r>
    </w:p>
    <w:p w:rsidR="001526B3" w:rsidRDefault="001526B3" w:rsidP="001526B3">
      <w:pPr>
        <w:spacing w:after="0" w:line="276" w:lineRule="auto"/>
        <w:contextualSpacing/>
        <w:jc w:val="both"/>
        <w:rPr>
          <w:rFonts w:ascii="Arial" w:eastAsia="Times New Roman" w:hAnsi="Arial" w:cs="Arial"/>
          <w:bCs/>
          <w:sz w:val="22"/>
          <w:szCs w:val="22"/>
          <w:lang w:val="en-GB"/>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 xml:space="preserve">Merton and Wandsworth CCGs </w:t>
      </w:r>
      <w:r w:rsidR="001526B3">
        <w:rPr>
          <w:rFonts w:ascii="Arial" w:eastAsia="Times New Roman" w:hAnsi="Arial" w:cs="Arial"/>
          <w:bCs/>
          <w:sz w:val="22"/>
          <w:szCs w:val="22"/>
          <w:lang w:val="en-GB"/>
        </w:rPr>
        <w:t>deal fairly and in a timely way with all claims, appeals and disputes in respect of individuals seeking CHC and in accordance with locally agreed policy and nationally guidance.</w:t>
      </w:r>
    </w:p>
    <w:p w:rsidR="001526B3" w:rsidRDefault="001526B3" w:rsidP="001526B3">
      <w:pPr>
        <w:spacing w:after="0" w:line="276" w:lineRule="auto"/>
        <w:contextualSpacing/>
        <w:jc w:val="both"/>
        <w:rPr>
          <w:rFonts w:ascii="Arial" w:eastAsia="Times New Roman" w:hAnsi="Arial" w:cs="Arial"/>
          <w:bCs/>
          <w:sz w:val="22"/>
          <w:szCs w:val="22"/>
          <w:lang w:val="en-GB"/>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 xml:space="preserve">Merton and Wandsworth CCGs </w:t>
      </w:r>
      <w:r w:rsidR="001526B3">
        <w:rPr>
          <w:rFonts w:ascii="Arial" w:eastAsia="Times New Roman" w:hAnsi="Arial" w:cs="Arial"/>
          <w:bCs/>
          <w:sz w:val="22"/>
          <w:szCs w:val="22"/>
          <w:lang w:val="en-GB"/>
        </w:rPr>
        <w:t>designs and procures placements and/or care packages that meet the needs of eligible individuals. Per existing Pan London and local agreements.</w:t>
      </w:r>
    </w:p>
    <w:p w:rsidR="001526B3" w:rsidRDefault="001526B3" w:rsidP="001526B3">
      <w:pPr>
        <w:spacing w:after="0" w:line="276" w:lineRule="auto"/>
        <w:contextualSpacing/>
        <w:jc w:val="both"/>
        <w:rPr>
          <w:rFonts w:ascii="Arial" w:eastAsia="Times New Roman" w:hAnsi="Arial" w:cs="Arial"/>
          <w:bCs/>
          <w:sz w:val="22"/>
          <w:szCs w:val="22"/>
          <w:lang w:val="en-GB"/>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 xml:space="preserve">Merton and Wandsworth CCGs </w:t>
      </w:r>
      <w:r w:rsidR="001526B3">
        <w:rPr>
          <w:rFonts w:ascii="Arial" w:eastAsia="Times New Roman" w:hAnsi="Arial" w:cs="Arial"/>
          <w:bCs/>
          <w:sz w:val="22"/>
          <w:szCs w:val="22"/>
          <w:lang w:val="en-GB"/>
        </w:rPr>
        <w:t>involve eligible individuals (or their representatives) in the design and ongoing assessment of the care being provided and</w:t>
      </w:r>
      <w:r>
        <w:rPr>
          <w:rFonts w:ascii="Arial" w:eastAsia="Times New Roman" w:hAnsi="Arial" w:cs="Arial"/>
          <w:bCs/>
          <w:sz w:val="22"/>
          <w:szCs w:val="22"/>
          <w:lang w:val="en-GB"/>
        </w:rPr>
        <w:t xml:space="preserve"> also offer</w:t>
      </w:r>
      <w:r w:rsidR="001526B3">
        <w:rPr>
          <w:rFonts w:ascii="Arial" w:eastAsia="Times New Roman" w:hAnsi="Arial" w:cs="Arial"/>
          <w:bCs/>
          <w:sz w:val="22"/>
          <w:szCs w:val="22"/>
          <w:lang w:val="en-GB"/>
        </w:rPr>
        <w:t xml:space="preserve"> relevant individuals the ability to self-administer personal health budgets in respect of their CHC.</w:t>
      </w:r>
    </w:p>
    <w:p w:rsidR="001526B3" w:rsidRDefault="001526B3" w:rsidP="001526B3">
      <w:pPr>
        <w:spacing w:after="0" w:line="276" w:lineRule="auto"/>
        <w:contextualSpacing/>
        <w:jc w:val="both"/>
        <w:rPr>
          <w:rFonts w:ascii="Arial" w:eastAsia="Times New Roman" w:hAnsi="Arial" w:cs="Arial"/>
          <w:bCs/>
          <w:sz w:val="22"/>
          <w:szCs w:val="22"/>
          <w:lang w:val="en-GB"/>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Merton and Wandsworth CCGs</w:t>
      </w:r>
      <w:r>
        <w:rPr>
          <w:rFonts w:ascii="Arial" w:eastAsia="Times New Roman" w:hAnsi="Arial" w:cs="Arial"/>
          <w:bCs/>
          <w:sz w:val="22"/>
          <w:szCs w:val="22"/>
          <w:lang w:val="en-GB"/>
        </w:rPr>
        <w:t xml:space="preserve"> </w:t>
      </w:r>
      <w:r w:rsidR="001526B3">
        <w:rPr>
          <w:rFonts w:ascii="Arial" w:eastAsia="Times New Roman" w:hAnsi="Arial" w:cs="Arial"/>
          <w:bCs/>
          <w:sz w:val="22"/>
          <w:szCs w:val="22"/>
          <w:lang w:val="en-GB"/>
        </w:rPr>
        <w:t>continually monitor</w:t>
      </w:r>
      <w:r>
        <w:rPr>
          <w:rFonts w:ascii="Arial" w:eastAsia="Times New Roman" w:hAnsi="Arial" w:cs="Arial"/>
          <w:bCs/>
          <w:sz w:val="22"/>
          <w:szCs w:val="22"/>
          <w:lang w:val="en-GB"/>
        </w:rPr>
        <w:t xml:space="preserve"> and assures their selves </w:t>
      </w:r>
      <w:r w:rsidR="001526B3">
        <w:rPr>
          <w:rFonts w:ascii="Arial" w:eastAsia="Times New Roman" w:hAnsi="Arial" w:cs="Arial"/>
          <w:bCs/>
          <w:sz w:val="22"/>
          <w:szCs w:val="22"/>
          <w:lang w:val="en-GB"/>
        </w:rPr>
        <w:t>of the quality and safety of providers supplying CHC in all associated care settings and, where quality or safety cannot be assured, acts to remedy this in a timely fashion and to inform other agencies of shortcomings, as appropriate.</w:t>
      </w:r>
    </w:p>
    <w:p w:rsidR="00AA4113" w:rsidRDefault="00AA4113" w:rsidP="00AA4113">
      <w:pPr>
        <w:pStyle w:val="ListParagraph"/>
        <w:rPr>
          <w:rFonts w:ascii="Arial" w:hAnsi="Arial" w:cs="Arial"/>
          <w:bCs/>
          <w:sz w:val="22"/>
          <w:szCs w:val="22"/>
        </w:rPr>
      </w:pPr>
    </w:p>
    <w:p w:rsidR="001526B3" w:rsidRDefault="00AA4113" w:rsidP="001526B3">
      <w:pPr>
        <w:numPr>
          <w:ilvl w:val="0"/>
          <w:numId w:val="5"/>
        </w:numPr>
        <w:spacing w:after="0" w:line="276" w:lineRule="auto"/>
        <w:contextualSpacing/>
        <w:jc w:val="both"/>
        <w:rPr>
          <w:rFonts w:ascii="Arial" w:eastAsia="Times New Roman" w:hAnsi="Arial" w:cs="Arial"/>
          <w:bCs/>
          <w:sz w:val="22"/>
          <w:szCs w:val="22"/>
          <w:lang w:val="en-GB"/>
        </w:rPr>
      </w:pPr>
      <w:r>
        <w:rPr>
          <w:rFonts w:ascii="Arial" w:eastAsia="Calibri" w:hAnsi="Arial" w:cs="Arial"/>
          <w:color w:val="000000"/>
          <w:sz w:val="22"/>
          <w:szCs w:val="22"/>
          <w:lang w:val="en-GB" w:eastAsia="en-US"/>
        </w:rPr>
        <w:t>Merton and Wandsworth CCGs</w:t>
      </w:r>
      <w:r>
        <w:rPr>
          <w:rFonts w:ascii="Arial" w:eastAsia="Times New Roman" w:hAnsi="Arial" w:cs="Arial"/>
          <w:bCs/>
          <w:sz w:val="22"/>
          <w:szCs w:val="22"/>
          <w:lang w:val="en-GB"/>
        </w:rPr>
        <w:t xml:space="preserve"> </w:t>
      </w:r>
      <w:r w:rsidR="001526B3">
        <w:rPr>
          <w:rFonts w:ascii="Arial" w:eastAsia="Times New Roman" w:hAnsi="Arial" w:cs="Arial"/>
          <w:bCs/>
          <w:sz w:val="22"/>
          <w:szCs w:val="22"/>
          <w:lang w:val="en-GB"/>
        </w:rPr>
        <w:t>work with the children continuing care team to ensure transition from children to adult continuing care is well managed and seamless.</w:t>
      </w:r>
    </w:p>
    <w:p w:rsidR="001526B3" w:rsidRDefault="001526B3" w:rsidP="001526B3">
      <w:pPr>
        <w:spacing w:after="0" w:line="276" w:lineRule="auto"/>
        <w:ind w:left="720"/>
        <w:contextualSpacing/>
        <w:jc w:val="both"/>
        <w:rPr>
          <w:rFonts w:ascii="Arial" w:eastAsia="Times New Roman" w:hAnsi="Arial" w:cs="Arial"/>
          <w:bCs/>
          <w:sz w:val="22"/>
          <w:szCs w:val="22"/>
          <w:lang w:val="en-GB"/>
        </w:rPr>
      </w:pPr>
    </w:p>
    <w:p w:rsidR="001526B3" w:rsidRDefault="001526B3" w:rsidP="001526B3">
      <w:pPr>
        <w:spacing w:line="276" w:lineRule="auto"/>
        <w:jc w:val="both"/>
        <w:rPr>
          <w:rFonts w:ascii="Arial" w:eastAsia="Times New Roman" w:hAnsi="Arial" w:cs="Arial"/>
          <w:bCs/>
          <w:sz w:val="22"/>
          <w:szCs w:val="22"/>
          <w:lang w:val="en-GB"/>
        </w:rPr>
      </w:pPr>
      <w:r>
        <w:rPr>
          <w:rFonts w:ascii="Arial" w:eastAsia="Times New Roman" w:hAnsi="Arial" w:cs="Arial"/>
          <w:bCs/>
          <w:sz w:val="22"/>
          <w:szCs w:val="22"/>
          <w:lang w:val="en-GB"/>
        </w:rPr>
        <w:t>The General Principles that will underpin the CHC service are:</w:t>
      </w:r>
    </w:p>
    <w:p w:rsidR="001526B3" w:rsidRDefault="001526B3" w:rsidP="001526B3">
      <w:pPr>
        <w:numPr>
          <w:ilvl w:val="0"/>
          <w:numId w:val="6"/>
        </w:numPr>
        <w:spacing w:after="0" w:line="276" w:lineRule="auto"/>
        <w:ind w:left="567" w:hanging="567"/>
        <w:contextualSpacing/>
        <w:jc w:val="both"/>
        <w:rPr>
          <w:rFonts w:ascii="Arial" w:eastAsia="Times New Roman" w:hAnsi="Arial" w:cs="Arial"/>
          <w:bCs/>
          <w:color w:val="000000"/>
          <w:sz w:val="22"/>
          <w:szCs w:val="22"/>
          <w:lang w:val="en-GB"/>
        </w:rPr>
      </w:pPr>
      <w:r>
        <w:rPr>
          <w:rFonts w:ascii="Arial" w:eastAsia="Times New Roman" w:hAnsi="Arial" w:cs="Arial"/>
          <w:b/>
          <w:bCs/>
          <w:color w:val="000000"/>
          <w:sz w:val="22"/>
          <w:szCs w:val="22"/>
          <w:lang w:val="en-GB"/>
        </w:rPr>
        <w:t>Accessibility</w:t>
      </w:r>
      <w:r>
        <w:rPr>
          <w:rFonts w:ascii="Arial" w:eastAsia="Times New Roman" w:hAnsi="Arial" w:cs="Arial"/>
          <w:bCs/>
          <w:color w:val="000000"/>
          <w:sz w:val="22"/>
          <w:szCs w:val="22"/>
          <w:lang w:val="en-GB"/>
        </w:rPr>
        <w:t xml:space="preserve"> - the CHC process of allocation is open to registered patients across the CCG</w:t>
      </w:r>
      <w:r w:rsidR="00AA4113">
        <w:rPr>
          <w:rFonts w:ascii="Arial" w:eastAsia="Times New Roman" w:hAnsi="Arial" w:cs="Arial"/>
          <w:bCs/>
          <w:color w:val="000000"/>
          <w:sz w:val="22"/>
          <w:szCs w:val="22"/>
          <w:lang w:val="en-GB"/>
        </w:rPr>
        <w:t>s</w:t>
      </w:r>
      <w:r>
        <w:rPr>
          <w:rFonts w:ascii="Arial" w:eastAsia="Times New Roman" w:hAnsi="Arial" w:cs="Arial"/>
          <w:bCs/>
          <w:color w:val="000000"/>
          <w:sz w:val="22"/>
          <w:szCs w:val="22"/>
          <w:lang w:val="en-GB"/>
        </w:rPr>
        <w:t xml:space="preserve"> with physical and complex health needs, and patients with mental health needs over the age of 18 years.  </w:t>
      </w:r>
    </w:p>
    <w:p w:rsidR="001526B3" w:rsidRDefault="001526B3" w:rsidP="001526B3">
      <w:pPr>
        <w:spacing w:after="0" w:line="276" w:lineRule="auto"/>
        <w:ind w:left="567"/>
        <w:contextualSpacing/>
        <w:jc w:val="both"/>
        <w:rPr>
          <w:rFonts w:ascii="Arial" w:eastAsia="Times New Roman" w:hAnsi="Arial" w:cs="Arial"/>
          <w:bCs/>
          <w:color w:val="000000"/>
          <w:sz w:val="22"/>
          <w:szCs w:val="22"/>
          <w:lang w:val="en-GB"/>
        </w:rPr>
      </w:pPr>
    </w:p>
    <w:p w:rsidR="001526B3" w:rsidRDefault="001526B3" w:rsidP="001526B3">
      <w:pPr>
        <w:numPr>
          <w:ilvl w:val="0"/>
          <w:numId w:val="6"/>
        </w:numPr>
        <w:spacing w:after="0" w:line="276" w:lineRule="auto"/>
        <w:ind w:left="567" w:hanging="567"/>
        <w:contextualSpacing/>
        <w:jc w:val="both"/>
        <w:rPr>
          <w:rFonts w:ascii="Arial" w:eastAsia="Times New Roman" w:hAnsi="Arial" w:cs="Arial"/>
          <w:bCs/>
          <w:color w:val="000000"/>
          <w:sz w:val="22"/>
          <w:szCs w:val="22"/>
          <w:lang w:val="en-GB"/>
        </w:rPr>
      </w:pPr>
      <w:r>
        <w:rPr>
          <w:rFonts w:ascii="Arial" w:eastAsia="Times New Roman" w:hAnsi="Arial" w:cs="Arial"/>
          <w:b/>
          <w:bCs/>
          <w:color w:val="000000"/>
          <w:sz w:val="22"/>
          <w:szCs w:val="22"/>
          <w:lang w:val="en-GB"/>
        </w:rPr>
        <w:t>Acceptance criteria -</w:t>
      </w:r>
      <w:r>
        <w:rPr>
          <w:rFonts w:ascii="Arial" w:eastAsia="Times New Roman" w:hAnsi="Arial" w:cs="Arial"/>
          <w:bCs/>
          <w:color w:val="000000"/>
          <w:sz w:val="22"/>
          <w:szCs w:val="22"/>
          <w:lang w:val="en-GB"/>
        </w:rPr>
        <w:t xml:space="preserve"> patients who require completion of the appropriate decision support or fast track pathway tool (on clinical assessment of the individual) for NHS Continuing Care and with reference to the National Framework </w:t>
      </w:r>
      <w:r>
        <w:rPr>
          <w:rFonts w:ascii="Arial" w:eastAsia="Arial" w:hAnsi="Arial" w:cs="Arial"/>
          <w:bCs/>
          <w:sz w:val="22"/>
          <w:szCs w:val="22"/>
          <w:lang w:val="en-GB"/>
        </w:rPr>
        <w:t>(DH</w:t>
      </w:r>
      <w:r>
        <w:rPr>
          <w:rFonts w:ascii="Arial" w:eastAsia="Arial" w:hAnsi="Arial" w:cs="Arial"/>
          <w:bCs/>
          <w:spacing w:val="-1"/>
          <w:sz w:val="22"/>
          <w:szCs w:val="22"/>
          <w:lang w:val="en-GB"/>
        </w:rPr>
        <w:t xml:space="preserve"> 201</w:t>
      </w:r>
      <w:r w:rsidR="00AA4113">
        <w:rPr>
          <w:rFonts w:ascii="Arial" w:eastAsia="Arial" w:hAnsi="Arial" w:cs="Arial"/>
          <w:bCs/>
          <w:spacing w:val="-1"/>
          <w:sz w:val="22"/>
          <w:szCs w:val="22"/>
          <w:lang w:val="en-GB"/>
        </w:rPr>
        <w:t>8 revised)</w:t>
      </w:r>
      <w:r>
        <w:rPr>
          <w:rFonts w:ascii="Arial" w:eastAsia="Times New Roman" w:hAnsi="Arial" w:cs="Arial"/>
          <w:bCs/>
          <w:color w:val="000000"/>
          <w:sz w:val="22"/>
          <w:szCs w:val="22"/>
          <w:lang w:val="en-GB"/>
        </w:rPr>
        <w:t xml:space="preserve"> and in line with the NHS England Operating Model for NHS Continuing Healthcare.  All patients in receipt of CHC must be reviewed after three months, and thereafter, </w:t>
      </w:r>
      <w:r w:rsidR="00AA4113">
        <w:rPr>
          <w:rFonts w:ascii="Arial" w:eastAsia="Times New Roman" w:hAnsi="Arial" w:cs="Arial"/>
          <w:bCs/>
          <w:color w:val="000000"/>
          <w:sz w:val="22"/>
          <w:szCs w:val="22"/>
          <w:lang w:val="en-GB"/>
        </w:rPr>
        <w:t xml:space="preserve">at least </w:t>
      </w:r>
      <w:r>
        <w:rPr>
          <w:rFonts w:ascii="Arial" w:eastAsia="Times New Roman" w:hAnsi="Arial" w:cs="Arial"/>
          <w:bCs/>
          <w:color w:val="000000"/>
          <w:sz w:val="22"/>
          <w:szCs w:val="22"/>
          <w:lang w:val="en-GB"/>
        </w:rPr>
        <w:t>annually, unless an earlier assessment is requested or clinically indicated.  Review may result in patients no longer being eligible for CHC, or changes in the level of care.  In such circumstances, the CHC team will manage the process of transfer of support when appropriate with patient/family/service provider, or changes to packages of care as appropriate.</w:t>
      </w:r>
    </w:p>
    <w:p w:rsidR="001526B3" w:rsidRDefault="001526B3" w:rsidP="001526B3">
      <w:pPr>
        <w:spacing w:after="0" w:line="276" w:lineRule="auto"/>
        <w:contextualSpacing/>
        <w:jc w:val="both"/>
        <w:rPr>
          <w:rFonts w:ascii="Arial" w:eastAsia="Times New Roman" w:hAnsi="Arial" w:cs="Arial"/>
          <w:bCs/>
          <w:color w:val="000000"/>
          <w:sz w:val="22"/>
          <w:szCs w:val="22"/>
          <w:lang w:val="en-GB"/>
        </w:rPr>
      </w:pPr>
    </w:p>
    <w:p w:rsidR="001526B3" w:rsidRDefault="001526B3" w:rsidP="001526B3">
      <w:pPr>
        <w:numPr>
          <w:ilvl w:val="0"/>
          <w:numId w:val="6"/>
        </w:numPr>
        <w:spacing w:after="0" w:line="276" w:lineRule="auto"/>
        <w:ind w:left="567" w:hanging="567"/>
        <w:contextualSpacing/>
        <w:jc w:val="both"/>
        <w:rPr>
          <w:rFonts w:ascii="Arial" w:eastAsia="Times New Roman" w:hAnsi="Arial" w:cs="Arial"/>
          <w:bCs/>
          <w:color w:val="000000"/>
          <w:sz w:val="22"/>
          <w:szCs w:val="22"/>
          <w:lang w:val="en-GB"/>
        </w:rPr>
      </w:pPr>
      <w:r>
        <w:rPr>
          <w:rFonts w:ascii="Arial" w:eastAsia="Times New Roman" w:hAnsi="Arial" w:cs="Arial"/>
          <w:b/>
          <w:bCs/>
          <w:color w:val="000000"/>
          <w:sz w:val="22"/>
          <w:szCs w:val="22"/>
          <w:lang w:val="en-GB"/>
        </w:rPr>
        <w:t xml:space="preserve">Safeguarding Children and Young People and Adults at Risk </w:t>
      </w:r>
      <w:r>
        <w:rPr>
          <w:rFonts w:ascii="Arial" w:eastAsia="Times New Roman" w:hAnsi="Arial" w:cs="Arial"/>
          <w:bCs/>
          <w:color w:val="000000"/>
          <w:sz w:val="22"/>
          <w:szCs w:val="22"/>
          <w:lang w:val="en-GB"/>
        </w:rPr>
        <w:t xml:space="preserve">– </w:t>
      </w:r>
      <w:r w:rsidR="00AA4113">
        <w:rPr>
          <w:rFonts w:ascii="Arial" w:eastAsia="Times New Roman" w:hAnsi="Arial" w:cs="Arial"/>
          <w:bCs/>
          <w:color w:val="000000"/>
          <w:sz w:val="22"/>
          <w:szCs w:val="22"/>
          <w:lang w:val="en-GB"/>
        </w:rPr>
        <w:t xml:space="preserve">the provider </w:t>
      </w:r>
      <w:r>
        <w:rPr>
          <w:rFonts w:ascii="Arial" w:eastAsia="Times New Roman" w:hAnsi="Arial" w:cs="Arial"/>
          <w:bCs/>
          <w:color w:val="000000"/>
          <w:sz w:val="22"/>
          <w:szCs w:val="22"/>
          <w:lang w:val="en-GB"/>
        </w:rPr>
        <w:t xml:space="preserve">will ensure that the CCG’s policies and procedures relating to safeguarding, mental capacity and Deprivation of Liberty safeguards are adhered to, that staff have undertaken training </w:t>
      </w:r>
      <w:r>
        <w:rPr>
          <w:rFonts w:ascii="Arial" w:eastAsia="Times New Roman" w:hAnsi="Arial" w:cs="Arial"/>
          <w:bCs/>
          <w:color w:val="000000"/>
          <w:sz w:val="22"/>
          <w:szCs w:val="22"/>
          <w:lang w:val="en-GB"/>
        </w:rPr>
        <w:lastRenderedPageBreak/>
        <w:t xml:space="preserve">appropriate for their professional role.  All staff working with children and young people and adults at risk will have undertaken an enhanced Disclosure and Barring Service (DBS) checks. </w:t>
      </w:r>
      <w:r w:rsidR="00AA4113">
        <w:rPr>
          <w:rFonts w:ascii="Arial" w:eastAsia="Times New Roman" w:hAnsi="Arial" w:cs="Arial"/>
          <w:bCs/>
          <w:color w:val="000000"/>
          <w:sz w:val="22"/>
          <w:szCs w:val="22"/>
          <w:lang w:val="en-GB"/>
        </w:rPr>
        <w:t xml:space="preserve">The provider </w:t>
      </w:r>
      <w:r>
        <w:rPr>
          <w:rFonts w:ascii="Arial" w:eastAsia="Times New Roman" w:hAnsi="Arial" w:cs="Arial"/>
          <w:bCs/>
          <w:color w:val="000000"/>
          <w:sz w:val="22"/>
          <w:szCs w:val="22"/>
          <w:lang w:val="en-GB"/>
        </w:rPr>
        <w:t>will ensure that staff have undertaken relevant to role Mental Capacity Act &amp; Deprivation of Liberties training in order to ensure appropriate placements for care.</w:t>
      </w:r>
    </w:p>
    <w:p w:rsidR="001526B3" w:rsidRDefault="001526B3" w:rsidP="001526B3">
      <w:pPr>
        <w:spacing w:after="0" w:line="276" w:lineRule="auto"/>
        <w:contextualSpacing/>
        <w:jc w:val="both"/>
        <w:rPr>
          <w:rFonts w:ascii="Arial" w:eastAsia="Times New Roman" w:hAnsi="Arial" w:cs="Arial"/>
          <w:bCs/>
          <w:color w:val="000000"/>
          <w:sz w:val="22"/>
          <w:szCs w:val="22"/>
          <w:lang w:val="en-GB"/>
        </w:rPr>
      </w:pPr>
    </w:p>
    <w:p w:rsidR="001526B3" w:rsidRDefault="001526B3" w:rsidP="001526B3">
      <w:pPr>
        <w:numPr>
          <w:ilvl w:val="0"/>
          <w:numId w:val="6"/>
        </w:numPr>
        <w:spacing w:after="0" w:line="276" w:lineRule="auto"/>
        <w:ind w:left="567" w:hanging="567"/>
        <w:contextualSpacing/>
        <w:jc w:val="both"/>
        <w:rPr>
          <w:rFonts w:ascii="Arial" w:eastAsia="Times New Roman" w:hAnsi="Arial" w:cs="Arial"/>
          <w:bCs/>
          <w:color w:val="000000"/>
          <w:sz w:val="22"/>
          <w:szCs w:val="22"/>
          <w:lang w:val="en-GB"/>
        </w:rPr>
      </w:pPr>
      <w:r>
        <w:rPr>
          <w:rFonts w:ascii="Arial" w:eastAsia="Times New Roman" w:hAnsi="Arial" w:cs="Arial"/>
          <w:b/>
          <w:bCs/>
          <w:color w:val="000000"/>
          <w:sz w:val="22"/>
          <w:szCs w:val="22"/>
          <w:lang w:val="en-GB"/>
        </w:rPr>
        <w:t>Competencies</w:t>
      </w:r>
      <w:r>
        <w:rPr>
          <w:rFonts w:ascii="Arial" w:eastAsia="Times New Roman" w:hAnsi="Arial" w:cs="Arial"/>
          <w:bCs/>
          <w:color w:val="000000"/>
          <w:sz w:val="22"/>
          <w:szCs w:val="22"/>
          <w:lang w:val="en-GB"/>
        </w:rPr>
        <w:t xml:space="preserve"> - staff carrying out or contributing to the decision making process through the use of appropriate tools, in line with the </w:t>
      </w:r>
      <w:r>
        <w:rPr>
          <w:rFonts w:ascii="Arial" w:eastAsia="Arial" w:hAnsi="Arial" w:cs="Arial"/>
          <w:bCs/>
          <w:spacing w:val="-1"/>
          <w:sz w:val="22"/>
          <w:szCs w:val="22"/>
          <w:lang w:val="en-GB"/>
        </w:rPr>
        <w:t>National</w:t>
      </w:r>
      <w:r>
        <w:rPr>
          <w:rFonts w:ascii="Arial" w:eastAsia="Arial" w:hAnsi="Arial" w:cs="Arial"/>
          <w:bCs/>
          <w:spacing w:val="69"/>
          <w:sz w:val="22"/>
          <w:szCs w:val="22"/>
          <w:lang w:val="en-GB"/>
        </w:rPr>
        <w:t xml:space="preserve"> </w:t>
      </w:r>
      <w:r>
        <w:rPr>
          <w:rFonts w:ascii="Arial" w:eastAsia="Arial" w:hAnsi="Arial" w:cs="Arial"/>
          <w:bCs/>
          <w:spacing w:val="-1"/>
          <w:sz w:val="22"/>
          <w:szCs w:val="22"/>
          <w:lang w:val="en-GB"/>
        </w:rPr>
        <w:t>Framework</w:t>
      </w:r>
      <w:r>
        <w:rPr>
          <w:rFonts w:ascii="Arial" w:eastAsia="Arial" w:hAnsi="Arial" w:cs="Arial"/>
          <w:bCs/>
          <w:sz w:val="22"/>
          <w:szCs w:val="22"/>
          <w:lang w:val="en-GB"/>
        </w:rPr>
        <w:t xml:space="preserve"> for </w:t>
      </w:r>
      <w:r>
        <w:rPr>
          <w:rFonts w:ascii="Arial" w:eastAsia="Arial" w:hAnsi="Arial" w:cs="Arial"/>
          <w:bCs/>
          <w:spacing w:val="-1"/>
          <w:sz w:val="22"/>
          <w:szCs w:val="22"/>
          <w:lang w:val="en-GB"/>
        </w:rPr>
        <w:t>NHS</w:t>
      </w:r>
      <w:r>
        <w:rPr>
          <w:rFonts w:ascii="Arial" w:eastAsia="Arial" w:hAnsi="Arial" w:cs="Arial"/>
          <w:bCs/>
          <w:sz w:val="22"/>
          <w:szCs w:val="22"/>
          <w:lang w:val="en-GB"/>
        </w:rPr>
        <w:t xml:space="preserve"> </w:t>
      </w:r>
      <w:r>
        <w:rPr>
          <w:rFonts w:ascii="Arial" w:eastAsia="Arial" w:hAnsi="Arial" w:cs="Arial"/>
          <w:bCs/>
          <w:spacing w:val="-1"/>
          <w:sz w:val="22"/>
          <w:szCs w:val="22"/>
          <w:lang w:val="en-GB"/>
        </w:rPr>
        <w:t>Continuing Healthcare</w:t>
      </w:r>
      <w:r>
        <w:rPr>
          <w:rFonts w:ascii="Arial" w:eastAsia="Times New Roman" w:hAnsi="Arial" w:cs="Arial"/>
          <w:bCs/>
          <w:color w:val="000000"/>
          <w:sz w:val="22"/>
          <w:szCs w:val="22"/>
          <w:lang w:val="en-GB"/>
        </w:rPr>
        <w:t xml:space="preserve"> </w:t>
      </w:r>
      <w:r>
        <w:rPr>
          <w:rFonts w:ascii="Arial" w:eastAsia="Arial" w:hAnsi="Arial" w:cs="Arial"/>
          <w:bCs/>
          <w:sz w:val="22"/>
          <w:szCs w:val="22"/>
          <w:lang w:val="en-GB"/>
        </w:rPr>
        <w:t>(DH</w:t>
      </w:r>
      <w:r w:rsidR="00AA4113">
        <w:rPr>
          <w:rFonts w:ascii="Arial" w:eastAsia="Arial" w:hAnsi="Arial" w:cs="Arial"/>
          <w:bCs/>
          <w:spacing w:val="-1"/>
          <w:sz w:val="22"/>
          <w:szCs w:val="22"/>
          <w:lang w:val="en-GB"/>
        </w:rPr>
        <w:t xml:space="preserve"> 2018</w:t>
      </w:r>
      <w:r>
        <w:rPr>
          <w:rFonts w:ascii="Arial" w:eastAsia="Arial" w:hAnsi="Arial" w:cs="Arial"/>
          <w:bCs/>
          <w:sz w:val="22"/>
          <w:szCs w:val="22"/>
          <w:lang w:val="en-GB"/>
        </w:rPr>
        <w:t xml:space="preserve"> </w:t>
      </w:r>
      <w:r>
        <w:rPr>
          <w:rFonts w:ascii="Arial" w:eastAsia="Arial" w:hAnsi="Arial" w:cs="Arial"/>
          <w:bCs/>
          <w:spacing w:val="-1"/>
          <w:sz w:val="22"/>
          <w:szCs w:val="22"/>
          <w:lang w:val="en-GB"/>
        </w:rPr>
        <w:t>revised)</w:t>
      </w:r>
      <w:r>
        <w:rPr>
          <w:rFonts w:ascii="Arial" w:eastAsia="Times New Roman" w:hAnsi="Arial" w:cs="Arial"/>
          <w:bCs/>
          <w:color w:val="000000"/>
          <w:sz w:val="22"/>
          <w:szCs w:val="22"/>
          <w:lang w:val="en-GB"/>
        </w:rPr>
        <w:t xml:space="preserve">, must be fully trained in the application of their use. </w:t>
      </w:r>
    </w:p>
    <w:p w:rsidR="001526B3" w:rsidRDefault="001526B3" w:rsidP="001526B3">
      <w:pPr>
        <w:spacing w:after="0" w:line="276" w:lineRule="auto"/>
        <w:contextualSpacing/>
        <w:jc w:val="both"/>
        <w:rPr>
          <w:rFonts w:ascii="Arial" w:eastAsia="Times New Roman" w:hAnsi="Arial" w:cs="Arial"/>
          <w:bCs/>
          <w:color w:val="000000"/>
          <w:sz w:val="22"/>
          <w:szCs w:val="22"/>
          <w:lang w:val="en-GB"/>
        </w:rPr>
      </w:pPr>
    </w:p>
    <w:p w:rsidR="001526B3" w:rsidRDefault="001526B3" w:rsidP="001526B3">
      <w:pPr>
        <w:widowControl w:val="0"/>
        <w:spacing w:line="276" w:lineRule="auto"/>
        <w:jc w:val="both"/>
        <w:rPr>
          <w:rFonts w:ascii="Arial" w:eastAsia="Calibri" w:hAnsi="Arial" w:cs="Arial"/>
          <w:spacing w:val="-1"/>
          <w:sz w:val="22"/>
          <w:szCs w:val="22"/>
          <w:lang w:eastAsia="en-US"/>
        </w:rPr>
      </w:pPr>
      <w:r>
        <w:rPr>
          <w:rFonts w:ascii="Arial" w:eastAsia="Calibri" w:hAnsi="Arial" w:cs="Arial"/>
          <w:spacing w:val="-1"/>
          <w:sz w:val="22"/>
          <w:szCs w:val="22"/>
          <w:lang w:eastAsia="en-US"/>
        </w:rPr>
        <w:t>The</w:t>
      </w:r>
      <w:r>
        <w:rPr>
          <w:rFonts w:ascii="Arial" w:eastAsia="Calibri" w:hAnsi="Arial" w:cs="Arial"/>
          <w:sz w:val="22"/>
          <w:szCs w:val="22"/>
          <w:lang w:eastAsia="en-US"/>
        </w:rPr>
        <w:t xml:space="preserve"> CHC service will be designed and provided so as to achieve the </w:t>
      </w:r>
      <w:r>
        <w:rPr>
          <w:rFonts w:ascii="Arial" w:eastAsia="Calibri" w:hAnsi="Arial" w:cs="Arial"/>
          <w:spacing w:val="-1"/>
          <w:sz w:val="22"/>
          <w:szCs w:val="22"/>
          <w:lang w:eastAsia="en-US"/>
        </w:rPr>
        <w:t>following overarching objectives:</w:t>
      </w:r>
    </w:p>
    <w:p w:rsidR="001526B3" w:rsidRDefault="001526B3" w:rsidP="001526B3">
      <w:pPr>
        <w:numPr>
          <w:ilvl w:val="0"/>
          <w:numId w:val="7"/>
        </w:numPr>
        <w:spacing w:after="0" w:line="276" w:lineRule="auto"/>
        <w:ind w:left="567" w:hanging="567"/>
        <w:contextualSpacing/>
        <w:jc w:val="both"/>
        <w:rPr>
          <w:rFonts w:ascii="Arial" w:eastAsia="Arial" w:hAnsi="Arial" w:cs="Arial"/>
          <w:bCs/>
          <w:sz w:val="22"/>
          <w:szCs w:val="22"/>
          <w:lang w:val="en-GB"/>
        </w:rPr>
      </w:pPr>
      <w:r>
        <w:rPr>
          <w:rFonts w:ascii="Arial" w:eastAsia="Times New Roman" w:hAnsi="Arial" w:cs="Arial"/>
          <w:bCs/>
          <w:sz w:val="22"/>
          <w:szCs w:val="22"/>
          <w:lang w:val="en-GB"/>
        </w:rPr>
        <w:t>To ensure robust communication pathways with individuals/relatives/advocates, liaising with key stakeholders, acute, community, local authority</w:t>
      </w:r>
    </w:p>
    <w:p w:rsidR="001526B3" w:rsidRDefault="001526B3" w:rsidP="001526B3">
      <w:pPr>
        <w:numPr>
          <w:ilvl w:val="0"/>
          <w:numId w:val="7"/>
        </w:numPr>
        <w:spacing w:after="0" w:line="276" w:lineRule="auto"/>
        <w:ind w:left="567" w:hanging="567"/>
        <w:contextualSpacing/>
        <w:jc w:val="both"/>
        <w:rPr>
          <w:rFonts w:ascii="Arial" w:eastAsia="Arial" w:hAnsi="Arial" w:cs="Arial"/>
          <w:bCs/>
          <w:sz w:val="22"/>
          <w:szCs w:val="22"/>
          <w:lang w:val="en-GB"/>
        </w:rPr>
      </w:pPr>
      <w:r>
        <w:rPr>
          <w:rFonts w:ascii="Arial" w:eastAsia="Times New Roman" w:hAnsi="Arial" w:cs="Arial"/>
          <w:bCs/>
          <w:sz w:val="22"/>
          <w:szCs w:val="22"/>
          <w:lang w:val="en-GB"/>
        </w:rPr>
        <w:t xml:space="preserve">To support the CCG to enhance the quality of life for those in receipt of CHC </w:t>
      </w:r>
    </w:p>
    <w:p w:rsidR="001526B3" w:rsidRDefault="001526B3" w:rsidP="001526B3">
      <w:pPr>
        <w:numPr>
          <w:ilvl w:val="0"/>
          <w:numId w:val="7"/>
        </w:numPr>
        <w:spacing w:after="0" w:line="276" w:lineRule="auto"/>
        <w:ind w:left="567" w:hanging="567"/>
        <w:contextualSpacing/>
        <w:jc w:val="both"/>
        <w:rPr>
          <w:rFonts w:ascii="Arial" w:eastAsia="Arial" w:hAnsi="Arial" w:cs="Arial"/>
          <w:bCs/>
          <w:sz w:val="22"/>
          <w:szCs w:val="22"/>
          <w:lang w:val="en-GB"/>
        </w:rPr>
      </w:pPr>
      <w:r>
        <w:rPr>
          <w:rFonts w:ascii="Arial" w:eastAsia="Arial" w:hAnsi="Arial" w:cs="Arial"/>
          <w:bCs/>
          <w:sz w:val="22"/>
          <w:szCs w:val="22"/>
          <w:lang w:val="en-GB"/>
        </w:rPr>
        <w:t xml:space="preserve">To deliver a high quality cost effective service </w:t>
      </w:r>
    </w:p>
    <w:p w:rsidR="001526B3" w:rsidRDefault="001526B3" w:rsidP="001526B3">
      <w:pPr>
        <w:numPr>
          <w:ilvl w:val="0"/>
          <w:numId w:val="7"/>
        </w:numPr>
        <w:spacing w:after="0" w:line="276" w:lineRule="auto"/>
        <w:ind w:left="567" w:hanging="567"/>
        <w:contextualSpacing/>
        <w:jc w:val="both"/>
        <w:rPr>
          <w:rFonts w:ascii="Arial" w:eastAsia="Arial" w:hAnsi="Arial" w:cs="Arial"/>
          <w:bCs/>
          <w:sz w:val="22"/>
          <w:szCs w:val="22"/>
          <w:lang w:val="en-GB"/>
        </w:rPr>
      </w:pPr>
      <w:r>
        <w:rPr>
          <w:rFonts w:ascii="Arial" w:eastAsia="Times New Roman" w:hAnsi="Arial" w:cs="Arial"/>
          <w:bCs/>
          <w:sz w:val="22"/>
          <w:szCs w:val="22"/>
          <w:lang w:val="en-GB"/>
        </w:rPr>
        <w:t>To work in partnership in the delivery of the service with other health and social care professionals</w:t>
      </w:r>
    </w:p>
    <w:p w:rsidR="001526B3" w:rsidRDefault="001526B3" w:rsidP="001526B3">
      <w:pPr>
        <w:spacing w:after="0" w:line="276" w:lineRule="auto"/>
        <w:ind w:left="567"/>
        <w:contextualSpacing/>
        <w:jc w:val="both"/>
        <w:rPr>
          <w:rFonts w:ascii="Arial" w:eastAsia="Arial" w:hAnsi="Arial" w:cs="Arial"/>
          <w:bCs/>
          <w:sz w:val="22"/>
          <w:szCs w:val="22"/>
          <w:lang w:val="en-GB"/>
        </w:rPr>
      </w:pPr>
    </w:p>
    <w:p w:rsidR="001526B3" w:rsidRDefault="001526B3" w:rsidP="001526B3">
      <w:pPr>
        <w:numPr>
          <w:ilvl w:val="0"/>
          <w:numId w:val="8"/>
        </w:numPr>
        <w:spacing w:after="0" w:line="276" w:lineRule="auto"/>
        <w:contextualSpacing/>
        <w:rPr>
          <w:rFonts w:ascii="Arial" w:eastAsia="Times New Roman" w:hAnsi="Arial" w:cs="Arial"/>
          <w:b/>
          <w:bCs/>
          <w:sz w:val="22"/>
          <w:szCs w:val="22"/>
          <w:lang w:val="en-GB"/>
        </w:rPr>
      </w:pPr>
      <w:r>
        <w:rPr>
          <w:rFonts w:ascii="Arial" w:eastAsia="Times New Roman" w:hAnsi="Arial" w:cs="Arial"/>
          <w:b/>
          <w:bCs/>
          <w:sz w:val="22"/>
          <w:szCs w:val="22"/>
          <w:lang w:val="en-GB"/>
        </w:rPr>
        <w:t>Scope of CHC services:</w:t>
      </w:r>
    </w:p>
    <w:tbl>
      <w:tblPr>
        <w:tblW w:w="13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7"/>
        <w:gridCol w:w="4109"/>
        <w:gridCol w:w="2834"/>
      </w:tblGrid>
      <w:tr w:rsidR="001526B3" w:rsidTr="001526B3">
        <w:trPr>
          <w:trHeight w:val="600"/>
          <w:jc w:val="center"/>
        </w:trPr>
        <w:tc>
          <w:tcPr>
            <w:tcW w:w="6139" w:type="dxa"/>
            <w:tcBorders>
              <w:top w:val="single" w:sz="4" w:space="0" w:color="auto"/>
              <w:left w:val="single" w:sz="4" w:space="0" w:color="auto"/>
              <w:bottom w:val="single" w:sz="4" w:space="0" w:color="auto"/>
              <w:right w:val="single" w:sz="4" w:space="0" w:color="auto"/>
            </w:tcBorders>
            <w:noWrap/>
            <w:vAlign w:val="center"/>
            <w:hideMark/>
          </w:tcPr>
          <w:p w:rsidR="001526B3" w:rsidRDefault="001526B3">
            <w:pPr>
              <w:spacing w:line="276" w:lineRule="auto"/>
              <w:jc w:val="center"/>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Service area</w:t>
            </w:r>
          </w:p>
        </w:tc>
        <w:tc>
          <w:tcPr>
            <w:tcW w:w="4111" w:type="dxa"/>
            <w:tcBorders>
              <w:top w:val="single" w:sz="4" w:space="0" w:color="auto"/>
              <w:left w:val="single" w:sz="4" w:space="0" w:color="auto"/>
              <w:bottom w:val="single" w:sz="4" w:space="0" w:color="auto"/>
              <w:right w:val="single" w:sz="4" w:space="0" w:color="auto"/>
            </w:tcBorders>
            <w:hideMark/>
          </w:tcPr>
          <w:p w:rsidR="001526B3" w:rsidRDefault="001526B3">
            <w:pPr>
              <w:spacing w:line="276" w:lineRule="auto"/>
              <w:jc w:val="center"/>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Section</w:t>
            </w:r>
          </w:p>
        </w:tc>
        <w:tc>
          <w:tcPr>
            <w:tcW w:w="2835" w:type="dxa"/>
            <w:tcBorders>
              <w:top w:val="single" w:sz="4" w:space="0" w:color="auto"/>
              <w:left w:val="single" w:sz="4" w:space="0" w:color="auto"/>
              <w:bottom w:val="single" w:sz="4" w:space="0" w:color="auto"/>
              <w:right w:val="single" w:sz="4" w:space="0" w:color="auto"/>
            </w:tcBorders>
            <w:hideMark/>
          </w:tcPr>
          <w:p w:rsidR="001526B3" w:rsidRDefault="001526B3">
            <w:pPr>
              <w:spacing w:line="276" w:lineRule="auto"/>
              <w:jc w:val="center"/>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Page number</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Referrals, Assessments, </w:t>
            </w:r>
          </w:p>
        </w:tc>
        <w:tc>
          <w:tcPr>
            <w:tcW w:w="4111"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23</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Appeals and Disputes</w:t>
            </w:r>
          </w:p>
        </w:tc>
        <w:tc>
          <w:tcPr>
            <w:tcW w:w="4111"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35</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Care planning, sourcing and ongoing case management</w:t>
            </w:r>
          </w:p>
        </w:tc>
        <w:tc>
          <w:tcPr>
            <w:tcW w:w="4111"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29</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System wide assurance</w:t>
            </w:r>
          </w:p>
        </w:tc>
        <w:tc>
          <w:tcPr>
            <w:tcW w:w="4111"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42</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Contract management and market management</w:t>
            </w:r>
          </w:p>
        </w:tc>
        <w:tc>
          <w:tcPr>
            <w:tcW w:w="4111"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43</w:t>
            </w:r>
          </w:p>
        </w:tc>
      </w:tr>
      <w:tr w:rsidR="001526B3" w:rsidTr="001526B3">
        <w:trPr>
          <w:trHeight w:val="300"/>
          <w:jc w:val="center"/>
        </w:trPr>
        <w:tc>
          <w:tcPr>
            <w:tcW w:w="6139" w:type="dxa"/>
            <w:tcBorders>
              <w:top w:val="single" w:sz="4" w:space="0" w:color="auto"/>
              <w:left w:val="single" w:sz="4" w:space="0" w:color="auto"/>
              <w:bottom w:val="single" w:sz="4" w:space="0" w:color="auto"/>
              <w:right w:val="single" w:sz="4" w:space="0" w:color="auto"/>
            </w:tcBorders>
            <w:vAlign w:val="bottom"/>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Administration and financial management, planning and invoice validation</w:t>
            </w:r>
          </w:p>
        </w:tc>
        <w:tc>
          <w:tcPr>
            <w:tcW w:w="4111" w:type="dxa"/>
            <w:tcBorders>
              <w:top w:val="single" w:sz="4" w:space="0" w:color="auto"/>
              <w:left w:val="single" w:sz="4" w:space="0" w:color="auto"/>
              <w:bottom w:val="single" w:sz="4" w:space="0" w:color="auto"/>
              <w:right w:val="single" w:sz="4"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7</w:t>
            </w:r>
          </w:p>
        </w:tc>
        <w:tc>
          <w:tcPr>
            <w:tcW w:w="2835" w:type="dxa"/>
            <w:tcBorders>
              <w:top w:val="single" w:sz="4" w:space="0" w:color="auto"/>
              <w:left w:val="single" w:sz="4" w:space="0" w:color="auto"/>
              <w:bottom w:val="single" w:sz="4" w:space="0" w:color="auto"/>
              <w:right w:val="single" w:sz="4"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38</w:t>
            </w:r>
          </w:p>
        </w:tc>
      </w:tr>
    </w:tbl>
    <w:p w:rsidR="001526B3" w:rsidRDefault="001526B3" w:rsidP="001526B3">
      <w:pPr>
        <w:spacing w:line="276" w:lineRule="auto"/>
        <w:jc w:val="both"/>
        <w:rPr>
          <w:rFonts w:ascii="Arial" w:eastAsia="Arial" w:hAnsi="Arial" w:cs="Arial"/>
          <w:bCs/>
          <w:sz w:val="22"/>
          <w:szCs w:val="22"/>
          <w:lang w:val="en-GB" w:eastAsia="en-US"/>
        </w:rPr>
      </w:pPr>
    </w:p>
    <w:p w:rsidR="001526B3" w:rsidRDefault="001526B3" w:rsidP="001526B3">
      <w:pPr>
        <w:numPr>
          <w:ilvl w:val="0"/>
          <w:numId w:val="8"/>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eastAsia="en-GB"/>
        </w:rPr>
        <w:lastRenderedPageBreak/>
        <w:t>Applicable Legislation, National Standards and Guidance</w:t>
      </w:r>
    </w:p>
    <w:p w:rsidR="001526B3" w:rsidRDefault="001526B3" w:rsidP="001526B3">
      <w:pPr>
        <w:spacing w:after="0" w:line="276" w:lineRule="auto"/>
        <w:ind w:left="785"/>
        <w:contextualSpacing/>
        <w:jc w:val="both"/>
        <w:rPr>
          <w:rFonts w:ascii="Arial" w:eastAsia="Times New Roman" w:hAnsi="Arial" w:cs="Arial"/>
          <w:b/>
          <w:bCs/>
          <w:sz w:val="22"/>
          <w:szCs w:val="22"/>
          <w:lang w:val="en-GB"/>
        </w:rPr>
      </w:pPr>
    </w:p>
    <w:p w:rsidR="001526B3" w:rsidRDefault="001526B3" w:rsidP="001526B3">
      <w:pPr>
        <w:autoSpaceDE w:val="0"/>
        <w:autoSpaceDN w:val="0"/>
        <w:adjustRightInd w:val="0"/>
        <w:spacing w:line="276" w:lineRule="auto"/>
        <w:ind w:left="567" w:hanging="567"/>
        <w:jc w:val="both"/>
        <w:rPr>
          <w:rFonts w:ascii="Arial" w:eastAsia="Times New Roman" w:hAnsi="Arial" w:cs="Arial"/>
          <w:color w:val="292526"/>
          <w:sz w:val="22"/>
          <w:szCs w:val="22"/>
          <w:lang w:val="en-GB" w:eastAsia="en-US"/>
        </w:rPr>
      </w:pPr>
      <w:r>
        <w:rPr>
          <w:rFonts w:ascii="Arial" w:eastAsia="Times New Roman" w:hAnsi="Arial" w:cs="Arial"/>
          <w:color w:val="292526"/>
          <w:sz w:val="22"/>
          <w:szCs w:val="22"/>
          <w:lang w:val="en-GB" w:eastAsia="en-US"/>
        </w:rPr>
        <w:t>The service delivered must adhere to requirements set out in:</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bCs/>
          <w:sz w:val="22"/>
          <w:szCs w:val="22"/>
          <w:lang w:val="en-GB"/>
        </w:rPr>
      </w:pPr>
      <w:r>
        <w:rPr>
          <w:rFonts w:ascii="Arial" w:eastAsia="Times New Roman" w:hAnsi="Arial" w:cs="Arial"/>
          <w:sz w:val="22"/>
          <w:szCs w:val="22"/>
          <w:lang w:val="en-GB"/>
        </w:rPr>
        <w:t xml:space="preserve">The </w:t>
      </w:r>
      <w:r>
        <w:rPr>
          <w:rFonts w:ascii="Arial" w:eastAsia="Times New Roman" w:hAnsi="Arial" w:cs="Arial"/>
          <w:bCs/>
          <w:sz w:val="22"/>
          <w:szCs w:val="22"/>
          <w:lang w:val="en-GB"/>
        </w:rPr>
        <w:t>Care Act 2014</w:t>
      </w:r>
    </w:p>
    <w:p w:rsidR="001526B3" w:rsidRDefault="001526B3" w:rsidP="001526B3">
      <w:pPr>
        <w:numPr>
          <w:ilvl w:val="0"/>
          <w:numId w:val="9"/>
        </w:numPr>
        <w:spacing w:after="0" w:line="276" w:lineRule="auto"/>
        <w:ind w:left="567" w:hanging="567"/>
        <w:contextualSpacing/>
        <w:rPr>
          <w:rFonts w:ascii="Arial" w:eastAsia="Times New Roman" w:hAnsi="Arial" w:cs="Arial"/>
          <w:sz w:val="22"/>
          <w:szCs w:val="22"/>
          <w:lang w:val="en-GB" w:eastAsia="en-GB"/>
        </w:rPr>
      </w:pPr>
      <w:r>
        <w:rPr>
          <w:rFonts w:ascii="Arial" w:eastAsia="Times New Roman" w:hAnsi="Arial" w:cs="Arial"/>
          <w:sz w:val="22"/>
          <w:szCs w:val="22"/>
          <w:lang w:val="en-GB" w:eastAsia="en-GB"/>
        </w:rPr>
        <w:t>The Health and Social Care Act 2012</w:t>
      </w:r>
    </w:p>
    <w:p w:rsidR="001526B3" w:rsidRDefault="001526B3" w:rsidP="001526B3">
      <w:pPr>
        <w:numPr>
          <w:ilvl w:val="0"/>
          <w:numId w:val="9"/>
        </w:numPr>
        <w:spacing w:after="0" w:line="276" w:lineRule="auto"/>
        <w:ind w:left="567" w:hanging="567"/>
        <w:contextualSpacing/>
        <w:rPr>
          <w:rFonts w:ascii="Arial" w:eastAsia="Times New Roman" w:hAnsi="Arial" w:cs="Arial"/>
          <w:sz w:val="22"/>
          <w:szCs w:val="22"/>
          <w:lang w:val="en-GB" w:eastAsia="en-GB"/>
        </w:rPr>
      </w:pPr>
      <w:r>
        <w:rPr>
          <w:rFonts w:ascii="Arial" w:eastAsia="Times New Roman" w:hAnsi="Arial" w:cs="Arial"/>
          <w:sz w:val="22"/>
          <w:szCs w:val="22"/>
          <w:lang w:val="en-GB" w:eastAsia="en-GB"/>
        </w:rPr>
        <w:t>The Equality Act 2010</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bCs/>
          <w:sz w:val="22"/>
          <w:szCs w:val="22"/>
          <w:lang w:val="en-GB" w:eastAsia="en-US"/>
        </w:rPr>
      </w:pPr>
      <w:r>
        <w:rPr>
          <w:rFonts w:ascii="Arial" w:eastAsia="Times New Roman" w:hAnsi="Arial" w:cs="Arial"/>
          <w:bCs/>
          <w:sz w:val="22"/>
          <w:szCs w:val="22"/>
          <w:lang w:val="en-GB"/>
        </w:rPr>
        <w:t>The Disability Discrimination Act 1995</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bCs/>
          <w:sz w:val="22"/>
          <w:szCs w:val="22"/>
          <w:lang w:val="en-GB"/>
        </w:rPr>
      </w:pPr>
      <w:r>
        <w:rPr>
          <w:rFonts w:ascii="Arial" w:eastAsia="Times New Roman" w:hAnsi="Arial" w:cs="Arial"/>
          <w:color w:val="292526"/>
          <w:sz w:val="22"/>
          <w:szCs w:val="22"/>
          <w:lang w:val="en-GB"/>
        </w:rPr>
        <w:t>The National Framework for NHS Continuing Healthcare and NHS-funded Nursing Care (November 2012 (Revised))</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The National Health Service Commissioning Board and Clinical Commissioning Groups (Responsibilities and Standing Rules) Regulations 2012</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Confidentiality , NHS Code of Practice November 2003</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Mental Capacity Act 2005 including Deprivation of Liberty Safeguards</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sz w:val="22"/>
          <w:szCs w:val="22"/>
          <w:lang w:val="en-GB"/>
        </w:rPr>
      </w:pPr>
      <w:r>
        <w:rPr>
          <w:rFonts w:ascii="Arial" w:eastAsia="Times New Roman" w:hAnsi="Arial" w:cs="Arial"/>
          <w:bCs/>
          <w:sz w:val="22"/>
          <w:szCs w:val="22"/>
          <w:lang w:val="en-GB"/>
        </w:rPr>
        <w:t>Mental Health Act 1983</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Independence, choice and risk: a guide to best practice in supported decision making – Executive Summary. Department of Health May 2007</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Fast Track Pathway Tool for NHS Continuing Healthcare – November 2012 (Revised)</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Working Together to Safeguard Children: a guide to inter-agency working to safeguard and promote the welfare of children (March 2015)</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Guidance on the “right to have” a Personal Health Budget in Adults NHS Continuing Healthcare and Children and Young People’s Continuing Care</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NHS England Operating Model for NHS Continuing Healthcare (March 2015)</w:t>
      </w:r>
    </w:p>
    <w:p w:rsidR="001526B3" w:rsidRDefault="001526B3" w:rsidP="001526B3">
      <w:pPr>
        <w:numPr>
          <w:ilvl w:val="0"/>
          <w:numId w:val="9"/>
        </w:numPr>
        <w:autoSpaceDE w:val="0"/>
        <w:autoSpaceDN w:val="0"/>
        <w:adjustRightInd w:val="0"/>
        <w:spacing w:after="0" w:line="276" w:lineRule="auto"/>
        <w:ind w:left="567" w:hanging="567"/>
        <w:contextualSpacing/>
        <w:jc w:val="both"/>
        <w:rPr>
          <w:rFonts w:ascii="Arial" w:eastAsia="Times New Roman" w:hAnsi="Arial" w:cs="Arial"/>
          <w:color w:val="292526"/>
          <w:sz w:val="22"/>
          <w:szCs w:val="22"/>
          <w:lang w:val="en-GB"/>
        </w:rPr>
      </w:pPr>
      <w:r>
        <w:rPr>
          <w:rFonts w:ascii="Arial" w:eastAsia="Times New Roman" w:hAnsi="Arial" w:cs="Arial"/>
          <w:color w:val="292526"/>
          <w:sz w:val="22"/>
          <w:szCs w:val="22"/>
          <w:lang w:val="en-GB"/>
        </w:rPr>
        <w:t>National Framework for Children and Young Peoples Continuing Care (currently in draft – June 2015)</w:t>
      </w:r>
    </w:p>
    <w:p w:rsidR="001526B3" w:rsidRDefault="001526B3" w:rsidP="001526B3">
      <w:pPr>
        <w:autoSpaceDE w:val="0"/>
        <w:autoSpaceDN w:val="0"/>
        <w:adjustRightInd w:val="0"/>
        <w:spacing w:after="0" w:line="276" w:lineRule="auto"/>
        <w:ind w:left="567"/>
        <w:contextualSpacing/>
        <w:jc w:val="both"/>
        <w:rPr>
          <w:rFonts w:ascii="Arial" w:eastAsia="Times New Roman" w:hAnsi="Arial" w:cs="Arial"/>
          <w:color w:val="292526"/>
          <w:sz w:val="22"/>
          <w:szCs w:val="22"/>
          <w:lang w:val="en-GB"/>
        </w:rPr>
      </w:pPr>
    </w:p>
    <w:p w:rsidR="001526B3" w:rsidRDefault="001526B3" w:rsidP="001526B3">
      <w:pPr>
        <w:numPr>
          <w:ilvl w:val="0"/>
          <w:numId w:val="8"/>
        </w:numPr>
        <w:spacing w:after="0" w:line="276" w:lineRule="auto"/>
        <w:contextualSpacing/>
        <w:jc w:val="both"/>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Staffing</w:t>
      </w:r>
    </w:p>
    <w:p w:rsidR="001526B3" w:rsidRDefault="001526B3" w:rsidP="001526B3">
      <w:pPr>
        <w:spacing w:after="0" w:line="276" w:lineRule="auto"/>
        <w:ind w:left="785"/>
        <w:contextualSpacing/>
        <w:jc w:val="both"/>
        <w:rPr>
          <w:rFonts w:ascii="Arial" w:eastAsia="Times New Roman" w:hAnsi="Arial" w:cs="Arial"/>
          <w:b/>
          <w:bCs/>
          <w:sz w:val="22"/>
          <w:szCs w:val="22"/>
          <w:lang w:val="en-GB" w:eastAsia="en-GB"/>
        </w:rPr>
      </w:pPr>
    </w:p>
    <w:p w:rsidR="001526B3" w:rsidRDefault="00AA411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The provider </w:t>
      </w:r>
      <w:r w:rsidR="001526B3">
        <w:rPr>
          <w:rFonts w:ascii="Arial" w:eastAsia="Times New Roman" w:hAnsi="Arial" w:cs="Arial"/>
          <w:bCs/>
          <w:sz w:val="22"/>
          <w:szCs w:val="22"/>
          <w:lang w:val="en-GB" w:eastAsia="en-GB"/>
        </w:rPr>
        <w:t xml:space="preserve">will provide </w:t>
      </w:r>
      <w:r>
        <w:rPr>
          <w:rFonts w:ascii="Arial" w:eastAsia="Calibri" w:hAnsi="Arial" w:cs="Arial"/>
          <w:color w:val="000000"/>
          <w:sz w:val="22"/>
          <w:szCs w:val="22"/>
          <w:lang w:val="en-GB" w:eastAsia="en-US"/>
        </w:rPr>
        <w:t xml:space="preserve">Merton and Wandsworth CCGs </w:t>
      </w:r>
      <w:r w:rsidR="001526B3">
        <w:rPr>
          <w:rFonts w:ascii="Arial" w:eastAsia="Times New Roman" w:hAnsi="Arial" w:cs="Arial"/>
          <w:bCs/>
          <w:sz w:val="22"/>
          <w:szCs w:val="22"/>
          <w:lang w:val="en-GB" w:eastAsia="en-GB"/>
        </w:rPr>
        <w:t xml:space="preserve">with a staffing structure for the service </w:t>
      </w:r>
      <w:r>
        <w:rPr>
          <w:rFonts w:ascii="Arial" w:eastAsia="Times New Roman" w:hAnsi="Arial" w:cs="Arial"/>
          <w:bCs/>
          <w:sz w:val="22"/>
          <w:szCs w:val="22"/>
          <w:lang w:val="en-GB" w:eastAsia="en-GB"/>
        </w:rPr>
        <w:t>and will be required to regularly report on vacancy levels</w:t>
      </w:r>
      <w:r w:rsidR="001526B3">
        <w:rPr>
          <w:rFonts w:ascii="Arial" w:eastAsia="Times New Roman" w:hAnsi="Arial" w:cs="Arial"/>
          <w:bCs/>
          <w:sz w:val="22"/>
          <w:szCs w:val="22"/>
          <w:lang w:val="en-GB" w:eastAsia="en-GB"/>
        </w:rPr>
        <w:t xml:space="preserve"> </w:t>
      </w:r>
    </w:p>
    <w:p w:rsidR="001526B3" w:rsidRDefault="00AA411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The provider </w:t>
      </w:r>
      <w:r w:rsidR="001526B3">
        <w:rPr>
          <w:rFonts w:ascii="Arial" w:eastAsia="Times New Roman" w:hAnsi="Arial" w:cs="Arial"/>
          <w:bCs/>
          <w:sz w:val="22"/>
          <w:szCs w:val="22"/>
          <w:lang w:val="en-GB" w:eastAsia="en-GB"/>
        </w:rPr>
        <w:t>will ensure sufficient staff appropriately trained are available to deliver and manage the service</w:t>
      </w:r>
    </w:p>
    <w:p w:rsidR="001526B3" w:rsidRDefault="00AA411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The provider </w:t>
      </w:r>
      <w:r w:rsidR="001526B3">
        <w:rPr>
          <w:rFonts w:ascii="Arial" w:eastAsia="Times New Roman" w:hAnsi="Arial" w:cs="Arial"/>
          <w:bCs/>
          <w:sz w:val="22"/>
          <w:szCs w:val="22"/>
          <w:lang w:val="en-GB" w:eastAsia="en-GB"/>
        </w:rPr>
        <w:t xml:space="preserve">will have a named senior operational manager for the CHC service </w:t>
      </w:r>
    </w:p>
    <w:p w:rsidR="001526B3" w:rsidRDefault="001526B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An identified senior nurse / clinical lead and their nominated deputy will have honorary contracts in place with the CCG</w:t>
      </w:r>
      <w:r w:rsidR="00AA4113">
        <w:rPr>
          <w:rFonts w:ascii="Arial" w:eastAsia="Times New Roman" w:hAnsi="Arial" w:cs="Arial"/>
          <w:bCs/>
          <w:sz w:val="22"/>
          <w:szCs w:val="22"/>
          <w:lang w:val="en-GB" w:eastAsia="en-GB"/>
        </w:rPr>
        <w:t>s</w:t>
      </w:r>
      <w:r>
        <w:rPr>
          <w:rFonts w:ascii="Arial" w:eastAsia="Times New Roman" w:hAnsi="Arial" w:cs="Arial"/>
          <w:bCs/>
          <w:sz w:val="22"/>
          <w:szCs w:val="22"/>
          <w:lang w:val="en-GB" w:eastAsia="en-GB"/>
        </w:rPr>
        <w:t xml:space="preserve"> in order to ratify the DST MDT recommendation and have delegated authority for decisions and invoice approval </w:t>
      </w:r>
      <w:r>
        <w:rPr>
          <w:rFonts w:ascii="Arial" w:eastAsia="Times New Roman" w:hAnsi="Arial" w:cs="Arial"/>
          <w:bCs/>
          <w:sz w:val="22"/>
          <w:szCs w:val="22"/>
          <w:lang w:val="en-GB"/>
        </w:rPr>
        <w:t xml:space="preserve">on behalf of </w:t>
      </w:r>
      <w:r w:rsidR="00AA4113">
        <w:rPr>
          <w:rFonts w:ascii="Arial" w:eastAsia="Calibri" w:hAnsi="Arial" w:cs="Arial"/>
          <w:color w:val="000000"/>
          <w:sz w:val="22"/>
          <w:szCs w:val="22"/>
          <w:lang w:val="en-GB" w:eastAsia="en-US"/>
        </w:rPr>
        <w:t xml:space="preserve">Merton and Wandsworth </w:t>
      </w:r>
      <w:r w:rsidR="00AA4113">
        <w:rPr>
          <w:rFonts w:ascii="Arial" w:eastAsia="Calibri" w:hAnsi="Arial" w:cs="Arial"/>
          <w:color w:val="000000"/>
          <w:sz w:val="22"/>
          <w:szCs w:val="22"/>
          <w:lang w:val="en-GB" w:eastAsia="en-US"/>
        </w:rPr>
        <w:lastRenderedPageBreak/>
        <w:t xml:space="preserve">CCGs </w:t>
      </w:r>
      <w:r>
        <w:rPr>
          <w:rFonts w:ascii="Arial" w:eastAsia="Times New Roman" w:hAnsi="Arial" w:cs="Arial"/>
          <w:bCs/>
          <w:sz w:val="22"/>
          <w:szCs w:val="22"/>
          <w:lang w:val="en-GB"/>
        </w:rPr>
        <w:t>in</w:t>
      </w:r>
      <w:r>
        <w:rPr>
          <w:rFonts w:ascii="Arial" w:eastAsia="Times New Roman" w:hAnsi="Arial" w:cs="Arial"/>
          <w:bCs/>
          <w:sz w:val="22"/>
          <w:szCs w:val="22"/>
          <w:lang w:val="en-GB" w:eastAsia="en-GB"/>
        </w:rPr>
        <w:t xml:space="preserve"> accordance with SFI</w:t>
      </w:r>
      <w:r w:rsidR="00AA4113">
        <w:rPr>
          <w:rFonts w:ascii="Arial" w:eastAsia="Times New Roman" w:hAnsi="Arial" w:cs="Arial"/>
          <w:bCs/>
          <w:sz w:val="22"/>
          <w:szCs w:val="22"/>
          <w:lang w:val="en-GB" w:eastAsia="en-GB"/>
        </w:rPr>
        <w:t>s</w:t>
      </w:r>
      <w:r>
        <w:rPr>
          <w:rFonts w:ascii="Arial" w:eastAsia="Times New Roman" w:hAnsi="Arial" w:cs="Arial"/>
          <w:bCs/>
          <w:sz w:val="22"/>
          <w:szCs w:val="22"/>
          <w:lang w:val="en-GB" w:eastAsia="en-GB"/>
        </w:rPr>
        <w:t xml:space="preserve">. </w:t>
      </w:r>
      <w:r w:rsidR="00AA4113">
        <w:rPr>
          <w:rFonts w:ascii="Arial" w:eastAsia="Times New Roman" w:hAnsi="Arial" w:cs="Arial"/>
          <w:bCs/>
          <w:sz w:val="22"/>
          <w:szCs w:val="22"/>
          <w:lang w:val="en-GB" w:eastAsia="en-GB"/>
        </w:rPr>
        <w:t xml:space="preserve">The provider </w:t>
      </w:r>
      <w:r>
        <w:rPr>
          <w:rFonts w:ascii="Arial" w:eastAsia="Times New Roman" w:hAnsi="Arial" w:cs="Arial"/>
          <w:bCs/>
          <w:sz w:val="22"/>
          <w:szCs w:val="22"/>
          <w:lang w:val="en-GB" w:eastAsia="en-GB"/>
        </w:rPr>
        <w:t>will have sufficient capacity to provide timely ratification of CHC applications in accordance with the CCG agreed prioritisation process.</w:t>
      </w:r>
    </w:p>
    <w:p w:rsidR="001526B3" w:rsidRDefault="00AA411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The provider </w:t>
      </w:r>
      <w:r w:rsidR="001526B3">
        <w:rPr>
          <w:rFonts w:ascii="Arial" w:eastAsia="Times New Roman" w:hAnsi="Arial" w:cs="Arial"/>
          <w:bCs/>
          <w:sz w:val="22"/>
          <w:szCs w:val="22"/>
          <w:lang w:val="en-GB" w:eastAsia="en-GB"/>
        </w:rPr>
        <w:t xml:space="preserve">will </w:t>
      </w:r>
      <w:r>
        <w:rPr>
          <w:rFonts w:ascii="Arial" w:eastAsia="Times New Roman" w:hAnsi="Arial" w:cs="Arial"/>
          <w:bCs/>
          <w:sz w:val="22"/>
          <w:szCs w:val="22"/>
          <w:lang w:val="en-GB" w:eastAsia="en-GB"/>
        </w:rPr>
        <w:t xml:space="preserve">identify </w:t>
      </w:r>
      <w:r w:rsidR="001526B3">
        <w:rPr>
          <w:rFonts w:ascii="Arial" w:eastAsia="Times New Roman" w:hAnsi="Arial" w:cs="Arial"/>
          <w:bCs/>
          <w:sz w:val="22"/>
          <w:szCs w:val="22"/>
          <w:lang w:val="en-GB" w:eastAsia="en-GB"/>
        </w:rPr>
        <w:t>a named nurse for learning disability</w:t>
      </w:r>
    </w:p>
    <w:p w:rsidR="001526B3" w:rsidRDefault="00AA411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The provider </w:t>
      </w:r>
      <w:r w:rsidR="001526B3">
        <w:rPr>
          <w:rFonts w:ascii="Arial" w:eastAsia="Times New Roman" w:hAnsi="Arial" w:cs="Arial"/>
          <w:bCs/>
          <w:sz w:val="22"/>
          <w:szCs w:val="22"/>
          <w:lang w:val="en-GB" w:eastAsia="en-GB"/>
        </w:rPr>
        <w:t>will have an identified senior manager to lead on high cost placements within the scheme of delegation.</w:t>
      </w:r>
    </w:p>
    <w:p w:rsidR="001526B3" w:rsidRDefault="001526B3" w:rsidP="001526B3">
      <w:pPr>
        <w:numPr>
          <w:ilvl w:val="0"/>
          <w:numId w:val="10"/>
        </w:numPr>
        <w:spacing w:after="0" w:line="276" w:lineRule="auto"/>
        <w:contextualSpacing/>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 xml:space="preserve">If subsequently both the CCG and </w:t>
      </w:r>
      <w:r w:rsidR="00AA4113">
        <w:rPr>
          <w:rFonts w:ascii="Arial" w:eastAsia="Times New Roman" w:hAnsi="Arial" w:cs="Arial"/>
          <w:bCs/>
          <w:sz w:val="22"/>
          <w:szCs w:val="22"/>
          <w:lang w:val="en-GB" w:eastAsia="en-GB"/>
        </w:rPr>
        <w:t>the provider j</w:t>
      </w:r>
      <w:r>
        <w:rPr>
          <w:rFonts w:ascii="Arial" w:eastAsia="Times New Roman" w:hAnsi="Arial" w:cs="Arial"/>
          <w:bCs/>
          <w:sz w:val="22"/>
          <w:szCs w:val="22"/>
          <w:lang w:val="en-GB" w:eastAsia="en-GB"/>
        </w:rPr>
        <w:t>ointly agree additional resource is required as a result of growth, it is understood that this would require additional funding from the CCG.</w:t>
      </w:r>
    </w:p>
    <w:p w:rsidR="001526B3" w:rsidRDefault="001526B3" w:rsidP="001526B3">
      <w:pPr>
        <w:spacing w:line="276" w:lineRule="auto"/>
        <w:ind w:left="567" w:hanging="567"/>
        <w:contextualSpacing/>
        <w:jc w:val="both"/>
        <w:rPr>
          <w:rFonts w:ascii="Arial" w:eastAsia="Times New Roman" w:hAnsi="Arial" w:cs="Arial"/>
          <w:b/>
          <w:bCs/>
          <w:sz w:val="22"/>
          <w:szCs w:val="22"/>
          <w:lang w:val="en-GB" w:eastAsia="en-GB"/>
        </w:rPr>
      </w:pPr>
    </w:p>
    <w:p w:rsidR="001526B3" w:rsidRDefault="001526B3" w:rsidP="001526B3">
      <w:pPr>
        <w:spacing w:line="276" w:lineRule="auto"/>
        <w:ind w:left="567" w:hanging="567"/>
        <w:contextualSpacing/>
        <w:jc w:val="both"/>
        <w:rPr>
          <w:rFonts w:ascii="Arial" w:eastAsia="Times New Roman" w:hAnsi="Arial" w:cs="Arial"/>
          <w:b/>
          <w:bCs/>
          <w:sz w:val="22"/>
          <w:szCs w:val="22"/>
          <w:lang w:val="en-GB" w:eastAsia="en-GB"/>
        </w:rPr>
      </w:pPr>
      <w:r>
        <w:rPr>
          <w:rFonts w:ascii="Arial" w:eastAsia="Times New Roman" w:hAnsi="Arial" w:cs="Arial"/>
          <w:b/>
          <w:bCs/>
          <w:sz w:val="22"/>
          <w:szCs w:val="22"/>
          <w:lang w:val="en-GB" w:eastAsia="en-GB"/>
        </w:rPr>
        <w:t>Minimum Professional Requirements</w:t>
      </w:r>
    </w:p>
    <w:p w:rsidR="001526B3" w:rsidRDefault="001526B3" w:rsidP="001526B3">
      <w:pPr>
        <w:spacing w:line="276" w:lineRule="auto"/>
        <w:ind w:left="567" w:hanging="567"/>
        <w:contextualSpacing/>
        <w:jc w:val="both"/>
        <w:rPr>
          <w:rFonts w:ascii="Arial" w:eastAsia="Times New Roman" w:hAnsi="Arial" w:cs="Arial"/>
          <w:b/>
          <w:bCs/>
          <w:sz w:val="22"/>
          <w:szCs w:val="22"/>
          <w:lang w:val="en-GB" w:eastAsia="en-GB"/>
        </w:rPr>
      </w:pPr>
    </w:p>
    <w:p w:rsidR="001526B3" w:rsidRDefault="001526B3" w:rsidP="001526B3">
      <w:pPr>
        <w:spacing w:line="276" w:lineRule="auto"/>
        <w:jc w:val="both"/>
        <w:rPr>
          <w:rFonts w:ascii="Arial" w:eastAsia="Times New Roman" w:hAnsi="Arial" w:cs="Arial"/>
          <w:bCs/>
          <w:sz w:val="22"/>
          <w:szCs w:val="22"/>
          <w:lang w:val="en-GB" w:eastAsia="en-US"/>
        </w:rPr>
      </w:pPr>
      <w:r>
        <w:rPr>
          <w:rFonts w:ascii="Arial" w:eastAsia="Times New Roman" w:hAnsi="Arial" w:cs="Arial"/>
          <w:bCs/>
          <w:sz w:val="22"/>
          <w:szCs w:val="22"/>
          <w:lang w:val="en-GB" w:eastAsia="en-US"/>
        </w:rPr>
        <w:t>The following minimum requirements will apply to CHC service in terms of staffing:</w:t>
      </w:r>
    </w:p>
    <w:p w:rsidR="001526B3" w:rsidRDefault="001526B3" w:rsidP="001526B3">
      <w:pPr>
        <w:numPr>
          <w:ilvl w:val="0"/>
          <w:numId w:val="11"/>
        </w:numPr>
        <w:spacing w:after="0" w:line="276" w:lineRule="auto"/>
        <w:ind w:left="567" w:hanging="567"/>
        <w:contextualSpacing/>
        <w:jc w:val="both"/>
        <w:rPr>
          <w:rFonts w:ascii="Arial" w:eastAsia="Times New Roman" w:hAnsi="Arial" w:cs="Arial"/>
          <w:bCs/>
          <w:sz w:val="22"/>
          <w:szCs w:val="22"/>
          <w:lang w:val="en-GB"/>
        </w:rPr>
      </w:pPr>
      <w:r>
        <w:rPr>
          <w:rFonts w:ascii="Arial" w:eastAsia="Times New Roman" w:hAnsi="Arial" w:cs="Arial"/>
          <w:bCs/>
          <w:sz w:val="22"/>
          <w:szCs w:val="22"/>
          <w:lang w:val="en-GB"/>
        </w:rPr>
        <w:t>Any service provided must include clinical representation, in particular individuals holding relevant Nursing qualifications relevant to the post (Registered Nurse, etc.).  These individuals must have current NMC registration, they must remain compliant with any future changes required to maintain registration, including any new revalidation requirements, and must have no restrictions on their ability to practice.</w:t>
      </w:r>
    </w:p>
    <w:p w:rsidR="001526B3" w:rsidRDefault="001526B3" w:rsidP="001526B3">
      <w:pPr>
        <w:spacing w:after="0" w:line="276" w:lineRule="auto"/>
        <w:ind w:left="567"/>
        <w:contextualSpacing/>
        <w:jc w:val="both"/>
        <w:rPr>
          <w:rFonts w:ascii="Arial" w:eastAsia="Times New Roman" w:hAnsi="Arial" w:cs="Arial"/>
          <w:bCs/>
          <w:sz w:val="22"/>
          <w:szCs w:val="22"/>
          <w:lang w:val="en-GB"/>
        </w:rPr>
      </w:pPr>
    </w:p>
    <w:p w:rsidR="001526B3" w:rsidRDefault="001526B3" w:rsidP="001526B3">
      <w:pPr>
        <w:pStyle w:val="ListParagraph"/>
        <w:numPr>
          <w:ilvl w:val="0"/>
          <w:numId w:val="8"/>
        </w:numPr>
        <w:spacing w:line="276" w:lineRule="auto"/>
        <w:contextualSpacing/>
        <w:jc w:val="both"/>
        <w:rPr>
          <w:rFonts w:ascii="Arial" w:hAnsi="Arial" w:cs="Arial"/>
          <w:b/>
          <w:bCs/>
          <w:sz w:val="22"/>
          <w:szCs w:val="22"/>
        </w:rPr>
      </w:pPr>
      <w:bookmarkStart w:id="3" w:name="_Toc404677474"/>
      <w:r>
        <w:rPr>
          <w:rFonts w:ascii="Arial" w:hAnsi="Arial" w:cs="Arial"/>
          <w:b/>
          <w:bCs/>
          <w:sz w:val="22"/>
          <w:szCs w:val="22"/>
        </w:rPr>
        <w:t>Minimum Service Levels</w:t>
      </w:r>
    </w:p>
    <w:p w:rsidR="001526B3" w:rsidRDefault="001526B3" w:rsidP="001526B3">
      <w:pPr>
        <w:pStyle w:val="ListParagraph"/>
        <w:spacing w:line="276" w:lineRule="auto"/>
        <w:ind w:left="785"/>
        <w:contextualSpacing/>
        <w:jc w:val="both"/>
        <w:rPr>
          <w:rFonts w:ascii="Arial" w:hAnsi="Arial" w:cs="Arial"/>
          <w:b/>
          <w:bCs/>
          <w:sz w:val="22"/>
          <w:szCs w:val="22"/>
        </w:rPr>
      </w:pPr>
    </w:p>
    <w:p w:rsidR="001526B3" w:rsidRDefault="001526B3" w:rsidP="001526B3">
      <w:pPr>
        <w:spacing w:line="276" w:lineRule="auto"/>
        <w:jc w:val="both"/>
        <w:rPr>
          <w:rFonts w:ascii="Arial" w:eastAsia="Times New Roman" w:hAnsi="Arial" w:cs="Arial"/>
          <w:bCs/>
          <w:sz w:val="22"/>
          <w:szCs w:val="22"/>
          <w:lang w:val="en-GB" w:eastAsia="en-GB"/>
        </w:rPr>
      </w:pPr>
      <w:r>
        <w:rPr>
          <w:rFonts w:ascii="Arial" w:eastAsia="Times New Roman" w:hAnsi="Arial" w:cs="Arial"/>
          <w:bCs/>
          <w:sz w:val="22"/>
          <w:szCs w:val="22"/>
          <w:lang w:val="en-GB" w:eastAsia="en-GB"/>
        </w:rPr>
        <w:t>The following minimum service levels will apply and reported by exception as part of the contract management meetings:</w:t>
      </w:r>
    </w:p>
    <w:p w:rsidR="001526B3" w:rsidRDefault="001526B3" w:rsidP="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Provision of summary quality, finance and KPI performance reports in advance of monthly performance meetings. </w:t>
      </w:r>
    </w:p>
    <w:tbl>
      <w:tblPr>
        <w:tblW w:w="14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0"/>
        <w:gridCol w:w="10042"/>
        <w:gridCol w:w="1280"/>
      </w:tblGrid>
      <w:tr w:rsidR="001526B3" w:rsidTr="001526B3">
        <w:trPr>
          <w:trHeight w:val="539"/>
        </w:trPr>
        <w:tc>
          <w:tcPr>
            <w:tcW w:w="2820" w:type="dxa"/>
            <w:tcBorders>
              <w:top w:val="single" w:sz="12" w:space="0" w:color="auto"/>
              <w:left w:val="single" w:sz="12" w:space="0" w:color="auto"/>
              <w:bottom w:val="single" w:sz="12" w:space="0" w:color="auto"/>
              <w:right w:val="single" w:sz="8" w:space="0" w:color="FFFFFF" w:themeColor="background1"/>
            </w:tcBorders>
            <w:shd w:val="clear" w:color="auto" w:fill="002060"/>
            <w:vAlign w:val="center"/>
            <w:hideMark/>
          </w:tcPr>
          <w:p w:rsidR="001526B3" w:rsidRDefault="001526B3">
            <w:pPr>
              <w:spacing w:line="276" w:lineRule="auto"/>
              <w:rPr>
                <w:rFonts w:ascii="Arial" w:eastAsia="Times New Roman" w:hAnsi="Arial" w:cs="Arial"/>
                <w:b/>
                <w:bCs/>
                <w:color w:val="FFFFFF"/>
                <w:sz w:val="22"/>
                <w:szCs w:val="22"/>
                <w:lang w:val="en-GB" w:eastAsia="en-US"/>
              </w:rPr>
            </w:pPr>
            <w:r>
              <w:rPr>
                <w:rFonts w:ascii="Arial" w:eastAsia="Times New Roman" w:hAnsi="Arial" w:cs="Arial"/>
                <w:b/>
                <w:bCs/>
                <w:color w:val="FFFFFF"/>
                <w:sz w:val="22"/>
                <w:szCs w:val="22"/>
                <w:lang w:val="en-GB" w:eastAsia="en-US"/>
              </w:rPr>
              <w:t>Performance Criteria</w:t>
            </w:r>
          </w:p>
        </w:tc>
        <w:tc>
          <w:tcPr>
            <w:tcW w:w="10042" w:type="dxa"/>
            <w:tcBorders>
              <w:top w:val="single" w:sz="12" w:space="0" w:color="auto"/>
              <w:left w:val="single" w:sz="8" w:space="0" w:color="FFFFFF" w:themeColor="background1"/>
              <w:bottom w:val="single" w:sz="12" w:space="0" w:color="auto"/>
              <w:right w:val="single" w:sz="8" w:space="0" w:color="FFFFFF" w:themeColor="background1"/>
            </w:tcBorders>
            <w:shd w:val="clear" w:color="auto" w:fill="002060"/>
            <w:vAlign w:val="center"/>
            <w:hideMark/>
          </w:tcPr>
          <w:p w:rsidR="001526B3" w:rsidRDefault="001526B3">
            <w:pPr>
              <w:spacing w:line="276" w:lineRule="auto"/>
              <w:jc w:val="center"/>
              <w:rPr>
                <w:rFonts w:ascii="Arial" w:eastAsia="Times New Roman" w:hAnsi="Arial" w:cs="Arial"/>
                <w:b/>
                <w:bCs/>
                <w:color w:val="FFFFFF"/>
                <w:sz w:val="22"/>
                <w:szCs w:val="22"/>
                <w:lang w:val="en-GB" w:eastAsia="en-US"/>
              </w:rPr>
            </w:pPr>
            <w:r>
              <w:rPr>
                <w:rFonts w:ascii="Arial" w:eastAsia="Times New Roman" w:hAnsi="Arial" w:cs="Arial"/>
                <w:b/>
                <w:bCs/>
                <w:color w:val="FFFFFF"/>
                <w:sz w:val="22"/>
                <w:szCs w:val="22"/>
                <w:lang w:val="en-GB" w:eastAsia="en-US"/>
              </w:rPr>
              <w:t>Performance Indicator (Monitored monthly)</w:t>
            </w:r>
          </w:p>
        </w:tc>
        <w:tc>
          <w:tcPr>
            <w:tcW w:w="1280" w:type="dxa"/>
            <w:tcBorders>
              <w:top w:val="single" w:sz="12" w:space="0" w:color="auto"/>
              <w:left w:val="single" w:sz="8" w:space="0" w:color="FFFFFF" w:themeColor="background1"/>
              <w:bottom w:val="single" w:sz="12" w:space="0" w:color="auto"/>
              <w:right w:val="single" w:sz="8" w:space="0" w:color="FFFFFF" w:themeColor="background1"/>
            </w:tcBorders>
            <w:shd w:val="clear" w:color="auto" w:fill="002060"/>
            <w:vAlign w:val="center"/>
            <w:hideMark/>
          </w:tcPr>
          <w:p w:rsidR="001526B3" w:rsidRDefault="001526B3">
            <w:pPr>
              <w:spacing w:line="276" w:lineRule="auto"/>
              <w:jc w:val="center"/>
              <w:rPr>
                <w:rFonts w:ascii="Arial" w:eastAsia="Times New Roman" w:hAnsi="Arial" w:cs="Arial"/>
                <w:b/>
                <w:bCs/>
                <w:color w:val="FFFFFF"/>
                <w:sz w:val="22"/>
                <w:szCs w:val="22"/>
                <w:lang w:val="en-GB" w:eastAsia="en-US"/>
              </w:rPr>
            </w:pPr>
            <w:r>
              <w:rPr>
                <w:rFonts w:ascii="Arial" w:eastAsia="Times New Roman" w:hAnsi="Arial" w:cs="Arial"/>
                <w:b/>
                <w:bCs/>
                <w:color w:val="FFFFFF"/>
                <w:sz w:val="22"/>
                <w:szCs w:val="22"/>
                <w:lang w:val="en-GB" w:eastAsia="en-US"/>
              </w:rPr>
              <w:t>Threshold</w:t>
            </w:r>
          </w:p>
        </w:tc>
      </w:tr>
      <w:tr w:rsidR="001526B3" w:rsidTr="001526B3">
        <w:tc>
          <w:tcPr>
            <w:tcW w:w="2820" w:type="dxa"/>
            <w:vMerge w:val="restart"/>
            <w:tcBorders>
              <w:top w:val="single" w:sz="6" w:space="0" w:color="auto"/>
              <w:left w:val="single" w:sz="12" w:space="0" w:color="auto"/>
              <w:bottom w:val="single" w:sz="8" w:space="0" w:color="auto"/>
              <w:right w:val="single" w:sz="6" w:space="0" w:color="auto"/>
            </w:tcBorders>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Ease of access and timeliness of decision-making</w:t>
            </w:r>
          </w:p>
          <w:p w:rsidR="001526B3" w:rsidRDefault="001526B3">
            <w:pPr>
              <w:spacing w:line="276" w:lineRule="auto"/>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AA4113">
            <w:pPr>
              <w:spacing w:line="276" w:lineRule="auto"/>
              <w:jc w:val="both"/>
              <w:rPr>
                <w:rFonts w:ascii="Arial" w:eastAsia="Times New Roman" w:hAnsi="Arial" w:cs="Arial"/>
                <w:bCs/>
                <w:sz w:val="22"/>
                <w:szCs w:val="22"/>
                <w:lang w:val="en-GB" w:eastAsia="en-US"/>
              </w:rPr>
            </w:pPr>
            <w:r>
              <w:rPr>
                <w:rFonts w:ascii="Arial" w:eastAsia="Arial" w:hAnsi="Arial" w:cs="Arial"/>
                <w:bCs/>
                <w:sz w:val="22"/>
                <w:szCs w:val="22"/>
                <w:lang w:val="en-GB" w:eastAsia="en-US"/>
              </w:rPr>
              <w:t>The provider</w:t>
            </w:r>
            <w:r w:rsidR="001526B3">
              <w:rPr>
                <w:rFonts w:ascii="Arial" w:eastAsia="Arial" w:hAnsi="Arial" w:cs="Arial"/>
                <w:bCs/>
                <w:sz w:val="22"/>
                <w:szCs w:val="22"/>
                <w:lang w:val="en-GB" w:eastAsia="en-US"/>
              </w:rPr>
              <w:t xml:space="preserve"> </w:t>
            </w:r>
            <w:r w:rsidR="001526B3">
              <w:rPr>
                <w:rFonts w:ascii="Arial" w:eastAsia="Arial" w:hAnsi="Arial" w:cs="Arial"/>
                <w:bCs/>
                <w:spacing w:val="-2"/>
                <w:sz w:val="22"/>
                <w:szCs w:val="22"/>
                <w:lang w:val="en-GB" w:eastAsia="en-US"/>
              </w:rPr>
              <w:t>will</w:t>
            </w:r>
            <w:r w:rsidR="001526B3">
              <w:rPr>
                <w:rFonts w:ascii="Arial" w:eastAsia="Arial" w:hAnsi="Arial" w:cs="Arial"/>
                <w:bCs/>
                <w:sz w:val="22"/>
                <w:szCs w:val="22"/>
                <w:lang w:val="en-GB" w:eastAsia="en-US"/>
              </w:rPr>
              <w:t xml:space="preserve"> </w:t>
            </w:r>
            <w:r w:rsidR="001526B3">
              <w:rPr>
                <w:rFonts w:ascii="Arial" w:eastAsia="Arial" w:hAnsi="Arial" w:cs="Arial"/>
                <w:bCs/>
                <w:spacing w:val="-1"/>
                <w:sz w:val="22"/>
                <w:szCs w:val="22"/>
                <w:lang w:val="en-GB" w:eastAsia="en-US"/>
              </w:rPr>
              <w:t>acknowledge</w:t>
            </w:r>
            <w:r w:rsidR="001526B3">
              <w:rPr>
                <w:rFonts w:ascii="Arial" w:eastAsia="Arial" w:hAnsi="Arial" w:cs="Arial"/>
                <w:bCs/>
                <w:sz w:val="22"/>
                <w:szCs w:val="22"/>
                <w:lang w:val="en-GB" w:eastAsia="en-US"/>
              </w:rPr>
              <w:t xml:space="preserve"> all</w:t>
            </w:r>
            <w:r w:rsidR="001526B3">
              <w:rPr>
                <w:rFonts w:ascii="Arial" w:eastAsia="Arial" w:hAnsi="Arial" w:cs="Arial"/>
                <w:bCs/>
                <w:spacing w:val="-1"/>
                <w:sz w:val="22"/>
                <w:szCs w:val="22"/>
                <w:lang w:val="en-GB" w:eastAsia="en-US"/>
              </w:rPr>
              <w:t xml:space="preserve"> referrals</w:t>
            </w:r>
            <w:r w:rsidR="001526B3">
              <w:rPr>
                <w:rFonts w:ascii="Arial" w:eastAsia="Arial" w:hAnsi="Arial" w:cs="Arial"/>
                <w:bCs/>
                <w:spacing w:val="-3"/>
                <w:sz w:val="22"/>
                <w:szCs w:val="22"/>
                <w:lang w:val="en-GB" w:eastAsia="en-US"/>
              </w:rPr>
              <w:t xml:space="preserve"> </w:t>
            </w:r>
            <w:r w:rsidR="001526B3">
              <w:rPr>
                <w:rFonts w:ascii="Arial" w:eastAsia="Arial" w:hAnsi="Arial" w:cs="Arial"/>
                <w:bCs/>
                <w:sz w:val="22"/>
                <w:szCs w:val="22"/>
                <w:lang w:val="en-GB" w:eastAsia="en-US"/>
              </w:rPr>
              <w:t>for CHC</w:t>
            </w:r>
            <w:r w:rsidR="001526B3">
              <w:rPr>
                <w:rFonts w:ascii="Arial" w:eastAsia="Arial" w:hAnsi="Arial" w:cs="Arial"/>
                <w:bCs/>
                <w:spacing w:val="-2"/>
                <w:sz w:val="22"/>
                <w:szCs w:val="22"/>
                <w:lang w:val="en-GB" w:eastAsia="en-US"/>
              </w:rPr>
              <w:t xml:space="preserve"> </w:t>
            </w:r>
            <w:r w:rsidR="001526B3">
              <w:rPr>
                <w:rFonts w:ascii="Arial" w:eastAsia="Arial" w:hAnsi="Arial" w:cs="Arial"/>
                <w:bCs/>
                <w:spacing w:val="-1"/>
                <w:sz w:val="22"/>
                <w:szCs w:val="22"/>
                <w:lang w:val="en-GB" w:eastAsia="en-US"/>
              </w:rPr>
              <w:t xml:space="preserve">consideration </w:t>
            </w:r>
            <w:r w:rsidR="001526B3">
              <w:rPr>
                <w:rFonts w:ascii="Arial" w:eastAsia="Arial" w:hAnsi="Arial" w:cs="Arial"/>
                <w:bCs/>
                <w:sz w:val="22"/>
                <w:szCs w:val="22"/>
                <w:lang w:val="en-GB" w:eastAsia="en-US"/>
              </w:rPr>
              <w:t xml:space="preserve">within two </w:t>
            </w:r>
            <w:r w:rsidR="001526B3">
              <w:rPr>
                <w:rFonts w:ascii="Arial" w:eastAsia="Arial" w:hAnsi="Arial" w:cs="Arial"/>
                <w:bCs/>
                <w:spacing w:val="-1"/>
                <w:sz w:val="22"/>
                <w:szCs w:val="22"/>
                <w:lang w:val="en-GB" w:eastAsia="en-US"/>
              </w:rPr>
              <w:t>working</w:t>
            </w:r>
            <w:r w:rsidR="001526B3">
              <w:rPr>
                <w:rFonts w:ascii="Arial" w:eastAsia="Arial" w:hAnsi="Arial" w:cs="Arial"/>
                <w:bCs/>
                <w:spacing w:val="-2"/>
                <w:sz w:val="22"/>
                <w:szCs w:val="22"/>
                <w:lang w:val="en-GB" w:eastAsia="en-US"/>
              </w:rPr>
              <w:t xml:space="preserve"> </w:t>
            </w:r>
            <w:r w:rsidR="001526B3">
              <w:rPr>
                <w:rFonts w:ascii="Arial" w:eastAsia="Arial" w:hAnsi="Arial" w:cs="Arial"/>
                <w:bCs/>
                <w:spacing w:val="-1"/>
                <w:sz w:val="22"/>
                <w:szCs w:val="22"/>
                <w:lang w:val="en-GB" w:eastAsia="en-US"/>
              </w:rPr>
              <w:t>days</w:t>
            </w:r>
            <w:r w:rsidR="001526B3">
              <w:rPr>
                <w:rFonts w:ascii="Arial" w:eastAsia="Arial" w:hAnsi="Arial" w:cs="Arial"/>
                <w:bCs/>
                <w:sz w:val="22"/>
                <w:szCs w:val="22"/>
                <w:lang w:val="en-GB" w:eastAsia="en-US"/>
              </w:rPr>
              <w:t xml:space="preserve"> to the</w:t>
            </w:r>
            <w:r w:rsidR="001526B3">
              <w:rPr>
                <w:rFonts w:ascii="Arial" w:eastAsia="Arial" w:hAnsi="Arial" w:cs="Arial"/>
                <w:bCs/>
                <w:spacing w:val="-2"/>
                <w:sz w:val="22"/>
                <w:szCs w:val="22"/>
                <w:lang w:val="en-GB" w:eastAsia="en-US"/>
              </w:rPr>
              <w:t xml:space="preserve"> </w:t>
            </w:r>
            <w:r w:rsidR="001526B3">
              <w:rPr>
                <w:rFonts w:ascii="Arial" w:eastAsia="Arial" w:hAnsi="Arial" w:cs="Arial"/>
                <w:bCs/>
                <w:spacing w:val="-1"/>
                <w:sz w:val="22"/>
                <w:szCs w:val="22"/>
                <w:lang w:val="en-GB" w:eastAsia="en-US"/>
              </w:rPr>
              <w:t xml:space="preserve">referrer. </w:t>
            </w:r>
            <w:r w:rsidR="001526B3">
              <w:rPr>
                <w:rFonts w:ascii="Arial" w:eastAsia="Arial" w:hAnsi="Arial" w:cs="Arial"/>
                <w:bCs/>
                <w:spacing w:val="64"/>
                <w:sz w:val="22"/>
                <w:szCs w:val="22"/>
                <w:lang w:val="en-GB" w:eastAsia="en-US"/>
              </w:rPr>
              <w:t xml:space="preserve"> </w:t>
            </w:r>
            <w:r w:rsidR="001526B3">
              <w:rPr>
                <w:rFonts w:ascii="Arial" w:eastAsia="Times New Roman" w:hAnsi="Arial" w:cs="Arial"/>
                <w:bCs/>
                <w:sz w:val="22"/>
                <w:szCs w:val="22"/>
                <w:lang w:val="en-GB" w:eastAsia="en-US"/>
              </w:rPr>
              <w:t>.</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The period between a CHC referral first being received and the decision on eligibility will not exceed 28 days, unless for valid and unavoidable reasons (cf. National Framework)</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Calibri" w:hAnsi="Arial" w:cs="Arial"/>
                <w:color w:val="191919"/>
                <w:sz w:val="22"/>
                <w:szCs w:val="22"/>
                <w:lang w:eastAsia="en-US"/>
              </w:rPr>
              <w:t>The period between a CHC referral first being made and the decision on eligibility will not exceed 7 working days in acute trust and step down / rehab beds</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833"/>
        </w:trPr>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Arial" w:hAnsi="Arial" w:cs="Arial"/>
                <w:bCs/>
                <w:sz w:val="22"/>
                <w:szCs w:val="22"/>
                <w:lang w:val="en-GB" w:eastAsia="en-US"/>
              </w:rPr>
            </w:pPr>
            <w:r>
              <w:rPr>
                <w:rFonts w:ascii="Arial" w:eastAsia="Times New Roman" w:hAnsi="Arial" w:cs="Arial"/>
                <w:bCs/>
                <w:sz w:val="22"/>
                <w:szCs w:val="22"/>
                <w:lang w:val="en-GB" w:eastAsia="en-US"/>
              </w:rPr>
              <w:t>The period between the MDT recommending that an individual is eligible for funding to ratification of eligibility</w:t>
            </w:r>
            <w:r>
              <w:rPr>
                <w:rFonts w:ascii="Arial" w:eastAsia="Arial" w:hAnsi="Arial" w:cs="Arial"/>
                <w:bCs/>
                <w:sz w:val="22"/>
                <w:szCs w:val="22"/>
                <w:lang w:val="en-GB" w:eastAsia="en-US"/>
              </w:rPr>
              <w:t xml:space="preserve"> </w:t>
            </w:r>
            <w:r>
              <w:rPr>
                <w:rFonts w:ascii="Arial" w:eastAsia="Times New Roman" w:hAnsi="Arial" w:cs="Arial"/>
                <w:bCs/>
                <w:sz w:val="22"/>
                <w:szCs w:val="22"/>
                <w:lang w:val="en-GB" w:eastAsia="en-US"/>
              </w:rPr>
              <w:t>must not exceed 5 working days.</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rsidP="00AA4113">
            <w:pPr>
              <w:spacing w:line="276" w:lineRule="auto"/>
              <w:rPr>
                <w:rFonts w:ascii="Arial" w:eastAsia="Arial" w:hAnsi="Arial" w:cs="Arial"/>
                <w:bCs/>
                <w:sz w:val="22"/>
                <w:szCs w:val="22"/>
                <w:lang w:val="en-GB" w:eastAsia="en-US"/>
              </w:rPr>
            </w:pPr>
            <w:r>
              <w:rPr>
                <w:rFonts w:ascii="Arial" w:eastAsia="Times New Roman" w:hAnsi="Arial" w:cs="Arial"/>
                <w:bCs/>
                <w:sz w:val="22"/>
                <w:szCs w:val="22"/>
                <w:lang w:val="en-GB" w:eastAsia="en-US"/>
              </w:rPr>
              <w:t xml:space="preserve">Where a CHC application is made and a Screening Checklist has been completed,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 xml:space="preserve"> must</w:t>
            </w:r>
            <w:r>
              <w:rPr>
                <w:rFonts w:ascii="Arial" w:eastAsia="Arial" w:hAnsi="Arial" w:cs="Arial"/>
                <w:bCs/>
                <w:sz w:val="22"/>
                <w:szCs w:val="22"/>
                <w:lang w:val="en-GB" w:eastAsia="en-US"/>
              </w:rPr>
              <w:t xml:space="preserve"> </w:t>
            </w:r>
            <w:r>
              <w:rPr>
                <w:rFonts w:ascii="Arial" w:eastAsia="Times New Roman" w:hAnsi="Arial" w:cs="Arial"/>
                <w:bCs/>
                <w:sz w:val="22"/>
                <w:szCs w:val="22"/>
                <w:lang w:val="en-GB" w:eastAsia="en-US"/>
              </w:rPr>
              <w:t>notify the referrer of any additional information required to process the referral within 5 working days of receipt of that referral.(assuming patient medically optimised at point of referral)</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361"/>
        </w:trPr>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Arial" w:hAnsi="Arial" w:cs="Arial"/>
                <w:bCs/>
                <w:sz w:val="22"/>
                <w:szCs w:val="22"/>
                <w:lang w:val="en-GB" w:eastAsia="en-US"/>
              </w:rPr>
            </w:pPr>
            <w:r>
              <w:rPr>
                <w:rFonts w:ascii="Arial" w:eastAsia="Times New Roman" w:hAnsi="Arial" w:cs="Arial"/>
                <w:bCs/>
                <w:sz w:val="22"/>
                <w:szCs w:val="22"/>
                <w:lang w:val="en-GB" w:eastAsia="en-US"/>
              </w:rPr>
              <w:t>Fast track applications will be responded</w:t>
            </w:r>
            <w:r>
              <w:rPr>
                <w:rFonts w:ascii="Arial" w:eastAsia="Arial" w:hAnsi="Arial" w:cs="Arial"/>
                <w:bCs/>
                <w:sz w:val="22"/>
                <w:szCs w:val="22"/>
                <w:lang w:val="en-GB" w:eastAsia="en-US"/>
              </w:rPr>
              <w:t xml:space="preserve"> </w:t>
            </w:r>
            <w:r>
              <w:rPr>
                <w:rFonts w:ascii="Arial" w:eastAsia="Times New Roman" w:hAnsi="Arial" w:cs="Arial"/>
                <w:bCs/>
                <w:sz w:val="22"/>
                <w:szCs w:val="22"/>
                <w:lang w:val="en-GB" w:eastAsia="en-US"/>
              </w:rPr>
              <w:t>to within 4 hours during working hours</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Fast Track Applications will be processed, and a care package arranged, within required 48 hours of first receiving the relevant application (within the working week), unless for valid and unavoidable reasons (cf. National Framework)</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647"/>
        </w:trPr>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The outcome of any Fast Track Application will be communicated in writing to the individual, with a copy to the relevant service provider, within 14 working days of the application being received</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587"/>
        </w:trPr>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AA4113">
            <w:pPr>
              <w:spacing w:line="276" w:lineRule="auto"/>
              <w:rPr>
                <w:rFonts w:ascii="Arial" w:eastAsia="Times New Roman" w:hAnsi="Arial" w:cs="Arial"/>
                <w:b/>
                <w:bCs/>
                <w:sz w:val="22"/>
                <w:szCs w:val="22"/>
                <w:lang w:val="en-GB" w:eastAsia="en-US"/>
              </w:rPr>
            </w:pPr>
            <w:r>
              <w:rPr>
                <w:rFonts w:ascii="Arial" w:eastAsia="Times New Roman" w:hAnsi="Arial" w:cs="Arial"/>
                <w:bCs/>
                <w:spacing w:val="-1"/>
                <w:sz w:val="22"/>
                <w:szCs w:val="22"/>
                <w:lang w:val="en-GB" w:eastAsia="en-US"/>
              </w:rPr>
              <w:t>The provider</w:t>
            </w:r>
            <w:r w:rsidR="001526B3">
              <w:rPr>
                <w:rFonts w:ascii="Arial" w:eastAsia="Times New Roman" w:hAnsi="Arial" w:cs="Arial"/>
                <w:bCs/>
                <w:sz w:val="22"/>
                <w:szCs w:val="22"/>
                <w:lang w:val="en-GB" w:eastAsia="en-US"/>
              </w:rPr>
              <w:t xml:space="preserve"> </w:t>
            </w:r>
            <w:r w:rsidR="001526B3">
              <w:rPr>
                <w:rFonts w:ascii="Arial" w:eastAsia="Times New Roman" w:hAnsi="Arial" w:cs="Arial"/>
                <w:bCs/>
                <w:spacing w:val="-2"/>
                <w:sz w:val="22"/>
                <w:szCs w:val="22"/>
                <w:lang w:val="en-GB" w:eastAsia="en-US"/>
              </w:rPr>
              <w:t>will</w:t>
            </w:r>
            <w:r w:rsidR="001526B3">
              <w:rPr>
                <w:rFonts w:ascii="Arial" w:eastAsia="Times New Roman" w:hAnsi="Arial" w:cs="Arial"/>
                <w:bCs/>
                <w:spacing w:val="55"/>
                <w:sz w:val="22"/>
                <w:szCs w:val="22"/>
                <w:lang w:val="en-GB" w:eastAsia="en-US"/>
              </w:rPr>
              <w:t xml:space="preserve"> </w:t>
            </w:r>
            <w:r w:rsidR="001526B3">
              <w:rPr>
                <w:rFonts w:ascii="Arial" w:eastAsia="Times New Roman" w:hAnsi="Arial" w:cs="Arial"/>
                <w:bCs/>
                <w:sz w:val="22"/>
                <w:szCs w:val="22"/>
                <w:lang w:val="en-GB" w:eastAsia="en-US"/>
              </w:rPr>
              <w:t>inform</w:t>
            </w:r>
            <w:r w:rsidR="001526B3">
              <w:rPr>
                <w:rFonts w:ascii="Arial" w:eastAsia="Times New Roman" w:hAnsi="Arial" w:cs="Arial"/>
                <w:bCs/>
                <w:spacing w:val="-2"/>
                <w:sz w:val="22"/>
                <w:szCs w:val="22"/>
                <w:lang w:val="en-GB" w:eastAsia="en-US"/>
              </w:rPr>
              <w:t xml:space="preserve"> </w:t>
            </w:r>
            <w:r w:rsidR="001526B3">
              <w:rPr>
                <w:rFonts w:ascii="Arial" w:eastAsia="Times New Roman" w:hAnsi="Arial" w:cs="Arial"/>
                <w:bCs/>
                <w:sz w:val="22"/>
                <w:szCs w:val="22"/>
                <w:lang w:val="en-GB" w:eastAsia="en-US"/>
              </w:rPr>
              <w:t>the</w:t>
            </w:r>
            <w:r w:rsidR="001526B3">
              <w:rPr>
                <w:rFonts w:ascii="Arial" w:eastAsia="Times New Roman" w:hAnsi="Arial" w:cs="Arial"/>
                <w:bCs/>
                <w:spacing w:val="-2"/>
                <w:sz w:val="22"/>
                <w:szCs w:val="22"/>
                <w:lang w:val="en-GB" w:eastAsia="en-US"/>
              </w:rPr>
              <w:t xml:space="preserve"> </w:t>
            </w:r>
            <w:r w:rsidR="001526B3">
              <w:rPr>
                <w:rFonts w:ascii="Arial" w:eastAsia="Times New Roman" w:hAnsi="Arial" w:cs="Arial"/>
                <w:bCs/>
                <w:spacing w:val="-1"/>
                <w:sz w:val="22"/>
                <w:szCs w:val="22"/>
                <w:lang w:val="en-GB" w:eastAsia="en-US"/>
              </w:rPr>
              <w:t>individual</w:t>
            </w:r>
            <w:r w:rsidR="001526B3">
              <w:rPr>
                <w:rFonts w:ascii="Arial" w:eastAsia="Times New Roman" w:hAnsi="Arial" w:cs="Arial"/>
                <w:bCs/>
                <w:sz w:val="22"/>
                <w:szCs w:val="22"/>
                <w:lang w:val="en-GB" w:eastAsia="en-US"/>
              </w:rPr>
              <w:t xml:space="preserve"> in</w:t>
            </w:r>
            <w:r w:rsidR="001526B3">
              <w:rPr>
                <w:rFonts w:ascii="Arial" w:eastAsia="Times New Roman" w:hAnsi="Arial" w:cs="Arial"/>
                <w:bCs/>
                <w:spacing w:val="-2"/>
                <w:sz w:val="22"/>
                <w:szCs w:val="22"/>
                <w:lang w:val="en-GB" w:eastAsia="en-US"/>
              </w:rPr>
              <w:t xml:space="preserve"> </w:t>
            </w:r>
            <w:r w:rsidR="001526B3">
              <w:rPr>
                <w:rFonts w:ascii="Arial" w:eastAsia="Times New Roman" w:hAnsi="Arial" w:cs="Arial"/>
                <w:bCs/>
                <w:spacing w:val="-1"/>
                <w:sz w:val="22"/>
                <w:szCs w:val="22"/>
                <w:lang w:val="en-GB" w:eastAsia="en-US"/>
              </w:rPr>
              <w:t>writing of the result of the assessment,</w:t>
            </w:r>
            <w:r w:rsidR="001526B3">
              <w:rPr>
                <w:rFonts w:ascii="Arial" w:eastAsia="Times New Roman" w:hAnsi="Arial" w:cs="Arial"/>
                <w:bCs/>
                <w:spacing w:val="1"/>
                <w:sz w:val="22"/>
                <w:szCs w:val="22"/>
                <w:lang w:val="en-GB" w:eastAsia="en-US"/>
              </w:rPr>
              <w:t xml:space="preserve"> </w:t>
            </w:r>
            <w:r w:rsidR="001526B3">
              <w:rPr>
                <w:rFonts w:ascii="Arial" w:eastAsia="Times New Roman" w:hAnsi="Arial" w:cs="Arial"/>
                <w:bCs/>
                <w:spacing w:val="-1"/>
                <w:sz w:val="22"/>
                <w:szCs w:val="22"/>
                <w:lang w:val="en-GB" w:eastAsia="en-US"/>
              </w:rPr>
              <w:t>within</w:t>
            </w:r>
            <w:r w:rsidR="001526B3">
              <w:rPr>
                <w:rFonts w:ascii="Arial" w:eastAsia="Times New Roman" w:hAnsi="Arial" w:cs="Arial"/>
                <w:bCs/>
                <w:sz w:val="22"/>
                <w:szCs w:val="22"/>
                <w:lang w:val="en-GB" w:eastAsia="en-US"/>
              </w:rPr>
              <w:t xml:space="preserve"> 10 </w:t>
            </w:r>
            <w:r w:rsidR="001526B3">
              <w:rPr>
                <w:rFonts w:ascii="Arial" w:eastAsia="Times New Roman" w:hAnsi="Arial" w:cs="Arial"/>
                <w:bCs/>
                <w:spacing w:val="-1"/>
                <w:sz w:val="22"/>
                <w:szCs w:val="22"/>
                <w:lang w:val="en-GB" w:eastAsia="en-US"/>
              </w:rPr>
              <w:t>working</w:t>
            </w:r>
            <w:r w:rsidR="001526B3">
              <w:rPr>
                <w:rFonts w:ascii="Arial" w:eastAsia="Times New Roman" w:hAnsi="Arial" w:cs="Arial"/>
                <w:bCs/>
                <w:spacing w:val="-2"/>
                <w:sz w:val="22"/>
                <w:szCs w:val="22"/>
                <w:lang w:val="en-GB" w:eastAsia="en-US"/>
              </w:rPr>
              <w:t xml:space="preserve"> </w:t>
            </w:r>
            <w:r w:rsidR="001526B3">
              <w:rPr>
                <w:rFonts w:ascii="Arial" w:eastAsia="Times New Roman" w:hAnsi="Arial" w:cs="Arial"/>
                <w:bCs/>
                <w:sz w:val="22"/>
                <w:szCs w:val="22"/>
                <w:lang w:val="en-GB" w:eastAsia="en-US"/>
              </w:rPr>
              <w:t>days of</w:t>
            </w:r>
            <w:r w:rsidR="001526B3">
              <w:rPr>
                <w:rFonts w:ascii="Arial" w:eastAsia="Times New Roman" w:hAnsi="Arial" w:cs="Arial"/>
                <w:bCs/>
                <w:spacing w:val="2"/>
                <w:sz w:val="22"/>
                <w:szCs w:val="22"/>
                <w:lang w:val="en-GB" w:eastAsia="en-US"/>
              </w:rPr>
              <w:t xml:space="preserve"> </w:t>
            </w:r>
            <w:r w:rsidR="001526B3">
              <w:rPr>
                <w:rFonts w:ascii="Arial" w:eastAsia="Times New Roman" w:hAnsi="Arial" w:cs="Arial"/>
                <w:bCs/>
                <w:sz w:val="22"/>
                <w:szCs w:val="22"/>
                <w:lang w:val="en-GB" w:eastAsia="en-US"/>
              </w:rPr>
              <w:t>a</w:t>
            </w:r>
            <w:r w:rsidR="001526B3">
              <w:rPr>
                <w:rFonts w:ascii="Arial" w:eastAsia="Times New Roman" w:hAnsi="Arial" w:cs="Arial"/>
                <w:bCs/>
                <w:spacing w:val="-1"/>
                <w:sz w:val="22"/>
                <w:szCs w:val="22"/>
                <w:lang w:val="en-GB" w:eastAsia="en-US"/>
              </w:rPr>
              <w:t xml:space="preserve"> decision being made </w:t>
            </w:r>
            <w:r w:rsidR="001526B3">
              <w:rPr>
                <w:rFonts w:ascii="Arial" w:eastAsia="Times New Roman" w:hAnsi="Arial" w:cs="Arial"/>
                <w:bCs/>
                <w:spacing w:val="-2"/>
                <w:sz w:val="22"/>
                <w:szCs w:val="22"/>
                <w:lang w:val="en-GB" w:eastAsia="en-US"/>
              </w:rPr>
              <w:t xml:space="preserve">as set out in the </w:t>
            </w:r>
            <w:r w:rsidR="001526B3">
              <w:rPr>
                <w:rFonts w:ascii="Arial" w:eastAsia="Arial" w:hAnsi="Arial" w:cs="Arial"/>
                <w:bCs/>
                <w:spacing w:val="-1"/>
                <w:sz w:val="22"/>
                <w:szCs w:val="22"/>
                <w:lang w:val="en-GB" w:eastAsia="en-US"/>
              </w:rPr>
              <w:t>National</w:t>
            </w:r>
            <w:r w:rsidR="001526B3">
              <w:rPr>
                <w:rFonts w:ascii="Arial" w:eastAsia="Arial" w:hAnsi="Arial" w:cs="Arial"/>
                <w:bCs/>
                <w:spacing w:val="69"/>
                <w:sz w:val="22"/>
                <w:szCs w:val="22"/>
                <w:lang w:val="en-GB" w:eastAsia="en-US"/>
              </w:rPr>
              <w:t xml:space="preserve"> </w:t>
            </w:r>
            <w:r w:rsidR="001526B3">
              <w:rPr>
                <w:rFonts w:ascii="Arial" w:eastAsia="Arial" w:hAnsi="Arial" w:cs="Arial"/>
                <w:bCs/>
                <w:spacing w:val="-1"/>
                <w:sz w:val="22"/>
                <w:szCs w:val="22"/>
                <w:lang w:val="en-GB" w:eastAsia="en-US"/>
              </w:rPr>
              <w:t>Framework</w:t>
            </w:r>
            <w:r w:rsidR="001526B3">
              <w:rPr>
                <w:rFonts w:ascii="Arial" w:eastAsia="Arial" w:hAnsi="Arial" w:cs="Arial"/>
                <w:bCs/>
                <w:sz w:val="22"/>
                <w:szCs w:val="22"/>
                <w:lang w:val="en-GB" w:eastAsia="en-US"/>
              </w:rPr>
              <w:t xml:space="preserve"> for </w:t>
            </w:r>
            <w:r w:rsidR="001526B3">
              <w:rPr>
                <w:rFonts w:ascii="Arial" w:eastAsia="Arial" w:hAnsi="Arial" w:cs="Arial"/>
                <w:bCs/>
                <w:spacing w:val="-1"/>
                <w:sz w:val="22"/>
                <w:szCs w:val="22"/>
                <w:lang w:val="en-GB" w:eastAsia="en-US"/>
              </w:rPr>
              <w:t>NHS</w:t>
            </w:r>
            <w:r w:rsidR="001526B3">
              <w:rPr>
                <w:rFonts w:ascii="Arial" w:eastAsia="Arial" w:hAnsi="Arial" w:cs="Arial"/>
                <w:bCs/>
                <w:sz w:val="22"/>
                <w:szCs w:val="22"/>
                <w:lang w:val="en-GB" w:eastAsia="en-US"/>
              </w:rPr>
              <w:t xml:space="preserve"> </w:t>
            </w:r>
            <w:r w:rsidR="001526B3">
              <w:rPr>
                <w:rFonts w:ascii="Arial" w:eastAsia="Arial" w:hAnsi="Arial" w:cs="Arial"/>
                <w:bCs/>
                <w:spacing w:val="-1"/>
                <w:sz w:val="22"/>
                <w:szCs w:val="22"/>
                <w:lang w:val="en-GB" w:eastAsia="en-US"/>
              </w:rPr>
              <w:t>Continuing Healthcare</w:t>
            </w:r>
            <w:r w:rsidR="001526B3">
              <w:rPr>
                <w:rFonts w:ascii="Arial" w:eastAsia="Times New Roman" w:hAnsi="Arial" w:cs="Arial"/>
                <w:bCs/>
                <w:spacing w:val="-2"/>
                <w:sz w:val="22"/>
                <w:szCs w:val="22"/>
                <w:lang w:val="en-GB" w:eastAsia="en-US"/>
              </w:rPr>
              <w:t xml:space="preserve"> </w:t>
            </w:r>
            <w:r w:rsidR="001526B3">
              <w:rPr>
                <w:rFonts w:ascii="Arial" w:eastAsia="Arial" w:hAnsi="Arial" w:cs="Arial"/>
                <w:bCs/>
                <w:sz w:val="22"/>
                <w:szCs w:val="22"/>
                <w:lang w:val="en-GB" w:eastAsia="en-US"/>
              </w:rPr>
              <w:t>(DH</w:t>
            </w:r>
            <w:r w:rsidR="001526B3">
              <w:rPr>
                <w:rFonts w:ascii="Arial" w:eastAsia="Arial" w:hAnsi="Arial" w:cs="Arial"/>
                <w:bCs/>
                <w:spacing w:val="-1"/>
                <w:sz w:val="22"/>
                <w:szCs w:val="22"/>
                <w:lang w:val="en-GB" w:eastAsia="en-US"/>
              </w:rPr>
              <w:t xml:space="preserve"> 2012</w:t>
            </w:r>
            <w:r w:rsidR="001526B3">
              <w:rPr>
                <w:rFonts w:ascii="Arial" w:eastAsia="Arial" w:hAnsi="Arial" w:cs="Arial"/>
                <w:bCs/>
                <w:sz w:val="22"/>
                <w:szCs w:val="22"/>
                <w:lang w:val="en-GB" w:eastAsia="en-US"/>
              </w:rPr>
              <w:t xml:space="preserve"> </w:t>
            </w:r>
            <w:r w:rsidR="001526B3">
              <w:rPr>
                <w:rFonts w:ascii="Arial" w:eastAsia="Arial" w:hAnsi="Arial" w:cs="Arial"/>
                <w:bCs/>
                <w:spacing w:val="-1"/>
                <w:sz w:val="22"/>
                <w:szCs w:val="22"/>
                <w:lang w:val="en-GB" w:eastAsia="en-US"/>
              </w:rPr>
              <w:t>revised)</w:t>
            </w:r>
            <w:r w:rsidR="001526B3">
              <w:rPr>
                <w:rFonts w:ascii="Arial" w:eastAsia="Times New Roman" w:hAnsi="Arial" w:cs="Arial"/>
                <w:bCs/>
                <w:spacing w:val="-1"/>
                <w:sz w:val="22"/>
                <w:szCs w:val="22"/>
                <w:lang w:val="en-GB" w:eastAsia="en-US"/>
              </w:rPr>
              <w:t>.</w:t>
            </w:r>
            <w:r w:rsidR="001526B3">
              <w:rPr>
                <w:rFonts w:ascii="Arial" w:eastAsia="Calibri" w:hAnsi="Arial" w:cs="Arial"/>
                <w:sz w:val="22"/>
                <w:szCs w:val="22"/>
                <w:lang w:eastAsia="en-US"/>
              </w:rPr>
              <w:t xml:space="preserve"> </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All appeals will be acknowledged by the </w:t>
            </w:r>
            <w:r w:rsidR="00AA4113">
              <w:rPr>
                <w:rFonts w:ascii="Arial" w:eastAsia="Times New Roman" w:hAnsi="Arial" w:cs="Arial"/>
                <w:bCs/>
                <w:sz w:val="22"/>
                <w:szCs w:val="22"/>
                <w:lang w:val="en-GB" w:eastAsia="en-US"/>
              </w:rPr>
              <w:t>provider</w:t>
            </w:r>
            <w:r>
              <w:rPr>
                <w:rFonts w:ascii="Arial" w:eastAsia="Times New Roman" w:hAnsi="Arial" w:cs="Arial"/>
                <w:bCs/>
                <w:sz w:val="22"/>
                <w:szCs w:val="22"/>
                <w:lang w:val="en-GB" w:eastAsia="en-US"/>
              </w:rPr>
              <w:t xml:space="preserve"> in writing within 5 working days of receipt.</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c>
          <w:tcPr>
            <w:tcW w:w="0" w:type="auto"/>
            <w:vMerge/>
            <w:tcBorders>
              <w:top w:val="single" w:sz="6" w:space="0" w:color="auto"/>
              <w:left w:val="single" w:sz="12" w:space="0" w:color="auto"/>
              <w:bottom w:val="single" w:sz="8"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8" w:space="0" w:color="auto"/>
              <w:right w:val="single" w:sz="6" w:space="0" w:color="auto"/>
            </w:tcBorders>
            <w:hideMark/>
          </w:tcPr>
          <w:p w:rsidR="001526B3" w:rsidRDefault="001526B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All appeals subject to the local resolution process will be resolved by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within 3 months of receipt.</w:t>
            </w:r>
          </w:p>
        </w:tc>
        <w:tc>
          <w:tcPr>
            <w:tcW w:w="1280" w:type="dxa"/>
            <w:tcBorders>
              <w:top w:val="single" w:sz="6" w:space="0" w:color="auto"/>
              <w:left w:val="single" w:sz="6" w:space="0" w:color="auto"/>
              <w:bottom w:val="single" w:sz="8"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1172"/>
        </w:trPr>
        <w:tc>
          <w:tcPr>
            <w:tcW w:w="2820" w:type="dxa"/>
            <w:tcBorders>
              <w:top w:val="single" w:sz="8"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Effectiveness of care package - Case Reviews</w:t>
            </w:r>
          </w:p>
        </w:tc>
        <w:tc>
          <w:tcPr>
            <w:tcW w:w="10042" w:type="dxa"/>
            <w:tcBorders>
              <w:top w:val="single" w:sz="8"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All eligibility decisions will be subject to Case Review within 3 months of the decision on eligibility being made and 12 months thereafter, unless clinically identified otherwise.</w:t>
            </w:r>
          </w:p>
        </w:tc>
        <w:tc>
          <w:tcPr>
            <w:tcW w:w="1280" w:type="dxa"/>
            <w:tcBorders>
              <w:top w:val="single" w:sz="8"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95%</w:t>
            </w:r>
          </w:p>
        </w:tc>
      </w:tr>
      <w:tr w:rsidR="001526B3" w:rsidTr="001526B3">
        <w:trPr>
          <w:trHeight w:val="684"/>
        </w:trPr>
        <w:tc>
          <w:tcPr>
            <w:tcW w:w="2820" w:type="dxa"/>
            <w:tcBorders>
              <w:top w:val="single" w:sz="6"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Information requests</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Requests for information from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relating to complaints will be acknowledged within 2 working days of receipt of request</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100%</w:t>
            </w:r>
          </w:p>
        </w:tc>
      </w:tr>
      <w:tr w:rsidR="001526B3" w:rsidTr="001526B3">
        <w:trPr>
          <w:trHeight w:val="844"/>
        </w:trPr>
        <w:tc>
          <w:tcPr>
            <w:tcW w:w="2820" w:type="dxa"/>
            <w:tcBorders>
              <w:top w:val="single" w:sz="6"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lastRenderedPageBreak/>
              <w:t>Contract Management</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Individual Service User Placement Agreements issued within 3 working days of placement commencement</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100%</w:t>
            </w:r>
          </w:p>
        </w:tc>
      </w:tr>
      <w:tr w:rsidR="001526B3" w:rsidTr="001526B3">
        <w:trPr>
          <w:trHeight w:val="419"/>
        </w:trPr>
        <w:tc>
          <w:tcPr>
            <w:tcW w:w="2820" w:type="dxa"/>
            <w:tcBorders>
              <w:top w:val="single" w:sz="6"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Finance</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rsidP="00AA4113">
            <w:pPr>
              <w:spacing w:line="276" w:lineRule="auto"/>
              <w:rPr>
                <w:rFonts w:ascii="Arial" w:eastAsia="Calibri" w:hAnsi="Arial" w:cs="Arial"/>
                <w:color w:val="191919"/>
                <w:sz w:val="22"/>
                <w:szCs w:val="22"/>
                <w:lang w:eastAsia="en-US"/>
              </w:rPr>
            </w:pPr>
            <w:r>
              <w:rPr>
                <w:rFonts w:ascii="Arial" w:eastAsia="Calibri" w:hAnsi="Arial" w:cs="Arial"/>
                <w:color w:val="191919"/>
                <w:sz w:val="22"/>
                <w:szCs w:val="22"/>
                <w:lang w:eastAsia="en-US"/>
              </w:rPr>
              <w:t xml:space="preserve">Purchase order for CHC package / placement is approved by </w:t>
            </w:r>
            <w:r w:rsidR="00AA4113">
              <w:rPr>
                <w:rFonts w:ascii="Arial" w:eastAsia="Calibri" w:hAnsi="Arial" w:cs="Arial"/>
                <w:color w:val="191919"/>
                <w:sz w:val="22"/>
                <w:szCs w:val="22"/>
                <w:lang w:eastAsia="en-US"/>
              </w:rPr>
              <w:t xml:space="preserve">the provider </w:t>
            </w:r>
            <w:r>
              <w:rPr>
                <w:rFonts w:ascii="Arial" w:eastAsia="Calibri" w:hAnsi="Arial" w:cs="Arial"/>
                <w:color w:val="191919"/>
                <w:sz w:val="22"/>
                <w:szCs w:val="22"/>
                <w:lang w:eastAsia="en-US"/>
              </w:rPr>
              <w:t xml:space="preserve">within 2 working days </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98%</w:t>
            </w:r>
          </w:p>
        </w:tc>
      </w:tr>
      <w:tr w:rsidR="001526B3" w:rsidTr="001526B3">
        <w:trPr>
          <w:trHeight w:val="2794"/>
        </w:trPr>
        <w:tc>
          <w:tcPr>
            <w:tcW w:w="2820" w:type="dxa"/>
            <w:tcBorders>
              <w:top w:val="single" w:sz="6"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Patient, families  and reps experience</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Patients, family/reps experience surveys. –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will develop with the CCG using learning from complaints to enhance service delivery</w:t>
            </w:r>
          </w:p>
          <w:p w:rsidR="001526B3" w:rsidRDefault="001526B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The </w:t>
            </w:r>
            <w:r>
              <w:rPr>
                <w:rFonts w:ascii="Arial" w:eastAsia="Times New Roman" w:hAnsi="Arial" w:cs="Arial"/>
                <w:bCs/>
                <w:sz w:val="22"/>
                <w:szCs w:val="22"/>
                <w:lang w:eastAsia="en-US"/>
              </w:rPr>
              <w:t>CCG</w:t>
            </w:r>
            <w:r>
              <w:rPr>
                <w:rFonts w:ascii="Arial" w:eastAsia="Times New Roman" w:hAnsi="Arial" w:cs="Arial"/>
                <w:bCs/>
                <w:sz w:val="22"/>
                <w:szCs w:val="22"/>
                <w:lang w:val="en-GB" w:eastAsia="en-US"/>
              </w:rPr>
              <w:t xml:space="preserve"> and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 xml:space="preserve">will work together to develop an appropriate survey which measures patient (including carer and representative) satisfaction levels across a representational cross-section of patients and experiences. These surveys will be monitored by the </w:t>
            </w:r>
            <w:r w:rsidR="00AA4113">
              <w:rPr>
                <w:rFonts w:ascii="Arial" w:eastAsia="Times New Roman" w:hAnsi="Arial" w:cs="Arial"/>
                <w:bCs/>
                <w:sz w:val="22"/>
                <w:szCs w:val="22"/>
                <w:lang w:val="en-GB" w:eastAsia="en-US"/>
              </w:rPr>
              <w:t xml:space="preserve">provider </w:t>
            </w:r>
            <w:r>
              <w:rPr>
                <w:rFonts w:ascii="Arial" w:eastAsia="Times New Roman" w:hAnsi="Arial" w:cs="Arial"/>
                <w:bCs/>
                <w:sz w:val="22"/>
                <w:szCs w:val="22"/>
                <w:lang w:val="en-GB" w:eastAsia="en-US"/>
              </w:rPr>
              <w:t xml:space="preserve">and reports produced on key findings. </w:t>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 xml:space="preserve">will be required to handle any complaints arising as a result of these surveys, take appropriate action and implement lessons learnt. </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To be agreed %</w:t>
            </w:r>
          </w:p>
        </w:tc>
      </w:tr>
      <w:tr w:rsidR="001526B3" w:rsidTr="001526B3">
        <w:trPr>
          <w:trHeight w:val="711"/>
        </w:trPr>
        <w:tc>
          <w:tcPr>
            <w:tcW w:w="2820" w:type="dxa"/>
            <w:tcBorders>
              <w:top w:val="single" w:sz="6" w:space="0" w:color="auto"/>
              <w:left w:val="single" w:sz="12"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Deprivation of  Liberty  (DOLS)</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 xml:space="preserve">All patient assessments and reviews should consider MCA and DOLS where indicated and brought to the attention of the managing authority. </w:t>
            </w:r>
          </w:p>
        </w:tc>
        <w:tc>
          <w:tcPr>
            <w:tcW w:w="1280" w:type="dxa"/>
            <w:tcBorders>
              <w:top w:val="single" w:sz="6" w:space="0" w:color="auto"/>
              <w:left w:val="single" w:sz="6" w:space="0" w:color="auto"/>
              <w:bottom w:val="single" w:sz="6" w:space="0" w:color="auto"/>
              <w:right w:val="single" w:sz="12" w:space="0" w:color="auto"/>
            </w:tcBorders>
            <w:hideMark/>
          </w:tcPr>
          <w:p w:rsidR="001526B3" w:rsidRDefault="001526B3">
            <w:pPr>
              <w:spacing w:line="276" w:lineRule="auto"/>
              <w:jc w:val="center"/>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100%</w:t>
            </w:r>
          </w:p>
        </w:tc>
      </w:tr>
      <w:tr w:rsidR="001526B3" w:rsidTr="001526B3">
        <w:trPr>
          <w:trHeight w:val="1703"/>
        </w:trPr>
        <w:tc>
          <w:tcPr>
            <w:tcW w:w="2820" w:type="dxa"/>
            <w:vMerge w:val="restart"/>
            <w:tcBorders>
              <w:top w:val="single" w:sz="6" w:space="0" w:color="auto"/>
              <w:left w:val="single" w:sz="12" w:space="0" w:color="auto"/>
              <w:bottom w:val="single" w:sz="6" w:space="0" w:color="auto"/>
              <w:right w:val="single" w:sz="6" w:space="0" w:color="auto"/>
            </w:tcBorders>
          </w:tcPr>
          <w:p w:rsidR="001526B3" w:rsidRDefault="001526B3">
            <w:pPr>
              <w:spacing w:line="276" w:lineRule="auto"/>
              <w:rPr>
                <w:rFonts w:ascii="Arial" w:eastAsia="Times New Roman" w:hAnsi="Arial" w:cs="Arial"/>
                <w:bCs/>
                <w:sz w:val="22"/>
                <w:szCs w:val="22"/>
                <w:lang w:val="en-GB" w:eastAsia="en-US"/>
              </w:rPr>
            </w:pPr>
          </w:p>
          <w:p w:rsidR="001526B3" w:rsidRDefault="00AA4113" w:rsidP="00AA411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B</w:t>
            </w:r>
            <w:r w:rsidR="001526B3">
              <w:rPr>
                <w:rFonts w:ascii="Arial" w:eastAsia="Times New Roman" w:hAnsi="Arial" w:cs="Arial"/>
                <w:bCs/>
                <w:sz w:val="22"/>
                <w:szCs w:val="22"/>
                <w:lang w:val="en-GB" w:eastAsia="en-US"/>
              </w:rPr>
              <w:t>rokerage</w:t>
            </w: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Response times – 2 days to see relevant patient / family following a request</w:t>
            </w:r>
          </w:p>
          <w:p w:rsidR="001526B3" w:rsidRDefault="001526B3">
            <w:pPr>
              <w:numPr>
                <w:ilvl w:val="0"/>
                <w:numId w:val="12"/>
              </w:numPr>
              <w:spacing w:after="0" w:line="276" w:lineRule="auto"/>
              <w:contextualSpacing/>
              <w:rPr>
                <w:rFonts w:ascii="Arial" w:eastAsia="Times New Roman" w:hAnsi="Arial" w:cs="Arial"/>
                <w:bCs/>
                <w:sz w:val="22"/>
                <w:szCs w:val="22"/>
                <w:lang w:val="en-GB"/>
              </w:rPr>
            </w:pPr>
            <w:r>
              <w:rPr>
                <w:rFonts w:ascii="Arial" w:eastAsia="Times New Roman" w:hAnsi="Arial" w:cs="Arial"/>
                <w:bCs/>
                <w:sz w:val="22"/>
                <w:szCs w:val="22"/>
                <w:lang w:val="en-GB"/>
              </w:rPr>
              <w:t xml:space="preserve">5 days for us to achieve discharge following referral from an eligible patient in hospital </w:t>
            </w:r>
          </w:p>
          <w:p w:rsidR="001526B3" w:rsidRDefault="001526B3" w:rsidP="00AA4113">
            <w:pPr>
              <w:numPr>
                <w:ilvl w:val="0"/>
                <w:numId w:val="12"/>
              </w:numPr>
              <w:spacing w:after="0" w:line="276" w:lineRule="auto"/>
              <w:contextualSpacing/>
              <w:rPr>
                <w:rFonts w:ascii="Arial" w:eastAsia="Times New Roman" w:hAnsi="Arial" w:cs="Arial"/>
                <w:bCs/>
                <w:sz w:val="22"/>
                <w:szCs w:val="22"/>
                <w:lang w:val="en-GB" w:eastAsia="en-US"/>
              </w:rPr>
            </w:pPr>
            <w:r>
              <w:rPr>
                <w:rFonts w:ascii="Arial" w:eastAsia="Times New Roman" w:hAnsi="Arial" w:cs="Arial"/>
                <w:bCs/>
                <w:sz w:val="22"/>
                <w:szCs w:val="22"/>
                <w:lang w:val="en-GB"/>
              </w:rPr>
              <w:t xml:space="preserve">80% of all patients (or patients families as appropriate to be contacted by </w:t>
            </w:r>
            <w:r w:rsidR="00AA4113">
              <w:rPr>
                <w:rFonts w:ascii="Arial" w:eastAsia="Times New Roman" w:hAnsi="Arial" w:cs="Arial"/>
                <w:bCs/>
                <w:sz w:val="22"/>
                <w:szCs w:val="22"/>
                <w:lang w:val="en-GB"/>
              </w:rPr>
              <w:t xml:space="preserve">the provider </w:t>
            </w:r>
            <w:r>
              <w:rPr>
                <w:rFonts w:ascii="Arial" w:eastAsia="Times New Roman" w:hAnsi="Arial" w:cs="Arial"/>
                <w:bCs/>
                <w:sz w:val="22"/>
                <w:szCs w:val="22"/>
                <w:lang w:val="en-GB"/>
              </w:rPr>
              <w:t>on the same day a referral is received)</w:t>
            </w:r>
          </w:p>
        </w:tc>
        <w:tc>
          <w:tcPr>
            <w:tcW w:w="1280" w:type="dxa"/>
            <w:tcBorders>
              <w:top w:val="single" w:sz="6" w:space="0" w:color="auto"/>
              <w:left w:val="single" w:sz="6" w:space="0" w:color="auto"/>
              <w:bottom w:val="single" w:sz="6" w:space="0" w:color="auto"/>
              <w:right w:val="single" w:sz="12" w:space="0" w:color="auto"/>
            </w:tcBorders>
          </w:tcPr>
          <w:p w:rsidR="001526B3" w:rsidRDefault="001526B3">
            <w:pPr>
              <w:spacing w:line="276" w:lineRule="auto"/>
              <w:jc w:val="center"/>
              <w:rPr>
                <w:rFonts w:ascii="Arial" w:eastAsia="Times New Roman" w:hAnsi="Arial" w:cs="Arial"/>
                <w:bCs/>
                <w:sz w:val="22"/>
                <w:szCs w:val="22"/>
                <w:lang w:val="en-GB" w:eastAsia="en-US"/>
              </w:rPr>
            </w:pPr>
          </w:p>
        </w:tc>
      </w:tr>
      <w:tr w:rsidR="001526B3" w:rsidTr="001526B3">
        <w:tc>
          <w:tcPr>
            <w:tcW w:w="0" w:type="auto"/>
            <w:vMerge/>
            <w:tcBorders>
              <w:top w:val="single" w:sz="6" w:space="0" w:color="auto"/>
              <w:left w:val="single" w:sz="12" w:space="0" w:color="auto"/>
              <w:bottom w:val="single" w:sz="6" w:space="0" w:color="auto"/>
              <w:right w:val="single" w:sz="6" w:space="0" w:color="auto"/>
            </w:tcBorders>
            <w:vAlign w:val="center"/>
            <w:hideMark/>
          </w:tcPr>
          <w:p w:rsidR="001526B3" w:rsidRDefault="001526B3">
            <w:pPr>
              <w:spacing w:after="0"/>
              <w:rPr>
                <w:rFonts w:ascii="Arial" w:eastAsia="Times New Roman" w:hAnsi="Arial" w:cs="Arial"/>
                <w:bCs/>
                <w:sz w:val="22"/>
                <w:szCs w:val="22"/>
                <w:lang w:val="en-GB" w:eastAsia="en-US"/>
              </w:rPr>
            </w:pPr>
          </w:p>
        </w:tc>
        <w:tc>
          <w:tcPr>
            <w:tcW w:w="10042" w:type="dxa"/>
            <w:tcBorders>
              <w:top w:val="single" w:sz="6" w:space="0" w:color="auto"/>
              <w:left w:val="single" w:sz="6" w:space="0" w:color="auto"/>
              <w:bottom w:val="single" w:sz="6" w:space="0" w:color="auto"/>
              <w:right w:val="single" w:sz="6" w:space="0" w:color="auto"/>
            </w:tcBorders>
            <w:hideMark/>
          </w:tcPr>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High Patient satisfaction – 75% of all patients (or the patients families, as appropriate) rate the service “excellent” or “very good”</w:t>
            </w:r>
          </w:p>
          <w:p w:rsidR="001526B3" w:rsidRDefault="001526B3">
            <w:pPr>
              <w:spacing w:line="276" w:lineRule="auto"/>
              <w:rPr>
                <w:rFonts w:ascii="Arial" w:eastAsia="Times New Roman" w:hAnsi="Arial" w:cs="Arial"/>
                <w:bCs/>
                <w:sz w:val="22"/>
                <w:szCs w:val="22"/>
                <w:lang w:val="en-GB" w:eastAsia="en-US"/>
              </w:rPr>
            </w:pPr>
            <w:r>
              <w:rPr>
                <w:rFonts w:ascii="Arial" w:eastAsia="Times New Roman" w:hAnsi="Arial" w:cs="Arial"/>
                <w:bCs/>
                <w:sz w:val="22"/>
                <w:szCs w:val="22"/>
                <w:lang w:val="en-GB" w:eastAsia="en-US"/>
              </w:rPr>
              <w:t>90% of all patients (or the patients families, as appropriate) rate the service “good or above”</w:t>
            </w:r>
          </w:p>
        </w:tc>
        <w:tc>
          <w:tcPr>
            <w:tcW w:w="1280" w:type="dxa"/>
            <w:tcBorders>
              <w:top w:val="single" w:sz="6" w:space="0" w:color="auto"/>
              <w:left w:val="single" w:sz="6" w:space="0" w:color="auto"/>
              <w:bottom w:val="single" w:sz="6" w:space="0" w:color="auto"/>
              <w:right w:val="single" w:sz="12" w:space="0" w:color="auto"/>
            </w:tcBorders>
          </w:tcPr>
          <w:p w:rsidR="001526B3" w:rsidRDefault="001526B3">
            <w:pPr>
              <w:spacing w:line="276" w:lineRule="auto"/>
              <w:jc w:val="center"/>
              <w:rPr>
                <w:rFonts w:ascii="Arial" w:eastAsia="Times New Roman" w:hAnsi="Arial" w:cs="Arial"/>
                <w:bCs/>
                <w:sz w:val="22"/>
                <w:szCs w:val="22"/>
                <w:lang w:val="en-GB" w:eastAsia="en-US"/>
              </w:rPr>
            </w:pPr>
          </w:p>
        </w:tc>
      </w:tr>
    </w:tbl>
    <w:p w:rsidR="001526B3" w:rsidRDefault="001526B3" w:rsidP="001526B3">
      <w:pPr>
        <w:spacing w:after="0" w:line="276" w:lineRule="auto"/>
        <w:rPr>
          <w:rFonts w:ascii="Arial" w:eastAsia="Times New Roman" w:hAnsi="Arial" w:cs="Arial"/>
          <w:bCs/>
          <w:sz w:val="22"/>
          <w:szCs w:val="22"/>
          <w:lang w:val="en-GB" w:eastAsia="en-US"/>
        </w:rPr>
        <w:sectPr w:rsidR="001526B3">
          <w:headerReference w:type="even" r:id="rId8"/>
          <w:headerReference w:type="default" r:id="rId9"/>
          <w:footerReference w:type="even" r:id="rId10"/>
          <w:footerReference w:type="default" r:id="rId11"/>
          <w:headerReference w:type="first" r:id="rId12"/>
          <w:footerReference w:type="first" r:id="rId13"/>
          <w:pgSz w:w="16840" w:h="11900" w:orient="landscape"/>
          <w:pgMar w:top="1418" w:right="1418" w:bottom="1418" w:left="1418" w:header="0" w:footer="0" w:gutter="0"/>
          <w:cols w:space="720"/>
        </w:sectPr>
      </w:pPr>
    </w:p>
    <w:p w:rsidR="001526B3" w:rsidRDefault="001526B3" w:rsidP="001526B3">
      <w:pPr>
        <w:spacing w:line="276" w:lineRule="auto"/>
        <w:rPr>
          <w:rFonts w:ascii="Arial" w:eastAsia="Times New Roman" w:hAnsi="Arial" w:cs="Arial"/>
          <w:b/>
          <w:bCs/>
          <w:sz w:val="22"/>
          <w:szCs w:val="22"/>
          <w:lang w:val="en-GB" w:eastAsia="en-US"/>
        </w:rPr>
      </w:pPr>
    </w:p>
    <w:p w:rsidR="001526B3" w:rsidRDefault="001526B3" w:rsidP="001526B3">
      <w:pPr>
        <w:pStyle w:val="ListParagraph"/>
        <w:numPr>
          <w:ilvl w:val="0"/>
          <w:numId w:val="8"/>
        </w:numPr>
        <w:spacing w:line="276" w:lineRule="auto"/>
        <w:contextualSpacing/>
        <w:rPr>
          <w:rFonts w:ascii="Arial" w:hAnsi="Arial" w:cs="Arial"/>
          <w:b/>
          <w:bCs/>
          <w:sz w:val="22"/>
          <w:szCs w:val="22"/>
        </w:rPr>
      </w:pPr>
      <w:r>
        <w:rPr>
          <w:rFonts w:ascii="Arial" w:hAnsi="Arial" w:cs="Arial"/>
          <w:b/>
          <w:bCs/>
          <w:sz w:val="22"/>
          <w:szCs w:val="22"/>
        </w:rPr>
        <w:t xml:space="preserve">Service </w:t>
      </w:r>
      <w:bookmarkEnd w:id="3"/>
      <w:r>
        <w:rPr>
          <w:rFonts w:ascii="Arial" w:hAnsi="Arial" w:cs="Arial"/>
          <w:b/>
          <w:bCs/>
          <w:sz w:val="22"/>
          <w:szCs w:val="22"/>
        </w:rPr>
        <w:t>Specification</w:t>
      </w:r>
    </w:p>
    <w:p w:rsidR="001526B3" w:rsidRDefault="001526B3" w:rsidP="001526B3">
      <w:pPr>
        <w:pStyle w:val="ListParagraph"/>
        <w:spacing w:line="276" w:lineRule="auto"/>
        <w:ind w:left="785"/>
        <w:contextualSpacing/>
        <w:rPr>
          <w:rFonts w:ascii="Arial" w:hAnsi="Arial" w:cs="Arial"/>
          <w:b/>
          <w:bCs/>
          <w:sz w:val="22"/>
          <w:szCs w:val="22"/>
        </w:rPr>
      </w:pPr>
    </w:p>
    <w:p w:rsidR="001526B3" w:rsidRDefault="00AA4113" w:rsidP="001526B3">
      <w:pPr>
        <w:spacing w:line="276" w:lineRule="auto"/>
        <w:rPr>
          <w:rFonts w:ascii="Arial" w:eastAsia="Times New Roman" w:hAnsi="Arial" w:cs="Arial"/>
          <w:bCs/>
          <w:sz w:val="22"/>
          <w:szCs w:val="22"/>
          <w:highlight w:val="yellow"/>
          <w:lang w:val="en-GB" w:eastAsia="en-US"/>
        </w:rPr>
      </w:pPr>
      <w:r>
        <w:rPr>
          <w:rFonts w:ascii="Arial" w:eastAsia="Calibri" w:hAnsi="Arial" w:cs="Arial"/>
          <w:sz w:val="22"/>
          <w:szCs w:val="22"/>
          <w:lang w:eastAsia="en-US"/>
        </w:rPr>
        <w:t>The provider</w:t>
      </w:r>
      <w:r w:rsidR="001526B3">
        <w:rPr>
          <w:rFonts w:ascii="Arial" w:eastAsia="Calibri" w:hAnsi="Arial" w:cs="Arial"/>
          <w:sz w:val="22"/>
          <w:szCs w:val="22"/>
          <w:lang w:eastAsia="en-US"/>
        </w:rPr>
        <w:t xml:space="preserve"> will deliver the CHC service in line with the National Framework for Continuing Healthcare and Funded Nursing Care (revised 201</w:t>
      </w:r>
      <w:r>
        <w:rPr>
          <w:rFonts w:ascii="Arial" w:eastAsia="Calibri" w:hAnsi="Arial" w:cs="Arial"/>
          <w:sz w:val="22"/>
          <w:szCs w:val="22"/>
          <w:lang w:eastAsia="en-US"/>
        </w:rPr>
        <w:t>8</w:t>
      </w:r>
      <w:r w:rsidR="001526B3">
        <w:rPr>
          <w:rFonts w:ascii="Arial" w:eastAsia="Calibri" w:hAnsi="Arial" w:cs="Arial"/>
          <w:sz w:val="22"/>
          <w:szCs w:val="22"/>
          <w:lang w:eastAsia="en-US"/>
        </w:rPr>
        <w:t>), ensuring full compliance with the legislation and promoting best practice.</w:t>
      </w:r>
    </w:p>
    <w:p w:rsidR="001526B3" w:rsidRDefault="00AA4113" w:rsidP="001526B3">
      <w:pPr>
        <w:spacing w:line="276" w:lineRule="auto"/>
        <w:jc w:val="both"/>
        <w:rPr>
          <w:rFonts w:ascii="Arial" w:eastAsia="Times New Roman" w:hAnsi="Arial" w:cs="Arial"/>
          <w:bCs/>
          <w:sz w:val="22"/>
          <w:szCs w:val="22"/>
          <w:lang w:val="en-GB" w:eastAsia="en-US"/>
        </w:rPr>
      </w:pPr>
      <w:r>
        <w:rPr>
          <w:rFonts w:ascii="Arial" w:eastAsia="Calibri" w:hAnsi="Arial" w:cs="Arial"/>
          <w:sz w:val="22"/>
          <w:szCs w:val="22"/>
          <w:lang w:eastAsia="en-US"/>
        </w:rPr>
        <w:t xml:space="preserve">The provider </w:t>
      </w:r>
      <w:r w:rsidR="001526B3">
        <w:rPr>
          <w:rFonts w:ascii="Arial" w:eastAsia="Calibri" w:hAnsi="Arial" w:cs="Arial"/>
          <w:sz w:val="22"/>
          <w:szCs w:val="22"/>
          <w:lang w:eastAsia="en-US"/>
        </w:rPr>
        <w:t xml:space="preserve">will ensure that </w:t>
      </w:r>
      <w:r w:rsidR="001526B3">
        <w:rPr>
          <w:rFonts w:ascii="Arial" w:eastAsia="Times New Roman" w:hAnsi="Arial" w:cs="Arial"/>
          <w:bCs/>
          <w:sz w:val="22"/>
          <w:szCs w:val="22"/>
          <w:lang w:val="en-GB" w:eastAsia="en-US"/>
        </w:rPr>
        <w:t>the process of assessment and decision making is person centred.</w:t>
      </w:r>
    </w:p>
    <w:p w:rsidR="001526B3" w:rsidRDefault="00AA4113" w:rsidP="001526B3">
      <w:pPr>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The provider </w:t>
      </w:r>
      <w:r w:rsidR="001526B3">
        <w:rPr>
          <w:rFonts w:ascii="Arial" w:eastAsia="Calibri" w:hAnsi="Arial" w:cs="Arial"/>
          <w:sz w:val="22"/>
          <w:szCs w:val="22"/>
          <w:lang w:eastAsia="en-US"/>
        </w:rPr>
        <w:t>will commission and provide care, on behalf of the CCG, in a manner that reflects patient choice and the preferences of individuals but balances the need for CCG to commission care that is safe and effective and makes best use of resources.</w:t>
      </w:r>
    </w:p>
    <w:p w:rsidR="001526B3" w:rsidRDefault="001526B3" w:rsidP="001526B3">
      <w:pPr>
        <w:numPr>
          <w:ilvl w:val="0"/>
          <w:numId w:val="1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Referrals and Assessments</w:t>
      </w:r>
    </w:p>
    <w:p w:rsidR="001526B3" w:rsidRDefault="001526B3" w:rsidP="001526B3">
      <w:pPr>
        <w:spacing w:after="0" w:line="276" w:lineRule="auto"/>
        <w:ind w:left="397"/>
        <w:contextualSpacing/>
        <w:jc w:val="both"/>
        <w:rPr>
          <w:rFonts w:ascii="Arial" w:eastAsia="Times New Roman" w:hAnsi="Arial" w:cs="Arial"/>
          <w:b/>
          <w:bCs/>
          <w:sz w:val="22"/>
          <w:szCs w:val="22"/>
          <w:lang w:val="en-GB"/>
        </w:rPr>
      </w:pPr>
    </w:p>
    <w:p w:rsidR="001526B3" w:rsidRDefault="00AA4113" w:rsidP="001526B3">
      <w:pPr>
        <w:spacing w:line="276" w:lineRule="auto"/>
        <w:ind w:left="397"/>
        <w:contextualSpacing/>
        <w:jc w:val="both"/>
        <w:rPr>
          <w:rFonts w:ascii="Arial" w:eastAsia="Times New Roman" w:hAnsi="Arial" w:cs="Arial"/>
          <w:b/>
          <w:sz w:val="22"/>
          <w:szCs w:val="22"/>
          <w:lang w:val="en-GB"/>
        </w:rPr>
      </w:pPr>
      <w:r>
        <w:rPr>
          <w:rFonts w:ascii="Arial" w:eastAsia="Times New Roman" w:hAnsi="Arial" w:cs="Arial"/>
          <w:bCs/>
          <w:sz w:val="22"/>
          <w:szCs w:val="22"/>
          <w:lang w:val="en-GB"/>
        </w:rPr>
        <w:t xml:space="preserve">The provider </w:t>
      </w:r>
      <w:r w:rsidR="001526B3">
        <w:rPr>
          <w:rFonts w:ascii="Arial" w:eastAsia="Times New Roman" w:hAnsi="Arial" w:cs="Arial"/>
          <w:bCs/>
          <w:sz w:val="22"/>
          <w:szCs w:val="22"/>
          <w:lang w:val="en-GB"/>
        </w:rPr>
        <w:t>will ensure the individual’s informed consent should be obtained in writing before the process begins of determining eligibility for NHS CHC</w:t>
      </w:r>
      <w:r w:rsidR="001526B3">
        <w:rPr>
          <w:rFonts w:ascii="Arial" w:eastAsia="Times New Roman" w:hAnsi="Arial" w:cs="Arial"/>
          <w:b/>
          <w:sz w:val="22"/>
          <w:szCs w:val="22"/>
          <w:lang w:val="en-GB"/>
        </w:rPr>
        <w:t>.</w:t>
      </w:r>
    </w:p>
    <w:p w:rsidR="001526B3" w:rsidRDefault="001526B3" w:rsidP="001526B3">
      <w:pPr>
        <w:spacing w:line="276" w:lineRule="auto"/>
        <w:ind w:left="397"/>
        <w:contextualSpacing/>
        <w:jc w:val="both"/>
        <w:rPr>
          <w:rFonts w:ascii="Arial" w:eastAsia="Times New Roman" w:hAnsi="Arial" w:cs="Arial"/>
          <w:b/>
          <w:sz w:val="22"/>
          <w:szCs w:val="22"/>
          <w:lang w:val="en-GB"/>
        </w:rPr>
      </w:pPr>
    </w:p>
    <w:p w:rsidR="001526B3" w:rsidRDefault="00AA4113" w:rsidP="001526B3">
      <w:pPr>
        <w:spacing w:line="276" w:lineRule="auto"/>
        <w:ind w:left="397"/>
        <w:contextualSpacing/>
        <w:jc w:val="both"/>
        <w:rPr>
          <w:rFonts w:ascii="Arial" w:eastAsia="Times New Roman" w:hAnsi="Arial" w:cs="Arial"/>
          <w:bCs/>
          <w:sz w:val="22"/>
          <w:szCs w:val="22"/>
          <w:lang w:val="en-GB"/>
        </w:rPr>
      </w:pPr>
      <w:r>
        <w:rPr>
          <w:rFonts w:ascii="Arial" w:eastAsia="Times New Roman" w:hAnsi="Arial" w:cs="Arial"/>
          <w:bCs/>
          <w:sz w:val="22"/>
          <w:szCs w:val="22"/>
          <w:lang w:val="en-GB"/>
        </w:rPr>
        <w:t xml:space="preserve">The provider </w:t>
      </w:r>
      <w:r w:rsidR="001526B3">
        <w:rPr>
          <w:rFonts w:ascii="Arial" w:eastAsia="Times New Roman" w:hAnsi="Arial" w:cs="Arial"/>
          <w:bCs/>
          <w:sz w:val="22"/>
          <w:szCs w:val="22"/>
          <w:lang w:val="en-GB"/>
        </w:rPr>
        <w:t>will maintain active and ongoing engagement and communication with the referrer to ensure that the referrer is able to play an appropriate role in the assessment process and is kept fully informed throughout</w:t>
      </w:r>
    </w:p>
    <w:p w:rsidR="001526B3" w:rsidRDefault="001526B3" w:rsidP="001526B3">
      <w:pPr>
        <w:spacing w:line="276" w:lineRule="auto"/>
        <w:ind w:left="397"/>
        <w:contextualSpacing/>
        <w:jc w:val="both"/>
        <w:rPr>
          <w:rFonts w:ascii="Arial" w:eastAsia="Times New Roman" w:hAnsi="Arial" w:cs="Arial"/>
          <w:b/>
          <w:bCs/>
          <w:sz w:val="22"/>
          <w:szCs w:val="22"/>
          <w:lang w:val="en-GB"/>
        </w:rPr>
      </w:pPr>
    </w:p>
    <w:p w:rsidR="001526B3" w:rsidRDefault="001526B3" w:rsidP="001526B3">
      <w:pPr>
        <w:numPr>
          <w:ilvl w:val="1"/>
          <w:numId w:val="1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 xml:space="preserve">Referrals </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 xml:space="preserve">The provider </w:t>
      </w:r>
      <w:r w:rsidR="001526B3">
        <w:rPr>
          <w:rFonts w:ascii="Arial" w:eastAsia="Times New Roman" w:hAnsi="Arial" w:cs="Arial"/>
          <w:bCs/>
          <w:sz w:val="22"/>
          <w:szCs w:val="22"/>
          <w:lang w:val="en-GB"/>
        </w:rPr>
        <w:t xml:space="preserve">will receive, acknowledge and administer referrals from relevant referrers in respect of CHC.  A referral may take the form of a completed checklist or a request to consider eligibility (for example, a direct contact from an individual or their relative). </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 xml:space="preserve">The provider </w:t>
      </w:r>
      <w:r w:rsidR="001526B3">
        <w:rPr>
          <w:rFonts w:ascii="Arial" w:eastAsia="Times New Roman" w:hAnsi="Arial" w:cs="Arial"/>
          <w:bCs/>
          <w:spacing w:val="-1"/>
          <w:sz w:val="22"/>
          <w:szCs w:val="22"/>
          <w:lang w:val="en-GB"/>
        </w:rPr>
        <w:t xml:space="preserve">will confirm all details are correct and ensure referrals administered are for patients registered with a </w:t>
      </w:r>
      <w:r>
        <w:rPr>
          <w:rFonts w:ascii="Arial" w:eastAsia="Times New Roman" w:hAnsi="Arial" w:cs="Arial"/>
          <w:bCs/>
          <w:spacing w:val="-1"/>
          <w:sz w:val="22"/>
          <w:szCs w:val="22"/>
          <w:lang w:val="en-GB"/>
        </w:rPr>
        <w:t xml:space="preserve">Merton CCG or Wandsworth CCG </w:t>
      </w:r>
      <w:r w:rsidR="001526B3">
        <w:rPr>
          <w:rFonts w:ascii="Arial" w:eastAsia="Times New Roman" w:hAnsi="Arial" w:cs="Arial"/>
          <w:bCs/>
          <w:spacing w:val="-1"/>
          <w:sz w:val="22"/>
          <w:szCs w:val="22"/>
          <w:lang w:val="en-GB"/>
        </w:rPr>
        <w:t>GP as per responsible commissioner guidance.</w:t>
      </w:r>
      <w:r w:rsidR="001526B3">
        <w:rPr>
          <w:rFonts w:ascii="Arial" w:eastAsia="Calibri" w:hAnsi="Arial" w:cs="Arial"/>
          <w:sz w:val="22"/>
          <w:szCs w:val="22"/>
        </w:rPr>
        <w:t xml:space="preserve">  Where the CCG is not the responsible commissioner, where appropriate, the request will be directed to the appropriate responsible commissioner.</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 xml:space="preserve">The provider </w:t>
      </w:r>
      <w:r w:rsidR="001526B3">
        <w:rPr>
          <w:rFonts w:ascii="Arial" w:eastAsia="Times New Roman" w:hAnsi="Arial" w:cs="Arial"/>
          <w:bCs/>
          <w:spacing w:val="-1"/>
          <w:sz w:val="22"/>
          <w:szCs w:val="22"/>
          <w:lang w:val="en-GB"/>
        </w:rPr>
        <w:t xml:space="preserve">will provide a responsive single point of contact for referrals. Referrals </w:t>
      </w:r>
      <w:r w:rsidR="001526B3">
        <w:rPr>
          <w:rFonts w:ascii="Arial" w:eastAsia="Times New Roman" w:hAnsi="Arial" w:cs="Arial"/>
          <w:bCs/>
          <w:sz w:val="22"/>
          <w:szCs w:val="22"/>
          <w:lang w:val="en-GB"/>
        </w:rPr>
        <w:t xml:space="preserve">can be submitted to </w:t>
      </w:r>
      <w:r>
        <w:rPr>
          <w:rFonts w:ascii="Arial" w:eastAsia="Times New Roman" w:hAnsi="Arial" w:cs="Arial"/>
          <w:bCs/>
          <w:sz w:val="22"/>
          <w:szCs w:val="22"/>
          <w:lang w:val="en-GB"/>
        </w:rPr>
        <w:t xml:space="preserve">the provider </w:t>
      </w:r>
      <w:r w:rsidR="001526B3">
        <w:rPr>
          <w:rFonts w:ascii="Arial" w:eastAsia="Times New Roman" w:hAnsi="Arial" w:cs="Arial"/>
          <w:bCs/>
          <w:sz w:val="22"/>
          <w:szCs w:val="22"/>
          <w:lang w:val="en-GB"/>
        </w:rPr>
        <w:t xml:space="preserve">by letter, fax or secure e-mail. The single point of contact </w:t>
      </w:r>
      <w:r w:rsidR="001526B3">
        <w:rPr>
          <w:rFonts w:ascii="Arial" w:eastAsia="Times New Roman" w:hAnsi="Arial" w:cs="Arial"/>
          <w:bCs/>
          <w:spacing w:val="-1"/>
          <w:sz w:val="22"/>
          <w:szCs w:val="22"/>
          <w:lang w:val="en-GB"/>
        </w:rPr>
        <w:t xml:space="preserve">will take enquires by telephone. All enquiries and referrals will be dealt with in a </w:t>
      </w:r>
      <w:r w:rsidR="001526B3">
        <w:rPr>
          <w:rFonts w:ascii="Arial" w:eastAsia="Calibri" w:hAnsi="Arial" w:cs="Arial"/>
          <w:sz w:val="22"/>
          <w:szCs w:val="22"/>
        </w:rPr>
        <w:t>prompt, courteous and efficient manner.</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 xml:space="preserve">The provider </w:t>
      </w:r>
      <w:r w:rsidR="001526B3">
        <w:rPr>
          <w:rFonts w:ascii="Arial" w:eastAsia="Arial" w:hAnsi="Arial" w:cs="Arial"/>
          <w:bCs/>
          <w:spacing w:val="-2"/>
          <w:sz w:val="22"/>
          <w:szCs w:val="22"/>
          <w:lang w:val="en-GB"/>
        </w:rPr>
        <w:t>will</w:t>
      </w:r>
      <w:r w:rsidR="001526B3">
        <w:rPr>
          <w:rFonts w:ascii="Arial" w:eastAsia="Arial" w:hAnsi="Arial" w:cs="Arial"/>
          <w:bCs/>
          <w:sz w:val="22"/>
          <w:szCs w:val="22"/>
          <w:lang w:val="en-GB"/>
        </w:rPr>
        <w:t xml:space="preserve"> receive referrals and enquiries </w:t>
      </w:r>
      <w:r w:rsidR="001526B3">
        <w:rPr>
          <w:rFonts w:ascii="Arial" w:eastAsia="Arial" w:hAnsi="Arial" w:cs="Arial"/>
          <w:bCs/>
          <w:spacing w:val="-1"/>
          <w:sz w:val="22"/>
          <w:szCs w:val="22"/>
          <w:lang w:val="en-GB"/>
        </w:rPr>
        <w:t>Monday</w:t>
      </w:r>
      <w:r w:rsidR="001526B3">
        <w:rPr>
          <w:rFonts w:ascii="Arial" w:eastAsia="Arial" w:hAnsi="Arial" w:cs="Arial"/>
          <w:bCs/>
          <w:spacing w:val="4"/>
          <w:sz w:val="22"/>
          <w:szCs w:val="22"/>
          <w:lang w:val="en-GB"/>
        </w:rPr>
        <w:t xml:space="preserve"> </w:t>
      </w:r>
      <w:r w:rsidR="001526B3">
        <w:rPr>
          <w:rFonts w:ascii="Arial" w:eastAsia="Arial" w:hAnsi="Arial" w:cs="Arial"/>
          <w:bCs/>
          <w:sz w:val="22"/>
          <w:szCs w:val="22"/>
          <w:lang w:val="en-GB"/>
        </w:rPr>
        <w:t>–</w:t>
      </w:r>
      <w:r w:rsidR="001526B3">
        <w:rPr>
          <w:rFonts w:ascii="Arial" w:eastAsia="Arial" w:hAnsi="Arial" w:cs="Arial"/>
          <w:bCs/>
          <w:spacing w:val="1"/>
          <w:sz w:val="22"/>
          <w:szCs w:val="22"/>
          <w:lang w:val="en-GB"/>
        </w:rPr>
        <w:t xml:space="preserve"> </w:t>
      </w:r>
      <w:r w:rsidR="001526B3">
        <w:rPr>
          <w:rFonts w:ascii="Arial" w:eastAsia="Arial" w:hAnsi="Arial" w:cs="Arial"/>
          <w:bCs/>
          <w:sz w:val="22"/>
          <w:szCs w:val="22"/>
          <w:lang w:val="en-GB"/>
        </w:rPr>
        <w:t>Friday</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9 am</w:t>
      </w:r>
      <w:r w:rsidR="001526B3">
        <w:rPr>
          <w:rFonts w:ascii="Arial" w:eastAsia="Arial" w:hAnsi="Arial" w:cs="Arial"/>
          <w:bCs/>
          <w:spacing w:val="1"/>
          <w:sz w:val="22"/>
          <w:szCs w:val="22"/>
          <w:lang w:val="en-GB"/>
        </w:rPr>
        <w:t xml:space="preserve"> </w:t>
      </w:r>
      <w:r w:rsidR="001526B3">
        <w:rPr>
          <w:rFonts w:ascii="Arial" w:eastAsia="Arial" w:hAnsi="Arial" w:cs="Arial"/>
          <w:bCs/>
          <w:spacing w:val="-1"/>
          <w:sz w:val="22"/>
          <w:szCs w:val="22"/>
          <w:lang w:val="en-GB"/>
        </w:rPr>
        <w:t>to</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5 pm</w:t>
      </w:r>
      <w:r w:rsidR="001526B3">
        <w:rPr>
          <w:rFonts w:ascii="Arial" w:eastAsia="Arial" w:hAnsi="Arial" w:cs="Arial"/>
          <w:bCs/>
          <w:spacing w:val="59"/>
          <w:sz w:val="22"/>
          <w:szCs w:val="22"/>
          <w:lang w:val="en-GB"/>
        </w:rPr>
        <w:t xml:space="preserve"> </w:t>
      </w:r>
      <w:r w:rsidR="001526B3">
        <w:rPr>
          <w:rFonts w:ascii="Arial" w:eastAsia="Arial" w:hAnsi="Arial" w:cs="Arial"/>
          <w:bCs/>
          <w:spacing w:val="-1"/>
          <w:sz w:val="22"/>
          <w:szCs w:val="22"/>
          <w:lang w:val="en-GB"/>
        </w:rPr>
        <w:t xml:space="preserve">excluding </w:t>
      </w:r>
      <w:r w:rsidR="001526B3">
        <w:rPr>
          <w:rFonts w:ascii="Arial" w:eastAsia="Arial" w:hAnsi="Arial" w:cs="Arial"/>
          <w:bCs/>
          <w:sz w:val="22"/>
          <w:szCs w:val="22"/>
          <w:lang w:val="en-GB"/>
        </w:rPr>
        <w:t xml:space="preserve">bank </w:t>
      </w:r>
      <w:r w:rsidR="001526B3">
        <w:rPr>
          <w:rFonts w:ascii="Arial" w:eastAsia="Arial" w:hAnsi="Arial" w:cs="Arial"/>
          <w:bCs/>
          <w:spacing w:val="-1"/>
          <w:sz w:val="22"/>
          <w:szCs w:val="22"/>
          <w:lang w:val="en-GB"/>
        </w:rPr>
        <w:t>holidays.</w:t>
      </w:r>
      <w:r w:rsidR="001526B3">
        <w:rPr>
          <w:rFonts w:ascii="Arial" w:eastAsia="Arial" w:hAnsi="Arial" w:cs="Arial"/>
          <w:bCs/>
          <w:spacing w:val="64"/>
          <w:sz w:val="22"/>
          <w:szCs w:val="22"/>
          <w:lang w:val="en-GB"/>
        </w:rPr>
        <w:t xml:space="preserve"> </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Arial" w:hAnsi="Arial" w:cs="Arial"/>
          <w:bCs/>
          <w:spacing w:val="-1"/>
          <w:sz w:val="22"/>
          <w:szCs w:val="22"/>
          <w:lang w:val="en-GB"/>
        </w:rPr>
        <w:lastRenderedPageBreak/>
        <w:t>The provider w</w:t>
      </w:r>
      <w:r w:rsidR="001526B3">
        <w:rPr>
          <w:rFonts w:ascii="Arial" w:eastAsia="Arial" w:hAnsi="Arial" w:cs="Arial"/>
          <w:bCs/>
          <w:spacing w:val="-1"/>
          <w:sz w:val="22"/>
          <w:szCs w:val="22"/>
          <w:lang w:val="en-GB"/>
        </w:rPr>
        <w:t xml:space="preserve">ill </w:t>
      </w:r>
      <w:r w:rsidR="001526B3">
        <w:rPr>
          <w:rFonts w:ascii="Arial" w:eastAsia="Times New Roman" w:hAnsi="Arial" w:cs="Arial"/>
          <w:bCs/>
          <w:sz w:val="22"/>
          <w:szCs w:val="22"/>
          <w:lang w:val="en-GB"/>
        </w:rPr>
        <w:t xml:space="preserve">provide specialist advice in relation to the </w:t>
      </w:r>
      <w:r>
        <w:rPr>
          <w:rFonts w:ascii="Arial" w:eastAsia="Times New Roman" w:hAnsi="Arial" w:cs="Arial"/>
          <w:bCs/>
          <w:sz w:val="22"/>
          <w:szCs w:val="22"/>
          <w:lang w:val="en-GB"/>
        </w:rPr>
        <w:t>MCCG/</w:t>
      </w:r>
      <w:r w:rsidR="001526B3">
        <w:rPr>
          <w:rFonts w:ascii="Arial" w:eastAsia="Times New Roman" w:hAnsi="Arial" w:cs="Arial"/>
          <w:bCs/>
          <w:sz w:val="22"/>
          <w:szCs w:val="22"/>
          <w:lang w:val="en-GB"/>
        </w:rPr>
        <w:t>WCCG referral submission and assessment process, in order to ensure that best practice is shared and implemented amongst CHC stakeholders.</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 xml:space="preserve">The provider </w:t>
      </w:r>
      <w:r w:rsidR="001526B3">
        <w:rPr>
          <w:rFonts w:ascii="Arial" w:eastAsia="Arial" w:hAnsi="Arial" w:cs="Arial"/>
          <w:bCs/>
          <w:spacing w:val="-2"/>
          <w:sz w:val="22"/>
          <w:szCs w:val="22"/>
          <w:lang w:val="en-GB"/>
        </w:rPr>
        <w:t>will</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acknowledge</w:t>
      </w:r>
      <w:r w:rsidR="001526B3">
        <w:rPr>
          <w:rFonts w:ascii="Arial" w:eastAsia="Arial" w:hAnsi="Arial" w:cs="Arial"/>
          <w:bCs/>
          <w:sz w:val="22"/>
          <w:szCs w:val="22"/>
          <w:lang w:val="en-GB"/>
        </w:rPr>
        <w:t xml:space="preserve"> all</w:t>
      </w:r>
      <w:r w:rsidR="001526B3">
        <w:rPr>
          <w:rFonts w:ascii="Arial" w:eastAsia="Arial" w:hAnsi="Arial" w:cs="Arial"/>
          <w:bCs/>
          <w:spacing w:val="-1"/>
          <w:sz w:val="22"/>
          <w:szCs w:val="22"/>
          <w:lang w:val="en-GB"/>
        </w:rPr>
        <w:t xml:space="preserve"> referrals</w:t>
      </w:r>
      <w:r w:rsidR="001526B3">
        <w:rPr>
          <w:rFonts w:ascii="Arial" w:eastAsia="Arial" w:hAnsi="Arial" w:cs="Arial"/>
          <w:bCs/>
          <w:spacing w:val="-3"/>
          <w:sz w:val="22"/>
          <w:szCs w:val="22"/>
          <w:lang w:val="en-GB"/>
        </w:rPr>
        <w:t xml:space="preserve"> </w:t>
      </w:r>
      <w:r w:rsidR="001526B3">
        <w:rPr>
          <w:rFonts w:ascii="Arial" w:eastAsia="Arial" w:hAnsi="Arial" w:cs="Arial"/>
          <w:bCs/>
          <w:sz w:val="22"/>
          <w:szCs w:val="22"/>
          <w:lang w:val="en-GB"/>
        </w:rPr>
        <w:t>for CHC</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 xml:space="preserve">consideration </w:t>
      </w:r>
      <w:r w:rsidR="001526B3">
        <w:rPr>
          <w:rFonts w:ascii="Arial" w:eastAsia="Arial" w:hAnsi="Arial" w:cs="Arial"/>
          <w:bCs/>
          <w:sz w:val="22"/>
          <w:szCs w:val="22"/>
          <w:lang w:val="en-GB"/>
        </w:rPr>
        <w:t xml:space="preserve">within two </w:t>
      </w:r>
      <w:r w:rsidR="001526B3">
        <w:rPr>
          <w:rFonts w:ascii="Arial" w:eastAsia="Arial" w:hAnsi="Arial" w:cs="Arial"/>
          <w:bCs/>
          <w:spacing w:val="-1"/>
          <w:sz w:val="22"/>
          <w:szCs w:val="22"/>
          <w:lang w:val="en-GB"/>
        </w:rPr>
        <w:t>working</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days</w:t>
      </w:r>
      <w:r w:rsidR="001526B3">
        <w:rPr>
          <w:rFonts w:ascii="Arial" w:eastAsia="Arial" w:hAnsi="Arial" w:cs="Arial"/>
          <w:bCs/>
          <w:sz w:val="22"/>
          <w:szCs w:val="22"/>
          <w:lang w:val="en-GB"/>
        </w:rPr>
        <w:t xml:space="preserve"> to the</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 xml:space="preserve">referrer. </w:t>
      </w:r>
      <w:r w:rsidR="001526B3">
        <w:rPr>
          <w:rFonts w:ascii="Arial" w:eastAsia="Arial" w:hAnsi="Arial" w:cs="Arial"/>
          <w:bCs/>
          <w:spacing w:val="64"/>
          <w:sz w:val="22"/>
          <w:szCs w:val="22"/>
          <w:lang w:val="en-GB"/>
        </w:rPr>
        <w:t xml:space="preserve"> </w:t>
      </w:r>
      <w:r w:rsidR="001526B3">
        <w:rPr>
          <w:rFonts w:ascii="Arial" w:eastAsia="Times New Roman" w:hAnsi="Arial" w:cs="Arial"/>
          <w:bCs/>
          <w:sz w:val="22"/>
          <w:szCs w:val="22"/>
          <w:lang w:val="en-GB"/>
        </w:rPr>
        <w:t>.</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The provider w</w:t>
      </w:r>
      <w:r w:rsidR="001526B3">
        <w:rPr>
          <w:rFonts w:ascii="Arial" w:eastAsia="Arial" w:hAnsi="Arial" w:cs="Arial"/>
          <w:bCs/>
          <w:sz w:val="22"/>
          <w:szCs w:val="22"/>
          <w:lang w:val="en-GB"/>
        </w:rPr>
        <w:t>ill respond in checklist coordination where referrer is not a professional and is identified as the patient representative or otherwise if such is in the patients’ best interest</w:t>
      </w:r>
      <w:proofErr w:type="gramStart"/>
      <w:r w:rsidR="001526B3">
        <w:rPr>
          <w:rFonts w:ascii="Arial" w:eastAsia="Arial" w:hAnsi="Arial" w:cs="Arial"/>
          <w:bCs/>
          <w:sz w:val="22"/>
          <w:szCs w:val="22"/>
          <w:lang w:val="en-GB"/>
        </w:rPr>
        <w:t>.</w:t>
      </w:r>
      <w:r w:rsidR="001526B3">
        <w:rPr>
          <w:rFonts w:ascii="Arial" w:eastAsia="Arial" w:hAnsi="Arial" w:cs="Arial"/>
          <w:bCs/>
          <w:spacing w:val="-1"/>
          <w:sz w:val="22"/>
          <w:szCs w:val="22"/>
          <w:lang w:val="en-GB"/>
        </w:rPr>
        <w:t>.</w:t>
      </w:r>
      <w:proofErr w:type="gramEnd"/>
    </w:p>
    <w:p w:rsidR="001526B3" w:rsidRDefault="001526B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Calibri" w:hAnsi="Arial" w:cs="Arial"/>
          <w:sz w:val="22"/>
          <w:szCs w:val="22"/>
        </w:rPr>
        <w:t>Referrals in the form of completed Checklists will be checked to ensure that they are robust, make appropriate reference to supporting evidence and that the individual and/or their representative have been involved.</w:t>
      </w:r>
    </w:p>
    <w:p w:rsidR="001526B3" w:rsidRDefault="001526B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Calibri" w:hAnsi="Arial" w:cs="Arial"/>
          <w:sz w:val="22"/>
          <w:szCs w:val="22"/>
        </w:rPr>
        <w:t xml:space="preserve">If the checklist does not trigger full assessment and the individual is to be admitted to care home (with Nursing) a determination for Funded Nursing care will be completed by an appropriate Registered Nurse </w:t>
      </w:r>
    </w:p>
    <w:p w:rsidR="001526B3" w:rsidRDefault="00AA4113" w:rsidP="001526B3">
      <w:pPr>
        <w:numPr>
          <w:ilvl w:val="2"/>
          <w:numId w:val="13"/>
        </w:numPr>
        <w:spacing w:after="0" w:line="276" w:lineRule="auto"/>
        <w:contextualSpacing/>
        <w:jc w:val="both"/>
        <w:rPr>
          <w:rFonts w:ascii="Arial" w:eastAsia="Times New Roman" w:hAnsi="Arial" w:cs="Arial"/>
          <w:b/>
          <w:bCs/>
          <w:sz w:val="22"/>
          <w:szCs w:val="22"/>
          <w:lang w:val="en-GB"/>
        </w:rPr>
      </w:pPr>
      <w:r>
        <w:rPr>
          <w:rFonts w:ascii="Arial" w:eastAsia="Arial" w:hAnsi="Arial" w:cs="Arial"/>
          <w:bCs/>
          <w:spacing w:val="-1"/>
          <w:sz w:val="22"/>
          <w:szCs w:val="22"/>
          <w:lang w:val="en-GB"/>
        </w:rPr>
        <w:t xml:space="preserve">The provider </w:t>
      </w:r>
      <w:r w:rsidR="001526B3">
        <w:rPr>
          <w:rFonts w:ascii="Arial" w:eastAsia="Arial" w:hAnsi="Arial" w:cs="Arial"/>
          <w:bCs/>
          <w:spacing w:val="-1"/>
          <w:sz w:val="22"/>
          <w:szCs w:val="22"/>
          <w:lang w:val="en-GB"/>
        </w:rPr>
        <w:t>will ensure on receipt of referral all details are uploaded onto the database</w:t>
      </w:r>
    </w:p>
    <w:p w:rsidR="001526B3" w:rsidRDefault="001526B3" w:rsidP="001526B3">
      <w:pPr>
        <w:spacing w:after="0" w:line="276" w:lineRule="auto"/>
        <w:ind w:left="2268"/>
        <w:contextualSpacing/>
        <w:jc w:val="both"/>
        <w:rPr>
          <w:rFonts w:ascii="Arial" w:eastAsia="Times New Roman" w:hAnsi="Arial" w:cs="Arial"/>
          <w:b/>
          <w:bCs/>
          <w:sz w:val="22"/>
          <w:szCs w:val="22"/>
          <w:lang w:val="en-GB"/>
        </w:rPr>
      </w:pPr>
    </w:p>
    <w:p w:rsidR="001526B3" w:rsidRDefault="001526B3" w:rsidP="001526B3">
      <w:pPr>
        <w:numPr>
          <w:ilvl w:val="1"/>
          <w:numId w:val="13"/>
        </w:numPr>
        <w:spacing w:after="0" w:line="276" w:lineRule="auto"/>
        <w:contextualSpacing/>
        <w:jc w:val="both"/>
        <w:rPr>
          <w:rFonts w:ascii="Arial" w:eastAsia="Calibri" w:hAnsi="Arial" w:cs="Arial"/>
          <w:sz w:val="22"/>
          <w:szCs w:val="22"/>
        </w:rPr>
      </w:pPr>
      <w:r>
        <w:rPr>
          <w:rFonts w:ascii="Arial" w:eastAsia="Times New Roman" w:hAnsi="Arial" w:cs="Arial"/>
          <w:bCs/>
          <w:sz w:val="22"/>
          <w:szCs w:val="22"/>
          <w:lang w:val="en-GB"/>
        </w:rPr>
        <w:t>Assessments</w:t>
      </w:r>
    </w:p>
    <w:p w:rsidR="001526B3" w:rsidRDefault="001526B3" w:rsidP="001526B3">
      <w:pPr>
        <w:spacing w:line="276" w:lineRule="auto"/>
        <w:ind w:left="567"/>
        <w:contextualSpacing/>
        <w:jc w:val="both"/>
        <w:rPr>
          <w:rFonts w:ascii="Arial" w:eastAsia="Calibri" w:hAnsi="Arial" w:cs="Arial"/>
          <w:sz w:val="22"/>
          <w:szCs w:val="22"/>
        </w:rPr>
      </w:pPr>
    </w:p>
    <w:p w:rsidR="001526B3" w:rsidRDefault="00AA4113" w:rsidP="001526B3">
      <w:pPr>
        <w:numPr>
          <w:ilvl w:val="2"/>
          <w:numId w:val="14"/>
        </w:numPr>
        <w:spacing w:after="0" w:line="276" w:lineRule="auto"/>
        <w:contextualSpacing/>
        <w:jc w:val="both"/>
        <w:rPr>
          <w:rFonts w:ascii="Arial" w:eastAsia="Calibri" w:hAnsi="Arial" w:cs="Arial"/>
          <w:sz w:val="22"/>
          <w:szCs w:val="22"/>
        </w:rPr>
      </w:pPr>
      <w:r>
        <w:rPr>
          <w:rFonts w:ascii="Arial" w:eastAsia="Calibri" w:hAnsi="Arial" w:cs="Arial"/>
          <w:sz w:val="22"/>
          <w:szCs w:val="22"/>
        </w:rPr>
        <w:t xml:space="preserve">The provider </w:t>
      </w:r>
      <w:r w:rsidR="001526B3">
        <w:rPr>
          <w:rFonts w:ascii="Arial" w:eastAsia="Calibri" w:hAnsi="Arial" w:cs="Arial"/>
          <w:sz w:val="22"/>
          <w:szCs w:val="22"/>
        </w:rPr>
        <w:t xml:space="preserve">will ensure the completion of a comprehensive assessment of need for each individual. </w:t>
      </w:r>
    </w:p>
    <w:p w:rsidR="00AA4113" w:rsidRPr="00AA4113" w:rsidRDefault="00AA4113" w:rsidP="00AA4113">
      <w:pPr>
        <w:widowControl w:val="0"/>
        <w:autoSpaceDE w:val="0"/>
        <w:autoSpaceDN w:val="0"/>
        <w:adjustRightInd w:val="0"/>
        <w:spacing w:line="276" w:lineRule="auto"/>
        <w:jc w:val="both"/>
        <w:rPr>
          <w:rFonts w:ascii="Arial" w:eastAsia="Calibri" w:hAnsi="Arial" w:cs="Arial"/>
          <w:sz w:val="22"/>
          <w:szCs w:val="22"/>
        </w:rPr>
      </w:pPr>
      <w:r>
        <w:rPr>
          <w:rFonts w:ascii="Arial" w:eastAsia="Calibri" w:hAnsi="Arial" w:cs="Arial"/>
          <w:sz w:val="22"/>
          <w:szCs w:val="22"/>
          <w:lang w:eastAsia="en-US"/>
        </w:rPr>
        <w:t xml:space="preserve">                        </w:t>
      </w:r>
      <w:r w:rsidR="001526B3" w:rsidRPr="00AA4113">
        <w:rPr>
          <w:rFonts w:ascii="Arial" w:eastAsia="Calibri" w:hAnsi="Arial" w:cs="Arial"/>
          <w:sz w:val="22"/>
          <w:szCs w:val="22"/>
          <w:lang w:eastAsia="en-US"/>
        </w:rPr>
        <w:t>This</w:t>
      </w:r>
      <w:r w:rsidRPr="00AA4113">
        <w:rPr>
          <w:rFonts w:ascii="Arial" w:eastAsia="Calibri" w:hAnsi="Arial" w:cs="Arial"/>
          <w:sz w:val="22"/>
          <w:szCs w:val="22"/>
          <w:lang w:eastAsia="en-US"/>
        </w:rPr>
        <w:t xml:space="preserve"> will occur in a number of ways.  </w:t>
      </w:r>
      <w:r w:rsidRPr="00AA4113">
        <w:rPr>
          <w:rFonts w:ascii="Arial" w:eastAsia="Calibri" w:hAnsi="Arial" w:cs="Arial"/>
          <w:sz w:val="22"/>
          <w:szCs w:val="22"/>
        </w:rPr>
        <w:t xml:space="preserve">The provider </w:t>
      </w:r>
      <w:r w:rsidR="001526B3" w:rsidRPr="00AA4113">
        <w:rPr>
          <w:rFonts w:ascii="Arial" w:eastAsia="Calibri" w:hAnsi="Arial" w:cs="Arial"/>
          <w:sz w:val="22"/>
          <w:szCs w:val="22"/>
        </w:rPr>
        <w:t>will</w:t>
      </w:r>
      <w:r w:rsidRPr="00AA4113">
        <w:rPr>
          <w:rFonts w:ascii="Arial" w:eastAsia="Calibri" w:hAnsi="Arial" w:cs="Arial"/>
          <w:sz w:val="22"/>
          <w:szCs w:val="22"/>
        </w:rPr>
        <w:t>:</w:t>
      </w:r>
    </w:p>
    <w:p w:rsidR="001526B3" w:rsidRPr="00AA4113" w:rsidRDefault="001526B3" w:rsidP="00AA4113">
      <w:pPr>
        <w:pStyle w:val="ListParagraph"/>
        <w:widowControl w:val="0"/>
        <w:numPr>
          <w:ilvl w:val="0"/>
          <w:numId w:val="37"/>
        </w:numPr>
        <w:autoSpaceDE w:val="0"/>
        <w:autoSpaceDN w:val="0"/>
        <w:adjustRightInd w:val="0"/>
        <w:spacing w:line="276" w:lineRule="auto"/>
        <w:jc w:val="both"/>
        <w:rPr>
          <w:rFonts w:ascii="Arial" w:eastAsia="Calibri" w:hAnsi="Arial" w:cs="Arial"/>
          <w:sz w:val="22"/>
          <w:szCs w:val="22"/>
        </w:rPr>
      </w:pPr>
      <w:proofErr w:type="gramStart"/>
      <w:r w:rsidRPr="00AA4113">
        <w:rPr>
          <w:rFonts w:ascii="Arial" w:eastAsia="Calibri" w:hAnsi="Arial" w:cs="Arial"/>
          <w:sz w:val="22"/>
          <w:szCs w:val="22"/>
        </w:rPr>
        <w:t>monitor</w:t>
      </w:r>
      <w:proofErr w:type="gramEnd"/>
      <w:r w:rsidRPr="00AA4113">
        <w:rPr>
          <w:rFonts w:ascii="Arial" w:eastAsia="Calibri" w:hAnsi="Arial" w:cs="Arial"/>
          <w:sz w:val="22"/>
          <w:szCs w:val="22"/>
        </w:rPr>
        <w:t xml:space="preserve"> the quality of assessments received, ensuring appropriate consent has been given and liaising with the referrer.</w:t>
      </w:r>
    </w:p>
    <w:p w:rsidR="001526B3" w:rsidRPr="00AA4113" w:rsidRDefault="001526B3" w:rsidP="00AA4113">
      <w:pPr>
        <w:pStyle w:val="ListParagraph"/>
        <w:widowControl w:val="0"/>
        <w:numPr>
          <w:ilvl w:val="0"/>
          <w:numId w:val="37"/>
        </w:numPr>
        <w:autoSpaceDE w:val="0"/>
        <w:autoSpaceDN w:val="0"/>
        <w:adjustRightInd w:val="0"/>
        <w:spacing w:line="276" w:lineRule="auto"/>
        <w:contextualSpacing/>
        <w:jc w:val="both"/>
        <w:rPr>
          <w:rFonts w:ascii="Arial" w:eastAsia="Calibri" w:hAnsi="Arial" w:cs="Arial"/>
          <w:sz w:val="22"/>
          <w:szCs w:val="22"/>
        </w:rPr>
      </w:pPr>
      <w:proofErr w:type="gramStart"/>
      <w:r w:rsidRPr="00AA4113">
        <w:rPr>
          <w:rFonts w:ascii="Arial" w:eastAsia="Calibri" w:hAnsi="Arial" w:cs="Arial"/>
          <w:sz w:val="22"/>
          <w:szCs w:val="22"/>
        </w:rPr>
        <w:t>co-ordinate</w:t>
      </w:r>
      <w:proofErr w:type="gramEnd"/>
      <w:r w:rsidRPr="00AA4113">
        <w:rPr>
          <w:rFonts w:ascii="Arial" w:eastAsia="Calibri" w:hAnsi="Arial" w:cs="Arial"/>
          <w:sz w:val="22"/>
          <w:szCs w:val="22"/>
        </w:rPr>
        <w:t xml:space="preserve"> the assessment process, liaising with the Multidisciplinary team, individual and family.</w:t>
      </w:r>
    </w:p>
    <w:p w:rsidR="001526B3" w:rsidRPr="00AA4113" w:rsidRDefault="001526B3" w:rsidP="00AA4113">
      <w:pPr>
        <w:pStyle w:val="ListParagraph"/>
        <w:widowControl w:val="0"/>
        <w:numPr>
          <w:ilvl w:val="0"/>
          <w:numId w:val="37"/>
        </w:numPr>
        <w:autoSpaceDE w:val="0"/>
        <w:autoSpaceDN w:val="0"/>
        <w:adjustRightInd w:val="0"/>
        <w:spacing w:line="276" w:lineRule="auto"/>
        <w:contextualSpacing/>
        <w:jc w:val="both"/>
        <w:rPr>
          <w:rFonts w:ascii="Arial" w:eastAsia="Calibri" w:hAnsi="Arial" w:cs="Arial"/>
          <w:sz w:val="22"/>
          <w:szCs w:val="22"/>
        </w:rPr>
      </w:pPr>
      <w:r w:rsidRPr="00AA4113">
        <w:rPr>
          <w:rFonts w:ascii="Arial" w:eastAsia="Calibri" w:hAnsi="Arial" w:cs="Arial"/>
          <w:sz w:val="22"/>
          <w:szCs w:val="22"/>
        </w:rPr>
        <w:t>undertake checklists and Nursing Needs Assessments as required</w:t>
      </w:r>
    </w:p>
    <w:p w:rsidR="001526B3" w:rsidRPr="00AA4113" w:rsidRDefault="001526B3" w:rsidP="00AA4113">
      <w:pPr>
        <w:pStyle w:val="ListParagraph"/>
        <w:widowControl w:val="0"/>
        <w:numPr>
          <w:ilvl w:val="0"/>
          <w:numId w:val="37"/>
        </w:numPr>
        <w:autoSpaceDE w:val="0"/>
        <w:autoSpaceDN w:val="0"/>
        <w:adjustRightInd w:val="0"/>
        <w:spacing w:line="276" w:lineRule="auto"/>
        <w:contextualSpacing/>
        <w:jc w:val="both"/>
        <w:rPr>
          <w:rFonts w:ascii="Arial" w:eastAsia="Calibri" w:hAnsi="Arial" w:cs="Arial"/>
          <w:sz w:val="22"/>
          <w:szCs w:val="22"/>
        </w:rPr>
      </w:pPr>
      <w:r w:rsidRPr="00AA4113">
        <w:rPr>
          <w:rFonts w:ascii="Arial" w:eastAsia="Calibri" w:hAnsi="Arial" w:cs="Arial"/>
          <w:sz w:val="22"/>
          <w:szCs w:val="22"/>
        </w:rPr>
        <w:t>ensure that the MDT assessment is summarised into the National Framework DST and the MDT recommendation is supported by evidence and a robust rationale, prior to ratification by the CHS senior nurse</w:t>
      </w:r>
    </w:p>
    <w:p w:rsidR="001526B3" w:rsidRDefault="001526B3" w:rsidP="001526B3">
      <w:pPr>
        <w:widowControl w:val="0"/>
        <w:autoSpaceDE w:val="0"/>
        <w:autoSpaceDN w:val="0"/>
        <w:adjustRightInd w:val="0"/>
        <w:spacing w:line="276" w:lineRule="auto"/>
        <w:ind w:left="2520"/>
        <w:contextualSpacing/>
        <w:jc w:val="both"/>
        <w:rPr>
          <w:rFonts w:ascii="Arial" w:eastAsia="Calibri" w:hAnsi="Arial" w:cs="Arial"/>
          <w:sz w:val="22"/>
          <w:szCs w:val="22"/>
        </w:rPr>
      </w:pPr>
    </w:p>
    <w:p w:rsidR="001526B3" w:rsidRDefault="001526B3" w:rsidP="001526B3">
      <w:pPr>
        <w:spacing w:line="276" w:lineRule="auto"/>
        <w:ind w:left="2160"/>
        <w:contextualSpacing/>
        <w:jc w:val="both"/>
        <w:rPr>
          <w:rFonts w:ascii="Arial" w:eastAsia="Times New Roman" w:hAnsi="Arial" w:cs="Arial"/>
          <w:bCs/>
          <w:sz w:val="22"/>
          <w:szCs w:val="22"/>
          <w:lang w:val="en-GB"/>
        </w:rPr>
      </w:pPr>
      <w:r>
        <w:rPr>
          <w:rFonts w:ascii="Arial" w:eastAsia="Times New Roman" w:hAnsi="Arial" w:cs="Arial"/>
          <w:bCs/>
          <w:sz w:val="22"/>
          <w:szCs w:val="22"/>
          <w:lang w:val="en-GB"/>
        </w:rPr>
        <w:t xml:space="preserve">Assessments (and DSTs) will be allocated by </w:t>
      </w:r>
      <w:r w:rsidR="00AA4113">
        <w:rPr>
          <w:rFonts w:ascii="Arial" w:eastAsia="Times New Roman" w:hAnsi="Arial" w:cs="Arial"/>
          <w:bCs/>
          <w:sz w:val="22"/>
          <w:szCs w:val="22"/>
          <w:lang w:val="en-GB"/>
        </w:rPr>
        <w:t xml:space="preserve">the provider </w:t>
      </w:r>
      <w:r>
        <w:rPr>
          <w:rFonts w:ascii="Arial" w:eastAsia="Times New Roman" w:hAnsi="Arial" w:cs="Arial"/>
          <w:bCs/>
          <w:sz w:val="22"/>
          <w:szCs w:val="22"/>
          <w:lang w:val="en-GB"/>
        </w:rPr>
        <w:t xml:space="preserve">according </w:t>
      </w:r>
      <w:r w:rsidR="00AA4113">
        <w:rPr>
          <w:rFonts w:ascii="Arial" w:eastAsia="Times New Roman" w:hAnsi="Arial" w:cs="Arial"/>
          <w:bCs/>
          <w:sz w:val="22"/>
          <w:szCs w:val="22"/>
          <w:lang w:val="en-GB"/>
        </w:rPr>
        <w:t xml:space="preserve">to clinical priority and risk. The provider </w:t>
      </w:r>
      <w:r>
        <w:rPr>
          <w:rFonts w:ascii="Arial" w:eastAsia="Times New Roman" w:hAnsi="Arial" w:cs="Arial"/>
          <w:bCs/>
          <w:sz w:val="22"/>
          <w:szCs w:val="22"/>
          <w:lang w:val="en-GB"/>
        </w:rPr>
        <w:t>will have a prioritisation allocation process with timeframes in place to be reviewed and agreed by the CCG.</w:t>
      </w:r>
    </w:p>
    <w:p w:rsidR="001526B3" w:rsidRDefault="001526B3" w:rsidP="001526B3">
      <w:pPr>
        <w:spacing w:line="276" w:lineRule="auto"/>
        <w:ind w:left="2160"/>
        <w:contextualSpacing/>
        <w:jc w:val="both"/>
        <w:rPr>
          <w:rFonts w:ascii="Arial" w:eastAsia="Times New Roman" w:hAnsi="Arial" w:cs="Arial"/>
          <w:bCs/>
          <w:sz w:val="22"/>
          <w:szCs w:val="22"/>
          <w:lang w:val="en-GB"/>
        </w:rPr>
      </w:pPr>
    </w:p>
    <w:p w:rsidR="001526B3" w:rsidRDefault="001526B3" w:rsidP="001526B3">
      <w:pPr>
        <w:numPr>
          <w:ilvl w:val="2"/>
          <w:numId w:val="14"/>
        </w:numPr>
        <w:spacing w:after="0" w:line="276" w:lineRule="auto"/>
        <w:contextualSpacing/>
        <w:rPr>
          <w:rFonts w:ascii="Arial" w:eastAsia="Arial" w:hAnsi="Arial" w:cs="Arial"/>
          <w:bCs/>
          <w:sz w:val="22"/>
          <w:szCs w:val="22"/>
          <w:lang w:val="en-GB"/>
        </w:rPr>
      </w:pPr>
      <w:r>
        <w:rPr>
          <w:rFonts w:ascii="Arial" w:eastAsia="Arial" w:hAnsi="Arial" w:cs="Arial"/>
          <w:bCs/>
          <w:spacing w:val="-1"/>
          <w:sz w:val="22"/>
          <w:szCs w:val="22"/>
          <w:lang w:val="en-GB"/>
        </w:rPr>
        <w:t>In</w:t>
      </w:r>
      <w:r>
        <w:rPr>
          <w:rFonts w:ascii="Arial" w:eastAsia="Arial" w:hAnsi="Arial" w:cs="Arial"/>
          <w:bCs/>
          <w:sz w:val="22"/>
          <w:szCs w:val="22"/>
          <w:lang w:val="en-GB"/>
        </w:rPr>
        <w:t xml:space="preserve"> </w:t>
      </w:r>
      <w:r>
        <w:rPr>
          <w:rFonts w:ascii="Arial" w:eastAsia="Arial" w:hAnsi="Arial" w:cs="Arial"/>
          <w:bCs/>
          <w:spacing w:val="-1"/>
          <w:sz w:val="22"/>
          <w:szCs w:val="22"/>
          <w:lang w:val="en-GB"/>
        </w:rPr>
        <w:t>accordance</w:t>
      </w:r>
      <w:r>
        <w:rPr>
          <w:rFonts w:ascii="Arial" w:eastAsia="Arial" w:hAnsi="Arial" w:cs="Arial"/>
          <w:bCs/>
          <w:sz w:val="22"/>
          <w:szCs w:val="22"/>
          <w:lang w:val="en-GB"/>
        </w:rPr>
        <w:t xml:space="preserve"> </w:t>
      </w:r>
      <w:r>
        <w:rPr>
          <w:rFonts w:ascii="Arial" w:eastAsia="Arial" w:hAnsi="Arial" w:cs="Arial"/>
          <w:bCs/>
          <w:spacing w:val="-1"/>
          <w:sz w:val="22"/>
          <w:szCs w:val="22"/>
          <w:lang w:val="en-GB"/>
        </w:rPr>
        <w:t>with</w:t>
      </w:r>
      <w:r>
        <w:rPr>
          <w:rFonts w:ascii="Arial" w:eastAsia="Arial" w:hAnsi="Arial" w:cs="Arial"/>
          <w:bCs/>
          <w:spacing w:val="1"/>
          <w:sz w:val="22"/>
          <w:szCs w:val="22"/>
          <w:lang w:val="en-GB"/>
        </w:rPr>
        <w:t xml:space="preserve"> </w:t>
      </w:r>
      <w:r>
        <w:rPr>
          <w:rFonts w:ascii="Arial" w:eastAsia="Arial" w:hAnsi="Arial" w:cs="Arial"/>
          <w:bCs/>
          <w:spacing w:val="-1"/>
          <w:sz w:val="22"/>
          <w:szCs w:val="22"/>
          <w:lang w:val="en-GB"/>
        </w:rPr>
        <w:t>the</w:t>
      </w:r>
      <w:r>
        <w:rPr>
          <w:rFonts w:ascii="Arial" w:eastAsia="Arial" w:hAnsi="Arial" w:cs="Arial"/>
          <w:bCs/>
          <w:sz w:val="22"/>
          <w:szCs w:val="22"/>
          <w:lang w:val="en-GB"/>
        </w:rPr>
        <w:t xml:space="preserve"> </w:t>
      </w:r>
      <w:r>
        <w:rPr>
          <w:rFonts w:ascii="Arial" w:eastAsia="Arial" w:hAnsi="Arial" w:cs="Arial"/>
          <w:bCs/>
          <w:spacing w:val="-1"/>
          <w:sz w:val="22"/>
          <w:szCs w:val="22"/>
          <w:lang w:val="en-GB"/>
        </w:rPr>
        <w:t>National</w:t>
      </w:r>
      <w:r>
        <w:rPr>
          <w:rFonts w:ascii="Arial" w:eastAsia="Arial" w:hAnsi="Arial" w:cs="Arial"/>
          <w:bCs/>
          <w:spacing w:val="69"/>
          <w:sz w:val="22"/>
          <w:szCs w:val="22"/>
          <w:lang w:val="en-GB"/>
        </w:rPr>
        <w:t xml:space="preserve"> </w:t>
      </w:r>
      <w:r>
        <w:rPr>
          <w:rFonts w:ascii="Arial" w:eastAsia="Arial" w:hAnsi="Arial" w:cs="Arial"/>
          <w:bCs/>
          <w:spacing w:val="-1"/>
          <w:sz w:val="22"/>
          <w:szCs w:val="22"/>
          <w:lang w:val="en-GB"/>
        </w:rPr>
        <w:t>Framework</w:t>
      </w:r>
      <w:r>
        <w:rPr>
          <w:rFonts w:ascii="Arial" w:eastAsia="Arial" w:hAnsi="Arial" w:cs="Arial"/>
          <w:bCs/>
          <w:sz w:val="22"/>
          <w:szCs w:val="22"/>
          <w:lang w:val="en-GB"/>
        </w:rPr>
        <w:t xml:space="preserve"> for </w:t>
      </w:r>
      <w:r>
        <w:rPr>
          <w:rFonts w:ascii="Arial" w:eastAsia="Arial" w:hAnsi="Arial" w:cs="Arial"/>
          <w:bCs/>
          <w:spacing w:val="-1"/>
          <w:sz w:val="22"/>
          <w:szCs w:val="22"/>
          <w:lang w:val="en-GB"/>
        </w:rPr>
        <w:t>NHS</w:t>
      </w:r>
      <w:r>
        <w:rPr>
          <w:rFonts w:ascii="Arial" w:eastAsia="Arial" w:hAnsi="Arial" w:cs="Arial"/>
          <w:bCs/>
          <w:sz w:val="22"/>
          <w:szCs w:val="22"/>
          <w:lang w:val="en-GB"/>
        </w:rPr>
        <w:t xml:space="preserve"> </w:t>
      </w:r>
      <w:r>
        <w:rPr>
          <w:rFonts w:ascii="Arial" w:eastAsia="Arial" w:hAnsi="Arial" w:cs="Arial"/>
          <w:bCs/>
          <w:spacing w:val="-1"/>
          <w:sz w:val="22"/>
          <w:szCs w:val="22"/>
          <w:lang w:val="en-GB"/>
        </w:rPr>
        <w:t>Continuing Healthcare,</w:t>
      </w:r>
      <w:r>
        <w:rPr>
          <w:rFonts w:ascii="Arial" w:eastAsia="Arial" w:hAnsi="Arial" w:cs="Arial"/>
          <w:bCs/>
          <w:sz w:val="22"/>
          <w:szCs w:val="22"/>
          <w:lang w:val="en-GB"/>
        </w:rPr>
        <w:t xml:space="preserve"> </w:t>
      </w:r>
      <w:r w:rsidR="00AA4113">
        <w:rPr>
          <w:rFonts w:ascii="Arial" w:eastAsia="Arial" w:hAnsi="Arial" w:cs="Arial"/>
          <w:bCs/>
          <w:sz w:val="22"/>
          <w:szCs w:val="22"/>
          <w:lang w:val="en-GB"/>
        </w:rPr>
        <w:t xml:space="preserve">the provider </w:t>
      </w:r>
      <w:r>
        <w:rPr>
          <w:rFonts w:ascii="Arial" w:eastAsia="Arial" w:hAnsi="Arial" w:cs="Arial"/>
          <w:bCs/>
          <w:spacing w:val="-2"/>
          <w:sz w:val="22"/>
          <w:szCs w:val="22"/>
          <w:lang w:val="en-GB"/>
        </w:rPr>
        <w:t>will</w:t>
      </w:r>
      <w:r>
        <w:rPr>
          <w:rFonts w:ascii="Arial" w:eastAsia="Arial" w:hAnsi="Arial" w:cs="Arial"/>
          <w:bCs/>
          <w:sz w:val="22"/>
          <w:szCs w:val="22"/>
          <w:lang w:val="en-GB"/>
        </w:rPr>
        <w:t xml:space="preserve"> </w:t>
      </w:r>
      <w:r>
        <w:rPr>
          <w:rFonts w:ascii="Arial" w:eastAsia="Arial" w:hAnsi="Arial" w:cs="Arial"/>
          <w:bCs/>
          <w:spacing w:val="-1"/>
          <w:sz w:val="22"/>
          <w:szCs w:val="22"/>
          <w:lang w:val="en-GB"/>
        </w:rPr>
        <w:t>ensure</w:t>
      </w:r>
      <w:r>
        <w:rPr>
          <w:rFonts w:ascii="Arial" w:eastAsia="Arial" w:hAnsi="Arial" w:cs="Arial"/>
          <w:bCs/>
          <w:sz w:val="22"/>
          <w:szCs w:val="22"/>
          <w:lang w:val="en-GB"/>
        </w:rPr>
        <w:t xml:space="preserve"> all</w:t>
      </w:r>
      <w:r>
        <w:rPr>
          <w:rFonts w:ascii="Arial" w:eastAsia="Arial" w:hAnsi="Arial" w:cs="Arial"/>
          <w:bCs/>
          <w:spacing w:val="79"/>
          <w:sz w:val="22"/>
          <w:szCs w:val="22"/>
          <w:lang w:val="en-GB"/>
        </w:rPr>
        <w:t xml:space="preserve"> </w:t>
      </w:r>
      <w:r>
        <w:rPr>
          <w:rFonts w:ascii="Arial" w:eastAsia="Arial" w:hAnsi="Arial" w:cs="Arial"/>
          <w:bCs/>
          <w:spacing w:val="-1"/>
          <w:sz w:val="22"/>
          <w:szCs w:val="22"/>
          <w:lang w:val="en-GB"/>
        </w:rPr>
        <w:t>applications</w:t>
      </w:r>
      <w:r>
        <w:rPr>
          <w:rFonts w:ascii="Arial" w:eastAsia="Arial" w:hAnsi="Arial" w:cs="Arial"/>
          <w:bCs/>
          <w:sz w:val="22"/>
          <w:szCs w:val="22"/>
          <w:lang w:val="en-GB"/>
        </w:rPr>
        <w:t xml:space="preserve"> </w:t>
      </w:r>
      <w:r>
        <w:rPr>
          <w:rFonts w:ascii="Arial" w:eastAsia="Arial" w:hAnsi="Arial" w:cs="Arial"/>
          <w:bCs/>
          <w:spacing w:val="-1"/>
          <w:sz w:val="22"/>
          <w:szCs w:val="22"/>
          <w:lang w:val="en-GB"/>
        </w:rPr>
        <w:t>are</w:t>
      </w:r>
      <w:r>
        <w:rPr>
          <w:rFonts w:ascii="Arial" w:eastAsia="Arial" w:hAnsi="Arial" w:cs="Arial"/>
          <w:bCs/>
          <w:sz w:val="22"/>
          <w:szCs w:val="22"/>
          <w:lang w:val="en-GB"/>
        </w:rPr>
        <w:t xml:space="preserve">   </w:t>
      </w:r>
      <w:r>
        <w:rPr>
          <w:rFonts w:ascii="Arial" w:eastAsia="Arial" w:hAnsi="Arial" w:cs="Arial"/>
          <w:bCs/>
          <w:spacing w:val="-1"/>
          <w:sz w:val="22"/>
          <w:szCs w:val="22"/>
          <w:lang w:val="en-GB"/>
        </w:rPr>
        <w:t>considered</w:t>
      </w:r>
      <w:r>
        <w:rPr>
          <w:rFonts w:ascii="Arial" w:eastAsia="Arial" w:hAnsi="Arial" w:cs="Arial"/>
          <w:bCs/>
          <w:sz w:val="22"/>
          <w:szCs w:val="22"/>
          <w:lang w:val="en-GB"/>
        </w:rPr>
        <w:t xml:space="preserve"> by</w:t>
      </w:r>
      <w:r>
        <w:rPr>
          <w:rFonts w:ascii="Arial" w:eastAsia="Arial" w:hAnsi="Arial" w:cs="Arial"/>
          <w:bCs/>
          <w:spacing w:val="-3"/>
          <w:sz w:val="22"/>
          <w:szCs w:val="22"/>
          <w:lang w:val="en-GB"/>
        </w:rPr>
        <w:t xml:space="preserve"> </w:t>
      </w:r>
      <w:r>
        <w:rPr>
          <w:rFonts w:ascii="Arial" w:eastAsia="Arial" w:hAnsi="Arial" w:cs="Arial"/>
          <w:bCs/>
          <w:sz w:val="22"/>
          <w:szCs w:val="22"/>
          <w:lang w:val="en-GB"/>
        </w:rPr>
        <w:t>a</w:t>
      </w:r>
      <w:r>
        <w:rPr>
          <w:rFonts w:ascii="Arial" w:eastAsia="Arial" w:hAnsi="Arial" w:cs="Arial"/>
          <w:bCs/>
          <w:spacing w:val="1"/>
          <w:sz w:val="22"/>
          <w:szCs w:val="22"/>
          <w:lang w:val="en-GB"/>
        </w:rPr>
        <w:t xml:space="preserve"> </w:t>
      </w:r>
      <w:r>
        <w:rPr>
          <w:rFonts w:ascii="Arial" w:eastAsia="Arial" w:hAnsi="Arial" w:cs="Arial"/>
          <w:bCs/>
          <w:sz w:val="22"/>
          <w:szCs w:val="22"/>
          <w:lang w:val="en-GB"/>
        </w:rPr>
        <w:t>Multi-</w:t>
      </w:r>
      <w:r>
        <w:rPr>
          <w:rFonts w:ascii="Arial" w:eastAsia="Arial" w:hAnsi="Arial" w:cs="Arial"/>
          <w:bCs/>
          <w:spacing w:val="-1"/>
          <w:sz w:val="22"/>
          <w:szCs w:val="22"/>
          <w:lang w:val="en-GB"/>
        </w:rPr>
        <w:t>Disciplinary</w:t>
      </w:r>
      <w:r>
        <w:rPr>
          <w:rFonts w:ascii="Arial" w:eastAsia="Arial" w:hAnsi="Arial" w:cs="Arial"/>
          <w:bCs/>
          <w:spacing w:val="-4"/>
          <w:sz w:val="22"/>
          <w:szCs w:val="22"/>
          <w:lang w:val="en-GB"/>
        </w:rPr>
        <w:t xml:space="preserve"> </w:t>
      </w:r>
      <w:r>
        <w:rPr>
          <w:rFonts w:ascii="Arial" w:eastAsia="Arial" w:hAnsi="Arial" w:cs="Arial"/>
          <w:bCs/>
          <w:sz w:val="22"/>
          <w:szCs w:val="22"/>
          <w:lang w:val="en-GB"/>
        </w:rPr>
        <w:t>Team</w:t>
      </w:r>
      <w:r>
        <w:rPr>
          <w:rFonts w:ascii="Arial" w:eastAsia="Arial" w:hAnsi="Arial" w:cs="Arial"/>
          <w:bCs/>
          <w:spacing w:val="1"/>
          <w:sz w:val="22"/>
          <w:szCs w:val="22"/>
          <w:lang w:val="en-GB"/>
        </w:rPr>
        <w:t xml:space="preserve"> </w:t>
      </w:r>
      <w:r>
        <w:rPr>
          <w:rFonts w:ascii="Arial" w:eastAsia="Arial" w:hAnsi="Arial" w:cs="Arial"/>
          <w:bCs/>
          <w:sz w:val="22"/>
          <w:szCs w:val="22"/>
          <w:lang w:val="en-GB"/>
        </w:rPr>
        <w:t>(MDT) and include a recommendation from the MDT.</w:t>
      </w:r>
    </w:p>
    <w:p w:rsidR="001526B3" w:rsidRDefault="001526B3" w:rsidP="001526B3">
      <w:pPr>
        <w:spacing w:line="276" w:lineRule="auto"/>
        <w:ind w:left="720"/>
        <w:contextualSpacing/>
        <w:rPr>
          <w:rFonts w:ascii="Arial" w:eastAsia="Arial" w:hAnsi="Arial" w:cs="Arial"/>
          <w:bCs/>
          <w:sz w:val="22"/>
          <w:szCs w:val="22"/>
          <w:lang w:val="en-GB"/>
        </w:rPr>
      </w:pPr>
      <w:bookmarkStart w:id="4" w:name="_GoBack"/>
      <w:bookmarkEnd w:id="4"/>
    </w:p>
    <w:p w:rsidR="001526B3" w:rsidRDefault="001526B3" w:rsidP="001526B3">
      <w:pPr>
        <w:numPr>
          <w:ilvl w:val="2"/>
          <w:numId w:val="16"/>
        </w:numPr>
        <w:spacing w:after="0" w:line="276" w:lineRule="auto"/>
        <w:contextualSpacing/>
        <w:rPr>
          <w:rFonts w:ascii="Arial" w:eastAsia="Times New Roman" w:hAnsi="Arial" w:cs="Arial"/>
          <w:b/>
          <w:bCs/>
          <w:sz w:val="22"/>
          <w:szCs w:val="22"/>
          <w:lang w:val="en-GB"/>
        </w:rPr>
      </w:pPr>
      <w:r>
        <w:rPr>
          <w:rFonts w:ascii="Arial" w:eastAsia="Calibri" w:hAnsi="Arial" w:cs="Arial"/>
          <w:sz w:val="22"/>
          <w:szCs w:val="22"/>
        </w:rPr>
        <w:lastRenderedPageBreak/>
        <w:t>The CHC senior nurse, with CCG honorary contract in place, has delegated authority from the CCG to make eligibility decisions on their behalf. A decision not to accept the MDT recommendation should never be made by one person acting unilaterally.</w:t>
      </w:r>
    </w:p>
    <w:p w:rsidR="001526B3" w:rsidRDefault="001526B3" w:rsidP="001526B3">
      <w:pPr>
        <w:spacing w:line="276" w:lineRule="auto"/>
        <w:ind w:left="2127"/>
        <w:contextualSpacing/>
        <w:rPr>
          <w:rFonts w:ascii="Arial" w:eastAsia="Times New Roman" w:hAnsi="Arial" w:cs="Arial"/>
          <w:b/>
          <w:bCs/>
          <w:sz w:val="22"/>
          <w:szCs w:val="22"/>
          <w:lang w:val="en-GB"/>
        </w:rPr>
      </w:pPr>
    </w:p>
    <w:p w:rsidR="001526B3" w:rsidRDefault="001526B3" w:rsidP="001526B3">
      <w:pPr>
        <w:numPr>
          <w:ilvl w:val="2"/>
          <w:numId w:val="16"/>
        </w:numPr>
        <w:spacing w:after="0" w:line="276" w:lineRule="auto"/>
        <w:contextualSpacing/>
        <w:rPr>
          <w:rFonts w:ascii="Arial" w:eastAsia="Calibri" w:hAnsi="Arial" w:cs="Arial"/>
          <w:bCs/>
          <w:color w:val="191919"/>
          <w:sz w:val="22"/>
          <w:szCs w:val="22"/>
        </w:rPr>
      </w:pPr>
      <w:r>
        <w:rPr>
          <w:rFonts w:ascii="Arial" w:eastAsia="Times New Roman" w:hAnsi="Arial" w:cs="Arial"/>
          <w:bCs/>
          <w:sz w:val="22"/>
          <w:szCs w:val="22"/>
          <w:lang w:val="en-GB"/>
        </w:rPr>
        <w:t xml:space="preserve">Ratifications will be timely and </w:t>
      </w:r>
      <w:r>
        <w:rPr>
          <w:rFonts w:ascii="Arial" w:eastAsia="Calibri" w:hAnsi="Arial" w:cs="Arial"/>
          <w:bCs/>
          <w:color w:val="191919"/>
          <w:sz w:val="22"/>
          <w:szCs w:val="22"/>
        </w:rPr>
        <w:t xml:space="preserve">will be completed in line with clinical and risk prioritisation. Hospital referrals will take priority unless more imminent clinical risk identified on a community referral at point of referral. </w:t>
      </w:r>
      <w:r w:rsidR="00AA4113">
        <w:rPr>
          <w:rFonts w:ascii="Arial" w:eastAsia="Calibri" w:hAnsi="Arial" w:cs="Arial"/>
          <w:bCs/>
          <w:color w:val="191919"/>
          <w:sz w:val="22"/>
          <w:szCs w:val="22"/>
        </w:rPr>
        <w:t xml:space="preserve">The provider </w:t>
      </w:r>
      <w:r>
        <w:rPr>
          <w:rFonts w:ascii="Arial" w:eastAsia="Calibri" w:hAnsi="Arial" w:cs="Arial"/>
          <w:bCs/>
          <w:color w:val="191919"/>
          <w:sz w:val="22"/>
          <w:szCs w:val="22"/>
        </w:rPr>
        <w:t xml:space="preserve">will review prioritisation on case by case basis. </w:t>
      </w:r>
    </w:p>
    <w:p w:rsidR="001526B3" w:rsidRDefault="001526B3" w:rsidP="001526B3">
      <w:pPr>
        <w:spacing w:line="276" w:lineRule="auto"/>
        <w:rPr>
          <w:rFonts w:ascii="Arial" w:eastAsia="Calibri" w:hAnsi="Arial" w:cs="Arial"/>
          <w:bCs/>
          <w:color w:val="191919"/>
          <w:sz w:val="22"/>
          <w:szCs w:val="22"/>
        </w:rPr>
      </w:pPr>
    </w:p>
    <w:p w:rsidR="001526B3" w:rsidRDefault="00AA4113" w:rsidP="001526B3">
      <w:pPr>
        <w:numPr>
          <w:ilvl w:val="2"/>
          <w:numId w:val="16"/>
        </w:numPr>
        <w:spacing w:after="0" w:line="276" w:lineRule="auto"/>
        <w:contextualSpacing/>
        <w:rPr>
          <w:rFonts w:ascii="Arial" w:eastAsia="Times New Roman" w:hAnsi="Arial" w:cs="Arial"/>
          <w:bCs/>
          <w:spacing w:val="-1"/>
          <w:sz w:val="22"/>
          <w:szCs w:val="22"/>
          <w:lang w:val="en-GB"/>
        </w:rPr>
      </w:pPr>
      <w:r>
        <w:rPr>
          <w:rFonts w:ascii="Arial" w:eastAsia="Times New Roman" w:hAnsi="Arial" w:cs="Arial"/>
          <w:bCs/>
          <w:sz w:val="22"/>
          <w:szCs w:val="22"/>
          <w:lang w:val="en-GB"/>
        </w:rPr>
        <w:t xml:space="preserve">The provider </w:t>
      </w:r>
      <w:r w:rsidR="001526B3">
        <w:rPr>
          <w:rFonts w:ascii="Arial" w:eastAsia="Times New Roman" w:hAnsi="Arial" w:cs="Arial"/>
          <w:bCs/>
          <w:spacing w:val="-2"/>
          <w:sz w:val="22"/>
          <w:szCs w:val="22"/>
          <w:lang w:val="en-GB"/>
        </w:rPr>
        <w:t>will</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provide</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z w:val="22"/>
          <w:szCs w:val="22"/>
          <w:lang w:val="en-GB"/>
        </w:rPr>
        <w:t xml:space="preserve">the </w:t>
      </w:r>
      <w:r w:rsidR="001526B3">
        <w:rPr>
          <w:rFonts w:ascii="Arial" w:eastAsia="Times New Roman" w:hAnsi="Arial" w:cs="Arial"/>
          <w:bCs/>
          <w:spacing w:val="-1"/>
          <w:sz w:val="22"/>
          <w:szCs w:val="22"/>
          <w:lang w:val="en-GB"/>
        </w:rPr>
        <w:t>outcome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decision</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eligibility</w:t>
      </w:r>
      <w:r w:rsidR="001526B3">
        <w:rPr>
          <w:rFonts w:ascii="Arial" w:eastAsia="Times New Roman" w:hAnsi="Arial" w:cs="Arial"/>
          <w:bCs/>
          <w:spacing w:val="-3"/>
          <w:sz w:val="22"/>
          <w:szCs w:val="22"/>
          <w:lang w:val="en-GB"/>
        </w:rPr>
        <w:t xml:space="preserve"> </w:t>
      </w:r>
      <w:r w:rsidR="001526B3">
        <w:rPr>
          <w:rFonts w:ascii="Arial" w:eastAsia="Times New Roman" w:hAnsi="Arial" w:cs="Arial"/>
          <w:bCs/>
          <w:spacing w:val="1"/>
          <w:sz w:val="22"/>
          <w:szCs w:val="22"/>
          <w:lang w:val="en-GB"/>
        </w:rPr>
        <w:t>for</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CHC</w:t>
      </w:r>
      <w:r w:rsidR="001526B3">
        <w:rPr>
          <w:rFonts w:ascii="Arial" w:eastAsia="Times New Roman" w:hAnsi="Arial" w:cs="Arial"/>
          <w:bCs/>
          <w:spacing w:val="2"/>
          <w:sz w:val="22"/>
          <w:szCs w:val="22"/>
          <w:lang w:val="en-GB"/>
        </w:rPr>
        <w:t xml:space="preserve"> to the referrer </w:t>
      </w:r>
      <w:r w:rsidR="001526B3">
        <w:rPr>
          <w:rFonts w:ascii="Arial" w:eastAsia="Times New Roman" w:hAnsi="Arial" w:cs="Arial"/>
          <w:bCs/>
          <w:spacing w:val="-1"/>
          <w:sz w:val="22"/>
          <w:szCs w:val="22"/>
          <w:lang w:val="en-GB"/>
        </w:rPr>
        <w:t>within</w:t>
      </w:r>
      <w:r w:rsidR="001526B3">
        <w:rPr>
          <w:rFonts w:ascii="Arial" w:eastAsia="Times New Roman" w:hAnsi="Arial" w:cs="Arial"/>
          <w:bCs/>
          <w:sz w:val="22"/>
          <w:szCs w:val="22"/>
          <w:lang w:val="en-GB"/>
        </w:rPr>
        <w:t xml:space="preserve"> 28 </w:t>
      </w:r>
      <w:r w:rsidR="001526B3">
        <w:rPr>
          <w:rFonts w:ascii="Arial" w:eastAsia="Times New Roman" w:hAnsi="Arial" w:cs="Arial"/>
          <w:bCs/>
          <w:spacing w:val="-1"/>
          <w:sz w:val="22"/>
          <w:szCs w:val="22"/>
          <w:lang w:val="en-GB"/>
        </w:rPr>
        <w:t>days (day 1 is completion of the checklist)</w:t>
      </w:r>
      <w:r w:rsidR="001526B3">
        <w:rPr>
          <w:rFonts w:ascii="Arial" w:eastAsia="Times New Roman" w:hAnsi="Arial" w:cs="Arial"/>
          <w:bCs/>
          <w:sz w:val="22"/>
          <w:szCs w:val="22"/>
          <w:lang w:val="en-GB"/>
        </w:rPr>
        <w:t xml:space="preserve"> in writing </w:t>
      </w:r>
      <w:r w:rsidR="001526B3">
        <w:rPr>
          <w:rFonts w:ascii="Arial" w:eastAsia="Times New Roman" w:hAnsi="Arial" w:cs="Arial"/>
          <w:bCs/>
          <w:spacing w:val="-1"/>
          <w:sz w:val="22"/>
          <w:szCs w:val="22"/>
          <w:lang w:val="en-GB"/>
        </w:rPr>
        <w:t>and, where required,</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 xml:space="preserve">verbally, </w:t>
      </w:r>
      <w:r w:rsidR="001526B3">
        <w:rPr>
          <w:rFonts w:ascii="Arial" w:eastAsia="Times New Roman" w:hAnsi="Arial" w:cs="Arial"/>
          <w:bCs/>
          <w:spacing w:val="-2"/>
          <w:sz w:val="22"/>
          <w:szCs w:val="22"/>
          <w:lang w:val="en-GB"/>
        </w:rPr>
        <w:t xml:space="preserve">as set out </w:t>
      </w:r>
      <w:r>
        <w:rPr>
          <w:rFonts w:ascii="Arial" w:eastAsia="Times New Roman" w:hAnsi="Arial" w:cs="Arial"/>
          <w:bCs/>
          <w:spacing w:val="-2"/>
          <w:sz w:val="22"/>
          <w:szCs w:val="22"/>
          <w:lang w:val="en-GB"/>
        </w:rPr>
        <w:t>in</w:t>
      </w:r>
      <w:r w:rsidR="001526B3">
        <w:rPr>
          <w:rFonts w:ascii="Arial" w:eastAsia="Times New Roman" w:hAnsi="Arial" w:cs="Arial"/>
          <w:bCs/>
          <w:spacing w:val="-2"/>
          <w:sz w:val="22"/>
          <w:szCs w:val="22"/>
          <w:lang w:val="en-GB"/>
        </w:rPr>
        <w:t xml:space="preserve"> the </w:t>
      </w:r>
      <w:r w:rsidR="001526B3">
        <w:rPr>
          <w:rFonts w:ascii="Arial" w:eastAsia="Arial" w:hAnsi="Arial" w:cs="Arial"/>
          <w:bCs/>
          <w:spacing w:val="-1"/>
          <w:sz w:val="22"/>
          <w:szCs w:val="22"/>
          <w:lang w:val="en-GB"/>
        </w:rPr>
        <w:t>National</w:t>
      </w:r>
      <w:r w:rsidR="001526B3">
        <w:rPr>
          <w:rFonts w:ascii="Arial" w:eastAsia="Arial" w:hAnsi="Arial" w:cs="Arial"/>
          <w:bCs/>
          <w:spacing w:val="69"/>
          <w:sz w:val="22"/>
          <w:szCs w:val="22"/>
          <w:lang w:val="en-GB"/>
        </w:rPr>
        <w:t xml:space="preserve"> </w:t>
      </w:r>
      <w:r w:rsidR="001526B3">
        <w:rPr>
          <w:rFonts w:ascii="Arial" w:eastAsia="Arial" w:hAnsi="Arial" w:cs="Arial"/>
          <w:bCs/>
          <w:spacing w:val="-1"/>
          <w:sz w:val="22"/>
          <w:szCs w:val="22"/>
          <w:lang w:val="en-GB"/>
        </w:rPr>
        <w:t>Framework</w:t>
      </w:r>
      <w:r w:rsidR="001526B3">
        <w:rPr>
          <w:rFonts w:ascii="Arial" w:eastAsia="Arial" w:hAnsi="Arial" w:cs="Arial"/>
          <w:bCs/>
          <w:sz w:val="22"/>
          <w:szCs w:val="22"/>
          <w:lang w:val="en-GB"/>
        </w:rPr>
        <w:t xml:space="preserve"> for </w:t>
      </w:r>
      <w:r w:rsidR="001526B3">
        <w:rPr>
          <w:rFonts w:ascii="Arial" w:eastAsia="Arial" w:hAnsi="Arial" w:cs="Arial"/>
          <w:bCs/>
          <w:spacing w:val="-1"/>
          <w:sz w:val="22"/>
          <w:szCs w:val="22"/>
          <w:lang w:val="en-GB"/>
        </w:rPr>
        <w:t>NHS</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Continuing Healthcare</w:t>
      </w:r>
      <w:r w:rsidR="001526B3">
        <w:rPr>
          <w:rFonts w:ascii="Arial" w:eastAsia="Times New Roman" w:hAnsi="Arial" w:cs="Arial"/>
          <w:bCs/>
          <w:spacing w:val="-2"/>
          <w:sz w:val="22"/>
          <w:szCs w:val="22"/>
          <w:lang w:val="en-GB"/>
        </w:rPr>
        <w:t xml:space="preserve"> </w:t>
      </w:r>
      <w:r w:rsidR="001526B3">
        <w:rPr>
          <w:rFonts w:ascii="Arial" w:eastAsia="Arial" w:hAnsi="Arial" w:cs="Arial"/>
          <w:bCs/>
          <w:sz w:val="22"/>
          <w:szCs w:val="22"/>
          <w:lang w:val="en-GB"/>
        </w:rPr>
        <w:t>(DH</w:t>
      </w:r>
      <w:r>
        <w:rPr>
          <w:rFonts w:ascii="Arial" w:eastAsia="Arial" w:hAnsi="Arial" w:cs="Arial"/>
          <w:bCs/>
          <w:spacing w:val="-1"/>
          <w:sz w:val="22"/>
          <w:szCs w:val="22"/>
          <w:lang w:val="en-GB"/>
        </w:rPr>
        <w:t xml:space="preserve"> 2018</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revised)</w:t>
      </w:r>
      <w:r w:rsidR="001526B3">
        <w:rPr>
          <w:rFonts w:ascii="Arial" w:eastAsia="Times New Roman" w:hAnsi="Arial" w:cs="Arial"/>
          <w:bCs/>
          <w:spacing w:val="-1"/>
          <w:sz w:val="22"/>
          <w:szCs w:val="22"/>
          <w:lang w:val="en-GB"/>
        </w:rPr>
        <w:t>.</w:t>
      </w:r>
    </w:p>
    <w:p w:rsidR="001526B3" w:rsidRDefault="001526B3" w:rsidP="001526B3">
      <w:pPr>
        <w:spacing w:after="120" w:line="276" w:lineRule="auto"/>
        <w:ind w:left="794"/>
        <w:contextualSpacing/>
        <w:rPr>
          <w:rFonts w:ascii="Arial" w:eastAsia="Times New Roman" w:hAnsi="Arial" w:cs="Arial"/>
          <w:bCs/>
          <w:spacing w:val="-1"/>
          <w:sz w:val="22"/>
          <w:szCs w:val="22"/>
          <w:lang w:val="en-GB"/>
        </w:rPr>
      </w:pPr>
    </w:p>
    <w:p w:rsidR="001526B3" w:rsidRDefault="001526B3" w:rsidP="001526B3">
      <w:pPr>
        <w:spacing w:line="276" w:lineRule="auto"/>
        <w:ind w:left="1430"/>
        <w:contextualSpacing/>
        <w:rPr>
          <w:rFonts w:ascii="Arial" w:eastAsia="Times New Roman" w:hAnsi="Arial" w:cs="Arial"/>
          <w:bCs/>
          <w:spacing w:val="-1"/>
          <w:sz w:val="22"/>
          <w:szCs w:val="22"/>
          <w:lang w:val="en-GB"/>
        </w:rPr>
      </w:pPr>
    </w:p>
    <w:p w:rsidR="001526B3" w:rsidRPr="00AA4113" w:rsidRDefault="001526B3" w:rsidP="00AA4113">
      <w:pPr>
        <w:numPr>
          <w:ilvl w:val="3"/>
          <w:numId w:val="16"/>
        </w:numPr>
        <w:spacing w:after="0" w:line="276" w:lineRule="auto"/>
        <w:contextualSpacing/>
        <w:rPr>
          <w:rFonts w:ascii="Arial" w:eastAsia="Times New Roman" w:hAnsi="Arial" w:cs="Arial"/>
          <w:b/>
          <w:bCs/>
          <w:sz w:val="22"/>
          <w:szCs w:val="22"/>
          <w:lang w:val="en-GB"/>
        </w:rPr>
      </w:pPr>
      <w:r w:rsidRPr="00AA4113">
        <w:rPr>
          <w:rFonts w:ascii="Arial" w:eastAsia="Calibri" w:hAnsi="Arial" w:cs="Arial"/>
          <w:sz w:val="22"/>
          <w:szCs w:val="22"/>
        </w:rPr>
        <w:t>For those people accommodated in a nursing home or moving to a nursing home, where the decision is that the person</w:t>
      </w:r>
      <w:r w:rsidR="00AA4113" w:rsidRPr="00AA4113">
        <w:rPr>
          <w:rFonts w:ascii="Arial" w:eastAsia="Calibri" w:hAnsi="Arial" w:cs="Arial"/>
          <w:sz w:val="22"/>
          <w:szCs w:val="22"/>
        </w:rPr>
        <w:t xml:space="preserve"> </w:t>
      </w:r>
      <w:r w:rsidR="00AA4113">
        <w:rPr>
          <w:rFonts w:ascii="Arial" w:eastAsia="Calibri" w:hAnsi="Arial" w:cs="Arial"/>
          <w:sz w:val="22"/>
          <w:szCs w:val="22"/>
        </w:rPr>
        <w:t>i</w:t>
      </w:r>
      <w:r w:rsidRPr="00AA4113">
        <w:rPr>
          <w:rFonts w:ascii="Arial" w:eastAsia="Calibri" w:hAnsi="Arial" w:cs="Arial"/>
          <w:sz w:val="22"/>
          <w:szCs w:val="22"/>
        </w:rPr>
        <w:t>s not eligible for NHS CHC, the need for care from a registered nurse should be considered.</w:t>
      </w:r>
      <w:r w:rsidRPr="00AA4113">
        <w:rPr>
          <w:rFonts w:ascii="Arial" w:eastAsia="Times New Roman" w:hAnsi="Arial" w:cs="Arial"/>
          <w:b/>
          <w:bCs/>
          <w:sz w:val="22"/>
          <w:szCs w:val="22"/>
        </w:rPr>
        <w:t xml:space="preserve"> </w:t>
      </w:r>
    </w:p>
    <w:p w:rsidR="001526B3" w:rsidRDefault="001526B3" w:rsidP="001526B3">
      <w:pPr>
        <w:spacing w:line="276" w:lineRule="auto"/>
        <w:ind w:left="794"/>
        <w:contextualSpacing/>
        <w:rPr>
          <w:rFonts w:ascii="Arial" w:eastAsia="Times New Roman" w:hAnsi="Arial" w:cs="Arial"/>
          <w:b/>
          <w:bCs/>
          <w:sz w:val="22"/>
          <w:szCs w:val="22"/>
          <w:lang w:val="en-GB"/>
        </w:rPr>
      </w:pPr>
    </w:p>
    <w:p w:rsidR="001526B3" w:rsidRDefault="00AA4113" w:rsidP="001526B3">
      <w:pPr>
        <w:numPr>
          <w:ilvl w:val="2"/>
          <w:numId w:val="16"/>
        </w:numPr>
        <w:spacing w:after="0" w:line="276" w:lineRule="auto"/>
        <w:contextualSpacing/>
        <w:rPr>
          <w:rFonts w:ascii="Arial" w:eastAsia="Times New Roman" w:hAnsi="Arial" w:cs="Arial"/>
          <w:bCs/>
          <w:sz w:val="22"/>
          <w:szCs w:val="22"/>
          <w:lang w:val="en-GB"/>
        </w:rPr>
      </w:pPr>
      <w:r>
        <w:rPr>
          <w:rFonts w:ascii="Arial" w:eastAsia="Times New Roman" w:hAnsi="Arial" w:cs="Arial"/>
          <w:bCs/>
          <w:sz w:val="22"/>
          <w:szCs w:val="22"/>
          <w:lang w:val="en-GB"/>
        </w:rPr>
        <w:t xml:space="preserve">The provider </w:t>
      </w:r>
      <w:r w:rsidR="001526B3">
        <w:rPr>
          <w:rFonts w:ascii="Arial" w:eastAsia="Times New Roman" w:hAnsi="Arial" w:cs="Arial"/>
          <w:bCs/>
          <w:spacing w:val="-2"/>
          <w:sz w:val="22"/>
          <w:szCs w:val="22"/>
          <w:lang w:val="en-GB"/>
        </w:rPr>
        <w:t>will</w:t>
      </w:r>
      <w:r w:rsidR="001526B3">
        <w:rPr>
          <w:rFonts w:ascii="Arial" w:eastAsia="Times New Roman" w:hAnsi="Arial" w:cs="Arial"/>
          <w:bCs/>
          <w:spacing w:val="55"/>
          <w:sz w:val="22"/>
          <w:szCs w:val="22"/>
          <w:lang w:val="en-GB"/>
        </w:rPr>
        <w:t xml:space="preserve"> </w:t>
      </w:r>
      <w:r w:rsidR="001526B3">
        <w:rPr>
          <w:rFonts w:ascii="Arial" w:eastAsia="Times New Roman" w:hAnsi="Arial" w:cs="Arial"/>
          <w:bCs/>
          <w:sz w:val="22"/>
          <w:szCs w:val="22"/>
          <w:lang w:val="en-GB"/>
        </w:rPr>
        <w:t>inform</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the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individual in</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writing of the result of the assessment,</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z w:val="22"/>
          <w:szCs w:val="22"/>
          <w:lang w:val="en-GB"/>
        </w:rPr>
        <w:t>within 10 working</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days 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 xml:space="preserve">a decision   being made </w:t>
      </w:r>
      <w:r w:rsidR="001526B3">
        <w:rPr>
          <w:rFonts w:ascii="Arial" w:eastAsia="Times New Roman" w:hAnsi="Arial" w:cs="Arial"/>
          <w:bCs/>
          <w:spacing w:val="-2"/>
          <w:sz w:val="22"/>
          <w:szCs w:val="22"/>
          <w:lang w:val="en-GB"/>
        </w:rPr>
        <w:t xml:space="preserve">as set out in the </w:t>
      </w:r>
      <w:r w:rsidR="001526B3">
        <w:rPr>
          <w:rFonts w:ascii="Arial" w:eastAsia="Arial" w:hAnsi="Arial" w:cs="Arial"/>
          <w:bCs/>
          <w:sz w:val="22"/>
          <w:szCs w:val="22"/>
          <w:lang w:val="en-GB"/>
        </w:rPr>
        <w:t>National</w:t>
      </w:r>
      <w:r w:rsidR="001526B3">
        <w:rPr>
          <w:rFonts w:ascii="Arial" w:eastAsia="Arial" w:hAnsi="Arial" w:cs="Arial"/>
          <w:bCs/>
          <w:spacing w:val="69"/>
          <w:sz w:val="22"/>
          <w:szCs w:val="22"/>
          <w:lang w:val="en-GB"/>
        </w:rPr>
        <w:t xml:space="preserve"> </w:t>
      </w:r>
      <w:r w:rsidR="001526B3">
        <w:rPr>
          <w:rFonts w:ascii="Arial" w:eastAsia="Arial" w:hAnsi="Arial" w:cs="Arial"/>
          <w:bCs/>
          <w:sz w:val="22"/>
          <w:szCs w:val="22"/>
          <w:lang w:val="en-GB"/>
        </w:rPr>
        <w:t>Framework for NHS Continuing Healthcare</w:t>
      </w:r>
      <w:r w:rsidR="001526B3">
        <w:rPr>
          <w:rFonts w:ascii="Arial" w:eastAsia="Times New Roman" w:hAnsi="Arial" w:cs="Arial"/>
          <w:bCs/>
          <w:spacing w:val="-2"/>
          <w:sz w:val="22"/>
          <w:szCs w:val="22"/>
          <w:lang w:val="en-GB"/>
        </w:rPr>
        <w:t xml:space="preserve"> </w:t>
      </w:r>
      <w:r>
        <w:rPr>
          <w:rFonts w:ascii="Arial" w:eastAsia="Arial" w:hAnsi="Arial" w:cs="Arial"/>
          <w:bCs/>
          <w:sz w:val="22"/>
          <w:szCs w:val="22"/>
          <w:lang w:val="en-GB"/>
        </w:rPr>
        <w:t xml:space="preserve">(DH 2018 </w:t>
      </w:r>
      <w:r w:rsidR="001526B3">
        <w:rPr>
          <w:rFonts w:ascii="Arial" w:eastAsia="Arial" w:hAnsi="Arial" w:cs="Arial"/>
          <w:bCs/>
          <w:sz w:val="22"/>
          <w:szCs w:val="22"/>
          <w:lang w:val="en-GB"/>
        </w:rPr>
        <w:t>revised)</w:t>
      </w:r>
      <w:r w:rsidR="001526B3">
        <w:rPr>
          <w:rFonts w:ascii="Arial" w:eastAsia="Times New Roman" w:hAnsi="Arial" w:cs="Arial"/>
          <w:bCs/>
          <w:sz w:val="22"/>
          <w:szCs w:val="22"/>
          <w:lang w:val="en-GB"/>
        </w:rPr>
        <w:t>.</w:t>
      </w:r>
      <w:r w:rsidR="001526B3">
        <w:rPr>
          <w:rFonts w:ascii="Arial" w:eastAsia="Calibri" w:hAnsi="Arial" w:cs="Arial"/>
          <w:bCs/>
          <w:sz w:val="22"/>
          <w:szCs w:val="22"/>
        </w:rPr>
        <w:t xml:space="preserve"> </w:t>
      </w:r>
    </w:p>
    <w:p w:rsidR="001526B3" w:rsidRDefault="001526B3" w:rsidP="001526B3">
      <w:pPr>
        <w:spacing w:line="276" w:lineRule="auto"/>
        <w:ind w:left="1854"/>
        <w:contextualSpacing/>
        <w:rPr>
          <w:rFonts w:ascii="Arial" w:eastAsia="Times New Roman" w:hAnsi="Arial" w:cs="Arial"/>
          <w:b/>
          <w:bCs/>
          <w:sz w:val="22"/>
          <w:szCs w:val="22"/>
          <w:lang w:val="en-GB"/>
        </w:rPr>
      </w:pPr>
    </w:p>
    <w:p w:rsidR="001526B3" w:rsidRDefault="00AA4113" w:rsidP="001526B3">
      <w:pPr>
        <w:numPr>
          <w:ilvl w:val="2"/>
          <w:numId w:val="16"/>
        </w:numPr>
        <w:spacing w:after="0" w:line="276" w:lineRule="auto"/>
        <w:contextualSpacing/>
        <w:rPr>
          <w:rFonts w:ascii="Arial" w:eastAsia="Times New Roman" w:hAnsi="Arial" w:cs="Arial"/>
          <w:b/>
          <w:bCs/>
          <w:sz w:val="22"/>
          <w:szCs w:val="22"/>
          <w:lang w:val="en-GB"/>
        </w:rPr>
      </w:pPr>
      <w:r>
        <w:rPr>
          <w:rFonts w:ascii="Arial" w:eastAsia="Times New Roman" w:hAnsi="Arial" w:cs="Arial"/>
          <w:bCs/>
          <w:spacing w:val="-1"/>
          <w:sz w:val="22"/>
          <w:szCs w:val="22"/>
          <w:lang w:val="en-GB"/>
        </w:rPr>
        <w:t>The provider</w:t>
      </w:r>
      <w:r w:rsidR="001526B3">
        <w:rPr>
          <w:rFonts w:ascii="Arial" w:eastAsia="Times New Roman" w:hAnsi="Arial" w:cs="Arial"/>
          <w:bCs/>
          <w:spacing w:val="-3"/>
          <w:sz w:val="22"/>
          <w:szCs w:val="22"/>
          <w:lang w:val="en-GB"/>
        </w:rPr>
        <w:t xml:space="preserve"> </w:t>
      </w:r>
      <w:r w:rsidR="001526B3">
        <w:rPr>
          <w:rFonts w:ascii="Arial" w:eastAsia="Times New Roman" w:hAnsi="Arial" w:cs="Arial"/>
          <w:bCs/>
          <w:spacing w:val="-1"/>
          <w:sz w:val="22"/>
          <w:szCs w:val="22"/>
          <w:lang w:val="en-GB"/>
        </w:rPr>
        <w:t xml:space="preserve">will </w:t>
      </w:r>
      <w:r w:rsidR="001526B3">
        <w:rPr>
          <w:rFonts w:ascii="Arial" w:eastAsia="Times New Roman" w:hAnsi="Arial" w:cs="Arial"/>
          <w:bCs/>
          <w:sz w:val="22"/>
          <w:szCs w:val="22"/>
          <w:lang w:val="en-GB"/>
        </w:rPr>
        <w:t>maintain</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an</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up</w:t>
      </w:r>
      <w:r w:rsidR="001526B3">
        <w:rPr>
          <w:rFonts w:ascii="Arial" w:eastAsia="Times New Roman" w:hAnsi="Arial" w:cs="Arial"/>
          <w:bCs/>
          <w:spacing w:val="-2"/>
          <w:sz w:val="22"/>
          <w:szCs w:val="22"/>
          <w:lang w:val="en-GB"/>
        </w:rPr>
        <w:t>-</w:t>
      </w:r>
      <w:r w:rsidR="001526B3">
        <w:rPr>
          <w:rFonts w:ascii="Arial" w:eastAsia="Times New Roman" w:hAnsi="Arial" w:cs="Arial"/>
          <w:bCs/>
          <w:sz w:val="22"/>
          <w:szCs w:val="22"/>
          <w:lang w:val="en-GB"/>
        </w:rPr>
        <w:t>to</w:t>
      </w:r>
      <w:r w:rsidR="001526B3">
        <w:rPr>
          <w:rFonts w:ascii="Arial" w:eastAsia="Times New Roman" w:hAnsi="Arial" w:cs="Arial"/>
          <w:bCs/>
          <w:spacing w:val="-1"/>
          <w:sz w:val="22"/>
          <w:szCs w:val="22"/>
          <w:lang w:val="en-GB"/>
        </w:rPr>
        <w:t>-date and accurate,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database which will include, as a minimum,</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individuals</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referred</w:t>
      </w:r>
      <w:r w:rsidR="001526B3">
        <w:rPr>
          <w:rFonts w:ascii="Arial" w:eastAsia="Times New Roman" w:hAnsi="Arial" w:cs="Arial"/>
          <w:bCs/>
          <w:sz w:val="22"/>
          <w:szCs w:val="22"/>
          <w:lang w:val="en-GB"/>
        </w:rPr>
        <w:t xml:space="preserve"> to</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them,</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identifying</w:t>
      </w:r>
      <w:r w:rsidR="001526B3">
        <w:rPr>
          <w:rFonts w:ascii="Arial" w:eastAsia="Times New Roman" w:hAnsi="Arial" w:cs="Arial"/>
          <w:bCs/>
          <w:spacing w:val="-1"/>
          <w:sz w:val="22"/>
          <w:szCs w:val="22"/>
          <w:lang w:val="en-GB"/>
        </w:rPr>
        <w:t xml:space="preserve"> individual</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name,</w:t>
      </w:r>
      <w:r w:rsidR="001526B3">
        <w:rPr>
          <w:rFonts w:ascii="Arial" w:eastAsia="Times New Roman" w:hAnsi="Arial" w:cs="Arial"/>
          <w:bCs/>
          <w:spacing w:val="65"/>
          <w:sz w:val="22"/>
          <w:szCs w:val="22"/>
          <w:lang w:val="en-GB"/>
        </w:rPr>
        <w:t xml:space="preserve"> </w:t>
      </w:r>
      <w:r w:rsidR="001526B3">
        <w:rPr>
          <w:rFonts w:ascii="Arial" w:eastAsia="Times New Roman" w:hAnsi="Arial" w:cs="Arial"/>
          <w:bCs/>
          <w:sz w:val="22"/>
          <w:szCs w:val="22"/>
          <w:lang w:val="en-GB"/>
        </w:rPr>
        <w:t>date</w:t>
      </w:r>
      <w:r w:rsidR="001526B3">
        <w:rPr>
          <w:rFonts w:ascii="Arial" w:eastAsia="Times New Roman" w:hAnsi="Arial" w:cs="Arial"/>
          <w:bCs/>
          <w:spacing w:val="-1"/>
          <w:sz w:val="22"/>
          <w:szCs w:val="22"/>
          <w:lang w:val="en-GB"/>
        </w:rPr>
        <w:t xml:space="preserve"> of</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birth, GP registration,</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referral</w:t>
      </w:r>
      <w:r w:rsidR="001526B3">
        <w:rPr>
          <w:rFonts w:ascii="Arial" w:eastAsia="Times New Roman" w:hAnsi="Arial" w:cs="Arial"/>
          <w:bCs/>
          <w:sz w:val="22"/>
          <w:szCs w:val="22"/>
          <w:lang w:val="en-GB"/>
        </w:rPr>
        <w:t xml:space="preserve"> source,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 xml:space="preserve">date </w:t>
      </w:r>
      <w:r w:rsidR="001526B3">
        <w:rPr>
          <w:rFonts w:ascii="Arial" w:eastAsia="Times New Roman" w:hAnsi="Arial" w:cs="Arial"/>
          <w:bCs/>
          <w:sz w:val="22"/>
          <w:szCs w:val="22"/>
          <w:lang w:val="en-GB"/>
        </w:rPr>
        <w:t>the</w:t>
      </w:r>
      <w:r w:rsidR="001526B3">
        <w:rPr>
          <w:rFonts w:ascii="Arial" w:eastAsia="Times New Roman" w:hAnsi="Arial" w:cs="Arial"/>
          <w:bCs/>
          <w:spacing w:val="-4"/>
          <w:sz w:val="22"/>
          <w:szCs w:val="22"/>
          <w:lang w:val="en-GB"/>
        </w:rPr>
        <w:t xml:space="preserve"> </w:t>
      </w:r>
      <w:r w:rsidR="001526B3">
        <w:rPr>
          <w:rFonts w:ascii="Arial" w:eastAsia="Times New Roman" w:hAnsi="Arial" w:cs="Arial"/>
          <w:bCs/>
          <w:spacing w:val="-1"/>
          <w:sz w:val="22"/>
          <w:szCs w:val="22"/>
          <w:lang w:val="en-GB"/>
        </w:rPr>
        <w:t>referral</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was</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received,</w:t>
      </w:r>
      <w:r w:rsidR="001526B3">
        <w:rPr>
          <w:rFonts w:ascii="Arial" w:eastAsia="Times New Roman" w:hAnsi="Arial" w:cs="Arial"/>
          <w:bCs/>
          <w:sz w:val="22"/>
          <w:szCs w:val="22"/>
          <w:lang w:val="en-GB"/>
        </w:rPr>
        <w:t xml:space="preserve"> date</w:t>
      </w:r>
      <w:r w:rsidR="001526B3">
        <w:rPr>
          <w:rFonts w:ascii="Arial" w:eastAsia="Times New Roman" w:hAnsi="Arial" w:cs="Arial"/>
          <w:bCs/>
          <w:spacing w:val="-1"/>
          <w:sz w:val="22"/>
          <w:szCs w:val="22"/>
          <w:lang w:val="en-GB"/>
        </w:rPr>
        <w:t xml:space="preserve"> of</w:t>
      </w:r>
      <w:r w:rsidR="001526B3">
        <w:rPr>
          <w:rFonts w:ascii="Arial" w:eastAsia="Times New Roman" w:hAnsi="Arial" w:cs="Arial"/>
          <w:bCs/>
          <w:spacing w:val="55"/>
          <w:sz w:val="22"/>
          <w:szCs w:val="22"/>
          <w:lang w:val="en-GB"/>
        </w:rPr>
        <w:t xml:space="preserve"> </w:t>
      </w:r>
      <w:r w:rsidR="001526B3">
        <w:rPr>
          <w:rFonts w:ascii="Arial" w:eastAsia="Times New Roman" w:hAnsi="Arial" w:cs="Arial"/>
          <w:bCs/>
          <w:spacing w:val="-1"/>
          <w:sz w:val="22"/>
          <w:szCs w:val="22"/>
          <w:lang w:val="en-GB"/>
        </w:rPr>
        <w:t>application</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assessed</w:t>
      </w:r>
      <w:r w:rsidR="001526B3">
        <w:rPr>
          <w:rFonts w:ascii="Arial" w:eastAsia="Times New Roman" w:hAnsi="Arial" w:cs="Arial"/>
          <w:bCs/>
          <w:sz w:val="22"/>
          <w:szCs w:val="22"/>
          <w:lang w:val="en-GB"/>
        </w:rPr>
        <w:t xml:space="preserve"> for</w:t>
      </w:r>
      <w:r w:rsidR="001526B3">
        <w:rPr>
          <w:rFonts w:ascii="Arial" w:eastAsia="Times New Roman" w:hAnsi="Arial" w:cs="Arial"/>
          <w:bCs/>
          <w:spacing w:val="-3"/>
          <w:sz w:val="22"/>
          <w:szCs w:val="22"/>
          <w:lang w:val="en-GB"/>
        </w:rPr>
        <w:t xml:space="preserve"> </w:t>
      </w:r>
      <w:r w:rsidR="001526B3">
        <w:rPr>
          <w:rFonts w:ascii="Arial" w:eastAsia="Times New Roman" w:hAnsi="Arial" w:cs="Arial"/>
          <w:bCs/>
          <w:spacing w:val="-1"/>
          <w:sz w:val="22"/>
          <w:szCs w:val="22"/>
          <w:lang w:val="en-GB"/>
        </w:rPr>
        <w:t>decision,</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outcome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that</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decision</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pacing w:val="-1"/>
          <w:sz w:val="22"/>
          <w:szCs w:val="22"/>
          <w:lang w:val="en-GB"/>
        </w:rPr>
        <w:t>and, where relevant,</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funding</w:t>
      </w:r>
      <w:r w:rsidR="001526B3">
        <w:rPr>
          <w:rFonts w:ascii="Arial" w:eastAsia="Times New Roman" w:hAnsi="Arial" w:cs="Arial"/>
          <w:bCs/>
          <w:spacing w:val="87"/>
          <w:sz w:val="22"/>
          <w:szCs w:val="22"/>
          <w:lang w:val="en-GB"/>
        </w:rPr>
        <w:t xml:space="preserve"> </w:t>
      </w:r>
      <w:r w:rsidR="001526B3">
        <w:rPr>
          <w:rFonts w:ascii="Arial" w:eastAsia="Times New Roman" w:hAnsi="Arial" w:cs="Arial"/>
          <w:bCs/>
          <w:spacing w:val="-1"/>
          <w:sz w:val="22"/>
          <w:szCs w:val="22"/>
          <w:lang w:val="en-GB"/>
        </w:rPr>
        <w:t>type</w:t>
      </w:r>
      <w:r w:rsidR="001526B3">
        <w:rPr>
          <w:rFonts w:ascii="Arial" w:eastAsia="Times New Roman" w:hAnsi="Arial" w:cs="Arial"/>
          <w:bCs/>
          <w:sz w:val="22"/>
          <w:szCs w:val="22"/>
          <w:lang w:val="en-GB"/>
        </w:rPr>
        <w:t xml:space="preserve"> (i.e. CHC</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pacing w:val="1"/>
          <w:sz w:val="22"/>
          <w:szCs w:val="22"/>
          <w:lang w:val="en-GB"/>
        </w:rPr>
        <w:t>or</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 xml:space="preserve">FNC), </w:t>
      </w:r>
      <w:r w:rsidR="001526B3">
        <w:rPr>
          <w:rFonts w:ascii="Arial" w:eastAsia="Times New Roman" w:hAnsi="Arial" w:cs="Arial"/>
          <w:bCs/>
          <w:sz w:val="22"/>
          <w:szCs w:val="22"/>
          <w:lang w:val="en-GB"/>
        </w:rPr>
        <w:t xml:space="preserve">and provider </w:t>
      </w:r>
      <w:r w:rsidR="001526B3">
        <w:rPr>
          <w:rFonts w:ascii="Arial" w:eastAsia="Times New Roman" w:hAnsi="Arial" w:cs="Arial"/>
          <w:bCs/>
          <w:spacing w:val="-1"/>
          <w:sz w:val="22"/>
          <w:szCs w:val="22"/>
          <w:lang w:val="en-GB"/>
        </w:rPr>
        <w:t>start and end date of package of care, and weekly / monthly cost.. Care group, review dates and outcomes should be documented within the database. This system will be used to provide the CCG with routine management information reports.</w:t>
      </w:r>
    </w:p>
    <w:p w:rsidR="001526B3" w:rsidRDefault="001526B3" w:rsidP="001526B3">
      <w:pPr>
        <w:spacing w:after="120" w:line="276" w:lineRule="auto"/>
        <w:ind w:left="794"/>
        <w:contextualSpacing/>
        <w:rPr>
          <w:rFonts w:ascii="Arial" w:eastAsia="Times New Roman" w:hAnsi="Arial" w:cs="Arial"/>
          <w:b/>
          <w:bCs/>
          <w:sz w:val="22"/>
          <w:szCs w:val="22"/>
          <w:lang w:val="en-GB"/>
        </w:rPr>
      </w:pPr>
    </w:p>
    <w:p w:rsidR="001526B3" w:rsidRDefault="001526B3" w:rsidP="001526B3">
      <w:pPr>
        <w:spacing w:line="276" w:lineRule="auto"/>
        <w:rPr>
          <w:rFonts w:ascii="Arial" w:eastAsia="Times New Roman" w:hAnsi="Arial" w:cs="Arial"/>
          <w:b/>
          <w:bCs/>
          <w:sz w:val="22"/>
          <w:szCs w:val="22"/>
          <w:lang w:val="en-GB" w:eastAsia="en-US"/>
        </w:rPr>
      </w:pPr>
    </w:p>
    <w:p w:rsidR="001526B3" w:rsidRPr="00AA4113" w:rsidRDefault="001526B3" w:rsidP="00AA4113">
      <w:pPr>
        <w:pStyle w:val="ListParagraph"/>
        <w:numPr>
          <w:ilvl w:val="1"/>
          <w:numId w:val="16"/>
        </w:numPr>
        <w:spacing w:line="276" w:lineRule="auto"/>
        <w:jc w:val="both"/>
        <w:rPr>
          <w:rFonts w:ascii="Arial" w:hAnsi="Arial" w:cs="Arial"/>
          <w:b/>
          <w:bCs/>
          <w:sz w:val="22"/>
          <w:szCs w:val="22"/>
          <w:lang w:eastAsia="en-US"/>
        </w:rPr>
      </w:pPr>
      <w:r w:rsidRPr="00AA4113">
        <w:rPr>
          <w:rFonts w:ascii="Arial" w:hAnsi="Arial" w:cs="Arial"/>
          <w:b/>
          <w:bCs/>
          <w:sz w:val="22"/>
          <w:szCs w:val="22"/>
          <w:lang w:eastAsia="en-US"/>
        </w:rPr>
        <w:t>Acute Continuing Healthcare Pathway – Assessment and Discharge</w:t>
      </w:r>
    </w:p>
    <w:p w:rsidR="00AA4113" w:rsidRDefault="00AA4113" w:rsidP="00AA4113">
      <w:pPr>
        <w:pStyle w:val="ListParagraph"/>
        <w:spacing w:line="276" w:lineRule="auto"/>
        <w:ind w:left="1047"/>
        <w:jc w:val="both"/>
        <w:rPr>
          <w:rFonts w:ascii="Arial" w:hAnsi="Arial" w:cs="Arial"/>
          <w:b/>
          <w:bCs/>
          <w:sz w:val="22"/>
          <w:szCs w:val="22"/>
          <w:lang w:eastAsia="en-US"/>
        </w:rPr>
      </w:pPr>
    </w:p>
    <w:p w:rsidR="00AA4113" w:rsidRDefault="00AA4113" w:rsidP="00AA4113">
      <w:pPr>
        <w:pStyle w:val="ListParagraph"/>
        <w:spacing w:line="276" w:lineRule="auto"/>
        <w:ind w:left="1047"/>
        <w:jc w:val="both"/>
        <w:rPr>
          <w:rFonts w:ascii="Arial" w:hAnsi="Arial" w:cs="Arial"/>
          <w:b/>
          <w:bCs/>
          <w:sz w:val="22"/>
          <w:szCs w:val="22"/>
          <w:lang w:eastAsia="en-US"/>
        </w:rPr>
      </w:pPr>
      <w:r>
        <w:rPr>
          <w:rFonts w:ascii="Arial" w:hAnsi="Arial" w:cs="Arial"/>
          <w:b/>
          <w:bCs/>
          <w:sz w:val="22"/>
          <w:szCs w:val="22"/>
          <w:lang w:eastAsia="en-US"/>
        </w:rPr>
        <w:t>The provider will:</w:t>
      </w:r>
    </w:p>
    <w:p w:rsidR="00AA4113" w:rsidRPr="00AA4113" w:rsidRDefault="00AA4113" w:rsidP="00AA4113">
      <w:pPr>
        <w:pStyle w:val="ListParagraph"/>
        <w:spacing w:line="276" w:lineRule="auto"/>
        <w:ind w:left="1047"/>
        <w:jc w:val="both"/>
        <w:rPr>
          <w:rFonts w:ascii="Arial" w:hAnsi="Arial" w:cs="Arial"/>
          <w:b/>
          <w:bCs/>
          <w:sz w:val="22"/>
          <w:szCs w:val="22"/>
          <w:lang w:eastAsia="en-US"/>
        </w:rPr>
      </w:pPr>
    </w:p>
    <w:p w:rsidR="001526B3" w:rsidRPr="00AA4113" w:rsidRDefault="001526B3" w:rsidP="00AA4113">
      <w:pPr>
        <w:pStyle w:val="ListParagraph"/>
        <w:widowControl w:val="0"/>
        <w:numPr>
          <w:ilvl w:val="0"/>
          <w:numId w:val="38"/>
        </w:numPr>
        <w:autoSpaceDE w:val="0"/>
        <w:autoSpaceDN w:val="0"/>
        <w:adjustRightInd w:val="0"/>
        <w:spacing w:line="276" w:lineRule="auto"/>
        <w:rPr>
          <w:rFonts w:ascii="Arial" w:eastAsia="Calibri" w:hAnsi="Arial" w:cs="Arial"/>
          <w:color w:val="131313"/>
          <w:sz w:val="22"/>
          <w:szCs w:val="22"/>
          <w:lang w:eastAsia="en-US"/>
        </w:rPr>
      </w:pPr>
      <w:proofErr w:type="gramStart"/>
      <w:r w:rsidRPr="00AA4113">
        <w:rPr>
          <w:rFonts w:ascii="Arial" w:hAnsi="Arial" w:cs="Arial"/>
          <w:bCs/>
          <w:sz w:val="22"/>
          <w:szCs w:val="22"/>
          <w:lang w:eastAsia="en-US"/>
        </w:rPr>
        <w:lastRenderedPageBreak/>
        <w:t>provide</w:t>
      </w:r>
      <w:proofErr w:type="gramEnd"/>
      <w:r w:rsidRPr="00AA4113">
        <w:rPr>
          <w:rFonts w:ascii="Arial" w:hAnsi="Arial" w:cs="Arial"/>
          <w:bCs/>
          <w:sz w:val="22"/>
          <w:szCs w:val="22"/>
          <w:lang w:eastAsia="en-US"/>
        </w:rPr>
        <w:t xml:space="preserve"> support with CHC assessments to the acute Hospital sites and </w:t>
      </w:r>
      <w:r w:rsidRPr="00AA4113">
        <w:rPr>
          <w:rFonts w:ascii="Arial" w:eastAsia="Calibri" w:hAnsi="Arial" w:cs="Arial"/>
          <w:color w:val="131313"/>
          <w:sz w:val="22"/>
          <w:szCs w:val="22"/>
          <w:lang w:eastAsia="en-US"/>
        </w:rPr>
        <w:t xml:space="preserve">will prioritise the ratification of CHC (DST recommendations) applications for </w:t>
      </w:r>
      <w:r w:rsidR="00AA4113">
        <w:rPr>
          <w:rFonts w:ascii="Arial" w:eastAsia="Calibri" w:hAnsi="Arial" w:cs="Arial"/>
          <w:color w:val="131313"/>
          <w:sz w:val="22"/>
          <w:szCs w:val="22"/>
          <w:lang w:eastAsia="en-US"/>
        </w:rPr>
        <w:t>MCCG/</w:t>
      </w:r>
      <w:r w:rsidRPr="00AA4113">
        <w:rPr>
          <w:rFonts w:ascii="Arial" w:eastAsia="Calibri" w:hAnsi="Arial" w:cs="Arial"/>
          <w:color w:val="131313"/>
          <w:sz w:val="22"/>
          <w:szCs w:val="22"/>
          <w:lang w:eastAsia="en-US"/>
        </w:rPr>
        <w:t xml:space="preserve">WCCG patients from acute hospitals in order to support timely discharge.    </w:t>
      </w:r>
    </w:p>
    <w:p w:rsidR="001526B3" w:rsidRPr="00AA4113" w:rsidRDefault="001526B3" w:rsidP="00AA4113">
      <w:pPr>
        <w:pStyle w:val="ListParagraph"/>
        <w:widowControl w:val="0"/>
        <w:numPr>
          <w:ilvl w:val="0"/>
          <w:numId w:val="38"/>
        </w:numPr>
        <w:autoSpaceDE w:val="0"/>
        <w:autoSpaceDN w:val="0"/>
        <w:adjustRightInd w:val="0"/>
        <w:spacing w:line="276" w:lineRule="auto"/>
        <w:rPr>
          <w:rFonts w:ascii="Arial" w:hAnsi="Arial" w:cs="Arial"/>
          <w:bCs/>
          <w:sz w:val="22"/>
          <w:szCs w:val="22"/>
          <w:lang w:eastAsia="en-US"/>
        </w:rPr>
      </w:pPr>
      <w:proofErr w:type="gramStart"/>
      <w:r w:rsidRPr="00AA4113">
        <w:rPr>
          <w:rFonts w:ascii="Arial" w:hAnsi="Arial" w:cs="Arial"/>
          <w:bCs/>
          <w:sz w:val="22"/>
          <w:szCs w:val="22"/>
          <w:lang w:eastAsia="en-US"/>
        </w:rPr>
        <w:t>work</w:t>
      </w:r>
      <w:proofErr w:type="gramEnd"/>
      <w:r w:rsidRPr="00AA4113">
        <w:rPr>
          <w:rFonts w:ascii="Arial" w:hAnsi="Arial" w:cs="Arial"/>
          <w:bCs/>
          <w:sz w:val="22"/>
          <w:szCs w:val="22"/>
          <w:lang w:eastAsia="en-US"/>
        </w:rPr>
        <w:t xml:space="preserve"> with existing acute pathways at St Georges Hospital in order to support the timely assessment and discharge of </w:t>
      </w:r>
      <w:r w:rsidR="00AA4113">
        <w:rPr>
          <w:rFonts w:ascii="Arial" w:hAnsi="Arial" w:cs="Arial"/>
          <w:bCs/>
          <w:sz w:val="22"/>
          <w:szCs w:val="22"/>
          <w:lang w:eastAsia="en-US"/>
        </w:rPr>
        <w:t>MCCG/</w:t>
      </w:r>
      <w:r w:rsidRPr="00AA4113">
        <w:rPr>
          <w:rFonts w:ascii="Arial" w:hAnsi="Arial" w:cs="Arial"/>
          <w:bCs/>
          <w:sz w:val="22"/>
          <w:szCs w:val="22"/>
          <w:lang w:eastAsia="en-US"/>
        </w:rPr>
        <w:t xml:space="preserve">WCCG patients including the identification of appropriate patients for placement without prejudice pathway (and the “discharge home to assess” pathway). </w:t>
      </w:r>
    </w:p>
    <w:p w:rsidR="001526B3" w:rsidRDefault="001526B3" w:rsidP="00AA4113">
      <w:pPr>
        <w:pStyle w:val="ListParagraph"/>
        <w:widowControl w:val="0"/>
        <w:numPr>
          <w:ilvl w:val="0"/>
          <w:numId w:val="38"/>
        </w:numPr>
        <w:tabs>
          <w:tab w:val="left" w:pos="220"/>
          <w:tab w:val="left" w:pos="720"/>
        </w:tabs>
        <w:autoSpaceDE w:val="0"/>
        <w:autoSpaceDN w:val="0"/>
        <w:adjustRightInd w:val="0"/>
        <w:spacing w:line="276" w:lineRule="auto"/>
        <w:rPr>
          <w:rFonts w:ascii="Arial" w:eastAsia="Calibri" w:hAnsi="Arial" w:cs="Arial"/>
          <w:color w:val="191919"/>
          <w:sz w:val="22"/>
          <w:szCs w:val="22"/>
          <w:lang w:eastAsia="en-US"/>
        </w:rPr>
      </w:pPr>
      <w:r w:rsidRPr="00AA4113">
        <w:rPr>
          <w:rFonts w:ascii="Arial" w:eastAsia="Calibri" w:hAnsi="Arial" w:cs="Arial"/>
          <w:color w:val="191919"/>
          <w:sz w:val="22"/>
          <w:szCs w:val="22"/>
          <w:lang w:eastAsia="en-US"/>
        </w:rPr>
        <w:t xml:space="preserve">review the current acute pathway including placement without prejudice pathway (timeframe to be agreed with the CCG) </w:t>
      </w:r>
      <w:r w:rsidRPr="00AA4113">
        <w:rPr>
          <w:rFonts w:ascii="Arial" w:hAnsi="Arial" w:cs="Arial"/>
          <w:bCs/>
          <w:sz w:val="22"/>
          <w:szCs w:val="22"/>
          <w:lang w:eastAsia="en-US"/>
        </w:rPr>
        <w:t xml:space="preserve">liaising with other key stakeholders </w:t>
      </w:r>
      <w:r w:rsidRPr="00AA4113">
        <w:rPr>
          <w:rFonts w:ascii="Arial" w:eastAsia="Calibri" w:hAnsi="Arial" w:cs="Arial"/>
          <w:color w:val="191919"/>
          <w:sz w:val="22"/>
          <w:szCs w:val="22"/>
          <w:lang w:eastAsia="en-US"/>
        </w:rPr>
        <w:t>and agree any proposed revisions to the pathway with the CCG</w:t>
      </w:r>
      <w:r w:rsidRPr="00AA4113">
        <w:rPr>
          <w:rFonts w:ascii="Arial" w:hAnsi="Arial" w:cs="Arial"/>
          <w:bCs/>
          <w:sz w:val="22"/>
          <w:szCs w:val="22"/>
          <w:lang w:eastAsia="en-US"/>
        </w:rPr>
        <w:t xml:space="preserve"> in order to most effectively and efficiently support the acute sector within available resources.</w:t>
      </w:r>
      <w:r w:rsidRPr="00AA4113">
        <w:rPr>
          <w:rFonts w:ascii="Arial" w:eastAsia="Calibri" w:hAnsi="Arial" w:cs="Arial"/>
          <w:color w:val="191919"/>
          <w:sz w:val="22"/>
          <w:szCs w:val="22"/>
          <w:lang w:eastAsia="en-US"/>
        </w:rPr>
        <w:t xml:space="preserve"> </w:t>
      </w:r>
    </w:p>
    <w:p w:rsidR="00AA4113" w:rsidRPr="00AA4113" w:rsidRDefault="00AA4113" w:rsidP="00AA4113">
      <w:pPr>
        <w:pStyle w:val="ListParagraph"/>
        <w:widowControl w:val="0"/>
        <w:tabs>
          <w:tab w:val="left" w:pos="220"/>
          <w:tab w:val="left" w:pos="720"/>
        </w:tabs>
        <w:autoSpaceDE w:val="0"/>
        <w:autoSpaceDN w:val="0"/>
        <w:adjustRightInd w:val="0"/>
        <w:spacing w:line="276" w:lineRule="auto"/>
        <w:ind w:left="2880"/>
        <w:rPr>
          <w:rFonts w:ascii="Arial" w:eastAsia="Calibri" w:hAnsi="Arial" w:cs="Arial"/>
          <w:color w:val="191919"/>
          <w:sz w:val="22"/>
          <w:szCs w:val="22"/>
          <w:lang w:eastAsia="en-US"/>
        </w:rPr>
      </w:pPr>
    </w:p>
    <w:p w:rsidR="001526B3" w:rsidRPr="00AA4113" w:rsidRDefault="001526B3" w:rsidP="00AA4113">
      <w:pPr>
        <w:pStyle w:val="ListParagraph"/>
        <w:widowControl w:val="0"/>
        <w:numPr>
          <w:ilvl w:val="0"/>
          <w:numId w:val="38"/>
        </w:numPr>
        <w:tabs>
          <w:tab w:val="left" w:pos="220"/>
          <w:tab w:val="left" w:pos="720"/>
        </w:tabs>
        <w:autoSpaceDE w:val="0"/>
        <w:autoSpaceDN w:val="0"/>
        <w:adjustRightInd w:val="0"/>
        <w:spacing w:line="276" w:lineRule="auto"/>
        <w:rPr>
          <w:rFonts w:ascii="Arial" w:eastAsia="Calibri" w:hAnsi="Arial" w:cs="Arial"/>
          <w:color w:val="191919"/>
          <w:sz w:val="22"/>
          <w:szCs w:val="22"/>
          <w:lang w:eastAsia="en-US"/>
        </w:rPr>
      </w:pPr>
      <w:r w:rsidRPr="00AA4113">
        <w:rPr>
          <w:rFonts w:ascii="Arial" w:eastAsia="Calibri" w:hAnsi="Arial" w:cs="Arial"/>
          <w:color w:val="191919"/>
          <w:sz w:val="22"/>
          <w:szCs w:val="22"/>
          <w:lang w:eastAsia="en-US"/>
        </w:rPr>
        <w:t>provide support with assessments at the SGH site by:</w:t>
      </w:r>
    </w:p>
    <w:p w:rsidR="001526B3" w:rsidRPr="00AA4113" w:rsidRDefault="001526B3" w:rsidP="00AA4113">
      <w:pPr>
        <w:widowControl w:val="0"/>
        <w:numPr>
          <w:ilvl w:val="0"/>
          <w:numId w:val="17"/>
        </w:numPr>
        <w:autoSpaceDE w:val="0"/>
        <w:autoSpaceDN w:val="0"/>
        <w:adjustRightInd w:val="0"/>
        <w:spacing w:after="0" w:line="276" w:lineRule="auto"/>
        <w:contextualSpacing/>
        <w:rPr>
          <w:rFonts w:ascii="Arial" w:eastAsia="Calibri" w:hAnsi="Arial" w:cs="Arial"/>
          <w:color w:val="191919"/>
          <w:sz w:val="22"/>
          <w:szCs w:val="22"/>
        </w:rPr>
      </w:pPr>
      <w:r w:rsidRPr="00AA4113">
        <w:rPr>
          <w:rFonts w:ascii="Arial" w:eastAsia="Calibri" w:hAnsi="Arial" w:cs="Arial"/>
          <w:bCs/>
          <w:color w:val="191919"/>
          <w:sz w:val="22"/>
          <w:szCs w:val="22"/>
        </w:rPr>
        <w:t xml:space="preserve">Deploying a consistent named nurse assessor in the role of St Georges Hospital link CHC nurse assessor role </w:t>
      </w:r>
      <w:r w:rsidRPr="00AA4113">
        <w:rPr>
          <w:rFonts w:ascii="Arial" w:eastAsia="Calibri" w:hAnsi="Arial" w:cs="Arial"/>
          <w:color w:val="191919"/>
          <w:sz w:val="22"/>
          <w:szCs w:val="22"/>
        </w:rPr>
        <w:t>Screening checklist and identifying patients appropriate for the CHC "placement without prejudice" pathway </w:t>
      </w:r>
    </w:p>
    <w:p w:rsidR="001526B3" w:rsidRDefault="001526B3" w:rsidP="001526B3">
      <w:pPr>
        <w:widowControl w:val="0"/>
        <w:numPr>
          <w:ilvl w:val="0"/>
          <w:numId w:val="17"/>
        </w:numPr>
        <w:autoSpaceDE w:val="0"/>
        <w:autoSpaceDN w:val="0"/>
        <w:adjustRightInd w:val="0"/>
        <w:spacing w:after="0" w:line="276" w:lineRule="auto"/>
        <w:contextualSpacing/>
        <w:rPr>
          <w:rFonts w:ascii="Arial" w:eastAsia="Calibri" w:hAnsi="Arial" w:cs="Arial"/>
          <w:color w:val="191919"/>
          <w:sz w:val="22"/>
          <w:szCs w:val="22"/>
        </w:rPr>
      </w:pPr>
      <w:r>
        <w:rPr>
          <w:rFonts w:ascii="Arial" w:eastAsia="Calibri" w:hAnsi="Arial" w:cs="Arial"/>
          <w:color w:val="191919"/>
          <w:sz w:val="22"/>
          <w:szCs w:val="22"/>
        </w:rPr>
        <w:t xml:space="preserve">Providing a responsive (within same day) single point of contact for acute to ask for advice / queries regarding CHC process, assessments, DST </w:t>
      </w:r>
    </w:p>
    <w:p w:rsidR="001526B3" w:rsidRDefault="001526B3" w:rsidP="001526B3">
      <w:pPr>
        <w:widowControl w:val="0"/>
        <w:numPr>
          <w:ilvl w:val="0"/>
          <w:numId w:val="17"/>
        </w:numPr>
        <w:autoSpaceDE w:val="0"/>
        <w:autoSpaceDN w:val="0"/>
        <w:adjustRightInd w:val="0"/>
        <w:spacing w:after="0" w:line="276" w:lineRule="auto"/>
        <w:contextualSpacing/>
        <w:rPr>
          <w:rFonts w:ascii="Arial" w:eastAsia="Calibri" w:hAnsi="Arial" w:cs="Arial"/>
          <w:color w:val="191919"/>
          <w:sz w:val="22"/>
          <w:szCs w:val="22"/>
        </w:rPr>
      </w:pPr>
      <w:r>
        <w:rPr>
          <w:rFonts w:ascii="Arial" w:eastAsia="Calibri" w:hAnsi="Arial" w:cs="Arial"/>
          <w:color w:val="191919"/>
          <w:sz w:val="22"/>
          <w:szCs w:val="22"/>
        </w:rPr>
        <w:t>Timely response (same day and at least within 1 working day) to SGH request for a DST meeting date and times.</w:t>
      </w:r>
    </w:p>
    <w:p w:rsidR="001526B3" w:rsidRDefault="001526B3" w:rsidP="001526B3">
      <w:pPr>
        <w:widowControl w:val="0"/>
        <w:numPr>
          <w:ilvl w:val="0"/>
          <w:numId w:val="17"/>
        </w:numPr>
        <w:autoSpaceDE w:val="0"/>
        <w:autoSpaceDN w:val="0"/>
        <w:adjustRightInd w:val="0"/>
        <w:spacing w:after="0" w:line="276" w:lineRule="auto"/>
        <w:contextualSpacing/>
        <w:rPr>
          <w:rFonts w:ascii="Arial" w:eastAsia="Calibri" w:hAnsi="Arial" w:cs="Arial"/>
          <w:color w:val="191919"/>
          <w:sz w:val="22"/>
          <w:szCs w:val="22"/>
        </w:rPr>
      </w:pPr>
      <w:r>
        <w:rPr>
          <w:rFonts w:ascii="Arial" w:eastAsia="Calibri" w:hAnsi="Arial" w:cs="Arial"/>
          <w:color w:val="191919"/>
          <w:sz w:val="22"/>
          <w:szCs w:val="22"/>
        </w:rPr>
        <w:t>Chair the Decision Support Tool Multidisciplinary team Meeting</w:t>
      </w:r>
    </w:p>
    <w:p w:rsidR="001526B3" w:rsidRDefault="001526B3" w:rsidP="001526B3">
      <w:pPr>
        <w:widowControl w:val="0"/>
        <w:numPr>
          <w:ilvl w:val="0"/>
          <w:numId w:val="17"/>
        </w:numPr>
        <w:autoSpaceDE w:val="0"/>
        <w:autoSpaceDN w:val="0"/>
        <w:adjustRightInd w:val="0"/>
        <w:spacing w:after="0" w:line="276" w:lineRule="auto"/>
        <w:contextualSpacing/>
        <w:rPr>
          <w:rFonts w:ascii="Arial" w:eastAsia="Calibri" w:hAnsi="Arial" w:cs="Arial"/>
          <w:color w:val="191919"/>
          <w:sz w:val="22"/>
          <w:szCs w:val="22"/>
        </w:rPr>
      </w:pPr>
      <w:r>
        <w:rPr>
          <w:rFonts w:ascii="Arial" w:eastAsia="Calibri" w:hAnsi="Arial" w:cs="Arial"/>
          <w:color w:val="191919"/>
          <w:sz w:val="22"/>
          <w:szCs w:val="22"/>
        </w:rPr>
        <w:t>prepare for the MDT meeting and complete the national tool</w:t>
      </w:r>
    </w:p>
    <w:p w:rsidR="00AA4113" w:rsidRPr="00AA4113" w:rsidRDefault="001526B3" w:rsidP="00AA4113">
      <w:pPr>
        <w:pStyle w:val="ListParagraph"/>
        <w:widowControl w:val="0"/>
        <w:numPr>
          <w:ilvl w:val="0"/>
          <w:numId w:val="41"/>
        </w:numPr>
        <w:autoSpaceDE w:val="0"/>
        <w:autoSpaceDN w:val="0"/>
        <w:adjustRightInd w:val="0"/>
        <w:spacing w:line="276" w:lineRule="auto"/>
        <w:contextualSpacing/>
        <w:rPr>
          <w:rFonts w:ascii="Arial" w:eastAsia="Calibri" w:hAnsi="Arial" w:cs="Arial"/>
          <w:color w:val="191919"/>
          <w:sz w:val="22"/>
          <w:szCs w:val="22"/>
          <w:lang w:eastAsia="en-US"/>
        </w:rPr>
      </w:pPr>
      <w:r w:rsidRPr="00AA4113">
        <w:rPr>
          <w:rFonts w:ascii="Arial" w:eastAsia="Calibri" w:hAnsi="Arial" w:cs="Arial"/>
          <w:color w:val="191919"/>
          <w:sz w:val="22"/>
          <w:szCs w:val="22"/>
        </w:rPr>
        <w:t>Provide advice and ad hoc training to Hospital staff to complete the Checklist and London Health Needs Assessment </w:t>
      </w:r>
    </w:p>
    <w:p w:rsidR="001526B3" w:rsidRPr="00AA4113" w:rsidRDefault="00AA4113" w:rsidP="00AA4113">
      <w:pPr>
        <w:pStyle w:val="ListParagraph"/>
        <w:widowControl w:val="0"/>
        <w:numPr>
          <w:ilvl w:val="0"/>
          <w:numId w:val="41"/>
        </w:numPr>
        <w:autoSpaceDE w:val="0"/>
        <w:autoSpaceDN w:val="0"/>
        <w:adjustRightInd w:val="0"/>
        <w:spacing w:line="276" w:lineRule="auto"/>
        <w:contextualSpacing/>
        <w:rPr>
          <w:rFonts w:ascii="Arial" w:eastAsia="Calibri" w:hAnsi="Arial" w:cs="Arial"/>
          <w:color w:val="191919"/>
          <w:sz w:val="22"/>
          <w:szCs w:val="22"/>
          <w:lang w:eastAsia="en-US"/>
        </w:rPr>
      </w:pPr>
      <w:r>
        <w:rPr>
          <w:rFonts w:ascii="Arial" w:eastAsia="Calibri" w:hAnsi="Arial" w:cs="Arial"/>
          <w:color w:val="191919"/>
          <w:sz w:val="22"/>
          <w:szCs w:val="22"/>
          <w:lang w:eastAsia="en-US"/>
        </w:rPr>
        <w:t>R</w:t>
      </w:r>
      <w:r w:rsidR="001526B3" w:rsidRPr="00AA4113">
        <w:rPr>
          <w:rFonts w:ascii="Arial" w:eastAsia="Calibri" w:hAnsi="Arial" w:cs="Arial"/>
          <w:color w:val="191919"/>
          <w:sz w:val="22"/>
          <w:szCs w:val="22"/>
          <w:lang w:eastAsia="en-US"/>
        </w:rPr>
        <w:t>ecord and report all activity of the SGH nurse assessor separately so that the efficiency and effectiveness of this role can be monitored.  </w:t>
      </w:r>
    </w:p>
    <w:p w:rsidR="00AA4113" w:rsidRPr="00AA4113" w:rsidRDefault="00AA4113" w:rsidP="00AA4113">
      <w:pPr>
        <w:widowControl w:val="0"/>
        <w:autoSpaceDE w:val="0"/>
        <w:autoSpaceDN w:val="0"/>
        <w:adjustRightInd w:val="0"/>
        <w:spacing w:after="0" w:line="276" w:lineRule="auto"/>
        <w:ind w:left="2880"/>
        <w:contextualSpacing/>
        <w:rPr>
          <w:rFonts w:ascii="Arial" w:eastAsia="Calibri" w:hAnsi="Arial" w:cs="Arial"/>
          <w:color w:val="191919"/>
          <w:sz w:val="22"/>
          <w:szCs w:val="22"/>
          <w:lang w:eastAsia="en-US"/>
        </w:rPr>
      </w:pPr>
    </w:p>
    <w:p w:rsidR="001526B3" w:rsidRPr="00AA4113" w:rsidRDefault="001526B3" w:rsidP="00AA4113">
      <w:pPr>
        <w:pStyle w:val="ListParagraph"/>
        <w:widowControl w:val="0"/>
        <w:numPr>
          <w:ilvl w:val="3"/>
          <w:numId w:val="39"/>
        </w:numPr>
        <w:autoSpaceDE w:val="0"/>
        <w:autoSpaceDN w:val="0"/>
        <w:adjustRightInd w:val="0"/>
        <w:spacing w:line="276" w:lineRule="auto"/>
        <w:rPr>
          <w:rFonts w:ascii="Arial" w:eastAsia="Calibri" w:hAnsi="Arial" w:cs="Arial"/>
          <w:color w:val="191919"/>
          <w:sz w:val="22"/>
          <w:szCs w:val="22"/>
          <w:lang w:eastAsia="en-US"/>
        </w:rPr>
      </w:pPr>
      <w:proofErr w:type="gramStart"/>
      <w:r w:rsidRPr="00AA4113">
        <w:rPr>
          <w:rFonts w:ascii="Arial" w:eastAsia="Calibri" w:hAnsi="Arial" w:cs="Arial"/>
          <w:color w:val="191919"/>
          <w:sz w:val="22"/>
          <w:szCs w:val="22"/>
          <w:lang w:eastAsia="en-US"/>
        </w:rPr>
        <w:t>support</w:t>
      </w:r>
      <w:proofErr w:type="gramEnd"/>
      <w:r w:rsidRPr="00AA4113">
        <w:rPr>
          <w:rFonts w:ascii="Arial" w:eastAsia="Calibri" w:hAnsi="Arial" w:cs="Arial"/>
          <w:color w:val="191919"/>
          <w:sz w:val="22"/>
          <w:szCs w:val="22"/>
          <w:lang w:eastAsia="en-US"/>
        </w:rPr>
        <w:t xml:space="preserve"> acute hospital sites with arranging timely discharge of eligible patients.</w:t>
      </w:r>
    </w:p>
    <w:p w:rsidR="001526B3" w:rsidRPr="00AA4113" w:rsidRDefault="001526B3" w:rsidP="00AA4113">
      <w:pPr>
        <w:pStyle w:val="ListParagraph"/>
        <w:numPr>
          <w:ilvl w:val="3"/>
          <w:numId w:val="39"/>
        </w:numPr>
        <w:spacing w:line="276" w:lineRule="auto"/>
        <w:contextualSpacing/>
        <w:jc w:val="both"/>
        <w:rPr>
          <w:rFonts w:ascii="Arial" w:eastAsia="Calibri" w:hAnsi="Arial" w:cs="Arial"/>
          <w:sz w:val="22"/>
          <w:szCs w:val="22"/>
        </w:rPr>
      </w:pPr>
      <w:proofErr w:type="gramStart"/>
      <w:r w:rsidRPr="00AA4113">
        <w:rPr>
          <w:rFonts w:ascii="Arial" w:eastAsia="Calibri" w:hAnsi="Arial" w:cs="Arial"/>
          <w:sz w:val="22"/>
          <w:szCs w:val="22"/>
        </w:rPr>
        <w:t>provide</w:t>
      </w:r>
      <w:proofErr w:type="gramEnd"/>
      <w:r w:rsidRPr="00AA4113">
        <w:rPr>
          <w:rFonts w:ascii="Arial" w:eastAsia="Calibri" w:hAnsi="Arial" w:cs="Arial"/>
          <w:sz w:val="22"/>
          <w:szCs w:val="22"/>
        </w:rPr>
        <w:t xml:space="preserve"> sufficient trained staff to receive referrals, meet patients and their families where appropriate and make placements in a timely manner. </w:t>
      </w:r>
    </w:p>
    <w:p w:rsidR="001526B3" w:rsidRDefault="001526B3" w:rsidP="001526B3">
      <w:pPr>
        <w:spacing w:line="276" w:lineRule="auto"/>
        <w:ind w:left="2160"/>
        <w:contextualSpacing/>
        <w:jc w:val="both"/>
        <w:rPr>
          <w:rFonts w:ascii="Arial" w:eastAsia="Calibri" w:hAnsi="Arial" w:cs="Arial"/>
          <w:sz w:val="22"/>
          <w:szCs w:val="22"/>
        </w:rPr>
      </w:pPr>
    </w:p>
    <w:p w:rsidR="001526B3" w:rsidRPr="00AA4113" w:rsidRDefault="001526B3" w:rsidP="00AA4113">
      <w:pPr>
        <w:pStyle w:val="ListParagraph"/>
        <w:numPr>
          <w:ilvl w:val="3"/>
          <w:numId w:val="39"/>
        </w:numPr>
        <w:spacing w:line="276" w:lineRule="auto"/>
        <w:contextualSpacing/>
        <w:jc w:val="both"/>
        <w:rPr>
          <w:rFonts w:ascii="Arial" w:hAnsi="Arial" w:cs="Arial"/>
          <w:bCs/>
          <w:sz w:val="22"/>
          <w:szCs w:val="22"/>
        </w:rPr>
      </w:pPr>
      <w:r w:rsidRPr="00AA4113">
        <w:rPr>
          <w:rFonts w:ascii="Arial" w:hAnsi="Arial" w:cs="Arial"/>
          <w:bCs/>
          <w:sz w:val="22"/>
          <w:szCs w:val="22"/>
        </w:rPr>
        <w:lastRenderedPageBreak/>
        <w:t>have staff available at short notice to visit patients and relatives to assist in expediting the discharge process, including out of hours where required</w:t>
      </w:r>
    </w:p>
    <w:p w:rsidR="001526B3" w:rsidRDefault="001526B3" w:rsidP="001526B3">
      <w:pPr>
        <w:spacing w:line="276" w:lineRule="auto"/>
        <w:ind w:left="2160"/>
        <w:contextualSpacing/>
        <w:jc w:val="both"/>
        <w:rPr>
          <w:rFonts w:ascii="Arial" w:eastAsia="Times New Roman" w:hAnsi="Arial" w:cs="Arial"/>
          <w:bCs/>
          <w:sz w:val="22"/>
          <w:szCs w:val="22"/>
          <w:lang w:val="en-GB"/>
        </w:rPr>
      </w:pPr>
    </w:p>
    <w:p w:rsidR="001526B3" w:rsidRPr="00AA4113" w:rsidRDefault="001526B3" w:rsidP="00AA4113">
      <w:pPr>
        <w:pStyle w:val="ListParagraph"/>
        <w:numPr>
          <w:ilvl w:val="3"/>
          <w:numId w:val="39"/>
        </w:numPr>
        <w:spacing w:line="276" w:lineRule="auto"/>
        <w:contextualSpacing/>
        <w:jc w:val="both"/>
        <w:rPr>
          <w:rFonts w:ascii="Arial" w:hAnsi="Arial" w:cs="Arial"/>
          <w:bCs/>
          <w:sz w:val="22"/>
          <w:szCs w:val="22"/>
        </w:rPr>
      </w:pPr>
      <w:r w:rsidRPr="00AA4113">
        <w:rPr>
          <w:rFonts w:ascii="Arial" w:hAnsi="Arial" w:cs="Arial"/>
          <w:bCs/>
          <w:sz w:val="22"/>
          <w:szCs w:val="22"/>
        </w:rPr>
        <w:t>accompany relatives and / or patients on home visits at short notice whenever deemed appropriate / necessary</w:t>
      </w:r>
    </w:p>
    <w:p w:rsidR="001526B3" w:rsidRDefault="001526B3" w:rsidP="001526B3">
      <w:pPr>
        <w:spacing w:line="276" w:lineRule="auto"/>
        <w:ind w:left="2160"/>
        <w:contextualSpacing/>
        <w:jc w:val="both"/>
        <w:rPr>
          <w:rFonts w:ascii="Arial" w:eastAsia="Times New Roman" w:hAnsi="Arial" w:cs="Arial"/>
          <w:bCs/>
          <w:sz w:val="22"/>
          <w:szCs w:val="22"/>
          <w:lang w:val="en-GB"/>
        </w:rPr>
      </w:pPr>
    </w:p>
    <w:p w:rsidR="001526B3" w:rsidRPr="00AA4113" w:rsidRDefault="001526B3" w:rsidP="00AA4113">
      <w:pPr>
        <w:pStyle w:val="ListParagraph"/>
        <w:numPr>
          <w:ilvl w:val="3"/>
          <w:numId w:val="39"/>
        </w:numPr>
        <w:spacing w:line="276" w:lineRule="auto"/>
        <w:contextualSpacing/>
        <w:jc w:val="both"/>
        <w:rPr>
          <w:rFonts w:ascii="Arial" w:hAnsi="Arial" w:cs="Arial"/>
          <w:bCs/>
          <w:sz w:val="22"/>
          <w:szCs w:val="22"/>
        </w:rPr>
      </w:pPr>
      <w:r w:rsidRPr="00AA4113">
        <w:rPr>
          <w:rFonts w:ascii="Arial" w:hAnsi="Arial" w:cs="Arial"/>
          <w:bCs/>
          <w:sz w:val="22"/>
          <w:szCs w:val="22"/>
        </w:rPr>
        <w:t>liaise with hospital discharge teams at least weekly to identify eligible patients requiring placements / POC arranging and minimise DTOC</w:t>
      </w:r>
    </w:p>
    <w:p w:rsidR="001526B3" w:rsidRDefault="001526B3" w:rsidP="001526B3">
      <w:pPr>
        <w:spacing w:line="276" w:lineRule="auto"/>
        <w:ind w:left="2160"/>
        <w:contextualSpacing/>
        <w:jc w:val="both"/>
        <w:rPr>
          <w:rFonts w:ascii="Arial" w:eastAsia="Times New Roman" w:hAnsi="Arial" w:cs="Arial"/>
          <w:bCs/>
          <w:sz w:val="22"/>
          <w:szCs w:val="22"/>
          <w:lang w:val="en-GB"/>
        </w:rPr>
      </w:pPr>
    </w:p>
    <w:p w:rsidR="001526B3" w:rsidRPr="00AA4113" w:rsidRDefault="001526B3" w:rsidP="00AA4113">
      <w:pPr>
        <w:pStyle w:val="ListParagraph"/>
        <w:numPr>
          <w:ilvl w:val="3"/>
          <w:numId w:val="39"/>
        </w:numPr>
        <w:spacing w:line="276" w:lineRule="auto"/>
        <w:contextualSpacing/>
        <w:jc w:val="both"/>
        <w:rPr>
          <w:rFonts w:ascii="Arial" w:hAnsi="Arial" w:cs="Arial"/>
          <w:bCs/>
          <w:sz w:val="22"/>
          <w:szCs w:val="22"/>
        </w:rPr>
      </w:pPr>
      <w:r w:rsidRPr="00AA4113">
        <w:rPr>
          <w:rFonts w:ascii="Arial" w:hAnsi="Arial" w:cs="Arial"/>
          <w:bCs/>
          <w:sz w:val="22"/>
          <w:szCs w:val="22"/>
        </w:rPr>
        <w:t xml:space="preserve">support the CCG in the reconciliation of monthly delayed transfers of care (DTOC) data in relation to CHC delays for Wandsworth </w:t>
      </w:r>
    </w:p>
    <w:p w:rsidR="001526B3" w:rsidRDefault="001526B3" w:rsidP="001526B3">
      <w:pPr>
        <w:spacing w:line="276" w:lineRule="auto"/>
        <w:ind w:left="2160"/>
        <w:contextualSpacing/>
        <w:jc w:val="both"/>
        <w:rPr>
          <w:rFonts w:ascii="Arial" w:eastAsia="Times New Roman" w:hAnsi="Arial" w:cs="Arial"/>
          <w:bCs/>
          <w:sz w:val="22"/>
          <w:szCs w:val="22"/>
          <w:lang w:val="en-GB"/>
        </w:rPr>
      </w:pPr>
    </w:p>
    <w:p w:rsidR="001526B3" w:rsidRPr="00AA4113" w:rsidRDefault="001526B3" w:rsidP="00AA4113">
      <w:pPr>
        <w:pStyle w:val="ListParagraph"/>
        <w:numPr>
          <w:ilvl w:val="3"/>
          <w:numId w:val="39"/>
        </w:numPr>
        <w:spacing w:line="276" w:lineRule="auto"/>
        <w:contextualSpacing/>
        <w:jc w:val="both"/>
        <w:rPr>
          <w:rFonts w:ascii="Arial" w:eastAsia="Calibri" w:hAnsi="Arial" w:cs="Arial"/>
          <w:sz w:val="22"/>
          <w:szCs w:val="22"/>
        </w:rPr>
      </w:pPr>
      <w:r w:rsidRPr="00AA4113">
        <w:rPr>
          <w:rFonts w:ascii="Arial" w:eastAsia="Calibri" w:hAnsi="Arial" w:cs="Arial"/>
          <w:sz w:val="22"/>
          <w:szCs w:val="22"/>
        </w:rPr>
        <w:t xml:space="preserve">Hospital patients will be discharged in line with identified discharge date and wherever possible this should not be more than 5 working days from referral to the CHS brokerage team </w:t>
      </w:r>
    </w:p>
    <w:p w:rsidR="001526B3" w:rsidRDefault="001526B3" w:rsidP="001526B3">
      <w:pPr>
        <w:spacing w:line="276" w:lineRule="auto"/>
        <w:ind w:left="2160"/>
        <w:contextualSpacing/>
        <w:jc w:val="both"/>
        <w:rPr>
          <w:rFonts w:ascii="Arial" w:eastAsia="Calibri" w:hAnsi="Arial" w:cs="Arial"/>
          <w:sz w:val="22"/>
          <w:szCs w:val="22"/>
        </w:rPr>
      </w:pPr>
    </w:p>
    <w:p w:rsidR="001526B3" w:rsidRPr="00AA4113" w:rsidRDefault="001526B3" w:rsidP="00AA4113">
      <w:pPr>
        <w:pStyle w:val="ListParagraph"/>
        <w:numPr>
          <w:ilvl w:val="3"/>
          <w:numId w:val="39"/>
        </w:numPr>
        <w:spacing w:line="276" w:lineRule="auto"/>
        <w:contextualSpacing/>
        <w:jc w:val="both"/>
        <w:rPr>
          <w:rFonts w:ascii="Arial" w:eastAsia="Calibri" w:hAnsi="Arial" w:cs="Arial"/>
          <w:color w:val="191919"/>
          <w:sz w:val="22"/>
          <w:szCs w:val="22"/>
        </w:rPr>
      </w:pPr>
      <w:r w:rsidRPr="00AA4113">
        <w:rPr>
          <w:rFonts w:ascii="Arial" w:eastAsia="Calibri" w:hAnsi="Arial" w:cs="Arial"/>
          <w:sz w:val="22"/>
          <w:szCs w:val="22"/>
        </w:rPr>
        <w:t>r</w:t>
      </w:r>
      <w:r w:rsidRPr="00AA4113">
        <w:rPr>
          <w:rFonts w:ascii="Arial" w:eastAsia="Calibri" w:hAnsi="Arial" w:cs="Arial"/>
          <w:color w:val="191919"/>
          <w:sz w:val="22"/>
          <w:szCs w:val="22"/>
        </w:rPr>
        <w:t>ecord the details of patients on the acute pathway including timeframes on the database</w:t>
      </w:r>
    </w:p>
    <w:p w:rsidR="001526B3" w:rsidRDefault="001526B3" w:rsidP="001526B3">
      <w:pPr>
        <w:spacing w:line="276" w:lineRule="auto"/>
        <w:ind w:left="2160"/>
        <w:contextualSpacing/>
        <w:jc w:val="both"/>
        <w:rPr>
          <w:rFonts w:ascii="Arial" w:eastAsia="Calibri" w:hAnsi="Arial" w:cs="Arial"/>
          <w:color w:val="191919"/>
          <w:sz w:val="22"/>
          <w:szCs w:val="22"/>
        </w:rPr>
      </w:pPr>
    </w:p>
    <w:p w:rsidR="001526B3" w:rsidRDefault="001526B3" w:rsidP="001526B3">
      <w:pPr>
        <w:numPr>
          <w:ilvl w:val="1"/>
          <w:numId w:val="18"/>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Fast-Track Applications and Wandsworth end of Life Care Coordination Centre @ Trinity </w:t>
      </w:r>
    </w:p>
    <w:p w:rsidR="001526B3" w:rsidRDefault="001526B3" w:rsidP="001526B3">
      <w:pPr>
        <w:spacing w:after="0" w:line="276" w:lineRule="auto"/>
        <w:ind w:left="927"/>
        <w:contextualSpacing/>
        <w:jc w:val="both"/>
        <w:rPr>
          <w:rFonts w:ascii="Arial" w:eastAsia="Times New Roman" w:hAnsi="Arial" w:cs="Arial"/>
          <w:b/>
          <w:bCs/>
          <w:sz w:val="22"/>
          <w:szCs w:val="22"/>
          <w:lang w:val="en-GB"/>
        </w:rPr>
      </w:pPr>
    </w:p>
    <w:p w:rsidR="001526B3" w:rsidRDefault="00AA4113" w:rsidP="001526B3">
      <w:pPr>
        <w:numPr>
          <w:ilvl w:val="2"/>
          <w:numId w:val="18"/>
        </w:numPr>
        <w:spacing w:after="0" w:line="276" w:lineRule="auto"/>
        <w:ind w:hanging="1003"/>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 xml:space="preserve">The provider </w:t>
      </w:r>
      <w:r w:rsidR="001526B3">
        <w:rPr>
          <w:rFonts w:ascii="Arial" w:eastAsia="Times New Roman" w:hAnsi="Arial" w:cs="Arial"/>
          <w:bCs/>
          <w:spacing w:val="-1"/>
          <w:sz w:val="22"/>
          <w:szCs w:val="22"/>
          <w:lang w:val="en-GB"/>
        </w:rPr>
        <w:t>shall only accept Fast Track Applications (</w:t>
      </w:r>
      <w:r w:rsidR="001526B3">
        <w:rPr>
          <w:rFonts w:ascii="Arial" w:eastAsia="Arial" w:hAnsi="Arial" w:cs="Arial"/>
          <w:bCs/>
          <w:sz w:val="22"/>
          <w:szCs w:val="22"/>
          <w:lang w:val="en-GB"/>
        </w:rPr>
        <w:t>as</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defined</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 xml:space="preserve">in </w:t>
      </w:r>
      <w:r w:rsidR="001526B3">
        <w:rPr>
          <w:rFonts w:ascii="Arial" w:eastAsia="Arial" w:hAnsi="Arial" w:cs="Arial"/>
          <w:bCs/>
          <w:spacing w:val="-1"/>
          <w:sz w:val="22"/>
          <w:szCs w:val="22"/>
          <w:lang w:val="en-GB"/>
        </w:rPr>
        <w:t>the</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National</w:t>
      </w:r>
      <w:r w:rsidR="001526B3">
        <w:rPr>
          <w:rFonts w:ascii="Arial" w:eastAsia="Arial" w:hAnsi="Arial" w:cs="Arial"/>
          <w:bCs/>
          <w:spacing w:val="73"/>
          <w:sz w:val="22"/>
          <w:szCs w:val="22"/>
          <w:lang w:val="en-GB"/>
        </w:rPr>
        <w:t xml:space="preserve"> </w:t>
      </w:r>
      <w:r w:rsidR="001526B3">
        <w:rPr>
          <w:rFonts w:ascii="Arial" w:eastAsia="Arial" w:hAnsi="Arial" w:cs="Arial"/>
          <w:bCs/>
          <w:spacing w:val="-1"/>
          <w:sz w:val="22"/>
          <w:szCs w:val="22"/>
          <w:lang w:val="en-GB"/>
        </w:rPr>
        <w:t>Framework</w:t>
      </w:r>
      <w:r w:rsidR="001526B3">
        <w:rPr>
          <w:rFonts w:ascii="Arial" w:eastAsia="Arial" w:hAnsi="Arial" w:cs="Arial"/>
          <w:bCs/>
          <w:sz w:val="22"/>
          <w:szCs w:val="22"/>
          <w:lang w:val="en-GB"/>
        </w:rPr>
        <w:t xml:space="preserve"> for </w:t>
      </w:r>
      <w:r w:rsidR="001526B3">
        <w:rPr>
          <w:rFonts w:ascii="Arial" w:eastAsia="Arial" w:hAnsi="Arial" w:cs="Arial"/>
          <w:bCs/>
          <w:spacing w:val="-1"/>
          <w:sz w:val="22"/>
          <w:szCs w:val="22"/>
          <w:lang w:val="en-GB"/>
        </w:rPr>
        <w:t>NHS</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funded</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Continuing healthcare</w:t>
      </w:r>
      <w:r w:rsidR="001526B3">
        <w:rPr>
          <w:rFonts w:ascii="Arial" w:eastAsia="Arial" w:hAnsi="Arial" w:cs="Arial"/>
          <w:bCs/>
          <w:sz w:val="22"/>
          <w:szCs w:val="22"/>
          <w:lang w:val="en-GB"/>
        </w:rPr>
        <w:t xml:space="preserve"> (DH</w:t>
      </w:r>
      <w:r>
        <w:rPr>
          <w:rFonts w:ascii="Arial" w:eastAsia="Arial" w:hAnsi="Arial" w:cs="Arial"/>
          <w:bCs/>
          <w:spacing w:val="-1"/>
          <w:sz w:val="22"/>
          <w:szCs w:val="22"/>
          <w:lang w:val="en-GB"/>
        </w:rPr>
        <w:t xml:space="preserve"> 2018</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 xml:space="preserve">revised)), from </w:t>
      </w:r>
      <w:r w:rsidR="001526B3">
        <w:rPr>
          <w:rFonts w:ascii="Arial" w:eastAsia="Arial" w:hAnsi="Arial" w:cs="Arial"/>
          <w:bCs/>
          <w:sz w:val="22"/>
          <w:szCs w:val="22"/>
          <w:lang w:val="en-GB"/>
        </w:rPr>
        <w:t>an</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appropriate</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clinician,</w:t>
      </w:r>
      <w:r w:rsidR="001526B3">
        <w:rPr>
          <w:rFonts w:ascii="Arial" w:eastAsia="Arial" w:hAnsi="Arial" w:cs="Arial"/>
          <w:bCs/>
          <w:spacing w:val="47"/>
          <w:sz w:val="22"/>
          <w:szCs w:val="22"/>
          <w:lang w:val="en-GB"/>
        </w:rPr>
        <w:t xml:space="preserve"> </w:t>
      </w:r>
      <w:r w:rsidR="001526B3">
        <w:rPr>
          <w:rFonts w:ascii="Arial" w:eastAsia="Arial" w:hAnsi="Arial" w:cs="Arial"/>
          <w:bCs/>
          <w:spacing w:val="-1"/>
          <w:sz w:val="22"/>
          <w:szCs w:val="22"/>
          <w:lang w:val="en-GB"/>
        </w:rPr>
        <w:t>defined</w:t>
      </w:r>
      <w:r w:rsidR="001526B3">
        <w:rPr>
          <w:rFonts w:ascii="Arial" w:eastAsia="Arial" w:hAnsi="Arial" w:cs="Arial"/>
          <w:bCs/>
          <w:sz w:val="22"/>
          <w:szCs w:val="22"/>
          <w:lang w:val="en-GB"/>
        </w:rPr>
        <w:t xml:space="preserve"> in</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Standing Rules</w:t>
      </w:r>
      <w:r w:rsidR="001526B3">
        <w:rPr>
          <w:rFonts w:ascii="Arial" w:eastAsia="Arial" w:hAnsi="Arial" w:cs="Arial"/>
          <w:bCs/>
          <w:sz w:val="22"/>
          <w:szCs w:val="22"/>
          <w:lang w:val="en-GB"/>
        </w:rPr>
        <w:t xml:space="preserve"> Regulations of that </w:t>
      </w:r>
      <w:r w:rsidR="001526B3">
        <w:rPr>
          <w:rFonts w:ascii="Arial" w:eastAsia="Arial" w:hAnsi="Arial" w:cs="Arial"/>
          <w:bCs/>
          <w:spacing w:val="-1"/>
          <w:sz w:val="22"/>
          <w:szCs w:val="22"/>
          <w:lang w:val="en-GB"/>
        </w:rPr>
        <w:t>National</w:t>
      </w:r>
      <w:r w:rsidR="001526B3">
        <w:rPr>
          <w:rFonts w:ascii="Arial" w:eastAsia="Arial" w:hAnsi="Arial" w:cs="Arial"/>
          <w:bCs/>
          <w:spacing w:val="69"/>
          <w:sz w:val="22"/>
          <w:szCs w:val="22"/>
          <w:lang w:val="en-GB"/>
        </w:rPr>
        <w:t xml:space="preserve"> </w:t>
      </w:r>
      <w:r w:rsidR="001526B3">
        <w:rPr>
          <w:rFonts w:ascii="Arial" w:eastAsia="Arial" w:hAnsi="Arial" w:cs="Arial"/>
          <w:bCs/>
          <w:spacing w:val="-1"/>
          <w:sz w:val="22"/>
          <w:szCs w:val="22"/>
          <w:lang w:val="en-GB"/>
        </w:rPr>
        <w:t>Framework</w:t>
      </w:r>
      <w:r w:rsidR="001526B3">
        <w:rPr>
          <w:rFonts w:ascii="Arial" w:eastAsia="Arial" w:hAnsi="Arial" w:cs="Arial"/>
          <w:bCs/>
          <w:sz w:val="22"/>
          <w:szCs w:val="22"/>
          <w:lang w:val="en-GB"/>
        </w:rPr>
        <w:t xml:space="preserve"> for </w:t>
      </w:r>
      <w:r w:rsidR="001526B3">
        <w:rPr>
          <w:rFonts w:ascii="Arial" w:eastAsia="Arial" w:hAnsi="Arial" w:cs="Arial"/>
          <w:bCs/>
          <w:spacing w:val="-1"/>
          <w:sz w:val="22"/>
          <w:szCs w:val="22"/>
          <w:lang w:val="en-GB"/>
        </w:rPr>
        <w:t>NHS</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Continuing Healthcare</w:t>
      </w:r>
      <w:r w:rsidR="001526B3">
        <w:rPr>
          <w:rFonts w:ascii="Arial" w:eastAsia="Times New Roman" w:hAnsi="Arial" w:cs="Arial"/>
          <w:bCs/>
          <w:spacing w:val="-2"/>
          <w:sz w:val="22"/>
          <w:szCs w:val="22"/>
          <w:lang w:val="en-GB"/>
        </w:rPr>
        <w:t xml:space="preserve"> </w:t>
      </w:r>
      <w:r w:rsidR="001526B3">
        <w:rPr>
          <w:rFonts w:ascii="Arial" w:eastAsia="Arial" w:hAnsi="Arial" w:cs="Arial"/>
          <w:bCs/>
          <w:sz w:val="22"/>
          <w:szCs w:val="22"/>
          <w:lang w:val="en-GB"/>
        </w:rPr>
        <w:t>(DH</w:t>
      </w:r>
      <w:r w:rsidR="001526B3">
        <w:rPr>
          <w:rFonts w:ascii="Arial" w:eastAsia="Arial" w:hAnsi="Arial" w:cs="Arial"/>
          <w:bCs/>
          <w:spacing w:val="-1"/>
          <w:sz w:val="22"/>
          <w:szCs w:val="22"/>
          <w:lang w:val="en-GB"/>
        </w:rPr>
        <w:t xml:space="preserve"> 2012</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 xml:space="preserve">revised) </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as “</w:t>
      </w:r>
      <w:r w:rsidR="001526B3">
        <w:rPr>
          <w:rFonts w:ascii="Arial" w:eastAsia="Arial" w:hAnsi="Arial" w:cs="Arial"/>
          <w:bCs/>
          <w:i/>
          <w:sz w:val="22"/>
          <w:szCs w:val="22"/>
          <w:lang w:val="en-GB"/>
        </w:rPr>
        <w:t>a</w:t>
      </w:r>
      <w:r w:rsidR="001526B3">
        <w:rPr>
          <w:rFonts w:ascii="Arial" w:eastAsia="Arial" w:hAnsi="Arial" w:cs="Arial"/>
          <w:bCs/>
          <w:i/>
          <w:spacing w:val="-2"/>
          <w:sz w:val="22"/>
          <w:szCs w:val="22"/>
          <w:lang w:val="en-GB"/>
        </w:rPr>
        <w:t xml:space="preserve"> </w:t>
      </w:r>
      <w:r w:rsidR="001526B3">
        <w:rPr>
          <w:rFonts w:ascii="Arial" w:eastAsia="Arial" w:hAnsi="Arial" w:cs="Arial"/>
          <w:bCs/>
          <w:i/>
          <w:spacing w:val="-1"/>
          <w:sz w:val="22"/>
          <w:szCs w:val="22"/>
          <w:lang w:val="en-GB"/>
        </w:rPr>
        <w:t>person</w:t>
      </w:r>
      <w:r w:rsidR="001526B3">
        <w:rPr>
          <w:rFonts w:ascii="Arial" w:eastAsia="Arial" w:hAnsi="Arial" w:cs="Arial"/>
          <w:bCs/>
          <w:i/>
          <w:sz w:val="22"/>
          <w:szCs w:val="22"/>
          <w:lang w:val="en-GB"/>
        </w:rPr>
        <w:t xml:space="preserve"> </w:t>
      </w:r>
      <w:r w:rsidR="001526B3">
        <w:rPr>
          <w:rFonts w:ascii="Arial" w:eastAsia="Arial" w:hAnsi="Arial" w:cs="Arial"/>
          <w:bCs/>
          <w:i/>
          <w:spacing w:val="-1"/>
          <w:sz w:val="22"/>
          <w:szCs w:val="22"/>
          <w:lang w:val="en-GB"/>
        </w:rPr>
        <w:t>who</w:t>
      </w:r>
      <w:r w:rsidR="001526B3">
        <w:rPr>
          <w:rFonts w:ascii="Arial" w:eastAsia="Arial" w:hAnsi="Arial" w:cs="Arial"/>
          <w:bCs/>
          <w:i/>
          <w:sz w:val="22"/>
          <w:szCs w:val="22"/>
          <w:lang w:val="en-GB"/>
        </w:rPr>
        <w:t xml:space="preserve"> is:</w:t>
      </w:r>
    </w:p>
    <w:p w:rsidR="001526B3" w:rsidRDefault="001526B3" w:rsidP="001526B3">
      <w:pPr>
        <w:spacing w:line="276" w:lineRule="auto"/>
        <w:ind w:left="1854"/>
        <w:contextualSpacing/>
        <w:jc w:val="both"/>
        <w:rPr>
          <w:rFonts w:ascii="Arial" w:eastAsia="Times New Roman" w:hAnsi="Arial" w:cs="Arial"/>
          <w:b/>
          <w:bCs/>
          <w:sz w:val="22"/>
          <w:szCs w:val="22"/>
          <w:lang w:val="en-GB"/>
        </w:rPr>
      </w:pPr>
    </w:p>
    <w:p w:rsidR="001526B3" w:rsidRDefault="001526B3" w:rsidP="001526B3">
      <w:pPr>
        <w:numPr>
          <w:ilvl w:val="3"/>
          <w:numId w:val="18"/>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i/>
          <w:sz w:val="22"/>
          <w:szCs w:val="22"/>
          <w:lang w:val="en-GB"/>
        </w:rPr>
        <w:t>responsible for the diagnosis, treatment or care of the person under the 2006 Act in respect of whom a Fast Track Pathway Tool is being completed, and</w:t>
      </w:r>
    </w:p>
    <w:p w:rsidR="001526B3" w:rsidRDefault="001526B3" w:rsidP="001526B3">
      <w:pPr>
        <w:spacing w:after="0" w:line="276" w:lineRule="auto"/>
        <w:ind w:left="2421"/>
        <w:contextualSpacing/>
        <w:jc w:val="both"/>
        <w:rPr>
          <w:rFonts w:ascii="Arial" w:eastAsia="Times New Roman" w:hAnsi="Arial" w:cs="Arial"/>
          <w:b/>
          <w:bCs/>
          <w:sz w:val="22"/>
          <w:szCs w:val="22"/>
          <w:lang w:val="en-GB"/>
        </w:rPr>
      </w:pPr>
    </w:p>
    <w:p w:rsidR="001526B3" w:rsidRDefault="001526B3" w:rsidP="001526B3">
      <w:pPr>
        <w:numPr>
          <w:ilvl w:val="3"/>
          <w:numId w:val="18"/>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i/>
          <w:sz w:val="22"/>
          <w:szCs w:val="22"/>
          <w:lang w:val="en-GB"/>
        </w:rPr>
        <w:t>a registered</w:t>
      </w:r>
      <w:r>
        <w:rPr>
          <w:rFonts w:ascii="Arial" w:eastAsia="Times New Roman" w:hAnsi="Arial" w:cs="Arial"/>
          <w:bCs/>
          <w:i/>
          <w:spacing w:val="2"/>
          <w:sz w:val="22"/>
          <w:szCs w:val="22"/>
          <w:lang w:val="en-GB"/>
        </w:rPr>
        <w:t xml:space="preserve"> </w:t>
      </w:r>
      <w:r>
        <w:rPr>
          <w:rFonts w:ascii="Arial" w:eastAsia="Times New Roman" w:hAnsi="Arial" w:cs="Arial"/>
          <w:bCs/>
          <w:i/>
          <w:sz w:val="22"/>
          <w:szCs w:val="22"/>
          <w:lang w:val="en-GB"/>
        </w:rPr>
        <w:t>nurse</w:t>
      </w:r>
      <w:r>
        <w:rPr>
          <w:rFonts w:ascii="Arial" w:eastAsia="Times New Roman" w:hAnsi="Arial" w:cs="Arial"/>
          <w:bCs/>
          <w:i/>
          <w:spacing w:val="-2"/>
          <w:sz w:val="22"/>
          <w:szCs w:val="22"/>
          <w:lang w:val="en-GB"/>
        </w:rPr>
        <w:t xml:space="preserve"> </w:t>
      </w:r>
      <w:r>
        <w:rPr>
          <w:rFonts w:ascii="Arial" w:eastAsia="Times New Roman" w:hAnsi="Arial" w:cs="Arial"/>
          <w:bCs/>
          <w:i/>
          <w:sz w:val="22"/>
          <w:szCs w:val="22"/>
          <w:lang w:val="en-GB"/>
        </w:rPr>
        <w:t>or a registered medical</w:t>
      </w:r>
      <w:r>
        <w:rPr>
          <w:rFonts w:ascii="Arial" w:eastAsia="Times New Roman" w:hAnsi="Arial" w:cs="Arial"/>
          <w:bCs/>
          <w:i/>
          <w:spacing w:val="-3"/>
          <w:sz w:val="22"/>
          <w:szCs w:val="22"/>
          <w:lang w:val="en-GB"/>
        </w:rPr>
        <w:t xml:space="preserve"> </w:t>
      </w:r>
      <w:r>
        <w:rPr>
          <w:rFonts w:ascii="Arial" w:eastAsia="Times New Roman" w:hAnsi="Arial" w:cs="Arial"/>
          <w:bCs/>
          <w:i/>
          <w:sz w:val="22"/>
          <w:szCs w:val="22"/>
          <w:lang w:val="en-GB"/>
        </w:rPr>
        <w:t>practitioner</w:t>
      </w:r>
      <w:r>
        <w:rPr>
          <w:rFonts w:ascii="Arial" w:eastAsia="Times New Roman" w:hAnsi="Arial" w:cs="Arial"/>
          <w:bCs/>
          <w:sz w:val="22"/>
          <w:szCs w:val="22"/>
          <w:lang w:val="en-GB"/>
        </w:rPr>
        <w:t>”</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spacing w:line="276" w:lineRule="auto"/>
        <w:ind w:left="1590" w:hanging="739"/>
        <w:jc w:val="both"/>
        <w:rPr>
          <w:rFonts w:ascii="Arial" w:eastAsia="Times New Roman" w:hAnsi="Arial" w:cs="Arial"/>
          <w:bCs/>
          <w:sz w:val="22"/>
          <w:szCs w:val="22"/>
          <w:lang w:val="en-GB" w:eastAsia="en-US"/>
        </w:rPr>
      </w:pPr>
      <w:r>
        <w:rPr>
          <w:rFonts w:ascii="Arial" w:eastAsia="Times New Roman" w:hAnsi="Arial" w:cs="Arial"/>
          <w:bCs/>
          <w:sz w:val="22"/>
          <w:szCs w:val="22"/>
          <w:lang w:val="en-GB" w:eastAsia="en-US"/>
        </w:rPr>
        <w:lastRenderedPageBreak/>
        <w:t xml:space="preserve">1.4.2 </w:t>
      </w:r>
      <w:r>
        <w:rPr>
          <w:rFonts w:ascii="Arial" w:eastAsia="Times New Roman" w:hAnsi="Arial" w:cs="Arial"/>
          <w:bCs/>
          <w:sz w:val="22"/>
          <w:szCs w:val="22"/>
          <w:lang w:val="en-GB" w:eastAsia="en-US"/>
        </w:rPr>
        <w:tab/>
      </w:r>
      <w:r w:rsidR="00AA4113">
        <w:rPr>
          <w:rFonts w:ascii="Arial" w:eastAsia="Times New Roman" w:hAnsi="Arial" w:cs="Arial"/>
          <w:bCs/>
          <w:sz w:val="22"/>
          <w:szCs w:val="22"/>
          <w:lang w:val="en-GB" w:eastAsia="en-US"/>
        </w:rPr>
        <w:t xml:space="preserve">The provider </w:t>
      </w:r>
      <w:r>
        <w:rPr>
          <w:rFonts w:ascii="Arial" w:eastAsia="Times New Roman" w:hAnsi="Arial" w:cs="Arial"/>
          <w:bCs/>
          <w:sz w:val="22"/>
          <w:szCs w:val="22"/>
          <w:lang w:val="en-GB" w:eastAsia="en-US"/>
        </w:rPr>
        <w:t>will develop and agree a written pathway with the Wandsworth End of Life care Coordination centre (</w:t>
      </w:r>
      <w:proofErr w:type="spellStart"/>
      <w:r>
        <w:rPr>
          <w:rFonts w:ascii="Arial" w:eastAsia="Times New Roman" w:hAnsi="Arial" w:cs="Arial"/>
          <w:bCs/>
          <w:sz w:val="22"/>
          <w:szCs w:val="22"/>
          <w:lang w:val="en-GB" w:eastAsia="en-US"/>
        </w:rPr>
        <w:t>WEoLCCC</w:t>
      </w:r>
      <w:proofErr w:type="spellEnd"/>
      <w:r>
        <w:rPr>
          <w:rFonts w:ascii="Arial" w:eastAsia="Times New Roman" w:hAnsi="Arial" w:cs="Arial"/>
          <w:bCs/>
          <w:sz w:val="22"/>
          <w:szCs w:val="22"/>
          <w:lang w:val="en-GB" w:eastAsia="en-US"/>
        </w:rPr>
        <w:t>) to support timely coordinated care at end of life compliant with the national agreed standards</w:t>
      </w:r>
      <w:r w:rsidR="00AA4113">
        <w:rPr>
          <w:rFonts w:ascii="Arial" w:eastAsia="Times New Roman" w:hAnsi="Arial" w:cs="Arial"/>
          <w:bCs/>
          <w:sz w:val="22"/>
          <w:szCs w:val="22"/>
          <w:lang w:val="en-GB" w:eastAsia="en-US"/>
        </w:rPr>
        <w:t xml:space="preserve"> and </w:t>
      </w:r>
      <w:r>
        <w:rPr>
          <w:rFonts w:ascii="Arial" w:eastAsia="Arial" w:hAnsi="Arial" w:cs="Arial"/>
          <w:bCs/>
          <w:spacing w:val="-1"/>
          <w:sz w:val="22"/>
          <w:szCs w:val="22"/>
          <w:lang w:val="en-GB" w:eastAsia="en-US"/>
        </w:rPr>
        <w:t>provide a copy of the pathway for approval by WCCG commissioners.</w:t>
      </w:r>
    </w:p>
    <w:p w:rsidR="001526B3" w:rsidRDefault="001526B3" w:rsidP="001526B3">
      <w:pPr>
        <w:spacing w:line="276" w:lineRule="auto"/>
        <w:ind w:left="1590" w:hanging="739"/>
        <w:jc w:val="both"/>
        <w:rPr>
          <w:rFonts w:ascii="Arial" w:eastAsia="Times New Roman" w:hAnsi="Arial" w:cs="Arial"/>
          <w:bCs/>
          <w:sz w:val="22"/>
          <w:szCs w:val="22"/>
          <w:lang w:val="en-GB" w:eastAsia="en-US"/>
        </w:rPr>
      </w:pPr>
      <w:r>
        <w:rPr>
          <w:rFonts w:ascii="Arial" w:eastAsia="Times New Roman" w:hAnsi="Arial" w:cs="Arial"/>
          <w:bCs/>
          <w:sz w:val="22"/>
          <w:szCs w:val="22"/>
          <w:lang w:val="en-GB" w:eastAsia="en-US"/>
        </w:rPr>
        <w:t>1.4.3    Wandsworth CCG commission Trinity Hospice to provide the Wandsworth End of Life Care Coordination Centre (</w:t>
      </w:r>
      <w:proofErr w:type="spellStart"/>
      <w:r>
        <w:rPr>
          <w:rFonts w:ascii="Arial" w:eastAsia="Times New Roman" w:hAnsi="Arial" w:cs="Arial"/>
          <w:bCs/>
          <w:sz w:val="22"/>
          <w:szCs w:val="22"/>
          <w:lang w:val="en-GB" w:eastAsia="en-US"/>
        </w:rPr>
        <w:t>WEoLCCC</w:t>
      </w:r>
      <w:proofErr w:type="spellEnd"/>
      <w:r>
        <w:rPr>
          <w:rFonts w:ascii="Arial" w:eastAsia="Times New Roman" w:hAnsi="Arial" w:cs="Arial"/>
          <w:bCs/>
          <w:sz w:val="22"/>
          <w:szCs w:val="22"/>
          <w:lang w:val="en-GB" w:eastAsia="en-US"/>
        </w:rPr>
        <w:t xml:space="preserve">) which </w:t>
      </w:r>
      <w:r>
        <w:rPr>
          <w:rFonts w:ascii="Arial" w:eastAsia="Times New Roman" w:hAnsi="Arial" w:cs="Arial"/>
          <w:bCs/>
          <w:sz w:val="22"/>
          <w:szCs w:val="22"/>
          <w:lang w:eastAsia="en-US"/>
        </w:rPr>
        <w:t xml:space="preserve">aims to deliver a joined up approach at end of life improving the quality of care for patients and their </w:t>
      </w:r>
      <w:proofErr w:type="spellStart"/>
      <w:r>
        <w:rPr>
          <w:rFonts w:ascii="Arial" w:eastAsia="Times New Roman" w:hAnsi="Arial" w:cs="Arial"/>
          <w:bCs/>
          <w:sz w:val="22"/>
          <w:szCs w:val="22"/>
          <w:lang w:eastAsia="en-US"/>
        </w:rPr>
        <w:t>carer’s</w:t>
      </w:r>
      <w:proofErr w:type="spellEnd"/>
      <w:r>
        <w:rPr>
          <w:rFonts w:ascii="Arial" w:eastAsia="Times New Roman" w:hAnsi="Arial" w:cs="Arial"/>
          <w:bCs/>
          <w:sz w:val="22"/>
          <w:szCs w:val="22"/>
          <w:lang w:eastAsia="en-US"/>
        </w:rPr>
        <w:t xml:space="preserve"> while reducing avoidable hospital admissions. </w:t>
      </w:r>
    </w:p>
    <w:p w:rsidR="001526B3" w:rsidRDefault="001526B3" w:rsidP="001526B3">
      <w:pPr>
        <w:spacing w:line="276" w:lineRule="auto"/>
        <w:ind w:left="1590" w:hanging="720"/>
        <w:contextualSpacing/>
        <w:jc w:val="both"/>
        <w:rPr>
          <w:rFonts w:ascii="Arial" w:eastAsia="Times New Roman" w:hAnsi="Arial" w:cs="Arial"/>
          <w:bCs/>
          <w:sz w:val="22"/>
          <w:szCs w:val="22"/>
          <w:lang w:val="en-GB"/>
        </w:rPr>
      </w:pPr>
      <w:r>
        <w:rPr>
          <w:rFonts w:ascii="Arial" w:eastAsia="Times New Roman" w:hAnsi="Arial" w:cs="Arial"/>
          <w:bCs/>
          <w:sz w:val="22"/>
          <w:szCs w:val="22"/>
        </w:rPr>
        <w:t xml:space="preserve">1.4.4 </w:t>
      </w:r>
      <w:r>
        <w:rPr>
          <w:rFonts w:ascii="Arial" w:eastAsia="Times New Roman" w:hAnsi="Arial" w:cs="Arial"/>
          <w:bCs/>
          <w:sz w:val="22"/>
          <w:szCs w:val="22"/>
        </w:rPr>
        <w:tab/>
        <w:t xml:space="preserve">The role of the </w:t>
      </w:r>
      <w:proofErr w:type="spellStart"/>
      <w:r>
        <w:rPr>
          <w:rFonts w:ascii="Arial" w:eastAsia="Times New Roman" w:hAnsi="Arial" w:cs="Arial"/>
          <w:bCs/>
          <w:sz w:val="22"/>
          <w:szCs w:val="22"/>
        </w:rPr>
        <w:t>WEoLCCC</w:t>
      </w:r>
      <w:proofErr w:type="spellEnd"/>
      <w:r>
        <w:rPr>
          <w:rFonts w:ascii="Arial" w:eastAsia="Times New Roman" w:hAnsi="Arial" w:cs="Arial"/>
          <w:bCs/>
          <w:sz w:val="22"/>
          <w:szCs w:val="22"/>
        </w:rPr>
        <w:t xml:space="preserve"> team is to work with all providers to coordinate a package of </w:t>
      </w:r>
      <w:proofErr w:type="spellStart"/>
      <w:r>
        <w:rPr>
          <w:rFonts w:ascii="Arial" w:eastAsia="Times New Roman" w:hAnsi="Arial" w:cs="Arial"/>
          <w:bCs/>
          <w:sz w:val="22"/>
          <w:szCs w:val="22"/>
        </w:rPr>
        <w:t>individualised</w:t>
      </w:r>
      <w:proofErr w:type="spellEnd"/>
      <w:r>
        <w:rPr>
          <w:rFonts w:ascii="Arial" w:eastAsia="Times New Roman" w:hAnsi="Arial" w:cs="Arial"/>
          <w:bCs/>
          <w:sz w:val="22"/>
          <w:szCs w:val="22"/>
        </w:rPr>
        <w:t xml:space="preserve"> care for the patient that incorporates all available resources within the system. This includes the CHC fast-track element (using the Centre HCAs wherever possible and as agreed with the CHS CHC team) clinical resources (e.g. GP, community nurse, CNS, OOH GP etc.), voluntary resources (home visiting service, practical support etc.) or other services such as local pharmacies to ensure drugs are available or requesting a social work visits. The Centre brokers care from an agreed list of agencies for WCCG patients on the fast track CHC pathway as agreed with CHS.</w:t>
      </w:r>
    </w:p>
    <w:p w:rsidR="001526B3" w:rsidRDefault="001526B3" w:rsidP="001526B3">
      <w:pPr>
        <w:spacing w:line="276" w:lineRule="auto"/>
        <w:ind w:left="780"/>
        <w:contextualSpacing/>
        <w:rPr>
          <w:rFonts w:ascii="Arial" w:eastAsia="Times New Roman" w:hAnsi="Arial" w:cs="Arial"/>
          <w:bCs/>
          <w:sz w:val="22"/>
          <w:szCs w:val="22"/>
          <w:lang w:val="en-GB"/>
        </w:rPr>
      </w:pPr>
    </w:p>
    <w:p w:rsidR="001526B3" w:rsidRDefault="00AA4113" w:rsidP="001526B3">
      <w:pPr>
        <w:numPr>
          <w:ilvl w:val="2"/>
          <w:numId w:val="19"/>
        </w:numPr>
        <w:spacing w:after="0" w:line="276" w:lineRule="auto"/>
        <w:contextualSpacing/>
        <w:jc w:val="both"/>
        <w:rPr>
          <w:rFonts w:ascii="Arial" w:eastAsia="Times New Roman" w:hAnsi="Arial" w:cs="Arial"/>
          <w:b/>
          <w:bCs/>
          <w:sz w:val="22"/>
          <w:szCs w:val="22"/>
          <w:lang w:val="en-GB"/>
        </w:rPr>
      </w:pPr>
      <w:r>
        <w:rPr>
          <w:rFonts w:ascii="Arial" w:eastAsia="Arial" w:hAnsi="Arial" w:cs="Arial"/>
          <w:bCs/>
          <w:spacing w:val="-1"/>
          <w:sz w:val="22"/>
          <w:szCs w:val="22"/>
          <w:lang w:val="en-GB"/>
        </w:rPr>
        <w:t xml:space="preserve">The provider </w:t>
      </w:r>
      <w:r w:rsidR="001526B3">
        <w:rPr>
          <w:rFonts w:ascii="Arial" w:eastAsia="Arial" w:hAnsi="Arial" w:cs="Arial"/>
          <w:bCs/>
          <w:spacing w:val="-2"/>
          <w:sz w:val="22"/>
          <w:szCs w:val="22"/>
          <w:lang w:val="en-GB"/>
        </w:rPr>
        <w:t>will</w:t>
      </w:r>
      <w:r w:rsidR="001526B3">
        <w:rPr>
          <w:rFonts w:ascii="Arial" w:eastAsia="Arial" w:hAnsi="Arial" w:cs="Arial"/>
          <w:bCs/>
          <w:sz w:val="22"/>
          <w:szCs w:val="22"/>
          <w:lang w:val="en-GB"/>
        </w:rPr>
        <w:t xml:space="preserve"> ensure</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Fast</w:t>
      </w:r>
      <w:r w:rsidR="001526B3">
        <w:rPr>
          <w:rFonts w:ascii="Arial" w:eastAsia="Arial" w:hAnsi="Arial" w:cs="Arial"/>
          <w:bCs/>
          <w:sz w:val="22"/>
          <w:szCs w:val="22"/>
          <w:lang w:val="en-GB"/>
        </w:rPr>
        <w:t xml:space="preserve"> Track</w:t>
      </w:r>
      <w:r w:rsidR="001526B3">
        <w:rPr>
          <w:rFonts w:ascii="Arial" w:eastAsia="Arial" w:hAnsi="Arial" w:cs="Arial"/>
          <w:bCs/>
          <w:spacing w:val="4"/>
          <w:sz w:val="22"/>
          <w:szCs w:val="22"/>
          <w:lang w:val="en-GB"/>
        </w:rPr>
        <w:t xml:space="preserve"> </w:t>
      </w:r>
      <w:r w:rsidR="001526B3">
        <w:rPr>
          <w:rFonts w:ascii="Arial" w:eastAsia="Arial" w:hAnsi="Arial" w:cs="Arial"/>
          <w:bCs/>
          <w:spacing w:val="-1"/>
          <w:sz w:val="22"/>
          <w:szCs w:val="22"/>
          <w:lang w:val="en-GB"/>
        </w:rPr>
        <w:t>Applications</w:t>
      </w:r>
      <w:r w:rsidR="001526B3">
        <w:rPr>
          <w:rFonts w:ascii="Arial" w:eastAsia="Arial" w:hAnsi="Arial" w:cs="Arial"/>
          <w:bCs/>
          <w:sz w:val="22"/>
          <w:szCs w:val="22"/>
          <w:lang w:val="en-GB"/>
        </w:rPr>
        <w:t xml:space="preserve"> are</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responded</w:t>
      </w:r>
      <w:r w:rsidR="001526B3">
        <w:rPr>
          <w:rFonts w:ascii="Arial" w:eastAsia="Arial" w:hAnsi="Arial" w:cs="Arial"/>
          <w:bCs/>
          <w:sz w:val="22"/>
          <w:szCs w:val="22"/>
          <w:lang w:val="en-GB"/>
        </w:rPr>
        <w:t xml:space="preserve"> to</w:t>
      </w:r>
      <w:r w:rsidR="001526B3">
        <w:rPr>
          <w:rFonts w:ascii="Arial" w:eastAsia="Arial" w:hAnsi="Arial" w:cs="Arial"/>
          <w:bCs/>
          <w:spacing w:val="71"/>
          <w:sz w:val="22"/>
          <w:szCs w:val="22"/>
          <w:lang w:val="en-GB"/>
        </w:rPr>
        <w:t xml:space="preserve"> </w:t>
      </w:r>
      <w:r w:rsidR="001526B3">
        <w:rPr>
          <w:rFonts w:ascii="Arial" w:eastAsia="Arial" w:hAnsi="Arial" w:cs="Arial"/>
          <w:bCs/>
          <w:sz w:val="22"/>
          <w:szCs w:val="22"/>
          <w:lang w:val="en-GB"/>
        </w:rPr>
        <w:t>and ratified within four hours</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during</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working</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hours</w:t>
      </w:r>
      <w:r w:rsidR="001526B3">
        <w:rPr>
          <w:rFonts w:ascii="Arial" w:eastAsia="Arial" w:hAnsi="Arial" w:cs="Arial"/>
          <w:bCs/>
          <w:sz w:val="22"/>
          <w:szCs w:val="22"/>
          <w:vertAlign w:val="superscript"/>
          <w:lang w:val="en-GB"/>
        </w:rPr>
        <w:footnoteReference w:id="1"/>
      </w:r>
      <w:r w:rsidR="001526B3">
        <w:rPr>
          <w:rFonts w:ascii="Arial" w:eastAsia="Arial" w:hAnsi="Arial" w:cs="Arial"/>
          <w:bCs/>
          <w:sz w:val="22"/>
          <w:szCs w:val="22"/>
          <w:lang w:val="en-GB"/>
        </w:rPr>
        <w:t xml:space="preserve">.  </w:t>
      </w:r>
    </w:p>
    <w:p w:rsidR="001526B3" w:rsidRDefault="001526B3" w:rsidP="001526B3">
      <w:pPr>
        <w:spacing w:line="276" w:lineRule="auto"/>
        <w:ind w:left="1572"/>
        <w:contextualSpacing/>
        <w:jc w:val="both"/>
        <w:rPr>
          <w:rFonts w:ascii="Arial" w:eastAsia="Times New Roman" w:hAnsi="Arial" w:cs="Arial"/>
          <w:b/>
          <w:bCs/>
          <w:sz w:val="22"/>
          <w:szCs w:val="22"/>
          <w:lang w:val="en-GB"/>
        </w:rPr>
      </w:pPr>
    </w:p>
    <w:p w:rsidR="001526B3" w:rsidRDefault="00AA4113" w:rsidP="001526B3">
      <w:pPr>
        <w:numPr>
          <w:ilvl w:val="2"/>
          <w:numId w:val="19"/>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The provider w</w:t>
      </w:r>
      <w:r w:rsidR="001526B3">
        <w:rPr>
          <w:rFonts w:ascii="Arial" w:eastAsia="Times New Roman" w:hAnsi="Arial" w:cs="Arial"/>
          <w:bCs/>
          <w:spacing w:val="-2"/>
          <w:sz w:val="22"/>
          <w:szCs w:val="22"/>
          <w:lang w:val="en-GB"/>
        </w:rPr>
        <w:t>ill</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inform</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outcome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Fast Track</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Application</w:t>
      </w:r>
      <w:r w:rsidR="001526B3">
        <w:rPr>
          <w:rFonts w:ascii="Arial" w:eastAsia="Times New Roman" w:hAnsi="Arial" w:cs="Arial"/>
          <w:bCs/>
          <w:sz w:val="22"/>
          <w:szCs w:val="22"/>
          <w:lang w:val="en-GB"/>
        </w:rPr>
        <w:t xml:space="preserve"> </w:t>
      </w:r>
      <w:r w:rsidR="001526B3">
        <w:rPr>
          <w:rFonts w:ascii="Arial" w:eastAsia="Times New Roman" w:hAnsi="Arial" w:cs="Arial"/>
          <w:bCs/>
          <w:spacing w:val="-2"/>
          <w:sz w:val="22"/>
          <w:szCs w:val="22"/>
          <w:lang w:val="en-GB"/>
        </w:rPr>
        <w:t>in</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writing</w:t>
      </w:r>
      <w:r w:rsidR="001526B3">
        <w:rPr>
          <w:rFonts w:ascii="Arial" w:eastAsia="Times New Roman" w:hAnsi="Arial" w:cs="Arial"/>
          <w:bCs/>
          <w:spacing w:val="73"/>
          <w:sz w:val="22"/>
          <w:szCs w:val="22"/>
          <w:lang w:val="en-GB"/>
        </w:rPr>
        <w:t xml:space="preserve"> </w:t>
      </w:r>
      <w:r w:rsidR="001526B3">
        <w:rPr>
          <w:rFonts w:ascii="Arial" w:eastAsia="Times New Roman" w:hAnsi="Arial" w:cs="Arial"/>
          <w:bCs/>
          <w:sz w:val="22"/>
          <w:szCs w:val="22"/>
          <w:lang w:val="en-GB"/>
        </w:rPr>
        <w:t>to</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referrer</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with</w:t>
      </w:r>
      <w:r w:rsidR="001526B3">
        <w:rPr>
          <w:rFonts w:ascii="Arial" w:eastAsia="Times New Roman" w:hAnsi="Arial" w:cs="Arial"/>
          <w:bCs/>
          <w:sz w:val="22"/>
          <w:szCs w:val="22"/>
          <w:lang w:val="en-GB"/>
        </w:rPr>
        <w:t xml:space="preserve"> a</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z w:val="22"/>
          <w:szCs w:val="22"/>
          <w:lang w:val="en-GB"/>
        </w:rPr>
        <w:t>copy</w:t>
      </w:r>
      <w:r w:rsidR="001526B3">
        <w:rPr>
          <w:rFonts w:ascii="Arial" w:eastAsia="Times New Roman" w:hAnsi="Arial" w:cs="Arial"/>
          <w:bCs/>
          <w:spacing w:val="-3"/>
          <w:sz w:val="22"/>
          <w:szCs w:val="22"/>
          <w:lang w:val="en-GB"/>
        </w:rPr>
        <w:t xml:space="preserve"> being sent </w:t>
      </w:r>
      <w:r w:rsidR="001526B3">
        <w:rPr>
          <w:rFonts w:ascii="Arial" w:eastAsia="Times New Roman" w:hAnsi="Arial" w:cs="Arial"/>
          <w:bCs/>
          <w:sz w:val="22"/>
          <w:szCs w:val="22"/>
          <w:lang w:val="en-GB"/>
        </w:rPr>
        <w:t xml:space="preserve">to </w:t>
      </w:r>
      <w:r w:rsidR="001526B3">
        <w:rPr>
          <w:rFonts w:ascii="Arial" w:eastAsia="Times New Roman" w:hAnsi="Arial" w:cs="Arial"/>
          <w:bCs/>
          <w:spacing w:val="-1"/>
          <w:sz w:val="22"/>
          <w:szCs w:val="22"/>
          <w:lang w:val="en-GB"/>
        </w:rPr>
        <w:t>the</w:t>
      </w:r>
      <w:r w:rsidR="001526B3">
        <w:rPr>
          <w:rFonts w:ascii="Arial" w:eastAsia="Times New Roman" w:hAnsi="Arial" w:cs="Arial"/>
          <w:bCs/>
          <w:sz w:val="22"/>
          <w:szCs w:val="22"/>
          <w:lang w:val="en-GB"/>
        </w:rPr>
        <w:t xml:space="preserve"> service</w:t>
      </w:r>
      <w:r w:rsidR="001526B3">
        <w:rPr>
          <w:rFonts w:ascii="Arial" w:eastAsia="Times New Roman" w:hAnsi="Arial" w:cs="Arial"/>
          <w:bCs/>
          <w:spacing w:val="-3"/>
          <w:sz w:val="22"/>
          <w:szCs w:val="22"/>
          <w:lang w:val="en-GB"/>
        </w:rPr>
        <w:t xml:space="preserve"> </w:t>
      </w:r>
      <w:r w:rsidR="001526B3">
        <w:rPr>
          <w:rFonts w:ascii="Arial" w:eastAsia="Times New Roman" w:hAnsi="Arial" w:cs="Arial"/>
          <w:bCs/>
          <w:spacing w:val="-1"/>
          <w:sz w:val="22"/>
          <w:szCs w:val="22"/>
          <w:lang w:val="en-GB"/>
        </w:rPr>
        <w:t>provider</w:t>
      </w:r>
      <w:r w:rsidR="001526B3">
        <w:rPr>
          <w:rFonts w:ascii="Arial" w:eastAsia="Times New Roman" w:hAnsi="Arial" w:cs="Arial"/>
          <w:bCs/>
          <w:sz w:val="22"/>
          <w:szCs w:val="22"/>
          <w:lang w:val="en-GB"/>
        </w:rPr>
        <w:t xml:space="preserve"> within 14 </w:t>
      </w:r>
      <w:r w:rsidR="001526B3">
        <w:rPr>
          <w:rFonts w:ascii="Arial" w:eastAsia="Times New Roman" w:hAnsi="Arial" w:cs="Arial"/>
          <w:bCs/>
          <w:spacing w:val="-1"/>
          <w:sz w:val="22"/>
          <w:szCs w:val="22"/>
          <w:lang w:val="en-GB"/>
        </w:rPr>
        <w:t>working</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days</w:t>
      </w:r>
      <w:r w:rsidR="001526B3">
        <w:rPr>
          <w:rFonts w:ascii="Arial" w:eastAsia="Times New Roman" w:hAnsi="Arial" w:cs="Arial"/>
          <w:bCs/>
          <w:sz w:val="22"/>
          <w:szCs w:val="22"/>
          <w:lang w:val="en-GB"/>
        </w:rPr>
        <w:t xml:space="preserve"> of the</w:t>
      </w:r>
      <w:r w:rsidR="001526B3">
        <w:rPr>
          <w:rFonts w:ascii="Arial" w:eastAsia="Times New Roman" w:hAnsi="Arial" w:cs="Arial"/>
          <w:bCs/>
          <w:spacing w:val="47"/>
          <w:sz w:val="22"/>
          <w:szCs w:val="22"/>
          <w:lang w:val="en-GB"/>
        </w:rPr>
        <w:t xml:space="preserve"> </w:t>
      </w:r>
      <w:r w:rsidR="001526B3">
        <w:rPr>
          <w:rFonts w:ascii="Arial" w:eastAsia="Times New Roman" w:hAnsi="Arial" w:cs="Arial"/>
          <w:bCs/>
          <w:spacing w:val="-1"/>
          <w:sz w:val="22"/>
          <w:szCs w:val="22"/>
          <w:lang w:val="en-GB"/>
        </w:rPr>
        <w:t>referral.</w:t>
      </w:r>
    </w:p>
    <w:p w:rsidR="001526B3" w:rsidRDefault="001526B3" w:rsidP="001526B3">
      <w:pPr>
        <w:spacing w:after="120"/>
        <w:ind w:left="794"/>
        <w:contextualSpacing/>
        <w:rPr>
          <w:rFonts w:ascii="Arial" w:eastAsia="Times New Roman" w:hAnsi="Arial" w:cs="Arial"/>
          <w:b/>
          <w:bCs/>
          <w:sz w:val="22"/>
          <w:szCs w:val="22"/>
          <w:lang w:val="en-GB"/>
        </w:rPr>
      </w:pPr>
    </w:p>
    <w:p w:rsidR="001526B3" w:rsidRPr="00AA4113" w:rsidRDefault="00AA4113" w:rsidP="001526B3">
      <w:pPr>
        <w:numPr>
          <w:ilvl w:val="2"/>
          <w:numId w:val="19"/>
        </w:numPr>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 xml:space="preserve">The provider </w:t>
      </w:r>
      <w:r w:rsidR="001526B3">
        <w:rPr>
          <w:rFonts w:ascii="Arial" w:eastAsia="Arial" w:hAnsi="Arial" w:cs="Arial"/>
          <w:bCs/>
          <w:spacing w:val="-2"/>
          <w:sz w:val="22"/>
          <w:szCs w:val="22"/>
          <w:lang w:val="en-GB"/>
        </w:rPr>
        <w:t>will</w:t>
      </w:r>
      <w:r w:rsidR="001526B3">
        <w:rPr>
          <w:rFonts w:ascii="Arial" w:eastAsia="Arial" w:hAnsi="Arial" w:cs="Arial"/>
          <w:bCs/>
          <w:sz w:val="22"/>
          <w:szCs w:val="22"/>
          <w:lang w:val="en-GB"/>
        </w:rPr>
        <w:t xml:space="preserve"> ensure </w:t>
      </w:r>
      <w:r w:rsidR="001526B3">
        <w:rPr>
          <w:rFonts w:ascii="Arial" w:eastAsia="Arial" w:hAnsi="Arial" w:cs="Arial"/>
          <w:bCs/>
          <w:spacing w:val="-1"/>
          <w:sz w:val="22"/>
          <w:szCs w:val="22"/>
          <w:lang w:val="en-GB"/>
        </w:rPr>
        <w:t>any</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agreed</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Fast Track</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Applications</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are</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reviewed</w:t>
      </w:r>
      <w:r w:rsidR="001526B3">
        <w:rPr>
          <w:rFonts w:ascii="Arial" w:eastAsia="Arial" w:hAnsi="Arial" w:cs="Arial"/>
          <w:bCs/>
          <w:sz w:val="22"/>
          <w:szCs w:val="22"/>
          <w:lang w:val="en-GB"/>
        </w:rPr>
        <w:t xml:space="preserve"> no</w:t>
      </w:r>
      <w:r w:rsidR="001526B3">
        <w:rPr>
          <w:rFonts w:ascii="Arial" w:eastAsia="Arial" w:hAnsi="Arial" w:cs="Arial"/>
          <w:bCs/>
          <w:spacing w:val="71"/>
          <w:sz w:val="22"/>
          <w:szCs w:val="22"/>
          <w:lang w:val="en-GB"/>
        </w:rPr>
        <w:t xml:space="preserve"> </w:t>
      </w:r>
      <w:r w:rsidR="001526B3">
        <w:rPr>
          <w:rFonts w:ascii="Arial" w:eastAsia="Arial" w:hAnsi="Arial" w:cs="Arial"/>
          <w:bCs/>
          <w:sz w:val="22"/>
          <w:szCs w:val="22"/>
          <w:lang w:val="en-GB"/>
        </w:rPr>
        <w:t xml:space="preserve">later </w:t>
      </w:r>
      <w:r w:rsidR="001526B3">
        <w:rPr>
          <w:rFonts w:ascii="Arial" w:eastAsia="Arial" w:hAnsi="Arial" w:cs="Arial"/>
          <w:bCs/>
          <w:spacing w:val="-1"/>
          <w:sz w:val="22"/>
          <w:szCs w:val="22"/>
          <w:lang w:val="en-GB"/>
        </w:rPr>
        <w:t>than</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three</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 xml:space="preserve">months </w:t>
      </w:r>
      <w:r w:rsidR="001526B3">
        <w:rPr>
          <w:rFonts w:ascii="Arial" w:eastAsia="Arial" w:hAnsi="Arial" w:cs="Arial"/>
          <w:bCs/>
          <w:spacing w:val="-1"/>
          <w:sz w:val="22"/>
          <w:szCs w:val="22"/>
          <w:lang w:val="en-GB"/>
        </w:rPr>
        <w:t>(unless</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clinically</w:t>
      </w:r>
      <w:r w:rsidR="001526B3">
        <w:rPr>
          <w:rFonts w:ascii="Arial" w:eastAsia="Arial" w:hAnsi="Arial" w:cs="Arial"/>
          <w:bCs/>
          <w:spacing w:val="-3"/>
          <w:sz w:val="22"/>
          <w:szCs w:val="22"/>
          <w:lang w:val="en-GB"/>
        </w:rPr>
        <w:t xml:space="preserve"> </w:t>
      </w:r>
      <w:r w:rsidR="001526B3">
        <w:rPr>
          <w:rFonts w:ascii="Arial" w:eastAsia="Arial" w:hAnsi="Arial" w:cs="Arial"/>
          <w:bCs/>
          <w:spacing w:val="-1"/>
          <w:sz w:val="22"/>
          <w:szCs w:val="22"/>
          <w:lang w:val="en-GB"/>
        </w:rPr>
        <w:t>indicated</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 xml:space="preserve">for </w:t>
      </w:r>
      <w:r w:rsidR="001526B3">
        <w:rPr>
          <w:rFonts w:ascii="Arial" w:eastAsia="Arial" w:hAnsi="Arial" w:cs="Arial"/>
          <w:bCs/>
          <w:spacing w:val="-1"/>
          <w:sz w:val="22"/>
          <w:szCs w:val="22"/>
          <w:lang w:val="en-GB"/>
        </w:rPr>
        <w:t>earlier</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review)</w:t>
      </w:r>
      <w:r w:rsidR="001526B3">
        <w:rPr>
          <w:rFonts w:ascii="Arial" w:eastAsia="Arial" w:hAnsi="Arial" w:cs="Arial"/>
          <w:bCs/>
          <w:sz w:val="22"/>
          <w:szCs w:val="22"/>
          <w:lang w:val="en-GB"/>
        </w:rPr>
        <w:t xml:space="preserve"> after a care</w:t>
      </w:r>
      <w:r w:rsidR="001526B3">
        <w:rPr>
          <w:rFonts w:ascii="Arial" w:eastAsia="Arial" w:hAnsi="Arial" w:cs="Arial"/>
          <w:bCs/>
          <w:spacing w:val="67"/>
          <w:sz w:val="22"/>
          <w:szCs w:val="22"/>
          <w:lang w:val="en-GB"/>
        </w:rPr>
        <w:t xml:space="preserve"> </w:t>
      </w:r>
      <w:r w:rsidR="001526B3">
        <w:rPr>
          <w:rFonts w:ascii="Arial" w:eastAsia="Arial" w:hAnsi="Arial" w:cs="Arial"/>
          <w:bCs/>
          <w:spacing w:val="-1"/>
          <w:sz w:val="22"/>
          <w:szCs w:val="22"/>
          <w:lang w:val="en-GB"/>
        </w:rPr>
        <w:t>placement</w:t>
      </w:r>
      <w:r w:rsidR="001526B3">
        <w:rPr>
          <w:rFonts w:ascii="Arial" w:eastAsia="Arial" w:hAnsi="Arial" w:cs="Arial"/>
          <w:bCs/>
          <w:sz w:val="22"/>
          <w:szCs w:val="22"/>
          <w:lang w:val="en-GB"/>
        </w:rPr>
        <w:t xml:space="preserve"> / package </w:t>
      </w:r>
      <w:r w:rsidR="001526B3">
        <w:rPr>
          <w:rFonts w:ascii="Arial" w:eastAsia="Arial" w:hAnsi="Arial" w:cs="Arial"/>
          <w:bCs/>
          <w:spacing w:val="-1"/>
          <w:sz w:val="22"/>
          <w:szCs w:val="22"/>
          <w:lang w:val="en-GB"/>
        </w:rPr>
        <w:t>has</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commenced.</w:t>
      </w:r>
      <w:r w:rsidR="001526B3">
        <w:rPr>
          <w:rFonts w:ascii="Arial" w:eastAsia="Arial" w:hAnsi="Arial" w:cs="Arial"/>
          <w:bCs/>
          <w:spacing w:val="63"/>
          <w:sz w:val="22"/>
          <w:szCs w:val="22"/>
          <w:lang w:val="en-GB"/>
        </w:rPr>
        <w:t xml:space="preserve">  </w:t>
      </w:r>
      <w:r w:rsidR="001526B3">
        <w:rPr>
          <w:rFonts w:ascii="Arial" w:eastAsia="Arial" w:hAnsi="Arial" w:cs="Arial"/>
          <w:bCs/>
          <w:sz w:val="22"/>
          <w:szCs w:val="22"/>
          <w:lang w:val="en-GB"/>
        </w:rPr>
        <w:t>Where</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 xml:space="preserve">this </w:t>
      </w:r>
      <w:r w:rsidR="001526B3">
        <w:rPr>
          <w:rFonts w:ascii="Arial" w:eastAsia="Arial" w:hAnsi="Arial" w:cs="Arial"/>
          <w:bCs/>
          <w:spacing w:val="-1"/>
          <w:sz w:val="22"/>
          <w:szCs w:val="22"/>
          <w:lang w:val="en-GB"/>
        </w:rPr>
        <w:t>review</w:t>
      </w:r>
      <w:r w:rsidR="001526B3">
        <w:rPr>
          <w:rFonts w:ascii="Arial" w:eastAsia="Arial" w:hAnsi="Arial" w:cs="Arial"/>
          <w:bCs/>
          <w:spacing w:val="-3"/>
          <w:sz w:val="22"/>
          <w:szCs w:val="22"/>
          <w:lang w:val="en-GB"/>
        </w:rPr>
        <w:t xml:space="preserve"> </w:t>
      </w:r>
      <w:r w:rsidR="001526B3">
        <w:rPr>
          <w:rFonts w:ascii="Arial" w:eastAsia="Arial" w:hAnsi="Arial" w:cs="Arial"/>
          <w:bCs/>
          <w:sz w:val="22"/>
          <w:szCs w:val="22"/>
          <w:lang w:val="en-GB"/>
        </w:rPr>
        <w:t xml:space="preserve">identifies a </w:t>
      </w:r>
      <w:r w:rsidR="001526B3">
        <w:rPr>
          <w:rFonts w:ascii="Arial" w:eastAsia="Arial" w:hAnsi="Arial" w:cs="Arial"/>
          <w:bCs/>
          <w:spacing w:val="-1"/>
          <w:sz w:val="22"/>
          <w:szCs w:val="22"/>
          <w:lang w:val="en-GB"/>
        </w:rPr>
        <w:t>significant</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change</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 xml:space="preserve">in an </w:t>
      </w:r>
      <w:r w:rsidR="001526B3">
        <w:rPr>
          <w:rFonts w:ascii="Arial" w:eastAsia="Arial" w:hAnsi="Arial" w:cs="Arial"/>
          <w:bCs/>
          <w:spacing w:val="-1"/>
          <w:sz w:val="22"/>
          <w:szCs w:val="22"/>
          <w:lang w:val="en-GB"/>
        </w:rPr>
        <w:t>individual’s</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circumstances,</w:t>
      </w:r>
      <w:r w:rsidR="001526B3">
        <w:rPr>
          <w:rFonts w:ascii="Arial" w:eastAsia="Arial" w:hAnsi="Arial" w:cs="Arial"/>
          <w:bCs/>
          <w:sz w:val="22"/>
          <w:szCs w:val="22"/>
          <w:lang w:val="en-GB"/>
        </w:rPr>
        <w:t xml:space="preserve"> </w:t>
      </w:r>
      <w:r>
        <w:rPr>
          <w:rFonts w:ascii="Arial" w:eastAsia="Arial" w:hAnsi="Arial" w:cs="Arial"/>
          <w:bCs/>
          <w:spacing w:val="-1"/>
          <w:sz w:val="22"/>
          <w:szCs w:val="22"/>
          <w:lang w:val="en-GB"/>
        </w:rPr>
        <w:t xml:space="preserve">the provider </w:t>
      </w:r>
      <w:r w:rsidR="001526B3">
        <w:rPr>
          <w:rFonts w:ascii="Arial" w:eastAsia="Arial" w:hAnsi="Arial" w:cs="Arial"/>
          <w:bCs/>
          <w:spacing w:val="-1"/>
          <w:sz w:val="22"/>
          <w:szCs w:val="22"/>
          <w:lang w:val="en-GB"/>
        </w:rPr>
        <w:t>will</w:t>
      </w:r>
      <w:r w:rsidR="001526B3">
        <w:rPr>
          <w:rFonts w:ascii="Arial" w:eastAsia="Arial" w:hAnsi="Arial" w:cs="Arial"/>
          <w:bCs/>
          <w:sz w:val="22"/>
          <w:szCs w:val="22"/>
          <w:lang w:val="en-GB"/>
        </w:rPr>
        <w:t xml:space="preserve"> </w:t>
      </w:r>
      <w:r w:rsidR="001526B3">
        <w:rPr>
          <w:rFonts w:ascii="Arial" w:eastAsia="Arial" w:hAnsi="Arial" w:cs="Arial"/>
          <w:bCs/>
          <w:spacing w:val="-1"/>
          <w:sz w:val="22"/>
          <w:szCs w:val="22"/>
          <w:lang w:val="en-GB"/>
        </w:rPr>
        <w:t>undertake</w:t>
      </w:r>
      <w:r w:rsidR="001526B3">
        <w:rPr>
          <w:rFonts w:ascii="Arial" w:eastAsia="Arial" w:hAnsi="Arial" w:cs="Arial"/>
          <w:bCs/>
          <w:spacing w:val="87"/>
          <w:sz w:val="22"/>
          <w:szCs w:val="22"/>
          <w:lang w:val="en-GB"/>
        </w:rPr>
        <w:t xml:space="preserve"> </w:t>
      </w:r>
      <w:r w:rsidR="001526B3">
        <w:rPr>
          <w:rFonts w:ascii="Arial" w:eastAsia="Arial" w:hAnsi="Arial" w:cs="Arial"/>
          <w:bCs/>
          <w:sz w:val="22"/>
          <w:szCs w:val="22"/>
          <w:lang w:val="en-GB"/>
        </w:rPr>
        <w:t>a</w:t>
      </w:r>
      <w:r w:rsidR="001526B3">
        <w:rPr>
          <w:rFonts w:ascii="Arial" w:eastAsia="Arial" w:hAnsi="Arial" w:cs="Arial"/>
          <w:bCs/>
          <w:spacing w:val="-2"/>
          <w:sz w:val="22"/>
          <w:szCs w:val="22"/>
          <w:lang w:val="en-GB"/>
        </w:rPr>
        <w:t xml:space="preserve"> </w:t>
      </w:r>
      <w:r w:rsidR="001526B3">
        <w:rPr>
          <w:rFonts w:ascii="Arial" w:eastAsia="Arial" w:hAnsi="Arial" w:cs="Arial"/>
          <w:bCs/>
          <w:sz w:val="22"/>
          <w:szCs w:val="22"/>
          <w:lang w:val="en-GB"/>
        </w:rPr>
        <w:t>full</w:t>
      </w:r>
      <w:r w:rsidR="001526B3">
        <w:rPr>
          <w:rFonts w:ascii="Arial" w:eastAsia="Arial" w:hAnsi="Arial" w:cs="Arial"/>
          <w:bCs/>
          <w:spacing w:val="-1"/>
          <w:sz w:val="22"/>
          <w:szCs w:val="22"/>
          <w:lang w:val="en-GB"/>
        </w:rPr>
        <w:t xml:space="preserve"> assessment</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of</w:t>
      </w:r>
      <w:r w:rsidR="001526B3">
        <w:rPr>
          <w:rFonts w:ascii="Arial" w:eastAsia="Arial" w:hAnsi="Arial" w:cs="Arial"/>
          <w:bCs/>
          <w:spacing w:val="2"/>
          <w:sz w:val="22"/>
          <w:szCs w:val="22"/>
          <w:lang w:val="en-GB"/>
        </w:rPr>
        <w:t xml:space="preserve"> </w:t>
      </w:r>
      <w:r w:rsidR="001526B3">
        <w:rPr>
          <w:rFonts w:ascii="Arial" w:eastAsia="Arial" w:hAnsi="Arial" w:cs="Arial"/>
          <w:bCs/>
          <w:spacing w:val="-1"/>
          <w:sz w:val="22"/>
          <w:szCs w:val="22"/>
          <w:lang w:val="en-GB"/>
        </w:rPr>
        <w:t>CHC eligibility.</w:t>
      </w:r>
    </w:p>
    <w:p w:rsidR="00AA4113" w:rsidRDefault="00AA4113" w:rsidP="00AA4113">
      <w:pPr>
        <w:pStyle w:val="ListParagraph"/>
        <w:rPr>
          <w:rFonts w:ascii="Arial" w:hAnsi="Arial" w:cs="Arial"/>
          <w:b/>
          <w:bCs/>
          <w:sz w:val="22"/>
          <w:szCs w:val="22"/>
        </w:rPr>
      </w:pPr>
    </w:p>
    <w:p w:rsidR="001526B3" w:rsidRPr="00AA4113" w:rsidRDefault="00AA4113" w:rsidP="001526B3">
      <w:pPr>
        <w:numPr>
          <w:ilvl w:val="2"/>
          <w:numId w:val="19"/>
        </w:numPr>
        <w:spacing w:after="0" w:line="276" w:lineRule="auto"/>
        <w:contextualSpacing/>
        <w:jc w:val="both"/>
        <w:rPr>
          <w:rFonts w:ascii="Arial" w:eastAsia="Times New Roman" w:hAnsi="Arial" w:cs="Arial"/>
          <w:b/>
          <w:bCs/>
          <w:sz w:val="22"/>
          <w:szCs w:val="22"/>
          <w:lang w:val="en-GB"/>
        </w:rPr>
      </w:pPr>
      <w:r>
        <w:rPr>
          <w:rFonts w:ascii="Arial" w:eastAsia="Arial" w:hAnsi="Arial" w:cs="Arial"/>
          <w:bCs/>
          <w:spacing w:val="-1"/>
          <w:sz w:val="22"/>
          <w:szCs w:val="22"/>
          <w:lang w:val="en-GB"/>
        </w:rPr>
        <w:t xml:space="preserve">The provider </w:t>
      </w:r>
      <w:r w:rsidR="001526B3">
        <w:rPr>
          <w:rFonts w:ascii="Arial" w:eastAsia="Arial" w:hAnsi="Arial" w:cs="Arial"/>
          <w:bCs/>
          <w:spacing w:val="-1"/>
          <w:sz w:val="22"/>
          <w:szCs w:val="22"/>
          <w:lang w:val="en-GB"/>
        </w:rPr>
        <w:t xml:space="preserve">will complete a monthly audit of a sample of fast track applications to monitor its appropriate use. Findings will be reported to </w:t>
      </w:r>
      <w:r>
        <w:rPr>
          <w:rFonts w:ascii="Arial" w:eastAsia="Arial" w:hAnsi="Arial" w:cs="Arial"/>
          <w:bCs/>
          <w:spacing w:val="-1"/>
          <w:sz w:val="22"/>
          <w:szCs w:val="22"/>
          <w:lang w:val="en-GB"/>
        </w:rPr>
        <w:t xml:space="preserve">the </w:t>
      </w:r>
      <w:r w:rsidR="001526B3">
        <w:rPr>
          <w:rFonts w:ascii="Arial" w:eastAsia="Arial" w:hAnsi="Arial" w:cs="Arial"/>
          <w:bCs/>
          <w:spacing w:val="-1"/>
          <w:sz w:val="22"/>
          <w:szCs w:val="22"/>
          <w:lang w:val="en-GB"/>
        </w:rPr>
        <w:t xml:space="preserve">senior nurse and any necessary action plan developed including targeted training. </w:t>
      </w:r>
      <w:r>
        <w:rPr>
          <w:rFonts w:ascii="Arial" w:eastAsia="Arial" w:hAnsi="Arial" w:cs="Arial"/>
          <w:bCs/>
          <w:spacing w:val="-1"/>
          <w:sz w:val="22"/>
          <w:szCs w:val="22"/>
          <w:lang w:val="en-GB"/>
        </w:rPr>
        <w:t xml:space="preserve">The provider </w:t>
      </w:r>
      <w:r w:rsidR="001526B3">
        <w:rPr>
          <w:rFonts w:ascii="Arial" w:eastAsia="Arial" w:hAnsi="Arial" w:cs="Arial"/>
          <w:bCs/>
          <w:spacing w:val="-1"/>
          <w:sz w:val="22"/>
          <w:szCs w:val="22"/>
          <w:lang w:val="en-GB"/>
        </w:rPr>
        <w:t>will report findings and action plan to the CCG on a monthly basis.</w:t>
      </w:r>
    </w:p>
    <w:p w:rsidR="00AA4113" w:rsidRDefault="00AA4113" w:rsidP="00AA4113">
      <w:pPr>
        <w:pStyle w:val="ListParagraph"/>
        <w:rPr>
          <w:rFonts w:ascii="Arial" w:hAnsi="Arial" w:cs="Arial"/>
          <w:b/>
          <w:bCs/>
          <w:sz w:val="22"/>
          <w:szCs w:val="22"/>
        </w:rPr>
      </w:pPr>
    </w:p>
    <w:p w:rsidR="00AA4113" w:rsidRDefault="00AA4113" w:rsidP="00AA4113">
      <w:pPr>
        <w:spacing w:after="0" w:line="276" w:lineRule="auto"/>
        <w:ind w:left="1572"/>
        <w:contextualSpacing/>
        <w:jc w:val="both"/>
        <w:rPr>
          <w:rFonts w:ascii="Arial" w:eastAsia="Times New Roman" w:hAnsi="Arial" w:cs="Arial"/>
          <w:b/>
          <w:bCs/>
          <w:sz w:val="22"/>
          <w:szCs w:val="22"/>
          <w:lang w:val="en-GB"/>
        </w:rPr>
      </w:pPr>
    </w:p>
    <w:p w:rsidR="001526B3" w:rsidRDefault="00AA4113" w:rsidP="001526B3">
      <w:pPr>
        <w:numPr>
          <w:ilvl w:val="2"/>
          <w:numId w:val="19"/>
        </w:numPr>
        <w:spacing w:after="0" w:line="276" w:lineRule="auto"/>
        <w:contextualSpacing/>
        <w:jc w:val="both"/>
        <w:rPr>
          <w:rFonts w:ascii="Arial" w:eastAsia="Times New Roman" w:hAnsi="Arial" w:cs="Arial"/>
          <w:b/>
          <w:bCs/>
          <w:sz w:val="22"/>
          <w:szCs w:val="22"/>
          <w:lang w:val="en-GB"/>
        </w:rPr>
      </w:pPr>
      <w:r>
        <w:rPr>
          <w:rFonts w:ascii="Arial" w:eastAsia="Arial" w:hAnsi="Arial" w:cs="Arial"/>
          <w:bCs/>
          <w:spacing w:val="-1"/>
          <w:sz w:val="22"/>
          <w:szCs w:val="22"/>
          <w:lang w:val="en-GB"/>
        </w:rPr>
        <w:lastRenderedPageBreak/>
        <w:t xml:space="preserve">The provider </w:t>
      </w:r>
      <w:r w:rsidR="001526B3">
        <w:rPr>
          <w:rFonts w:ascii="Arial" w:eastAsia="Arial" w:hAnsi="Arial" w:cs="Arial"/>
          <w:bCs/>
          <w:spacing w:val="-1"/>
          <w:sz w:val="22"/>
          <w:szCs w:val="22"/>
          <w:lang w:val="en-GB"/>
        </w:rPr>
        <w:t>will deliver regular targeted training linked to the outcome of monthly audit to ensure appropriate use of FT tool and process.</w:t>
      </w:r>
    </w:p>
    <w:p w:rsidR="001526B3" w:rsidRDefault="001526B3" w:rsidP="001526B3">
      <w:pPr>
        <w:spacing w:line="276" w:lineRule="auto"/>
        <w:ind w:left="852"/>
        <w:jc w:val="both"/>
        <w:rPr>
          <w:rFonts w:ascii="Arial" w:eastAsia="Times New Roman" w:hAnsi="Arial" w:cs="Arial"/>
          <w:b/>
          <w:bCs/>
          <w:sz w:val="22"/>
          <w:szCs w:val="22"/>
          <w:lang w:val="en-GB" w:eastAsia="en-US"/>
        </w:rPr>
      </w:pPr>
    </w:p>
    <w:p w:rsidR="001526B3" w:rsidRDefault="001526B3" w:rsidP="001526B3">
      <w:pPr>
        <w:spacing w:line="276" w:lineRule="auto"/>
        <w:ind w:left="852"/>
        <w:jc w:val="both"/>
        <w:rPr>
          <w:rFonts w:ascii="Arial" w:eastAsia="Times New Roman" w:hAnsi="Arial" w:cs="Arial"/>
          <w:b/>
          <w:bCs/>
          <w:sz w:val="22"/>
          <w:szCs w:val="22"/>
          <w:lang w:val="en-GB"/>
        </w:rPr>
      </w:pPr>
    </w:p>
    <w:p w:rsidR="001526B3" w:rsidRDefault="001526B3" w:rsidP="001526B3">
      <w:pPr>
        <w:widowControl w:val="0"/>
        <w:autoSpaceDE w:val="0"/>
        <w:autoSpaceDN w:val="0"/>
        <w:adjustRightInd w:val="0"/>
        <w:spacing w:line="276" w:lineRule="auto"/>
        <w:rPr>
          <w:rFonts w:ascii="Arial" w:eastAsia="Times New Roman" w:hAnsi="Arial" w:cs="Arial"/>
          <w:b/>
          <w:bCs/>
          <w:sz w:val="22"/>
          <w:szCs w:val="22"/>
          <w:lang w:val="en-GB"/>
        </w:rPr>
      </w:pPr>
      <w:r>
        <w:rPr>
          <w:rFonts w:ascii="Arial" w:eastAsia="Times New Roman" w:hAnsi="Arial" w:cs="Arial"/>
          <w:b/>
          <w:bCs/>
          <w:sz w:val="22"/>
          <w:szCs w:val="22"/>
          <w:lang w:val="en-GB"/>
        </w:rPr>
        <w:t>2. Care Planning, Sourcing Provision and Ongoing Case Management:</w:t>
      </w:r>
    </w:p>
    <w:p w:rsidR="001526B3" w:rsidRDefault="00AA4113" w:rsidP="001526B3">
      <w:pPr>
        <w:widowControl w:val="0"/>
        <w:autoSpaceDE w:val="0"/>
        <w:autoSpaceDN w:val="0"/>
        <w:adjustRightInd w:val="0"/>
        <w:spacing w:line="276" w:lineRule="auto"/>
        <w:rPr>
          <w:rFonts w:ascii="Courier New" w:eastAsia="Calibri" w:hAnsi="Courier New" w:cs="Arial"/>
          <w:sz w:val="22"/>
          <w:szCs w:val="22"/>
          <w:lang w:eastAsia="en-US"/>
        </w:rPr>
      </w:pPr>
      <w:r>
        <w:rPr>
          <w:rFonts w:ascii="Arial" w:eastAsia="Calibri" w:hAnsi="Arial" w:cs="Arial"/>
          <w:sz w:val="22"/>
          <w:szCs w:val="22"/>
          <w:lang w:eastAsia="en-US"/>
        </w:rPr>
        <w:t>W</w:t>
      </w:r>
      <w:r w:rsidR="001526B3">
        <w:rPr>
          <w:rFonts w:ascii="Arial" w:eastAsia="Calibri" w:hAnsi="Arial" w:cs="Arial"/>
          <w:sz w:val="22"/>
          <w:szCs w:val="22"/>
          <w:lang w:eastAsia="en-US"/>
        </w:rPr>
        <w:t>orking with and involving the MDT, will ensure that packages of care and placements for people who are eligible for fully funded NHS Continuing healthcare are appropriately assessed, managed, monitored, evaluated and reviewed.</w:t>
      </w:r>
    </w:p>
    <w:p w:rsidR="001526B3" w:rsidRDefault="001526B3" w:rsidP="001526B3">
      <w:pPr>
        <w:spacing w:line="276" w:lineRule="auto"/>
        <w:ind w:left="720"/>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2.1 </w:t>
      </w:r>
      <w:r>
        <w:rPr>
          <w:rFonts w:ascii="Arial" w:eastAsia="Times New Roman" w:hAnsi="Arial" w:cs="Arial"/>
          <w:b/>
          <w:bCs/>
          <w:sz w:val="22"/>
          <w:szCs w:val="22"/>
          <w:lang w:val="en-GB"/>
        </w:rPr>
        <w:tab/>
        <w:t>Care Plan</w:t>
      </w:r>
      <w:r w:rsidR="00AA4113">
        <w:rPr>
          <w:rFonts w:ascii="Arial" w:eastAsia="Times New Roman" w:hAnsi="Arial" w:cs="Arial"/>
          <w:b/>
          <w:bCs/>
          <w:sz w:val="22"/>
          <w:szCs w:val="22"/>
          <w:lang w:val="en-GB"/>
        </w:rPr>
        <w:t>ning and Sourcing Care Packages</w:t>
      </w:r>
    </w:p>
    <w:p w:rsidR="00AA4113" w:rsidRDefault="00AA4113" w:rsidP="001526B3">
      <w:pPr>
        <w:spacing w:line="276" w:lineRule="auto"/>
        <w:ind w:left="720"/>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             The CHC provider will:</w:t>
      </w:r>
    </w:p>
    <w:p w:rsidR="001526B3" w:rsidRDefault="001526B3" w:rsidP="001526B3">
      <w:pPr>
        <w:spacing w:line="276" w:lineRule="auto"/>
        <w:ind w:left="2160"/>
        <w:contextualSpacing/>
        <w:jc w:val="both"/>
        <w:rPr>
          <w:rFonts w:ascii="Courier New" w:eastAsia="Times New Roman" w:hAnsi="Courier New"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Times New Roman"/>
          <w:bCs/>
          <w:szCs w:val="26"/>
          <w:lang w:val="en-GB"/>
        </w:rPr>
      </w:pPr>
      <w:proofErr w:type="gramStart"/>
      <w:r>
        <w:rPr>
          <w:rFonts w:ascii="Arial" w:eastAsia="Times New Roman" w:hAnsi="Arial" w:cs="Arial"/>
          <w:bCs/>
          <w:sz w:val="22"/>
          <w:szCs w:val="22"/>
          <w:lang w:val="en-GB"/>
        </w:rPr>
        <w:t>provide</w:t>
      </w:r>
      <w:proofErr w:type="gramEnd"/>
      <w:r>
        <w:rPr>
          <w:rFonts w:ascii="Arial" w:eastAsia="Times New Roman" w:hAnsi="Arial" w:cs="Arial"/>
          <w:bCs/>
          <w:sz w:val="22"/>
          <w:szCs w:val="22"/>
          <w:lang w:val="en-GB"/>
        </w:rPr>
        <w:t xml:space="preserve"> specialist advice and support to the CCG</w:t>
      </w:r>
      <w:r w:rsidR="00AA4113">
        <w:rPr>
          <w:rFonts w:ascii="Arial" w:eastAsia="Times New Roman" w:hAnsi="Arial" w:cs="Arial"/>
          <w:bCs/>
          <w:sz w:val="22"/>
          <w:szCs w:val="22"/>
          <w:lang w:val="en-GB"/>
        </w:rPr>
        <w:t>s</w:t>
      </w:r>
      <w:r>
        <w:rPr>
          <w:rFonts w:ascii="Arial" w:eastAsia="Times New Roman" w:hAnsi="Arial" w:cs="Arial"/>
          <w:bCs/>
          <w:sz w:val="22"/>
          <w:szCs w:val="22"/>
          <w:lang w:val="en-GB"/>
        </w:rPr>
        <w:t xml:space="preserve"> in designing and developing the range of options available for care provision for those eligible to obtain NHS-funded CHC, NHS-funded Nursing Care or joint care packages.</w:t>
      </w:r>
    </w:p>
    <w:p w:rsidR="001526B3" w:rsidRDefault="001526B3" w:rsidP="001526B3">
      <w:pPr>
        <w:spacing w:after="0" w:line="276" w:lineRule="auto"/>
        <w:ind w:left="1800"/>
        <w:contextualSpacing/>
        <w:jc w:val="both"/>
        <w:rPr>
          <w:rFonts w:ascii="Arial" w:eastAsia="Times New Roman" w:hAnsi="Arial" w:cs="Times New Roman"/>
          <w:bCs/>
          <w:szCs w:val="26"/>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discuss</w:t>
      </w:r>
      <w:proofErr w:type="gramEnd"/>
      <w:r>
        <w:rPr>
          <w:rFonts w:ascii="Arial" w:eastAsia="Times New Roman" w:hAnsi="Arial" w:cs="Arial"/>
          <w:bCs/>
          <w:sz w:val="22"/>
          <w:szCs w:val="22"/>
          <w:lang w:val="en-GB"/>
        </w:rPr>
        <w:t xml:space="preserve"> available options for care provision with eligible individuals (or their representatives) and identify and agree the best option for the individual to meet their assessed needs, in accordance with locally developed procedures and available resources, timeframes and/or framework agreements.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work</w:t>
      </w:r>
      <w:proofErr w:type="gramEnd"/>
      <w:r>
        <w:rPr>
          <w:rFonts w:ascii="Arial" w:eastAsia="Times New Roman" w:hAnsi="Arial" w:cs="Arial"/>
          <w:bCs/>
          <w:sz w:val="22"/>
          <w:szCs w:val="22"/>
          <w:lang w:val="en-GB"/>
        </w:rPr>
        <w:t xml:space="preserve"> with the CCG and its partners to develop agreed protocols and pathway for placement without prejudice.</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document</w:t>
      </w:r>
      <w:proofErr w:type="gramEnd"/>
      <w:r>
        <w:rPr>
          <w:rFonts w:ascii="Arial" w:eastAsia="Times New Roman" w:hAnsi="Arial" w:cs="Arial"/>
          <w:bCs/>
          <w:sz w:val="22"/>
          <w:szCs w:val="22"/>
          <w:lang w:val="en-GB"/>
        </w:rPr>
        <w:t xml:space="preserve"> the agreed package of care in a Care Plan, identifying any specialised equipment (according to agreed protocols) associated with the Care Plan and identify clear outcomes expected for the individuals concerned.</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ensure</w:t>
      </w:r>
      <w:proofErr w:type="gramEnd"/>
      <w:r>
        <w:rPr>
          <w:rFonts w:ascii="Arial" w:eastAsia="Times New Roman" w:hAnsi="Arial" w:cs="Arial"/>
          <w:bCs/>
          <w:sz w:val="22"/>
          <w:szCs w:val="22"/>
          <w:lang w:val="en-GB"/>
        </w:rPr>
        <w:t xml:space="preserve"> all relevant eligible individuals are advised of the opportunity to take a Personal Health Budget (PHB) in accordance with the </w:t>
      </w:r>
      <w:r w:rsidR="00AA4113">
        <w:rPr>
          <w:rFonts w:ascii="Arial" w:eastAsia="Times New Roman" w:hAnsi="Arial" w:cs="Arial"/>
          <w:bCs/>
          <w:sz w:val="22"/>
          <w:szCs w:val="22"/>
          <w:lang w:val="en-GB"/>
        </w:rPr>
        <w:t>MCCG/</w:t>
      </w:r>
      <w:r>
        <w:rPr>
          <w:rFonts w:ascii="Arial" w:eastAsia="Times New Roman" w:hAnsi="Arial" w:cs="Arial"/>
          <w:bCs/>
          <w:sz w:val="22"/>
          <w:szCs w:val="22"/>
          <w:lang w:val="en-GB"/>
        </w:rPr>
        <w:t xml:space="preserve">WCCG Personal Health Budget Policy.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ensure</w:t>
      </w:r>
      <w:proofErr w:type="gramEnd"/>
      <w:r>
        <w:rPr>
          <w:rFonts w:ascii="Arial" w:eastAsia="Times New Roman" w:hAnsi="Arial" w:cs="Arial"/>
          <w:bCs/>
          <w:sz w:val="22"/>
          <w:szCs w:val="22"/>
          <w:lang w:val="en-GB"/>
        </w:rPr>
        <w:t xml:space="preserve"> all their staff are familiar with the </w:t>
      </w:r>
      <w:r w:rsidR="00AA4113">
        <w:rPr>
          <w:rFonts w:ascii="Arial" w:eastAsia="Times New Roman" w:hAnsi="Arial" w:cs="Arial"/>
          <w:bCs/>
          <w:sz w:val="22"/>
          <w:szCs w:val="22"/>
          <w:lang w:val="en-GB"/>
        </w:rPr>
        <w:t>MCCG/</w:t>
      </w:r>
      <w:r>
        <w:rPr>
          <w:rFonts w:ascii="Arial" w:eastAsia="Times New Roman" w:hAnsi="Arial" w:cs="Arial"/>
          <w:bCs/>
          <w:sz w:val="22"/>
          <w:szCs w:val="22"/>
          <w:lang w:val="en-GB"/>
        </w:rPr>
        <w:t>WCCG PHB policy and act in accordance with the policy.</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AA411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Calibri" w:hAnsi="Arial" w:cs="Arial"/>
          <w:color w:val="000000"/>
          <w:sz w:val="22"/>
          <w:szCs w:val="22"/>
          <w:lang w:val="en-GB"/>
        </w:rPr>
        <w:lastRenderedPageBreak/>
        <w:t>i</w:t>
      </w:r>
      <w:r w:rsidR="001526B3">
        <w:rPr>
          <w:rFonts w:ascii="Arial" w:eastAsia="Calibri" w:hAnsi="Arial" w:cs="Arial"/>
          <w:color w:val="000000"/>
          <w:sz w:val="22"/>
          <w:szCs w:val="22"/>
          <w:lang w:val="en-GB"/>
        </w:rPr>
        <w:t>n</w:t>
      </w:r>
      <w:proofErr w:type="gramEnd"/>
      <w:r w:rsidR="001526B3">
        <w:rPr>
          <w:rFonts w:ascii="Arial" w:eastAsia="Calibri" w:hAnsi="Arial" w:cs="Arial"/>
          <w:color w:val="000000"/>
          <w:sz w:val="22"/>
          <w:szCs w:val="22"/>
          <w:lang w:val="en-GB"/>
        </w:rPr>
        <w:t xml:space="preserve"> conjunction with the CCG Lead </w:t>
      </w:r>
      <w:r>
        <w:rPr>
          <w:rFonts w:ascii="Arial" w:eastAsia="Calibri" w:hAnsi="Arial" w:cs="Arial"/>
          <w:color w:val="000000"/>
          <w:sz w:val="22"/>
          <w:szCs w:val="22"/>
          <w:lang w:val="en-GB"/>
        </w:rPr>
        <w:t>maintain an</w:t>
      </w:r>
      <w:r w:rsidR="001526B3">
        <w:rPr>
          <w:rFonts w:ascii="Arial" w:eastAsia="Calibri" w:hAnsi="Arial" w:cs="Arial"/>
          <w:sz w:val="22"/>
          <w:szCs w:val="22"/>
        </w:rPr>
        <w:t xml:space="preserve"> up to date register of all placements / packages of care made (including those made by the </w:t>
      </w:r>
      <w:proofErr w:type="spellStart"/>
      <w:r w:rsidR="001526B3">
        <w:rPr>
          <w:rFonts w:ascii="Arial" w:eastAsia="Calibri" w:hAnsi="Arial" w:cs="Arial"/>
          <w:sz w:val="22"/>
          <w:szCs w:val="22"/>
        </w:rPr>
        <w:t>WEoLCCC</w:t>
      </w:r>
      <w:proofErr w:type="spellEnd"/>
      <w:r w:rsidR="001526B3">
        <w:rPr>
          <w:rFonts w:ascii="Arial" w:eastAsia="Calibri" w:hAnsi="Arial" w:cs="Arial"/>
          <w:sz w:val="22"/>
          <w:szCs w:val="22"/>
        </w:rPr>
        <w:t xml:space="preserve">) and provide management reports as requested.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AA4113" w:rsidP="001526B3">
      <w:pPr>
        <w:numPr>
          <w:ilvl w:val="2"/>
          <w:numId w:val="20"/>
        </w:numPr>
        <w:spacing w:after="0" w:line="276" w:lineRule="auto"/>
        <w:ind w:left="1800"/>
        <w:contextualSpacing/>
        <w:jc w:val="both"/>
        <w:rPr>
          <w:rFonts w:ascii="Arial" w:eastAsia="Times New Roman" w:hAnsi="Arial" w:cs="Arial"/>
          <w:b/>
          <w:bCs/>
          <w:sz w:val="22"/>
          <w:szCs w:val="22"/>
          <w:lang w:val="en-GB"/>
        </w:rPr>
      </w:pPr>
      <w:proofErr w:type="gramStart"/>
      <w:r>
        <w:rPr>
          <w:rFonts w:ascii="Arial" w:eastAsia="Calibri" w:hAnsi="Arial" w:cs="Arial"/>
          <w:sz w:val="22"/>
          <w:szCs w:val="22"/>
        </w:rPr>
        <w:t>a</w:t>
      </w:r>
      <w:r w:rsidR="001526B3">
        <w:rPr>
          <w:rFonts w:ascii="Arial" w:eastAsia="Calibri" w:hAnsi="Arial" w:cs="Arial"/>
          <w:sz w:val="22"/>
          <w:szCs w:val="22"/>
        </w:rPr>
        <w:t>ttend</w:t>
      </w:r>
      <w:proofErr w:type="gramEnd"/>
      <w:r w:rsidR="001526B3">
        <w:rPr>
          <w:rFonts w:ascii="Arial" w:eastAsia="Calibri" w:hAnsi="Arial" w:cs="Arial"/>
          <w:sz w:val="22"/>
          <w:szCs w:val="22"/>
        </w:rPr>
        <w:t xml:space="preserve"> meetings where necessary and work in partnership with other staff in other </w:t>
      </w:r>
      <w:proofErr w:type="spellStart"/>
      <w:r w:rsidR="001526B3">
        <w:rPr>
          <w:rFonts w:ascii="Arial" w:eastAsia="Calibri" w:hAnsi="Arial" w:cs="Arial"/>
          <w:sz w:val="22"/>
          <w:szCs w:val="22"/>
        </w:rPr>
        <w:t>organisations</w:t>
      </w:r>
      <w:proofErr w:type="spellEnd"/>
      <w:r w:rsidR="001526B3">
        <w:rPr>
          <w:rFonts w:ascii="Arial" w:eastAsia="Calibri" w:hAnsi="Arial" w:cs="Arial"/>
          <w:sz w:val="22"/>
          <w:szCs w:val="22"/>
        </w:rPr>
        <w:t xml:space="preserve">, including the Local Authority, Hospital etc. to facilitate an appropriate discharge date.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Times New Roman" w:hAnsi="Arial" w:cs="Arial"/>
          <w:b/>
          <w:bCs/>
          <w:sz w:val="22"/>
          <w:szCs w:val="22"/>
          <w:lang w:val="en-GB"/>
        </w:rPr>
      </w:pPr>
      <w:r>
        <w:rPr>
          <w:rFonts w:ascii="Arial" w:eastAsia="Calibri" w:hAnsi="Arial" w:cs="Arial"/>
          <w:sz w:val="22"/>
          <w:szCs w:val="22"/>
        </w:rPr>
        <w:t xml:space="preserve">Liaise with patients and families to ensure a smooth transition into appropriately defined care. Facilitate packages placements arranged </w:t>
      </w:r>
      <w:r>
        <w:rPr>
          <w:rFonts w:ascii="Arial" w:eastAsia="Times New Roman" w:hAnsi="Arial" w:cs="Arial"/>
          <w:bCs/>
          <w:sz w:val="22"/>
          <w:szCs w:val="22"/>
          <w:lang w:val="en-GB"/>
        </w:rPr>
        <w:t xml:space="preserve">timely and </w:t>
      </w:r>
      <w:r>
        <w:rPr>
          <w:rFonts w:ascii="Arial" w:eastAsia="Calibri" w:hAnsi="Arial" w:cs="Arial"/>
          <w:bCs/>
          <w:color w:val="191919"/>
          <w:sz w:val="22"/>
          <w:szCs w:val="22"/>
        </w:rPr>
        <w:t xml:space="preserve">in line with clinical and risk prioritisation. Hospital referrals will take priority unless more imminent clinical risk identified on a community referral at point of referral. </w:t>
      </w:r>
      <w:r w:rsidR="00AA4113">
        <w:rPr>
          <w:rFonts w:ascii="Arial" w:eastAsia="Calibri" w:hAnsi="Arial" w:cs="Arial"/>
          <w:bCs/>
          <w:color w:val="191919"/>
          <w:sz w:val="22"/>
          <w:szCs w:val="22"/>
        </w:rPr>
        <w:t>R</w:t>
      </w:r>
      <w:r>
        <w:rPr>
          <w:rFonts w:ascii="Arial" w:eastAsia="Calibri" w:hAnsi="Arial" w:cs="Arial"/>
          <w:bCs/>
          <w:color w:val="191919"/>
          <w:sz w:val="22"/>
          <w:szCs w:val="22"/>
        </w:rPr>
        <w:t xml:space="preserve">eview prioritisation on case by case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0"/>
        </w:numPr>
        <w:spacing w:after="0" w:line="276" w:lineRule="auto"/>
        <w:ind w:left="1800"/>
        <w:contextualSpacing/>
        <w:jc w:val="both"/>
        <w:rPr>
          <w:rFonts w:ascii="Arial" w:eastAsia="Calibri" w:hAnsi="Arial" w:cs="Arial"/>
          <w:color w:val="000000"/>
          <w:sz w:val="22"/>
          <w:szCs w:val="22"/>
          <w:lang w:val="en-GB"/>
        </w:rPr>
      </w:pPr>
      <w:r>
        <w:rPr>
          <w:rFonts w:ascii="Arial" w:eastAsia="Calibri" w:hAnsi="Arial" w:cs="Arial"/>
          <w:color w:val="000000"/>
          <w:sz w:val="22"/>
          <w:szCs w:val="22"/>
          <w:lang w:val="en-GB"/>
        </w:rPr>
        <w:t xml:space="preserve">Support the discharge of patients from hospital in line with the identified discharge date which should not be more than five working days from instruction from the CHC Lead. </w:t>
      </w:r>
    </w:p>
    <w:p w:rsidR="001526B3" w:rsidRDefault="001526B3" w:rsidP="001526B3">
      <w:pPr>
        <w:pStyle w:val="ListParagraph"/>
        <w:rPr>
          <w:rFonts w:ascii="Arial" w:eastAsia="Calibri" w:hAnsi="Arial" w:cs="Arial"/>
          <w:color w:val="000000"/>
          <w:sz w:val="22"/>
          <w:szCs w:val="22"/>
        </w:rPr>
      </w:pPr>
    </w:p>
    <w:p w:rsidR="001526B3" w:rsidRDefault="001526B3" w:rsidP="001526B3">
      <w:pPr>
        <w:spacing w:after="0" w:line="276" w:lineRule="auto"/>
        <w:ind w:left="1800"/>
        <w:contextualSpacing/>
        <w:jc w:val="both"/>
        <w:rPr>
          <w:rFonts w:ascii="Arial" w:eastAsia="Calibri" w:hAnsi="Arial" w:cs="Arial"/>
          <w:color w:val="000000"/>
          <w:sz w:val="22"/>
          <w:szCs w:val="22"/>
          <w:lang w:val="en-GB"/>
        </w:rPr>
      </w:pPr>
    </w:p>
    <w:p w:rsidR="001526B3" w:rsidRDefault="001526B3" w:rsidP="001526B3">
      <w:pPr>
        <w:autoSpaceDE w:val="0"/>
        <w:autoSpaceDN w:val="0"/>
        <w:adjustRightInd w:val="0"/>
        <w:spacing w:line="276" w:lineRule="auto"/>
        <w:ind w:left="1800"/>
        <w:contextualSpacing/>
        <w:jc w:val="both"/>
        <w:rPr>
          <w:rFonts w:ascii="Arial" w:eastAsia="Calibri" w:hAnsi="Arial" w:cs="Arial"/>
          <w:bCs/>
          <w:sz w:val="22"/>
          <w:szCs w:val="22"/>
          <w:lang w:val="en-GB"/>
        </w:rPr>
      </w:pPr>
      <w:r>
        <w:rPr>
          <w:rFonts w:ascii="Arial" w:eastAsia="Calibri" w:hAnsi="Arial" w:cs="Arial"/>
          <w:bCs/>
          <w:sz w:val="22"/>
          <w:szCs w:val="22"/>
          <w:lang w:val="en-GB"/>
        </w:rPr>
        <w:t>Ensure that the cost of all care packages is authorised in advance by the CHC Lead in accordance with the CCG</w:t>
      </w:r>
      <w:r w:rsidR="00AA4113">
        <w:rPr>
          <w:rFonts w:ascii="Arial" w:eastAsia="Calibri" w:hAnsi="Arial" w:cs="Arial"/>
          <w:bCs/>
          <w:sz w:val="22"/>
          <w:szCs w:val="22"/>
          <w:lang w:val="en-GB"/>
        </w:rPr>
        <w:t>s</w:t>
      </w:r>
      <w:r>
        <w:rPr>
          <w:rFonts w:ascii="Arial" w:eastAsia="Calibri" w:hAnsi="Arial" w:cs="Arial"/>
          <w:bCs/>
          <w:sz w:val="22"/>
          <w:szCs w:val="22"/>
          <w:lang w:val="en-GB"/>
        </w:rPr>
        <w:t xml:space="preserve"> authorisation procedure using the authorisation forms in place. (</w:t>
      </w:r>
      <w:proofErr w:type="gramStart"/>
      <w:r>
        <w:rPr>
          <w:rFonts w:ascii="Arial" w:eastAsia="Calibri" w:hAnsi="Arial" w:cs="Arial"/>
          <w:bCs/>
          <w:sz w:val="22"/>
          <w:szCs w:val="22"/>
          <w:lang w:val="en-GB"/>
        </w:rPr>
        <w:t>to</w:t>
      </w:r>
      <w:proofErr w:type="gramEnd"/>
      <w:r>
        <w:rPr>
          <w:rFonts w:ascii="Arial" w:eastAsia="Calibri" w:hAnsi="Arial" w:cs="Arial"/>
          <w:bCs/>
          <w:sz w:val="22"/>
          <w:szCs w:val="22"/>
          <w:lang w:val="en-GB"/>
        </w:rPr>
        <w:t xml:space="preserve"> be developed)</w:t>
      </w:r>
    </w:p>
    <w:p w:rsidR="001526B3" w:rsidRDefault="001526B3" w:rsidP="001526B3">
      <w:pPr>
        <w:autoSpaceDE w:val="0"/>
        <w:autoSpaceDN w:val="0"/>
        <w:adjustRightInd w:val="0"/>
        <w:spacing w:line="276" w:lineRule="auto"/>
        <w:jc w:val="both"/>
        <w:rPr>
          <w:rFonts w:ascii="Arial" w:eastAsia="Calibri" w:hAnsi="Arial" w:cs="Arial"/>
          <w:color w:val="000000"/>
          <w:sz w:val="22"/>
          <w:szCs w:val="22"/>
          <w:lang w:val="en-GB"/>
        </w:rPr>
      </w:pPr>
    </w:p>
    <w:p w:rsidR="001526B3" w:rsidRDefault="001526B3" w:rsidP="001526B3">
      <w:pPr>
        <w:autoSpaceDE w:val="0"/>
        <w:autoSpaceDN w:val="0"/>
        <w:adjustRightInd w:val="0"/>
        <w:spacing w:line="276" w:lineRule="auto"/>
        <w:ind w:left="1800"/>
        <w:rPr>
          <w:rFonts w:ascii="Arial" w:eastAsia="Calibri" w:hAnsi="Arial" w:cs="Arial"/>
          <w:bCs/>
          <w:sz w:val="22"/>
          <w:szCs w:val="22"/>
          <w:lang w:val="en-GB" w:eastAsia="en-US"/>
        </w:rPr>
      </w:pPr>
      <w:r>
        <w:rPr>
          <w:rFonts w:ascii="Arial" w:eastAsia="Calibri" w:hAnsi="Arial" w:cs="Arial"/>
          <w:bCs/>
          <w:sz w:val="22"/>
          <w:szCs w:val="22"/>
          <w:lang w:val="en-GB" w:eastAsia="en-US"/>
        </w:rPr>
        <w:t xml:space="preserve">Provide a weekly verification of domiciliary care providers detailing actual </w:t>
      </w:r>
      <w:r w:rsidR="00AA4113">
        <w:rPr>
          <w:rFonts w:ascii="Arial" w:eastAsia="Calibri" w:hAnsi="Arial" w:cs="Arial"/>
          <w:bCs/>
          <w:sz w:val="22"/>
          <w:szCs w:val="22"/>
          <w:lang w:val="en-GB" w:eastAsia="en-US"/>
        </w:rPr>
        <w:t xml:space="preserve">care delivered that week, this should then be </w:t>
      </w:r>
      <w:r>
        <w:rPr>
          <w:rFonts w:ascii="Arial" w:eastAsia="Calibri" w:hAnsi="Arial" w:cs="Arial"/>
          <w:bCs/>
          <w:sz w:val="22"/>
          <w:szCs w:val="22"/>
          <w:lang w:val="en-GB" w:eastAsia="en-US"/>
        </w:rPr>
        <w:t xml:space="preserve">recorded on </w:t>
      </w:r>
      <w:r w:rsidR="00AA4113">
        <w:rPr>
          <w:rFonts w:ascii="Arial" w:eastAsia="Calibri" w:hAnsi="Arial" w:cs="Arial"/>
          <w:bCs/>
          <w:sz w:val="22"/>
          <w:szCs w:val="22"/>
          <w:lang w:val="en-GB" w:eastAsia="en-US"/>
        </w:rPr>
        <w:t xml:space="preserve">the database </w:t>
      </w:r>
      <w:r>
        <w:rPr>
          <w:rFonts w:ascii="Arial" w:eastAsia="Calibri" w:hAnsi="Arial" w:cs="Arial"/>
          <w:bCs/>
          <w:sz w:val="22"/>
          <w:szCs w:val="22"/>
          <w:lang w:val="en-GB" w:eastAsia="en-US"/>
        </w:rPr>
        <w:t xml:space="preserve">alongside the domiciliary commissioned care package. This generates quality assurance and financial </w:t>
      </w:r>
      <w:r w:rsidR="00AA4113">
        <w:rPr>
          <w:rFonts w:ascii="Arial" w:eastAsia="Calibri" w:hAnsi="Arial" w:cs="Arial"/>
          <w:bCs/>
          <w:sz w:val="22"/>
          <w:szCs w:val="22"/>
          <w:lang w:val="en-GB" w:eastAsia="en-US"/>
        </w:rPr>
        <w:t>efficiency</w:t>
      </w:r>
      <w:r>
        <w:rPr>
          <w:rFonts w:ascii="Arial" w:eastAsia="Calibri" w:hAnsi="Arial" w:cs="Arial"/>
          <w:bCs/>
          <w:sz w:val="22"/>
          <w:szCs w:val="22"/>
          <w:lang w:val="en-GB" w:eastAsia="en-US"/>
        </w:rPr>
        <w:t xml:space="preserve">. </w:t>
      </w:r>
    </w:p>
    <w:p w:rsidR="001526B3" w:rsidRDefault="00AA4113" w:rsidP="001526B3">
      <w:pPr>
        <w:autoSpaceDE w:val="0"/>
        <w:autoSpaceDN w:val="0"/>
        <w:adjustRightInd w:val="0"/>
        <w:spacing w:line="276" w:lineRule="auto"/>
        <w:ind w:left="1800"/>
        <w:rPr>
          <w:rFonts w:ascii="Arial" w:eastAsia="Calibri" w:hAnsi="Arial" w:cs="Arial"/>
          <w:color w:val="000000"/>
          <w:sz w:val="22"/>
          <w:szCs w:val="22"/>
          <w:lang w:val="en-GB" w:eastAsia="en-US"/>
        </w:rPr>
      </w:pPr>
      <w:r>
        <w:rPr>
          <w:rFonts w:ascii="Arial" w:eastAsia="Calibri" w:hAnsi="Arial" w:cs="Arial"/>
          <w:color w:val="000000"/>
          <w:sz w:val="22"/>
          <w:szCs w:val="22"/>
          <w:lang w:val="en-GB" w:eastAsia="en-US"/>
        </w:rPr>
        <w:t>W</w:t>
      </w:r>
      <w:r w:rsidR="001526B3">
        <w:rPr>
          <w:rFonts w:ascii="Arial" w:eastAsia="Calibri" w:hAnsi="Arial" w:cs="Arial"/>
          <w:color w:val="000000"/>
          <w:sz w:val="22"/>
          <w:szCs w:val="22"/>
          <w:lang w:val="en-GB" w:eastAsia="en-US"/>
        </w:rPr>
        <w:t>ork with the CCG</w:t>
      </w:r>
      <w:r>
        <w:rPr>
          <w:rFonts w:ascii="Arial" w:eastAsia="Calibri" w:hAnsi="Arial" w:cs="Arial"/>
          <w:color w:val="000000"/>
          <w:sz w:val="22"/>
          <w:szCs w:val="22"/>
          <w:lang w:val="en-GB" w:eastAsia="en-US"/>
        </w:rPr>
        <w:t>s</w:t>
      </w:r>
      <w:r w:rsidR="001526B3">
        <w:rPr>
          <w:rFonts w:ascii="Arial" w:eastAsia="Calibri" w:hAnsi="Arial" w:cs="Arial"/>
          <w:color w:val="000000"/>
          <w:sz w:val="22"/>
          <w:szCs w:val="22"/>
          <w:lang w:val="en-GB" w:eastAsia="en-US"/>
        </w:rPr>
        <w:t xml:space="preserve"> and </w:t>
      </w:r>
      <w:r>
        <w:rPr>
          <w:rFonts w:ascii="Arial" w:eastAsia="Calibri" w:hAnsi="Arial" w:cs="Arial"/>
          <w:color w:val="000000"/>
          <w:sz w:val="22"/>
          <w:szCs w:val="22"/>
          <w:lang w:val="en-GB" w:eastAsia="en-US"/>
        </w:rPr>
        <w:t xml:space="preserve">their </w:t>
      </w:r>
      <w:r w:rsidR="001526B3">
        <w:rPr>
          <w:rFonts w:ascii="Arial" w:eastAsia="Calibri" w:hAnsi="Arial" w:cs="Arial"/>
          <w:color w:val="000000"/>
          <w:sz w:val="22"/>
          <w:szCs w:val="22"/>
          <w:lang w:val="en-GB" w:eastAsia="en-US"/>
        </w:rPr>
        <w:t xml:space="preserve">partners to develop processes to ensure local care providers adherence to quality care standards </w:t>
      </w:r>
    </w:p>
    <w:p w:rsidR="001526B3" w:rsidRDefault="001526B3" w:rsidP="001526B3">
      <w:pPr>
        <w:numPr>
          <w:ilvl w:val="1"/>
          <w:numId w:val="21"/>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 For care home placements </w:t>
      </w:r>
    </w:p>
    <w:p w:rsidR="001526B3" w:rsidRDefault="001526B3" w:rsidP="001526B3">
      <w:pPr>
        <w:spacing w:line="276" w:lineRule="auto"/>
        <w:ind w:left="927"/>
        <w:contextualSpacing/>
        <w:jc w:val="both"/>
        <w:rPr>
          <w:rFonts w:ascii="Arial" w:eastAsia="Calibri" w:hAnsi="Arial" w:cs="Arial"/>
          <w:bCs/>
          <w:sz w:val="22"/>
          <w:szCs w:val="22"/>
          <w:lang w:val="en-GB"/>
        </w:rPr>
      </w:pPr>
      <w:r>
        <w:rPr>
          <w:rFonts w:ascii="Arial" w:eastAsia="Calibri" w:hAnsi="Arial" w:cs="Arial"/>
          <w:bCs/>
          <w:sz w:val="22"/>
          <w:szCs w:val="22"/>
          <w:lang w:val="en-GB"/>
        </w:rPr>
        <w:t>2.2.1</w:t>
      </w:r>
    </w:p>
    <w:p w:rsidR="001526B3" w:rsidRDefault="00AA4113" w:rsidP="001526B3">
      <w:pPr>
        <w:spacing w:line="276" w:lineRule="auto"/>
        <w:ind w:left="1286"/>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The provider </w:t>
      </w:r>
      <w:r w:rsidR="001526B3">
        <w:rPr>
          <w:rFonts w:ascii="Arial" w:eastAsia="Times New Roman" w:hAnsi="Arial" w:cs="Arial"/>
          <w:b/>
          <w:bCs/>
          <w:spacing w:val="-2"/>
          <w:sz w:val="22"/>
          <w:szCs w:val="22"/>
          <w:lang w:val="en-GB"/>
        </w:rPr>
        <w:t>will:</w:t>
      </w: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In the</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 xml:space="preserve">first </w:t>
      </w:r>
      <w:r>
        <w:rPr>
          <w:rFonts w:ascii="Arial" w:eastAsia="Times New Roman" w:hAnsi="Arial" w:cs="Arial"/>
          <w:bCs/>
          <w:spacing w:val="-1"/>
          <w:sz w:val="22"/>
          <w:szCs w:val="22"/>
          <w:lang w:val="en-GB"/>
        </w:rPr>
        <w:t>instance,</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broker care with</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 xml:space="preserve">a </w:t>
      </w:r>
      <w:r>
        <w:rPr>
          <w:rFonts w:ascii="Arial" w:eastAsia="Times New Roman" w:hAnsi="Arial" w:cs="Arial"/>
          <w:bCs/>
          <w:spacing w:val="-1"/>
          <w:sz w:val="22"/>
          <w:szCs w:val="22"/>
          <w:lang w:val="en-GB"/>
        </w:rPr>
        <w:t>provider</w:t>
      </w:r>
      <w:r>
        <w:rPr>
          <w:rFonts w:ascii="Arial" w:eastAsia="Times New Roman" w:hAnsi="Arial" w:cs="Arial"/>
          <w:bCs/>
          <w:spacing w:val="71"/>
          <w:sz w:val="22"/>
          <w:szCs w:val="22"/>
          <w:lang w:val="en-GB"/>
        </w:rPr>
        <w:t xml:space="preserve"> </w:t>
      </w:r>
      <w:r>
        <w:rPr>
          <w:rFonts w:ascii="Arial" w:eastAsia="Times New Roman" w:hAnsi="Arial" w:cs="Arial"/>
          <w:bCs/>
          <w:sz w:val="22"/>
          <w:szCs w:val="22"/>
          <w:lang w:val="en-GB"/>
        </w:rPr>
        <w:t>using</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 xml:space="preserve">the Pan London AQP </w:t>
      </w:r>
      <w:r>
        <w:rPr>
          <w:rFonts w:ascii="Arial" w:eastAsia="Times New Roman" w:hAnsi="Arial" w:cs="Arial"/>
          <w:bCs/>
          <w:spacing w:val="-1"/>
          <w:sz w:val="22"/>
          <w:szCs w:val="22"/>
          <w:lang w:val="en-GB"/>
        </w:rPr>
        <w:t>framework agreement, any successor framework procured by the CCG</w:t>
      </w:r>
      <w:r w:rsidR="00AA4113">
        <w:rPr>
          <w:rFonts w:ascii="Arial" w:eastAsia="Times New Roman" w:hAnsi="Arial" w:cs="Arial"/>
          <w:bCs/>
          <w:spacing w:val="-1"/>
          <w:sz w:val="22"/>
          <w:szCs w:val="22"/>
          <w:lang w:val="en-GB"/>
        </w:rPr>
        <w:t>s</w:t>
      </w:r>
      <w:r>
        <w:rPr>
          <w:rFonts w:ascii="Arial" w:eastAsia="Times New Roman" w:hAnsi="Arial" w:cs="Arial"/>
          <w:bCs/>
          <w:spacing w:val="-1"/>
          <w:sz w:val="22"/>
          <w:szCs w:val="22"/>
          <w:lang w:val="en-GB"/>
        </w:rPr>
        <w:t xml:space="preserve"> or other route to market as agreed with the </w:t>
      </w:r>
      <w:r>
        <w:rPr>
          <w:rFonts w:ascii="Arial" w:eastAsia="Times New Roman" w:hAnsi="Arial" w:cs="Arial"/>
          <w:bCs/>
          <w:sz w:val="22"/>
          <w:szCs w:val="22"/>
        </w:rPr>
        <w:t>CCG</w:t>
      </w:r>
      <w:r w:rsidR="00AA4113">
        <w:rPr>
          <w:rFonts w:ascii="Arial" w:eastAsia="Times New Roman" w:hAnsi="Arial" w:cs="Arial"/>
          <w:bCs/>
          <w:sz w:val="22"/>
          <w:szCs w:val="22"/>
        </w:rPr>
        <w:t>s</w:t>
      </w:r>
      <w:r>
        <w:rPr>
          <w:rFonts w:ascii="Arial" w:eastAsia="Times New Roman" w:hAnsi="Arial" w:cs="Arial"/>
          <w:bCs/>
          <w:spacing w:val="-1"/>
          <w:sz w:val="22"/>
          <w:szCs w:val="22"/>
          <w:lang w:val="en-GB"/>
        </w:rPr>
        <w:t>.</w:t>
      </w:r>
    </w:p>
    <w:p w:rsidR="001526B3" w:rsidRDefault="001526B3" w:rsidP="001526B3">
      <w:pPr>
        <w:spacing w:after="0" w:line="276" w:lineRule="auto"/>
        <w:ind w:left="2127"/>
        <w:contextualSpacing/>
        <w:jc w:val="both"/>
        <w:rPr>
          <w:rFonts w:ascii="Arial" w:eastAsia="Times New Roman" w:hAnsi="Arial" w:cs="Arial"/>
          <w:b/>
          <w:bCs/>
          <w:sz w:val="22"/>
          <w:szCs w:val="22"/>
          <w:lang w:val="en-GB"/>
        </w:rPr>
      </w:pP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3"/>
          <w:sz w:val="22"/>
          <w:szCs w:val="22"/>
          <w:lang w:val="en-GB"/>
        </w:rPr>
        <w:lastRenderedPageBreak/>
        <w:t>I</w:t>
      </w:r>
      <w:r>
        <w:rPr>
          <w:rFonts w:ascii="Arial" w:eastAsia="Times New Roman" w:hAnsi="Arial" w:cs="Arial"/>
          <w:bCs/>
          <w:sz w:val="22"/>
          <w:szCs w:val="22"/>
          <w:lang w:val="en-GB"/>
        </w:rPr>
        <w:t>ssue</w:t>
      </w:r>
      <w:r>
        <w:rPr>
          <w:rFonts w:ascii="Arial" w:eastAsia="Times New Roman" w:hAnsi="Arial" w:cs="Arial"/>
          <w:bCs/>
          <w:spacing w:val="61"/>
          <w:sz w:val="22"/>
          <w:szCs w:val="22"/>
          <w:lang w:val="en-GB"/>
        </w:rPr>
        <w:t xml:space="preserve"> </w:t>
      </w:r>
      <w:r>
        <w:rPr>
          <w:rFonts w:ascii="Arial" w:eastAsia="Times New Roman" w:hAnsi="Arial" w:cs="Arial"/>
          <w:bCs/>
          <w:sz w:val="22"/>
          <w:szCs w:val="22"/>
          <w:lang w:val="en-GB"/>
        </w:rPr>
        <w:t xml:space="preserve">an </w:t>
      </w:r>
      <w:r>
        <w:rPr>
          <w:rFonts w:ascii="Arial" w:eastAsia="Times New Roman" w:hAnsi="Arial" w:cs="Arial"/>
          <w:bCs/>
          <w:spacing w:val="-1"/>
          <w:sz w:val="22"/>
          <w:szCs w:val="22"/>
          <w:lang w:val="en-GB"/>
        </w:rPr>
        <w:t>Individual</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Service</w:t>
      </w:r>
      <w:r>
        <w:rPr>
          <w:rFonts w:ascii="Arial" w:eastAsia="Times New Roman" w:hAnsi="Arial" w:cs="Arial"/>
          <w:bCs/>
          <w:sz w:val="22"/>
          <w:szCs w:val="22"/>
          <w:lang w:val="en-GB"/>
        </w:rPr>
        <w:t xml:space="preserve"> User Placement </w:t>
      </w:r>
      <w:r>
        <w:rPr>
          <w:rFonts w:ascii="Arial" w:eastAsia="Times New Roman" w:hAnsi="Arial" w:cs="Arial"/>
          <w:bCs/>
          <w:spacing w:val="-1"/>
          <w:sz w:val="22"/>
          <w:szCs w:val="22"/>
          <w:lang w:val="en-GB"/>
        </w:rPr>
        <w:t>Agreement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(ISUPA)</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for</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all</w:t>
      </w:r>
      <w:r>
        <w:rPr>
          <w:rFonts w:ascii="Arial" w:eastAsia="Times New Roman" w:hAnsi="Arial" w:cs="Arial"/>
          <w:bCs/>
          <w:spacing w:val="-1"/>
          <w:sz w:val="22"/>
          <w:szCs w:val="22"/>
          <w:lang w:val="en-GB"/>
        </w:rPr>
        <w:t xml:space="preserve"> eligible</w:t>
      </w:r>
      <w:r>
        <w:rPr>
          <w:rFonts w:ascii="Arial" w:eastAsia="Times New Roman" w:hAnsi="Arial" w:cs="Arial"/>
          <w:bCs/>
          <w:spacing w:val="57"/>
          <w:sz w:val="22"/>
          <w:szCs w:val="22"/>
          <w:lang w:val="en-GB"/>
        </w:rPr>
        <w:t xml:space="preserve"> </w:t>
      </w:r>
      <w:r>
        <w:rPr>
          <w:rFonts w:ascii="Arial" w:eastAsia="Times New Roman" w:hAnsi="Arial" w:cs="Arial"/>
          <w:bCs/>
          <w:spacing w:val="-1"/>
          <w:sz w:val="22"/>
          <w:szCs w:val="22"/>
          <w:lang w:val="en-GB"/>
        </w:rPr>
        <w:t>placements</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commissioned</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from this</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framework</w:t>
      </w:r>
      <w:r>
        <w:rPr>
          <w:rFonts w:ascii="Arial" w:eastAsia="Times New Roman" w:hAnsi="Arial" w:cs="Arial"/>
          <w:bCs/>
          <w:sz w:val="22"/>
          <w:szCs w:val="22"/>
          <w:lang w:val="en-GB"/>
        </w:rPr>
        <w:t xml:space="preserve"> agreement before </w:t>
      </w:r>
      <w:r>
        <w:rPr>
          <w:rFonts w:ascii="Arial" w:eastAsia="Times New Roman" w:hAnsi="Arial" w:cs="Arial"/>
          <w:bCs/>
          <w:spacing w:val="-1"/>
          <w:sz w:val="22"/>
          <w:szCs w:val="22"/>
          <w:lang w:val="en-GB"/>
        </w:rPr>
        <w:t>delivery</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care</w:t>
      </w:r>
      <w:r>
        <w:rPr>
          <w:rFonts w:ascii="Arial" w:eastAsia="Times New Roman" w:hAnsi="Arial" w:cs="Arial"/>
          <w:bCs/>
          <w:spacing w:val="67"/>
          <w:sz w:val="22"/>
          <w:szCs w:val="22"/>
          <w:lang w:val="en-GB"/>
        </w:rPr>
        <w:t xml:space="preserve"> </w:t>
      </w:r>
      <w:r>
        <w:rPr>
          <w:rFonts w:ascii="Arial" w:eastAsia="Times New Roman" w:hAnsi="Arial" w:cs="Arial"/>
          <w:bCs/>
          <w:spacing w:val="-1"/>
          <w:sz w:val="22"/>
          <w:szCs w:val="22"/>
          <w:lang w:val="en-GB"/>
        </w:rPr>
        <w:t>package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commences</w:t>
      </w:r>
      <w:r>
        <w:rPr>
          <w:rFonts w:ascii="Arial" w:eastAsia="Calibri" w:hAnsi="Arial" w:cs="Arial"/>
          <w:color w:val="000000"/>
          <w:sz w:val="22"/>
          <w:szCs w:val="22"/>
          <w:lang w:val="en-GB"/>
        </w:rPr>
        <w:t xml:space="preserve"> ensuring that the provider has signed and returned the documentation and also ensuring it has been signed off by </w:t>
      </w:r>
      <w:r w:rsidR="00AA4113">
        <w:rPr>
          <w:rFonts w:ascii="Arial" w:eastAsia="Calibri" w:hAnsi="Arial" w:cs="Arial"/>
          <w:color w:val="000000"/>
          <w:sz w:val="22"/>
          <w:szCs w:val="22"/>
          <w:lang w:val="en-GB"/>
        </w:rPr>
        <w:t>t</w:t>
      </w:r>
      <w:r>
        <w:rPr>
          <w:rFonts w:ascii="Arial" w:eastAsia="Calibri" w:hAnsi="Arial" w:cs="Arial"/>
          <w:color w:val="000000"/>
          <w:sz w:val="22"/>
          <w:szCs w:val="22"/>
          <w:lang w:val="en-GB"/>
        </w:rPr>
        <w:t xml:space="preserve">he CCG Lead. All contracts to be stored electronically on the client’s electronic </w:t>
      </w:r>
      <w:r w:rsidR="00AA4113">
        <w:rPr>
          <w:rFonts w:ascii="Arial" w:eastAsia="Calibri" w:hAnsi="Arial" w:cs="Arial"/>
          <w:b/>
          <w:bCs/>
          <w:i/>
          <w:iCs/>
          <w:color w:val="000000"/>
          <w:sz w:val="22"/>
          <w:szCs w:val="22"/>
          <w:lang w:val="en-GB"/>
        </w:rPr>
        <w:t>database</w:t>
      </w:r>
      <w:r>
        <w:rPr>
          <w:rFonts w:ascii="Arial" w:eastAsia="Calibri" w:hAnsi="Arial" w:cs="Arial"/>
          <w:b/>
          <w:bCs/>
          <w:i/>
          <w:iCs/>
          <w:color w:val="000000"/>
          <w:sz w:val="22"/>
          <w:szCs w:val="22"/>
          <w:lang w:val="en-GB"/>
        </w:rPr>
        <w:t xml:space="preserve"> </w:t>
      </w:r>
      <w:r>
        <w:rPr>
          <w:rFonts w:ascii="Arial" w:eastAsia="Calibri" w:hAnsi="Arial" w:cs="Arial"/>
          <w:color w:val="000000"/>
          <w:sz w:val="22"/>
          <w:szCs w:val="22"/>
          <w:lang w:val="en-GB"/>
        </w:rPr>
        <w:t>file.</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 xml:space="preserve">Where it is impractical to use the local Continuing </w:t>
      </w:r>
      <w:r>
        <w:rPr>
          <w:rFonts w:ascii="Arial" w:eastAsia="Times New Roman" w:hAnsi="Arial" w:cs="Arial"/>
          <w:bCs/>
          <w:sz w:val="22"/>
          <w:szCs w:val="22"/>
          <w:lang w:val="en-GB"/>
        </w:rPr>
        <w:t>Healthc</w:t>
      </w:r>
      <w:r>
        <w:rPr>
          <w:rFonts w:ascii="Arial" w:eastAsia="Times New Roman" w:hAnsi="Arial" w:cs="Arial"/>
          <w:bCs/>
          <w:spacing w:val="-1"/>
          <w:sz w:val="22"/>
          <w:szCs w:val="22"/>
          <w:lang w:val="en-GB"/>
        </w:rPr>
        <w:t>are</w:t>
      </w:r>
      <w:r>
        <w:rPr>
          <w:rFonts w:ascii="Arial" w:eastAsia="Times New Roman" w:hAnsi="Arial" w:cs="Arial"/>
          <w:bCs/>
          <w:sz w:val="22"/>
          <w:szCs w:val="22"/>
          <w:lang w:val="en-GB"/>
        </w:rPr>
        <w:t xml:space="preserve"> AQP </w:t>
      </w:r>
      <w:r>
        <w:rPr>
          <w:rFonts w:ascii="Arial" w:eastAsia="Times New Roman" w:hAnsi="Arial" w:cs="Arial"/>
          <w:bCs/>
          <w:spacing w:val="-1"/>
          <w:sz w:val="22"/>
          <w:szCs w:val="22"/>
          <w:lang w:val="en-GB"/>
        </w:rPr>
        <w:t>framework agreement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identify</w:t>
      </w:r>
      <w:r>
        <w:rPr>
          <w:rFonts w:ascii="Arial" w:eastAsia="Times New Roman" w:hAnsi="Arial" w:cs="Arial"/>
          <w:bCs/>
          <w:spacing w:val="83"/>
          <w:sz w:val="22"/>
          <w:szCs w:val="22"/>
          <w:lang w:val="en-GB"/>
        </w:rPr>
        <w:t xml:space="preserve"> </w:t>
      </w:r>
      <w:r>
        <w:rPr>
          <w:rFonts w:ascii="Arial" w:eastAsia="Times New Roman" w:hAnsi="Arial" w:cs="Arial"/>
          <w:bCs/>
          <w:sz w:val="22"/>
          <w:szCs w:val="22"/>
          <w:lang w:val="en-GB"/>
        </w:rPr>
        <w:t>suitable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providers</w:t>
      </w:r>
      <w:r>
        <w:rPr>
          <w:rFonts w:ascii="Arial" w:eastAsia="Times New Roman" w:hAnsi="Arial" w:cs="Arial"/>
          <w:bCs/>
          <w:sz w:val="22"/>
          <w:szCs w:val="22"/>
          <w:lang w:val="en-GB"/>
        </w:rPr>
        <w:t xml:space="preserve"> to</w:t>
      </w:r>
      <w:r>
        <w:rPr>
          <w:rFonts w:ascii="Arial" w:eastAsia="Times New Roman" w:hAnsi="Arial" w:cs="Arial"/>
          <w:bCs/>
          <w:spacing w:val="-1"/>
          <w:sz w:val="22"/>
          <w:szCs w:val="22"/>
          <w:lang w:val="en-GB"/>
        </w:rPr>
        <w:t xml:space="preserve"> meet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an</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individual’s</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needs</w:t>
      </w:r>
      <w:r>
        <w:rPr>
          <w:rFonts w:ascii="Arial" w:eastAsia="Calibri" w:hAnsi="Arial" w:cs="Arial"/>
          <w:sz w:val="22"/>
          <w:szCs w:val="22"/>
        </w:rPr>
        <w:t xml:space="preserve"> to negotiate the most cost effective placement based on the patients’ needs.</w:t>
      </w:r>
      <w:r>
        <w:rPr>
          <w:rFonts w:ascii="Arial" w:eastAsia="Times New Roman" w:hAnsi="Arial" w:cs="Arial"/>
          <w:bCs/>
          <w:spacing w:val="-1"/>
          <w:sz w:val="22"/>
          <w:szCs w:val="22"/>
          <w:lang w:val="en-GB"/>
        </w:rPr>
        <w: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ensuring</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provider</w:t>
      </w:r>
      <w:r>
        <w:rPr>
          <w:rFonts w:ascii="Arial" w:eastAsia="Times New Roman" w:hAnsi="Arial" w:cs="Arial"/>
          <w:bCs/>
          <w:sz w:val="22"/>
          <w:szCs w:val="22"/>
          <w:lang w:val="en-GB"/>
        </w:rPr>
        <w:t xml:space="preserve"> is suitably</w:t>
      </w:r>
      <w:r>
        <w:rPr>
          <w:rFonts w:ascii="Arial" w:eastAsia="Times New Roman" w:hAnsi="Arial" w:cs="Arial"/>
          <w:bCs/>
          <w:spacing w:val="59"/>
          <w:sz w:val="22"/>
          <w:szCs w:val="22"/>
          <w:lang w:val="en-GB"/>
        </w:rPr>
        <w:t xml:space="preserve"> </w:t>
      </w:r>
      <w:r>
        <w:rPr>
          <w:rFonts w:ascii="Arial" w:eastAsia="Times New Roman" w:hAnsi="Arial" w:cs="Arial"/>
          <w:bCs/>
          <w:spacing w:val="-1"/>
          <w:sz w:val="22"/>
          <w:szCs w:val="22"/>
          <w:lang w:val="en-GB"/>
        </w:rPr>
        <w:t>qualified and</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registered</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with</w:t>
      </w:r>
      <w:r>
        <w:rPr>
          <w:rFonts w:ascii="Arial" w:eastAsia="Times New Roman" w:hAnsi="Arial" w:cs="Arial"/>
          <w:bCs/>
          <w:sz w:val="22"/>
          <w:szCs w:val="22"/>
          <w:lang w:val="en-GB"/>
        </w:rPr>
        <w:t xml:space="preserve"> 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appropriate authorities</w:t>
      </w:r>
      <w:r>
        <w:rPr>
          <w:rFonts w:ascii="Arial" w:eastAsia="Times New Roman" w:hAnsi="Arial" w:cs="Arial"/>
          <w:bCs/>
          <w:sz w:val="22"/>
          <w:szCs w:val="22"/>
          <w:lang w:val="en-GB"/>
        </w:rPr>
        <w:t xml:space="preserve"> to</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offer</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such</w:t>
      </w:r>
      <w:r>
        <w:rPr>
          <w:rFonts w:ascii="Arial" w:eastAsia="Times New Roman" w:hAnsi="Arial" w:cs="Arial"/>
          <w:bCs/>
          <w:sz w:val="22"/>
          <w:szCs w:val="22"/>
          <w:lang w:val="en-GB"/>
        </w:rPr>
        <w:t xml:space="preserve"> care.</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Pr="00AA411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1"/>
          <w:sz w:val="22"/>
          <w:szCs w:val="22"/>
          <w:lang w:val="en-GB"/>
        </w:rPr>
        <w:t>follow</w:t>
      </w:r>
      <w:proofErr w:type="gramEnd"/>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 xml:space="preserve">agreed local guidelines when seeking </w:t>
      </w:r>
      <w:r>
        <w:rPr>
          <w:rFonts w:ascii="Arial" w:eastAsia="Times New Roman" w:hAnsi="Arial" w:cs="Arial"/>
          <w:bCs/>
          <w:spacing w:val="-1"/>
          <w:sz w:val="22"/>
          <w:szCs w:val="22"/>
          <w:lang w:val="en-GB"/>
        </w:rPr>
        <w:t>to</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offer</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 xml:space="preserve">a </w:t>
      </w:r>
      <w:r>
        <w:rPr>
          <w:rFonts w:ascii="Arial" w:eastAsia="Times New Roman" w:hAnsi="Arial" w:cs="Arial"/>
          <w:bCs/>
          <w:spacing w:val="-1"/>
          <w:sz w:val="22"/>
          <w:szCs w:val="22"/>
          <w:lang w:val="en-GB"/>
        </w:rPr>
        <w:t>residential</w:t>
      </w:r>
      <w:r>
        <w:rPr>
          <w:rFonts w:ascii="Arial" w:eastAsia="Times New Roman" w:hAnsi="Arial" w:cs="Arial"/>
          <w:bCs/>
          <w:sz w:val="22"/>
          <w:szCs w:val="22"/>
          <w:lang w:val="en-GB"/>
        </w:rPr>
        <w:t xml:space="preserve"> care</w:t>
      </w:r>
      <w:r>
        <w:rPr>
          <w:rFonts w:ascii="Arial" w:eastAsia="Times New Roman" w:hAnsi="Arial" w:cs="Arial"/>
          <w:bCs/>
          <w:spacing w:val="67"/>
          <w:sz w:val="22"/>
          <w:szCs w:val="22"/>
          <w:lang w:val="en-GB"/>
        </w:rPr>
        <w:t xml:space="preserve"> </w:t>
      </w:r>
      <w:r>
        <w:rPr>
          <w:rFonts w:ascii="Arial" w:eastAsia="Times New Roman" w:hAnsi="Arial" w:cs="Arial"/>
          <w:bCs/>
          <w:sz w:val="22"/>
          <w:szCs w:val="22"/>
          <w:lang w:val="en-GB"/>
        </w:rPr>
        <w:t>setting</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from</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a</w:t>
      </w:r>
      <w:r>
        <w:rPr>
          <w:rFonts w:ascii="Arial" w:eastAsia="Times New Roman" w:hAnsi="Arial" w:cs="Arial"/>
          <w:bCs/>
          <w:spacing w:val="-1"/>
          <w:sz w:val="22"/>
          <w:szCs w:val="22"/>
          <w:lang w:val="en-GB"/>
        </w:rPr>
        <w:t xml:space="preserve"> provider</w:t>
      </w:r>
      <w:r>
        <w:rPr>
          <w:rFonts w:ascii="Arial" w:eastAsia="Times New Roman" w:hAnsi="Arial" w:cs="Arial"/>
          <w:bCs/>
          <w:sz w:val="22"/>
          <w:szCs w:val="22"/>
          <w:lang w:val="en-GB"/>
        </w:rPr>
        <w:t xml:space="preserve"> not</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 xml:space="preserve">on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local framework</w:t>
      </w:r>
      <w:r>
        <w:rPr>
          <w:rFonts w:ascii="Arial" w:eastAsia="Times New Roman" w:hAnsi="Arial" w:cs="Arial"/>
          <w:bCs/>
          <w:sz w:val="22"/>
          <w:szCs w:val="22"/>
          <w:lang w:val="en-GB"/>
        </w:rPr>
        <w:t xml:space="preserve"> once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above</w:t>
      </w:r>
      <w:r>
        <w:rPr>
          <w:rFonts w:ascii="Arial" w:eastAsia="Times New Roman" w:hAnsi="Arial" w:cs="Arial"/>
          <w:bCs/>
          <w:spacing w:val="7"/>
          <w:sz w:val="22"/>
          <w:szCs w:val="22"/>
          <w:lang w:val="en-GB"/>
        </w:rPr>
        <w:t xml:space="preserve"> </w:t>
      </w:r>
      <w:r>
        <w:rPr>
          <w:rFonts w:ascii="Arial" w:eastAsia="Times New Roman" w:hAnsi="Arial" w:cs="Arial"/>
          <w:bCs/>
          <w:spacing w:val="-1"/>
          <w:sz w:val="22"/>
          <w:szCs w:val="22"/>
          <w:lang w:val="en-GB"/>
        </w:rPr>
        <w:t>necessary</w:t>
      </w:r>
      <w:r>
        <w:rPr>
          <w:rFonts w:ascii="Arial" w:eastAsia="Times New Roman" w:hAnsi="Arial" w:cs="Arial"/>
          <w:bCs/>
          <w:spacing w:val="-4"/>
          <w:sz w:val="22"/>
          <w:szCs w:val="22"/>
          <w:lang w:val="en-GB"/>
        </w:rPr>
        <w:t xml:space="preserve"> </w:t>
      </w:r>
      <w:r>
        <w:rPr>
          <w:rFonts w:ascii="Arial" w:eastAsia="Times New Roman" w:hAnsi="Arial" w:cs="Arial"/>
          <w:bCs/>
          <w:sz w:val="22"/>
          <w:szCs w:val="22"/>
          <w:lang w:val="en-GB"/>
        </w:rPr>
        <w:t>checks</w:t>
      </w:r>
      <w:r>
        <w:rPr>
          <w:rFonts w:ascii="Arial" w:eastAsia="Times New Roman" w:hAnsi="Arial" w:cs="Arial"/>
          <w:bCs/>
          <w:spacing w:val="55"/>
          <w:sz w:val="22"/>
          <w:szCs w:val="22"/>
          <w:lang w:val="en-GB"/>
        </w:rPr>
        <w:t xml:space="preserve"> </w:t>
      </w:r>
      <w:r>
        <w:rPr>
          <w:rFonts w:ascii="Arial" w:eastAsia="Times New Roman" w:hAnsi="Arial" w:cs="Arial"/>
          <w:bCs/>
          <w:spacing w:val="-1"/>
          <w:sz w:val="22"/>
          <w:szCs w:val="22"/>
          <w:lang w:val="en-GB"/>
        </w:rPr>
        <w:t>have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been</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completed.</w:t>
      </w:r>
      <w:r>
        <w:rPr>
          <w:rFonts w:ascii="Arial" w:eastAsia="Times New Roman" w:hAnsi="Arial" w:cs="Arial"/>
          <w:bCs/>
          <w:spacing w:val="64"/>
          <w:sz w:val="22"/>
          <w:szCs w:val="22"/>
          <w:lang w:val="en-GB"/>
        </w:rPr>
        <w:t xml:space="preserve"> </w:t>
      </w:r>
      <w:r>
        <w:rPr>
          <w:rFonts w:ascii="Arial" w:eastAsia="Times New Roman" w:hAnsi="Arial" w:cs="Arial"/>
          <w:bCs/>
          <w:sz w:val="22"/>
          <w:szCs w:val="22"/>
          <w:lang w:val="en-GB"/>
        </w:rPr>
        <w:t>This may include instances when</w:t>
      </w:r>
      <w:r>
        <w:rPr>
          <w:rFonts w:ascii="Arial" w:eastAsia="Times New Roman" w:hAnsi="Arial" w:cs="Arial"/>
          <w:bCs/>
          <w:spacing w:val="12"/>
          <w:sz w:val="22"/>
          <w:szCs w:val="22"/>
          <w:lang w:val="en-GB"/>
        </w:rPr>
        <w:t xml:space="preserve"> </w:t>
      </w:r>
      <w:r>
        <w:rPr>
          <w:rFonts w:ascii="Arial" w:eastAsia="Times New Roman" w:hAnsi="Arial" w:cs="Arial"/>
          <w:bCs/>
          <w:sz w:val="22"/>
          <w:szCs w:val="22"/>
          <w:lang w:val="en-GB"/>
        </w:rPr>
        <w:t>an</w:t>
      </w:r>
      <w:r>
        <w:rPr>
          <w:rFonts w:ascii="Arial" w:eastAsia="Times New Roman" w:hAnsi="Arial" w:cs="Arial"/>
          <w:bCs/>
          <w:spacing w:val="15"/>
          <w:sz w:val="22"/>
          <w:szCs w:val="22"/>
          <w:lang w:val="en-GB"/>
        </w:rPr>
        <w:t xml:space="preserve"> </w:t>
      </w:r>
      <w:r>
        <w:rPr>
          <w:rFonts w:ascii="Arial" w:eastAsia="Times New Roman" w:hAnsi="Arial" w:cs="Arial"/>
          <w:bCs/>
          <w:spacing w:val="-1"/>
          <w:sz w:val="22"/>
          <w:szCs w:val="22"/>
          <w:lang w:val="en-GB"/>
        </w:rPr>
        <w:t>individual</w:t>
      </w:r>
      <w:r>
        <w:rPr>
          <w:rFonts w:ascii="Arial" w:eastAsia="Times New Roman" w:hAnsi="Arial" w:cs="Arial"/>
          <w:bCs/>
          <w:spacing w:val="14"/>
          <w:sz w:val="22"/>
          <w:szCs w:val="22"/>
          <w:lang w:val="en-GB"/>
        </w:rPr>
        <w:t xml:space="preserve"> </w:t>
      </w:r>
      <w:r>
        <w:rPr>
          <w:rFonts w:ascii="Arial" w:eastAsia="Times New Roman" w:hAnsi="Arial" w:cs="Arial"/>
          <w:bCs/>
          <w:spacing w:val="-1"/>
          <w:sz w:val="22"/>
          <w:szCs w:val="22"/>
          <w:lang w:val="en-GB"/>
        </w:rPr>
        <w:t>becomes</w:t>
      </w:r>
      <w:r>
        <w:rPr>
          <w:rFonts w:ascii="Arial" w:eastAsia="Times New Roman" w:hAnsi="Arial" w:cs="Arial"/>
          <w:bCs/>
          <w:spacing w:val="12"/>
          <w:sz w:val="22"/>
          <w:szCs w:val="22"/>
          <w:lang w:val="en-GB"/>
        </w:rPr>
        <w:t xml:space="preserve"> </w:t>
      </w:r>
      <w:r>
        <w:rPr>
          <w:rFonts w:ascii="Arial" w:eastAsia="Times New Roman" w:hAnsi="Arial" w:cs="Arial"/>
          <w:bCs/>
          <w:spacing w:val="-1"/>
          <w:sz w:val="22"/>
          <w:szCs w:val="22"/>
          <w:lang w:val="en-GB"/>
        </w:rPr>
        <w:t>eligible</w:t>
      </w:r>
      <w:r>
        <w:rPr>
          <w:rFonts w:ascii="Arial" w:eastAsia="Times New Roman" w:hAnsi="Arial" w:cs="Arial"/>
          <w:bCs/>
          <w:spacing w:val="13"/>
          <w:sz w:val="22"/>
          <w:szCs w:val="22"/>
          <w:lang w:val="en-GB"/>
        </w:rPr>
        <w:t xml:space="preserve"> </w:t>
      </w:r>
      <w:r>
        <w:rPr>
          <w:rFonts w:ascii="Arial" w:eastAsia="Times New Roman" w:hAnsi="Arial" w:cs="Arial"/>
          <w:bCs/>
          <w:sz w:val="22"/>
          <w:szCs w:val="22"/>
          <w:lang w:val="en-GB"/>
        </w:rPr>
        <w:t>for</w:t>
      </w:r>
      <w:r>
        <w:rPr>
          <w:rFonts w:ascii="Arial" w:eastAsia="Times New Roman" w:hAnsi="Arial" w:cs="Arial"/>
          <w:bCs/>
          <w:spacing w:val="14"/>
          <w:sz w:val="22"/>
          <w:szCs w:val="22"/>
          <w:lang w:val="en-GB"/>
        </w:rPr>
        <w:t xml:space="preserve"> </w:t>
      </w:r>
      <w:r>
        <w:rPr>
          <w:rFonts w:ascii="Arial" w:eastAsia="Times New Roman" w:hAnsi="Arial" w:cs="Arial"/>
          <w:bCs/>
          <w:spacing w:val="-1"/>
          <w:sz w:val="22"/>
          <w:szCs w:val="22"/>
          <w:lang w:val="en-GB"/>
        </w:rPr>
        <w:t>CHC</w:t>
      </w:r>
      <w:r>
        <w:rPr>
          <w:rFonts w:ascii="Arial" w:eastAsia="Times New Roman" w:hAnsi="Arial" w:cs="Arial"/>
          <w:bCs/>
          <w:spacing w:val="12"/>
          <w:sz w:val="22"/>
          <w:szCs w:val="22"/>
          <w:lang w:val="en-GB"/>
        </w:rPr>
        <w:t xml:space="preserve"> </w:t>
      </w:r>
      <w:r>
        <w:rPr>
          <w:rFonts w:ascii="Arial" w:eastAsia="Times New Roman" w:hAnsi="Arial" w:cs="Arial"/>
          <w:bCs/>
          <w:sz w:val="22"/>
          <w:szCs w:val="22"/>
          <w:lang w:val="en-GB"/>
        </w:rPr>
        <w:t>funding</w:t>
      </w:r>
      <w:r>
        <w:rPr>
          <w:rFonts w:ascii="Arial" w:eastAsia="Times New Roman" w:hAnsi="Arial" w:cs="Arial"/>
          <w:bCs/>
          <w:spacing w:val="14"/>
          <w:sz w:val="22"/>
          <w:szCs w:val="22"/>
          <w:lang w:val="en-GB"/>
        </w:rPr>
        <w:t xml:space="preserve"> </w:t>
      </w:r>
      <w:r>
        <w:rPr>
          <w:rFonts w:ascii="Arial" w:eastAsia="Times New Roman" w:hAnsi="Arial" w:cs="Arial"/>
          <w:bCs/>
          <w:spacing w:val="-1"/>
          <w:sz w:val="22"/>
          <w:szCs w:val="22"/>
          <w:lang w:val="en-GB"/>
        </w:rPr>
        <w:t xml:space="preserve">but is already in a </w:t>
      </w:r>
      <w:r>
        <w:rPr>
          <w:rFonts w:ascii="Arial" w:eastAsia="Times New Roman" w:hAnsi="Arial" w:cs="Arial"/>
          <w:bCs/>
          <w:sz w:val="22"/>
          <w:szCs w:val="22"/>
          <w:lang w:val="en-GB"/>
        </w:rPr>
        <w:t>residential</w:t>
      </w:r>
      <w:r>
        <w:rPr>
          <w:rFonts w:ascii="Arial" w:eastAsia="Times New Roman" w:hAnsi="Arial" w:cs="Arial"/>
          <w:bCs/>
          <w:spacing w:val="9"/>
          <w:sz w:val="22"/>
          <w:szCs w:val="22"/>
          <w:lang w:val="en-GB"/>
        </w:rPr>
        <w:t xml:space="preserve"> </w:t>
      </w:r>
      <w:r>
        <w:rPr>
          <w:rFonts w:ascii="Arial" w:eastAsia="Times New Roman" w:hAnsi="Arial" w:cs="Arial"/>
          <w:bCs/>
          <w:spacing w:val="-1"/>
          <w:sz w:val="22"/>
          <w:szCs w:val="22"/>
          <w:lang w:val="en-GB"/>
        </w:rPr>
        <w:t>care</w:t>
      </w:r>
      <w:r>
        <w:rPr>
          <w:rFonts w:ascii="Arial" w:eastAsia="Times New Roman" w:hAnsi="Arial" w:cs="Arial"/>
          <w:bCs/>
          <w:spacing w:val="10"/>
          <w:sz w:val="22"/>
          <w:szCs w:val="22"/>
          <w:lang w:val="en-GB"/>
        </w:rPr>
        <w:t xml:space="preserve"> </w:t>
      </w:r>
      <w:r>
        <w:rPr>
          <w:rFonts w:ascii="Arial" w:eastAsia="Times New Roman" w:hAnsi="Arial" w:cs="Arial"/>
          <w:bCs/>
          <w:spacing w:val="-1"/>
          <w:sz w:val="22"/>
          <w:szCs w:val="22"/>
          <w:lang w:val="en-GB"/>
        </w:rPr>
        <w:t>provider</w:t>
      </w:r>
      <w:r>
        <w:rPr>
          <w:rFonts w:ascii="Arial" w:eastAsia="Times New Roman" w:hAnsi="Arial" w:cs="Arial"/>
          <w:bCs/>
          <w:spacing w:val="9"/>
          <w:sz w:val="22"/>
          <w:szCs w:val="22"/>
          <w:lang w:val="en-GB"/>
        </w:rPr>
        <w:t xml:space="preserve"> </w:t>
      </w:r>
      <w:r>
        <w:rPr>
          <w:rFonts w:ascii="Arial" w:eastAsia="Times New Roman" w:hAnsi="Arial" w:cs="Arial"/>
          <w:bCs/>
          <w:spacing w:val="-1"/>
          <w:sz w:val="22"/>
          <w:szCs w:val="22"/>
          <w:lang w:val="en-GB"/>
        </w:rPr>
        <w:t xml:space="preserve">setting.  </w:t>
      </w:r>
      <w:r>
        <w:rPr>
          <w:rFonts w:ascii="Arial" w:eastAsia="Times New Roman" w:hAnsi="Arial" w:cs="Arial"/>
          <w:bCs/>
          <w:sz w:val="22"/>
          <w:szCs w:val="22"/>
          <w:highlight w:val="lightGray"/>
          <w:lang w:val="en-GB"/>
        </w:rPr>
        <w:t xml:space="preserve"> </w:t>
      </w:r>
    </w:p>
    <w:p w:rsidR="00AA4113" w:rsidRDefault="00AA4113" w:rsidP="00AA4113">
      <w:pPr>
        <w:pStyle w:val="ListParagraph"/>
        <w:rPr>
          <w:rFonts w:ascii="Arial" w:hAnsi="Arial" w:cs="Arial"/>
          <w:b/>
          <w:bCs/>
          <w:sz w:val="22"/>
          <w:szCs w:val="22"/>
        </w:rPr>
      </w:pP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proofErr w:type="gramStart"/>
      <w:r>
        <w:rPr>
          <w:rFonts w:ascii="Arial" w:eastAsia="Calibri" w:hAnsi="Arial" w:cs="Arial"/>
          <w:sz w:val="22"/>
          <w:szCs w:val="22"/>
        </w:rPr>
        <w:t>issue</w:t>
      </w:r>
      <w:proofErr w:type="gramEnd"/>
      <w:r>
        <w:rPr>
          <w:rFonts w:ascii="Arial" w:eastAsia="Calibri" w:hAnsi="Arial" w:cs="Arial"/>
          <w:sz w:val="22"/>
          <w:szCs w:val="22"/>
        </w:rPr>
        <w:t xml:space="preserve"> contracts relevant to the placement ensuring that the provider has signed and returned the documentation. All contracts to be stored electronically on the client's electronic file and notify </w:t>
      </w:r>
      <w:r w:rsidR="00AA4113">
        <w:rPr>
          <w:rFonts w:ascii="Arial" w:eastAsia="Calibri" w:hAnsi="Arial" w:cs="Arial"/>
          <w:sz w:val="22"/>
          <w:szCs w:val="22"/>
        </w:rPr>
        <w:t xml:space="preserve">the </w:t>
      </w:r>
      <w:r>
        <w:rPr>
          <w:rFonts w:ascii="Arial" w:eastAsia="Calibri" w:hAnsi="Arial" w:cs="Arial"/>
          <w:sz w:val="22"/>
          <w:szCs w:val="22"/>
        </w:rPr>
        <w:t>CCG</w:t>
      </w:r>
      <w:r w:rsidR="00AA4113">
        <w:rPr>
          <w:rFonts w:ascii="Arial" w:eastAsia="Calibri" w:hAnsi="Arial" w:cs="Arial"/>
          <w:sz w:val="22"/>
          <w:szCs w:val="22"/>
        </w:rPr>
        <w:t>s</w:t>
      </w:r>
      <w:r>
        <w:rPr>
          <w:rFonts w:ascii="Arial" w:eastAsia="Calibri" w:hAnsi="Arial" w:cs="Arial"/>
          <w:sz w:val="22"/>
          <w:szCs w:val="22"/>
        </w:rPr>
        <w:t xml:space="preserve"> to upload on Co Flow by an agreed process</w:t>
      </w:r>
      <w:r>
        <w:rPr>
          <w:rFonts w:ascii="Arial" w:eastAsia="Times New Roman" w:hAnsi="Arial" w:cs="Arial"/>
          <w:bCs/>
          <w:spacing w:val="-1"/>
          <w:sz w:val="22"/>
          <w:szCs w:val="22"/>
          <w:lang w:val="en-GB"/>
        </w:rPr>
        <w:t xml:space="preserve">. </w:t>
      </w:r>
    </w:p>
    <w:p w:rsidR="001526B3" w:rsidRDefault="001526B3" w:rsidP="001526B3">
      <w:pPr>
        <w:spacing w:after="0" w:line="276" w:lineRule="auto"/>
        <w:ind w:left="1560"/>
        <w:contextualSpacing/>
        <w:jc w:val="both"/>
        <w:rPr>
          <w:rFonts w:ascii="Arial" w:eastAsia="Times New Roman" w:hAnsi="Arial" w:cs="Arial"/>
          <w:b/>
          <w:bCs/>
          <w:sz w:val="22"/>
          <w:szCs w:val="22"/>
          <w:lang w:val="en-GB"/>
        </w:rPr>
      </w:pP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Where</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there</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are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two</w:t>
      </w:r>
      <w:r>
        <w:rPr>
          <w:rFonts w:ascii="Arial" w:eastAsia="Times New Roman" w:hAnsi="Arial" w:cs="Arial"/>
          <w:bCs/>
          <w:sz w:val="22"/>
          <w:szCs w:val="22"/>
          <w:lang w:val="en-GB"/>
        </w:rPr>
        <w:t xml:space="preserve"> or more </w:t>
      </w:r>
      <w:r>
        <w:rPr>
          <w:rFonts w:ascii="Arial" w:eastAsia="Times New Roman" w:hAnsi="Arial" w:cs="Arial"/>
          <w:bCs/>
          <w:spacing w:val="-1"/>
          <w:sz w:val="22"/>
          <w:szCs w:val="22"/>
          <w:lang w:val="en-GB"/>
        </w:rPr>
        <w:t>care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providers</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able</w:t>
      </w:r>
      <w:r>
        <w:rPr>
          <w:rFonts w:ascii="Arial" w:eastAsia="Times New Roman" w:hAnsi="Arial" w:cs="Arial"/>
          <w:bCs/>
          <w:sz w:val="22"/>
          <w:szCs w:val="22"/>
          <w:lang w:val="en-GB"/>
        </w:rPr>
        <w:t xml:space="preserve"> to</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meet</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criteria with 10% - 15 % of the same price,</w:t>
      </w:r>
      <w:r>
        <w:rPr>
          <w:rFonts w:ascii="Arial" w:eastAsia="Times New Roman" w:hAnsi="Arial" w:cs="Arial"/>
          <w:bCs/>
          <w:spacing w:val="61"/>
          <w:sz w:val="22"/>
          <w:szCs w:val="22"/>
          <w:lang w:val="en-GB"/>
        </w:rPr>
        <w:t xml:space="preserve"> </w:t>
      </w:r>
      <w:r w:rsidR="00AA4113">
        <w:rPr>
          <w:rFonts w:ascii="Arial" w:eastAsia="Times New Roman" w:hAnsi="Arial" w:cs="Arial"/>
          <w:bCs/>
          <w:spacing w:val="61"/>
          <w:sz w:val="22"/>
          <w:szCs w:val="22"/>
          <w:lang w:val="en-GB"/>
        </w:rPr>
        <w:t xml:space="preserve">the provider </w:t>
      </w:r>
      <w:r>
        <w:rPr>
          <w:rFonts w:ascii="Arial" w:eastAsia="Times New Roman" w:hAnsi="Arial" w:cs="Arial"/>
          <w:bCs/>
          <w:spacing w:val="-2"/>
          <w:sz w:val="22"/>
          <w:szCs w:val="22"/>
          <w:lang w:val="en-GB"/>
        </w:rPr>
        <w:t>will</w:t>
      </w:r>
      <w:r>
        <w:rPr>
          <w:rFonts w:ascii="Arial" w:eastAsia="Times New Roman" w:hAnsi="Arial" w:cs="Arial"/>
          <w:bCs/>
          <w:sz w:val="22"/>
          <w:szCs w:val="22"/>
          <w:lang w:val="en-GB"/>
        </w:rPr>
        <w:t xml:space="preserve"> provide the individual (and/or their representatives)</w:t>
      </w:r>
      <w:r>
        <w:rPr>
          <w:rFonts w:ascii="Arial" w:eastAsia="Arial" w:hAnsi="Arial" w:cs="Arial"/>
          <w:bCs/>
          <w:sz w:val="22"/>
          <w:szCs w:val="22"/>
          <w:lang w:val="en-GB"/>
        </w:rPr>
        <w:t xml:space="preserve"> with choice of provider in line with the Patient Choice and Equity Policy.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3"/>
          <w:numId w:val="22"/>
        </w:numPr>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Where</w:t>
      </w:r>
      <w:r>
        <w:rPr>
          <w:rFonts w:ascii="Arial" w:eastAsia="Arial" w:hAnsi="Arial" w:cs="Arial"/>
          <w:bCs/>
          <w:spacing w:val="-3"/>
          <w:sz w:val="22"/>
          <w:szCs w:val="22"/>
          <w:lang w:val="en-GB"/>
        </w:rPr>
        <w:t xml:space="preserve"> </w:t>
      </w:r>
      <w:r w:rsidR="00AA4113">
        <w:rPr>
          <w:rFonts w:ascii="Arial" w:eastAsia="Arial" w:hAnsi="Arial" w:cs="Arial"/>
          <w:bCs/>
          <w:spacing w:val="-1"/>
          <w:sz w:val="22"/>
          <w:szCs w:val="22"/>
          <w:lang w:val="en-GB"/>
        </w:rPr>
        <w:t xml:space="preserve">the provider </w:t>
      </w:r>
      <w:r>
        <w:rPr>
          <w:rFonts w:ascii="Arial" w:eastAsia="Arial" w:hAnsi="Arial" w:cs="Arial"/>
          <w:bCs/>
          <w:spacing w:val="-1"/>
          <w:sz w:val="22"/>
          <w:szCs w:val="22"/>
          <w:lang w:val="en-GB"/>
        </w:rPr>
        <w:t>determines</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there</w:t>
      </w:r>
      <w:r>
        <w:rPr>
          <w:rFonts w:ascii="Arial" w:eastAsia="Arial" w:hAnsi="Arial" w:cs="Arial"/>
          <w:bCs/>
          <w:sz w:val="22"/>
          <w:szCs w:val="22"/>
          <w:lang w:val="en-GB"/>
        </w:rPr>
        <w:t xml:space="preserve"> </w:t>
      </w:r>
      <w:r>
        <w:rPr>
          <w:rFonts w:ascii="Arial" w:eastAsia="Arial" w:hAnsi="Arial" w:cs="Arial"/>
          <w:bCs/>
          <w:spacing w:val="-2"/>
          <w:sz w:val="22"/>
          <w:szCs w:val="22"/>
          <w:lang w:val="en-GB"/>
        </w:rPr>
        <w:t>is</w:t>
      </w:r>
      <w:r>
        <w:rPr>
          <w:rFonts w:ascii="Arial" w:eastAsia="Arial" w:hAnsi="Arial" w:cs="Arial"/>
          <w:bCs/>
          <w:sz w:val="22"/>
          <w:szCs w:val="22"/>
          <w:lang w:val="en-GB"/>
        </w:rPr>
        <w:t xml:space="preserve"> only</w:t>
      </w:r>
      <w:r>
        <w:rPr>
          <w:rFonts w:ascii="Arial" w:eastAsia="Arial" w:hAnsi="Arial" w:cs="Arial"/>
          <w:bCs/>
          <w:spacing w:val="-3"/>
          <w:sz w:val="22"/>
          <w:szCs w:val="22"/>
          <w:lang w:val="en-GB"/>
        </w:rPr>
        <w:t xml:space="preserve"> </w:t>
      </w:r>
      <w:r>
        <w:rPr>
          <w:rFonts w:ascii="Arial" w:eastAsia="Arial" w:hAnsi="Arial" w:cs="Arial"/>
          <w:bCs/>
          <w:sz w:val="22"/>
          <w:szCs w:val="22"/>
          <w:lang w:val="en-GB"/>
        </w:rPr>
        <w:t xml:space="preserve">one </w:t>
      </w:r>
      <w:r>
        <w:rPr>
          <w:rFonts w:ascii="Arial" w:eastAsia="Arial" w:hAnsi="Arial" w:cs="Arial"/>
          <w:bCs/>
          <w:spacing w:val="-1"/>
          <w:sz w:val="22"/>
          <w:szCs w:val="22"/>
          <w:lang w:val="en-GB"/>
        </w:rPr>
        <w:t>care</w:t>
      </w:r>
      <w:r>
        <w:rPr>
          <w:rFonts w:ascii="Arial" w:eastAsia="Arial" w:hAnsi="Arial" w:cs="Arial"/>
          <w:bCs/>
          <w:sz w:val="22"/>
          <w:szCs w:val="22"/>
          <w:lang w:val="en-GB"/>
        </w:rPr>
        <w:t xml:space="preserve"> </w:t>
      </w:r>
      <w:r>
        <w:rPr>
          <w:rFonts w:ascii="Arial" w:eastAsia="Arial" w:hAnsi="Arial" w:cs="Arial"/>
          <w:bCs/>
          <w:spacing w:val="-1"/>
          <w:sz w:val="22"/>
          <w:szCs w:val="22"/>
          <w:lang w:val="en-GB"/>
        </w:rPr>
        <w:t>provider</w:t>
      </w:r>
      <w:r>
        <w:rPr>
          <w:rFonts w:ascii="Arial" w:eastAsia="Arial" w:hAnsi="Arial" w:cs="Arial"/>
          <w:bCs/>
          <w:sz w:val="22"/>
          <w:szCs w:val="22"/>
          <w:lang w:val="en-GB"/>
        </w:rPr>
        <w:t xml:space="preserve"> able</w:t>
      </w:r>
      <w:r>
        <w:rPr>
          <w:rFonts w:ascii="Arial" w:eastAsia="Arial" w:hAnsi="Arial" w:cs="Arial"/>
          <w:bCs/>
          <w:spacing w:val="-2"/>
          <w:sz w:val="22"/>
          <w:szCs w:val="22"/>
          <w:lang w:val="en-GB"/>
        </w:rPr>
        <w:t xml:space="preserve"> </w:t>
      </w:r>
      <w:r>
        <w:rPr>
          <w:rFonts w:ascii="Arial" w:eastAsia="Arial" w:hAnsi="Arial" w:cs="Arial"/>
          <w:bCs/>
          <w:sz w:val="22"/>
          <w:szCs w:val="22"/>
          <w:lang w:val="en-GB"/>
        </w:rPr>
        <w:t>to</w:t>
      </w:r>
      <w:r>
        <w:rPr>
          <w:rFonts w:ascii="Arial" w:eastAsia="Arial" w:hAnsi="Arial" w:cs="Arial"/>
          <w:bCs/>
          <w:spacing w:val="-1"/>
          <w:sz w:val="22"/>
          <w:szCs w:val="22"/>
          <w:lang w:val="en-GB"/>
        </w:rPr>
        <w:t xml:space="preserve"> meet</w:t>
      </w:r>
      <w:r>
        <w:rPr>
          <w:rFonts w:ascii="Arial" w:eastAsia="Arial" w:hAnsi="Arial" w:cs="Arial"/>
          <w:bCs/>
          <w:spacing w:val="81"/>
          <w:sz w:val="22"/>
          <w:szCs w:val="22"/>
          <w:lang w:val="en-GB"/>
        </w:rPr>
        <w:t xml:space="preserve"> </w:t>
      </w:r>
      <w:r>
        <w:rPr>
          <w:rFonts w:ascii="Arial" w:eastAsia="Arial" w:hAnsi="Arial" w:cs="Arial"/>
          <w:bCs/>
          <w:sz w:val="22"/>
          <w:szCs w:val="22"/>
          <w:lang w:val="en-GB"/>
        </w:rPr>
        <w:t>the</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criteria,</w:t>
      </w:r>
      <w:r>
        <w:rPr>
          <w:rFonts w:ascii="Arial" w:eastAsia="Arial" w:hAnsi="Arial" w:cs="Arial"/>
          <w:bCs/>
          <w:spacing w:val="-2"/>
          <w:sz w:val="22"/>
          <w:szCs w:val="22"/>
          <w:lang w:val="en-GB"/>
        </w:rPr>
        <w:t xml:space="preserve"> </w:t>
      </w:r>
      <w:r>
        <w:rPr>
          <w:rFonts w:ascii="Arial" w:eastAsia="Arial" w:hAnsi="Arial" w:cs="Arial"/>
          <w:bCs/>
          <w:sz w:val="22"/>
          <w:szCs w:val="22"/>
          <w:lang w:val="en-GB"/>
        </w:rPr>
        <w:t xml:space="preserve">a </w:t>
      </w:r>
      <w:r>
        <w:rPr>
          <w:rFonts w:ascii="Arial" w:eastAsia="Arial" w:hAnsi="Arial" w:cs="Arial"/>
          <w:bCs/>
          <w:spacing w:val="-1"/>
          <w:sz w:val="22"/>
          <w:szCs w:val="22"/>
          <w:lang w:val="en-GB"/>
        </w:rPr>
        <w:t>reasonable</w:t>
      </w:r>
      <w:r>
        <w:rPr>
          <w:rFonts w:ascii="Arial" w:eastAsia="Arial" w:hAnsi="Arial" w:cs="Arial"/>
          <w:bCs/>
          <w:spacing w:val="-2"/>
          <w:sz w:val="22"/>
          <w:szCs w:val="22"/>
          <w:lang w:val="en-GB"/>
        </w:rPr>
        <w:t xml:space="preserve"> </w:t>
      </w:r>
      <w:r>
        <w:rPr>
          <w:rFonts w:ascii="Arial" w:eastAsia="Arial" w:hAnsi="Arial" w:cs="Arial"/>
          <w:bCs/>
          <w:sz w:val="22"/>
          <w:szCs w:val="22"/>
          <w:lang w:val="en-GB"/>
        </w:rPr>
        <w:t>offer</w:t>
      </w:r>
      <w:r>
        <w:rPr>
          <w:rFonts w:ascii="Arial" w:eastAsia="Arial" w:hAnsi="Arial" w:cs="Arial"/>
          <w:bCs/>
          <w:spacing w:val="-3"/>
          <w:sz w:val="22"/>
          <w:szCs w:val="22"/>
          <w:lang w:val="en-GB"/>
        </w:rPr>
        <w:t xml:space="preserve"> </w:t>
      </w:r>
      <w:r>
        <w:rPr>
          <w:rFonts w:ascii="Arial" w:eastAsia="Arial" w:hAnsi="Arial" w:cs="Arial"/>
          <w:bCs/>
          <w:spacing w:val="-1"/>
          <w:sz w:val="22"/>
          <w:szCs w:val="22"/>
          <w:lang w:val="en-GB"/>
        </w:rPr>
        <w:t>of</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care</w:t>
      </w:r>
      <w:r>
        <w:rPr>
          <w:rFonts w:ascii="Arial" w:eastAsia="Arial" w:hAnsi="Arial" w:cs="Arial"/>
          <w:bCs/>
          <w:spacing w:val="-1"/>
          <w:sz w:val="22"/>
          <w:szCs w:val="22"/>
          <w:vertAlign w:val="superscript"/>
          <w:lang w:val="en-GB"/>
        </w:rPr>
        <w:footnoteReference w:id="2"/>
      </w:r>
      <w:r>
        <w:rPr>
          <w:rFonts w:ascii="Arial" w:eastAsia="Arial" w:hAnsi="Arial" w:cs="Arial"/>
          <w:bCs/>
          <w:spacing w:val="-2"/>
          <w:sz w:val="22"/>
          <w:szCs w:val="22"/>
          <w:lang w:val="en-GB"/>
        </w:rPr>
        <w:t xml:space="preserve">, based on the assessment of an individual’s needs, </w:t>
      </w:r>
      <w:r>
        <w:rPr>
          <w:rFonts w:ascii="Arial" w:eastAsia="Arial" w:hAnsi="Arial" w:cs="Arial"/>
          <w:bCs/>
          <w:spacing w:val="-1"/>
          <w:sz w:val="22"/>
          <w:szCs w:val="22"/>
          <w:lang w:val="en-GB"/>
        </w:rPr>
        <w:t xml:space="preserve">will </w:t>
      </w:r>
      <w:r>
        <w:rPr>
          <w:rFonts w:ascii="Arial" w:eastAsia="Arial" w:hAnsi="Arial" w:cs="Arial"/>
          <w:bCs/>
          <w:sz w:val="22"/>
          <w:szCs w:val="22"/>
          <w:lang w:val="en-GB"/>
        </w:rPr>
        <w:t xml:space="preserve">be </w:t>
      </w:r>
      <w:r>
        <w:rPr>
          <w:rFonts w:ascii="Arial" w:eastAsia="Arial" w:hAnsi="Arial" w:cs="Arial"/>
          <w:bCs/>
          <w:spacing w:val="-1"/>
          <w:sz w:val="22"/>
          <w:szCs w:val="22"/>
          <w:lang w:val="en-GB"/>
        </w:rPr>
        <w:t>made</w:t>
      </w:r>
      <w:r>
        <w:rPr>
          <w:rFonts w:ascii="Arial" w:eastAsia="Arial" w:hAnsi="Arial" w:cs="Arial"/>
          <w:bCs/>
          <w:spacing w:val="-2"/>
          <w:sz w:val="22"/>
          <w:szCs w:val="22"/>
          <w:lang w:val="en-GB"/>
        </w:rPr>
        <w:t xml:space="preserve"> </w:t>
      </w:r>
      <w:r>
        <w:rPr>
          <w:rFonts w:ascii="Arial" w:eastAsia="Arial" w:hAnsi="Arial" w:cs="Arial"/>
          <w:bCs/>
          <w:sz w:val="22"/>
          <w:szCs w:val="22"/>
          <w:lang w:val="en-GB"/>
        </w:rPr>
        <w:t>to</w:t>
      </w:r>
      <w:r>
        <w:rPr>
          <w:rFonts w:ascii="Arial" w:eastAsia="Arial" w:hAnsi="Arial" w:cs="Arial"/>
          <w:bCs/>
          <w:spacing w:val="1"/>
          <w:sz w:val="22"/>
          <w:szCs w:val="22"/>
          <w:lang w:val="en-GB"/>
        </w:rPr>
        <w:t xml:space="preserve"> </w:t>
      </w:r>
      <w:r>
        <w:rPr>
          <w:rFonts w:ascii="Arial" w:eastAsia="Arial" w:hAnsi="Arial" w:cs="Arial"/>
          <w:bCs/>
          <w:spacing w:val="-1"/>
          <w:sz w:val="22"/>
          <w:szCs w:val="22"/>
          <w:lang w:val="en-GB"/>
        </w:rPr>
        <w:t>the</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individual, in line with the Patient Choice and Equity Policy.</w:t>
      </w:r>
      <w:r>
        <w:rPr>
          <w:rFonts w:ascii="Arial" w:eastAsia="Arial" w:hAnsi="Arial" w:cs="Arial"/>
          <w:bCs/>
          <w:spacing w:val="81"/>
          <w:sz w:val="22"/>
          <w:szCs w:val="22"/>
          <w:lang w:val="en-GB"/>
        </w:rPr>
        <w:t xml:space="preserve">  </w:t>
      </w:r>
      <w:r>
        <w:rPr>
          <w:rFonts w:ascii="Arial" w:eastAsia="Arial" w:hAnsi="Arial" w:cs="Arial"/>
          <w:bCs/>
          <w:sz w:val="22"/>
          <w:szCs w:val="22"/>
          <w:lang w:val="en-GB"/>
        </w:rPr>
        <w:t>Where</w:t>
      </w:r>
      <w:r>
        <w:rPr>
          <w:rFonts w:ascii="Arial" w:eastAsia="Arial" w:hAnsi="Arial" w:cs="Arial"/>
          <w:bCs/>
          <w:spacing w:val="-3"/>
          <w:sz w:val="22"/>
          <w:szCs w:val="22"/>
          <w:lang w:val="en-GB"/>
        </w:rPr>
        <w:t xml:space="preserve"> </w:t>
      </w:r>
      <w:r>
        <w:rPr>
          <w:rFonts w:ascii="Arial" w:eastAsia="Arial" w:hAnsi="Arial" w:cs="Arial"/>
          <w:bCs/>
          <w:spacing w:val="-1"/>
          <w:sz w:val="22"/>
          <w:szCs w:val="22"/>
          <w:lang w:val="en-GB"/>
        </w:rPr>
        <w:t>the</w:t>
      </w:r>
      <w:r>
        <w:rPr>
          <w:rFonts w:ascii="Arial" w:eastAsia="Arial" w:hAnsi="Arial" w:cs="Arial"/>
          <w:bCs/>
          <w:sz w:val="22"/>
          <w:szCs w:val="22"/>
          <w:lang w:val="en-GB"/>
        </w:rPr>
        <w:t xml:space="preserve"> </w:t>
      </w:r>
      <w:r>
        <w:rPr>
          <w:rFonts w:ascii="Arial" w:eastAsia="Arial" w:hAnsi="Arial" w:cs="Arial"/>
          <w:bCs/>
          <w:spacing w:val="-1"/>
          <w:sz w:val="22"/>
          <w:szCs w:val="22"/>
          <w:lang w:val="en-GB"/>
        </w:rPr>
        <w:t>offer</w:t>
      </w:r>
      <w:r>
        <w:rPr>
          <w:rFonts w:ascii="Arial" w:eastAsia="Arial" w:hAnsi="Arial" w:cs="Arial"/>
          <w:bCs/>
          <w:sz w:val="22"/>
          <w:szCs w:val="22"/>
          <w:lang w:val="en-GB"/>
        </w:rPr>
        <w:t xml:space="preserve"> </w:t>
      </w:r>
      <w:r>
        <w:rPr>
          <w:rFonts w:ascii="Arial" w:eastAsia="Arial" w:hAnsi="Arial" w:cs="Arial"/>
          <w:bCs/>
          <w:spacing w:val="-1"/>
          <w:sz w:val="22"/>
          <w:szCs w:val="22"/>
          <w:lang w:val="en-GB"/>
        </w:rPr>
        <w:t>of</w:t>
      </w:r>
      <w:r>
        <w:rPr>
          <w:rFonts w:ascii="Arial" w:eastAsia="Arial" w:hAnsi="Arial" w:cs="Arial"/>
          <w:bCs/>
          <w:sz w:val="22"/>
          <w:szCs w:val="22"/>
          <w:lang w:val="en-GB"/>
        </w:rPr>
        <w:t xml:space="preserve"> care</w:t>
      </w:r>
      <w:r>
        <w:rPr>
          <w:rFonts w:ascii="Arial" w:eastAsia="Arial" w:hAnsi="Arial" w:cs="Arial"/>
          <w:bCs/>
          <w:spacing w:val="-3"/>
          <w:sz w:val="22"/>
          <w:szCs w:val="22"/>
          <w:lang w:val="en-GB"/>
        </w:rPr>
        <w:t xml:space="preserve"> </w:t>
      </w:r>
      <w:r>
        <w:rPr>
          <w:rFonts w:ascii="Arial" w:eastAsia="Arial" w:hAnsi="Arial" w:cs="Arial"/>
          <w:bCs/>
          <w:spacing w:val="-1"/>
          <w:sz w:val="22"/>
          <w:szCs w:val="22"/>
          <w:lang w:val="en-GB"/>
        </w:rPr>
        <w:t>placement</w:t>
      </w:r>
      <w:r>
        <w:rPr>
          <w:rFonts w:ascii="Arial" w:eastAsia="Arial" w:hAnsi="Arial" w:cs="Arial"/>
          <w:bCs/>
          <w:spacing w:val="4"/>
          <w:sz w:val="22"/>
          <w:szCs w:val="22"/>
          <w:lang w:val="en-GB"/>
        </w:rPr>
        <w:t xml:space="preserve"> </w:t>
      </w:r>
      <w:r>
        <w:rPr>
          <w:rFonts w:ascii="Arial" w:eastAsia="Arial" w:hAnsi="Arial" w:cs="Arial"/>
          <w:bCs/>
          <w:sz w:val="22"/>
          <w:szCs w:val="22"/>
          <w:lang w:val="en-GB"/>
        </w:rPr>
        <w:t xml:space="preserve">is </w:t>
      </w:r>
      <w:r>
        <w:rPr>
          <w:rFonts w:ascii="Arial" w:eastAsia="Arial" w:hAnsi="Arial" w:cs="Arial"/>
          <w:bCs/>
          <w:spacing w:val="-1"/>
          <w:sz w:val="22"/>
          <w:szCs w:val="22"/>
          <w:lang w:val="en-GB"/>
        </w:rPr>
        <w:t>rejected</w:t>
      </w:r>
      <w:r>
        <w:rPr>
          <w:rFonts w:ascii="Arial" w:eastAsia="Arial" w:hAnsi="Arial" w:cs="Arial"/>
          <w:bCs/>
          <w:spacing w:val="-2"/>
          <w:sz w:val="22"/>
          <w:szCs w:val="22"/>
          <w:lang w:val="en-GB"/>
        </w:rPr>
        <w:t xml:space="preserve"> </w:t>
      </w:r>
      <w:r>
        <w:rPr>
          <w:rFonts w:ascii="Arial" w:eastAsia="Arial" w:hAnsi="Arial" w:cs="Arial"/>
          <w:bCs/>
          <w:sz w:val="22"/>
          <w:szCs w:val="22"/>
          <w:lang w:val="en-GB"/>
        </w:rPr>
        <w:t>by</w:t>
      </w:r>
      <w:r>
        <w:rPr>
          <w:rFonts w:ascii="Arial" w:eastAsia="Arial" w:hAnsi="Arial" w:cs="Arial"/>
          <w:bCs/>
          <w:spacing w:val="-3"/>
          <w:sz w:val="22"/>
          <w:szCs w:val="22"/>
          <w:lang w:val="en-GB"/>
        </w:rPr>
        <w:t xml:space="preserve"> </w:t>
      </w:r>
      <w:r>
        <w:rPr>
          <w:rFonts w:ascii="Arial" w:eastAsia="Arial" w:hAnsi="Arial" w:cs="Arial"/>
          <w:bCs/>
          <w:sz w:val="22"/>
          <w:szCs w:val="22"/>
          <w:lang w:val="en-GB"/>
        </w:rPr>
        <w:t xml:space="preserve">the </w:t>
      </w:r>
      <w:r>
        <w:rPr>
          <w:rFonts w:ascii="Arial" w:eastAsia="Arial" w:hAnsi="Arial" w:cs="Arial"/>
          <w:bCs/>
          <w:spacing w:val="-1"/>
          <w:sz w:val="22"/>
          <w:szCs w:val="22"/>
          <w:lang w:val="en-GB"/>
        </w:rPr>
        <w:t>individual</w:t>
      </w:r>
      <w:r>
        <w:rPr>
          <w:rFonts w:ascii="Arial" w:eastAsia="Arial" w:hAnsi="Arial" w:cs="Arial"/>
          <w:bCs/>
          <w:sz w:val="22"/>
          <w:szCs w:val="22"/>
          <w:lang w:val="en-GB"/>
        </w:rPr>
        <w:t>, the</w:t>
      </w:r>
      <w:r>
        <w:rPr>
          <w:rFonts w:ascii="Arial" w:eastAsia="Arial" w:hAnsi="Arial" w:cs="Arial"/>
          <w:bCs/>
          <w:spacing w:val="79"/>
          <w:sz w:val="22"/>
          <w:szCs w:val="22"/>
          <w:lang w:val="en-GB"/>
        </w:rPr>
        <w:t xml:space="preserve"> </w:t>
      </w:r>
      <w:r>
        <w:rPr>
          <w:rFonts w:ascii="Arial" w:eastAsia="Arial" w:hAnsi="Arial" w:cs="Arial"/>
          <w:bCs/>
          <w:sz w:val="22"/>
          <w:szCs w:val="22"/>
          <w:lang w:val="en-GB"/>
        </w:rPr>
        <w:t xml:space="preserve">Supplier </w:t>
      </w:r>
      <w:r>
        <w:rPr>
          <w:rFonts w:ascii="Arial" w:eastAsia="Arial" w:hAnsi="Arial" w:cs="Arial"/>
          <w:bCs/>
          <w:spacing w:val="-2"/>
          <w:sz w:val="22"/>
          <w:szCs w:val="22"/>
          <w:lang w:val="en-GB"/>
        </w:rPr>
        <w:t>will</w:t>
      </w:r>
      <w:r>
        <w:rPr>
          <w:rFonts w:ascii="Arial" w:eastAsia="Arial" w:hAnsi="Arial" w:cs="Arial"/>
          <w:bCs/>
          <w:sz w:val="22"/>
          <w:szCs w:val="22"/>
          <w:lang w:val="en-GB"/>
        </w:rPr>
        <w:t xml:space="preserve"> refer </w:t>
      </w:r>
      <w:r>
        <w:rPr>
          <w:rFonts w:ascii="Arial" w:eastAsia="Arial" w:hAnsi="Arial" w:cs="Arial"/>
          <w:bCs/>
          <w:spacing w:val="-2"/>
          <w:sz w:val="22"/>
          <w:szCs w:val="22"/>
          <w:lang w:val="en-GB"/>
        </w:rPr>
        <w:t>the</w:t>
      </w:r>
      <w:r>
        <w:rPr>
          <w:rFonts w:ascii="Arial" w:eastAsia="Arial" w:hAnsi="Arial" w:cs="Arial"/>
          <w:bCs/>
          <w:sz w:val="22"/>
          <w:szCs w:val="22"/>
          <w:lang w:val="en-GB"/>
        </w:rPr>
        <w:t xml:space="preserve"> case</w:t>
      </w:r>
      <w:r>
        <w:rPr>
          <w:rFonts w:ascii="Arial" w:eastAsia="Arial" w:hAnsi="Arial" w:cs="Arial"/>
          <w:bCs/>
          <w:spacing w:val="-2"/>
          <w:sz w:val="22"/>
          <w:szCs w:val="22"/>
          <w:lang w:val="en-GB"/>
        </w:rPr>
        <w:t xml:space="preserve"> </w:t>
      </w:r>
      <w:r>
        <w:rPr>
          <w:rFonts w:ascii="Arial" w:eastAsia="Arial" w:hAnsi="Arial" w:cs="Arial"/>
          <w:bCs/>
          <w:sz w:val="22"/>
          <w:szCs w:val="22"/>
          <w:lang w:val="en-GB"/>
        </w:rPr>
        <w:t>to</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the CCG</w:t>
      </w:r>
      <w:r>
        <w:rPr>
          <w:rFonts w:ascii="Arial" w:eastAsia="Arial" w:hAnsi="Arial" w:cs="Arial"/>
          <w:bCs/>
          <w:spacing w:val="-2"/>
          <w:sz w:val="22"/>
          <w:szCs w:val="22"/>
          <w:lang w:val="en-GB"/>
        </w:rPr>
        <w:t xml:space="preserve"> </w:t>
      </w:r>
      <w:r>
        <w:rPr>
          <w:rFonts w:ascii="Arial" w:eastAsia="Arial" w:hAnsi="Arial" w:cs="Arial"/>
          <w:bCs/>
          <w:sz w:val="22"/>
          <w:szCs w:val="22"/>
          <w:lang w:val="en-GB"/>
        </w:rPr>
        <w:t>for</w:t>
      </w:r>
      <w:r>
        <w:rPr>
          <w:rFonts w:ascii="Arial" w:eastAsia="Arial" w:hAnsi="Arial" w:cs="Arial"/>
          <w:bCs/>
          <w:spacing w:val="-3"/>
          <w:sz w:val="22"/>
          <w:szCs w:val="22"/>
          <w:lang w:val="en-GB"/>
        </w:rPr>
        <w:t xml:space="preserve"> </w:t>
      </w:r>
      <w:r>
        <w:rPr>
          <w:rFonts w:ascii="Arial" w:eastAsia="Arial" w:hAnsi="Arial" w:cs="Arial"/>
          <w:bCs/>
          <w:sz w:val="22"/>
          <w:szCs w:val="22"/>
          <w:lang w:val="en-GB"/>
        </w:rPr>
        <w:t>resolution</w:t>
      </w:r>
      <w:r>
        <w:rPr>
          <w:rFonts w:ascii="Arial" w:eastAsia="Arial" w:hAnsi="Arial" w:cs="Arial"/>
          <w:bCs/>
          <w:spacing w:val="-1"/>
          <w:sz w:val="22"/>
          <w:szCs w:val="22"/>
          <w:lang w:val="en-GB"/>
        </w:rPr>
        <w:t>.</w:t>
      </w:r>
    </w:p>
    <w:p w:rsidR="001526B3" w:rsidRDefault="001526B3" w:rsidP="001526B3">
      <w:pPr>
        <w:pStyle w:val="ListParagraph"/>
        <w:rPr>
          <w:rFonts w:ascii="Arial" w:hAnsi="Arial" w:cs="Arial"/>
          <w:b/>
          <w:bCs/>
          <w:sz w:val="22"/>
          <w:szCs w:val="22"/>
        </w:rPr>
      </w:pPr>
    </w:p>
    <w:p w:rsidR="001526B3" w:rsidRDefault="001526B3" w:rsidP="001526B3">
      <w:pPr>
        <w:spacing w:after="0" w:line="276" w:lineRule="auto"/>
        <w:ind w:left="2127"/>
        <w:contextualSpacing/>
        <w:jc w:val="both"/>
        <w:rPr>
          <w:rFonts w:ascii="Arial" w:eastAsia="Times New Roman" w:hAnsi="Arial" w:cs="Arial"/>
          <w:b/>
          <w:bCs/>
          <w:sz w:val="22"/>
          <w:szCs w:val="22"/>
          <w:lang w:val="en-GB"/>
        </w:rPr>
      </w:pPr>
    </w:p>
    <w:p w:rsidR="001526B3" w:rsidRDefault="001526B3" w:rsidP="001526B3">
      <w:pPr>
        <w:numPr>
          <w:ilvl w:val="1"/>
          <w:numId w:val="21"/>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For domiciliary care placements </w:t>
      </w:r>
    </w:p>
    <w:p w:rsidR="001526B3" w:rsidRDefault="001526B3" w:rsidP="001526B3">
      <w:pPr>
        <w:spacing w:line="276" w:lineRule="auto"/>
        <w:ind w:left="1286"/>
        <w:contextualSpacing/>
        <w:jc w:val="both"/>
        <w:rPr>
          <w:rFonts w:ascii="Arial" w:eastAsia="Times New Roman" w:hAnsi="Arial" w:cs="Arial"/>
          <w:b/>
          <w:bCs/>
          <w:spacing w:val="-1"/>
          <w:sz w:val="22"/>
          <w:szCs w:val="22"/>
          <w:lang w:val="en-GB"/>
        </w:rPr>
      </w:pPr>
    </w:p>
    <w:p w:rsidR="001526B3" w:rsidRDefault="00AA4113" w:rsidP="00AA4113">
      <w:pPr>
        <w:spacing w:line="276" w:lineRule="auto"/>
        <w:ind w:left="1286"/>
        <w:contextualSpacing/>
        <w:jc w:val="both"/>
        <w:rPr>
          <w:rFonts w:ascii="Arial" w:eastAsia="Times New Roman" w:hAnsi="Arial" w:cs="Arial"/>
          <w:b/>
          <w:bCs/>
          <w:sz w:val="22"/>
          <w:szCs w:val="22"/>
          <w:lang w:val="en-GB"/>
        </w:rPr>
      </w:pPr>
      <w:r>
        <w:rPr>
          <w:rFonts w:ascii="Arial" w:eastAsia="Times New Roman" w:hAnsi="Arial" w:cs="Arial"/>
          <w:b/>
          <w:bCs/>
          <w:spacing w:val="-1"/>
          <w:sz w:val="22"/>
          <w:szCs w:val="22"/>
          <w:lang w:val="en-GB"/>
        </w:rPr>
        <w:lastRenderedPageBreak/>
        <w:t xml:space="preserve">The </w:t>
      </w:r>
      <w:r w:rsidRPr="00AA4113">
        <w:rPr>
          <w:rFonts w:ascii="Arial" w:eastAsia="Times New Roman" w:hAnsi="Arial" w:cs="Arial"/>
          <w:b/>
          <w:bCs/>
          <w:spacing w:val="-1"/>
          <w:sz w:val="22"/>
          <w:szCs w:val="22"/>
          <w:lang w:val="en-GB"/>
        </w:rPr>
        <w:t xml:space="preserve">provider </w:t>
      </w:r>
      <w:r w:rsidRPr="00AA4113">
        <w:rPr>
          <w:rFonts w:ascii="Arial" w:eastAsia="Times New Roman" w:hAnsi="Arial" w:cs="Arial"/>
          <w:b/>
          <w:bCs/>
          <w:spacing w:val="-2"/>
          <w:sz w:val="22"/>
          <w:szCs w:val="22"/>
          <w:lang w:val="en-GB"/>
        </w:rPr>
        <w:t>will consider</w:t>
      </w:r>
      <w:r w:rsidR="001526B3" w:rsidRPr="00AA4113">
        <w:rPr>
          <w:rFonts w:ascii="Arial" w:eastAsia="Times New Roman" w:hAnsi="Arial" w:cs="Arial"/>
          <w:b/>
          <w:bCs/>
          <w:sz w:val="22"/>
          <w:szCs w:val="22"/>
          <w:lang w:val="en-GB"/>
        </w:rPr>
        <w:t xml:space="preserve"> the</w:t>
      </w:r>
      <w:r w:rsidR="001526B3" w:rsidRPr="00AA4113">
        <w:rPr>
          <w:rFonts w:ascii="Arial" w:eastAsia="Times New Roman" w:hAnsi="Arial" w:cs="Arial"/>
          <w:b/>
          <w:bCs/>
          <w:spacing w:val="-2"/>
          <w:sz w:val="22"/>
          <w:szCs w:val="22"/>
          <w:lang w:val="en-GB"/>
        </w:rPr>
        <w:t xml:space="preserve"> </w:t>
      </w:r>
      <w:r w:rsidR="001526B3" w:rsidRPr="00AA4113">
        <w:rPr>
          <w:rFonts w:ascii="Arial" w:eastAsia="Times New Roman" w:hAnsi="Arial" w:cs="Arial"/>
          <w:b/>
          <w:bCs/>
          <w:spacing w:val="-1"/>
          <w:sz w:val="22"/>
          <w:szCs w:val="22"/>
          <w:lang w:val="en-GB"/>
        </w:rPr>
        <w:t>following</w:t>
      </w:r>
      <w:r w:rsidR="001526B3" w:rsidRPr="00AA4113">
        <w:rPr>
          <w:rFonts w:ascii="Arial" w:eastAsia="Times New Roman" w:hAnsi="Arial" w:cs="Arial"/>
          <w:b/>
          <w:bCs/>
          <w:spacing w:val="-2"/>
          <w:sz w:val="22"/>
          <w:szCs w:val="22"/>
          <w:lang w:val="en-GB"/>
        </w:rPr>
        <w:t xml:space="preserve"> </w:t>
      </w:r>
      <w:r w:rsidR="001526B3" w:rsidRPr="00AA4113">
        <w:rPr>
          <w:rFonts w:ascii="Arial" w:eastAsia="Times New Roman" w:hAnsi="Arial" w:cs="Arial"/>
          <w:b/>
          <w:bCs/>
          <w:sz w:val="22"/>
          <w:szCs w:val="22"/>
          <w:lang w:val="en-GB"/>
        </w:rPr>
        <w:t>factors</w:t>
      </w:r>
      <w:r w:rsidR="001526B3" w:rsidRPr="00AA4113">
        <w:rPr>
          <w:rFonts w:ascii="Arial" w:eastAsia="Times New Roman" w:hAnsi="Arial" w:cs="Arial"/>
          <w:b/>
          <w:bCs/>
          <w:spacing w:val="73"/>
          <w:sz w:val="22"/>
          <w:szCs w:val="22"/>
          <w:lang w:val="en-GB"/>
        </w:rPr>
        <w:t xml:space="preserve"> </w:t>
      </w:r>
      <w:r w:rsidR="001526B3" w:rsidRPr="00AA4113">
        <w:rPr>
          <w:rFonts w:ascii="Arial" w:eastAsia="Times New Roman" w:hAnsi="Arial" w:cs="Arial"/>
          <w:b/>
          <w:bCs/>
          <w:spacing w:val="-1"/>
          <w:sz w:val="22"/>
          <w:szCs w:val="22"/>
          <w:lang w:val="en-GB"/>
        </w:rPr>
        <w:t>through</w:t>
      </w:r>
      <w:r w:rsidR="001526B3" w:rsidRPr="00AA4113">
        <w:rPr>
          <w:rFonts w:ascii="Arial" w:eastAsia="Times New Roman" w:hAnsi="Arial" w:cs="Arial"/>
          <w:b/>
          <w:bCs/>
          <w:sz w:val="22"/>
          <w:szCs w:val="22"/>
          <w:lang w:val="en-GB"/>
        </w:rPr>
        <w:t xml:space="preserve"> </w:t>
      </w:r>
      <w:r w:rsidR="001526B3" w:rsidRPr="00AA4113">
        <w:rPr>
          <w:rFonts w:ascii="Arial" w:eastAsia="Times New Roman" w:hAnsi="Arial" w:cs="Arial"/>
          <w:b/>
          <w:bCs/>
          <w:spacing w:val="-1"/>
          <w:sz w:val="22"/>
          <w:szCs w:val="22"/>
          <w:lang w:val="en-GB"/>
        </w:rPr>
        <w:t>the</w:t>
      </w:r>
      <w:r w:rsidR="001526B3" w:rsidRPr="00AA4113">
        <w:rPr>
          <w:rFonts w:ascii="Arial" w:eastAsia="Times New Roman" w:hAnsi="Arial" w:cs="Arial"/>
          <w:b/>
          <w:bCs/>
          <w:spacing w:val="-2"/>
          <w:sz w:val="22"/>
          <w:szCs w:val="22"/>
          <w:lang w:val="en-GB"/>
        </w:rPr>
        <w:t xml:space="preserve"> </w:t>
      </w:r>
      <w:r w:rsidR="001526B3" w:rsidRPr="00AA4113">
        <w:rPr>
          <w:rFonts w:ascii="Arial" w:eastAsia="Times New Roman" w:hAnsi="Arial" w:cs="Arial"/>
          <w:b/>
          <w:bCs/>
          <w:spacing w:val="-1"/>
          <w:sz w:val="22"/>
          <w:szCs w:val="22"/>
          <w:lang w:val="en-GB"/>
        </w:rPr>
        <w:t>assessment</w:t>
      </w:r>
      <w:r w:rsidR="001526B3" w:rsidRPr="00AA4113">
        <w:rPr>
          <w:rFonts w:ascii="Arial" w:eastAsia="Times New Roman" w:hAnsi="Arial" w:cs="Arial"/>
          <w:b/>
          <w:bCs/>
          <w:sz w:val="22"/>
          <w:szCs w:val="22"/>
          <w:lang w:val="en-GB"/>
        </w:rPr>
        <w:t xml:space="preserve"> </w:t>
      </w:r>
      <w:r w:rsidR="001526B3" w:rsidRPr="00AA4113">
        <w:rPr>
          <w:rFonts w:ascii="Arial" w:eastAsia="Times New Roman" w:hAnsi="Arial" w:cs="Arial"/>
          <w:b/>
          <w:bCs/>
          <w:spacing w:val="-1"/>
          <w:sz w:val="22"/>
          <w:szCs w:val="22"/>
          <w:lang w:val="en-GB"/>
        </w:rPr>
        <w:t>process</w:t>
      </w:r>
      <w:r w:rsidR="001526B3" w:rsidRPr="00AA4113">
        <w:rPr>
          <w:rFonts w:ascii="Arial" w:eastAsia="Times New Roman" w:hAnsi="Arial" w:cs="Arial"/>
          <w:b/>
          <w:bCs/>
          <w:sz w:val="22"/>
          <w:szCs w:val="22"/>
          <w:lang w:val="en-GB"/>
        </w:rPr>
        <w:t xml:space="preserve"> </w:t>
      </w:r>
      <w:r w:rsidR="001526B3" w:rsidRPr="00AA4113">
        <w:rPr>
          <w:rFonts w:ascii="Arial" w:eastAsia="Times New Roman" w:hAnsi="Arial" w:cs="Arial"/>
          <w:b/>
          <w:bCs/>
          <w:spacing w:val="-1"/>
          <w:sz w:val="22"/>
          <w:szCs w:val="22"/>
          <w:lang w:val="en-GB"/>
        </w:rPr>
        <w:t>before</w:t>
      </w:r>
      <w:r w:rsidR="001526B3" w:rsidRPr="00AA4113">
        <w:rPr>
          <w:rFonts w:ascii="Arial" w:eastAsia="Times New Roman" w:hAnsi="Arial" w:cs="Arial"/>
          <w:b/>
          <w:bCs/>
          <w:spacing w:val="-2"/>
          <w:sz w:val="22"/>
          <w:szCs w:val="22"/>
          <w:lang w:val="en-GB"/>
        </w:rPr>
        <w:t xml:space="preserve"> </w:t>
      </w:r>
      <w:r w:rsidR="001526B3" w:rsidRPr="00AA4113">
        <w:rPr>
          <w:rFonts w:ascii="Arial" w:eastAsia="Times New Roman" w:hAnsi="Arial" w:cs="Arial"/>
          <w:b/>
          <w:bCs/>
          <w:spacing w:val="-1"/>
          <w:sz w:val="22"/>
          <w:szCs w:val="22"/>
          <w:lang w:val="en-GB"/>
        </w:rPr>
        <w:t xml:space="preserve">making </w:t>
      </w:r>
      <w:r w:rsidR="001526B3" w:rsidRPr="00AA4113">
        <w:rPr>
          <w:rFonts w:ascii="Arial" w:eastAsia="Times New Roman" w:hAnsi="Arial" w:cs="Arial"/>
          <w:b/>
          <w:bCs/>
          <w:sz w:val="22"/>
          <w:szCs w:val="22"/>
          <w:lang w:val="en-GB"/>
        </w:rPr>
        <w:t>a</w:t>
      </w:r>
      <w:r w:rsidR="001526B3" w:rsidRPr="00AA4113">
        <w:rPr>
          <w:rFonts w:ascii="Arial" w:eastAsia="Times New Roman" w:hAnsi="Arial" w:cs="Arial"/>
          <w:b/>
          <w:bCs/>
          <w:spacing w:val="1"/>
          <w:sz w:val="22"/>
          <w:szCs w:val="22"/>
          <w:lang w:val="en-GB"/>
        </w:rPr>
        <w:t xml:space="preserve"> </w:t>
      </w:r>
      <w:r w:rsidR="001526B3" w:rsidRPr="00AA4113">
        <w:rPr>
          <w:rFonts w:ascii="Arial" w:eastAsia="Times New Roman" w:hAnsi="Arial" w:cs="Arial"/>
          <w:b/>
          <w:bCs/>
          <w:sz w:val="22"/>
          <w:szCs w:val="22"/>
          <w:lang w:val="en-GB"/>
        </w:rPr>
        <w:t xml:space="preserve">reasonable </w:t>
      </w:r>
      <w:r w:rsidR="001526B3" w:rsidRPr="00AA4113">
        <w:rPr>
          <w:rFonts w:ascii="Arial" w:eastAsia="Times New Roman" w:hAnsi="Arial" w:cs="Arial"/>
          <w:b/>
          <w:bCs/>
          <w:spacing w:val="-1"/>
          <w:sz w:val="22"/>
          <w:szCs w:val="22"/>
          <w:lang w:val="en-GB"/>
        </w:rPr>
        <w:t>offer</w:t>
      </w:r>
      <w:r w:rsidR="001526B3" w:rsidRPr="00AA4113">
        <w:rPr>
          <w:rFonts w:ascii="Arial" w:eastAsia="Times New Roman" w:hAnsi="Arial" w:cs="Arial"/>
          <w:b/>
          <w:bCs/>
          <w:spacing w:val="-3"/>
          <w:sz w:val="22"/>
          <w:szCs w:val="22"/>
          <w:lang w:val="en-GB"/>
        </w:rPr>
        <w:t xml:space="preserve"> </w:t>
      </w:r>
      <w:r w:rsidR="001526B3" w:rsidRPr="00AA4113">
        <w:rPr>
          <w:rFonts w:ascii="Arial" w:eastAsia="Times New Roman" w:hAnsi="Arial" w:cs="Arial"/>
          <w:b/>
          <w:bCs/>
          <w:spacing w:val="-1"/>
          <w:sz w:val="22"/>
          <w:szCs w:val="22"/>
          <w:lang w:val="en-GB"/>
        </w:rPr>
        <w:t>of</w:t>
      </w:r>
      <w:r w:rsidR="001526B3" w:rsidRPr="00AA4113">
        <w:rPr>
          <w:rFonts w:ascii="Arial" w:eastAsia="Times New Roman" w:hAnsi="Arial" w:cs="Arial"/>
          <w:b/>
          <w:bCs/>
          <w:spacing w:val="2"/>
          <w:sz w:val="22"/>
          <w:szCs w:val="22"/>
          <w:lang w:val="en-GB"/>
        </w:rPr>
        <w:t xml:space="preserve"> </w:t>
      </w:r>
      <w:r w:rsidR="001526B3" w:rsidRPr="00AA4113">
        <w:rPr>
          <w:rFonts w:ascii="Arial" w:eastAsia="Times New Roman" w:hAnsi="Arial" w:cs="Arial"/>
          <w:b/>
          <w:bCs/>
          <w:sz w:val="22"/>
          <w:szCs w:val="22"/>
          <w:lang w:val="en-GB"/>
        </w:rPr>
        <w:t>care.</w:t>
      </w:r>
    </w:p>
    <w:p w:rsidR="001526B3" w:rsidRDefault="001526B3" w:rsidP="001526B3">
      <w:pPr>
        <w:spacing w:after="0" w:line="276" w:lineRule="auto"/>
        <w:ind w:left="2553"/>
        <w:contextualSpacing/>
        <w:jc w:val="both"/>
        <w:rPr>
          <w:rFonts w:ascii="Arial" w:eastAsia="Times New Roman" w:hAnsi="Arial" w:cs="Arial"/>
          <w:b/>
          <w:bCs/>
          <w:sz w:val="22"/>
          <w:szCs w:val="22"/>
          <w:lang w:val="en-GB"/>
        </w:rPr>
      </w:pPr>
    </w:p>
    <w:p w:rsidR="001526B3" w:rsidRDefault="001526B3" w:rsidP="001526B3">
      <w:pPr>
        <w:numPr>
          <w:ilvl w:val="3"/>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Whether it is</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possible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to</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commission</w:t>
      </w:r>
      <w:r>
        <w:rPr>
          <w:rFonts w:ascii="Arial" w:eastAsia="Times New Roman" w:hAnsi="Arial" w:cs="Arial"/>
          <w:bCs/>
          <w:sz w:val="22"/>
          <w:szCs w:val="22"/>
          <w:lang w:val="en-GB"/>
        </w:rPr>
        <w:t xml:space="preserve"> care</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services</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within</w:t>
      </w:r>
      <w:r>
        <w:rPr>
          <w:rFonts w:ascii="Arial" w:eastAsia="Times New Roman" w:hAnsi="Arial" w:cs="Arial"/>
          <w:bCs/>
          <w:sz w:val="22"/>
          <w:szCs w:val="22"/>
          <w:lang w:val="en-GB"/>
        </w:rPr>
        <w:t xml:space="preserve"> the </w:t>
      </w:r>
      <w:r>
        <w:rPr>
          <w:rFonts w:ascii="Arial" w:eastAsia="Times New Roman" w:hAnsi="Arial" w:cs="Arial"/>
          <w:bCs/>
          <w:spacing w:val="-1"/>
          <w:sz w:val="22"/>
          <w:szCs w:val="22"/>
          <w:lang w:val="en-GB"/>
        </w:rPr>
        <w:t>proposed</w:t>
      </w:r>
      <w:r>
        <w:rPr>
          <w:rFonts w:ascii="Arial" w:eastAsia="Times New Roman" w:hAnsi="Arial" w:cs="Arial"/>
          <w:bCs/>
          <w:spacing w:val="45"/>
          <w:sz w:val="22"/>
          <w:szCs w:val="22"/>
          <w:lang w:val="en-GB"/>
        </w:rPr>
        <w:t xml:space="preserve"> </w:t>
      </w:r>
      <w:r>
        <w:rPr>
          <w:rFonts w:ascii="Arial" w:eastAsia="Times New Roman" w:hAnsi="Arial" w:cs="Arial"/>
          <w:bCs/>
          <w:spacing w:val="-1"/>
          <w:sz w:val="22"/>
          <w:szCs w:val="22"/>
          <w:lang w:val="en-GB"/>
        </w:rPr>
        <w:t>domiciliary</w:t>
      </w:r>
      <w:r>
        <w:rPr>
          <w:rFonts w:ascii="Arial" w:eastAsia="Times New Roman" w:hAnsi="Arial" w:cs="Arial"/>
          <w:bCs/>
          <w:spacing w:val="-4"/>
          <w:sz w:val="22"/>
          <w:szCs w:val="22"/>
          <w:lang w:val="en-GB"/>
        </w:rPr>
        <w:t xml:space="preserve"> </w:t>
      </w:r>
      <w:r>
        <w:rPr>
          <w:rFonts w:ascii="Arial" w:eastAsia="Times New Roman" w:hAnsi="Arial" w:cs="Arial"/>
          <w:bCs/>
          <w:sz w:val="22"/>
          <w:szCs w:val="22"/>
          <w:lang w:val="en-GB"/>
        </w:rPr>
        <w:t xml:space="preserve">care </w:t>
      </w:r>
      <w:r>
        <w:rPr>
          <w:rFonts w:ascii="Arial" w:eastAsia="Times New Roman" w:hAnsi="Arial" w:cs="Arial"/>
          <w:bCs/>
          <w:spacing w:val="-1"/>
          <w:sz w:val="22"/>
          <w:szCs w:val="22"/>
          <w:lang w:val="en-GB"/>
        </w:rPr>
        <w:t>setting,</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which</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meet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assessed</w:t>
      </w:r>
      <w:r>
        <w:rPr>
          <w:rFonts w:ascii="Arial" w:eastAsia="Times New Roman" w:hAnsi="Arial" w:cs="Arial"/>
          <w:bCs/>
          <w:sz w:val="22"/>
          <w:szCs w:val="22"/>
          <w:lang w:val="en-GB"/>
        </w:rPr>
        <w:t xml:space="preserve"> care</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needs</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individual</w:t>
      </w:r>
      <w:r>
        <w:rPr>
          <w:rFonts w:ascii="Arial" w:eastAsia="Times New Roman" w:hAnsi="Arial" w:cs="Arial"/>
          <w:bCs/>
          <w:sz w:val="22"/>
          <w:szCs w:val="22"/>
          <w:lang w:val="en-GB"/>
        </w:rPr>
        <w:t xml:space="preserve"> to</w:t>
      </w:r>
      <w:r>
        <w:rPr>
          <w:rFonts w:ascii="Arial" w:eastAsia="Times New Roman" w:hAnsi="Arial" w:cs="Arial"/>
          <w:bCs/>
          <w:spacing w:val="1"/>
          <w:sz w:val="22"/>
          <w:szCs w:val="22"/>
          <w:lang w:val="en-GB"/>
        </w:rPr>
        <w:t xml:space="preserve"> </w:t>
      </w:r>
      <w:r>
        <w:rPr>
          <w:rFonts w:ascii="Arial" w:eastAsia="Times New Roman" w:hAnsi="Arial" w:cs="Arial"/>
          <w:bCs/>
          <w:spacing w:val="-1"/>
          <w:sz w:val="22"/>
          <w:szCs w:val="22"/>
          <w:lang w:val="en-GB"/>
        </w:rPr>
        <w:t>standards</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acceptable</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CCG.</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3"/>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 xml:space="preserve">Whether </w:t>
      </w:r>
      <w:r>
        <w:rPr>
          <w:rFonts w:ascii="Arial" w:eastAsia="Times New Roman" w:hAnsi="Arial" w:cs="Arial"/>
          <w:bCs/>
          <w:spacing w:val="-1"/>
          <w:sz w:val="22"/>
          <w:szCs w:val="22"/>
          <w:lang w:val="en-GB"/>
        </w:rPr>
        <w:t>such</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care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services</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can be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 xml:space="preserve">delivered </w:t>
      </w:r>
      <w:r>
        <w:rPr>
          <w:rFonts w:ascii="Arial" w:eastAsia="Times New Roman" w:hAnsi="Arial" w:cs="Arial"/>
          <w:bCs/>
          <w:sz w:val="22"/>
          <w:szCs w:val="22"/>
          <w:lang w:val="en-GB"/>
        </w:rPr>
        <w:t>safely</w:t>
      </w:r>
      <w:r>
        <w:rPr>
          <w:rFonts w:ascii="Arial" w:eastAsia="Times New Roman" w:hAnsi="Arial" w:cs="Arial"/>
          <w:bCs/>
          <w:spacing w:val="-3"/>
          <w:sz w:val="22"/>
          <w:szCs w:val="22"/>
          <w:lang w:val="en-GB"/>
        </w:rPr>
        <w:t xml:space="preserve"> in the home </w:t>
      </w:r>
      <w:r>
        <w:rPr>
          <w:rFonts w:ascii="Arial" w:eastAsia="Times New Roman" w:hAnsi="Arial" w:cs="Arial"/>
          <w:bCs/>
          <w:sz w:val="22"/>
          <w:szCs w:val="22"/>
          <w:lang w:val="en-GB"/>
        </w:rPr>
        <w:t xml:space="preserve">and </w:t>
      </w:r>
      <w:r>
        <w:rPr>
          <w:rFonts w:ascii="Arial" w:eastAsia="Times New Roman" w:hAnsi="Arial" w:cs="Arial"/>
          <w:bCs/>
          <w:spacing w:val="-1"/>
          <w:sz w:val="22"/>
          <w:szCs w:val="22"/>
          <w:lang w:val="en-GB"/>
        </w:rPr>
        <w:t>without</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presenting</w:t>
      </w:r>
      <w:r>
        <w:rPr>
          <w:rFonts w:ascii="Arial" w:eastAsia="Times New Roman" w:hAnsi="Arial" w:cs="Arial"/>
          <w:bCs/>
          <w:spacing w:val="49"/>
          <w:sz w:val="22"/>
          <w:szCs w:val="22"/>
          <w:lang w:val="en-GB"/>
        </w:rPr>
        <w:t xml:space="preserve"> </w:t>
      </w:r>
      <w:r>
        <w:rPr>
          <w:rFonts w:ascii="Arial" w:eastAsia="Times New Roman" w:hAnsi="Arial" w:cs="Arial"/>
          <w:bCs/>
          <w:sz w:val="22"/>
          <w:szCs w:val="22"/>
          <w:lang w:val="en-GB"/>
        </w:rPr>
        <w:t xml:space="preserve">an </w:t>
      </w:r>
      <w:r>
        <w:rPr>
          <w:rFonts w:ascii="Arial" w:eastAsia="Times New Roman" w:hAnsi="Arial" w:cs="Arial"/>
          <w:bCs/>
          <w:spacing w:val="-1"/>
          <w:sz w:val="22"/>
          <w:szCs w:val="22"/>
          <w:lang w:val="en-GB"/>
        </w:rPr>
        <w:t>unacceptable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level</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risk to</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either</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the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individual</w:t>
      </w:r>
      <w:r>
        <w:rPr>
          <w:rFonts w:ascii="Arial" w:eastAsia="Times New Roman" w:hAnsi="Arial" w:cs="Arial"/>
          <w:bCs/>
          <w:sz w:val="22"/>
          <w:szCs w:val="22"/>
          <w:lang w:val="en-GB"/>
        </w:rPr>
        <w:t xml:space="preserve"> or to</w:t>
      </w:r>
      <w:r>
        <w:rPr>
          <w:rFonts w:ascii="Arial" w:eastAsia="Times New Roman" w:hAnsi="Arial" w:cs="Arial"/>
          <w:bCs/>
          <w:spacing w:val="-1"/>
          <w:sz w:val="22"/>
          <w:szCs w:val="22"/>
          <w:lang w:val="en-GB"/>
        </w:rPr>
        <w:t xml:space="preserve"> those</w:t>
      </w:r>
      <w:r>
        <w:rPr>
          <w:rFonts w:ascii="Arial" w:eastAsia="Times New Roman" w:hAnsi="Arial" w:cs="Arial"/>
          <w:bCs/>
          <w:spacing w:val="55"/>
          <w:sz w:val="22"/>
          <w:szCs w:val="22"/>
          <w:lang w:val="en-GB"/>
        </w:rPr>
        <w:t xml:space="preserve"> </w:t>
      </w:r>
      <w:r>
        <w:rPr>
          <w:rFonts w:ascii="Arial" w:eastAsia="Times New Roman" w:hAnsi="Arial" w:cs="Arial"/>
          <w:bCs/>
          <w:spacing w:val="-1"/>
          <w:sz w:val="22"/>
          <w:szCs w:val="22"/>
          <w:lang w:val="en-GB"/>
        </w:rPr>
        <w:t>involved</w:t>
      </w:r>
      <w:r>
        <w:rPr>
          <w:rFonts w:ascii="Arial" w:eastAsia="Times New Roman" w:hAnsi="Arial" w:cs="Arial"/>
          <w:bCs/>
          <w:sz w:val="22"/>
          <w:szCs w:val="22"/>
          <w:lang w:val="en-GB"/>
        </w:rPr>
        <w:t xml:space="preserve"> in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delivery</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such</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care,</w:t>
      </w:r>
      <w:r>
        <w:rPr>
          <w:rFonts w:ascii="Arial" w:eastAsia="Times New Roman" w:hAnsi="Arial" w:cs="Arial"/>
          <w:bCs/>
          <w:sz w:val="22"/>
          <w:szCs w:val="22"/>
          <w:lang w:val="en-GB"/>
        </w:rPr>
        <w:t xml:space="preserve"> or </w:t>
      </w:r>
      <w:r>
        <w:rPr>
          <w:rFonts w:ascii="Arial" w:eastAsia="Times New Roman" w:hAnsi="Arial" w:cs="Arial"/>
          <w:bCs/>
          <w:spacing w:val="-2"/>
          <w:sz w:val="22"/>
          <w:szCs w:val="22"/>
          <w:lang w:val="en-GB"/>
        </w:rPr>
        <w:t>to</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any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 xml:space="preserve">other </w:t>
      </w:r>
      <w:r>
        <w:rPr>
          <w:rFonts w:ascii="Arial" w:eastAsia="Times New Roman" w:hAnsi="Arial" w:cs="Arial"/>
          <w:bCs/>
          <w:spacing w:val="-1"/>
          <w:sz w:val="22"/>
          <w:szCs w:val="22"/>
          <w:lang w:val="en-GB"/>
        </w:rPr>
        <w:t>person,</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such assessment to test the:</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4"/>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availability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necessary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equipment and the timeliness within which such equipment can be installed</w:t>
      </w:r>
    </w:p>
    <w:p w:rsidR="001526B3" w:rsidRDefault="001526B3" w:rsidP="001526B3">
      <w:pPr>
        <w:numPr>
          <w:ilvl w:val="4"/>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quality and suitability of the environment</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where</w:t>
      </w:r>
      <w:r>
        <w:rPr>
          <w:rFonts w:ascii="Arial" w:eastAsia="Times New Roman" w:hAnsi="Arial" w:cs="Arial"/>
          <w:bCs/>
          <w:sz w:val="22"/>
          <w:szCs w:val="22"/>
          <w:lang w:val="en-GB"/>
        </w:rPr>
        <w:t xml:space="preserve"> care is </w:t>
      </w:r>
      <w:r>
        <w:rPr>
          <w:rFonts w:ascii="Arial" w:eastAsia="Times New Roman" w:hAnsi="Arial" w:cs="Arial"/>
          <w:bCs/>
          <w:spacing w:val="-1"/>
          <w:sz w:val="22"/>
          <w:szCs w:val="22"/>
          <w:lang w:val="en-GB"/>
        </w:rPr>
        <w:t>to</w:t>
      </w:r>
      <w:r>
        <w:rPr>
          <w:rFonts w:ascii="Arial" w:eastAsia="Times New Roman" w:hAnsi="Arial" w:cs="Arial"/>
          <w:bCs/>
          <w:sz w:val="22"/>
          <w:szCs w:val="22"/>
          <w:lang w:val="en-GB"/>
        </w:rPr>
        <w:t xml:space="preserve"> be</w:t>
      </w:r>
      <w:r>
        <w:rPr>
          <w:rFonts w:ascii="Arial" w:eastAsia="Times New Roman" w:hAnsi="Arial" w:cs="Arial"/>
          <w:bCs/>
          <w:spacing w:val="43"/>
          <w:sz w:val="22"/>
          <w:szCs w:val="22"/>
          <w:lang w:val="en-GB"/>
        </w:rPr>
        <w:t xml:space="preserve"> </w:t>
      </w:r>
      <w:r>
        <w:rPr>
          <w:rFonts w:ascii="Arial" w:eastAsia="Times New Roman" w:hAnsi="Arial" w:cs="Arial"/>
          <w:bCs/>
          <w:spacing w:val="-1"/>
          <w:sz w:val="22"/>
          <w:szCs w:val="22"/>
          <w:lang w:val="en-GB"/>
        </w:rPr>
        <w:t>provided</w:t>
      </w:r>
    </w:p>
    <w:p w:rsidR="001526B3" w:rsidRDefault="001526B3" w:rsidP="001526B3">
      <w:pPr>
        <w:numPr>
          <w:ilvl w:val="4"/>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availability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appropriately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trained carers</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1"/>
          <w:sz w:val="22"/>
          <w:szCs w:val="22"/>
          <w:lang w:val="en-GB"/>
        </w:rPr>
        <w:t xml:space="preserve"> deliver</w:t>
      </w:r>
      <w:r>
        <w:rPr>
          <w:rFonts w:ascii="Arial" w:eastAsia="Times New Roman" w:hAnsi="Arial" w:cs="Arial"/>
          <w:bCs/>
          <w:sz w:val="22"/>
          <w:szCs w:val="22"/>
          <w:lang w:val="en-GB"/>
        </w:rPr>
        <w:t xml:space="preserve"> the care </w:t>
      </w:r>
      <w:r>
        <w:rPr>
          <w:rFonts w:ascii="Arial" w:eastAsia="Times New Roman" w:hAnsi="Arial" w:cs="Arial"/>
          <w:bCs/>
          <w:spacing w:val="-1"/>
          <w:sz w:val="22"/>
          <w:szCs w:val="22"/>
          <w:lang w:val="en-GB"/>
        </w:rPr>
        <w:t>required</w:t>
      </w:r>
    </w:p>
    <w:p w:rsidR="001526B3" w:rsidRDefault="001526B3" w:rsidP="001526B3">
      <w:pPr>
        <w:spacing w:after="0" w:line="276" w:lineRule="auto"/>
        <w:ind w:left="2835"/>
        <w:contextualSpacing/>
        <w:jc w:val="both"/>
        <w:rPr>
          <w:rFonts w:ascii="Arial" w:eastAsia="Times New Roman" w:hAnsi="Arial" w:cs="Arial"/>
          <w:b/>
          <w:bCs/>
          <w:sz w:val="22"/>
          <w:szCs w:val="22"/>
          <w:lang w:val="en-GB"/>
        </w:rPr>
      </w:pPr>
    </w:p>
    <w:p w:rsidR="001526B3" w:rsidRDefault="001526B3" w:rsidP="001526B3">
      <w:pPr>
        <w:numPr>
          <w:ilvl w:val="3"/>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Where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domiciliary</w:t>
      </w:r>
      <w:r>
        <w:rPr>
          <w:rFonts w:ascii="Arial" w:eastAsia="Times New Roman" w:hAnsi="Arial" w:cs="Arial"/>
          <w:bCs/>
          <w:spacing w:val="-4"/>
          <w:sz w:val="22"/>
          <w:szCs w:val="22"/>
          <w:lang w:val="en-GB"/>
        </w:rPr>
        <w:t xml:space="preserve"> </w:t>
      </w:r>
      <w:r>
        <w:rPr>
          <w:rFonts w:ascii="Arial" w:eastAsia="Times New Roman" w:hAnsi="Arial" w:cs="Arial"/>
          <w:bCs/>
          <w:sz w:val="22"/>
          <w:szCs w:val="22"/>
          <w:lang w:val="en-GB"/>
        </w:rPr>
        <w:t>care is to</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be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provided,</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commission</w:t>
      </w:r>
      <w:r>
        <w:rPr>
          <w:rFonts w:ascii="Arial" w:eastAsia="Times New Roman" w:hAnsi="Arial" w:cs="Arial"/>
          <w:bCs/>
          <w:spacing w:val="85"/>
          <w:sz w:val="22"/>
          <w:szCs w:val="22"/>
          <w:lang w:val="en-GB"/>
        </w:rPr>
        <w:t xml:space="preserve"> </w:t>
      </w:r>
      <w:r>
        <w:rPr>
          <w:rFonts w:ascii="Arial" w:eastAsia="Times New Roman" w:hAnsi="Arial" w:cs="Arial"/>
          <w:bCs/>
          <w:spacing w:val="-1"/>
          <w:sz w:val="22"/>
          <w:szCs w:val="22"/>
          <w:lang w:val="en-GB"/>
        </w:rPr>
        <w:t>packages</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from domiciliary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 xml:space="preserve">care </w:t>
      </w:r>
      <w:r>
        <w:rPr>
          <w:rFonts w:ascii="Arial" w:eastAsia="Times New Roman" w:hAnsi="Arial" w:cs="Arial"/>
          <w:bCs/>
          <w:spacing w:val="-1"/>
          <w:sz w:val="22"/>
          <w:szCs w:val="22"/>
          <w:lang w:val="en-GB"/>
        </w:rPr>
        <w:t xml:space="preserve">providers in line with the Patient Choice and Equity Policy </w:t>
      </w:r>
    </w:p>
    <w:p w:rsidR="001526B3" w:rsidRDefault="001526B3" w:rsidP="001526B3">
      <w:pPr>
        <w:spacing w:after="0" w:line="276" w:lineRule="auto"/>
        <w:ind w:left="2553"/>
        <w:contextualSpacing/>
        <w:jc w:val="both"/>
        <w:rPr>
          <w:rFonts w:ascii="Arial" w:eastAsia="Times New Roman" w:hAnsi="Arial" w:cs="Arial"/>
          <w:b/>
          <w:bCs/>
          <w:sz w:val="22"/>
          <w:szCs w:val="22"/>
          <w:lang w:val="en-GB"/>
        </w:rPr>
      </w:pPr>
    </w:p>
    <w:p w:rsidR="001526B3" w:rsidRDefault="001526B3" w:rsidP="001526B3">
      <w:pPr>
        <w:numPr>
          <w:ilvl w:val="3"/>
          <w:numId w:val="23"/>
        </w:numPr>
        <w:spacing w:after="0" w:line="276" w:lineRule="auto"/>
        <w:contextualSpacing/>
        <w:jc w:val="both"/>
        <w:rPr>
          <w:rFonts w:ascii="Arial" w:eastAsia="Times New Roman" w:hAnsi="Arial" w:cs="Arial"/>
          <w:b/>
          <w:bCs/>
          <w:sz w:val="22"/>
          <w:szCs w:val="22"/>
          <w:lang w:val="en-GB"/>
        </w:rPr>
      </w:pPr>
      <w:proofErr w:type="spellStart"/>
      <w:r>
        <w:rPr>
          <w:rFonts w:ascii="Arial" w:eastAsia="Times New Roman" w:hAnsi="Arial" w:cs="Arial"/>
          <w:bCs/>
          <w:spacing w:val="-1"/>
          <w:sz w:val="22"/>
          <w:szCs w:val="22"/>
          <w:lang w:val="en-GB"/>
        </w:rPr>
        <w:t>WEoLCCC</w:t>
      </w:r>
      <w:proofErr w:type="spellEnd"/>
      <w:r>
        <w:rPr>
          <w:rFonts w:ascii="Arial" w:eastAsia="Times New Roman" w:hAnsi="Arial" w:cs="Arial"/>
          <w:bCs/>
          <w:spacing w:val="-1"/>
          <w:sz w:val="22"/>
          <w:szCs w:val="22"/>
          <w:lang w:val="en-GB"/>
        </w:rPr>
        <w:t xml:space="preserve"> will commission packages of domiciliary care for patients on the fast track pathway. </w:t>
      </w:r>
      <w:r w:rsidR="00AA4113">
        <w:rPr>
          <w:rFonts w:ascii="Arial" w:eastAsia="Times New Roman" w:hAnsi="Arial" w:cs="Arial"/>
          <w:bCs/>
          <w:spacing w:val="-1"/>
          <w:sz w:val="22"/>
          <w:szCs w:val="22"/>
          <w:lang w:val="en-GB"/>
        </w:rPr>
        <w:t xml:space="preserve">The provider </w:t>
      </w:r>
      <w:r>
        <w:rPr>
          <w:rFonts w:ascii="Arial" w:eastAsia="Times New Roman" w:hAnsi="Arial" w:cs="Arial"/>
          <w:bCs/>
          <w:spacing w:val="-1"/>
          <w:sz w:val="22"/>
          <w:szCs w:val="22"/>
          <w:lang w:val="en-GB"/>
        </w:rPr>
        <w:t xml:space="preserve">will develop and agree processes with the </w:t>
      </w:r>
      <w:proofErr w:type="spellStart"/>
      <w:r>
        <w:rPr>
          <w:rFonts w:ascii="Arial" w:eastAsia="Times New Roman" w:hAnsi="Arial" w:cs="Arial"/>
          <w:bCs/>
          <w:spacing w:val="-1"/>
          <w:sz w:val="22"/>
          <w:szCs w:val="22"/>
          <w:lang w:val="en-GB"/>
        </w:rPr>
        <w:t>WEoLCCC</w:t>
      </w:r>
      <w:proofErr w:type="spellEnd"/>
      <w:r>
        <w:rPr>
          <w:rFonts w:ascii="Arial" w:eastAsia="Times New Roman" w:hAnsi="Arial" w:cs="Arial"/>
          <w:bCs/>
          <w:spacing w:val="-1"/>
          <w:sz w:val="22"/>
          <w:szCs w:val="22"/>
          <w:lang w:val="en-GB"/>
        </w:rPr>
        <w:t xml:space="preserve"> in line with best practice and the aims of the </w:t>
      </w:r>
      <w:proofErr w:type="spellStart"/>
      <w:r>
        <w:rPr>
          <w:rFonts w:ascii="Arial" w:eastAsia="Times New Roman" w:hAnsi="Arial" w:cs="Arial"/>
          <w:bCs/>
          <w:spacing w:val="-1"/>
          <w:sz w:val="22"/>
          <w:szCs w:val="22"/>
          <w:lang w:val="en-GB"/>
        </w:rPr>
        <w:t>WEoLCCC</w:t>
      </w:r>
      <w:proofErr w:type="spellEnd"/>
      <w:r>
        <w:rPr>
          <w:rFonts w:ascii="Arial" w:eastAsia="Times New Roman" w:hAnsi="Arial" w:cs="Arial"/>
          <w:bCs/>
          <w:spacing w:val="-1"/>
          <w:sz w:val="22"/>
          <w:szCs w:val="22"/>
          <w:lang w:val="en-GB"/>
        </w:rPr>
        <w:t xml:space="preserve"> to be approved by the CCG. </w:t>
      </w:r>
      <w:r w:rsidR="00AA4113">
        <w:rPr>
          <w:rFonts w:ascii="Arial" w:eastAsia="Times New Roman" w:hAnsi="Arial" w:cs="Arial"/>
          <w:bCs/>
          <w:spacing w:val="-1"/>
          <w:sz w:val="22"/>
          <w:szCs w:val="22"/>
          <w:lang w:val="en-GB"/>
        </w:rPr>
        <w:t xml:space="preserve">The provider </w:t>
      </w:r>
      <w:r>
        <w:rPr>
          <w:rFonts w:ascii="Arial" w:eastAsia="Times New Roman" w:hAnsi="Arial" w:cs="Arial"/>
          <w:bCs/>
          <w:spacing w:val="-1"/>
          <w:sz w:val="22"/>
          <w:szCs w:val="22"/>
          <w:lang w:val="en-GB"/>
        </w:rPr>
        <w:t xml:space="preserve">will record details of all patients and monitor process.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AA4113" w:rsidP="001526B3">
      <w:pPr>
        <w:numPr>
          <w:ilvl w:val="3"/>
          <w:numId w:val="23"/>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C</w:t>
      </w:r>
      <w:r w:rsidR="001526B3">
        <w:rPr>
          <w:rFonts w:ascii="Arial" w:eastAsia="Times New Roman" w:hAnsi="Arial" w:cs="Arial"/>
          <w:bCs/>
          <w:spacing w:val="-1"/>
          <w:sz w:val="22"/>
          <w:szCs w:val="22"/>
          <w:lang w:val="en-GB"/>
        </w:rPr>
        <w:t>ompile and maintain a directory 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domiciliary</w:t>
      </w:r>
      <w:r w:rsidR="001526B3">
        <w:rPr>
          <w:rFonts w:ascii="Arial" w:eastAsia="Times New Roman" w:hAnsi="Arial" w:cs="Arial"/>
          <w:bCs/>
          <w:sz w:val="22"/>
          <w:szCs w:val="22"/>
          <w:lang w:val="en-GB"/>
        </w:rPr>
        <w:t xml:space="preserve"> care </w:t>
      </w:r>
      <w:r w:rsidR="001526B3">
        <w:rPr>
          <w:rFonts w:ascii="Arial" w:eastAsia="Times New Roman" w:hAnsi="Arial" w:cs="Arial"/>
          <w:bCs/>
          <w:spacing w:val="-1"/>
          <w:sz w:val="22"/>
          <w:szCs w:val="22"/>
          <w:lang w:val="en-GB"/>
        </w:rPr>
        <w:t>providers, identifying key features, including price.</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z w:val="22"/>
          <w:szCs w:val="22"/>
          <w:lang w:val="en-GB"/>
        </w:rPr>
        <w:t>The</w:t>
      </w:r>
      <w:r w:rsidR="001526B3">
        <w:rPr>
          <w:rFonts w:ascii="Arial" w:eastAsia="Times New Roman" w:hAnsi="Arial" w:cs="Arial"/>
          <w:bCs/>
          <w:spacing w:val="1"/>
          <w:sz w:val="22"/>
          <w:szCs w:val="22"/>
          <w:lang w:val="en-GB"/>
        </w:rPr>
        <w:t xml:space="preserve"> </w:t>
      </w:r>
      <w:r w:rsidR="001526B3">
        <w:rPr>
          <w:rFonts w:ascii="Arial" w:eastAsia="Times New Roman" w:hAnsi="Arial" w:cs="Arial"/>
          <w:bCs/>
          <w:spacing w:val="-1"/>
          <w:sz w:val="22"/>
          <w:szCs w:val="22"/>
          <w:lang w:val="en-GB"/>
        </w:rPr>
        <w:t>Supplier</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will</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negotiate the</w:t>
      </w:r>
      <w:r w:rsidR="001526B3">
        <w:rPr>
          <w:rFonts w:ascii="Arial" w:eastAsia="Times New Roman" w:hAnsi="Arial" w:cs="Arial"/>
          <w:bCs/>
          <w:sz w:val="22"/>
          <w:szCs w:val="22"/>
          <w:lang w:val="en-GB"/>
        </w:rPr>
        <w:t xml:space="preserve"> cost</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z w:val="22"/>
          <w:szCs w:val="22"/>
          <w:lang w:val="en-GB"/>
        </w:rPr>
        <w:t xml:space="preserve">care </w:t>
      </w:r>
      <w:r w:rsidR="001526B3">
        <w:rPr>
          <w:rFonts w:ascii="Arial" w:eastAsia="Times New Roman" w:hAnsi="Arial" w:cs="Arial"/>
          <w:bCs/>
          <w:spacing w:val="-1"/>
          <w:sz w:val="22"/>
          <w:szCs w:val="22"/>
          <w:lang w:val="en-GB"/>
        </w:rPr>
        <w:t>with</w:t>
      </w:r>
      <w:r w:rsidR="001526B3">
        <w:rPr>
          <w:rFonts w:ascii="Arial" w:eastAsia="Times New Roman" w:hAnsi="Arial" w:cs="Arial"/>
          <w:bCs/>
          <w:sz w:val="22"/>
          <w:szCs w:val="22"/>
          <w:lang w:val="en-GB"/>
        </w:rPr>
        <w:t xml:space="preserve"> the</w:t>
      </w:r>
      <w:r w:rsidR="001526B3">
        <w:rPr>
          <w:rFonts w:ascii="Arial" w:eastAsia="Times New Roman" w:hAnsi="Arial" w:cs="Arial"/>
          <w:bCs/>
          <w:spacing w:val="-2"/>
          <w:sz w:val="22"/>
          <w:szCs w:val="22"/>
          <w:lang w:val="en-GB"/>
        </w:rPr>
        <w:t xml:space="preserve"> </w:t>
      </w:r>
      <w:r w:rsidR="001526B3">
        <w:rPr>
          <w:rFonts w:ascii="Arial" w:eastAsia="Times New Roman" w:hAnsi="Arial" w:cs="Arial"/>
          <w:bCs/>
          <w:spacing w:val="-1"/>
          <w:sz w:val="22"/>
          <w:szCs w:val="22"/>
          <w:lang w:val="en-GB"/>
        </w:rPr>
        <w:t>provider</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within</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CCG</w:t>
      </w:r>
      <w:r w:rsidR="001526B3">
        <w:rPr>
          <w:rFonts w:ascii="Arial" w:eastAsia="Times New Roman" w:hAnsi="Arial" w:cs="Arial"/>
          <w:bCs/>
          <w:spacing w:val="67"/>
          <w:sz w:val="22"/>
          <w:szCs w:val="22"/>
          <w:lang w:val="en-GB"/>
        </w:rPr>
        <w:t xml:space="preserve"> </w:t>
      </w:r>
      <w:r w:rsidR="001526B3">
        <w:rPr>
          <w:rFonts w:ascii="Arial" w:eastAsia="Times New Roman" w:hAnsi="Arial" w:cs="Arial"/>
          <w:bCs/>
          <w:spacing w:val="-1"/>
          <w:sz w:val="22"/>
          <w:szCs w:val="22"/>
          <w:lang w:val="en-GB"/>
        </w:rPr>
        <w:t>approved</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limits.</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AA4113" w:rsidP="001526B3">
      <w:pPr>
        <w:numPr>
          <w:ilvl w:val="3"/>
          <w:numId w:val="23"/>
        </w:numPr>
        <w:spacing w:after="0" w:line="276" w:lineRule="auto"/>
        <w:contextualSpacing/>
        <w:jc w:val="both"/>
        <w:rPr>
          <w:rFonts w:ascii="Arial" w:eastAsia="Times New Roman" w:hAnsi="Arial" w:cs="Arial"/>
          <w:b/>
          <w:bCs/>
          <w:sz w:val="22"/>
          <w:szCs w:val="22"/>
          <w:lang w:val="en-GB"/>
        </w:rPr>
      </w:pPr>
      <w:r>
        <w:rPr>
          <w:rFonts w:ascii="Arial" w:eastAsia="Calibri" w:hAnsi="Arial" w:cs="Arial"/>
          <w:sz w:val="22"/>
          <w:szCs w:val="22"/>
        </w:rPr>
        <w:t>I</w:t>
      </w:r>
      <w:r w:rsidR="001526B3">
        <w:rPr>
          <w:rFonts w:ascii="Arial" w:eastAsia="Calibri" w:hAnsi="Arial" w:cs="Arial"/>
          <w:sz w:val="22"/>
          <w:szCs w:val="22"/>
        </w:rPr>
        <w:t xml:space="preserve">ssue relevant contract ensuring that the provider has signed and returned the documentation (including all those packages brokered by the </w:t>
      </w:r>
      <w:proofErr w:type="spellStart"/>
      <w:r w:rsidR="001526B3">
        <w:rPr>
          <w:rFonts w:ascii="Arial" w:eastAsia="Calibri" w:hAnsi="Arial" w:cs="Arial"/>
          <w:sz w:val="22"/>
          <w:szCs w:val="22"/>
        </w:rPr>
        <w:t>WEoLCCC</w:t>
      </w:r>
      <w:proofErr w:type="spellEnd"/>
      <w:r w:rsidR="001526B3">
        <w:rPr>
          <w:rFonts w:ascii="Arial" w:eastAsia="Calibri" w:hAnsi="Arial" w:cs="Arial"/>
          <w:sz w:val="22"/>
          <w:szCs w:val="22"/>
        </w:rPr>
        <w:t xml:space="preserve">). All contracts to be stored electronically on the client's electronic </w:t>
      </w:r>
      <w:proofErr w:type="spellStart"/>
      <w:r w:rsidR="001526B3">
        <w:rPr>
          <w:rFonts w:ascii="Arial" w:eastAsia="Calibri" w:hAnsi="Arial" w:cs="Arial"/>
          <w:sz w:val="22"/>
          <w:szCs w:val="22"/>
        </w:rPr>
        <w:t>Caretrack</w:t>
      </w:r>
      <w:proofErr w:type="spellEnd"/>
      <w:r w:rsidR="001526B3">
        <w:rPr>
          <w:rFonts w:ascii="Arial" w:eastAsia="Calibri" w:hAnsi="Arial" w:cs="Arial"/>
          <w:sz w:val="22"/>
          <w:szCs w:val="22"/>
        </w:rPr>
        <w:t xml:space="preserve"> file</w:t>
      </w:r>
      <w:r w:rsidR="001526B3">
        <w:rPr>
          <w:rFonts w:ascii="Arial" w:eastAsia="Times New Roman" w:hAnsi="Arial" w:cs="Arial"/>
          <w:bCs/>
          <w:spacing w:val="-1"/>
          <w:sz w:val="22"/>
          <w:szCs w:val="22"/>
          <w:lang w:val="en-GB"/>
        </w:rPr>
        <w:t xml:space="preserve">.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Pr="00AA4113" w:rsidRDefault="001526B3" w:rsidP="00AA4113">
      <w:pPr>
        <w:pStyle w:val="ListParagraph"/>
        <w:numPr>
          <w:ilvl w:val="1"/>
          <w:numId w:val="21"/>
        </w:numPr>
        <w:spacing w:line="276" w:lineRule="auto"/>
        <w:contextualSpacing/>
        <w:rPr>
          <w:rFonts w:ascii="Arial" w:hAnsi="Arial" w:cs="Arial"/>
          <w:b/>
          <w:bCs/>
          <w:sz w:val="22"/>
          <w:szCs w:val="22"/>
        </w:rPr>
      </w:pPr>
      <w:r w:rsidRPr="00AA4113">
        <w:rPr>
          <w:rFonts w:ascii="Arial" w:hAnsi="Arial" w:cs="Arial"/>
          <w:b/>
          <w:bCs/>
          <w:sz w:val="22"/>
          <w:szCs w:val="22"/>
        </w:rPr>
        <w:t xml:space="preserve">Case Management </w:t>
      </w:r>
      <w:r w:rsidR="00AA4113" w:rsidRPr="00AA4113">
        <w:rPr>
          <w:rFonts w:ascii="Arial" w:hAnsi="Arial" w:cs="Arial"/>
          <w:b/>
          <w:bCs/>
          <w:sz w:val="22"/>
          <w:szCs w:val="22"/>
        </w:rPr>
        <w:t>and Care Co-ordination</w:t>
      </w:r>
    </w:p>
    <w:p w:rsidR="00AA4113" w:rsidRPr="00AA4113" w:rsidRDefault="00AA4113" w:rsidP="00AA4113">
      <w:pPr>
        <w:pStyle w:val="ListParagraph"/>
        <w:spacing w:line="276" w:lineRule="auto"/>
        <w:ind w:left="360"/>
        <w:contextualSpacing/>
        <w:rPr>
          <w:rFonts w:ascii="Arial" w:hAnsi="Arial" w:cs="Arial"/>
          <w:b/>
          <w:bCs/>
          <w:sz w:val="22"/>
          <w:szCs w:val="22"/>
        </w:rPr>
      </w:pPr>
      <w:r>
        <w:rPr>
          <w:rFonts w:ascii="Arial" w:hAnsi="Arial" w:cs="Arial"/>
          <w:b/>
          <w:bCs/>
          <w:sz w:val="22"/>
          <w:szCs w:val="22"/>
        </w:rPr>
        <w:t>The provider will:</w:t>
      </w:r>
    </w:p>
    <w:p w:rsidR="001526B3" w:rsidRDefault="001526B3" w:rsidP="001526B3">
      <w:pPr>
        <w:spacing w:line="276" w:lineRule="auto"/>
        <w:ind w:left="397"/>
        <w:contextualSpacing/>
        <w:rPr>
          <w:rFonts w:ascii="Arial" w:eastAsia="Times New Roman" w:hAnsi="Arial" w:cs="Arial"/>
          <w:b/>
          <w:bCs/>
          <w:sz w:val="22"/>
          <w:szCs w:val="22"/>
          <w:lang w:val="en-GB"/>
        </w:rPr>
      </w:pPr>
    </w:p>
    <w:p w:rsidR="001526B3" w:rsidRDefault="001526B3" w:rsidP="001526B3">
      <w:pPr>
        <w:spacing w:line="276" w:lineRule="auto"/>
        <w:ind w:left="2340" w:hanging="2340"/>
        <w:jc w:val="both"/>
        <w:rPr>
          <w:rFonts w:ascii="Arial" w:eastAsia="Times New Roman" w:hAnsi="Arial" w:cs="Arial"/>
          <w:b/>
          <w:bCs/>
          <w:sz w:val="22"/>
          <w:szCs w:val="22"/>
          <w:lang w:val="en-GB" w:eastAsia="en-US"/>
        </w:rPr>
      </w:pPr>
      <w:r>
        <w:rPr>
          <w:rFonts w:ascii="Arial" w:eastAsia="Times New Roman" w:hAnsi="Arial" w:cs="Arial"/>
          <w:b/>
          <w:bCs/>
          <w:spacing w:val="-2"/>
          <w:sz w:val="22"/>
          <w:szCs w:val="22"/>
          <w:lang w:val="en-GB" w:eastAsia="en-US"/>
        </w:rPr>
        <w:lastRenderedPageBreak/>
        <w:t xml:space="preserve">                          2.3.1</w:t>
      </w:r>
      <w:r>
        <w:rPr>
          <w:rFonts w:ascii="Arial" w:eastAsia="Times New Roman" w:hAnsi="Arial" w:cs="Arial"/>
          <w:bCs/>
          <w:spacing w:val="-2"/>
          <w:sz w:val="22"/>
          <w:szCs w:val="22"/>
          <w:lang w:val="en-GB" w:eastAsia="en-US"/>
        </w:rPr>
        <w:tab/>
      </w:r>
      <w:proofErr w:type="gramStart"/>
      <w:r>
        <w:rPr>
          <w:rFonts w:ascii="Arial" w:eastAsia="Arial" w:hAnsi="Arial" w:cs="Arial"/>
          <w:bCs/>
          <w:sz w:val="22"/>
          <w:szCs w:val="22"/>
          <w:lang w:val="en-GB" w:eastAsia="en-US"/>
        </w:rPr>
        <w:t>i</w:t>
      </w:r>
      <w:r>
        <w:rPr>
          <w:rFonts w:ascii="Arial" w:eastAsia="Arial" w:hAnsi="Arial" w:cs="Arial"/>
          <w:bCs/>
          <w:spacing w:val="-1"/>
          <w:sz w:val="22"/>
          <w:szCs w:val="22"/>
          <w:lang w:val="en-GB" w:eastAsia="en-US"/>
        </w:rPr>
        <w:t>dentify</w:t>
      </w:r>
      <w:proofErr w:type="gramEnd"/>
      <w:r>
        <w:rPr>
          <w:rFonts w:ascii="Arial" w:eastAsia="Arial" w:hAnsi="Arial" w:cs="Arial"/>
          <w:bCs/>
          <w:spacing w:val="-3"/>
          <w:sz w:val="22"/>
          <w:szCs w:val="22"/>
          <w:lang w:val="en-GB" w:eastAsia="en-US"/>
        </w:rPr>
        <w:t xml:space="preserve"> </w:t>
      </w:r>
      <w:r>
        <w:rPr>
          <w:rFonts w:ascii="Arial" w:eastAsia="Arial" w:hAnsi="Arial" w:cs="Arial"/>
          <w:bCs/>
          <w:sz w:val="22"/>
          <w:szCs w:val="22"/>
          <w:lang w:val="en-GB" w:eastAsia="en-US"/>
        </w:rPr>
        <w:t>and</w:t>
      </w:r>
      <w:r>
        <w:rPr>
          <w:rFonts w:ascii="Arial" w:eastAsia="Arial" w:hAnsi="Arial" w:cs="Arial"/>
          <w:bCs/>
          <w:spacing w:val="-2"/>
          <w:sz w:val="22"/>
          <w:szCs w:val="22"/>
          <w:lang w:val="en-GB" w:eastAsia="en-US"/>
        </w:rPr>
        <w:t xml:space="preserve"> </w:t>
      </w:r>
      <w:r>
        <w:rPr>
          <w:rFonts w:ascii="Arial" w:eastAsia="Arial" w:hAnsi="Arial" w:cs="Arial"/>
          <w:bCs/>
          <w:sz w:val="22"/>
          <w:szCs w:val="22"/>
          <w:lang w:val="en-GB" w:eastAsia="en-US"/>
        </w:rPr>
        <w:t>put</w:t>
      </w:r>
      <w:r>
        <w:rPr>
          <w:rFonts w:ascii="Arial" w:eastAsia="Arial" w:hAnsi="Arial" w:cs="Arial"/>
          <w:bCs/>
          <w:spacing w:val="-4"/>
          <w:sz w:val="22"/>
          <w:szCs w:val="22"/>
          <w:lang w:val="en-GB" w:eastAsia="en-US"/>
        </w:rPr>
        <w:t xml:space="preserve"> </w:t>
      </w:r>
      <w:r>
        <w:rPr>
          <w:rFonts w:ascii="Arial" w:eastAsia="Arial" w:hAnsi="Arial" w:cs="Arial"/>
          <w:bCs/>
          <w:sz w:val="22"/>
          <w:szCs w:val="22"/>
          <w:lang w:val="en-GB" w:eastAsia="en-US"/>
        </w:rPr>
        <w:t>in place</w:t>
      </w:r>
      <w:r>
        <w:rPr>
          <w:rFonts w:ascii="Arial" w:eastAsia="Arial" w:hAnsi="Arial" w:cs="Arial"/>
          <w:bCs/>
          <w:spacing w:val="27"/>
          <w:sz w:val="22"/>
          <w:szCs w:val="22"/>
          <w:lang w:val="en-GB" w:eastAsia="en-US"/>
        </w:rPr>
        <w:t xml:space="preserve"> </w:t>
      </w:r>
      <w:r>
        <w:rPr>
          <w:rFonts w:ascii="Arial" w:eastAsia="Arial" w:hAnsi="Arial" w:cs="Arial"/>
          <w:bCs/>
          <w:spacing w:val="-1"/>
          <w:sz w:val="22"/>
          <w:szCs w:val="22"/>
          <w:lang w:val="en-GB" w:eastAsia="en-US"/>
        </w:rPr>
        <w:t>appropriate</w:t>
      </w:r>
      <w:r>
        <w:rPr>
          <w:rFonts w:ascii="Arial" w:eastAsia="Arial" w:hAnsi="Arial" w:cs="Arial"/>
          <w:bCs/>
          <w:spacing w:val="1"/>
          <w:sz w:val="22"/>
          <w:szCs w:val="22"/>
          <w:lang w:val="en-GB" w:eastAsia="en-US"/>
        </w:rPr>
        <w:t xml:space="preserve"> </w:t>
      </w:r>
      <w:r>
        <w:rPr>
          <w:rFonts w:ascii="Arial" w:eastAsia="Arial" w:hAnsi="Arial" w:cs="Arial"/>
          <w:bCs/>
          <w:spacing w:val="-1"/>
          <w:sz w:val="22"/>
          <w:szCs w:val="22"/>
          <w:lang w:val="en-GB" w:eastAsia="en-US"/>
        </w:rPr>
        <w:t>case</w:t>
      </w:r>
      <w:r>
        <w:rPr>
          <w:rFonts w:ascii="Arial" w:eastAsia="Arial" w:hAnsi="Arial" w:cs="Arial"/>
          <w:bCs/>
          <w:spacing w:val="28"/>
          <w:sz w:val="22"/>
          <w:szCs w:val="22"/>
          <w:lang w:val="en-GB" w:eastAsia="en-US"/>
        </w:rPr>
        <w:t xml:space="preserve"> </w:t>
      </w:r>
      <w:r>
        <w:rPr>
          <w:rFonts w:ascii="Arial" w:eastAsia="Arial" w:hAnsi="Arial" w:cs="Arial"/>
          <w:bCs/>
          <w:spacing w:val="-1"/>
          <w:sz w:val="22"/>
          <w:szCs w:val="22"/>
          <w:lang w:val="en-GB" w:eastAsia="en-US"/>
        </w:rPr>
        <w:t>management/care</w:t>
      </w:r>
      <w:r>
        <w:rPr>
          <w:rFonts w:ascii="Arial" w:eastAsia="Arial" w:hAnsi="Arial" w:cs="Arial"/>
          <w:bCs/>
          <w:sz w:val="22"/>
          <w:szCs w:val="22"/>
          <w:lang w:val="en-GB" w:eastAsia="en-US"/>
        </w:rPr>
        <w:t xml:space="preserve"> </w:t>
      </w:r>
      <w:r>
        <w:rPr>
          <w:rFonts w:ascii="Arial" w:eastAsia="Arial" w:hAnsi="Arial" w:cs="Arial"/>
          <w:bCs/>
          <w:spacing w:val="-1"/>
          <w:sz w:val="22"/>
          <w:szCs w:val="22"/>
          <w:lang w:val="en-GB" w:eastAsia="en-US"/>
        </w:rPr>
        <w:t>co-ordination</w:t>
      </w:r>
      <w:r>
        <w:rPr>
          <w:rFonts w:ascii="Arial" w:eastAsia="Arial" w:hAnsi="Arial" w:cs="Arial"/>
          <w:bCs/>
          <w:spacing w:val="41"/>
          <w:sz w:val="22"/>
          <w:szCs w:val="22"/>
          <w:lang w:val="en-GB" w:eastAsia="en-US"/>
        </w:rPr>
        <w:t xml:space="preserve"> </w:t>
      </w:r>
      <w:r>
        <w:rPr>
          <w:rFonts w:ascii="Arial" w:eastAsia="Arial" w:hAnsi="Arial" w:cs="Arial"/>
          <w:bCs/>
          <w:spacing w:val="-1"/>
          <w:sz w:val="22"/>
          <w:szCs w:val="22"/>
          <w:lang w:val="en-GB" w:eastAsia="en-US"/>
        </w:rPr>
        <w:t>arrangements</w:t>
      </w:r>
      <w:r>
        <w:rPr>
          <w:rFonts w:ascii="Arial" w:eastAsia="Arial" w:hAnsi="Arial" w:cs="Arial"/>
          <w:bCs/>
          <w:spacing w:val="-2"/>
          <w:sz w:val="22"/>
          <w:szCs w:val="22"/>
          <w:lang w:val="en-GB" w:eastAsia="en-US"/>
        </w:rPr>
        <w:t xml:space="preserve"> </w:t>
      </w:r>
      <w:r>
        <w:rPr>
          <w:rFonts w:ascii="Arial" w:eastAsia="Arial" w:hAnsi="Arial" w:cs="Arial"/>
          <w:bCs/>
          <w:sz w:val="22"/>
          <w:szCs w:val="22"/>
          <w:lang w:val="en-GB" w:eastAsia="en-US"/>
        </w:rPr>
        <w:t xml:space="preserve">for all recipients of </w:t>
      </w:r>
      <w:r>
        <w:rPr>
          <w:rFonts w:ascii="Arial" w:eastAsia="Arial" w:hAnsi="Arial" w:cs="Arial"/>
          <w:bCs/>
          <w:spacing w:val="-1"/>
          <w:sz w:val="22"/>
          <w:szCs w:val="22"/>
          <w:lang w:val="en-GB" w:eastAsia="en-US"/>
        </w:rPr>
        <w:t>CHC.  This must be provided by professionals with the relevant specialist experience, at a sufficient level of capacity to ensure safe care, effective management of people and value for money.</w:t>
      </w: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maintain</w:t>
      </w:r>
      <w:proofErr w:type="gramEnd"/>
      <w:r>
        <w:rPr>
          <w:rFonts w:ascii="Arial" w:eastAsia="Times New Roman" w:hAnsi="Arial" w:cs="Arial"/>
          <w:bCs/>
          <w:sz w:val="22"/>
          <w:szCs w:val="22"/>
          <w:lang w:val="en-GB"/>
        </w:rPr>
        <w:t xml:space="preserve"> and update records </w:t>
      </w:r>
      <w:r>
        <w:rPr>
          <w:rFonts w:ascii="Arial" w:eastAsia="Times New Roman" w:hAnsi="Arial" w:cs="Arial"/>
          <w:bCs/>
          <w:spacing w:val="-1"/>
          <w:sz w:val="22"/>
          <w:szCs w:val="22"/>
          <w:lang w:val="en-GB"/>
        </w:rPr>
        <w:t>and</w:t>
      </w:r>
      <w:r>
        <w:rPr>
          <w:rFonts w:ascii="Arial" w:eastAsia="Times New Roman" w:hAnsi="Arial" w:cs="Arial"/>
          <w:bCs/>
          <w:spacing w:val="-2"/>
          <w:sz w:val="22"/>
          <w:szCs w:val="22"/>
          <w:lang w:val="en-GB"/>
        </w:rPr>
        <w:t xml:space="preserve"> associated </w:t>
      </w:r>
      <w:r>
        <w:rPr>
          <w:rFonts w:ascii="Arial" w:eastAsia="Times New Roman" w:hAnsi="Arial" w:cs="Arial"/>
          <w:bCs/>
          <w:spacing w:val="-1"/>
          <w:sz w:val="22"/>
          <w:szCs w:val="22"/>
          <w:lang w:val="en-GB"/>
        </w:rPr>
        <w:t>patient</w:t>
      </w:r>
      <w:r>
        <w:rPr>
          <w:rFonts w:ascii="Arial" w:eastAsia="Times New Roman" w:hAnsi="Arial" w:cs="Arial"/>
          <w:bCs/>
          <w:spacing w:val="27"/>
          <w:sz w:val="22"/>
          <w:szCs w:val="22"/>
          <w:lang w:val="en-GB"/>
        </w:rPr>
        <w:t xml:space="preserve"> </w:t>
      </w:r>
      <w:r>
        <w:rPr>
          <w:rFonts w:ascii="Arial" w:eastAsia="Times New Roman" w:hAnsi="Arial" w:cs="Arial"/>
          <w:bCs/>
          <w:spacing w:val="-1"/>
          <w:sz w:val="22"/>
          <w:szCs w:val="22"/>
          <w:lang w:val="en-GB"/>
        </w:rPr>
        <w:t>information</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that</w:t>
      </w:r>
      <w:r>
        <w:rPr>
          <w:rFonts w:ascii="Arial" w:eastAsia="Times New Roman" w:hAnsi="Arial" w:cs="Arial"/>
          <w:bCs/>
          <w:spacing w:val="-1"/>
          <w:sz w:val="22"/>
          <w:szCs w:val="22"/>
          <w:lang w:val="en-GB"/>
        </w:rPr>
        <w:t xml:space="preserve"> enables</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ongoing</w:t>
      </w:r>
      <w:r>
        <w:rPr>
          <w:rFonts w:ascii="Arial" w:eastAsia="Times New Roman" w:hAnsi="Arial" w:cs="Arial"/>
          <w:bCs/>
          <w:spacing w:val="39"/>
          <w:sz w:val="22"/>
          <w:szCs w:val="22"/>
          <w:lang w:val="en-GB"/>
        </w:rPr>
        <w:t xml:space="preserve"> </w:t>
      </w:r>
      <w:r>
        <w:rPr>
          <w:rFonts w:ascii="Arial" w:eastAsia="Times New Roman" w:hAnsi="Arial" w:cs="Arial"/>
          <w:bCs/>
          <w:sz w:val="22"/>
          <w:szCs w:val="22"/>
          <w:lang w:val="en-GB"/>
        </w:rPr>
        <w:t>case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management</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for</w:t>
      </w:r>
      <w:r>
        <w:rPr>
          <w:rFonts w:ascii="Arial" w:eastAsia="Times New Roman" w:hAnsi="Arial" w:cs="Arial"/>
          <w:bCs/>
          <w:spacing w:val="27"/>
          <w:sz w:val="22"/>
          <w:szCs w:val="22"/>
          <w:lang w:val="en-GB"/>
        </w:rPr>
        <w:t xml:space="preserve"> </w:t>
      </w:r>
      <w:r>
        <w:rPr>
          <w:rFonts w:ascii="Arial" w:eastAsia="Times New Roman" w:hAnsi="Arial" w:cs="Arial"/>
          <w:bCs/>
          <w:sz w:val="22"/>
          <w:szCs w:val="22"/>
          <w:lang w:val="en-GB"/>
        </w:rPr>
        <w:t>recipients</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C</w:t>
      </w:r>
      <w:r>
        <w:rPr>
          <w:rFonts w:ascii="Arial" w:eastAsia="Times New Roman" w:hAnsi="Arial" w:cs="Arial"/>
          <w:bCs/>
          <w:spacing w:val="-1"/>
          <w:sz w:val="22"/>
          <w:szCs w:val="22"/>
          <w:lang w:val="en-GB"/>
        </w:rPr>
        <w:t xml:space="preserve">HC, supported by a CHC database system.  </w:t>
      </w: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Pr="00AA4113" w:rsidRDefault="001526B3" w:rsidP="00AA4113">
      <w:pPr>
        <w:numPr>
          <w:ilvl w:val="0"/>
          <w:numId w:val="24"/>
        </w:numPr>
        <w:spacing w:after="0" w:line="276" w:lineRule="auto"/>
        <w:contextualSpacing/>
        <w:jc w:val="both"/>
        <w:rPr>
          <w:rFonts w:ascii="Arial" w:hAnsi="Arial" w:cs="Arial"/>
          <w:b/>
          <w:bCs/>
          <w:sz w:val="22"/>
          <w:szCs w:val="22"/>
        </w:rPr>
      </w:pPr>
      <w:r w:rsidRPr="00AA4113">
        <w:rPr>
          <w:rFonts w:ascii="Arial" w:eastAsia="Arial" w:hAnsi="Arial" w:cs="Arial"/>
          <w:bCs/>
          <w:sz w:val="22"/>
          <w:szCs w:val="22"/>
          <w:lang w:val="en-GB"/>
        </w:rPr>
        <w:t>o</w:t>
      </w:r>
      <w:r w:rsidRPr="00AA4113">
        <w:rPr>
          <w:rFonts w:ascii="Arial" w:eastAsia="Arial" w:hAnsi="Arial" w:cs="Arial"/>
          <w:bCs/>
          <w:spacing w:val="-1"/>
          <w:sz w:val="22"/>
          <w:szCs w:val="22"/>
          <w:lang w:val="en-GB"/>
        </w:rPr>
        <w:t>versee</w:t>
      </w:r>
      <w:r w:rsidRPr="00AA4113">
        <w:rPr>
          <w:rFonts w:ascii="Arial" w:eastAsia="Arial" w:hAnsi="Arial" w:cs="Arial"/>
          <w:bCs/>
          <w:sz w:val="22"/>
          <w:szCs w:val="22"/>
          <w:lang w:val="en-GB"/>
        </w:rPr>
        <w:t xml:space="preserve"> the provision of each</w:t>
      </w:r>
      <w:r w:rsidRPr="00AA4113">
        <w:rPr>
          <w:rFonts w:ascii="Arial" w:eastAsia="Arial" w:hAnsi="Arial" w:cs="Arial"/>
          <w:bCs/>
          <w:spacing w:val="-2"/>
          <w:sz w:val="22"/>
          <w:szCs w:val="22"/>
          <w:lang w:val="en-GB"/>
        </w:rPr>
        <w:t xml:space="preserve"> </w:t>
      </w:r>
      <w:r w:rsidRPr="00AA4113">
        <w:rPr>
          <w:rFonts w:ascii="Arial" w:eastAsia="Arial" w:hAnsi="Arial" w:cs="Arial"/>
          <w:bCs/>
          <w:spacing w:val="-1"/>
          <w:sz w:val="22"/>
          <w:szCs w:val="22"/>
          <w:lang w:val="en-GB"/>
        </w:rPr>
        <w:t>individual’s</w:t>
      </w:r>
      <w:r w:rsidRPr="00AA4113">
        <w:rPr>
          <w:rFonts w:ascii="Arial" w:eastAsia="Arial" w:hAnsi="Arial" w:cs="Arial"/>
          <w:bCs/>
          <w:sz w:val="22"/>
          <w:szCs w:val="22"/>
          <w:lang w:val="en-GB"/>
        </w:rPr>
        <w:t xml:space="preserve"> care</w:t>
      </w:r>
      <w:r w:rsidRPr="00AA4113">
        <w:rPr>
          <w:rFonts w:ascii="Arial" w:eastAsia="Arial" w:hAnsi="Arial" w:cs="Arial"/>
          <w:bCs/>
          <w:spacing w:val="29"/>
          <w:sz w:val="22"/>
          <w:szCs w:val="22"/>
          <w:lang w:val="en-GB"/>
        </w:rPr>
        <w:t xml:space="preserve"> </w:t>
      </w:r>
      <w:r w:rsidRPr="00AA4113">
        <w:rPr>
          <w:rFonts w:ascii="Arial" w:eastAsia="Arial" w:hAnsi="Arial" w:cs="Arial"/>
          <w:bCs/>
          <w:spacing w:val="-1"/>
          <w:sz w:val="22"/>
          <w:szCs w:val="22"/>
          <w:lang w:val="en-GB"/>
        </w:rPr>
        <w:t>needs</w:t>
      </w:r>
      <w:r w:rsidRPr="00AA4113">
        <w:rPr>
          <w:rFonts w:ascii="Arial" w:eastAsia="Arial" w:hAnsi="Arial" w:cs="Arial"/>
          <w:bCs/>
          <w:sz w:val="22"/>
          <w:szCs w:val="22"/>
          <w:lang w:val="en-GB"/>
        </w:rPr>
        <w:t xml:space="preserve"> </w:t>
      </w:r>
      <w:r w:rsidRPr="00AA4113">
        <w:rPr>
          <w:rFonts w:ascii="Arial" w:eastAsia="Arial" w:hAnsi="Arial" w:cs="Arial"/>
          <w:bCs/>
          <w:spacing w:val="-1"/>
          <w:sz w:val="22"/>
          <w:szCs w:val="22"/>
          <w:lang w:val="en-GB"/>
        </w:rPr>
        <w:t>and</w:t>
      </w:r>
      <w:r w:rsidRPr="00AA4113">
        <w:rPr>
          <w:rFonts w:ascii="Arial" w:eastAsia="Arial" w:hAnsi="Arial" w:cs="Arial"/>
          <w:bCs/>
          <w:sz w:val="22"/>
          <w:szCs w:val="22"/>
          <w:lang w:val="en-GB"/>
        </w:rPr>
        <w:t xml:space="preserve"> </w:t>
      </w:r>
      <w:r w:rsidRPr="00AA4113">
        <w:rPr>
          <w:rFonts w:ascii="Arial" w:eastAsia="Times New Roman" w:hAnsi="Arial" w:cs="Arial"/>
          <w:bCs/>
          <w:sz w:val="22"/>
          <w:szCs w:val="22"/>
          <w:lang w:val="en-GB"/>
        </w:rPr>
        <w:t>will undertake case reviews in line with the requirements of the National Framework and, as a minimum no later than 3 months after the initial decision to fund CHC and annually thereafter, and in line with the CCG’s local</w:t>
      </w:r>
      <w:r w:rsidR="00AA4113">
        <w:rPr>
          <w:rFonts w:ascii="Arial" w:eastAsia="Times New Roman" w:hAnsi="Arial" w:cs="Arial"/>
          <w:bCs/>
          <w:sz w:val="22"/>
          <w:szCs w:val="22"/>
          <w:lang w:val="en-GB"/>
        </w:rPr>
        <w:t xml:space="preserve">ly agreed case review process. </w:t>
      </w: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Pr="00AA411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2"/>
          <w:sz w:val="22"/>
          <w:szCs w:val="22"/>
          <w:lang w:val="en-GB"/>
        </w:rPr>
        <w:t>ensure</w:t>
      </w:r>
      <w:proofErr w:type="gramEnd"/>
      <w:r>
        <w:rPr>
          <w:rFonts w:ascii="Arial" w:eastAsia="Times New Roman" w:hAnsi="Arial" w:cs="Arial"/>
          <w:bCs/>
          <w:spacing w:val="-2"/>
          <w:sz w:val="22"/>
          <w:szCs w:val="22"/>
          <w:lang w:val="en-GB"/>
        </w:rPr>
        <w:t xml:space="preserve"> annual reviews focus on quality and </w:t>
      </w:r>
      <w:r>
        <w:rPr>
          <w:rFonts w:ascii="Arial" w:eastAsia="Calibri" w:hAnsi="Arial" w:cs="Arial"/>
          <w:sz w:val="22"/>
          <w:szCs w:val="22"/>
        </w:rPr>
        <w:t>to ensure that their needs are being met and that the level of care provided is appropriate to their needs</w:t>
      </w:r>
      <w:r>
        <w:rPr>
          <w:rFonts w:ascii="Arial" w:eastAsia="Times New Roman" w:hAnsi="Arial" w:cs="Arial"/>
          <w:bCs/>
          <w:spacing w:val="-2"/>
          <w:sz w:val="22"/>
          <w:szCs w:val="22"/>
        </w:rPr>
        <w:t xml:space="preserve"> </w:t>
      </w:r>
      <w:r>
        <w:rPr>
          <w:rFonts w:ascii="Arial" w:eastAsia="Times New Roman" w:hAnsi="Arial" w:cs="Arial"/>
          <w:bCs/>
          <w:spacing w:val="-2"/>
          <w:sz w:val="22"/>
          <w:szCs w:val="22"/>
          <w:lang w:val="en-GB"/>
        </w:rPr>
        <w:t>and this is made clear to individuals and family and those involved in their care.</w:t>
      </w:r>
      <w:r>
        <w:rPr>
          <w:rFonts w:ascii="Arial" w:eastAsia="Calibri" w:hAnsi="Arial" w:cs="Arial"/>
          <w:sz w:val="22"/>
          <w:szCs w:val="22"/>
        </w:rPr>
        <w:t xml:space="preserve"> </w:t>
      </w:r>
    </w:p>
    <w:p w:rsidR="00AA4113" w:rsidRDefault="00AA4113" w:rsidP="00AA4113">
      <w:pPr>
        <w:pStyle w:val="ListParagraph"/>
        <w:rPr>
          <w:rFonts w:ascii="Arial" w:hAnsi="Arial" w:cs="Arial"/>
          <w:b/>
          <w:bCs/>
          <w:sz w:val="22"/>
          <w:szCs w:val="22"/>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Arial" w:hAnsi="Arial" w:cs="Arial"/>
          <w:bCs/>
          <w:spacing w:val="-1"/>
          <w:sz w:val="22"/>
          <w:szCs w:val="22"/>
          <w:lang w:val="en-GB"/>
        </w:rPr>
        <w:t>provide</w:t>
      </w:r>
      <w:proofErr w:type="gramEnd"/>
      <w:r>
        <w:rPr>
          <w:rFonts w:ascii="Arial" w:eastAsia="Arial" w:hAnsi="Arial" w:cs="Arial"/>
          <w:bCs/>
          <w:spacing w:val="-1"/>
          <w:sz w:val="22"/>
          <w:szCs w:val="22"/>
          <w:lang w:val="en-GB"/>
        </w:rPr>
        <w:t xml:space="preserve"> the CCG a summary of placements and costs.</w:t>
      </w: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r>
        <w:rPr>
          <w:rFonts w:ascii="Arial" w:eastAsia="Calibri" w:hAnsi="Arial" w:cs="Arial"/>
          <w:color w:val="000000"/>
          <w:sz w:val="22"/>
          <w:szCs w:val="22"/>
          <w:lang w:val="en-GB"/>
        </w:rPr>
        <w:t xml:space="preserve">Where required, attend complex care case MDTs and review meetings, and provide the necessary administration to support the management of complex cases.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ensure</w:t>
      </w:r>
      <w:r>
        <w:rPr>
          <w:rFonts w:ascii="Arial" w:eastAsia="Times New Roman" w:hAnsi="Arial" w:cs="Arial"/>
          <w:bCs/>
          <w:spacing w:val="35"/>
          <w:sz w:val="22"/>
          <w:szCs w:val="22"/>
          <w:lang w:val="en-GB"/>
        </w:rPr>
        <w:t xml:space="preserve"> </w:t>
      </w:r>
      <w:r>
        <w:rPr>
          <w:rFonts w:ascii="Arial" w:eastAsia="Times New Roman" w:hAnsi="Arial" w:cs="Arial"/>
          <w:bCs/>
          <w:sz w:val="22"/>
          <w:szCs w:val="22"/>
          <w:lang w:val="en-GB"/>
        </w:rPr>
        <w:t>that the</w:t>
      </w:r>
      <w:r>
        <w:rPr>
          <w:rFonts w:ascii="Arial" w:eastAsia="Times New Roman" w:hAnsi="Arial" w:cs="Arial"/>
          <w:bCs/>
          <w:spacing w:val="11"/>
          <w:sz w:val="22"/>
          <w:szCs w:val="22"/>
          <w:lang w:val="en-GB"/>
        </w:rPr>
        <w:t xml:space="preserve"> </w:t>
      </w:r>
      <w:r>
        <w:rPr>
          <w:rFonts w:ascii="Arial" w:eastAsia="Times New Roman" w:hAnsi="Arial" w:cs="Arial"/>
          <w:bCs/>
          <w:spacing w:val="-1"/>
          <w:sz w:val="22"/>
          <w:szCs w:val="22"/>
          <w:lang w:val="en-GB"/>
        </w:rPr>
        <w:t>outcomes</w:t>
      </w:r>
      <w:r>
        <w:rPr>
          <w:rFonts w:ascii="Arial" w:eastAsia="Times New Roman" w:hAnsi="Arial" w:cs="Arial"/>
          <w:bCs/>
          <w:spacing w:val="12"/>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13"/>
          <w:sz w:val="22"/>
          <w:szCs w:val="22"/>
          <w:lang w:val="en-GB"/>
        </w:rPr>
        <w:t xml:space="preserve"> </w:t>
      </w:r>
      <w:r>
        <w:rPr>
          <w:rFonts w:ascii="Arial" w:eastAsia="Times New Roman" w:hAnsi="Arial" w:cs="Arial"/>
          <w:bCs/>
          <w:spacing w:val="-1"/>
          <w:sz w:val="22"/>
          <w:szCs w:val="22"/>
          <w:lang w:val="en-GB"/>
        </w:rPr>
        <w:t>case</w:t>
      </w:r>
      <w:r>
        <w:rPr>
          <w:rFonts w:ascii="Arial" w:eastAsia="Times New Roman" w:hAnsi="Arial" w:cs="Arial"/>
          <w:bCs/>
          <w:spacing w:val="13"/>
          <w:sz w:val="22"/>
          <w:szCs w:val="22"/>
          <w:lang w:val="en-GB"/>
        </w:rPr>
        <w:t xml:space="preserve"> </w:t>
      </w:r>
      <w:r>
        <w:rPr>
          <w:rFonts w:ascii="Arial" w:eastAsia="Times New Roman" w:hAnsi="Arial" w:cs="Arial"/>
          <w:bCs/>
          <w:spacing w:val="-1"/>
          <w:sz w:val="22"/>
          <w:szCs w:val="22"/>
          <w:lang w:val="en-GB"/>
        </w:rPr>
        <w:t>reviews</w:t>
      </w:r>
      <w:r>
        <w:rPr>
          <w:rFonts w:ascii="Arial" w:eastAsia="Times New Roman" w:hAnsi="Arial" w:cs="Arial"/>
          <w:bCs/>
          <w:spacing w:val="12"/>
          <w:sz w:val="22"/>
          <w:szCs w:val="22"/>
          <w:lang w:val="en-GB"/>
        </w:rPr>
        <w:t xml:space="preserve"> </w:t>
      </w:r>
      <w:r>
        <w:rPr>
          <w:rFonts w:ascii="Arial" w:eastAsia="Times New Roman" w:hAnsi="Arial" w:cs="Arial"/>
          <w:bCs/>
          <w:sz w:val="22"/>
          <w:szCs w:val="22"/>
          <w:lang w:val="en-GB"/>
        </w:rPr>
        <w:t>are</w:t>
      </w:r>
      <w:r>
        <w:rPr>
          <w:rFonts w:ascii="Arial" w:eastAsia="Times New Roman" w:hAnsi="Arial" w:cs="Arial"/>
          <w:bCs/>
          <w:spacing w:val="51"/>
          <w:sz w:val="22"/>
          <w:szCs w:val="22"/>
          <w:lang w:val="en-GB"/>
        </w:rPr>
        <w:t xml:space="preserve"> </w:t>
      </w:r>
      <w:r>
        <w:rPr>
          <w:rFonts w:ascii="Arial" w:eastAsia="Times New Roman" w:hAnsi="Arial" w:cs="Arial"/>
          <w:bCs/>
          <w:sz w:val="22"/>
          <w:szCs w:val="22"/>
          <w:lang w:val="en-GB"/>
        </w:rPr>
        <w:t>recorded</w:t>
      </w:r>
      <w:r>
        <w:rPr>
          <w:rFonts w:ascii="Arial" w:eastAsia="Times New Roman" w:hAnsi="Arial" w:cs="Arial"/>
          <w:bCs/>
          <w:spacing w:val="-1"/>
          <w:sz w:val="22"/>
          <w:szCs w:val="22"/>
          <w:lang w:val="en-GB"/>
        </w:rPr>
        <w:t xml:space="preserve"> within</w:t>
      </w:r>
      <w:r>
        <w:rPr>
          <w:rFonts w:ascii="Arial" w:eastAsia="Times New Roman" w:hAnsi="Arial" w:cs="Arial"/>
          <w:bCs/>
          <w:sz w:val="22"/>
          <w:szCs w:val="22"/>
          <w:lang w:val="en-GB"/>
        </w:rPr>
        <w:t xml:space="preserve"> 24 hours</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 xml:space="preserve">of </w:t>
      </w:r>
      <w:r>
        <w:rPr>
          <w:rFonts w:ascii="Arial" w:eastAsia="Times New Roman" w:hAnsi="Arial" w:cs="Arial"/>
          <w:bCs/>
          <w:spacing w:val="-1"/>
          <w:sz w:val="22"/>
          <w:szCs w:val="22"/>
          <w:lang w:val="en-GB"/>
        </w:rPr>
        <w:t>the</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completion</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z w:val="22"/>
          <w:szCs w:val="22"/>
          <w:lang w:val="en-GB"/>
        </w:rPr>
        <w:t xml:space="preserve"> a </w:t>
      </w:r>
      <w:r>
        <w:rPr>
          <w:rFonts w:ascii="Arial" w:eastAsia="Times New Roman" w:hAnsi="Arial" w:cs="Arial"/>
          <w:bCs/>
          <w:spacing w:val="-1"/>
          <w:sz w:val="22"/>
          <w:szCs w:val="22"/>
          <w:lang w:val="en-GB"/>
        </w:rPr>
        <w:t>review and the outcome of the decision on review of eligibility be made known within 28 days of the completion of the review.</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1"/>
          <w:sz w:val="22"/>
          <w:szCs w:val="22"/>
          <w:lang w:val="en-GB"/>
        </w:rPr>
        <w:t>maintain</w:t>
      </w:r>
      <w:proofErr w:type="gramEnd"/>
      <w:r>
        <w:rPr>
          <w:rFonts w:ascii="Arial" w:eastAsia="Times New Roman" w:hAnsi="Arial" w:cs="Arial"/>
          <w:bCs/>
          <w:spacing w:val="-1"/>
          <w:sz w:val="22"/>
          <w:szCs w:val="22"/>
          <w:lang w:val="en-GB"/>
        </w:rPr>
        <w:t xml:space="preserve"> and update records and associated patient information on </w:t>
      </w:r>
      <w:proofErr w:type="spellStart"/>
      <w:r>
        <w:rPr>
          <w:rFonts w:ascii="Arial" w:eastAsia="Times New Roman" w:hAnsi="Arial" w:cs="Arial"/>
          <w:bCs/>
          <w:spacing w:val="-1"/>
          <w:sz w:val="22"/>
          <w:szCs w:val="22"/>
          <w:lang w:val="en-GB"/>
        </w:rPr>
        <w:t>Caretrack</w:t>
      </w:r>
      <w:proofErr w:type="spellEnd"/>
      <w:r>
        <w:rPr>
          <w:rFonts w:ascii="Arial" w:eastAsia="Times New Roman" w:hAnsi="Arial" w:cs="Arial"/>
          <w:bCs/>
          <w:spacing w:val="-1"/>
          <w:sz w:val="22"/>
          <w:szCs w:val="22"/>
          <w:lang w:val="en-GB"/>
        </w:rPr>
        <w:t xml:space="preserve"> regarding consideration of MCA assessments and DOLs applications.</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provide</w:t>
      </w:r>
      <w:proofErr w:type="gramEnd"/>
      <w:r>
        <w:rPr>
          <w:rFonts w:ascii="Arial" w:eastAsia="Times New Roman" w:hAnsi="Arial" w:cs="Arial"/>
          <w:bCs/>
          <w:sz w:val="22"/>
          <w:szCs w:val="22"/>
          <w:lang w:val="en-GB"/>
        </w:rPr>
        <w:t xml:space="preserve"> timely responses to any crisis situations that arise with any individual in receipt of NHS-funded care packages.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undertake</w:t>
      </w:r>
      <w:proofErr w:type="gramEnd"/>
      <w:r>
        <w:rPr>
          <w:rFonts w:ascii="Arial" w:eastAsia="Times New Roman" w:hAnsi="Arial" w:cs="Arial"/>
          <w:bCs/>
          <w:spacing w:val="9"/>
          <w:sz w:val="22"/>
          <w:szCs w:val="22"/>
          <w:lang w:val="en-GB"/>
        </w:rPr>
        <w:t xml:space="preserve"> </w:t>
      </w:r>
      <w:r>
        <w:rPr>
          <w:rFonts w:ascii="Arial" w:eastAsia="Times New Roman" w:hAnsi="Arial" w:cs="Arial"/>
          <w:bCs/>
          <w:spacing w:val="-1"/>
          <w:sz w:val="22"/>
          <w:szCs w:val="22"/>
          <w:lang w:val="en-GB"/>
        </w:rPr>
        <w:t>urgent</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reviews</w:t>
      </w:r>
      <w:r>
        <w:rPr>
          <w:rFonts w:ascii="Arial" w:eastAsia="Times New Roman" w:hAnsi="Arial" w:cs="Arial"/>
          <w:bCs/>
          <w:spacing w:val="7"/>
          <w:sz w:val="22"/>
          <w:szCs w:val="22"/>
          <w:lang w:val="en-GB"/>
        </w:rPr>
        <w:t xml:space="preserve"> </w:t>
      </w:r>
      <w:r>
        <w:rPr>
          <w:rFonts w:ascii="Arial" w:eastAsia="Times New Roman" w:hAnsi="Arial" w:cs="Arial"/>
          <w:bCs/>
          <w:sz w:val="22"/>
          <w:szCs w:val="22"/>
          <w:lang w:val="en-GB"/>
        </w:rPr>
        <w:t>of</w:t>
      </w:r>
      <w:r>
        <w:rPr>
          <w:rFonts w:ascii="Arial" w:eastAsia="Times New Roman" w:hAnsi="Arial" w:cs="Arial"/>
          <w:bCs/>
          <w:spacing w:val="10"/>
          <w:sz w:val="22"/>
          <w:szCs w:val="22"/>
          <w:lang w:val="en-GB"/>
        </w:rPr>
        <w:t xml:space="preserve"> </w:t>
      </w:r>
      <w:r>
        <w:rPr>
          <w:rFonts w:ascii="Arial" w:eastAsia="Times New Roman" w:hAnsi="Arial" w:cs="Arial"/>
          <w:bCs/>
          <w:spacing w:val="-1"/>
          <w:sz w:val="22"/>
          <w:szCs w:val="22"/>
          <w:lang w:val="en-GB"/>
        </w:rPr>
        <w:t>individual</w:t>
      </w:r>
      <w:r>
        <w:rPr>
          <w:rFonts w:ascii="Arial" w:eastAsia="Times New Roman" w:hAnsi="Arial" w:cs="Arial"/>
          <w:bCs/>
          <w:spacing w:val="7"/>
          <w:sz w:val="22"/>
          <w:szCs w:val="22"/>
          <w:lang w:val="en-GB"/>
        </w:rPr>
        <w:t xml:space="preserve"> </w:t>
      </w:r>
      <w:r>
        <w:rPr>
          <w:rFonts w:ascii="Arial" w:eastAsia="Times New Roman" w:hAnsi="Arial" w:cs="Arial"/>
          <w:bCs/>
          <w:spacing w:val="-1"/>
          <w:sz w:val="22"/>
          <w:szCs w:val="22"/>
          <w:lang w:val="en-GB"/>
        </w:rPr>
        <w:t>clients</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where</w:t>
      </w:r>
      <w:r>
        <w:rPr>
          <w:rFonts w:ascii="Arial" w:eastAsia="Times New Roman" w:hAnsi="Arial" w:cs="Arial"/>
          <w:bCs/>
          <w:spacing w:val="69"/>
          <w:sz w:val="22"/>
          <w:szCs w:val="22"/>
          <w:lang w:val="en-GB"/>
        </w:rPr>
        <w:t xml:space="preserve"> </w:t>
      </w:r>
      <w:r>
        <w:rPr>
          <w:rFonts w:ascii="Arial" w:eastAsia="Times New Roman" w:hAnsi="Arial" w:cs="Arial"/>
          <w:bCs/>
          <w:spacing w:val="-1"/>
          <w:sz w:val="22"/>
          <w:szCs w:val="22"/>
          <w:lang w:val="en-GB"/>
        </w:rPr>
        <w:t>safeguarding/serious</w:t>
      </w:r>
      <w:r>
        <w:rPr>
          <w:rFonts w:ascii="Arial" w:eastAsia="Times New Roman" w:hAnsi="Arial" w:cs="Arial"/>
          <w:bCs/>
          <w:spacing w:val="19"/>
          <w:sz w:val="22"/>
          <w:szCs w:val="22"/>
          <w:lang w:val="en-GB"/>
        </w:rPr>
        <w:t xml:space="preserve"> </w:t>
      </w:r>
      <w:r>
        <w:rPr>
          <w:rFonts w:ascii="Arial" w:eastAsia="Times New Roman" w:hAnsi="Arial" w:cs="Arial"/>
          <w:bCs/>
          <w:spacing w:val="-1"/>
          <w:sz w:val="22"/>
          <w:szCs w:val="22"/>
          <w:lang w:val="en-GB"/>
        </w:rPr>
        <w:t>quality/safety</w:t>
      </w:r>
      <w:r>
        <w:rPr>
          <w:rFonts w:ascii="Arial" w:eastAsia="Times New Roman" w:hAnsi="Arial" w:cs="Arial"/>
          <w:bCs/>
          <w:spacing w:val="17"/>
          <w:sz w:val="22"/>
          <w:szCs w:val="22"/>
          <w:lang w:val="en-GB"/>
        </w:rPr>
        <w:t xml:space="preserve"> </w:t>
      </w:r>
      <w:r>
        <w:rPr>
          <w:rFonts w:ascii="Arial" w:eastAsia="Times New Roman" w:hAnsi="Arial" w:cs="Arial"/>
          <w:bCs/>
          <w:sz w:val="22"/>
          <w:szCs w:val="22"/>
          <w:lang w:val="en-GB"/>
        </w:rPr>
        <w:t>concerns</w:t>
      </w:r>
      <w:r>
        <w:rPr>
          <w:rFonts w:ascii="Arial" w:eastAsia="Times New Roman" w:hAnsi="Arial" w:cs="Arial"/>
          <w:bCs/>
          <w:spacing w:val="19"/>
          <w:sz w:val="22"/>
          <w:szCs w:val="22"/>
          <w:lang w:val="en-GB"/>
        </w:rPr>
        <w:t xml:space="preserve"> </w:t>
      </w:r>
      <w:r>
        <w:rPr>
          <w:rFonts w:ascii="Arial" w:eastAsia="Times New Roman" w:hAnsi="Arial" w:cs="Arial"/>
          <w:bCs/>
          <w:spacing w:val="-1"/>
          <w:sz w:val="22"/>
          <w:szCs w:val="22"/>
          <w:lang w:val="en-GB"/>
        </w:rPr>
        <w:t>have</w:t>
      </w:r>
      <w:r>
        <w:rPr>
          <w:rFonts w:ascii="Arial" w:eastAsia="Times New Roman" w:hAnsi="Arial" w:cs="Arial"/>
          <w:bCs/>
          <w:spacing w:val="20"/>
          <w:sz w:val="22"/>
          <w:szCs w:val="22"/>
          <w:lang w:val="en-GB"/>
        </w:rPr>
        <w:t xml:space="preserve"> </w:t>
      </w:r>
      <w:r>
        <w:rPr>
          <w:rFonts w:ascii="Arial" w:eastAsia="Times New Roman" w:hAnsi="Arial" w:cs="Arial"/>
          <w:bCs/>
          <w:sz w:val="22"/>
          <w:szCs w:val="22"/>
          <w:lang w:val="en-GB"/>
        </w:rPr>
        <w:t>been</w:t>
      </w:r>
      <w:r>
        <w:rPr>
          <w:rFonts w:ascii="Arial" w:eastAsia="Times New Roman" w:hAnsi="Arial" w:cs="Arial"/>
          <w:bCs/>
          <w:spacing w:val="20"/>
          <w:sz w:val="22"/>
          <w:szCs w:val="22"/>
          <w:lang w:val="en-GB"/>
        </w:rPr>
        <w:t xml:space="preserve"> </w:t>
      </w:r>
      <w:r>
        <w:rPr>
          <w:rFonts w:ascii="Arial" w:eastAsia="Times New Roman" w:hAnsi="Arial" w:cs="Arial"/>
          <w:bCs/>
          <w:spacing w:val="-1"/>
          <w:sz w:val="22"/>
          <w:szCs w:val="22"/>
          <w:lang w:val="en-GB"/>
        </w:rPr>
        <w:t>identified.</w:t>
      </w:r>
      <w:r>
        <w:rPr>
          <w:rFonts w:ascii="Arial" w:eastAsia="Times New Roman" w:hAnsi="Arial" w:cs="Arial"/>
          <w:bCs/>
          <w:spacing w:val="38"/>
          <w:sz w:val="22"/>
          <w:szCs w:val="22"/>
          <w:lang w:val="en-GB"/>
        </w:rPr>
        <w:t xml:space="preserve">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4"/>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lastRenderedPageBreak/>
        <w:t>provide</w:t>
      </w:r>
      <w:proofErr w:type="gramEnd"/>
      <w:r>
        <w:rPr>
          <w:rFonts w:ascii="Arial" w:eastAsia="Times New Roman" w:hAnsi="Arial" w:cs="Arial"/>
          <w:bCs/>
          <w:sz w:val="22"/>
          <w:szCs w:val="22"/>
          <w:lang w:val="en-GB"/>
        </w:rPr>
        <w:t xml:space="preserve"> information and/or specialist input into multi-agency risk reviews in the event of heightened concerns and/or quality/safety concerns about a care package provider.</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Pr="00AA4113" w:rsidRDefault="001526B3" w:rsidP="00AA4113">
      <w:p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2"/>
          <w:sz w:val="22"/>
          <w:szCs w:val="22"/>
          <w:lang w:val="en-GB"/>
        </w:rPr>
        <w:t xml:space="preserve">The CCG will confirm with </w:t>
      </w:r>
      <w:r w:rsidR="00AA4113">
        <w:rPr>
          <w:rFonts w:ascii="Arial" w:eastAsia="Times New Roman" w:hAnsi="Arial" w:cs="Arial"/>
          <w:bCs/>
          <w:spacing w:val="-2"/>
          <w:sz w:val="22"/>
          <w:szCs w:val="22"/>
          <w:lang w:val="en-GB"/>
        </w:rPr>
        <w:t xml:space="preserve">the provider </w:t>
      </w:r>
      <w:r>
        <w:rPr>
          <w:rFonts w:ascii="Arial" w:eastAsia="Times New Roman" w:hAnsi="Arial" w:cs="Arial"/>
          <w:bCs/>
          <w:spacing w:val="-2"/>
          <w:sz w:val="22"/>
          <w:szCs w:val="22"/>
          <w:lang w:val="en-GB"/>
        </w:rPr>
        <w:t xml:space="preserve">their role with respect to </w:t>
      </w:r>
      <w:r>
        <w:rPr>
          <w:rFonts w:ascii="Arial" w:eastAsia="Arial" w:hAnsi="Arial" w:cs="Arial"/>
          <w:bCs/>
          <w:sz w:val="22"/>
          <w:szCs w:val="22"/>
          <w:lang w:val="en-GB"/>
        </w:rPr>
        <w:t>management of equipment associated with agreed care packages (e.g. ventilators).</w:t>
      </w:r>
    </w:p>
    <w:p w:rsidR="00AA4113" w:rsidRDefault="00AA4113" w:rsidP="00AA4113">
      <w:pPr>
        <w:pStyle w:val="ListParagraph"/>
        <w:rPr>
          <w:rFonts w:ascii="Arial" w:hAnsi="Arial" w:cs="Arial"/>
          <w:b/>
          <w:bCs/>
          <w:sz w:val="22"/>
          <w:szCs w:val="22"/>
        </w:rPr>
      </w:pPr>
    </w:p>
    <w:p w:rsidR="001526B3" w:rsidRDefault="001526B3" w:rsidP="00AA4113">
      <w:p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1"/>
          <w:sz w:val="22"/>
          <w:szCs w:val="22"/>
          <w:lang w:val="en-GB"/>
        </w:rPr>
        <w:t>If,</w:t>
      </w:r>
      <w:r>
        <w:rPr>
          <w:rFonts w:ascii="Arial" w:eastAsia="Times New Roman" w:hAnsi="Arial" w:cs="Arial"/>
          <w:bCs/>
          <w:spacing w:val="7"/>
          <w:sz w:val="22"/>
          <w:szCs w:val="22"/>
          <w:lang w:val="en-GB"/>
        </w:rPr>
        <w:t xml:space="preserve"> </w:t>
      </w:r>
      <w:r>
        <w:rPr>
          <w:rFonts w:ascii="Arial" w:eastAsia="Times New Roman" w:hAnsi="Arial" w:cs="Arial"/>
          <w:bCs/>
          <w:spacing w:val="-1"/>
          <w:sz w:val="22"/>
          <w:szCs w:val="22"/>
          <w:lang w:val="en-GB"/>
        </w:rPr>
        <w:t>on</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review,</w:t>
      </w:r>
      <w:r>
        <w:rPr>
          <w:rFonts w:ascii="Arial" w:eastAsia="Times New Roman" w:hAnsi="Arial" w:cs="Arial"/>
          <w:bCs/>
          <w:spacing w:val="7"/>
          <w:sz w:val="22"/>
          <w:szCs w:val="22"/>
          <w:lang w:val="en-GB"/>
        </w:rPr>
        <w:t xml:space="preserve"> </w:t>
      </w:r>
      <w:r>
        <w:rPr>
          <w:rFonts w:ascii="Arial" w:eastAsia="Times New Roman" w:hAnsi="Arial" w:cs="Arial"/>
          <w:bCs/>
          <w:sz w:val="22"/>
          <w:szCs w:val="22"/>
          <w:lang w:val="en-GB"/>
        </w:rPr>
        <w:t>an</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individual</w:t>
      </w:r>
      <w:r>
        <w:rPr>
          <w:rFonts w:ascii="Arial" w:eastAsia="Times New Roman" w:hAnsi="Arial" w:cs="Arial"/>
          <w:bCs/>
          <w:spacing w:val="6"/>
          <w:sz w:val="22"/>
          <w:szCs w:val="22"/>
          <w:lang w:val="en-GB"/>
        </w:rPr>
        <w:t xml:space="preserve"> </w:t>
      </w:r>
      <w:r>
        <w:rPr>
          <w:rFonts w:ascii="Arial" w:eastAsia="Times New Roman" w:hAnsi="Arial" w:cs="Arial"/>
          <w:bCs/>
          <w:sz w:val="22"/>
          <w:szCs w:val="22"/>
          <w:lang w:val="en-GB"/>
        </w:rPr>
        <w:t>is</w:t>
      </w:r>
      <w:r>
        <w:rPr>
          <w:rFonts w:ascii="Arial" w:eastAsia="Times New Roman" w:hAnsi="Arial" w:cs="Arial"/>
          <w:bCs/>
          <w:spacing w:val="4"/>
          <w:sz w:val="22"/>
          <w:szCs w:val="22"/>
          <w:lang w:val="en-GB"/>
        </w:rPr>
        <w:t xml:space="preserve"> </w:t>
      </w:r>
      <w:r>
        <w:rPr>
          <w:rFonts w:ascii="Arial" w:eastAsia="Times New Roman" w:hAnsi="Arial" w:cs="Arial"/>
          <w:bCs/>
          <w:spacing w:val="-1"/>
          <w:sz w:val="22"/>
          <w:szCs w:val="22"/>
          <w:lang w:val="en-GB"/>
        </w:rPr>
        <w:t>found</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to</w:t>
      </w:r>
      <w:r>
        <w:rPr>
          <w:rFonts w:ascii="Arial" w:eastAsia="Times New Roman" w:hAnsi="Arial" w:cs="Arial"/>
          <w:bCs/>
          <w:spacing w:val="5"/>
          <w:sz w:val="22"/>
          <w:szCs w:val="22"/>
          <w:lang w:val="en-GB"/>
        </w:rPr>
        <w:t xml:space="preserve"> </w:t>
      </w:r>
      <w:r>
        <w:rPr>
          <w:rFonts w:ascii="Arial" w:eastAsia="Times New Roman" w:hAnsi="Arial" w:cs="Arial"/>
          <w:bCs/>
          <w:spacing w:val="-1"/>
          <w:sz w:val="22"/>
          <w:szCs w:val="22"/>
          <w:lang w:val="en-GB"/>
        </w:rPr>
        <w:t>be</w:t>
      </w:r>
      <w:r>
        <w:rPr>
          <w:rFonts w:ascii="Arial" w:eastAsia="Times New Roman" w:hAnsi="Arial" w:cs="Arial"/>
          <w:bCs/>
          <w:spacing w:val="15"/>
          <w:sz w:val="22"/>
          <w:szCs w:val="22"/>
          <w:lang w:val="en-GB"/>
        </w:rPr>
        <w:t xml:space="preserve"> </w:t>
      </w:r>
      <w:r>
        <w:rPr>
          <w:rFonts w:ascii="Arial" w:eastAsia="Times New Roman" w:hAnsi="Arial" w:cs="Arial"/>
          <w:bCs/>
          <w:spacing w:val="-1"/>
          <w:sz w:val="22"/>
          <w:szCs w:val="22"/>
          <w:lang w:val="en-GB"/>
        </w:rPr>
        <w:t>no</w:t>
      </w:r>
      <w:r>
        <w:rPr>
          <w:rFonts w:ascii="Arial" w:eastAsia="Times New Roman" w:hAnsi="Arial" w:cs="Arial"/>
          <w:bCs/>
          <w:spacing w:val="8"/>
          <w:sz w:val="22"/>
          <w:szCs w:val="22"/>
          <w:lang w:val="en-GB"/>
        </w:rPr>
        <w:t xml:space="preserve"> </w:t>
      </w:r>
      <w:r>
        <w:rPr>
          <w:rFonts w:ascii="Arial" w:eastAsia="Times New Roman" w:hAnsi="Arial" w:cs="Arial"/>
          <w:bCs/>
          <w:spacing w:val="-1"/>
          <w:sz w:val="22"/>
          <w:szCs w:val="22"/>
          <w:lang w:val="en-GB"/>
        </w:rPr>
        <w:t>longer</w:t>
      </w:r>
      <w:r>
        <w:rPr>
          <w:rFonts w:ascii="Arial" w:eastAsia="Times New Roman" w:hAnsi="Arial" w:cs="Arial"/>
          <w:bCs/>
          <w:spacing w:val="6"/>
          <w:sz w:val="22"/>
          <w:szCs w:val="22"/>
          <w:lang w:val="en-GB"/>
        </w:rPr>
        <w:t xml:space="preserve"> </w:t>
      </w:r>
      <w:r>
        <w:rPr>
          <w:rFonts w:ascii="Arial" w:eastAsia="Times New Roman" w:hAnsi="Arial" w:cs="Arial"/>
          <w:bCs/>
          <w:spacing w:val="-1"/>
          <w:sz w:val="22"/>
          <w:szCs w:val="22"/>
          <w:lang w:val="en-GB"/>
        </w:rPr>
        <w:t>eligible</w:t>
      </w:r>
      <w:r>
        <w:rPr>
          <w:rFonts w:ascii="Arial" w:eastAsia="Times New Roman" w:hAnsi="Arial" w:cs="Arial"/>
          <w:bCs/>
          <w:spacing w:val="5"/>
          <w:sz w:val="22"/>
          <w:szCs w:val="22"/>
          <w:lang w:val="en-GB"/>
        </w:rPr>
        <w:t xml:space="preserve"> </w:t>
      </w:r>
      <w:r>
        <w:rPr>
          <w:rFonts w:ascii="Arial" w:eastAsia="Times New Roman" w:hAnsi="Arial" w:cs="Arial"/>
          <w:bCs/>
          <w:sz w:val="22"/>
          <w:szCs w:val="22"/>
          <w:lang w:val="en-GB"/>
        </w:rPr>
        <w:t>for</w:t>
      </w:r>
      <w:r>
        <w:rPr>
          <w:rFonts w:ascii="Arial" w:eastAsia="Times New Roman" w:hAnsi="Arial" w:cs="Arial"/>
          <w:bCs/>
          <w:spacing w:val="4"/>
          <w:sz w:val="22"/>
          <w:szCs w:val="22"/>
          <w:lang w:val="en-GB"/>
        </w:rPr>
        <w:t xml:space="preserve"> </w:t>
      </w:r>
      <w:r>
        <w:rPr>
          <w:rFonts w:ascii="Arial" w:eastAsia="Times New Roman" w:hAnsi="Arial" w:cs="Arial"/>
          <w:bCs/>
          <w:spacing w:val="-1"/>
          <w:sz w:val="22"/>
          <w:szCs w:val="22"/>
          <w:lang w:val="en-GB"/>
        </w:rPr>
        <w:t xml:space="preserve">CHC, </w:t>
      </w:r>
      <w:r w:rsidR="00AA4113">
        <w:rPr>
          <w:rFonts w:ascii="Arial" w:eastAsia="Times New Roman" w:hAnsi="Arial" w:cs="Arial"/>
          <w:bCs/>
          <w:spacing w:val="-1"/>
          <w:sz w:val="22"/>
          <w:szCs w:val="22"/>
          <w:lang w:val="en-GB"/>
        </w:rPr>
        <w:t>the provider w</w:t>
      </w:r>
      <w:r>
        <w:rPr>
          <w:rFonts w:ascii="Arial" w:eastAsia="Times New Roman" w:hAnsi="Arial" w:cs="Arial"/>
          <w:bCs/>
          <w:spacing w:val="-1"/>
          <w:sz w:val="22"/>
          <w:szCs w:val="22"/>
          <w:lang w:val="en-GB"/>
        </w:rPr>
        <w:t xml:space="preserve">ill inform the </w:t>
      </w:r>
      <w:r>
        <w:rPr>
          <w:rFonts w:ascii="Arial" w:eastAsia="Times New Roman" w:hAnsi="Arial" w:cs="Arial"/>
          <w:bCs/>
          <w:sz w:val="22"/>
          <w:szCs w:val="22"/>
          <w:lang w:val="en-GB"/>
        </w:rPr>
        <w:t>individual (or their representative)</w:t>
      </w:r>
      <w:r w:rsidR="00AA4113">
        <w:rPr>
          <w:rFonts w:ascii="Arial" w:eastAsia="Times New Roman" w:hAnsi="Arial" w:cs="Arial"/>
          <w:bCs/>
          <w:sz w:val="22"/>
          <w:szCs w:val="22"/>
          <w:lang w:val="en-GB"/>
        </w:rPr>
        <w:t>, the care provider</w:t>
      </w:r>
      <w:r>
        <w:rPr>
          <w:rFonts w:ascii="Arial" w:eastAsia="Times New Roman" w:hAnsi="Arial" w:cs="Arial"/>
          <w:bCs/>
          <w:sz w:val="22"/>
          <w:szCs w:val="22"/>
          <w:lang w:val="en-GB"/>
        </w:rPr>
        <w:t xml:space="preserve"> and the appropriate Local Authority, giving 28 working days from the review date for</w:t>
      </w:r>
      <w:r>
        <w:rPr>
          <w:rFonts w:ascii="Arial" w:eastAsia="Times New Roman" w:hAnsi="Arial" w:cs="Arial"/>
          <w:bCs/>
          <w:spacing w:val="46"/>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pacing w:val="49"/>
          <w:sz w:val="22"/>
          <w:szCs w:val="22"/>
          <w:lang w:val="en-GB"/>
        </w:rPr>
        <w:t xml:space="preserve"> </w:t>
      </w:r>
      <w:r>
        <w:rPr>
          <w:rFonts w:ascii="Arial" w:eastAsia="Times New Roman" w:hAnsi="Arial" w:cs="Arial"/>
          <w:bCs/>
          <w:sz w:val="22"/>
          <w:szCs w:val="22"/>
          <w:lang w:val="en-GB"/>
        </w:rPr>
        <w:t>Local</w:t>
      </w:r>
      <w:r>
        <w:rPr>
          <w:rFonts w:ascii="Arial" w:eastAsia="Times New Roman" w:hAnsi="Arial" w:cs="Arial"/>
          <w:bCs/>
          <w:spacing w:val="49"/>
          <w:sz w:val="22"/>
          <w:szCs w:val="22"/>
          <w:lang w:val="en-GB"/>
        </w:rPr>
        <w:t xml:space="preserve"> </w:t>
      </w:r>
      <w:r>
        <w:rPr>
          <w:rFonts w:ascii="Arial" w:eastAsia="Times New Roman" w:hAnsi="Arial" w:cs="Arial"/>
          <w:bCs/>
          <w:spacing w:val="-1"/>
          <w:sz w:val="22"/>
          <w:szCs w:val="22"/>
          <w:lang w:val="en-GB"/>
        </w:rPr>
        <w:t>Authority</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4"/>
          <w:sz w:val="22"/>
          <w:szCs w:val="22"/>
          <w:lang w:val="en-GB"/>
        </w:rPr>
        <w:t xml:space="preserve"> </w:t>
      </w:r>
      <w:r>
        <w:rPr>
          <w:rFonts w:ascii="Arial" w:eastAsia="Times New Roman" w:hAnsi="Arial" w:cs="Arial"/>
          <w:bCs/>
          <w:sz w:val="22"/>
          <w:szCs w:val="22"/>
          <w:lang w:val="en-GB"/>
        </w:rPr>
        <w:t>assume</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responsibility</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for</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meeting</w:t>
      </w:r>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any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ongoing</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care</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needs</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5"/>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pacing w:val="59"/>
          <w:sz w:val="22"/>
          <w:szCs w:val="22"/>
          <w:lang w:val="en-GB"/>
        </w:rPr>
        <w:t xml:space="preserve"> </w:t>
      </w:r>
      <w:r>
        <w:rPr>
          <w:rFonts w:ascii="Arial" w:eastAsia="Times New Roman" w:hAnsi="Arial" w:cs="Arial"/>
          <w:bCs/>
          <w:spacing w:val="-1"/>
          <w:sz w:val="22"/>
          <w:szCs w:val="22"/>
          <w:lang w:val="en-GB"/>
        </w:rPr>
        <w:t>individual.</w:t>
      </w: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Default="001526B3" w:rsidP="00AA4113">
      <w:pPr>
        <w:spacing w:line="276" w:lineRule="auto"/>
        <w:ind w:left="397"/>
        <w:jc w:val="both"/>
        <w:rPr>
          <w:rFonts w:ascii="Arial" w:eastAsia="Times New Roman" w:hAnsi="Arial" w:cs="Arial"/>
          <w:b/>
          <w:bCs/>
          <w:sz w:val="22"/>
          <w:szCs w:val="22"/>
          <w:lang w:val="en-GB" w:eastAsia="en-US"/>
        </w:rPr>
      </w:pPr>
      <w:r>
        <w:rPr>
          <w:rFonts w:ascii="Arial" w:eastAsia="Times New Roman" w:hAnsi="Arial" w:cs="Arial"/>
          <w:b/>
          <w:bCs/>
          <w:sz w:val="22"/>
          <w:szCs w:val="22"/>
          <w:lang w:val="en-GB" w:eastAsia="en-US"/>
        </w:rPr>
        <w:t>3. Transition from Children’s Continuing Care</w:t>
      </w:r>
    </w:p>
    <w:p w:rsidR="001526B3" w:rsidRDefault="001526B3" w:rsidP="001526B3">
      <w:pPr>
        <w:spacing w:line="276" w:lineRule="auto"/>
        <w:ind w:left="1117"/>
        <w:jc w:val="both"/>
        <w:rPr>
          <w:rFonts w:ascii="Arial" w:eastAsia="Calibri" w:hAnsi="Arial" w:cs="Arial"/>
          <w:color w:val="000000"/>
          <w:sz w:val="22"/>
          <w:szCs w:val="22"/>
          <w:lang w:val="en-GB" w:eastAsia="en-US"/>
        </w:rPr>
      </w:pPr>
      <w:r>
        <w:rPr>
          <w:rFonts w:ascii="Arial" w:eastAsia="Calibri" w:hAnsi="Arial" w:cs="Arial"/>
          <w:color w:val="000000"/>
          <w:sz w:val="22"/>
          <w:szCs w:val="22"/>
          <w:lang w:val="en-GB" w:eastAsia="en-US"/>
        </w:rPr>
        <w:t xml:space="preserve">The CHC team will work with Children’s services to identify young people for whom it is likely that adult Continuing Healthcare may be necessary and to support the transition process in line with the </w:t>
      </w:r>
      <w:r w:rsidR="00AA4113">
        <w:rPr>
          <w:rFonts w:ascii="Arial" w:eastAsia="Calibri" w:hAnsi="Arial" w:cs="Arial"/>
          <w:color w:val="000000"/>
          <w:sz w:val="22"/>
          <w:szCs w:val="22"/>
          <w:lang w:val="en-GB" w:eastAsia="en-US"/>
        </w:rPr>
        <w:t>MCCG/</w:t>
      </w:r>
      <w:r>
        <w:rPr>
          <w:rFonts w:ascii="Arial" w:eastAsia="Calibri" w:hAnsi="Arial" w:cs="Arial"/>
          <w:color w:val="000000"/>
          <w:sz w:val="22"/>
          <w:szCs w:val="22"/>
          <w:lang w:val="en-GB" w:eastAsia="en-US"/>
        </w:rPr>
        <w:t>WCCG</w:t>
      </w:r>
      <w:r w:rsidR="00AA4113">
        <w:rPr>
          <w:rFonts w:ascii="Arial" w:eastAsia="Calibri" w:hAnsi="Arial" w:cs="Arial"/>
          <w:color w:val="000000"/>
          <w:sz w:val="22"/>
          <w:szCs w:val="22"/>
          <w:lang w:val="en-GB" w:eastAsia="en-US"/>
        </w:rPr>
        <w:t>s</w:t>
      </w:r>
      <w:r>
        <w:rPr>
          <w:rFonts w:ascii="Arial" w:eastAsia="Calibri" w:hAnsi="Arial" w:cs="Arial"/>
          <w:color w:val="000000"/>
          <w:sz w:val="22"/>
          <w:szCs w:val="22"/>
          <w:lang w:val="en-GB" w:eastAsia="en-US"/>
        </w:rPr>
        <w:t xml:space="preserve"> children’s continuing care policy and operating protocol.</w:t>
      </w:r>
    </w:p>
    <w:p w:rsidR="001526B3" w:rsidRDefault="001526B3" w:rsidP="001526B3">
      <w:pPr>
        <w:pStyle w:val="ListParagraph"/>
        <w:numPr>
          <w:ilvl w:val="0"/>
          <w:numId w:val="25"/>
        </w:numPr>
        <w:spacing w:line="276" w:lineRule="auto"/>
        <w:ind w:firstLine="66"/>
        <w:contextualSpacing/>
        <w:jc w:val="both"/>
        <w:rPr>
          <w:rFonts w:ascii="Arial" w:hAnsi="Arial" w:cs="Arial"/>
          <w:b/>
          <w:bCs/>
          <w:sz w:val="22"/>
          <w:szCs w:val="22"/>
        </w:rPr>
      </w:pPr>
      <w:r>
        <w:rPr>
          <w:rFonts w:ascii="Arial" w:hAnsi="Arial" w:cs="Arial"/>
          <w:b/>
          <w:bCs/>
          <w:sz w:val="22"/>
          <w:szCs w:val="22"/>
        </w:rPr>
        <w:t xml:space="preserve">Appeals and Disputes </w:t>
      </w:r>
    </w:p>
    <w:p w:rsidR="001526B3" w:rsidRDefault="001526B3" w:rsidP="001526B3">
      <w:pPr>
        <w:pStyle w:val="ListParagraph"/>
        <w:spacing w:line="276" w:lineRule="auto"/>
        <w:ind w:left="360"/>
        <w:contextualSpacing/>
        <w:jc w:val="both"/>
        <w:rPr>
          <w:rFonts w:ascii="Arial" w:hAnsi="Arial" w:cs="Arial"/>
          <w:b/>
          <w:bCs/>
          <w:sz w:val="22"/>
          <w:szCs w:val="22"/>
        </w:rPr>
      </w:pPr>
    </w:p>
    <w:p w:rsidR="001526B3" w:rsidRDefault="001526B3" w:rsidP="001526B3">
      <w:pPr>
        <w:spacing w:line="276" w:lineRule="auto"/>
        <w:ind w:left="567"/>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5.1 Appeals:</w:t>
      </w:r>
    </w:p>
    <w:p w:rsidR="00AA4113" w:rsidRDefault="00AA4113" w:rsidP="001526B3">
      <w:pPr>
        <w:spacing w:line="276" w:lineRule="auto"/>
        <w:ind w:left="567"/>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The provider will</w:t>
      </w:r>
    </w:p>
    <w:p w:rsidR="001526B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1"/>
          <w:sz w:val="22"/>
          <w:szCs w:val="22"/>
          <w:lang w:val="en-GB"/>
        </w:rPr>
        <w:t>receive</w:t>
      </w:r>
      <w:proofErr w:type="gramEnd"/>
      <w:r>
        <w:rPr>
          <w:rFonts w:ascii="Arial" w:eastAsia="Times New Roman" w:hAnsi="Arial" w:cs="Arial"/>
          <w:bCs/>
          <w:sz w:val="22"/>
          <w:szCs w:val="22"/>
          <w:lang w:val="en-GB"/>
        </w:rPr>
        <w:t xml:space="preserve">, acknowledge and administer any appeal for review of an eligibility decision made and/or the process used to reach it, within </w:t>
      </w:r>
      <w:r>
        <w:rPr>
          <w:rFonts w:ascii="Arial" w:eastAsia="Times New Roman" w:hAnsi="Arial" w:cs="Arial"/>
          <w:bCs/>
          <w:spacing w:val="-1"/>
          <w:sz w:val="22"/>
          <w:szCs w:val="22"/>
          <w:lang w:val="en-GB"/>
        </w:rPr>
        <w:t>timeframes</w:t>
      </w:r>
      <w:r>
        <w:rPr>
          <w:rFonts w:ascii="Arial" w:eastAsia="Times New Roman" w:hAnsi="Arial" w:cs="Arial"/>
          <w:bCs/>
          <w:spacing w:val="-2"/>
          <w:sz w:val="22"/>
          <w:szCs w:val="22"/>
          <w:lang w:val="en-GB"/>
        </w:rPr>
        <w:t xml:space="preserve"> and by reference to processes determined in the National Framework, as augmented </w:t>
      </w:r>
      <w:r>
        <w:rPr>
          <w:rFonts w:ascii="Arial" w:eastAsia="Times New Roman" w:hAnsi="Arial" w:cs="Arial"/>
          <w:bCs/>
          <w:sz w:val="22"/>
          <w:szCs w:val="22"/>
          <w:lang w:val="en-GB"/>
        </w:rPr>
        <w:t>by any</w:t>
      </w:r>
      <w:r>
        <w:rPr>
          <w:rFonts w:ascii="Arial" w:eastAsia="Times New Roman" w:hAnsi="Arial" w:cs="Arial"/>
          <w:bCs/>
          <w:spacing w:val="25"/>
          <w:sz w:val="22"/>
          <w:szCs w:val="22"/>
          <w:lang w:val="en-GB"/>
        </w:rPr>
        <w:t xml:space="preserve"> </w:t>
      </w:r>
      <w:r>
        <w:rPr>
          <w:rFonts w:ascii="Arial" w:eastAsia="Times New Roman" w:hAnsi="Arial" w:cs="Arial"/>
          <w:bCs/>
          <w:sz w:val="22"/>
          <w:szCs w:val="22"/>
          <w:lang w:val="en-GB"/>
        </w:rPr>
        <w:t>locally developed procedures.</w:t>
      </w: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prepare the case-ensuring all documents are available for the appeals process</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Local Resolution Meeting- arrange and hold the local resolution meeting on behalf of the CCG</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Pr="00AA411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complete</w:t>
      </w:r>
      <w:proofErr w:type="gramEnd"/>
      <w:r>
        <w:rPr>
          <w:rFonts w:ascii="Arial" w:eastAsia="Times New Roman" w:hAnsi="Arial" w:cs="Arial"/>
          <w:bCs/>
          <w:sz w:val="22"/>
          <w:szCs w:val="22"/>
          <w:lang w:val="en-GB"/>
        </w:rPr>
        <w:t xml:space="preserve"> any appeals review process in line with national and local procedures and report outcomes to relevant parties (e.g. the CCG, the appellant etc.).</w:t>
      </w:r>
    </w:p>
    <w:p w:rsidR="00AA4113" w:rsidRDefault="00AA4113" w:rsidP="00AA4113">
      <w:pPr>
        <w:pStyle w:val="ListParagraph"/>
        <w:rPr>
          <w:rFonts w:ascii="Arial" w:hAnsi="Arial" w:cs="Arial"/>
          <w:b/>
          <w:bCs/>
          <w:sz w:val="22"/>
          <w:szCs w:val="22"/>
        </w:rPr>
      </w:pPr>
    </w:p>
    <w:p w:rsidR="001526B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lastRenderedPageBreak/>
        <w:t>maintain</w:t>
      </w:r>
      <w:proofErr w:type="gramEnd"/>
      <w:r>
        <w:rPr>
          <w:rFonts w:ascii="Arial" w:eastAsia="Times New Roman" w:hAnsi="Arial" w:cs="Arial"/>
          <w:bCs/>
          <w:sz w:val="22"/>
          <w:szCs w:val="22"/>
          <w:lang w:val="en-GB"/>
        </w:rPr>
        <w:t xml:space="preserve"> active and ongoing engagement and communication with the appellant to ensure that they are able to play an appropriate role in the appeals process and are kept fully informed throughout.</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0"/>
          <w:numId w:val="26"/>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 xml:space="preserve">Appeal panel- support the appeals panel process as agreed with the CCG including presenting the case to panel.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AA4113" w:rsidP="001526B3">
      <w:pPr>
        <w:numPr>
          <w:ilvl w:val="0"/>
          <w:numId w:val="26"/>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P</w:t>
      </w:r>
      <w:r w:rsidR="001526B3">
        <w:rPr>
          <w:rFonts w:ascii="Arial" w:eastAsia="Times New Roman" w:hAnsi="Arial" w:cs="Arial"/>
          <w:bCs/>
          <w:sz w:val="22"/>
          <w:szCs w:val="22"/>
          <w:lang w:val="en-GB"/>
        </w:rPr>
        <w:t>repare</w:t>
      </w:r>
      <w:r>
        <w:rPr>
          <w:rFonts w:ascii="Arial" w:eastAsia="Times New Roman" w:hAnsi="Arial" w:cs="Arial"/>
          <w:bCs/>
          <w:sz w:val="22"/>
          <w:szCs w:val="22"/>
          <w:lang w:val="en-GB"/>
        </w:rPr>
        <w:t xml:space="preserve"> cases and act as representative</w:t>
      </w:r>
      <w:r w:rsidR="001526B3">
        <w:rPr>
          <w:rFonts w:ascii="Arial" w:eastAsia="Times New Roman" w:hAnsi="Arial" w:cs="Arial"/>
          <w:bCs/>
          <w:sz w:val="22"/>
          <w:szCs w:val="22"/>
          <w:lang w:val="en-GB"/>
        </w:rPr>
        <w:t xml:space="preserve"> on behalf of the CCG for the NHS England Independent Review Panels</w:t>
      </w:r>
    </w:p>
    <w:p w:rsidR="001526B3" w:rsidRDefault="001526B3" w:rsidP="001526B3">
      <w:pPr>
        <w:pStyle w:val="ListParagraph"/>
        <w:rPr>
          <w:rFonts w:ascii="Arial" w:hAnsi="Arial" w:cs="Arial"/>
          <w:b/>
          <w:bCs/>
          <w:sz w:val="22"/>
          <w:szCs w:val="22"/>
        </w:rPr>
      </w:pPr>
    </w:p>
    <w:p w:rsidR="001526B3" w:rsidRDefault="001526B3" w:rsidP="001526B3">
      <w:pPr>
        <w:spacing w:after="0" w:line="276" w:lineRule="auto"/>
        <w:ind w:left="2340"/>
        <w:contextualSpacing/>
        <w:jc w:val="both"/>
        <w:rPr>
          <w:rFonts w:ascii="Arial" w:eastAsia="Times New Roman" w:hAnsi="Arial" w:cs="Arial"/>
          <w:b/>
          <w:bCs/>
          <w:sz w:val="22"/>
          <w:szCs w:val="22"/>
          <w:lang w:val="en-GB"/>
        </w:rPr>
      </w:pPr>
    </w:p>
    <w:p w:rsidR="001526B3" w:rsidRDefault="001526B3" w:rsidP="001526B3">
      <w:pPr>
        <w:numPr>
          <w:ilvl w:val="1"/>
          <w:numId w:val="27"/>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 xml:space="preserve">Disputes &amp; Complaints and </w:t>
      </w:r>
      <w:proofErr w:type="spellStart"/>
      <w:r>
        <w:rPr>
          <w:rFonts w:ascii="Arial" w:eastAsia="Times New Roman" w:hAnsi="Arial" w:cs="Arial"/>
          <w:b/>
          <w:bCs/>
          <w:sz w:val="22"/>
          <w:szCs w:val="22"/>
          <w:lang w:val="en-GB"/>
        </w:rPr>
        <w:t>FoI</w:t>
      </w:r>
      <w:proofErr w:type="spellEnd"/>
      <w:r>
        <w:rPr>
          <w:rFonts w:ascii="Arial" w:eastAsia="Times New Roman" w:hAnsi="Arial" w:cs="Arial"/>
          <w:b/>
          <w:bCs/>
          <w:sz w:val="22"/>
          <w:szCs w:val="22"/>
          <w:lang w:val="en-GB"/>
        </w:rPr>
        <w:t>:</w:t>
      </w:r>
    </w:p>
    <w:p w:rsidR="001526B3" w:rsidRDefault="00AA4113" w:rsidP="001526B3">
      <w:pPr>
        <w:spacing w:after="0" w:line="276" w:lineRule="auto"/>
        <w:ind w:left="1070"/>
        <w:contextualSpacing/>
        <w:jc w:val="both"/>
        <w:rPr>
          <w:rFonts w:ascii="Arial" w:eastAsia="Times New Roman" w:hAnsi="Arial" w:cs="Arial"/>
          <w:b/>
          <w:bCs/>
          <w:sz w:val="22"/>
          <w:szCs w:val="22"/>
          <w:lang w:val="en-GB"/>
        </w:rPr>
      </w:pPr>
      <w:r>
        <w:rPr>
          <w:rFonts w:ascii="Arial" w:eastAsia="Times New Roman" w:hAnsi="Arial" w:cs="Arial"/>
          <w:b/>
          <w:bCs/>
          <w:sz w:val="22"/>
          <w:szCs w:val="22"/>
          <w:lang w:val="en-GB"/>
        </w:rPr>
        <w:t>The provider will:</w:t>
      </w: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bookmarkStart w:id="5" w:name="_Ref424659982"/>
      <w:r>
        <w:rPr>
          <w:rFonts w:ascii="Arial" w:eastAsia="Arial" w:hAnsi="Arial" w:cs="Arial"/>
          <w:bCs/>
          <w:sz w:val="22"/>
          <w:szCs w:val="22"/>
          <w:lang w:val="en-GB"/>
        </w:rPr>
        <w:t>work with any complaints management service provided / commissioned on behalf of the CCG to ensure that complaints are responded to in line with contracted timescales</w:t>
      </w:r>
      <w:bookmarkEnd w:id="5"/>
    </w:p>
    <w:p w:rsidR="001526B3" w:rsidRDefault="001526B3" w:rsidP="001526B3">
      <w:pPr>
        <w:spacing w:after="0" w:line="276" w:lineRule="auto"/>
        <w:ind w:left="2246"/>
        <w:contextualSpacing/>
        <w:jc w:val="both"/>
        <w:rPr>
          <w:rFonts w:ascii="Arial" w:eastAsia="Times New Roman" w:hAnsi="Arial" w:cs="Arial"/>
          <w:b/>
          <w:bCs/>
          <w:sz w:val="22"/>
          <w:szCs w:val="22"/>
          <w:lang w:val="en-GB"/>
        </w:rPr>
      </w:pPr>
    </w:p>
    <w:p w:rsidR="001526B3" w:rsidRDefault="00AA411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Calibri" w:hAnsi="Arial" w:cs="Arial"/>
          <w:sz w:val="22"/>
          <w:szCs w:val="22"/>
        </w:rPr>
        <w:t>ensure</w:t>
      </w:r>
      <w:proofErr w:type="gramEnd"/>
      <w:r w:rsidR="001526B3">
        <w:rPr>
          <w:rFonts w:ascii="Arial" w:eastAsia="Calibri" w:hAnsi="Arial" w:cs="Arial"/>
          <w:sz w:val="22"/>
          <w:szCs w:val="22"/>
        </w:rPr>
        <w:t xml:space="preserve"> that all members of staff employed in providing the service are familiar with the CCG Complaints Procedure.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Calibri" w:hAnsi="Arial" w:cs="Arial"/>
          <w:sz w:val="22"/>
          <w:szCs w:val="22"/>
        </w:rPr>
        <w:t>report</w:t>
      </w:r>
      <w:proofErr w:type="gramEnd"/>
      <w:r>
        <w:rPr>
          <w:rFonts w:ascii="Arial" w:eastAsia="Calibri" w:hAnsi="Arial" w:cs="Arial"/>
          <w:sz w:val="22"/>
          <w:szCs w:val="22"/>
        </w:rPr>
        <w:t xml:space="preserve"> all complaints immediately or at the earliest possible moment to the named CCG lead or whoever the CCG shall otherwise instruct. </w:t>
      </w:r>
      <w:r>
        <w:rPr>
          <w:rFonts w:ascii="MS Gothic" w:eastAsia="MS Gothic" w:hAnsi="MS Gothic" w:cs="MS Gothic" w:hint="eastAsia"/>
          <w:sz w:val="22"/>
          <w:szCs w:val="22"/>
        </w:rPr>
        <w:t>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pacing w:val="-2"/>
          <w:w w:val="105"/>
          <w:sz w:val="22"/>
          <w:szCs w:val="22"/>
          <w:lang w:val="en-GB"/>
        </w:rPr>
        <w:t>r</w:t>
      </w:r>
      <w:r>
        <w:rPr>
          <w:rFonts w:ascii="Arial" w:eastAsia="Times New Roman" w:hAnsi="Arial" w:cs="Arial"/>
          <w:bCs/>
          <w:spacing w:val="-1"/>
          <w:sz w:val="22"/>
          <w:szCs w:val="22"/>
          <w:lang w:val="en-GB"/>
        </w:rPr>
        <w:t>eceive</w:t>
      </w:r>
      <w:r>
        <w:rPr>
          <w:rFonts w:ascii="Arial" w:eastAsia="Times New Roman" w:hAnsi="Arial" w:cs="Arial"/>
          <w:bCs/>
          <w:sz w:val="22"/>
          <w:szCs w:val="22"/>
          <w:lang w:val="en-GB"/>
        </w:rPr>
        <w:t xml:space="preserve">, acknowledge and administer any disputes or complaints registered by a relevant body (e.g. a Local Authority) regarding an individual's eligibility for CHC, or the apportionment of funding in a joint package of care, within </w:t>
      </w:r>
      <w:r>
        <w:rPr>
          <w:rFonts w:ascii="Arial" w:eastAsia="Times New Roman" w:hAnsi="Arial" w:cs="Arial"/>
          <w:bCs/>
          <w:spacing w:val="-1"/>
          <w:sz w:val="22"/>
          <w:szCs w:val="22"/>
          <w:lang w:val="en-GB"/>
        </w:rPr>
        <w:t>timeframes</w:t>
      </w:r>
      <w:r>
        <w:rPr>
          <w:rFonts w:ascii="Arial" w:eastAsia="Times New Roman" w:hAnsi="Arial" w:cs="Arial"/>
          <w:bCs/>
          <w:spacing w:val="-2"/>
          <w:sz w:val="22"/>
          <w:szCs w:val="22"/>
          <w:lang w:val="en-GB"/>
        </w:rPr>
        <w:t xml:space="preserve"> and by reference to processes determined either in the National Framework or, where not, in accordance with the CCG’s  complaints handling procedures.</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Pr="00AA411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2"/>
          <w:sz w:val="22"/>
          <w:szCs w:val="22"/>
          <w:lang w:val="en-GB"/>
        </w:rPr>
        <w:t>work</w:t>
      </w:r>
      <w:proofErr w:type="gramEnd"/>
      <w:r>
        <w:rPr>
          <w:rFonts w:ascii="Arial" w:eastAsia="Times New Roman" w:hAnsi="Arial" w:cs="Arial"/>
          <w:bCs/>
          <w:spacing w:val="-2"/>
          <w:sz w:val="22"/>
          <w:szCs w:val="22"/>
          <w:lang w:val="en-GB"/>
        </w:rPr>
        <w:t xml:space="preserve"> with the CCG to develop and agree a Joint Agreement with the Local Authority that includes a local dispute resolution policy and implement across the service.</w:t>
      </w:r>
    </w:p>
    <w:p w:rsidR="00AA4113" w:rsidRDefault="00AA4113" w:rsidP="00AA4113">
      <w:pPr>
        <w:pStyle w:val="ListParagraph"/>
        <w:rPr>
          <w:rFonts w:ascii="Arial" w:hAnsi="Arial" w:cs="Arial"/>
          <w:b/>
          <w:bCs/>
          <w:sz w:val="22"/>
          <w:szCs w:val="22"/>
        </w:rPr>
      </w:pP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pacing w:val="-1"/>
          <w:sz w:val="22"/>
          <w:szCs w:val="22"/>
          <w:lang w:val="en-GB"/>
        </w:rPr>
        <w:t>inform</w:t>
      </w:r>
      <w:proofErr w:type="gramEnd"/>
      <w:r>
        <w:rPr>
          <w:rFonts w:ascii="Arial" w:eastAsia="Times New Roman" w:hAnsi="Arial" w:cs="Arial"/>
          <w:bCs/>
          <w:spacing w:val="1"/>
          <w:sz w:val="22"/>
          <w:szCs w:val="22"/>
          <w:lang w:val="en-GB"/>
        </w:rPr>
        <w:t xml:space="preserve"> </w:t>
      </w:r>
      <w:r>
        <w:rPr>
          <w:rFonts w:ascii="Arial" w:eastAsia="Times New Roman" w:hAnsi="Arial" w:cs="Arial"/>
          <w:bCs/>
          <w:sz w:val="22"/>
          <w:szCs w:val="22"/>
          <w:lang w:val="en-GB"/>
        </w:rPr>
        <w:t>the CCG</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any</w:t>
      </w:r>
      <w:r>
        <w:rPr>
          <w:rFonts w:ascii="Arial" w:eastAsia="Times New Roman" w:hAnsi="Arial" w:cs="Arial"/>
          <w:bCs/>
          <w:spacing w:val="-3"/>
          <w:sz w:val="22"/>
          <w:szCs w:val="22"/>
          <w:lang w:val="en-GB"/>
        </w:rPr>
        <w:t xml:space="preserve"> disputes or </w:t>
      </w:r>
      <w:r>
        <w:rPr>
          <w:rFonts w:ascii="Arial" w:eastAsia="Times New Roman" w:hAnsi="Arial" w:cs="Arial"/>
          <w:bCs/>
          <w:spacing w:val="-1"/>
          <w:sz w:val="22"/>
          <w:szCs w:val="22"/>
          <w:lang w:val="en-GB"/>
        </w:rPr>
        <w:t>complaints</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received</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directly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by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it in respect of</w:t>
      </w:r>
      <w:r>
        <w:rPr>
          <w:rFonts w:ascii="Arial" w:eastAsia="Times New Roman" w:hAnsi="Arial" w:cs="Arial"/>
          <w:bCs/>
          <w:spacing w:val="-2"/>
          <w:sz w:val="22"/>
          <w:szCs w:val="22"/>
          <w:lang w:val="en-GB"/>
        </w:rPr>
        <w:t xml:space="preserve"> its own conduct or of the conduct of </w:t>
      </w:r>
      <w:r>
        <w:rPr>
          <w:rFonts w:ascii="Arial" w:eastAsia="Times New Roman" w:hAnsi="Arial" w:cs="Arial"/>
          <w:bCs/>
          <w:sz w:val="22"/>
          <w:szCs w:val="22"/>
          <w:lang w:val="en-GB"/>
        </w:rPr>
        <w:t>a</w:t>
      </w:r>
      <w:r>
        <w:rPr>
          <w:rFonts w:ascii="Arial" w:eastAsia="Times New Roman" w:hAnsi="Arial" w:cs="Arial"/>
          <w:bCs/>
          <w:spacing w:val="1"/>
          <w:sz w:val="22"/>
          <w:szCs w:val="22"/>
          <w:lang w:val="en-GB"/>
        </w:rPr>
        <w:t xml:space="preserve"> </w:t>
      </w:r>
      <w:r>
        <w:rPr>
          <w:rFonts w:ascii="Arial" w:eastAsia="Times New Roman" w:hAnsi="Arial" w:cs="Arial"/>
          <w:bCs/>
          <w:spacing w:val="-1"/>
          <w:sz w:val="22"/>
          <w:szCs w:val="22"/>
          <w:lang w:val="en-GB"/>
        </w:rPr>
        <w:t>care</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provider</w:t>
      </w:r>
      <w:r>
        <w:rPr>
          <w:rFonts w:ascii="Arial" w:eastAsia="Times New Roman" w:hAnsi="Arial" w:cs="Arial"/>
          <w:bCs/>
          <w:sz w:val="22"/>
          <w:szCs w:val="22"/>
          <w:lang w:val="en-GB"/>
        </w:rPr>
        <w:t xml:space="preserve"> or </w:t>
      </w:r>
      <w:r>
        <w:rPr>
          <w:rFonts w:ascii="Arial" w:eastAsia="Times New Roman" w:hAnsi="Arial" w:cs="Arial"/>
          <w:bCs/>
          <w:spacing w:val="-1"/>
          <w:sz w:val="22"/>
          <w:szCs w:val="22"/>
          <w:lang w:val="en-GB"/>
        </w:rPr>
        <w:t>staff</w:t>
      </w:r>
      <w:r>
        <w:rPr>
          <w:rFonts w:ascii="Arial" w:eastAsia="Times New Roman" w:hAnsi="Arial" w:cs="Arial"/>
          <w:bCs/>
          <w:spacing w:val="1"/>
          <w:sz w:val="22"/>
          <w:szCs w:val="22"/>
          <w:lang w:val="en-GB"/>
        </w:rPr>
        <w:t xml:space="preserve"> </w:t>
      </w:r>
      <w:r>
        <w:rPr>
          <w:rFonts w:ascii="Arial" w:eastAsia="Times New Roman" w:hAnsi="Arial" w:cs="Arial"/>
          <w:bCs/>
          <w:spacing w:val="-1"/>
          <w:sz w:val="22"/>
          <w:szCs w:val="22"/>
          <w:lang w:val="en-GB"/>
        </w:rPr>
        <w:t>member</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within</w:t>
      </w:r>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two</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working</w:t>
      </w:r>
      <w:r>
        <w:rPr>
          <w:rFonts w:ascii="Arial" w:eastAsia="Times New Roman" w:hAnsi="Arial" w:cs="Arial"/>
          <w:bCs/>
          <w:spacing w:val="-2"/>
          <w:sz w:val="22"/>
          <w:szCs w:val="22"/>
          <w:lang w:val="en-GB"/>
        </w:rPr>
        <w:t xml:space="preserve"> </w:t>
      </w:r>
      <w:r>
        <w:rPr>
          <w:rFonts w:ascii="Arial" w:eastAsia="Times New Roman" w:hAnsi="Arial" w:cs="Arial"/>
          <w:bCs/>
          <w:sz w:val="22"/>
          <w:szCs w:val="22"/>
          <w:lang w:val="en-GB"/>
        </w:rPr>
        <w:t>days of receiving that dispute or complaint.  In such cases, the administration of the dispute or complaint will transfer to the CCG.</w:t>
      </w:r>
    </w:p>
    <w:p w:rsidR="001526B3" w:rsidRDefault="001526B3" w:rsidP="001526B3">
      <w:pPr>
        <w:spacing w:after="0" w:line="276" w:lineRule="auto"/>
        <w:ind w:left="1526"/>
        <w:contextualSpacing/>
        <w:jc w:val="both"/>
        <w:rPr>
          <w:rFonts w:ascii="Arial" w:eastAsia="Times New Roman" w:hAnsi="Arial" w:cs="Arial"/>
          <w:b/>
          <w:bCs/>
          <w:sz w:val="22"/>
          <w:szCs w:val="22"/>
          <w:lang w:val="en-GB"/>
        </w:rPr>
      </w:pP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lastRenderedPageBreak/>
        <w:t>manage</w:t>
      </w:r>
      <w:proofErr w:type="gramEnd"/>
      <w:r>
        <w:rPr>
          <w:rFonts w:ascii="Arial" w:eastAsia="Times New Roman" w:hAnsi="Arial" w:cs="Arial"/>
          <w:bCs/>
          <w:sz w:val="22"/>
          <w:szCs w:val="22"/>
          <w:lang w:val="en-GB"/>
        </w:rPr>
        <w:t xml:space="preserve"> all necessary Freedom of Information requests that relate to CHC and CHC processes the CCG is responsible for, to comply with the Freedom of Information Act 2000 and with the Freedom of Information policy of the CCG.  CHS</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 xml:space="preserve">will </w:t>
      </w:r>
      <w:r>
        <w:rPr>
          <w:rFonts w:ascii="Arial" w:eastAsia="Times New Roman" w:hAnsi="Arial" w:cs="Arial"/>
          <w:bCs/>
          <w:sz w:val="22"/>
          <w:szCs w:val="22"/>
          <w:lang w:val="en-GB"/>
        </w:rPr>
        <w:t xml:space="preserve">not </w:t>
      </w:r>
      <w:r>
        <w:rPr>
          <w:rFonts w:ascii="Arial" w:eastAsia="Times New Roman" w:hAnsi="Arial" w:cs="Arial"/>
          <w:bCs/>
          <w:spacing w:val="-1"/>
          <w:sz w:val="22"/>
          <w:szCs w:val="22"/>
          <w:lang w:val="en-GB"/>
        </w:rPr>
        <w:t>respond</w:t>
      </w:r>
      <w:r>
        <w:rPr>
          <w:rFonts w:ascii="Arial" w:eastAsia="Times New Roman" w:hAnsi="Arial" w:cs="Arial"/>
          <w:bCs/>
          <w:spacing w:val="-2"/>
          <w:sz w:val="22"/>
          <w:szCs w:val="22"/>
          <w:lang w:val="en-GB"/>
        </w:rPr>
        <w:t xml:space="preserve"> </w:t>
      </w:r>
      <w:r>
        <w:rPr>
          <w:rFonts w:ascii="Arial" w:eastAsia="Times New Roman" w:hAnsi="Arial" w:cs="Arial"/>
          <w:bCs/>
          <w:spacing w:val="-1"/>
          <w:sz w:val="22"/>
          <w:szCs w:val="22"/>
          <w:lang w:val="en-GB"/>
        </w:rPr>
        <w:t>directly</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 xml:space="preserve">to </w:t>
      </w:r>
      <w:proofErr w:type="spellStart"/>
      <w:r>
        <w:rPr>
          <w:rFonts w:ascii="Arial" w:eastAsia="Times New Roman" w:hAnsi="Arial" w:cs="Arial"/>
          <w:bCs/>
          <w:sz w:val="22"/>
          <w:szCs w:val="22"/>
          <w:lang w:val="en-GB"/>
        </w:rPr>
        <w:t>FoI</w:t>
      </w:r>
      <w:proofErr w:type="spellEnd"/>
      <w:r>
        <w:rPr>
          <w:rFonts w:ascii="Arial" w:eastAsia="Times New Roman" w:hAnsi="Arial" w:cs="Arial"/>
          <w:bCs/>
          <w:sz w:val="22"/>
          <w:szCs w:val="22"/>
          <w:lang w:val="en-GB"/>
        </w:rPr>
        <w:t xml:space="preserve"> </w:t>
      </w:r>
      <w:r>
        <w:rPr>
          <w:rFonts w:ascii="Arial" w:eastAsia="Times New Roman" w:hAnsi="Arial" w:cs="Arial"/>
          <w:bCs/>
          <w:spacing w:val="-1"/>
          <w:sz w:val="22"/>
          <w:szCs w:val="22"/>
          <w:lang w:val="en-GB"/>
        </w:rPr>
        <w:t xml:space="preserve">requests. </w:t>
      </w:r>
    </w:p>
    <w:p w:rsidR="001526B3" w:rsidRDefault="001526B3" w:rsidP="001526B3">
      <w:pPr>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7"/>
        </w:numPr>
        <w:spacing w:after="0" w:line="276" w:lineRule="auto"/>
        <w:contextualSpacing/>
        <w:jc w:val="both"/>
        <w:rPr>
          <w:rFonts w:ascii="Arial" w:eastAsia="Times New Roman" w:hAnsi="Arial" w:cs="Arial"/>
          <w:b/>
          <w:bCs/>
          <w:sz w:val="22"/>
          <w:szCs w:val="22"/>
          <w:lang w:val="en-GB"/>
        </w:rPr>
      </w:pPr>
      <w:proofErr w:type="gramStart"/>
      <w:r>
        <w:rPr>
          <w:rFonts w:ascii="Arial" w:eastAsia="Times New Roman" w:hAnsi="Arial" w:cs="Arial"/>
          <w:bCs/>
          <w:sz w:val="22"/>
          <w:szCs w:val="22"/>
          <w:lang w:val="en-GB"/>
        </w:rPr>
        <w:t>inform</w:t>
      </w:r>
      <w:proofErr w:type="gramEnd"/>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the CCG</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of</w:t>
      </w:r>
      <w:r>
        <w:rPr>
          <w:rFonts w:ascii="Arial" w:eastAsia="Times New Roman" w:hAnsi="Arial" w:cs="Arial"/>
          <w:bCs/>
          <w:spacing w:val="5"/>
          <w:sz w:val="22"/>
          <w:szCs w:val="22"/>
          <w:lang w:val="en-GB"/>
        </w:rPr>
        <w:t xml:space="preserve"> </w:t>
      </w:r>
      <w:r>
        <w:rPr>
          <w:rFonts w:ascii="Arial" w:eastAsia="Times New Roman" w:hAnsi="Arial" w:cs="Arial"/>
          <w:bCs/>
          <w:spacing w:val="-1"/>
          <w:sz w:val="22"/>
          <w:szCs w:val="22"/>
          <w:lang w:val="en-GB"/>
        </w:rPr>
        <w:t>the</w:t>
      </w:r>
      <w:r>
        <w:rPr>
          <w:rFonts w:ascii="Arial" w:eastAsia="Times New Roman" w:hAnsi="Arial" w:cs="Arial"/>
          <w:bCs/>
          <w:spacing w:val="3"/>
          <w:sz w:val="22"/>
          <w:szCs w:val="22"/>
          <w:lang w:val="en-GB"/>
        </w:rPr>
        <w:t xml:space="preserve"> </w:t>
      </w:r>
      <w:r>
        <w:rPr>
          <w:rFonts w:ascii="Arial" w:eastAsia="Times New Roman" w:hAnsi="Arial" w:cs="Arial"/>
          <w:bCs/>
          <w:spacing w:val="-1"/>
          <w:sz w:val="22"/>
          <w:szCs w:val="22"/>
          <w:lang w:val="en-GB"/>
        </w:rPr>
        <w:t>timescale</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be</w:t>
      </w:r>
      <w:r>
        <w:rPr>
          <w:rFonts w:ascii="Arial" w:eastAsia="Times New Roman" w:hAnsi="Arial" w:cs="Arial"/>
          <w:bCs/>
          <w:spacing w:val="3"/>
          <w:sz w:val="22"/>
          <w:szCs w:val="22"/>
          <w:lang w:val="en-GB"/>
        </w:rPr>
        <w:t xml:space="preserve"> </w:t>
      </w:r>
      <w:r>
        <w:rPr>
          <w:rFonts w:ascii="Arial" w:eastAsia="Times New Roman" w:hAnsi="Arial" w:cs="Arial"/>
          <w:bCs/>
          <w:spacing w:val="-2"/>
          <w:sz w:val="22"/>
          <w:szCs w:val="22"/>
          <w:lang w:val="en-GB"/>
        </w:rPr>
        <w:t>able</w:t>
      </w:r>
      <w:r>
        <w:rPr>
          <w:rFonts w:ascii="Arial" w:eastAsia="Times New Roman" w:hAnsi="Arial" w:cs="Arial"/>
          <w:bCs/>
          <w:spacing w:val="77"/>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respond</w:t>
      </w:r>
      <w:r>
        <w:rPr>
          <w:rFonts w:ascii="Arial" w:eastAsia="Times New Roman" w:hAnsi="Arial" w:cs="Arial"/>
          <w:bCs/>
          <w:spacing w:val="6"/>
          <w:sz w:val="22"/>
          <w:szCs w:val="22"/>
          <w:lang w:val="en-GB"/>
        </w:rPr>
        <w:t xml:space="preserve"> </w:t>
      </w:r>
      <w:r>
        <w:rPr>
          <w:rFonts w:ascii="Arial" w:eastAsia="Times New Roman" w:hAnsi="Arial" w:cs="Arial"/>
          <w:bCs/>
          <w:sz w:val="22"/>
          <w:szCs w:val="22"/>
          <w:lang w:val="en-GB"/>
        </w:rPr>
        <w:t>to</w:t>
      </w:r>
      <w:r>
        <w:rPr>
          <w:rFonts w:ascii="Arial" w:eastAsia="Times New Roman" w:hAnsi="Arial" w:cs="Arial"/>
          <w:bCs/>
          <w:spacing w:val="3"/>
          <w:sz w:val="22"/>
          <w:szCs w:val="22"/>
          <w:lang w:val="en-GB"/>
        </w:rPr>
        <w:t xml:space="preserve"> </w:t>
      </w:r>
      <w:r>
        <w:rPr>
          <w:rFonts w:ascii="Arial" w:eastAsia="Times New Roman" w:hAnsi="Arial" w:cs="Arial"/>
          <w:bCs/>
          <w:sz w:val="22"/>
          <w:szCs w:val="22"/>
          <w:lang w:val="en-GB"/>
        </w:rPr>
        <w:t xml:space="preserve">any requests for information and/or data to enable the CCG to respond to Freedom of Information requests it is administering, but which involve CHC or CHC processes, </w:t>
      </w:r>
      <w:r>
        <w:rPr>
          <w:rFonts w:ascii="Arial" w:eastAsia="Times New Roman" w:hAnsi="Arial" w:cs="Arial"/>
          <w:bCs/>
          <w:spacing w:val="-1"/>
          <w:sz w:val="22"/>
          <w:szCs w:val="22"/>
          <w:lang w:val="en-GB"/>
        </w:rPr>
        <w:t>within</w:t>
      </w:r>
      <w:r>
        <w:rPr>
          <w:rFonts w:ascii="Arial" w:eastAsia="Times New Roman" w:hAnsi="Arial" w:cs="Arial"/>
          <w:bCs/>
          <w:spacing w:val="33"/>
          <w:sz w:val="22"/>
          <w:szCs w:val="22"/>
          <w:lang w:val="en-GB"/>
        </w:rPr>
        <w:t xml:space="preserve"> </w:t>
      </w:r>
      <w:r>
        <w:rPr>
          <w:rFonts w:ascii="Arial" w:eastAsia="Times New Roman" w:hAnsi="Arial" w:cs="Arial"/>
          <w:bCs/>
          <w:sz w:val="22"/>
          <w:szCs w:val="22"/>
          <w:lang w:val="en-GB"/>
        </w:rPr>
        <w:t>10</w:t>
      </w:r>
      <w:r>
        <w:rPr>
          <w:rFonts w:ascii="Arial" w:eastAsia="Times New Roman" w:hAnsi="Arial" w:cs="Arial"/>
          <w:bCs/>
          <w:spacing w:val="34"/>
          <w:sz w:val="22"/>
          <w:szCs w:val="22"/>
          <w:lang w:val="en-GB"/>
        </w:rPr>
        <w:t xml:space="preserve"> </w:t>
      </w:r>
      <w:r>
        <w:rPr>
          <w:rFonts w:ascii="Arial" w:eastAsia="Times New Roman" w:hAnsi="Arial" w:cs="Arial"/>
          <w:bCs/>
          <w:spacing w:val="-1"/>
          <w:sz w:val="22"/>
          <w:szCs w:val="22"/>
          <w:lang w:val="en-GB"/>
        </w:rPr>
        <w:t>working</w:t>
      </w:r>
      <w:r>
        <w:rPr>
          <w:rFonts w:ascii="Arial" w:eastAsia="Times New Roman" w:hAnsi="Arial" w:cs="Arial"/>
          <w:bCs/>
          <w:spacing w:val="65"/>
          <w:sz w:val="22"/>
          <w:szCs w:val="22"/>
          <w:lang w:val="en-GB"/>
        </w:rPr>
        <w:t xml:space="preserve"> </w:t>
      </w:r>
      <w:r>
        <w:rPr>
          <w:rFonts w:ascii="Arial" w:eastAsia="Times New Roman" w:hAnsi="Arial" w:cs="Arial"/>
          <w:bCs/>
          <w:spacing w:val="-1"/>
          <w:sz w:val="22"/>
          <w:szCs w:val="22"/>
          <w:lang w:val="en-GB"/>
        </w:rPr>
        <w:t>days of the request being made.</w:t>
      </w:r>
      <w:r>
        <w:rPr>
          <w:rFonts w:ascii="Arial" w:eastAsia="Times New Roman" w:hAnsi="Arial" w:cs="Arial"/>
          <w:bCs/>
          <w:sz w:val="22"/>
          <w:szCs w:val="22"/>
          <w:lang w:val="en-GB"/>
        </w:rPr>
        <w:t xml:space="preserve"> </w:t>
      </w:r>
    </w:p>
    <w:p w:rsidR="001526B3" w:rsidRDefault="001526B3" w:rsidP="001526B3">
      <w:pPr>
        <w:pStyle w:val="ListParagraph"/>
        <w:rPr>
          <w:rFonts w:ascii="Arial" w:hAnsi="Arial" w:cs="Arial"/>
          <w:bCs/>
          <w:sz w:val="22"/>
          <w:szCs w:val="22"/>
        </w:rPr>
      </w:pPr>
    </w:p>
    <w:p w:rsidR="001526B3" w:rsidRDefault="001526B3" w:rsidP="001526B3">
      <w:pPr>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 xml:space="preserve"> </w:t>
      </w:r>
    </w:p>
    <w:p w:rsidR="001526B3" w:rsidRPr="00AA4113" w:rsidRDefault="001526B3" w:rsidP="00AA4113">
      <w:pPr>
        <w:pStyle w:val="ListParagraph"/>
        <w:numPr>
          <w:ilvl w:val="0"/>
          <w:numId w:val="27"/>
        </w:numPr>
        <w:spacing w:line="276" w:lineRule="auto"/>
        <w:jc w:val="both"/>
        <w:rPr>
          <w:rFonts w:ascii="Arial" w:hAnsi="Arial" w:cs="Arial"/>
          <w:b/>
          <w:bCs/>
          <w:sz w:val="22"/>
          <w:szCs w:val="22"/>
          <w:lang w:eastAsia="en-US"/>
        </w:rPr>
      </w:pPr>
      <w:r w:rsidRPr="00AA4113">
        <w:rPr>
          <w:rFonts w:ascii="Arial" w:hAnsi="Arial" w:cs="Arial"/>
          <w:b/>
          <w:bCs/>
          <w:sz w:val="22"/>
          <w:szCs w:val="22"/>
          <w:lang w:eastAsia="en-US"/>
        </w:rPr>
        <w:t>Patient, families/ reps experience</w:t>
      </w:r>
    </w:p>
    <w:p w:rsidR="00AA4113" w:rsidRPr="00AA4113" w:rsidRDefault="00AA4113" w:rsidP="00AA4113">
      <w:pPr>
        <w:pStyle w:val="ListParagraph"/>
        <w:spacing w:line="276" w:lineRule="auto"/>
        <w:ind w:left="360"/>
        <w:jc w:val="both"/>
        <w:rPr>
          <w:rFonts w:ascii="Arial" w:hAnsi="Arial" w:cs="Arial"/>
          <w:b/>
          <w:bCs/>
          <w:sz w:val="22"/>
          <w:szCs w:val="22"/>
          <w:lang w:eastAsia="en-US"/>
        </w:rPr>
      </w:pPr>
      <w:r>
        <w:rPr>
          <w:rFonts w:ascii="Arial" w:hAnsi="Arial" w:cs="Arial"/>
          <w:b/>
          <w:bCs/>
          <w:sz w:val="22"/>
          <w:szCs w:val="22"/>
          <w:lang w:eastAsia="en-US"/>
        </w:rPr>
        <w:t>The provider will:</w:t>
      </w:r>
    </w:p>
    <w:p w:rsidR="001526B3" w:rsidRPr="00712452" w:rsidRDefault="001526B3" w:rsidP="00712452">
      <w:pPr>
        <w:pStyle w:val="ListParagraph"/>
        <w:numPr>
          <w:ilvl w:val="0"/>
          <w:numId w:val="42"/>
        </w:numPr>
        <w:spacing w:line="276" w:lineRule="auto"/>
        <w:rPr>
          <w:rFonts w:ascii="Arial" w:eastAsia="MS Mincho" w:hAnsi="Arial" w:cs="Arial"/>
          <w:sz w:val="22"/>
          <w:szCs w:val="22"/>
          <w:lang w:eastAsia="en-US"/>
        </w:rPr>
      </w:pPr>
      <w:proofErr w:type="gramStart"/>
      <w:r w:rsidRPr="00712452">
        <w:rPr>
          <w:rFonts w:ascii="Arial" w:eastAsia="MS Mincho" w:hAnsi="Arial" w:cs="Arial"/>
          <w:sz w:val="22"/>
          <w:szCs w:val="22"/>
          <w:lang w:eastAsia="en-US"/>
        </w:rPr>
        <w:t>work</w:t>
      </w:r>
      <w:proofErr w:type="gramEnd"/>
      <w:r w:rsidRPr="00712452">
        <w:rPr>
          <w:rFonts w:ascii="Arial" w:eastAsia="MS Mincho" w:hAnsi="Arial" w:cs="Arial"/>
          <w:sz w:val="22"/>
          <w:szCs w:val="22"/>
          <w:lang w:eastAsia="en-US"/>
        </w:rPr>
        <w:t xml:space="preserve"> with the CCG to develop mechanisms to capture patient and family experience and use findings to improve the service delivery.</w:t>
      </w:r>
    </w:p>
    <w:p w:rsidR="001526B3" w:rsidRPr="00712452" w:rsidRDefault="001526B3" w:rsidP="00712452">
      <w:pPr>
        <w:pStyle w:val="ListParagraph"/>
        <w:numPr>
          <w:ilvl w:val="0"/>
          <w:numId w:val="42"/>
        </w:numPr>
        <w:spacing w:line="276" w:lineRule="auto"/>
        <w:rPr>
          <w:rFonts w:ascii="Arial" w:eastAsia="MS Mincho" w:hAnsi="Arial" w:cs="Arial"/>
          <w:sz w:val="22"/>
          <w:szCs w:val="22"/>
          <w:lang w:eastAsia="en-US"/>
        </w:rPr>
      </w:pPr>
      <w:proofErr w:type="gramStart"/>
      <w:r w:rsidRPr="00712452">
        <w:rPr>
          <w:rFonts w:ascii="Arial" w:eastAsia="MS Mincho" w:hAnsi="Arial" w:cs="Arial"/>
          <w:sz w:val="22"/>
          <w:szCs w:val="22"/>
          <w:lang w:eastAsia="en-US"/>
        </w:rPr>
        <w:t>ensure</w:t>
      </w:r>
      <w:proofErr w:type="gramEnd"/>
      <w:r w:rsidRPr="00712452">
        <w:rPr>
          <w:rFonts w:ascii="Arial" w:eastAsia="MS Mincho" w:hAnsi="Arial" w:cs="Arial"/>
          <w:sz w:val="22"/>
          <w:szCs w:val="22"/>
          <w:lang w:eastAsia="en-US"/>
        </w:rPr>
        <w:t xml:space="preserve"> that the individual (and/or their representative) are informed and involved as fully as possible throughout the process, and their views sought and recorded at each stage. </w:t>
      </w:r>
    </w:p>
    <w:p w:rsidR="001526B3" w:rsidRPr="00712452" w:rsidRDefault="001526B3" w:rsidP="00712452">
      <w:pPr>
        <w:pStyle w:val="ListParagraph"/>
        <w:widowControl w:val="0"/>
        <w:numPr>
          <w:ilvl w:val="0"/>
          <w:numId w:val="42"/>
        </w:numPr>
        <w:autoSpaceDE w:val="0"/>
        <w:autoSpaceDN w:val="0"/>
        <w:adjustRightInd w:val="0"/>
        <w:spacing w:line="276" w:lineRule="auto"/>
        <w:rPr>
          <w:rFonts w:ascii="Arial" w:eastAsia="Calibri" w:hAnsi="Arial" w:cs="Arial"/>
          <w:sz w:val="22"/>
          <w:szCs w:val="22"/>
          <w:lang w:eastAsia="en-US"/>
        </w:rPr>
      </w:pPr>
      <w:r w:rsidRPr="00712452">
        <w:rPr>
          <w:rFonts w:ascii="Arial" w:hAnsi="Arial" w:cs="Arial"/>
          <w:bCs/>
          <w:spacing w:val="-1"/>
          <w:sz w:val="22"/>
          <w:szCs w:val="22"/>
          <w:lang w:eastAsia="en-US"/>
        </w:rPr>
        <w:t>use a range of methods to gather service user experience including but not limited to; postal surveys, capturing verbal feedback, hand-outs, telephone surveys, complaints and incidents, etc. be expected to do this at all appropriate points of contact which should include post assessment, following panel decisions and at reviews.</w:t>
      </w:r>
    </w:p>
    <w:p w:rsidR="001526B3" w:rsidRPr="00712452" w:rsidRDefault="001526B3" w:rsidP="00712452">
      <w:pPr>
        <w:pStyle w:val="ListParagraph"/>
        <w:numPr>
          <w:ilvl w:val="0"/>
          <w:numId w:val="42"/>
        </w:numPr>
        <w:spacing w:line="276" w:lineRule="auto"/>
        <w:rPr>
          <w:rFonts w:ascii="Arial" w:eastAsia="MS Mincho" w:hAnsi="Arial" w:cs="Arial"/>
          <w:sz w:val="22"/>
          <w:szCs w:val="22"/>
          <w:lang w:eastAsia="en-US"/>
        </w:rPr>
      </w:pPr>
      <w:r w:rsidRPr="00712452">
        <w:rPr>
          <w:rFonts w:ascii="Arial" w:hAnsi="Arial" w:cs="Arial"/>
          <w:bCs/>
          <w:spacing w:val="-1"/>
          <w:sz w:val="22"/>
          <w:szCs w:val="22"/>
          <w:lang w:eastAsia="en-US"/>
        </w:rPr>
        <w:t>carry out proactive patient, families/reps surveys that capture experience of assessment of eligibility that includes:</w:t>
      </w:r>
    </w:p>
    <w:p w:rsidR="001526B3" w:rsidRDefault="00712452" w:rsidP="00712452">
      <w:pPr>
        <w:numPr>
          <w:ilvl w:val="0"/>
          <w:numId w:val="42"/>
        </w:numPr>
        <w:spacing w:after="0" w:line="276" w:lineRule="auto"/>
        <w:contextualSpacing/>
        <w:jc w:val="both"/>
        <w:rPr>
          <w:rFonts w:ascii="Arial" w:eastAsia="Times New Roman" w:hAnsi="Arial" w:cs="Arial"/>
          <w:bCs/>
          <w:spacing w:val="-1"/>
          <w:sz w:val="22"/>
          <w:szCs w:val="22"/>
          <w:lang w:val="en-GB"/>
        </w:rPr>
      </w:pPr>
      <w:r>
        <w:rPr>
          <w:rFonts w:ascii="Arial" w:eastAsia="Times New Roman" w:hAnsi="Arial" w:cs="Arial"/>
          <w:bCs/>
          <w:spacing w:val="-1"/>
          <w:sz w:val="22"/>
          <w:szCs w:val="22"/>
          <w:lang w:val="en-GB"/>
        </w:rPr>
        <w:t xml:space="preserve">be able to demonstrate </w:t>
      </w:r>
      <w:r w:rsidR="001526B3">
        <w:rPr>
          <w:rFonts w:ascii="Arial" w:eastAsia="Times New Roman" w:hAnsi="Arial" w:cs="Arial"/>
          <w:bCs/>
          <w:spacing w:val="-1"/>
          <w:sz w:val="22"/>
          <w:szCs w:val="22"/>
          <w:lang w:val="en-GB"/>
        </w:rPr>
        <w:t>confidence in staff carrying out assessment</w:t>
      </w:r>
      <w:r>
        <w:rPr>
          <w:rFonts w:ascii="Arial" w:eastAsia="Times New Roman" w:hAnsi="Arial" w:cs="Arial"/>
          <w:bCs/>
          <w:spacing w:val="-1"/>
          <w:sz w:val="22"/>
          <w:szCs w:val="22"/>
          <w:lang w:val="en-GB"/>
        </w:rPr>
        <w:t>s</w:t>
      </w:r>
    </w:p>
    <w:p w:rsidR="001526B3" w:rsidRDefault="00712452" w:rsidP="00712452">
      <w:pPr>
        <w:numPr>
          <w:ilvl w:val="0"/>
          <w:numId w:val="42"/>
        </w:numPr>
        <w:spacing w:after="0" w:line="276" w:lineRule="auto"/>
        <w:contextualSpacing/>
        <w:jc w:val="both"/>
        <w:rPr>
          <w:rFonts w:ascii="Arial" w:eastAsia="Times New Roman" w:hAnsi="Arial" w:cs="Arial"/>
          <w:bCs/>
          <w:spacing w:val="-1"/>
          <w:sz w:val="22"/>
          <w:szCs w:val="22"/>
          <w:lang w:val="en-GB"/>
        </w:rPr>
      </w:pPr>
      <w:r>
        <w:rPr>
          <w:rFonts w:ascii="Arial" w:eastAsia="Times New Roman" w:hAnsi="Arial" w:cs="Arial"/>
          <w:bCs/>
          <w:spacing w:val="-1"/>
          <w:sz w:val="22"/>
          <w:szCs w:val="22"/>
          <w:lang w:val="en-GB"/>
        </w:rPr>
        <w:t xml:space="preserve">be committed to </w:t>
      </w:r>
      <w:r w:rsidR="001526B3">
        <w:rPr>
          <w:rFonts w:ascii="Arial" w:eastAsia="Times New Roman" w:hAnsi="Arial" w:cs="Arial"/>
          <w:bCs/>
          <w:spacing w:val="-1"/>
          <w:sz w:val="22"/>
          <w:szCs w:val="22"/>
          <w:lang w:val="en-GB"/>
        </w:rPr>
        <w:t>openness and honesty of staff,  supportive and committed</w:t>
      </w:r>
    </w:p>
    <w:p w:rsidR="001526B3" w:rsidRDefault="001526B3" w:rsidP="00712452">
      <w:pPr>
        <w:numPr>
          <w:ilvl w:val="0"/>
          <w:numId w:val="42"/>
        </w:numPr>
        <w:spacing w:after="0" w:line="276" w:lineRule="auto"/>
        <w:contextualSpacing/>
        <w:jc w:val="both"/>
        <w:rPr>
          <w:rFonts w:ascii="Arial" w:eastAsia="Times New Roman" w:hAnsi="Arial" w:cs="Arial"/>
          <w:bCs/>
          <w:spacing w:val="-1"/>
          <w:sz w:val="22"/>
          <w:szCs w:val="22"/>
          <w:lang w:val="en-GB"/>
        </w:rPr>
      </w:pPr>
      <w:r>
        <w:rPr>
          <w:rFonts w:ascii="Arial" w:eastAsia="Times New Roman" w:hAnsi="Arial" w:cs="Arial"/>
          <w:bCs/>
          <w:spacing w:val="-1"/>
          <w:sz w:val="22"/>
          <w:szCs w:val="22"/>
          <w:lang w:val="en-GB"/>
        </w:rPr>
        <w:t>encourage to participate</w:t>
      </w:r>
    </w:p>
    <w:p w:rsidR="001526B3" w:rsidRDefault="00712452" w:rsidP="00712452">
      <w:pPr>
        <w:numPr>
          <w:ilvl w:val="0"/>
          <w:numId w:val="42"/>
        </w:numPr>
        <w:spacing w:after="0" w:line="276" w:lineRule="auto"/>
        <w:contextualSpacing/>
        <w:jc w:val="both"/>
        <w:rPr>
          <w:rFonts w:ascii="Arial" w:eastAsia="Times New Roman" w:hAnsi="Arial" w:cs="Arial"/>
          <w:bCs/>
          <w:spacing w:val="-1"/>
          <w:sz w:val="22"/>
          <w:szCs w:val="22"/>
          <w:lang w:val="en-GB"/>
        </w:rPr>
      </w:pPr>
      <w:r>
        <w:rPr>
          <w:rFonts w:ascii="Arial" w:eastAsia="Times New Roman" w:hAnsi="Arial" w:cs="Arial"/>
          <w:bCs/>
          <w:spacing w:val="-1"/>
          <w:sz w:val="22"/>
          <w:szCs w:val="22"/>
          <w:lang w:val="en-GB"/>
        </w:rPr>
        <w:t xml:space="preserve">offer </w:t>
      </w:r>
      <w:r w:rsidR="001526B3">
        <w:rPr>
          <w:rFonts w:ascii="Arial" w:eastAsia="Times New Roman" w:hAnsi="Arial" w:cs="Arial"/>
          <w:bCs/>
          <w:spacing w:val="-1"/>
          <w:sz w:val="22"/>
          <w:szCs w:val="22"/>
          <w:lang w:val="en-GB"/>
        </w:rPr>
        <w:t>choice</w:t>
      </w:r>
    </w:p>
    <w:p w:rsidR="001526B3" w:rsidRDefault="00712452" w:rsidP="00712452">
      <w:pPr>
        <w:numPr>
          <w:ilvl w:val="0"/>
          <w:numId w:val="42"/>
        </w:numPr>
        <w:spacing w:after="0" w:line="276" w:lineRule="auto"/>
        <w:contextualSpacing/>
        <w:jc w:val="both"/>
        <w:rPr>
          <w:rFonts w:ascii="Arial" w:eastAsia="Times New Roman" w:hAnsi="Arial" w:cs="Arial"/>
          <w:bCs/>
          <w:spacing w:val="-1"/>
          <w:sz w:val="22"/>
          <w:szCs w:val="22"/>
          <w:lang w:val="en-GB"/>
        </w:rPr>
      </w:pPr>
      <w:r>
        <w:rPr>
          <w:rFonts w:ascii="Arial" w:eastAsia="Times New Roman" w:hAnsi="Arial" w:cs="Arial"/>
          <w:bCs/>
          <w:spacing w:val="-1"/>
          <w:sz w:val="22"/>
          <w:szCs w:val="22"/>
          <w:lang w:val="en-GB"/>
        </w:rPr>
        <w:t xml:space="preserve">be </w:t>
      </w:r>
      <w:r w:rsidR="001526B3">
        <w:rPr>
          <w:rFonts w:ascii="Arial" w:eastAsia="Times New Roman" w:hAnsi="Arial" w:cs="Arial"/>
          <w:bCs/>
          <w:spacing w:val="-1"/>
          <w:sz w:val="22"/>
          <w:szCs w:val="22"/>
          <w:lang w:val="en-GB"/>
        </w:rPr>
        <w:t xml:space="preserve">kept well informed </w:t>
      </w:r>
    </w:p>
    <w:p w:rsidR="001526B3" w:rsidRPr="00712452" w:rsidRDefault="001526B3" w:rsidP="00712452">
      <w:pPr>
        <w:pStyle w:val="ListParagraph"/>
        <w:widowControl w:val="0"/>
        <w:numPr>
          <w:ilvl w:val="0"/>
          <w:numId w:val="42"/>
        </w:numPr>
        <w:autoSpaceDE w:val="0"/>
        <w:autoSpaceDN w:val="0"/>
        <w:adjustRightInd w:val="0"/>
        <w:spacing w:line="276" w:lineRule="auto"/>
        <w:rPr>
          <w:rFonts w:ascii="Arial" w:eastAsia="Calibri" w:hAnsi="Arial" w:cs="Arial"/>
          <w:sz w:val="22"/>
          <w:szCs w:val="22"/>
          <w:lang w:eastAsia="en-US"/>
        </w:rPr>
      </w:pPr>
      <w:proofErr w:type="gramStart"/>
      <w:r w:rsidRPr="00712452">
        <w:rPr>
          <w:rFonts w:ascii="Arial" w:eastAsia="Calibri" w:hAnsi="Arial" w:cs="Arial"/>
          <w:sz w:val="22"/>
          <w:szCs w:val="22"/>
          <w:lang w:eastAsia="en-US"/>
        </w:rPr>
        <w:t>carry</w:t>
      </w:r>
      <w:proofErr w:type="gramEnd"/>
      <w:r w:rsidRPr="00712452">
        <w:rPr>
          <w:rFonts w:ascii="Arial" w:eastAsia="Calibri" w:hAnsi="Arial" w:cs="Arial"/>
          <w:sz w:val="22"/>
          <w:szCs w:val="22"/>
          <w:lang w:eastAsia="en-US"/>
        </w:rPr>
        <w:t xml:space="preserve"> out regular quality monitoring from patients and their advocates regarding their satisfaction with the placement process.  </w:t>
      </w:r>
    </w:p>
    <w:p w:rsidR="001526B3" w:rsidRPr="00712452" w:rsidRDefault="001526B3" w:rsidP="00712452">
      <w:pPr>
        <w:pStyle w:val="ListParagraph"/>
        <w:widowControl w:val="0"/>
        <w:numPr>
          <w:ilvl w:val="0"/>
          <w:numId w:val="42"/>
        </w:numPr>
        <w:autoSpaceDE w:val="0"/>
        <w:autoSpaceDN w:val="0"/>
        <w:adjustRightInd w:val="0"/>
        <w:spacing w:line="276" w:lineRule="auto"/>
        <w:rPr>
          <w:rFonts w:ascii="Arial" w:eastAsia="Calibri" w:hAnsi="Arial" w:cs="Arial"/>
          <w:sz w:val="22"/>
          <w:szCs w:val="22"/>
          <w:lang w:eastAsia="en-US"/>
        </w:rPr>
      </w:pPr>
      <w:proofErr w:type="gramStart"/>
      <w:r w:rsidRPr="00712452">
        <w:rPr>
          <w:rFonts w:ascii="Arial" w:hAnsi="Arial" w:cs="Arial"/>
          <w:bCs/>
          <w:spacing w:val="-1"/>
          <w:sz w:val="22"/>
          <w:szCs w:val="22"/>
          <w:lang w:eastAsia="en-US"/>
        </w:rPr>
        <w:t>evidence</w:t>
      </w:r>
      <w:proofErr w:type="gramEnd"/>
      <w:r w:rsidRPr="00712452">
        <w:rPr>
          <w:rFonts w:ascii="Arial" w:hAnsi="Arial" w:cs="Arial"/>
          <w:bCs/>
          <w:spacing w:val="-1"/>
          <w:sz w:val="22"/>
          <w:szCs w:val="22"/>
          <w:lang w:eastAsia="en-US"/>
        </w:rPr>
        <w:t xml:space="preserve"> that the service user responses have been analysed, considered and that any pertinent issues have been identified and actions implemented to resolve these.</w:t>
      </w:r>
    </w:p>
    <w:p w:rsidR="001526B3" w:rsidRPr="00712452" w:rsidRDefault="001526B3" w:rsidP="00712452">
      <w:pPr>
        <w:pStyle w:val="ListParagraph"/>
        <w:widowControl w:val="0"/>
        <w:numPr>
          <w:ilvl w:val="0"/>
          <w:numId w:val="42"/>
        </w:numPr>
        <w:autoSpaceDE w:val="0"/>
        <w:autoSpaceDN w:val="0"/>
        <w:adjustRightInd w:val="0"/>
        <w:spacing w:line="276" w:lineRule="auto"/>
        <w:rPr>
          <w:rFonts w:ascii="Arial" w:eastAsia="Calibri" w:hAnsi="Arial" w:cs="Arial"/>
          <w:color w:val="191919"/>
          <w:sz w:val="22"/>
          <w:szCs w:val="22"/>
          <w:lang w:eastAsia="en-US"/>
        </w:rPr>
      </w:pPr>
      <w:proofErr w:type="gramStart"/>
      <w:r w:rsidRPr="00712452">
        <w:rPr>
          <w:rFonts w:ascii="Arial" w:eastAsia="Calibri" w:hAnsi="Arial" w:cs="Arial"/>
          <w:sz w:val="22"/>
          <w:szCs w:val="22"/>
          <w:lang w:eastAsia="en-US"/>
        </w:rPr>
        <w:t>support</w:t>
      </w:r>
      <w:proofErr w:type="gramEnd"/>
      <w:r w:rsidRPr="00712452">
        <w:rPr>
          <w:rFonts w:ascii="Arial" w:eastAsia="Calibri" w:hAnsi="Arial" w:cs="Arial"/>
          <w:sz w:val="22"/>
          <w:szCs w:val="22"/>
          <w:lang w:eastAsia="en-US"/>
        </w:rPr>
        <w:t xml:space="preserve"> the CCG in the </w:t>
      </w:r>
      <w:r w:rsidRPr="00712452">
        <w:rPr>
          <w:rFonts w:ascii="Arial" w:eastAsia="Calibri" w:hAnsi="Arial" w:cs="Arial"/>
          <w:color w:val="191919"/>
          <w:sz w:val="22"/>
          <w:szCs w:val="22"/>
          <w:lang w:eastAsia="en-US"/>
        </w:rPr>
        <w:t>development of Public Information leaflets and website development for our local populace to increase awareness of CHC and the process.</w:t>
      </w:r>
    </w:p>
    <w:p w:rsidR="001526B3" w:rsidRDefault="001526B3" w:rsidP="001526B3">
      <w:pPr>
        <w:widowControl w:val="0"/>
        <w:autoSpaceDE w:val="0"/>
        <w:autoSpaceDN w:val="0"/>
        <w:adjustRightInd w:val="0"/>
        <w:spacing w:line="276" w:lineRule="auto"/>
        <w:rPr>
          <w:rFonts w:ascii="Arial" w:eastAsia="Calibri" w:hAnsi="Arial" w:cs="Arial"/>
          <w:color w:val="191919"/>
          <w:sz w:val="22"/>
          <w:szCs w:val="22"/>
          <w:lang w:eastAsia="en-US"/>
        </w:rPr>
      </w:pPr>
    </w:p>
    <w:p w:rsidR="001526B3" w:rsidRDefault="001526B3" w:rsidP="001526B3">
      <w:pPr>
        <w:tabs>
          <w:tab w:val="left" w:pos="2835"/>
        </w:tabs>
        <w:spacing w:line="276" w:lineRule="auto"/>
        <w:jc w:val="both"/>
        <w:rPr>
          <w:rFonts w:ascii="Arial" w:eastAsia="Times New Roman" w:hAnsi="Arial" w:cs="Arial"/>
          <w:b/>
          <w:bCs/>
          <w:sz w:val="22"/>
          <w:szCs w:val="22"/>
          <w:lang w:val="en-GB" w:eastAsia="en-US"/>
        </w:rPr>
      </w:pPr>
      <w:r>
        <w:rPr>
          <w:rFonts w:ascii="Arial" w:eastAsia="Calibri" w:hAnsi="Arial" w:cs="Arial"/>
          <w:b/>
          <w:bCs/>
          <w:sz w:val="22"/>
          <w:szCs w:val="22"/>
          <w:lang w:val="en-GB" w:eastAsia="en-US"/>
        </w:rPr>
        <w:lastRenderedPageBreak/>
        <w:t>7.  Administration and Financial management, Planning and invoice validation:</w:t>
      </w:r>
    </w:p>
    <w:p w:rsidR="001526B3" w:rsidRDefault="001526B3" w:rsidP="001526B3">
      <w:pPr>
        <w:autoSpaceDE w:val="0"/>
        <w:autoSpaceDN w:val="0"/>
        <w:adjustRightInd w:val="0"/>
        <w:spacing w:line="276" w:lineRule="auto"/>
        <w:ind w:left="720"/>
        <w:contextualSpacing/>
        <w:rPr>
          <w:rFonts w:ascii="Arial" w:eastAsia="Calibri" w:hAnsi="Arial" w:cs="Arial"/>
          <w:b/>
          <w:color w:val="000000"/>
          <w:sz w:val="22"/>
          <w:szCs w:val="22"/>
          <w:lang w:val="en-GB"/>
        </w:rPr>
      </w:pPr>
      <w:r>
        <w:rPr>
          <w:rFonts w:ascii="Arial" w:eastAsia="Calibri" w:hAnsi="Arial" w:cs="Arial"/>
          <w:b/>
          <w:color w:val="000000"/>
          <w:sz w:val="22"/>
          <w:szCs w:val="22"/>
          <w:lang w:val="en-GB"/>
        </w:rPr>
        <w:t>7.1 Administration</w:t>
      </w:r>
    </w:p>
    <w:p w:rsidR="001526B3" w:rsidRDefault="00712452" w:rsidP="001526B3">
      <w:pPr>
        <w:autoSpaceDE w:val="0"/>
        <w:autoSpaceDN w:val="0"/>
        <w:adjustRightInd w:val="0"/>
        <w:spacing w:line="276" w:lineRule="auto"/>
        <w:ind w:left="720"/>
        <w:contextualSpacing/>
        <w:rPr>
          <w:rFonts w:ascii="Arial" w:eastAsia="Calibri" w:hAnsi="Arial" w:cs="Arial"/>
          <w:color w:val="000000"/>
          <w:sz w:val="22"/>
          <w:szCs w:val="22"/>
          <w:lang w:val="en-GB"/>
        </w:rPr>
      </w:pPr>
      <w:r>
        <w:rPr>
          <w:rFonts w:ascii="Arial" w:eastAsia="Calibri" w:hAnsi="Arial" w:cs="Arial"/>
          <w:color w:val="000000"/>
          <w:sz w:val="22"/>
          <w:szCs w:val="22"/>
          <w:lang w:val="en-GB"/>
        </w:rPr>
        <w:t>The provider will:</w:t>
      </w:r>
    </w:p>
    <w:p w:rsidR="00712452" w:rsidRDefault="00712452" w:rsidP="001526B3">
      <w:pPr>
        <w:autoSpaceDE w:val="0"/>
        <w:autoSpaceDN w:val="0"/>
        <w:adjustRightInd w:val="0"/>
        <w:spacing w:line="276" w:lineRule="auto"/>
        <w:ind w:left="720"/>
        <w:contextualSpacing/>
        <w:rPr>
          <w:rFonts w:ascii="Arial" w:eastAsia="Calibri" w:hAnsi="Arial" w:cs="Arial"/>
          <w:color w:val="000000"/>
          <w:sz w:val="22"/>
          <w:szCs w:val="22"/>
          <w:lang w:val="en-GB"/>
        </w:rPr>
      </w:pPr>
    </w:p>
    <w:p w:rsidR="001526B3" w:rsidRPr="00712452" w:rsidRDefault="001526B3" w:rsidP="00712452">
      <w:pPr>
        <w:pStyle w:val="ListParagraph"/>
        <w:numPr>
          <w:ilvl w:val="1"/>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provide a single point of administrative access operating Monday – Friday 9 – 5 (excluding bank holidays) to include: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Answering the telephone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Processing referrals – including respite and fast tracks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Ensuring that all referrals are appropriate – e.g. checking GP and responsible commissioner status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Support for panels – preparation and data entry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Support for appeals (not retrospective cases) – preparation of paperwork </w:t>
      </w:r>
    </w:p>
    <w:p w:rsidR="001526B3" w:rsidRPr="00712452" w:rsidRDefault="001526B3" w:rsidP="00712452">
      <w:pPr>
        <w:pStyle w:val="ListParagraph"/>
        <w:numPr>
          <w:ilvl w:val="2"/>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Filing and archiving </w:t>
      </w:r>
    </w:p>
    <w:p w:rsidR="001526B3" w:rsidRDefault="001526B3" w:rsidP="001526B3">
      <w:pPr>
        <w:autoSpaceDE w:val="0"/>
        <w:autoSpaceDN w:val="0"/>
        <w:adjustRightInd w:val="0"/>
        <w:spacing w:line="276" w:lineRule="auto"/>
        <w:ind w:left="720"/>
        <w:contextualSpacing/>
        <w:rPr>
          <w:rFonts w:ascii="Arial" w:eastAsia="Calibri" w:hAnsi="Arial" w:cs="Arial"/>
          <w:color w:val="000000"/>
          <w:sz w:val="22"/>
          <w:szCs w:val="22"/>
          <w:lang w:val="en-GB"/>
        </w:rPr>
      </w:pPr>
    </w:p>
    <w:p w:rsidR="001526B3" w:rsidRPr="00712452" w:rsidRDefault="001526B3" w:rsidP="00712452">
      <w:pPr>
        <w:pStyle w:val="ListParagraph"/>
        <w:widowControl w:val="0"/>
        <w:numPr>
          <w:ilvl w:val="1"/>
          <w:numId w:val="43"/>
        </w:numPr>
        <w:autoSpaceDE w:val="0"/>
        <w:autoSpaceDN w:val="0"/>
        <w:adjustRightInd w:val="0"/>
        <w:spacing w:line="276" w:lineRule="auto"/>
        <w:contextualSpacing/>
        <w:rPr>
          <w:rFonts w:ascii="Arial" w:eastAsia="Calibri" w:hAnsi="Arial" w:cs="Arial"/>
          <w:sz w:val="22"/>
          <w:szCs w:val="22"/>
        </w:rPr>
      </w:pPr>
      <w:proofErr w:type="gramStart"/>
      <w:r w:rsidRPr="00712452">
        <w:rPr>
          <w:rFonts w:ascii="Arial" w:eastAsia="Calibri" w:hAnsi="Arial" w:cs="Arial"/>
          <w:sz w:val="22"/>
          <w:szCs w:val="22"/>
        </w:rPr>
        <w:t>provide</w:t>
      </w:r>
      <w:proofErr w:type="gramEnd"/>
      <w:r w:rsidRPr="00712452">
        <w:rPr>
          <w:rFonts w:ascii="Arial" w:eastAsia="Calibri" w:hAnsi="Arial" w:cs="Arial"/>
          <w:sz w:val="22"/>
          <w:szCs w:val="22"/>
        </w:rPr>
        <w:t xml:space="preserve"> and operate a fully integrated and hosted IT system which records all relevant data concerning patients. </w:t>
      </w:r>
    </w:p>
    <w:p w:rsidR="001526B3" w:rsidRDefault="001526B3" w:rsidP="001526B3">
      <w:pPr>
        <w:spacing w:line="276" w:lineRule="auto"/>
        <w:ind w:left="720"/>
        <w:contextualSpacing/>
        <w:rPr>
          <w:rFonts w:ascii="Arial" w:eastAsia="Times New Roman" w:hAnsi="Arial" w:cs="Arial"/>
          <w:bCs/>
          <w:sz w:val="22"/>
          <w:szCs w:val="22"/>
          <w:lang w:val="en-GB"/>
        </w:rPr>
      </w:pPr>
    </w:p>
    <w:p w:rsidR="001526B3" w:rsidRPr="00712452" w:rsidRDefault="001526B3" w:rsidP="00712452">
      <w:pPr>
        <w:pStyle w:val="ListParagraph"/>
        <w:numPr>
          <w:ilvl w:val="1"/>
          <w:numId w:val="43"/>
        </w:numPr>
        <w:spacing w:line="276" w:lineRule="auto"/>
        <w:contextualSpacing/>
        <w:rPr>
          <w:rFonts w:ascii="Arial" w:hAnsi="Arial" w:cs="Arial"/>
          <w:bCs/>
          <w:sz w:val="22"/>
          <w:szCs w:val="22"/>
        </w:rPr>
      </w:pPr>
      <w:proofErr w:type="gramStart"/>
      <w:r w:rsidRPr="00712452">
        <w:rPr>
          <w:rFonts w:ascii="Arial" w:hAnsi="Arial" w:cs="Arial"/>
          <w:bCs/>
          <w:sz w:val="22"/>
          <w:szCs w:val="22"/>
        </w:rPr>
        <w:t>produce</w:t>
      </w:r>
      <w:proofErr w:type="gramEnd"/>
      <w:r w:rsidRPr="00712452">
        <w:rPr>
          <w:rFonts w:ascii="Arial" w:hAnsi="Arial" w:cs="Arial"/>
          <w:bCs/>
          <w:sz w:val="22"/>
          <w:szCs w:val="22"/>
        </w:rPr>
        <w:t xml:space="preserve"> robust processes for the input and maintenance of patient records, reviews, assessments, RIPs and associated funding lines on the database.  </w:t>
      </w:r>
    </w:p>
    <w:p w:rsidR="001526B3" w:rsidRDefault="001526B3" w:rsidP="001526B3">
      <w:pPr>
        <w:spacing w:line="276" w:lineRule="auto"/>
        <w:ind w:left="720"/>
        <w:contextualSpacing/>
        <w:rPr>
          <w:rFonts w:ascii="Arial" w:eastAsia="Times New Roman" w:hAnsi="Arial" w:cs="Arial"/>
          <w:bCs/>
          <w:sz w:val="22"/>
          <w:szCs w:val="22"/>
          <w:lang w:val="en-GB"/>
        </w:rPr>
      </w:pPr>
    </w:p>
    <w:p w:rsidR="001526B3" w:rsidRPr="00712452" w:rsidRDefault="001526B3" w:rsidP="00712452">
      <w:pPr>
        <w:pStyle w:val="ListParagraph"/>
        <w:widowControl w:val="0"/>
        <w:numPr>
          <w:ilvl w:val="1"/>
          <w:numId w:val="43"/>
        </w:numPr>
        <w:autoSpaceDE w:val="0"/>
        <w:autoSpaceDN w:val="0"/>
        <w:adjustRightInd w:val="0"/>
        <w:spacing w:line="276" w:lineRule="auto"/>
        <w:contextualSpacing/>
        <w:rPr>
          <w:rFonts w:ascii="Arial" w:eastAsia="Calibri" w:hAnsi="Arial" w:cs="Arial"/>
          <w:sz w:val="22"/>
          <w:szCs w:val="22"/>
        </w:rPr>
      </w:pPr>
      <w:r w:rsidRPr="00712452">
        <w:rPr>
          <w:rFonts w:ascii="Arial" w:eastAsia="Calibri" w:hAnsi="Arial" w:cs="Arial"/>
          <w:sz w:val="22"/>
          <w:szCs w:val="22"/>
        </w:rPr>
        <w:t>provide the CCG with appropriate support and training to access to the system for the purpose of management and overview</w:t>
      </w:r>
    </w:p>
    <w:p w:rsidR="001526B3" w:rsidRDefault="001526B3" w:rsidP="001526B3">
      <w:pPr>
        <w:widowControl w:val="0"/>
        <w:autoSpaceDE w:val="0"/>
        <w:autoSpaceDN w:val="0"/>
        <w:adjustRightInd w:val="0"/>
        <w:spacing w:line="276" w:lineRule="auto"/>
        <w:ind w:left="720"/>
        <w:contextualSpacing/>
        <w:rPr>
          <w:rFonts w:ascii="Arial" w:eastAsia="Calibri" w:hAnsi="Arial" w:cs="Arial"/>
          <w:sz w:val="22"/>
          <w:szCs w:val="22"/>
        </w:rPr>
      </w:pPr>
    </w:p>
    <w:p w:rsidR="001526B3" w:rsidRPr="00712452" w:rsidRDefault="001526B3" w:rsidP="00712452">
      <w:pPr>
        <w:pStyle w:val="ListParagraph"/>
        <w:widowControl w:val="0"/>
        <w:numPr>
          <w:ilvl w:val="1"/>
          <w:numId w:val="43"/>
        </w:numPr>
        <w:autoSpaceDE w:val="0"/>
        <w:autoSpaceDN w:val="0"/>
        <w:adjustRightInd w:val="0"/>
        <w:spacing w:line="276" w:lineRule="auto"/>
        <w:contextualSpacing/>
        <w:rPr>
          <w:rFonts w:ascii="Arial" w:eastAsia="Calibri" w:hAnsi="Arial" w:cs="Arial"/>
          <w:sz w:val="22"/>
          <w:szCs w:val="22"/>
        </w:rPr>
      </w:pPr>
      <w:proofErr w:type="gramStart"/>
      <w:r w:rsidRPr="00712452">
        <w:rPr>
          <w:rFonts w:ascii="Arial" w:eastAsia="Calibri" w:hAnsi="Arial" w:cs="Arial"/>
          <w:sz w:val="22"/>
          <w:szCs w:val="22"/>
        </w:rPr>
        <w:t>prepare</w:t>
      </w:r>
      <w:proofErr w:type="gramEnd"/>
      <w:r w:rsidRPr="00712452">
        <w:rPr>
          <w:rFonts w:ascii="Arial" w:eastAsia="Calibri" w:hAnsi="Arial" w:cs="Arial"/>
          <w:sz w:val="22"/>
          <w:szCs w:val="22"/>
        </w:rPr>
        <w:t xml:space="preserve"> all letters relating to placements, all contracts associated with placements and the uploading of all new patient details to </w:t>
      </w:r>
      <w:r w:rsidR="00712452">
        <w:rPr>
          <w:rFonts w:ascii="Arial" w:eastAsia="Calibri" w:hAnsi="Arial" w:cs="Arial"/>
          <w:sz w:val="22"/>
          <w:szCs w:val="22"/>
        </w:rPr>
        <w:t>the database</w:t>
      </w:r>
      <w:r w:rsidRPr="00712452">
        <w:rPr>
          <w:rFonts w:ascii="Arial" w:eastAsia="Calibri" w:hAnsi="Arial" w:cs="Arial"/>
          <w:sz w:val="22"/>
          <w:szCs w:val="22"/>
        </w:rPr>
        <w:t xml:space="preserve">. </w:t>
      </w:r>
    </w:p>
    <w:p w:rsidR="001526B3" w:rsidRDefault="001526B3" w:rsidP="001526B3">
      <w:pPr>
        <w:widowControl w:val="0"/>
        <w:autoSpaceDE w:val="0"/>
        <w:autoSpaceDN w:val="0"/>
        <w:adjustRightInd w:val="0"/>
        <w:spacing w:line="276" w:lineRule="auto"/>
        <w:ind w:left="720"/>
        <w:contextualSpacing/>
        <w:rPr>
          <w:rFonts w:ascii="Arial" w:eastAsia="Calibri" w:hAnsi="Arial" w:cs="Arial"/>
          <w:sz w:val="22"/>
          <w:szCs w:val="22"/>
        </w:rPr>
      </w:pPr>
    </w:p>
    <w:p w:rsidR="001526B3" w:rsidRPr="00712452" w:rsidRDefault="001526B3" w:rsidP="00712452">
      <w:pPr>
        <w:pStyle w:val="ListParagraph"/>
        <w:widowControl w:val="0"/>
        <w:numPr>
          <w:ilvl w:val="1"/>
          <w:numId w:val="43"/>
        </w:numPr>
        <w:autoSpaceDE w:val="0"/>
        <w:autoSpaceDN w:val="0"/>
        <w:adjustRightInd w:val="0"/>
        <w:spacing w:line="276" w:lineRule="auto"/>
        <w:contextualSpacing/>
        <w:rPr>
          <w:rFonts w:ascii="Arial" w:eastAsia="Calibri" w:hAnsi="Arial" w:cs="Arial"/>
          <w:sz w:val="22"/>
          <w:szCs w:val="22"/>
        </w:rPr>
      </w:pPr>
      <w:proofErr w:type="gramStart"/>
      <w:r w:rsidRPr="00712452">
        <w:rPr>
          <w:rFonts w:ascii="Arial" w:eastAsia="Calibri" w:hAnsi="Arial" w:cs="Arial"/>
          <w:sz w:val="22"/>
          <w:szCs w:val="22"/>
        </w:rPr>
        <w:t>prepare</w:t>
      </w:r>
      <w:proofErr w:type="gramEnd"/>
      <w:r w:rsidRPr="00712452">
        <w:rPr>
          <w:rFonts w:ascii="Arial" w:eastAsia="Calibri" w:hAnsi="Arial" w:cs="Arial"/>
          <w:sz w:val="22"/>
          <w:szCs w:val="22"/>
        </w:rPr>
        <w:t xml:space="preserve"> all management reports as requested by the CCG CHC Lead such as the SHA report, monthly management reports on spend and activity, any FOI requests, plus all DH and CCG requirements. </w:t>
      </w:r>
    </w:p>
    <w:p w:rsidR="001526B3" w:rsidRDefault="001526B3" w:rsidP="001526B3">
      <w:pPr>
        <w:widowControl w:val="0"/>
        <w:autoSpaceDE w:val="0"/>
        <w:autoSpaceDN w:val="0"/>
        <w:adjustRightInd w:val="0"/>
        <w:spacing w:line="276" w:lineRule="auto"/>
        <w:ind w:left="720"/>
        <w:contextualSpacing/>
        <w:rPr>
          <w:rFonts w:ascii="Arial" w:eastAsia="Calibri" w:hAnsi="Arial" w:cs="Arial"/>
          <w:sz w:val="22"/>
          <w:szCs w:val="22"/>
        </w:rPr>
      </w:pPr>
    </w:p>
    <w:p w:rsidR="001526B3" w:rsidRDefault="001526B3" w:rsidP="00712452">
      <w:pPr>
        <w:pStyle w:val="ListParagraph"/>
        <w:widowControl w:val="0"/>
        <w:numPr>
          <w:ilvl w:val="1"/>
          <w:numId w:val="43"/>
        </w:numPr>
        <w:autoSpaceDE w:val="0"/>
        <w:autoSpaceDN w:val="0"/>
        <w:adjustRightInd w:val="0"/>
        <w:spacing w:line="276" w:lineRule="auto"/>
        <w:rPr>
          <w:rFonts w:ascii="Arial" w:eastAsia="Calibri" w:hAnsi="Arial" w:cs="Arial"/>
          <w:sz w:val="22"/>
          <w:szCs w:val="22"/>
          <w:lang w:eastAsia="en-US"/>
        </w:rPr>
      </w:pPr>
      <w:proofErr w:type="gramStart"/>
      <w:r w:rsidRPr="00712452">
        <w:rPr>
          <w:rFonts w:ascii="Arial" w:eastAsia="Calibri" w:hAnsi="Arial" w:cs="Arial"/>
          <w:sz w:val="22"/>
          <w:szCs w:val="22"/>
          <w:lang w:eastAsia="en-US"/>
        </w:rPr>
        <w:lastRenderedPageBreak/>
        <w:t>manage</w:t>
      </w:r>
      <w:proofErr w:type="gramEnd"/>
      <w:r w:rsidRPr="00712452">
        <w:rPr>
          <w:rFonts w:ascii="Arial" w:eastAsia="Calibri" w:hAnsi="Arial" w:cs="Arial"/>
          <w:sz w:val="22"/>
          <w:szCs w:val="22"/>
          <w:lang w:eastAsia="en-US"/>
        </w:rPr>
        <w:t xml:space="preserve"> allocation of reviews to the nurse assessors and provide monthly reports on outstanding reviews. </w:t>
      </w:r>
    </w:p>
    <w:p w:rsidR="00712452" w:rsidRPr="00712452" w:rsidRDefault="00712452" w:rsidP="00712452">
      <w:pPr>
        <w:pStyle w:val="ListParagraph"/>
        <w:rPr>
          <w:rFonts w:ascii="Arial" w:eastAsia="Calibri" w:hAnsi="Arial" w:cs="Arial"/>
          <w:sz w:val="22"/>
          <w:szCs w:val="22"/>
          <w:lang w:eastAsia="en-US"/>
        </w:rPr>
      </w:pPr>
    </w:p>
    <w:p w:rsidR="00712452" w:rsidRPr="00712452" w:rsidRDefault="00712452" w:rsidP="00712452">
      <w:pPr>
        <w:pStyle w:val="ListParagraph"/>
        <w:widowControl w:val="0"/>
        <w:autoSpaceDE w:val="0"/>
        <w:autoSpaceDN w:val="0"/>
        <w:adjustRightInd w:val="0"/>
        <w:spacing w:line="276" w:lineRule="auto"/>
        <w:ind w:left="1440"/>
        <w:rPr>
          <w:rFonts w:ascii="Arial" w:eastAsia="Calibri" w:hAnsi="Arial" w:cs="Arial"/>
          <w:sz w:val="22"/>
          <w:szCs w:val="22"/>
          <w:lang w:eastAsia="en-US"/>
        </w:rPr>
      </w:pPr>
    </w:p>
    <w:p w:rsidR="001526B3" w:rsidRPr="00712452" w:rsidRDefault="001526B3" w:rsidP="00712452">
      <w:pPr>
        <w:pStyle w:val="ListParagraph"/>
        <w:widowControl w:val="0"/>
        <w:numPr>
          <w:ilvl w:val="1"/>
          <w:numId w:val="43"/>
        </w:numPr>
        <w:autoSpaceDE w:val="0"/>
        <w:autoSpaceDN w:val="0"/>
        <w:adjustRightInd w:val="0"/>
        <w:spacing w:line="276" w:lineRule="auto"/>
        <w:contextualSpacing/>
        <w:rPr>
          <w:rFonts w:ascii="Arial" w:hAnsi="Arial" w:cs="Arial"/>
          <w:bCs/>
          <w:sz w:val="22"/>
          <w:szCs w:val="22"/>
        </w:rPr>
      </w:pPr>
      <w:r w:rsidRPr="00712452">
        <w:rPr>
          <w:rFonts w:ascii="Arial" w:hAnsi="Arial" w:cs="Arial"/>
          <w:bCs/>
          <w:sz w:val="22"/>
          <w:szCs w:val="22"/>
        </w:rPr>
        <w:t xml:space="preserve">Complete any FOIs as instructed by the CCG. </w:t>
      </w:r>
    </w:p>
    <w:p w:rsidR="001526B3" w:rsidRDefault="001526B3" w:rsidP="00712452">
      <w:pPr>
        <w:widowControl w:val="0"/>
        <w:autoSpaceDE w:val="0"/>
        <w:autoSpaceDN w:val="0"/>
        <w:adjustRightInd w:val="0"/>
        <w:spacing w:line="276" w:lineRule="auto"/>
        <w:ind w:left="720" w:firstLine="60"/>
        <w:contextualSpacing/>
        <w:rPr>
          <w:rFonts w:ascii="Arial" w:eastAsia="Times New Roman" w:hAnsi="Arial" w:cs="Arial"/>
          <w:bCs/>
          <w:sz w:val="22"/>
          <w:szCs w:val="22"/>
          <w:lang w:val="en-GB"/>
        </w:rPr>
      </w:pPr>
    </w:p>
    <w:p w:rsidR="001526B3" w:rsidRDefault="001526B3" w:rsidP="00712452">
      <w:pPr>
        <w:pStyle w:val="ListParagraph"/>
        <w:numPr>
          <w:ilvl w:val="1"/>
          <w:numId w:val="43"/>
        </w:numPr>
        <w:autoSpaceDE w:val="0"/>
        <w:autoSpaceDN w:val="0"/>
        <w:adjustRightInd w:val="0"/>
        <w:spacing w:line="276" w:lineRule="auto"/>
        <w:rPr>
          <w:rFonts w:ascii="Arial" w:eastAsia="Calibri" w:hAnsi="Arial" w:cs="Arial"/>
          <w:color w:val="000000"/>
          <w:sz w:val="22"/>
          <w:szCs w:val="22"/>
          <w:lang w:eastAsia="en-US"/>
        </w:rPr>
      </w:pPr>
      <w:r w:rsidRPr="00712452">
        <w:rPr>
          <w:rFonts w:ascii="Arial" w:eastAsia="Calibri" w:hAnsi="Arial" w:cs="Arial"/>
          <w:color w:val="000000"/>
          <w:sz w:val="22"/>
          <w:szCs w:val="22"/>
          <w:lang w:eastAsia="en-US"/>
        </w:rPr>
        <w:t xml:space="preserve">Provide monthly data for the CCG Lead in support of the Key Performance Indicators (KPIs) required by the CCG and any other ad hoc information as required. </w:t>
      </w:r>
    </w:p>
    <w:p w:rsidR="00712452" w:rsidRPr="00712452" w:rsidRDefault="00712452" w:rsidP="00712452">
      <w:pPr>
        <w:pStyle w:val="ListParagraph"/>
        <w:rPr>
          <w:rFonts w:ascii="Arial" w:eastAsia="Calibri" w:hAnsi="Arial" w:cs="Arial"/>
          <w:color w:val="000000"/>
          <w:sz w:val="22"/>
          <w:szCs w:val="22"/>
          <w:lang w:eastAsia="en-US"/>
        </w:rPr>
      </w:pPr>
    </w:p>
    <w:p w:rsidR="001526B3" w:rsidRDefault="001526B3" w:rsidP="00712452">
      <w:pPr>
        <w:pStyle w:val="ListParagraph"/>
        <w:numPr>
          <w:ilvl w:val="1"/>
          <w:numId w:val="43"/>
        </w:numPr>
        <w:autoSpaceDE w:val="0"/>
        <w:autoSpaceDN w:val="0"/>
        <w:adjustRightInd w:val="0"/>
        <w:spacing w:line="276" w:lineRule="auto"/>
        <w:rPr>
          <w:rFonts w:ascii="Arial" w:eastAsia="Calibri" w:hAnsi="Arial" w:cs="Arial"/>
          <w:color w:val="000000"/>
          <w:sz w:val="22"/>
          <w:szCs w:val="22"/>
          <w:lang w:eastAsia="en-US"/>
        </w:rPr>
      </w:pPr>
      <w:r w:rsidRPr="00712452">
        <w:rPr>
          <w:rFonts w:ascii="Arial" w:eastAsia="Calibri" w:hAnsi="Arial" w:cs="Arial"/>
          <w:color w:val="000000"/>
          <w:sz w:val="22"/>
          <w:szCs w:val="22"/>
          <w:lang w:eastAsia="en-US"/>
        </w:rPr>
        <w:t xml:space="preserve">Provide data on an agreed basis to support the delivery of the three month and annual year reviews which will be carried out by the CHS nursing team. </w:t>
      </w:r>
    </w:p>
    <w:p w:rsidR="00712452" w:rsidRPr="00712452" w:rsidRDefault="00712452" w:rsidP="00712452">
      <w:pPr>
        <w:pStyle w:val="ListParagraph"/>
        <w:rPr>
          <w:rFonts w:ascii="Arial" w:eastAsia="Calibri" w:hAnsi="Arial" w:cs="Arial"/>
          <w:color w:val="000000"/>
          <w:sz w:val="22"/>
          <w:szCs w:val="22"/>
          <w:lang w:eastAsia="en-US"/>
        </w:rPr>
      </w:pPr>
    </w:p>
    <w:p w:rsidR="001526B3" w:rsidRDefault="001526B3" w:rsidP="00712452">
      <w:pPr>
        <w:pStyle w:val="ListParagraph"/>
        <w:numPr>
          <w:ilvl w:val="1"/>
          <w:numId w:val="43"/>
        </w:numPr>
        <w:autoSpaceDE w:val="0"/>
        <w:autoSpaceDN w:val="0"/>
        <w:adjustRightInd w:val="0"/>
        <w:spacing w:line="276" w:lineRule="auto"/>
        <w:rPr>
          <w:rFonts w:ascii="Arial" w:eastAsia="Calibri" w:hAnsi="Arial" w:cs="Arial"/>
          <w:color w:val="000000"/>
          <w:sz w:val="22"/>
          <w:szCs w:val="22"/>
          <w:lang w:eastAsia="en-US"/>
        </w:rPr>
      </w:pPr>
      <w:r w:rsidRPr="00712452">
        <w:rPr>
          <w:rFonts w:ascii="Arial" w:eastAsia="Calibri" w:hAnsi="Arial" w:cs="Arial"/>
          <w:color w:val="000000"/>
          <w:sz w:val="22"/>
          <w:szCs w:val="22"/>
          <w:lang w:eastAsia="en-US"/>
        </w:rPr>
        <w:t xml:space="preserve">Maintain responsibility for ongoing data entry and cleansing of data e.g. updating the database when a patient is deceased. </w:t>
      </w:r>
    </w:p>
    <w:p w:rsidR="00712452" w:rsidRPr="00712452" w:rsidRDefault="00712452" w:rsidP="00712452">
      <w:pPr>
        <w:pStyle w:val="ListParagraph"/>
        <w:rPr>
          <w:rFonts w:ascii="Arial" w:eastAsia="Calibri" w:hAnsi="Arial" w:cs="Arial"/>
          <w:color w:val="000000"/>
          <w:sz w:val="22"/>
          <w:szCs w:val="22"/>
          <w:lang w:eastAsia="en-US"/>
        </w:rPr>
      </w:pPr>
    </w:p>
    <w:p w:rsidR="001526B3" w:rsidRDefault="001526B3" w:rsidP="00712452">
      <w:pPr>
        <w:pStyle w:val="ListParagraph"/>
        <w:numPr>
          <w:ilvl w:val="1"/>
          <w:numId w:val="43"/>
        </w:numPr>
        <w:autoSpaceDE w:val="0"/>
        <w:autoSpaceDN w:val="0"/>
        <w:adjustRightInd w:val="0"/>
        <w:spacing w:line="276" w:lineRule="auto"/>
        <w:rPr>
          <w:rFonts w:ascii="Arial" w:eastAsia="Calibri" w:hAnsi="Arial" w:cs="Arial"/>
          <w:color w:val="000000"/>
          <w:sz w:val="22"/>
          <w:szCs w:val="22"/>
          <w:lang w:eastAsia="en-US"/>
        </w:rPr>
      </w:pPr>
      <w:r w:rsidRPr="00712452">
        <w:rPr>
          <w:rFonts w:ascii="Arial" w:eastAsia="Calibri" w:hAnsi="Arial" w:cs="Arial"/>
          <w:color w:val="000000"/>
          <w:sz w:val="22"/>
          <w:szCs w:val="22"/>
          <w:lang w:eastAsia="en-US"/>
        </w:rPr>
        <w:t xml:space="preserve">Provide on-site support on the completion and collation of the quarterly national benchmarking reports, and for complex areas of reporting provide remote support from head office. </w:t>
      </w:r>
    </w:p>
    <w:p w:rsidR="00712452" w:rsidRPr="00712452" w:rsidRDefault="00712452" w:rsidP="00712452">
      <w:pPr>
        <w:pStyle w:val="ListParagraph"/>
        <w:rPr>
          <w:rFonts w:ascii="Arial" w:eastAsia="Calibri" w:hAnsi="Arial" w:cs="Arial"/>
          <w:color w:val="000000"/>
          <w:sz w:val="22"/>
          <w:szCs w:val="22"/>
          <w:lang w:eastAsia="en-US"/>
        </w:rPr>
      </w:pPr>
    </w:p>
    <w:p w:rsidR="001526B3" w:rsidRDefault="00712452" w:rsidP="00712452">
      <w:pPr>
        <w:pStyle w:val="ListParagraph"/>
        <w:widowControl w:val="0"/>
        <w:numPr>
          <w:ilvl w:val="1"/>
          <w:numId w:val="43"/>
        </w:numPr>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M</w:t>
      </w:r>
      <w:r w:rsidR="001526B3" w:rsidRPr="00712452">
        <w:rPr>
          <w:rFonts w:ascii="Arial" w:eastAsia="Calibri" w:hAnsi="Arial" w:cs="Arial"/>
          <w:sz w:val="22"/>
          <w:szCs w:val="22"/>
          <w:lang w:eastAsia="en-US"/>
        </w:rPr>
        <w:t xml:space="preserve">anage the equipment listed with CHC funded patients to ensure it is returned when no longer needed by the patient. </w:t>
      </w:r>
    </w:p>
    <w:p w:rsidR="00712452" w:rsidRPr="00712452" w:rsidRDefault="00712452" w:rsidP="00712452">
      <w:pPr>
        <w:pStyle w:val="ListParagraph"/>
        <w:rPr>
          <w:rFonts w:ascii="Arial" w:eastAsia="Calibri" w:hAnsi="Arial" w:cs="Arial"/>
          <w:sz w:val="22"/>
          <w:szCs w:val="22"/>
          <w:lang w:eastAsia="en-US"/>
        </w:rPr>
      </w:pPr>
    </w:p>
    <w:p w:rsidR="001526B3" w:rsidRPr="00712452" w:rsidRDefault="001526B3" w:rsidP="00712452">
      <w:pPr>
        <w:pStyle w:val="ListParagraph"/>
        <w:numPr>
          <w:ilvl w:val="1"/>
          <w:numId w:val="43"/>
        </w:numPr>
        <w:autoSpaceDE w:val="0"/>
        <w:autoSpaceDN w:val="0"/>
        <w:adjustRightInd w:val="0"/>
        <w:spacing w:line="276" w:lineRule="auto"/>
        <w:contextualSpacing/>
        <w:rPr>
          <w:rFonts w:ascii="Arial" w:eastAsia="Calibri" w:hAnsi="Arial" w:cs="Arial"/>
          <w:color w:val="000000"/>
          <w:sz w:val="22"/>
          <w:szCs w:val="22"/>
        </w:rPr>
      </w:pPr>
      <w:r w:rsidRPr="00712452">
        <w:rPr>
          <w:rFonts w:ascii="Arial" w:eastAsia="Calibri" w:hAnsi="Arial" w:cs="Arial"/>
          <w:color w:val="000000"/>
          <w:sz w:val="22"/>
          <w:szCs w:val="22"/>
        </w:rPr>
        <w:t xml:space="preserve">Conduct monthly audit of care homes for the purposes of client data management on </w:t>
      </w:r>
      <w:r w:rsidR="00712452">
        <w:rPr>
          <w:rFonts w:ascii="Arial" w:eastAsia="Calibri" w:hAnsi="Arial" w:cs="Arial"/>
          <w:b/>
          <w:bCs/>
          <w:iCs/>
          <w:color w:val="000000"/>
          <w:sz w:val="22"/>
          <w:szCs w:val="22"/>
        </w:rPr>
        <w:t>the database</w:t>
      </w:r>
      <w:r w:rsidRPr="00712452">
        <w:rPr>
          <w:rFonts w:ascii="Arial" w:eastAsia="Calibri" w:hAnsi="Arial" w:cs="Arial"/>
          <w:b/>
          <w:bCs/>
          <w:iCs/>
          <w:color w:val="000000"/>
          <w:sz w:val="22"/>
          <w:szCs w:val="22"/>
        </w:rPr>
        <w:t xml:space="preserve"> </w:t>
      </w:r>
      <w:r w:rsidRPr="00712452">
        <w:rPr>
          <w:rFonts w:ascii="Arial" w:eastAsia="Calibri" w:hAnsi="Arial" w:cs="Arial"/>
          <w:color w:val="000000"/>
          <w:sz w:val="22"/>
          <w:szCs w:val="22"/>
        </w:rPr>
        <w:t xml:space="preserve">for all care groups specified in referrals below. </w:t>
      </w:r>
    </w:p>
    <w:p w:rsidR="001526B3" w:rsidRDefault="001526B3" w:rsidP="001526B3">
      <w:pPr>
        <w:autoSpaceDE w:val="0"/>
        <w:autoSpaceDN w:val="0"/>
        <w:adjustRightInd w:val="0"/>
        <w:spacing w:line="276" w:lineRule="auto"/>
        <w:rPr>
          <w:rFonts w:ascii="Arial" w:eastAsia="Calibri" w:hAnsi="Arial" w:cs="Arial"/>
          <w:color w:val="000000"/>
          <w:sz w:val="22"/>
          <w:szCs w:val="22"/>
          <w:lang w:val="en-GB"/>
        </w:rPr>
      </w:pPr>
    </w:p>
    <w:p w:rsidR="001526B3" w:rsidRPr="00712452" w:rsidRDefault="001526B3" w:rsidP="00712452">
      <w:pPr>
        <w:pStyle w:val="ListParagraph"/>
        <w:numPr>
          <w:ilvl w:val="1"/>
          <w:numId w:val="43"/>
        </w:numPr>
        <w:autoSpaceDE w:val="0"/>
        <w:autoSpaceDN w:val="0"/>
        <w:adjustRightInd w:val="0"/>
        <w:spacing w:line="276" w:lineRule="auto"/>
        <w:rPr>
          <w:rFonts w:ascii="Arial" w:eastAsia="Calibri" w:hAnsi="Arial" w:cs="Arial"/>
          <w:color w:val="000000"/>
          <w:sz w:val="22"/>
          <w:szCs w:val="22"/>
          <w:lang w:eastAsia="en-US"/>
        </w:rPr>
      </w:pPr>
      <w:r w:rsidRPr="00712452">
        <w:rPr>
          <w:rFonts w:ascii="Arial" w:eastAsia="Calibri" w:hAnsi="Arial" w:cs="Arial"/>
          <w:color w:val="000000"/>
          <w:sz w:val="22"/>
          <w:szCs w:val="22"/>
          <w:lang w:eastAsia="en-US"/>
        </w:rPr>
        <w:t xml:space="preserve">Provide a weekly verification of domiciliary care providers detailing actual care delivered that week, this is then recorded on </w:t>
      </w:r>
      <w:r w:rsidR="00712452">
        <w:rPr>
          <w:rFonts w:ascii="Arial" w:eastAsia="Calibri" w:hAnsi="Arial" w:cs="Arial"/>
          <w:b/>
          <w:bCs/>
          <w:iCs/>
          <w:color w:val="000000"/>
          <w:sz w:val="22"/>
          <w:szCs w:val="22"/>
          <w:lang w:eastAsia="en-US"/>
        </w:rPr>
        <w:t>the database</w:t>
      </w:r>
      <w:r w:rsidRPr="00712452">
        <w:rPr>
          <w:rFonts w:ascii="Arial" w:eastAsia="Calibri" w:hAnsi="Arial" w:cs="Arial"/>
          <w:b/>
          <w:bCs/>
          <w:iCs/>
          <w:color w:val="000000"/>
          <w:sz w:val="22"/>
          <w:szCs w:val="22"/>
          <w:lang w:eastAsia="en-US"/>
        </w:rPr>
        <w:t xml:space="preserve"> </w:t>
      </w:r>
      <w:r w:rsidRPr="00712452">
        <w:rPr>
          <w:rFonts w:ascii="Arial" w:eastAsia="Calibri" w:hAnsi="Arial" w:cs="Arial"/>
          <w:color w:val="000000"/>
          <w:sz w:val="22"/>
          <w:szCs w:val="22"/>
          <w:lang w:eastAsia="en-US"/>
        </w:rPr>
        <w:t xml:space="preserve">alongside the domiciliary commissioned care package. This generates quality assurance and </w:t>
      </w:r>
      <w:r w:rsidR="00712452">
        <w:rPr>
          <w:rFonts w:ascii="Arial" w:eastAsia="Calibri" w:hAnsi="Arial" w:cs="Arial"/>
          <w:color w:val="000000"/>
          <w:sz w:val="22"/>
          <w:szCs w:val="22"/>
          <w:lang w:eastAsia="en-US"/>
        </w:rPr>
        <w:t xml:space="preserve">ensures </w:t>
      </w:r>
      <w:r w:rsidRPr="00712452">
        <w:rPr>
          <w:rFonts w:ascii="Arial" w:eastAsia="Calibri" w:hAnsi="Arial" w:cs="Arial"/>
          <w:color w:val="000000"/>
          <w:sz w:val="22"/>
          <w:szCs w:val="22"/>
          <w:lang w:eastAsia="en-US"/>
        </w:rPr>
        <w:t xml:space="preserve">financial </w:t>
      </w:r>
      <w:r w:rsidR="00712452">
        <w:rPr>
          <w:rFonts w:ascii="Arial" w:eastAsia="Calibri" w:hAnsi="Arial" w:cs="Arial"/>
          <w:color w:val="000000"/>
          <w:sz w:val="22"/>
          <w:szCs w:val="22"/>
          <w:lang w:eastAsia="en-US"/>
        </w:rPr>
        <w:t>efficiency</w:t>
      </w:r>
      <w:r w:rsidRPr="00712452">
        <w:rPr>
          <w:rFonts w:ascii="Arial" w:eastAsia="Calibri" w:hAnsi="Arial" w:cs="Arial"/>
          <w:color w:val="000000"/>
          <w:sz w:val="22"/>
          <w:szCs w:val="22"/>
          <w:lang w:eastAsia="en-US"/>
        </w:rPr>
        <w:t xml:space="preserve">. </w:t>
      </w:r>
    </w:p>
    <w:p w:rsidR="001526B3" w:rsidRDefault="001526B3" w:rsidP="001526B3">
      <w:pPr>
        <w:autoSpaceDE w:val="0"/>
        <w:autoSpaceDN w:val="0"/>
        <w:adjustRightInd w:val="0"/>
        <w:spacing w:line="276" w:lineRule="auto"/>
        <w:rPr>
          <w:rFonts w:ascii="Arial" w:eastAsia="Calibri" w:hAnsi="Arial" w:cs="Arial"/>
          <w:i/>
          <w:color w:val="000000"/>
          <w:sz w:val="22"/>
          <w:szCs w:val="22"/>
          <w:lang w:val="en-GB" w:eastAsia="en-US"/>
        </w:rPr>
      </w:pPr>
    </w:p>
    <w:p w:rsidR="001526B3" w:rsidRDefault="001526B3" w:rsidP="001526B3">
      <w:pPr>
        <w:tabs>
          <w:tab w:val="left" w:pos="2835"/>
        </w:tabs>
        <w:spacing w:line="276" w:lineRule="auto"/>
        <w:jc w:val="both"/>
        <w:rPr>
          <w:rFonts w:ascii="Arial" w:eastAsia="Times New Roman" w:hAnsi="Arial" w:cs="Arial"/>
          <w:b/>
          <w:bCs/>
          <w:sz w:val="22"/>
          <w:szCs w:val="22"/>
          <w:lang w:val="en-GB" w:eastAsia="en-US"/>
        </w:rPr>
      </w:pPr>
      <w:r>
        <w:rPr>
          <w:rFonts w:ascii="Arial" w:eastAsia="Calibri" w:hAnsi="Arial" w:cs="Arial"/>
          <w:b/>
          <w:bCs/>
          <w:sz w:val="22"/>
          <w:szCs w:val="22"/>
          <w:lang w:val="en-GB" w:eastAsia="en-US"/>
        </w:rPr>
        <w:t>7.2 Financial management, planning and invoice validation</w:t>
      </w:r>
    </w:p>
    <w:p w:rsidR="001526B3" w:rsidRDefault="00712452" w:rsidP="001526B3">
      <w:pPr>
        <w:tabs>
          <w:tab w:val="left" w:pos="2835"/>
        </w:tabs>
        <w:spacing w:line="276" w:lineRule="auto"/>
        <w:jc w:val="both"/>
        <w:rPr>
          <w:rFonts w:ascii="Arial" w:eastAsia="Times New Roman" w:hAnsi="Arial" w:cs="Times New Roman"/>
          <w:bCs/>
          <w:szCs w:val="26"/>
          <w:lang w:val="en-GB" w:eastAsia="en-US"/>
        </w:rPr>
      </w:pPr>
      <w:r>
        <w:rPr>
          <w:rFonts w:ascii="Arial" w:eastAsia="Times New Roman" w:hAnsi="Arial" w:cs="Arial"/>
          <w:bCs/>
          <w:sz w:val="22"/>
          <w:szCs w:val="22"/>
          <w:lang w:val="en-GB" w:eastAsia="en-US"/>
        </w:rPr>
        <w:t xml:space="preserve">The provider </w:t>
      </w:r>
      <w:r w:rsidR="001526B3">
        <w:rPr>
          <w:rFonts w:ascii="Arial" w:eastAsia="Times New Roman" w:hAnsi="Arial" w:cs="Arial"/>
          <w:bCs/>
          <w:sz w:val="22"/>
          <w:szCs w:val="22"/>
          <w:lang w:val="en-GB" w:eastAsia="en-US"/>
        </w:rPr>
        <w:t>will support the CCG’s annual planning and budgeting processes by providing:</w:t>
      </w: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lastRenderedPageBreak/>
        <w:t>Complete, accurate and timely information on all active placements and care packages associated with the CCG, along with estimates of the period over which these obligations are expected to continue.</w:t>
      </w:r>
    </w:p>
    <w:p w:rsidR="001526B3" w:rsidRDefault="001526B3" w:rsidP="001526B3">
      <w:pPr>
        <w:tabs>
          <w:tab w:val="left" w:pos="2835"/>
        </w:tabs>
        <w:spacing w:after="0" w:line="276" w:lineRule="auto"/>
        <w:ind w:left="2160"/>
        <w:contextualSpacing/>
        <w:jc w:val="both"/>
        <w:rPr>
          <w:rFonts w:ascii="Arial" w:eastAsia="Times New Roman" w:hAnsi="Arial" w:cs="Arial"/>
          <w:b/>
          <w:bCs/>
          <w:sz w:val="22"/>
          <w:szCs w:val="22"/>
          <w:lang w:val="en-GB"/>
        </w:rPr>
      </w:pP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Information on all claims (and appeals/disputes) under consideration at the time of planning and budgeting.</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Information on any expected significant changes in provider costs that may affect the CCGs spend in the future.</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1526B3" w:rsidRDefault="00712452" w:rsidP="001526B3">
      <w:pPr>
        <w:tabs>
          <w:tab w:val="left" w:pos="2835"/>
        </w:tabs>
        <w:spacing w:line="276" w:lineRule="auto"/>
        <w:jc w:val="both"/>
        <w:rPr>
          <w:rFonts w:ascii="Arial" w:eastAsia="Times New Roman" w:hAnsi="Arial" w:cs="Arial"/>
          <w:b/>
          <w:bCs/>
          <w:sz w:val="22"/>
          <w:szCs w:val="22"/>
          <w:lang w:val="en-GB" w:eastAsia="en-US"/>
        </w:rPr>
      </w:pPr>
      <w:r>
        <w:rPr>
          <w:rFonts w:ascii="Arial" w:eastAsia="Times New Roman" w:hAnsi="Arial" w:cs="Arial"/>
          <w:bCs/>
          <w:sz w:val="22"/>
          <w:szCs w:val="22"/>
          <w:lang w:val="en-GB" w:eastAsia="en-US"/>
        </w:rPr>
        <w:t xml:space="preserve">The provider will </w:t>
      </w:r>
      <w:r w:rsidR="001526B3">
        <w:rPr>
          <w:rFonts w:ascii="Arial" w:eastAsia="Times New Roman" w:hAnsi="Arial" w:cs="Arial"/>
          <w:bCs/>
          <w:sz w:val="22"/>
          <w:szCs w:val="22"/>
          <w:lang w:val="en-GB" w:eastAsia="en-US"/>
        </w:rPr>
        <w:t>support the CCG’s financial management and accounting processes during the financial year by:</w:t>
      </w: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Summarising year-to-date spend and forecast outturn in respect of “live” contracts on a monthly basis for both CHC and Personal Health Budgets</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Providing the CCG with variance analysis to enable comparison with their budgeted spend on a monthly basis</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Times New Roman" w:hAnsi="Arial" w:cs="Arial"/>
          <w:bCs/>
          <w:sz w:val="22"/>
          <w:szCs w:val="22"/>
          <w:lang w:val="en-GB"/>
        </w:rPr>
        <w:t xml:space="preserve">Providing the CCG with a reconciliation of the year to date costs </w:t>
      </w:r>
      <w:r>
        <w:rPr>
          <w:rFonts w:ascii="Arial" w:eastAsia="Arial" w:hAnsi="Arial" w:cs="Arial"/>
          <w:bCs/>
          <w:spacing w:val="-1"/>
          <w:sz w:val="22"/>
          <w:szCs w:val="22"/>
          <w:lang w:val="en-GB"/>
        </w:rPr>
        <w:t>entered</w:t>
      </w:r>
      <w:r>
        <w:rPr>
          <w:rFonts w:ascii="Arial" w:eastAsia="Arial" w:hAnsi="Arial" w:cs="Arial"/>
          <w:bCs/>
          <w:sz w:val="22"/>
          <w:szCs w:val="22"/>
          <w:lang w:val="en-GB"/>
        </w:rPr>
        <w:t xml:space="preserve"> </w:t>
      </w:r>
      <w:r>
        <w:rPr>
          <w:rFonts w:ascii="Arial" w:eastAsia="Arial" w:hAnsi="Arial" w:cs="Arial"/>
          <w:bCs/>
          <w:spacing w:val="-1"/>
          <w:sz w:val="22"/>
          <w:szCs w:val="22"/>
          <w:lang w:val="en-GB"/>
        </w:rPr>
        <w:t xml:space="preserve">into </w:t>
      </w:r>
      <w:r>
        <w:rPr>
          <w:rFonts w:ascii="Arial" w:eastAsia="Arial" w:hAnsi="Arial" w:cs="Arial"/>
          <w:bCs/>
          <w:sz w:val="22"/>
          <w:szCs w:val="22"/>
          <w:lang w:val="en-GB"/>
        </w:rPr>
        <w:t xml:space="preserve">the </w:t>
      </w:r>
      <w:r>
        <w:rPr>
          <w:rFonts w:ascii="Arial" w:eastAsia="Arial" w:hAnsi="Arial" w:cs="Arial"/>
          <w:bCs/>
          <w:spacing w:val="-1"/>
          <w:sz w:val="22"/>
          <w:szCs w:val="22"/>
          <w:lang w:val="en-GB"/>
        </w:rPr>
        <w:t>Contactor’s</w:t>
      </w:r>
      <w:r>
        <w:rPr>
          <w:rFonts w:ascii="Arial" w:eastAsia="Arial" w:hAnsi="Arial" w:cs="Arial"/>
          <w:bCs/>
          <w:sz w:val="22"/>
          <w:szCs w:val="22"/>
          <w:lang w:val="en-GB"/>
        </w:rPr>
        <w:t xml:space="preserve"> </w:t>
      </w:r>
      <w:r>
        <w:rPr>
          <w:rFonts w:ascii="Arial" w:eastAsia="Arial" w:hAnsi="Arial" w:cs="Arial"/>
          <w:bCs/>
          <w:spacing w:val="-1"/>
          <w:sz w:val="22"/>
          <w:szCs w:val="22"/>
          <w:lang w:val="en-GB"/>
        </w:rPr>
        <w:t xml:space="preserve">continuing </w:t>
      </w:r>
      <w:r>
        <w:rPr>
          <w:rFonts w:ascii="Arial" w:eastAsia="Arial" w:hAnsi="Arial" w:cs="Arial"/>
          <w:bCs/>
          <w:sz w:val="22"/>
          <w:szCs w:val="22"/>
          <w:lang w:val="en-GB"/>
        </w:rPr>
        <w:t>care</w:t>
      </w:r>
      <w:r>
        <w:rPr>
          <w:rFonts w:ascii="Arial" w:eastAsia="Arial" w:hAnsi="Arial" w:cs="Arial"/>
          <w:bCs/>
          <w:spacing w:val="59"/>
          <w:sz w:val="22"/>
          <w:szCs w:val="22"/>
          <w:lang w:val="en-GB"/>
        </w:rPr>
        <w:t xml:space="preserve"> </w:t>
      </w:r>
      <w:r>
        <w:rPr>
          <w:rFonts w:ascii="Arial" w:eastAsia="Arial" w:hAnsi="Arial" w:cs="Arial"/>
          <w:bCs/>
          <w:spacing w:val="-1"/>
          <w:sz w:val="22"/>
          <w:szCs w:val="22"/>
          <w:lang w:val="en-GB"/>
        </w:rPr>
        <w:t>information</w:t>
      </w:r>
      <w:r>
        <w:rPr>
          <w:rFonts w:ascii="Arial" w:eastAsia="Arial" w:hAnsi="Arial" w:cs="Arial"/>
          <w:bCs/>
          <w:sz w:val="22"/>
          <w:szCs w:val="22"/>
          <w:lang w:val="en-GB"/>
        </w:rPr>
        <w:t xml:space="preserve"> </w:t>
      </w:r>
      <w:r>
        <w:rPr>
          <w:rFonts w:ascii="Arial" w:eastAsia="Arial" w:hAnsi="Arial" w:cs="Arial"/>
          <w:bCs/>
          <w:spacing w:val="-1"/>
          <w:sz w:val="22"/>
          <w:szCs w:val="22"/>
          <w:lang w:val="en-GB"/>
        </w:rPr>
        <w:t>system</w:t>
      </w:r>
      <w:r>
        <w:rPr>
          <w:rFonts w:ascii="Arial" w:eastAsia="Arial" w:hAnsi="Arial" w:cs="Arial"/>
          <w:bCs/>
          <w:spacing w:val="1"/>
          <w:sz w:val="22"/>
          <w:szCs w:val="22"/>
          <w:lang w:val="en-GB"/>
        </w:rPr>
        <w:t xml:space="preserve"> </w:t>
      </w:r>
      <w:r>
        <w:rPr>
          <w:rFonts w:ascii="Arial" w:eastAsia="Arial" w:hAnsi="Arial" w:cs="Arial"/>
          <w:bCs/>
          <w:spacing w:val="-1"/>
          <w:sz w:val="22"/>
          <w:szCs w:val="22"/>
          <w:lang w:val="en-GB"/>
        </w:rPr>
        <w:t>against</w:t>
      </w:r>
      <w:r>
        <w:rPr>
          <w:rFonts w:ascii="Arial" w:eastAsia="Arial" w:hAnsi="Arial" w:cs="Arial"/>
          <w:bCs/>
          <w:sz w:val="22"/>
          <w:szCs w:val="22"/>
          <w:lang w:val="en-GB"/>
        </w:rPr>
        <w:t xml:space="preserve"> the CCG’s</w:t>
      </w:r>
      <w:r>
        <w:rPr>
          <w:rFonts w:ascii="Arial" w:eastAsia="Arial" w:hAnsi="Arial" w:cs="Arial"/>
          <w:bCs/>
          <w:spacing w:val="-2"/>
          <w:sz w:val="22"/>
          <w:szCs w:val="22"/>
          <w:lang w:val="en-GB"/>
        </w:rPr>
        <w:t xml:space="preserve"> </w:t>
      </w:r>
      <w:r>
        <w:rPr>
          <w:rFonts w:ascii="Arial" w:eastAsia="Arial" w:hAnsi="Arial" w:cs="Arial"/>
          <w:bCs/>
          <w:sz w:val="22"/>
          <w:szCs w:val="22"/>
          <w:lang w:val="en-GB"/>
        </w:rPr>
        <w:t>financial</w:t>
      </w:r>
      <w:r>
        <w:rPr>
          <w:rFonts w:ascii="Arial" w:eastAsia="Arial" w:hAnsi="Arial" w:cs="Arial"/>
          <w:bCs/>
          <w:spacing w:val="-2"/>
          <w:sz w:val="22"/>
          <w:szCs w:val="22"/>
          <w:lang w:val="en-GB"/>
        </w:rPr>
        <w:t xml:space="preserve"> </w:t>
      </w:r>
      <w:r>
        <w:rPr>
          <w:rFonts w:ascii="Arial" w:eastAsia="Arial" w:hAnsi="Arial" w:cs="Arial"/>
          <w:bCs/>
          <w:spacing w:val="-1"/>
          <w:sz w:val="22"/>
          <w:szCs w:val="22"/>
          <w:lang w:val="en-GB"/>
        </w:rPr>
        <w:t>ledger</w:t>
      </w:r>
      <w:r>
        <w:rPr>
          <w:rFonts w:ascii="Arial" w:eastAsia="Arial" w:hAnsi="Arial" w:cs="Arial"/>
          <w:bCs/>
          <w:sz w:val="22"/>
          <w:szCs w:val="22"/>
          <w:lang w:val="en-GB"/>
        </w:rPr>
        <w:t xml:space="preserve"> on</w:t>
      </w:r>
      <w:r>
        <w:rPr>
          <w:rFonts w:ascii="Arial" w:eastAsia="Arial" w:hAnsi="Arial" w:cs="Arial"/>
          <w:bCs/>
          <w:spacing w:val="-2"/>
          <w:sz w:val="22"/>
          <w:szCs w:val="22"/>
          <w:lang w:val="en-GB"/>
        </w:rPr>
        <w:t xml:space="preserve"> </w:t>
      </w:r>
      <w:r>
        <w:rPr>
          <w:rFonts w:ascii="Arial" w:eastAsia="Arial" w:hAnsi="Arial" w:cs="Arial"/>
          <w:bCs/>
          <w:sz w:val="22"/>
          <w:szCs w:val="22"/>
          <w:lang w:val="en-GB"/>
        </w:rPr>
        <w:t>a</w:t>
      </w:r>
      <w:r>
        <w:rPr>
          <w:rFonts w:ascii="Arial" w:eastAsia="Arial" w:hAnsi="Arial" w:cs="Arial"/>
          <w:bCs/>
          <w:spacing w:val="1"/>
          <w:sz w:val="22"/>
          <w:szCs w:val="22"/>
          <w:lang w:val="en-GB"/>
        </w:rPr>
        <w:t xml:space="preserve"> </w:t>
      </w:r>
      <w:r>
        <w:rPr>
          <w:rFonts w:ascii="Arial" w:eastAsia="Arial" w:hAnsi="Arial" w:cs="Arial"/>
          <w:bCs/>
          <w:spacing w:val="-1"/>
          <w:sz w:val="22"/>
          <w:szCs w:val="22"/>
          <w:lang w:val="en-GB"/>
        </w:rPr>
        <w:t>monthly</w:t>
      </w:r>
      <w:r>
        <w:rPr>
          <w:rFonts w:ascii="Arial" w:eastAsia="Arial" w:hAnsi="Arial" w:cs="Arial"/>
          <w:bCs/>
          <w:spacing w:val="63"/>
          <w:sz w:val="22"/>
          <w:szCs w:val="22"/>
          <w:lang w:val="en-GB"/>
        </w:rPr>
        <w:t xml:space="preserve"> </w:t>
      </w:r>
      <w:r>
        <w:rPr>
          <w:rFonts w:ascii="Arial" w:eastAsia="Arial" w:hAnsi="Arial" w:cs="Arial"/>
          <w:bCs/>
          <w:sz w:val="22"/>
          <w:szCs w:val="22"/>
          <w:lang w:val="en-GB"/>
        </w:rPr>
        <w:t>basis</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1526B3" w:rsidRDefault="001526B3" w:rsidP="001526B3">
      <w:pPr>
        <w:numPr>
          <w:ilvl w:val="2"/>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Arial" w:hAnsi="Arial" w:cs="Arial"/>
          <w:bCs/>
          <w:sz w:val="22"/>
          <w:szCs w:val="22"/>
          <w:lang w:val="en-GB"/>
        </w:rPr>
        <w:t>Providing the CCG with financial reporting based on monthly growth, case by case review and new and closed CHC packages at CCG, local and national level</w:t>
      </w:r>
    </w:p>
    <w:p w:rsidR="001526B3" w:rsidRDefault="001526B3" w:rsidP="001526B3">
      <w:pPr>
        <w:tabs>
          <w:tab w:val="left" w:pos="2835"/>
        </w:tabs>
        <w:spacing w:after="0" w:line="276" w:lineRule="auto"/>
        <w:contextualSpacing/>
        <w:jc w:val="both"/>
        <w:rPr>
          <w:rFonts w:ascii="Arial" w:eastAsia="Times New Roman" w:hAnsi="Arial" w:cs="Arial"/>
          <w:b/>
          <w:bCs/>
          <w:sz w:val="22"/>
          <w:szCs w:val="22"/>
          <w:lang w:val="en-GB"/>
        </w:rPr>
      </w:pPr>
    </w:p>
    <w:p w:rsidR="00712452" w:rsidRDefault="00712452" w:rsidP="001526B3">
      <w:pPr>
        <w:tabs>
          <w:tab w:val="left" w:pos="2835"/>
        </w:tabs>
        <w:spacing w:line="276" w:lineRule="auto"/>
        <w:jc w:val="both"/>
        <w:rPr>
          <w:rFonts w:ascii="Arial" w:eastAsia="Times New Roman" w:hAnsi="Arial" w:cs="Arial"/>
          <w:bCs/>
          <w:sz w:val="22"/>
          <w:szCs w:val="22"/>
          <w:lang w:val="en-GB" w:eastAsia="en-US"/>
        </w:rPr>
      </w:pPr>
      <w:r>
        <w:rPr>
          <w:rFonts w:ascii="Arial" w:eastAsia="Times New Roman" w:hAnsi="Arial" w:cs="Arial"/>
          <w:bCs/>
          <w:sz w:val="22"/>
          <w:szCs w:val="22"/>
          <w:lang w:val="en-GB" w:eastAsia="en-US"/>
        </w:rPr>
        <w:t>The provider will:</w:t>
      </w:r>
    </w:p>
    <w:p w:rsidR="001526B3" w:rsidRPr="00712452" w:rsidRDefault="00712452" w:rsidP="00712452">
      <w:pPr>
        <w:pStyle w:val="ListParagraph"/>
        <w:numPr>
          <w:ilvl w:val="0"/>
          <w:numId w:val="44"/>
        </w:numPr>
        <w:tabs>
          <w:tab w:val="left" w:pos="2835"/>
        </w:tabs>
        <w:spacing w:line="276" w:lineRule="auto"/>
        <w:jc w:val="both"/>
        <w:rPr>
          <w:rFonts w:ascii="Arial" w:hAnsi="Arial" w:cs="Arial"/>
          <w:b/>
          <w:bCs/>
          <w:sz w:val="22"/>
          <w:szCs w:val="22"/>
          <w:lang w:eastAsia="en-US"/>
        </w:rPr>
      </w:pPr>
      <w:r w:rsidRPr="00712452">
        <w:rPr>
          <w:rFonts w:ascii="Arial" w:hAnsi="Arial" w:cs="Arial"/>
          <w:bCs/>
          <w:sz w:val="22"/>
          <w:szCs w:val="22"/>
          <w:lang w:eastAsia="en-US"/>
        </w:rPr>
        <w:t>A</w:t>
      </w:r>
      <w:r w:rsidR="001526B3" w:rsidRPr="00712452">
        <w:rPr>
          <w:rFonts w:ascii="Arial" w:hAnsi="Arial" w:cs="Arial"/>
          <w:bCs/>
          <w:sz w:val="22"/>
          <w:szCs w:val="22"/>
          <w:lang w:eastAsia="en-US"/>
        </w:rPr>
        <w:t xml:space="preserve">dopt a rigorous system for invoice processing related to CHC, receiving and reviewing all service provider invoices submitted and, in the light of agreed activity and contract obligations, confirming accuracy and validity to the CCG to enable payments to be processed in line with agreed payment terms and processes </w:t>
      </w:r>
    </w:p>
    <w:p w:rsidR="001526B3" w:rsidRPr="00712452" w:rsidRDefault="00712452" w:rsidP="00712452">
      <w:pPr>
        <w:pStyle w:val="ListParagraph"/>
        <w:numPr>
          <w:ilvl w:val="0"/>
          <w:numId w:val="44"/>
        </w:numPr>
        <w:tabs>
          <w:tab w:val="left" w:pos="2835"/>
        </w:tabs>
        <w:spacing w:line="276" w:lineRule="auto"/>
        <w:jc w:val="both"/>
        <w:rPr>
          <w:rFonts w:ascii="Arial" w:hAnsi="Arial" w:cs="Arial"/>
          <w:bCs/>
          <w:sz w:val="22"/>
          <w:szCs w:val="22"/>
          <w:lang w:eastAsia="en-US"/>
        </w:rPr>
      </w:pPr>
      <w:proofErr w:type="spellStart"/>
      <w:r>
        <w:rPr>
          <w:rFonts w:ascii="Arial" w:hAnsi="Arial" w:cs="Arial"/>
          <w:bCs/>
          <w:sz w:val="22"/>
          <w:szCs w:val="22"/>
          <w:lang w:eastAsia="en-US"/>
        </w:rPr>
        <w:t>R</w:t>
      </w:r>
      <w:r w:rsidR="001526B3" w:rsidRPr="00712452">
        <w:rPr>
          <w:rFonts w:ascii="Arial" w:hAnsi="Arial" w:cs="Arial"/>
          <w:bCs/>
          <w:sz w:val="22"/>
          <w:szCs w:val="22"/>
          <w:lang w:eastAsia="en-US"/>
        </w:rPr>
        <w:t>respond</w:t>
      </w:r>
      <w:proofErr w:type="spellEnd"/>
      <w:r w:rsidR="001526B3" w:rsidRPr="00712452">
        <w:rPr>
          <w:rFonts w:ascii="Arial" w:hAnsi="Arial" w:cs="Arial"/>
          <w:bCs/>
          <w:sz w:val="22"/>
          <w:szCs w:val="22"/>
          <w:lang w:eastAsia="en-US"/>
        </w:rPr>
        <w:t xml:space="preserve"> to queries raised by either providers or the CCG in respect of any financial queries on a timely basis. </w:t>
      </w:r>
    </w:p>
    <w:p w:rsidR="001526B3" w:rsidRPr="00712452" w:rsidRDefault="00712452" w:rsidP="00712452">
      <w:pPr>
        <w:pStyle w:val="ListParagraph"/>
        <w:numPr>
          <w:ilvl w:val="0"/>
          <w:numId w:val="44"/>
        </w:numPr>
        <w:autoSpaceDE w:val="0"/>
        <w:autoSpaceDN w:val="0"/>
        <w:adjustRightInd w:val="0"/>
        <w:spacing w:line="276" w:lineRule="auto"/>
        <w:rPr>
          <w:rFonts w:ascii="Arial" w:eastAsia="Calibri" w:hAnsi="Arial" w:cs="Arial"/>
          <w:color w:val="000000"/>
          <w:sz w:val="22"/>
          <w:szCs w:val="22"/>
          <w:lang w:eastAsia="en-US"/>
        </w:rPr>
      </w:pPr>
      <w:r>
        <w:rPr>
          <w:rFonts w:ascii="Arial" w:eastAsia="Calibri" w:hAnsi="Arial" w:cs="Arial"/>
          <w:color w:val="000000"/>
          <w:sz w:val="22"/>
          <w:szCs w:val="22"/>
          <w:lang w:eastAsia="en-US"/>
        </w:rPr>
        <w:t>P</w:t>
      </w:r>
      <w:r w:rsidR="001526B3" w:rsidRPr="00712452">
        <w:rPr>
          <w:rFonts w:ascii="Arial" w:eastAsia="Calibri" w:hAnsi="Arial" w:cs="Arial"/>
          <w:color w:val="000000"/>
          <w:sz w:val="22"/>
          <w:szCs w:val="22"/>
          <w:lang w:eastAsia="en-US"/>
        </w:rPr>
        <w:t>rovide finance reports within existing suite of reports and ad hoc reports by agreement.</w:t>
      </w:r>
    </w:p>
    <w:p w:rsidR="001526B3" w:rsidRPr="00712452" w:rsidRDefault="00712452" w:rsidP="00712452">
      <w:pPr>
        <w:pStyle w:val="ListParagraph"/>
        <w:widowControl w:val="0"/>
        <w:numPr>
          <w:ilvl w:val="0"/>
          <w:numId w:val="44"/>
        </w:numPr>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At</w:t>
      </w:r>
      <w:r w:rsidR="001526B3" w:rsidRPr="00712452">
        <w:rPr>
          <w:rFonts w:ascii="Arial" w:eastAsia="Calibri" w:hAnsi="Arial" w:cs="Arial"/>
          <w:sz w:val="22"/>
          <w:szCs w:val="22"/>
          <w:lang w:eastAsia="en-US"/>
        </w:rPr>
        <w:t>tend monthly contract meetings.</w:t>
      </w:r>
    </w:p>
    <w:p w:rsidR="001526B3" w:rsidRPr="00712452" w:rsidRDefault="00712452" w:rsidP="00712452">
      <w:pPr>
        <w:pStyle w:val="ListParagraph"/>
        <w:widowControl w:val="0"/>
        <w:numPr>
          <w:ilvl w:val="0"/>
          <w:numId w:val="44"/>
        </w:numPr>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Provide</w:t>
      </w:r>
      <w:r w:rsidR="001526B3" w:rsidRPr="00712452">
        <w:rPr>
          <w:rFonts w:ascii="Arial" w:eastAsia="Calibri" w:hAnsi="Arial" w:cs="Arial"/>
          <w:sz w:val="22"/>
          <w:szCs w:val="22"/>
          <w:lang w:eastAsia="en-US"/>
        </w:rPr>
        <w:t xml:space="preserve"> monthly finance reports to CCG Finance by 4</w:t>
      </w:r>
      <w:r w:rsidR="001526B3" w:rsidRPr="00712452">
        <w:rPr>
          <w:rFonts w:ascii="Arial" w:eastAsia="Calibri" w:hAnsi="Arial" w:cs="Arial"/>
          <w:sz w:val="22"/>
          <w:szCs w:val="22"/>
          <w:vertAlign w:val="superscript"/>
          <w:lang w:eastAsia="en-US"/>
        </w:rPr>
        <w:t>th</w:t>
      </w:r>
      <w:r w:rsidR="001526B3" w:rsidRPr="00712452">
        <w:rPr>
          <w:rFonts w:ascii="Arial" w:eastAsia="Calibri" w:hAnsi="Arial" w:cs="Arial"/>
          <w:sz w:val="22"/>
          <w:szCs w:val="22"/>
          <w:lang w:eastAsia="en-US"/>
        </w:rPr>
        <w:t xml:space="preserve"> working day of the month.</w:t>
      </w: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p>
    <w:p w:rsidR="001526B3" w:rsidRDefault="001526B3" w:rsidP="001526B3">
      <w:pPr>
        <w:spacing w:line="276" w:lineRule="auto"/>
        <w:jc w:val="both"/>
        <w:rPr>
          <w:rFonts w:ascii="Arial" w:eastAsia="Arial" w:hAnsi="Arial" w:cs="Arial"/>
          <w:b/>
          <w:bCs/>
          <w:sz w:val="22"/>
          <w:szCs w:val="22"/>
          <w:lang w:val="en-GB" w:eastAsia="en-US"/>
        </w:rPr>
      </w:pPr>
      <w:r>
        <w:rPr>
          <w:rFonts w:ascii="Arial" w:eastAsia="Arial" w:hAnsi="Arial" w:cs="Arial"/>
          <w:b/>
          <w:bCs/>
          <w:sz w:val="22"/>
          <w:szCs w:val="22"/>
          <w:lang w:val="en-GB" w:eastAsia="en-US"/>
        </w:rPr>
        <w:lastRenderedPageBreak/>
        <w:t>8. Safeguarding / Incidents</w:t>
      </w:r>
    </w:p>
    <w:p w:rsidR="001526B3" w:rsidRDefault="00712452"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The provider is </w:t>
      </w:r>
      <w:r w:rsidR="001526B3">
        <w:rPr>
          <w:rFonts w:ascii="Arial" w:eastAsia="Calibri" w:hAnsi="Arial" w:cs="Arial"/>
          <w:sz w:val="22"/>
          <w:szCs w:val="22"/>
          <w:lang w:eastAsia="en-US"/>
        </w:rPr>
        <w:t xml:space="preserve">responsible for ensuring that their staff have received training on the </w:t>
      </w:r>
      <w:r w:rsidR="0023329A">
        <w:rPr>
          <w:rFonts w:ascii="Arial" w:eastAsia="Calibri" w:hAnsi="Arial" w:cs="Arial"/>
          <w:sz w:val="22"/>
          <w:szCs w:val="22"/>
          <w:lang w:eastAsia="en-US"/>
        </w:rPr>
        <w:t xml:space="preserve">Merton &amp; </w:t>
      </w:r>
      <w:r w:rsidR="001526B3">
        <w:rPr>
          <w:rFonts w:ascii="Arial" w:eastAsia="Calibri" w:hAnsi="Arial" w:cs="Arial"/>
          <w:sz w:val="22"/>
          <w:szCs w:val="22"/>
          <w:lang w:eastAsia="en-US"/>
        </w:rPr>
        <w:t xml:space="preserve">Wandsworth Multi Agency Safeguarding Adults Policy and Procedures and are familiar with the reporting processes. </w:t>
      </w:r>
    </w:p>
    <w:p w:rsidR="001526B3" w:rsidRDefault="0023329A"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The provider </w:t>
      </w:r>
      <w:r w:rsidR="001526B3">
        <w:rPr>
          <w:rFonts w:ascii="Arial" w:eastAsia="Calibri" w:hAnsi="Arial" w:cs="Arial"/>
          <w:sz w:val="22"/>
          <w:szCs w:val="22"/>
          <w:lang w:eastAsia="en-US"/>
        </w:rPr>
        <w:t>will:</w:t>
      </w:r>
    </w:p>
    <w:p w:rsidR="001526B3" w:rsidRDefault="001526B3" w:rsidP="001526B3">
      <w:pPr>
        <w:spacing w:line="276" w:lineRule="auto"/>
        <w:ind w:left="720" w:hanging="720"/>
        <w:jc w:val="both"/>
        <w:rPr>
          <w:rFonts w:ascii="Arial" w:eastAsia="Calibri" w:hAnsi="Arial" w:cs="Arial"/>
          <w:sz w:val="22"/>
          <w:szCs w:val="22"/>
          <w:lang w:val="en-GB" w:eastAsia="en-US"/>
        </w:rPr>
      </w:pPr>
      <w:r>
        <w:rPr>
          <w:rFonts w:ascii="Arial" w:eastAsia="Calibri" w:hAnsi="Arial" w:cs="Arial"/>
          <w:sz w:val="22"/>
          <w:szCs w:val="22"/>
          <w:lang w:val="en-GB" w:eastAsia="en-US"/>
        </w:rPr>
        <w:t>1)      Investigate safeguarding incidents for those clients on the caseload</w:t>
      </w:r>
    </w:p>
    <w:p w:rsidR="001526B3" w:rsidRDefault="001526B3" w:rsidP="001526B3">
      <w:pPr>
        <w:spacing w:line="276" w:lineRule="auto"/>
        <w:ind w:left="720" w:hanging="720"/>
        <w:jc w:val="both"/>
        <w:rPr>
          <w:rFonts w:ascii="Arial" w:eastAsia="Calibri" w:hAnsi="Arial" w:cs="Arial"/>
          <w:sz w:val="22"/>
          <w:szCs w:val="22"/>
          <w:lang w:val="en-GB" w:eastAsia="en-US"/>
        </w:rPr>
      </w:pPr>
      <w:r>
        <w:rPr>
          <w:rFonts w:ascii="Arial" w:eastAsia="Calibri" w:hAnsi="Arial" w:cs="Arial"/>
          <w:sz w:val="22"/>
          <w:szCs w:val="22"/>
          <w:lang w:val="en-GB" w:eastAsia="en-US"/>
        </w:rPr>
        <w:t>2)      Attend case conferences and strategy meetings as necessary</w:t>
      </w:r>
    </w:p>
    <w:p w:rsidR="001526B3" w:rsidRDefault="001526B3" w:rsidP="001526B3">
      <w:pPr>
        <w:spacing w:line="276" w:lineRule="auto"/>
        <w:ind w:left="720" w:hanging="720"/>
        <w:jc w:val="both"/>
        <w:rPr>
          <w:rFonts w:ascii="Arial" w:eastAsia="Calibri" w:hAnsi="Arial" w:cs="Arial"/>
          <w:sz w:val="22"/>
          <w:szCs w:val="22"/>
          <w:lang w:val="en-GB" w:eastAsia="en-US"/>
        </w:rPr>
      </w:pPr>
      <w:r>
        <w:rPr>
          <w:rFonts w:ascii="Arial" w:eastAsia="Calibri" w:hAnsi="Arial" w:cs="Arial"/>
          <w:sz w:val="22"/>
          <w:szCs w:val="22"/>
          <w:lang w:val="en-GB" w:eastAsia="en-US"/>
        </w:rPr>
        <w:t>3)      Report safeguarding concerns to the Local Authority as per policy</w:t>
      </w:r>
    </w:p>
    <w:p w:rsidR="001526B3" w:rsidRDefault="001526B3" w:rsidP="001526B3">
      <w:pPr>
        <w:spacing w:line="276" w:lineRule="auto"/>
        <w:ind w:left="720" w:hanging="720"/>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4)      Follow </w:t>
      </w:r>
      <w:r w:rsidR="0023329A">
        <w:rPr>
          <w:rFonts w:ascii="Arial" w:eastAsia="Calibri" w:hAnsi="Arial" w:cs="Arial"/>
          <w:sz w:val="22"/>
          <w:szCs w:val="22"/>
          <w:lang w:val="en-GB" w:eastAsia="en-US"/>
        </w:rPr>
        <w:t xml:space="preserve">Merton and </w:t>
      </w:r>
      <w:r>
        <w:rPr>
          <w:rFonts w:ascii="Arial" w:eastAsia="Calibri" w:hAnsi="Arial" w:cs="Arial"/>
          <w:sz w:val="22"/>
          <w:szCs w:val="22"/>
          <w:lang w:val="en-GB" w:eastAsia="en-US"/>
        </w:rPr>
        <w:t>Wandsworth CCG</w:t>
      </w:r>
      <w:r w:rsidR="0023329A">
        <w:rPr>
          <w:rFonts w:ascii="Arial" w:eastAsia="Calibri" w:hAnsi="Arial" w:cs="Arial"/>
          <w:sz w:val="22"/>
          <w:szCs w:val="22"/>
          <w:lang w:val="en-GB" w:eastAsia="en-US"/>
        </w:rPr>
        <w:t>s</w:t>
      </w:r>
      <w:r>
        <w:rPr>
          <w:rFonts w:ascii="Arial" w:eastAsia="Calibri" w:hAnsi="Arial" w:cs="Arial"/>
          <w:sz w:val="22"/>
          <w:szCs w:val="22"/>
          <w:lang w:val="en-GB" w:eastAsia="en-US"/>
        </w:rPr>
        <w:t xml:space="preserve"> policy</w:t>
      </w:r>
    </w:p>
    <w:p w:rsidR="001526B3" w:rsidRDefault="001526B3" w:rsidP="001526B3">
      <w:pPr>
        <w:spacing w:line="276" w:lineRule="auto"/>
        <w:ind w:left="720" w:hanging="720"/>
        <w:jc w:val="both"/>
        <w:rPr>
          <w:rFonts w:ascii="Arial" w:eastAsia="Calibri" w:hAnsi="Arial" w:cs="Arial"/>
          <w:sz w:val="22"/>
          <w:szCs w:val="22"/>
          <w:lang w:val="en-GB" w:eastAsia="en-US"/>
        </w:rPr>
      </w:pPr>
      <w:r>
        <w:rPr>
          <w:rFonts w:ascii="Arial" w:eastAsia="Calibri" w:hAnsi="Arial" w:cs="Arial"/>
          <w:sz w:val="22"/>
          <w:szCs w:val="22"/>
          <w:lang w:val="en-GB" w:eastAsia="en-US"/>
        </w:rPr>
        <w:t>5)      Work with the Adult Safeguarding Lead Nurse to address concerns etc.</w:t>
      </w:r>
    </w:p>
    <w:p w:rsidR="001526B3" w:rsidRDefault="001526B3" w:rsidP="001526B3">
      <w:pPr>
        <w:spacing w:line="276" w:lineRule="auto"/>
        <w:ind w:left="720" w:hanging="720"/>
        <w:jc w:val="both"/>
        <w:rPr>
          <w:rFonts w:ascii="Arial" w:eastAsia="Calibri" w:hAnsi="Arial" w:cs="Arial"/>
          <w:sz w:val="22"/>
          <w:szCs w:val="22"/>
          <w:lang w:eastAsia="en-US"/>
        </w:rPr>
      </w:pPr>
      <w:r>
        <w:rPr>
          <w:rFonts w:ascii="Arial" w:eastAsia="Calibri" w:hAnsi="Arial" w:cs="Arial"/>
          <w:sz w:val="22"/>
          <w:szCs w:val="22"/>
          <w:lang w:eastAsia="en-US"/>
        </w:rPr>
        <w:t>6)    Follow CCG local reporting arrangements and the London Multi-Agency Adult Safeguarding Policy &amp; Procedures (Launched on 9 February 2016).</w:t>
      </w:r>
    </w:p>
    <w:p w:rsidR="001526B3" w:rsidRDefault="001526B3" w:rsidP="001526B3">
      <w:pPr>
        <w:spacing w:after="0" w:line="276" w:lineRule="auto"/>
        <w:ind w:left="567" w:hanging="567"/>
        <w:jc w:val="both"/>
        <w:rPr>
          <w:rFonts w:ascii="Arial" w:eastAsia="Calibri" w:hAnsi="Arial" w:cs="Arial"/>
          <w:sz w:val="22"/>
          <w:szCs w:val="22"/>
          <w:lang w:eastAsia="en-US"/>
        </w:rPr>
      </w:pPr>
      <w:r>
        <w:rPr>
          <w:rFonts w:ascii="Arial" w:eastAsia="Calibri" w:hAnsi="Arial" w:cs="Arial"/>
          <w:sz w:val="22"/>
          <w:szCs w:val="22"/>
          <w:lang w:eastAsia="en-US"/>
        </w:rPr>
        <w:t>7)     Deliver outcome focused assurance visits as agreed with the CCG (work with the CCG to develop monthly reporting to the Lead Nurse for quality assurance purposes).</w:t>
      </w:r>
    </w:p>
    <w:p w:rsidR="001526B3" w:rsidRDefault="001526B3" w:rsidP="001526B3">
      <w:pPr>
        <w:spacing w:after="0" w:line="276" w:lineRule="auto"/>
        <w:ind w:left="567" w:hanging="567"/>
        <w:jc w:val="both"/>
        <w:rPr>
          <w:rFonts w:ascii="Arial" w:eastAsia="Calibri" w:hAnsi="Arial" w:cs="Arial"/>
          <w:sz w:val="22"/>
          <w:szCs w:val="22"/>
          <w:lang w:eastAsia="en-US"/>
        </w:rPr>
      </w:pPr>
    </w:p>
    <w:p w:rsidR="001526B3" w:rsidRDefault="001526B3" w:rsidP="001526B3">
      <w:pPr>
        <w:spacing w:after="0" w:line="276" w:lineRule="auto"/>
        <w:ind w:left="567" w:hanging="567"/>
        <w:jc w:val="both"/>
        <w:rPr>
          <w:rFonts w:ascii="Arial" w:eastAsia="Calibri" w:hAnsi="Arial" w:cs="Arial"/>
          <w:sz w:val="22"/>
          <w:szCs w:val="22"/>
          <w:lang w:eastAsia="en-US"/>
        </w:rPr>
      </w:pPr>
      <w:r>
        <w:rPr>
          <w:rFonts w:ascii="Arial" w:eastAsia="Calibri" w:hAnsi="Arial" w:cs="Arial"/>
          <w:sz w:val="22"/>
          <w:szCs w:val="22"/>
          <w:lang w:eastAsia="en-US"/>
        </w:rPr>
        <w:t xml:space="preserve">8)  Please note that </w:t>
      </w:r>
      <w:r w:rsidR="0023329A">
        <w:rPr>
          <w:rFonts w:ascii="Arial" w:eastAsia="Calibri" w:hAnsi="Arial" w:cs="Arial"/>
          <w:sz w:val="22"/>
          <w:szCs w:val="22"/>
          <w:lang w:eastAsia="en-US"/>
        </w:rPr>
        <w:t xml:space="preserve">the provider </w:t>
      </w:r>
      <w:r>
        <w:rPr>
          <w:rFonts w:ascii="Arial" w:eastAsia="Calibri" w:hAnsi="Arial" w:cs="Arial"/>
          <w:sz w:val="22"/>
          <w:szCs w:val="22"/>
          <w:lang w:eastAsia="en-US"/>
        </w:rPr>
        <w:t xml:space="preserve">will participate in all safeguarding investigations in partnership with the Local Authority (as Lead Investigator), the CCG (as interested stakeholder) and partner </w:t>
      </w:r>
      <w:proofErr w:type="spellStart"/>
      <w:r>
        <w:rPr>
          <w:rFonts w:ascii="Arial" w:eastAsia="Calibri" w:hAnsi="Arial" w:cs="Arial"/>
          <w:sz w:val="22"/>
          <w:szCs w:val="22"/>
          <w:lang w:eastAsia="en-US"/>
        </w:rPr>
        <w:t>organisations</w:t>
      </w:r>
      <w:proofErr w:type="spellEnd"/>
      <w:r>
        <w:rPr>
          <w:rFonts w:ascii="Arial" w:eastAsia="Calibri" w:hAnsi="Arial" w:cs="Arial"/>
          <w:sz w:val="22"/>
          <w:szCs w:val="22"/>
          <w:lang w:eastAsia="en-US"/>
        </w:rPr>
        <w:t xml:space="preserve"> in responding to safeguarding concerns for patients eligible for NHS Continuing Healthcare or NHS Funded Nursing Care in accordance with the London multi-agency policy and procedures to safeguard adults.  The role of </w:t>
      </w:r>
      <w:r w:rsidR="0023329A">
        <w:rPr>
          <w:rFonts w:ascii="Arial" w:eastAsia="Calibri" w:hAnsi="Arial" w:cs="Arial"/>
          <w:sz w:val="22"/>
          <w:szCs w:val="22"/>
          <w:lang w:eastAsia="en-US"/>
        </w:rPr>
        <w:t>the provider i</w:t>
      </w:r>
      <w:r>
        <w:rPr>
          <w:rFonts w:ascii="Arial" w:eastAsia="Calibri" w:hAnsi="Arial" w:cs="Arial"/>
          <w:sz w:val="22"/>
          <w:szCs w:val="22"/>
          <w:lang w:eastAsia="en-US"/>
        </w:rPr>
        <w:t xml:space="preserve">n such instances is to provide assurance to the Lead Authorities over the immediate safety of the Adult </w:t>
      </w:r>
      <w:proofErr w:type="gramStart"/>
      <w:r>
        <w:rPr>
          <w:rFonts w:ascii="Arial" w:eastAsia="Calibri" w:hAnsi="Arial" w:cs="Arial"/>
          <w:sz w:val="22"/>
          <w:szCs w:val="22"/>
          <w:lang w:eastAsia="en-US"/>
        </w:rPr>
        <w:t>At</w:t>
      </w:r>
      <w:proofErr w:type="gramEnd"/>
      <w:r>
        <w:rPr>
          <w:rFonts w:ascii="Arial" w:eastAsia="Calibri" w:hAnsi="Arial" w:cs="Arial"/>
          <w:sz w:val="22"/>
          <w:szCs w:val="22"/>
          <w:lang w:eastAsia="en-US"/>
        </w:rPr>
        <w:t xml:space="preserve"> Risk, and to engage in any review process necessary as at the point of Action Planning post Strategy / Professional’s meeting</w:t>
      </w:r>
    </w:p>
    <w:p w:rsidR="001526B3" w:rsidRPr="0023329A" w:rsidRDefault="0023329A" w:rsidP="0023329A">
      <w:pPr>
        <w:spacing w:after="0" w:line="276" w:lineRule="auto"/>
        <w:ind w:left="567"/>
        <w:jc w:val="both"/>
        <w:rPr>
          <w:rFonts w:ascii="Arial" w:eastAsia="Calibri" w:hAnsi="Arial" w:cs="Arial"/>
          <w:sz w:val="22"/>
          <w:szCs w:val="22"/>
          <w:lang w:eastAsia="en-US"/>
        </w:rPr>
      </w:pPr>
      <w:r w:rsidRPr="0023329A">
        <w:rPr>
          <w:rFonts w:ascii="Arial" w:eastAsia="Calibri" w:hAnsi="Arial" w:cs="Arial"/>
          <w:sz w:val="22"/>
          <w:szCs w:val="22"/>
          <w:lang w:eastAsia="en-US"/>
        </w:rPr>
        <w:t xml:space="preserve">The provider </w:t>
      </w:r>
      <w:r w:rsidR="001526B3" w:rsidRPr="0023329A">
        <w:rPr>
          <w:rFonts w:ascii="Arial" w:eastAsia="Calibri" w:hAnsi="Arial" w:cs="Arial"/>
          <w:sz w:val="22"/>
          <w:szCs w:val="22"/>
          <w:lang w:eastAsia="en-US"/>
        </w:rPr>
        <w:t>will act as investigator on behalf of the CCG in relation to the health element of any safeguarding investigation/concerns.</w:t>
      </w:r>
    </w:p>
    <w:p w:rsidR="001526B3" w:rsidRDefault="001526B3" w:rsidP="001526B3">
      <w:pPr>
        <w:spacing w:after="0" w:line="276" w:lineRule="auto"/>
        <w:ind w:left="567" w:hanging="567"/>
        <w:jc w:val="both"/>
        <w:rPr>
          <w:rFonts w:ascii="Arial" w:eastAsia="Calibri" w:hAnsi="Arial" w:cs="Arial"/>
          <w:sz w:val="22"/>
          <w:szCs w:val="22"/>
          <w:lang w:eastAsia="en-US"/>
        </w:rPr>
      </w:pP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b/>
          <w:bCs/>
          <w:sz w:val="22"/>
          <w:szCs w:val="22"/>
          <w:lang w:eastAsia="en-US"/>
        </w:rPr>
        <w:t xml:space="preserve">9. Mental Capacity Act </w:t>
      </w:r>
    </w:p>
    <w:p w:rsidR="001526B3" w:rsidRDefault="0023329A" w:rsidP="001526B3">
      <w:pPr>
        <w:spacing w:line="276" w:lineRule="auto"/>
        <w:jc w:val="both"/>
        <w:rPr>
          <w:rFonts w:ascii="Arial" w:eastAsia="Times New Roman" w:hAnsi="Arial" w:cs="Arial"/>
          <w:bCs/>
          <w:spacing w:val="-1"/>
          <w:sz w:val="22"/>
          <w:szCs w:val="22"/>
          <w:lang w:val="en-GB" w:eastAsia="en-US"/>
        </w:rPr>
      </w:pPr>
      <w:r>
        <w:rPr>
          <w:rFonts w:ascii="Arial" w:eastAsia="Calibri" w:hAnsi="Arial" w:cs="Arial"/>
          <w:sz w:val="22"/>
          <w:szCs w:val="22"/>
          <w:lang w:eastAsia="en-US"/>
        </w:rPr>
        <w:t xml:space="preserve">CHC </w:t>
      </w:r>
      <w:r w:rsidR="001526B3">
        <w:rPr>
          <w:rFonts w:ascii="Arial" w:eastAsia="Calibri" w:hAnsi="Arial" w:cs="Arial"/>
          <w:sz w:val="22"/>
          <w:szCs w:val="22"/>
          <w:lang w:eastAsia="en-US"/>
        </w:rPr>
        <w:t>staff should have an understanding of the implications around the Mental Capacity Act on clients and sufficient knowledge to ensure compliance to the legislative framework.</w:t>
      </w: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lastRenderedPageBreak/>
        <w:t xml:space="preserve">The presumption is that adults have mental capacity to make informed choices about their own safety and how they live their lives. Issues of mental capacity and the ability to give informed consent are central to decisions and actions in all aspects of planning for an individual’s on-going care arrangements. All interventions need to take into account the ability of adults to make informed choices about the way they want to live and the risks they want to take. </w:t>
      </w: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This includes their ability: </w:t>
      </w:r>
    </w:p>
    <w:p w:rsidR="001526B3" w:rsidRDefault="001526B3" w:rsidP="001526B3">
      <w:pPr>
        <w:widowControl w:val="0"/>
        <w:autoSpaceDE w:val="0"/>
        <w:autoSpaceDN w:val="0"/>
        <w:adjustRightInd w:val="0"/>
        <w:spacing w:line="276" w:lineRule="auto"/>
        <w:ind w:left="360"/>
        <w:contextualSpacing/>
        <w:rPr>
          <w:rFonts w:ascii="Arial" w:eastAsia="Calibri" w:hAnsi="Arial" w:cs="Arial"/>
          <w:sz w:val="22"/>
          <w:szCs w:val="22"/>
        </w:rPr>
      </w:pPr>
      <w:r>
        <w:rPr>
          <w:rFonts w:ascii="Arial" w:eastAsia="Calibri" w:hAnsi="Arial" w:cs="Arial"/>
          <w:sz w:val="22"/>
          <w:szCs w:val="22"/>
        </w:rPr>
        <w:t xml:space="preserve">• To understand the implications of their situation. </w:t>
      </w:r>
    </w:p>
    <w:p w:rsidR="001526B3" w:rsidRDefault="001526B3" w:rsidP="001526B3">
      <w:pPr>
        <w:widowControl w:val="0"/>
        <w:autoSpaceDE w:val="0"/>
        <w:autoSpaceDN w:val="0"/>
        <w:adjustRightInd w:val="0"/>
        <w:spacing w:line="276" w:lineRule="auto"/>
        <w:ind w:left="360"/>
        <w:contextualSpacing/>
        <w:rPr>
          <w:rFonts w:ascii="Arial" w:eastAsia="Calibri" w:hAnsi="Arial" w:cs="Arial"/>
          <w:sz w:val="22"/>
          <w:szCs w:val="22"/>
        </w:rPr>
      </w:pPr>
      <w:r>
        <w:rPr>
          <w:rFonts w:ascii="Arial" w:eastAsia="Calibri" w:hAnsi="Arial" w:cs="Arial"/>
          <w:sz w:val="22"/>
          <w:szCs w:val="22"/>
        </w:rPr>
        <w:t xml:space="preserve">• To take action themselves to prevent abuse. </w:t>
      </w:r>
    </w:p>
    <w:p w:rsidR="001526B3" w:rsidRDefault="001526B3" w:rsidP="001526B3">
      <w:pPr>
        <w:widowControl w:val="0"/>
        <w:autoSpaceDE w:val="0"/>
        <w:autoSpaceDN w:val="0"/>
        <w:adjustRightInd w:val="0"/>
        <w:spacing w:line="276" w:lineRule="auto"/>
        <w:ind w:left="360"/>
        <w:contextualSpacing/>
        <w:rPr>
          <w:rFonts w:ascii="Arial" w:eastAsia="Calibri" w:hAnsi="Arial" w:cs="Arial"/>
          <w:sz w:val="22"/>
          <w:szCs w:val="22"/>
        </w:rPr>
      </w:pPr>
      <w:r>
        <w:rPr>
          <w:rFonts w:ascii="Arial" w:eastAsia="Calibri" w:hAnsi="Arial" w:cs="Arial"/>
          <w:sz w:val="22"/>
          <w:szCs w:val="22"/>
        </w:rPr>
        <w:t xml:space="preserve">• To participate to the fullest extent possible in decision making about interventions. </w:t>
      </w:r>
    </w:p>
    <w:p w:rsidR="001526B3" w:rsidRDefault="001526B3" w:rsidP="001526B3">
      <w:pPr>
        <w:widowControl w:val="0"/>
        <w:autoSpaceDE w:val="0"/>
        <w:autoSpaceDN w:val="0"/>
        <w:adjustRightInd w:val="0"/>
        <w:spacing w:line="276" w:lineRule="auto"/>
        <w:ind w:left="360"/>
        <w:contextualSpacing/>
        <w:rPr>
          <w:rFonts w:ascii="Arial" w:eastAsia="Calibri" w:hAnsi="Arial" w:cs="Arial"/>
          <w:sz w:val="22"/>
          <w:szCs w:val="22"/>
        </w:rPr>
      </w:pPr>
      <w:r>
        <w:rPr>
          <w:rFonts w:ascii="Arial" w:eastAsia="Calibri" w:hAnsi="Arial" w:cs="Arial"/>
          <w:sz w:val="22"/>
          <w:szCs w:val="22"/>
        </w:rPr>
        <w:t xml:space="preserve">• The Mental Capacity Act 2005 provides a statutory framework to empower and protect people who may lack capacity to make decisions for themselves and establishes a framework for making decisions on their behalf. </w:t>
      </w:r>
    </w:p>
    <w:p w:rsidR="001526B3" w:rsidRDefault="001526B3" w:rsidP="001526B3">
      <w:pPr>
        <w:widowControl w:val="0"/>
        <w:autoSpaceDE w:val="0"/>
        <w:autoSpaceDN w:val="0"/>
        <w:adjustRightInd w:val="0"/>
        <w:spacing w:line="276" w:lineRule="auto"/>
        <w:ind w:left="360"/>
        <w:contextualSpacing/>
        <w:rPr>
          <w:rFonts w:ascii="Arial" w:eastAsia="Calibri" w:hAnsi="Arial" w:cs="Arial"/>
          <w:sz w:val="22"/>
          <w:szCs w:val="22"/>
        </w:rPr>
      </w:pPr>
    </w:p>
    <w:p w:rsidR="001526B3" w:rsidRPr="0023329A" w:rsidRDefault="001526B3" w:rsidP="001526B3">
      <w:pPr>
        <w:numPr>
          <w:ilvl w:val="0"/>
          <w:numId w:val="29"/>
        </w:numPr>
        <w:spacing w:after="0" w:line="276" w:lineRule="auto"/>
        <w:contextualSpacing/>
        <w:rPr>
          <w:rFonts w:ascii="Arial" w:eastAsia="Times New Roman" w:hAnsi="Arial" w:cs="Arial"/>
          <w:b/>
          <w:bCs/>
          <w:sz w:val="22"/>
          <w:szCs w:val="22"/>
          <w:lang w:val="en-GB"/>
        </w:rPr>
      </w:pPr>
      <w:r>
        <w:rPr>
          <w:rFonts w:ascii="Arial" w:eastAsia="Times New Roman" w:hAnsi="Arial" w:cs="Arial"/>
          <w:b/>
          <w:bCs/>
          <w:sz w:val="22"/>
          <w:szCs w:val="22"/>
          <w:lang w:val="en-GB"/>
        </w:rPr>
        <w:t xml:space="preserve">System-Wide Assurance / </w:t>
      </w:r>
      <w:r>
        <w:rPr>
          <w:rFonts w:ascii="Arial" w:eastAsia="Calibri" w:hAnsi="Arial" w:cs="Arial"/>
          <w:b/>
          <w:bCs/>
          <w:sz w:val="22"/>
          <w:szCs w:val="22"/>
        </w:rPr>
        <w:t xml:space="preserve">Strategy Work </w:t>
      </w:r>
    </w:p>
    <w:p w:rsidR="0023329A" w:rsidRDefault="0023329A" w:rsidP="0023329A">
      <w:pPr>
        <w:spacing w:after="0" w:line="276" w:lineRule="auto"/>
        <w:ind w:left="720"/>
        <w:contextualSpacing/>
        <w:rPr>
          <w:rFonts w:ascii="Arial" w:eastAsia="Times New Roman" w:hAnsi="Arial" w:cs="Arial"/>
          <w:b/>
          <w:bCs/>
          <w:sz w:val="22"/>
          <w:szCs w:val="22"/>
          <w:lang w:val="en-GB"/>
        </w:rPr>
      </w:pPr>
      <w:r>
        <w:rPr>
          <w:rFonts w:ascii="Arial" w:eastAsia="Times New Roman" w:hAnsi="Arial" w:cs="Arial"/>
          <w:b/>
          <w:bCs/>
          <w:sz w:val="22"/>
          <w:szCs w:val="22"/>
          <w:lang w:val="en-GB"/>
        </w:rPr>
        <w:t>The provider will:</w:t>
      </w:r>
    </w:p>
    <w:p w:rsidR="001526B3" w:rsidRDefault="001526B3"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Calibri" w:hAnsi="Arial" w:cs="Arial"/>
          <w:sz w:val="22"/>
          <w:szCs w:val="22"/>
        </w:rPr>
        <w:t xml:space="preserve">work in collaboration with the CCG to ensure that the service contributes to overall strategic objectives in </w:t>
      </w:r>
      <w:r w:rsidR="0023329A">
        <w:rPr>
          <w:rFonts w:ascii="Arial" w:eastAsia="Calibri" w:hAnsi="Arial" w:cs="Arial"/>
          <w:sz w:val="22"/>
          <w:szCs w:val="22"/>
        </w:rPr>
        <w:t xml:space="preserve">Merton &amp; </w:t>
      </w:r>
      <w:r>
        <w:rPr>
          <w:rFonts w:ascii="Arial" w:eastAsia="Calibri" w:hAnsi="Arial" w:cs="Arial"/>
          <w:sz w:val="22"/>
          <w:szCs w:val="22"/>
        </w:rPr>
        <w:t>Wandsworth</w:t>
      </w:r>
    </w:p>
    <w:p w:rsidR="001526B3" w:rsidRDefault="0023329A"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Times New Roman" w:hAnsi="Arial" w:cs="Arial"/>
          <w:bCs/>
          <w:sz w:val="22"/>
          <w:szCs w:val="22"/>
          <w:lang w:val="en-GB"/>
        </w:rPr>
        <w:t>S</w:t>
      </w:r>
      <w:r w:rsidR="001526B3">
        <w:rPr>
          <w:rFonts w:ascii="Arial" w:eastAsia="Times New Roman" w:hAnsi="Arial" w:cs="Arial"/>
          <w:bCs/>
          <w:sz w:val="22"/>
          <w:szCs w:val="22"/>
          <w:lang w:val="en-GB"/>
        </w:rPr>
        <w:t>upport the CCG</w:t>
      </w:r>
      <w:r>
        <w:rPr>
          <w:rFonts w:ascii="Arial" w:eastAsia="Times New Roman" w:hAnsi="Arial" w:cs="Arial"/>
          <w:bCs/>
          <w:sz w:val="22"/>
          <w:szCs w:val="22"/>
          <w:lang w:val="en-GB"/>
        </w:rPr>
        <w:t>s</w:t>
      </w:r>
      <w:r w:rsidR="001526B3">
        <w:rPr>
          <w:rFonts w:ascii="Arial" w:eastAsia="Times New Roman" w:hAnsi="Arial" w:cs="Arial"/>
          <w:bCs/>
          <w:sz w:val="22"/>
          <w:szCs w:val="22"/>
          <w:lang w:val="en-GB"/>
        </w:rPr>
        <w:t xml:space="preserve"> in developing a policy suite and documentation to support governance and delivery of CHC.   The CCG will agree a work plan and deliverables with </w:t>
      </w:r>
      <w:r>
        <w:rPr>
          <w:rFonts w:ascii="Arial" w:eastAsia="Times New Roman" w:hAnsi="Arial" w:cs="Arial"/>
          <w:bCs/>
          <w:sz w:val="22"/>
          <w:szCs w:val="22"/>
          <w:lang w:val="en-GB"/>
        </w:rPr>
        <w:t>the provider</w:t>
      </w:r>
    </w:p>
    <w:p w:rsidR="001526B3" w:rsidRDefault="001526B3" w:rsidP="001526B3">
      <w:pPr>
        <w:numPr>
          <w:ilvl w:val="1"/>
          <w:numId w:val="30"/>
        </w:numPr>
        <w:spacing w:after="0" w:line="276" w:lineRule="auto"/>
        <w:ind w:left="1843" w:hanging="709"/>
        <w:contextualSpacing/>
        <w:rPr>
          <w:rFonts w:ascii="Arial" w:eastAsia="Times New Roman" w:hAnsi="Arial" w:cs="Arial"/>
          <w:bCs/>
          <w:sz w:val="22"/>
          <w:szCs w:val="22"/>
          <w:highlight w:val="lightGray"/>
          <w:lang w:val="en-GB"/>
        </w:rPr>
      </w:pPr>
      <w:r>
        <w:rPr>
          <w:rFonts w:ascii="Arial" w:eastAsia="Times New Roman" w:hAnsi="Arial" w:cs="Arial"/>
          <w:bCs/>
          <w:sz w:val="22"/>
          <w:szCs w:val="22"/>
          <w:lang w:val="en-GB"/>
        </w:rPr>
        <w:t>attend relevant network meetings at the request of the CCG</w:t>
      </w:r>
    </w:p>
    <w:p w:rsidR="001526B3" w:rsidRDefault="001526B3"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Times New Roman" w:hAnsi="Arial" w:cs="Arial"/>
          <w:bCs/>
          <w:sz w:val="22"/>
          <w:szCs w:val="22"/>
          <w:lang w:val="en-GB"/>
        </w:rPr>
        <w:t xml:space="preserve">Work closely and collaboratively with partner agencies (including Local Authorities, the CQC and the </w:t>
      </w:r>
      <w:r>
        <w:rPr>
          <w:rFonts w:ascii="Arial" w:eastAsia="Times New Roman" w:hAnsi="Arial" w:cs="Arial"/>
          <w:bCs/>
          <w:spacing w:val="-1"/>
          <w:sz w:val="22"/>
          <w:szCs w:val="22"/>
          <w:lang w:val="en-GB"/>
        </w:rPr>
        <w:t>Registered</w:t>
      </w:r>
      <w:r>
        <w:rPr>
          <w:rFonts w:ascii="Arial" w:eastAsia="Times New Roman" w:hAnsi="Arial" w:cs="Arial"/>
          <w:bCs/>
          <w:sz w:val="22"/>
          <w:szCs w:val="22"/>
          <w:lang w:val="en-GB"/>
        </w:rPr>
        <w:t xml:space="preserve"> Care </w:t>
      </w:r>
      <w:r>
        <w:rPr>
          <w:rFonts w:ascii="Arial" w:eastAsia="Times New Roman" w:hAnsi="Arial" w:cs="Arial"/>
          <w:bCs/>
          <w:spacing w:val="-1"/>
          <w:sz w:val="22"/>
          <w:szCs w:val="22"/>
          <w:lang w:val="en-GB"/>
        </w:rPr>
        <w:t>Providers Association</w:t>
      </w:r>
      <w:r>
        <w:rPr>
          <w:rFonts w:ascii="Arial" w:eastAsia="Times New Roman" w:hAnsi="Arial" w:cs="Arial"/>
          <w:bCs/>
          <w:sz w:val="22"/>
          <w:szCs w:val="22"/>
          <w:lang w:val="en-GB"/>
        </w:rPr>
        <w:t>), including supporting and, where relevant, attending, planning and management meetings, case conference meetings and investigations into specific relevant cases, etc.</w:t>
      </w:r>
    </w:p>
    <w:p w:rsidR="001526B3" w:rsidRDefault="0023329A"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Times New Roman" w:hAnsi="Arial" w:cs="Arial"/>
          <w:bCs/>
          <w:sz w:val="22"/>
          <w:szCs w:val="22"/>
          <w:lang w:val="en-GB"/>
        </w:rPr>
        <w:t>Report</w:t>
      </w:r>
      <w:r w:rsidR="001526B3">
        <w:rPr>
          <w:rFonts w:ascii="Arial" w:eastAsia="Times New Roman" w:hAnsi="Arial" w:cs="Arial"/>
          <w:bCs/>
          <w:sz w:val="22"/>
          <w:szCs w:val="22"/>
          <w:lang w:val="en-GB"/>
        </w:rPr>
        <w:t xml:space="preserve"> issues and concerns to the CCG (or, where relevant, to other bodies, such as the Local Authority or CQC) in a timely fashion.</w:t>
      </w:r>
    </w:p>
    <w:p w:rsidR="001526B3" w:rsidRDefault="0023329A"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Arial" w:hAnsi="Arial" w:cs="Arial"/>
          <w:bCs/>
          <w:spacing w:val="-1"/>
          <w:sz w:val="22"/>
          <w:szCs w:val="22"/>
          <w:lang w:val="en-GB"/>
        </w:rPr>
        <w:t>Maintain</w:t>
      </w:r>
      <w:r w:rsidR="001526B3">
        <w:rPr>
          <w:rFonts w:ascii="Arial" w:eastAsia="Arial" w:hAnsi="Arial" w:cs="Arial"/>
          <w:bCs/>
          <w:sz w:val="22"/>
          <w:szCs w:val="22"/>
          <w:lang w:val="en-GB"/>
        </w:rPr>
        <w:t xml:space="preserve"> and make accessible to the CCG all records</w:t>
      </w:r>
      <w:r w:rsidR="001526B3">
        <w:rPr>
          <w:rFonts w:ascii="Arial" w:eastAsia="Arial" w:hAnsi="Arial" w:cs="Arial"/>
          <w:bCs/>
          <w:spacing w:val="31"/>
          <w:sz w:val="22"/>
          <w:szCs w:val="22"/>
          <w:lang w:val="en-GB"/>
        </w:rPr>
        <w:t xml:space="preserve"> </w:t>
      </w:r>
      <w:r w:rsidR="001526B3">
        <w:rPr>
          <w:rFonts w:ascii="Arial" w:eastAsia="Arial" w:hAnsi="Arial" w:cs="Arial"/>
          <w:bCs/>
          <w:spacing w:val="-1"/>
          <w:sz w:val="22"/>
          <w:szCs w:val="22"/>
          <w:lang w:val="en-GB"/>
        </w:rPr>
        <w:t>pertaining</w:t>
      </w:r>
      <w:r w:rsidR="001526B3">
        <w:rPr>
          <w:rFonts w:ascii="Arial" w:eastAsia="Arial" w:hAnsi="Arial" w:cs="Arial"/>
          <w:bCs/>
          <w:spacing w:val="30"/>
          <w:sz w:val="22"/>
          <w:szCs w:val="22"/>
          <w:lang w:val="en-GB"/>
        </w:rPr>
        <w:t xml:space="preserve"> </w:t>
      </w:r>
      <w:r w:rsidR="001526B3">
        <w:rPr>
          <w:rFonts w:ascii="Arial" w:eastAsia="Arial" w:hAnsi="Arial" w:cs="Arial"/>
          <w:bCs/>
          <w:sz w:val="22"/>
          <w:szCs w:val="22"/>
          <w:lang w:val="en-GB"/>
        </w:rPr>
        <w:t>to</w:t>
      </w:r>
      <w:r w:rsidR="001526B3">
        <w:rPr>
          <w:rFonts w:ascii="Arial" w:eastAsia="Arial" w:hAnsi="Arial" w:cs="Arial"/>
          <w:bCs/>
          <w:spacing w:val="30"/>
          <w:sz w:val="22"/>
          <w:szCs w:val="22"/>
          <w:lang w:val="en-GB"/>
        </w:rPr>
        <w:t xml:space="preserve"> </w:t>
      </w:r>
      <w:r w:rsidR="001526B3">
        <w:rPr>
          <w:rFonts w:ascii="Arial" w:eastAsia="Arial" w:hAnsi="Arial" w:cs="Arial"/>
          <w:bCs/>
          <w:sz w:val="22"/>
          <w:szCs w:val="22"/>
          <w:lang w:val="en-GB"/>
        </w:rPr>
        <w:t>an</w:t>
      </w:r>
      <w:r w:rsidR="001526B3">
        <w:rPr>
          <w:rFonts w:ascii="Arial" w:eastAsia="Arial" w:hAnsi="Arial" w:cs="Arial"/>
          <w:bCs/>
          <w:spacing w:val="32"/>
          <w:sz w:val="22"/>
          <w:szCs w:val="22"/>
          <w:lang w:val="en-GB"/>
        </w:rPr>
        <w:t xml:space="preserve"> </w:t>
      </w:r>
      <w:r w:rsidR="001526B3">
        <w:rPr>
          <w:rFonts w:ascii="Arial" w:eastAsia="Arial" w:hAnsi="Arial" w:cs="Arial"/>
          <w:bCs/>
          <w:spacing w:val="-1"/>
          <w:sz w:val="22"/>
          <w:szCs w:val="22"/>
          <w:lang w:val="en-GB"/>
        </w:rPr>
        <w:t>individual’s</w:t>
      </w:r>
      <w:r w:rsidR="001526B3">
        <w:rPr>
          <w:rFonts w:ascii="Arial" w:eastAsia="Arial" w:hAnsi="Arial" w:cs="Arial"/>
          <w:bCs/>
          <w:spacing w:val="31"/>
          <w:sz w:val="22"/>
          <w:szCs w:val="22"/>
          <w:lang w:val="en-GB"/>
        </w:rPr>
        <w:t xml:space="preserve"> </w:t>
      </w:r>
      <w:r w:rsidR="001526B3">
        <w:rPr>
          <w:rFonts w:ascii="Arial" w:eastAsia="Arial" w:hAnsi="Arial" w:cs="Arial"/>
          <w:bCs/>
          <w:spacing w:val="-1"/>
          <w:sz w:val="22"/>
          <w:szCs w:val="22"/>
          <w:lang w:val="en-GB"/>
        </w:rPr>
        <w:t>request</w:t>
      </w:r>
      <w:r w:rsidR="001526B3">
        <w:rPr>
          <w:rFonts w:ascii="Arial" w:eastAsia="Arial" w:hAnsi="Arial" w:cs="Arial"/>
          <w:bCs/>
          <w:spacing w:val="61"/>
          <w:sz w:val="22"/>
          <w:szCs w:val="22"/>
          <w:lang w:val="en-GB"/>
        </w:rPr>
        <w:t xml:space="preserve"> </w:t>
      </w:r>
      <w:r w:rsidR="001526B3">
        <w:rPr>
          <w:rFonts w:ascii="Arial" w:eastAsia="Arial" w:hAnsi="Arial" w:cs="Arial"/>
          <w:bCs/>
          <w:sz w:val="22"/>
          <w:szCs w:val="22"/>
          <w:lang w:val="en-GB"/>
        </w:rPr>
        <w:t>for</w:t>
      </w:r>
      <w:r w:rsidR="001526B3">
        <w:rPr>
          <w:rFonts w:ascii="Arial" w:eastAsia="Arial" w:hAnsi="Arial" w:cs="Arial"/>
          <w:bCs/>
          <w:spacing w:val="33"/>
          <w:sz w:val="22"/>
          <w:szCs w:val="22"/>
          <w:lang w:val="en-GB"/>
        </w:rPr>
        <w:t xml:space="preserve"> </w:t>
      </w:r>
      <w:r w:rsidR="001526B3">
        <w:rPr>
          <w:rFonts w:ascii="Arial" w:eastAsia="Arial" w:hAnsi="Arial" w:cs="Arial"/>
          <w:bCs/>
          <w:spacing w:val="-1"/>
          <w:sz w:val="22"/>
          <w:szCs w:val="22"/>
          <w:lang w:val="en-GB"/>
        </w:rPr>
        <w:t xml:space="preserve">CHC </w:t>
      </w:r>
      <w:r w:rsidR="001526B3">
        <w:rPr>
          <w:rFonts w:ascii="Arial" w:eastAsia="Arial" w:hAnsi="Arial" w:cs="Arial"/>
          <w:bCs/>
          <w:sz w:val="22"/>
          <w:szCs w:val="22"/>
          <w:lang w:val="en-GB"/>
        </w:rPr>
        <w:t>for</w:t>
      </w:r>
      <w:r w:rsidR="001526B3">
        <w:rPr>
          <w:rFonts w:ascii="Arial" w:eastAsia="Arial" w:hAnsi="Arial" w:cs="Arial"/>
          <w:bCs/>
          <w:spacing w:val="33"/>
          <w:sz w:val="22"/>
          <w:szCs w:val="22"/>
          <w:lang w:val="en-GB"/>
        </w:rPr>
        <w:t xml:space="preserve"> </w:t>
      </w:r>
      <w:r w:rsidR="001526B3">
        <w:rPr>
          <w:rFonts w:ascii="Arial" w:eastAsia="Arial" w:hAnsi="Arial" w:cs="Arial"/>
          <w:bCs/>
          <w:sz w:val="22"/>
          <w:szCs w:val="22"/>
          <w:lang w:val="en-GB"/>
        </w:rPr>
        <w:t>six</w:t>
      </w:r>
      <w:r w:rsidR="001526B3">
        <w:rPr>
          <w:rFonts w:ascii="Arial" w:eastAsia="Arial" w:hAnsi="Arial" w:cs="Arial"/>
          <w:bCs/>
          <w:spacing w:val="34"/>
          <w:sz w:val="22"/>
          <w:szCs w:val="22"/>
          <w:lang w:val="en-GB"/>
        </w:rPr>
        <w:t xml:space="preserve"> </w:t>
      </w:r>
      <w:r w:rsidR="001526B3">
        <w:rPr>
          <w:rFonts w:ascii="Arial" w:eastAsia="Arial" w:hAnsi="Arial" w:cs="Arial"/>
          <w:bCs/>
          <w:spacing w:val="-1"/>
          <w:sz w:val="22"/>
          <w:szCs w:val="22"/>
          <w:lang w:val="en-GB"/>
        </w:rPr>
        <w:t>years.</w:t>
      </w:r>
    </w:p>
    <w:p w:rsidR="001526B3" w:rsidRDefault="0023329A" w:rsidP="001526B3">
      <w:pPr>
        <w:numPr>
          <w:ilvl w:val="1"/>
          <w:numId w:val="30"/>
        </w:numPr>
        <w:spacing w:after="0" w:line="276" w:lineRule="auto"/>
        <w:ind w:left="1843" w:hanging="709"/>
        <w:contextualSpacing/>
        <w:rPr>
          <w:rFonts w:ascii="Arial" w:eastAsia="Times New Roman" w:hAnsi="Arial" w:cs="Arial"/>
          <w:bCs/>
          <w:sz w:val="22"/>
          <w:szCs w:val="22"/>
          <w:lang w:val="en-GB"/>
        </w:rPr>
      </w:pPr>
      <w:r>
        <w:rPr>
          <w:rFonts w:ascii="Arial" w:eastAsia="Times New Roman" w:hAnsi="Arial" w:cs="Arial"/>
          <w:bCs/>
          <w:sz w:val="22"/>
          <w:szCs w:val="22"/>
          <w:lang w:val="en-GB"/>
        </w:rPr>
        <w:t>U</w:t>
      </w:r>
      <w:r w:rsidR="001526B3">
        <w:rPr>
          <w:rFonts w:ascii="Arial" w:eastAsia="Times New Roman" w:hAnsi="Arial" w:cs="Arial"/>
          <w:bCs/>
          <w:spacing w:val="-1"/>
          <w:sz w:val="22"/>
          <w:szCs w:val="22"/>
          <w:lang w:val="en-GB"/>
        </w:rPr>
        <w:t>ndertake</w:t>
      </w:r>
      <w:r w:rsidR="001526B3">
        <w:rPr>
          <w:rFonts w:ascii="Arial" w:eastAsia="Times New Roman" w:hAnsi="Arial" w:cs="Arial"/>
          <w:bCs/>
          <w:spacing w:val="65"/>
          <w:sz w:val="22"/>
          <w:szCs w:val="22"/>
          <w:lang w:val="en-GB"/>
        </w:rPr>
        <w:t xml:space="preserve"> </w:t>
      </w:r>
      <w:r w:rsidR="001526B3">
        <w:rPr>
          <w:rFonts w:ascii="Arial" w:eastAsia="Times New Roman" w:hAnsi="Arial" w:cs="Arial"/>
          <w:bCs/>
          <w:sz w:val="22"/>
          <w:szCs w:val="22"/>
          <w:lang w:val="en-GB"/>
        </w:rPr>
        <w:t>a</w:t>
      </w:r>
      <w:r w:rsidR="001526B3">
        <w:rPr>
          <w:rFonts w:ascii="Arial" w:eastAsia="Times New Roman" w:hAnsi="Arial" w:cs="Arial"/>
          <w:bCs/>
          <w:spacing w:val="66"/>
          <w:sz w:val="22"/>
          <w:szCs w:val="22"/>
          <w:lang w:val="en-GB"/>
        </w:rPr>
        <w:t xml:space="preserve"> </w:t>
      </w:r>
      <w:r w:rsidR="001526B3">
        <w:rPr>
          <w:rFonts w:ascii="Arial" w:eastAsia="Times New Roman" w:hAnsi="Arial" w:cs="Arial"/>
          <w:bCs/>
          <w:spacing w:val="-1"/>
          <w:sz w:val="22"/>
          <w:szCs w:val="22"/>
          <w:lang w:val="en-GB"/>
        </w:rPr>
        <w:t>quarterly</w:t>
      </w:r>
      <w:r w:rsidR="001526B3">
        <w:rPr>
          <w:rFonts w:ascii="Arial" w:eastAsia="Times New Roman" w:hAnsi="Arial" w:cs="Arial"/>
          <w:bCs/>
          <w:spacing w:val="62"/>
          <w:sz w:val="22"/>
          <w:szCs w:val="22"/>
          <w:lang w:val="en-GB"/>
        </w:rPr>
        <w:t xml:space="preserve"> </w:t>
      </w:r>
      <w:r w:rsidR="001526B3">
        <w:rPr>
          <w:rFonts w:ascii="Arial" w:eastAsia="Times New Roman" w:hAnsi="Arial" w:cs="Arial"/>
          <w:bCs/>
          <w:sz w:val="22"/>
          <w:szCs w:val="22"/>
          <w:lang w:val="en-GB"/>
        </w:rPr>
        <w:t>internal</w:t>
      </w:r>
      <w:r w:rsidR="001526B3">
        <w:rPr>
          <w:rFonts w:ascii="Arial" w:eastAsia="Times New Roman" w:hAnsi="Arial" w:cs="Arial"/>
          <w:bCs/>
          <w:spacing w:val="64"/>
          <w:sz w:val="22"/>
          <w:szCs w:val="22"/>
          <w:lang w:val="en-GB"/>
        </w:rPr>
        <w:t xml:space="preserve"> </w:t>
      </w:r>
      <w:r w:rsidR="001526B3">
        <w:rPr>
          <w:rFonts w:ascii="Arial" w:eastAsia="Times New Roman" w:hAnsi="Arial" w:cs="Arial"/>
          <w:bCs/>
          <w:spacing w:val="-1"/>
          <w:sz w:val="22"/>
          <w:szCs w:val="22"/>
          <w:lang w:val="en-GB"/>
        </w:rPr>
        <w:t>audit</w:t>
      </w:r>
      <w:r w:rsidR="001526B3">
        <w:rPr>
          <w:rFonts w:ascii="Arial" w:eastAsia="Times New Roman" w:hAnsi="Arial" w:cs="Arial"/>
          <w:bCs/>
          <w:spacing w:val="61"/>
          <w:sz w:val="22"/>
          <w:szCs w:val="22"/>
          <w:lang w:val="en-GB"/>
        </w:rPr>
        <w:t xml:space="preserve"> </w:t>
      </w:r>
      <w:r w:rsidR="001526B3">
        <w:rPr>
          <w:rFonts w:ascii="Arial" w:eastAsia="Times New Roman" w:hAnsi="Arial" w:cs="Arial"/>
          <w:bCs/>
          <w:spacing w:val="-1"/>
          <w:sz w:val="22"/>
          <w:szCs w:val="22"/>
          <w:lang w:val="en-GB"/>
        </w:rPr>
        <w:t>of</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data</w:t>
      </w:r>
      <w:r w:rsidR="001526B3">
        <w:rPr>
          <w:rFonts w:ascii="Arial" w:eastAsia="Times New Roman" w:hAnsi="Arial" w:cs="Arial"/>
          <w:bCs/>
          <w:spacing w:val="64"/>
          <w:sz w:val="22"/>
          <w:szCs w:val="22"/>
          <w:lang w:val="en-GB"/>
        </w:rPr>
        <w:t xml:space="preserve"> </w:t>
      </w:r>
      <w:r w:rsidR="001526B3">
        <w:rPr>
          <w:rFonts w:ascii="Arial" w:eastAsia="Times New Roman" w:hAnsi="Arial" w:cs="Arial"/>
          <w:bCs/>
          <w:sz w:val="22"/>
          <w:szCs w:val="22"/>
          <w:lang w:val="en-GB"/>
        </w:rPr>
        <w:t>on</w:t>
      </w:r>
      <w:r w:rsidR="001526B3">
        <w:rPr>
          <w:rFonts w:ascii="Arial" w:eastAsia="Times New Roman" w:hAnsi="Arial" w:cs="Arial"/>
          <w:bCs/>
          <w:spacing w:val="66"/>
          <w:sz w:val="22"/>
          <w:szCs w:val="22"/>
          <w:lang w:val="en-GB"/>
        </w:rPr>
        <w:t xml:space="preserve"> </w:t>
      </w:r>
      <w:r w:rsidR="001526B3">
        <w:rPr>
          <w:rFonts w:ascii="Arial" w:eastAsia="Times New Roman" w:hAnsi="Arial" w:cs="Arial"/>
          <w:bCs/>
          <w:spacing w:val="-1"/>
          <w:sz w:val="22"/>
          <w:szCs w:val="22"/>
          <w:lang w:val="en-GB"/>
        </w:rPr>
        <w:t>quality</w:t>
      </w:r>
      <w:r w:rsidR="001526B3">
        <w:rPr>
          <w:rFonts w:ascii="Arial" w:eastAsia="Times New Roman" w:hAnsi="Arial" w:cs="Arial"/>
          <w:bCs/>
          <w:spacing w:val="39"/>
          <w:sz w:val="22"/>
          <w:szCs w:val="22"/>
          <w:lang w:val="en-GB"/>
        </w:rPr>
        <w:t xml:space="preserve"> </w:t>
      </w:r>
      <w:r w:rsidR="001526B3">
        <w:rPr>
          <w:rFonts w:ascii="Arial" w:eastAsia="Times New Roman" w:hAnsi="Arial" w:cs="Arial"/>
          <w:bCs/>
          <w:sz w:val="22"/>
          <w:szCs w:val="22"/>
          <w:lang w:val="en-GB"/>
        </w:rPr>
        <w:t>of</w:t>
      </w:r>
      <w:r w:rsidR="001526B3">
        <w:rPr>
          <w:rFonts w:ascii="Arial" w:eastAsia="Times New Roman" w:hAnsi="Arial" w:cs="Arial"/>
          <w:bCs/>
          <w:spacing w:val="38"/>
          <w:sz w:val="22"/>
          <w:szCs w:val="22"/>
          <w:lang w:val="en-GB"/>
        </w:rPr>
        <w:t xml:space="preserve"> </w:t>
      </w:r>
      <w:r w:rsidR="001526B3">
        <w:rPr>
          <w:rFonts w:ascii="Arial" w:eastAsia="Times New Roman" w:hAnsi="Arial" w:cs="Arial"/>
          <w:bCs/>
          <w:spacing w:val="-1"/>
          <w:sz w:val="22"/>
          <w:szCs w:val="22"/>
          <w:lang w:val="en-GB"/>
        </w:rPr>
        <w:t>procedures</w:t>
      </w:r>
      <w:r w:rsidR="001526B3">
        <w:rPr>
          <w:rFonts w:ascii="Arial" w:eastAsia="Times New Roman" w:hAnsi="Arial" w:cs="Arial"/>
          <w:bCs/>
          <w:spacing w:val="39"/>
          <w:sz w:val="22"/>
          <w:szCs w:val="22"/>
          <w:lang w:val="en-GB"/>
        </w:rPr>
        <w:t xml:space="preserve"> </w:t>
      </w:r>
      <w:r w:rsidR="001526B3">
        <w:rPr>
          <w:rFonts w:ascii="Arial" w:eastAsia="Times New Roman" w:hAnsi="Arial" w:cs="Arial"/>
          <w:bCs/>
          <w:spacing w:val="-1"/>
          <w:sz w:val="22"/>
          <w:szCs w:val="22"/>
          <w:lang w:val="en-GB"/>
        </w:rPr>
        <w:t>including</w:t>
      </w:r>
      <w:r w:rsidR="001526B3">
        <w:rPr>
          <w:rFonts w:ascii="Arial" w:eastAsia="Times New Roman" w:hAnsi="Arial" w:cs="Arial"/>
          <w:bCs/>
          <w:spacing w:val="37"/>
          <w:sz w:val="22"/>
          <w:szCs w:val="22"/>
          <w:lang w:val="en-GB"/>
        </w:rPr>
        <w:t xml:space="preserve"> </w:t>
      </w:r>
      <w:r w:rsidR="001526B3">
        <w:rPr>
          <w:rFonts w:ascii="Arial" w:eastAsia="Times New Roman" w:hAnsi="Arial" w:cs="Arial"/>
          <w:bCs/>
          <w:spacing w:val="-1"/>
          <w:sz w:val="22"/>
          <w:szCs w:val="22"/>
          <w:lang w:val="en-GB"/>
        </w:rPr>
        <w:t>CHC</w:t>
      </w:r>
      <w:r w:rsidR="001526B3">
        <w:rPr>
          <w:rFonts w:ascii="Arial" w:eastAsia="Times New Roman" w:hAnsi="Arial" w:cs="Arial"/>
          <w:bCs/>
          <w:spacing w:val="38"/>
          <w:sz w:val="22"/>
          <w:szCs w:val="22"/>
          <w:lang w:val="en-GB"/>
        </w:rPr>
        <w:t xml:space="preserve"> </w:t>
      </w:r>
      <w:r w:rsidR="001526B3">
        <w:rPr>
          <w:rFonts w:ascii="Arial" w:eastAsia="Times New Roman" w:hAnsi="Arial" w:cs="Arial"/>
          <w:bCs/>
          <w:sz w:val="22"/>
          <w:szCs w:val="22"/>
          <w:lang w:val="en-GB"/>
        </w:rPr>
        <w:t>assessment</w:t>
      </w:r>
      <w:r w:rsidR="001526B3">
        <w:rPr>
          <w:rFonts w:ascii="Arial" w:eastAsia="Times New Roman" w:hAnsi="Arial" w:cs="Arial"/>
          <w:bCs/>
          <w:spacing w:val="38"/>
          <w:sz w:val="22"/>
          <w:szCs w:val="22"/>
          <w:lang w:val="en-GB"/>
        </w:rPr>
        <w:t xml:space="preserve"> </w:t>
      </w:r>
      <w:r w:rsidR="001526B3">
        <w:rPr>
          <w:rFonts w:ascii="Arial" w:eastAsia="Times New Roman" w:hAnsi="Arial" w:cs="Arial"/>
          <w:bCs/>
          <w:spacing w:val="-1"/>
          <w:sz w:val="22"/>
          <w:szCs w:val="22"/>
          <w:lang w:val="en-GB"/>
        </w:rPr>
        <w:t>processes.</w:t>
      </w:r>
      <w:r w:rsidR="001526B3">
        <w:rPr>
          <w:rFonts w:ascii="Arial" w:eastAsia="Times New Roman" w:hAnsi="Arial" w:cs="Arial"/>
          <w:bCs/>
          <w:spacing w:val="77"/>
          <w:sz w:val="22"/>
          <w:szCs w:val="22"/>
          <w:lang w:val="en-GB"/>
        </w:rPr>
        <w:t xml:space="preserve"> </w:t>
      </w:r>
      <w:r w:rsidR="001526B3">
        <w:rPr>
          <w:rFonts w:ascii="Arial" w:eastAsia="Times New Roman" w:hAnsi="Arial" w:cs="Arial"/>
          <w:bCs/>
          <w:sz w:val="22"/>
          <w:szCs w:val="22"/>
          <w:lang w:val="en-GB"/>
        </w:rPr>
        <w:t xml:space="preserve">The nature, content and outcomes of these respective </w:t>
      </w:r>
      <w:r w:rsidR="001526B3">
        <w:rPr>
          <w:rFonts w:ascii="Arial" w:eastAsia="Times New Roman" w:hAnsi="Arial" w:cs="Arial"/>
          <w:bCs/>
          <w:spacing w:val="-1"/>
          <w:sz w:val="22"/>
          <w:szCs w:val="22"/>
          <w:lang w:val="en-GB"/>
        </w:rPr>
        <w:t>audits</w:t>
      </w:r>
      <w:r w:rsidR="001526B3">
        <w:rPr>
          <w:rFonts w:ascii="Arial" w:eastAsia="Times New Roman" w:hAnsi="Arial" w:cs="Arial"/>
          <w:bCs/>
          <w:sz w:val="22"/>
          <w:szCs w:val="22"/>
          <w:lang w:val="en-GB"/>
        </w:rPr>
        <w:t xml:space="preserve"> </w:t>
      </w:r>
      <w:r w:rsidR="001526B3">
        <w:rPr>
          <w:rFonts w:ascii="Arial" w:eastAsia="Times New Roman" w:hAnsi="Arial" w:cs="Arial"/>
          <w:bCs/>
          <w:spacing w:val="-1"/>
          <w:sz w:val="22"/>
          <w:szCs w:val="22"/>
          <w:lang w:val="en-GB"/>
        </w:rPr>
        <w:t>will</w:t>
      </w:r>
      <w:r w:rsidR="001526B3">
        <w:rPr>
          <w:rFonts w:ascii="Arial" w:eastAsia="Times New Roman" w:hAnsi="Arial" w:cs="Arial"/>
          <w:bCs/>
          <w:sz w:val="22"/>
          <w:szCs w:val="22"/>
          <w:lang w:val="en-GB"/>
        </w:rPr>
        <w:t xml:space="preserve"> be </w:t>
      </w:r>
      <w:r w:rsidR="001526B3">
        <w:rPr>
          <w:rFonts w:ascii="Arial" w:eastAsia="Times New Roman" w:hAnsi="Arial" w:cs="Arial"/>
          <w:bCs/>
          <w:spacing w:val="-1"/>
          <w:sz w:val="22"/>
          <w:szCs w:val="22"/>
          <w:lang w:val="en-GB"/>
        </w:rPr>
        <w:t>discussed, agreed and shared with</w:t>
      </w:r>
      <w:r w:rsidR="001526B3">
        <w:rPr>
          <w:rFonts w:ascii="Arial" w:eastAsia="Times New Roman" w:hAnsi="Arial" w:cs="Arial"/>
          <w:bCs/>
          <w:sz w:val="22"/>
          <w:szCs w:val="22"/>
          <w:lang w:val="en-GB"/>
        </w:rPr>
        <w:t xml:space="preserve"> the CCG.</w:t>
      </w:r>
    </w:p>
    <w:p w:rsidR="001526B3" w:rsidRDefault="001526B3" w:rsidP="001526B3">
      <w:pPr>
        <w:numPr>
          <w:ilvl w:val="1"/>
          <w:numId w:val="30"/>
        </w:numPr>
        <w:spacing w:after="0" w:line="276" w:lineRule="auto"/>
        <w:ind w:left="1843" w:hanging="709"/>
        <w:contextualSpacing/>
        <w:rPr>
          <w:rFonts w:ascii="Arial" w:eastAsia="Times New Roman" w:hAnsi="Arial" w:cs="Arial"/>
          <w:bCs/>
          <w:sz w:val="22"/>
          <w:szCs w:val="22"/>
          <w:lang w:val="en-GB"/>
        </w:rPr>
      </w:pPr>
      <w:proofErr w:type="gramStart"/>
      <w:r>
        <w:rPr>
          <w:rFonts w:ascii="Arial" w:eastAsia="Calibri" w:hAnsi="Arial" w:cs="Arial"/>
          <w:sz w:val="22"/>
          <w:szCs w:val="22"/>
        </w:rPr>
        <w:t>work</w:t>
      </w:r>
      <w:proofErr w:type="gramEnd"/>
      <w:r>
        <w:rPr>
          <w:rFonts w:ascii="Arial" w:eastAsia="Calibri" w:hAnsi="Arial" w:cs="Arial"/>
          <w:sz w:val="22"/>
          <w:szCs w:val="22"/>
        </w:rPr>
        <w:t xml:space="preserve"> with the CCG to develop </w:t>
      </w:r>
      <w:r>
        <w:rPr>
          <w:rFonts w:ascii="Arial" w:eastAsia="Times New Roman" w:hAnsi="Arial" w:cs="Arial"/>
          <w:bCs/>
          <w:sz w:val="22"/>
          <w:szCs w:val="22"/>
        </w:rPr>
        <w:t xml:space="preserve"> </w:t>
      </w:r>
      <w:r>
        <w:rPr>
          <w:rFonts w:ascii="Arial" w:eastAsia="Times New Roman" w:hAnsi="Arial" w:cs="Arial"/>
          <w:bCs/>
          <w:sz w:val="22"/>
          <w:szCs w:val="22"/>
          <w:lang w:val="en-GB"/>
        </w:rPr>
        <w:t xml:space="preserve">training and advice to staff in partnership with relevant agencies in relation to CHC in order to ensure local health economies deliver CHC to individuals in accordance with the </w:t>
      </w:r>
      <w:r>
        <w:rPr>
          <w:rFonts w:ascii="Arial" w:eastAsia="Arial" w:hAnsi="Arial" w:cs="Arial"/>
          <w:bCs/>
          <w:sz w:val="22"/>
          <w:szCs w:val="22"/>
          <w:lang w:val="en-GB"/>
        </w:rPr>
        <w:t xml:space="preserve">National Framework for NHS Continuing </w:t>
      </w:r>
      <w:r>
        <w:rPr>
          <w:rFonts w:ascii="Arial" w:eastAsia="Arial" w:hAnsi="Arial" w:cs="Arial"/>
          <w:bCs/>
          <w:sz w:val="22"/>
          <w:szCs w:val="22"/>
          <w:lang w:val="en-GB"/>
        </w:rPr>
        <w:lastRenderedPageBreak/>
        <w:t>Healthcare</w:t>
      </w:r>
      <w:r>
        <w:rPr>
          <w:rFonts w:ascii="Arial" w:eastAsia="Times New Roman" w:hAnsi="Arial" w:cs="Arial"/>
          <w:bCs/>
          <w:sz w:val="22"/>
          <w:szCs w:val="22"/>
          <w:lang w:val="en-GB"/>
        </w:rPr>
        <w:t xml:space="preserve"> </w:t>
      </w:r>
      <w:r>
        <w:rPr>
          <w:rFonts w:ascii="Arial" w:eastAsia="Arial" w:hAnsi="Arial" w:cs="Arial"/>
          <w:bCs/>
          <w:sz w:val="22"/>
          <w:szCs w:val="22"/>
          <w:lang w:val="en-GB"/>
        </w:rPr>
        <w:t>(DH 201</w:t>
      </w:r>
      <w:r w:rsidR="0023329A">
        <w:rPr>
          <w:rFonts w:ascii="Arial" w:eastAsia="Arial" w:hAnsi="Arial" w:cs="Arial"/>
          <w:bCs/>
          <w:sz w:val="22"/>
          <w:szCs w:val="22"/>
          <w:lang w:val="en-GB"/>
        </w:rPr>
        <w:t>8</w:t>
      </w:r>
      <w:r>
        <w:rPr>
          <w:rFonts w:ascii="Arial" w:eastAsia="Arial" w:hAnsi="Arial" w:cs="Arial"/>
          <w:bCs/>
          <w:sz w:val="22"/>
          <w:szCs w:val="22"/>
          <w:lang w:val="en-GB"/>
        </w:rPr>
        <w:t xml:space="preserve"> revised) </w:t>
      </w:r>
      <w:r>
        <w:rPr>
          <w:rFonts w:ascii="Arial" w:eastAsia="Times New Roman" w:hAnsi="Arial" w:cs="Arial"/>
          <w:bCs/>
          <w:sz w:val="22"/>
          <w:szCs w:val="22"/>
          <w:lang w:val="en-GB"/>
        </w:rPr>
        <w:t xml:space="preserve">and relevant legislation. Training should include system wide improvements such as appropriate referral criteria and documentation completion (e.g. Checklist, DST, </w:t>
      </w:r>
      <w:proofErr w:type="gramStart"/>
      <w:r>
        <w:rPr>
          <w:rFonts w:ascii="Arial" w:eastAsia="Times New Roman" w:hAnsi="Arial" w:cs="Arial"/>
          <w:bCs/>
          <w:sz w:val="22"/>
          <w:szCs w:val="22"/>
          <w:lang w:val="en-GB"/>
        </w:rPr>
        <w:t>Fast</w:t>
      </w:r>
      <w:proofErr w:type="gramEnd"/>
      <w:r>
        <w:rPr>
          <w:rFonts w:ascii="Arial" w:eastAsia="Times New Roman" w:hAnsi="Arial" w:cs="Arial"/>
          <w:bCs/>
          <w:sz w:val="22"/>
          <w:szCs w:val="22"/>
          <w:lang w:val="en-GB"/>
        </w:rPr>
        <w:t xml:space="preserve"> Track).</w:t>
      </w:r>
    </w:p>
    <w:p w:rsidR="001526B3" w:rsidRDefault="001526B3" w:rsidP="001526B3">
      <w:pPr>
        <w:numPr>
          <w:ilvl w:val="1"/>
          <w:numId w:val="30"/>
        </w:numPr>
        <w:spacing w:after="0" w:line="276" w:lineRule="auto"/>
        <w:ind w:left="1843" w:hanging="709"/>
        <w:contextualSpacing/>
        <w:rPr>
          <w:rFonts w:ascii="Arial" w:eastAsia="Times New Roman" w:hAnsi="Arial" w:cs="Arial"/>
          <w:bCs/>
          <w:sz w:val="22"/>
          <w:szCs w:val="22"/>
          <w:lang w:val="en-GB"/>
        </w:rPr>
      </w:pPr>
      <w:proofErr w:type="gramStart"/>
      <w:r>
        <w:rPr>
          <w:rFonts w:ascii="Arial" w:eastAsia="Calibri" w:hAnsi="Arial" w:cs="Arial"/>
          <w:color w:val="000000"/>
          <w:sz w:val="22"/>
          <w:szCs w:val="22"/>
          <w:lang w:val="en-GB"/>
        </w:rPr>
        <w:t>undertake</w:t>
      </w:r>
      <w:proofErr w:type="gramEnd"/>
      <w:r>
        <w:rPr>
          <w:rFonts w:ascii="Arial" w:eastAsia="Calibri" w:hAnsi="Arial" w:cs="Arial"/>
          <w:color w:val="000000"/>
          <w:sz w:val="22"/>
          <w:szCs w:val="22"/>
          <w:lang w:val="en-GB"/>
        </w:rPr>
        <w:t xml:space="preserve"> quality audits on three individual CHC cases every three months.  The focus will be on quality of assessment, outcomes and data input quality. The results of such audits, and any actions resulting from them, will be summarised and reported to the CCG on a quarterly basis</w:t>
      </w:r>
    </w:p>
    <w:p w:rsidR="001526B3" w:rsidRDefault="001526B3" w:rsidP="001526B3">
      <w:pPr>
        <w:spacing w:line="276" w:lineRule="auto"/>
        <w:rPr>
          <w:rFonts w:ascii="Arial" w:eastAsia="Times New Roman" w:hAnsi="Arial" w:cs="Arial"/>
          <w:bCs/>
          <w:sz w:val="22"/>
          <w:szCs w:val="22"/>
          <w:lang w:val="en-GB"/>
        </w:rPr>
      </w:pPr>
    </w:p>
    <w:p w:rsidR="001526B3" w:rsidRDefault="001526B3" w:rsidP="001526B3">
      <w:pPr>
        <w:spacing w:line="276" w:lineRule="auto"/>
        <w:ind w:left="1843"/>
        <w:contextualSpacing/>
        <w:rPr>
          <w:rFonts w:ascii="Arial" w:eastAsia="Times New Roman" w:hAnsi="Arial" w:cs="Arial"/>
          <w:bCs/>
          <w:sz w:val="22"/>
          <w:szCs w:val="22"/>
          <w:lang w:val="en-GB"/>
        </w:rPr>
      </w:pPr>
    </w:p>
    <w:p w:rsidR="001526B3" w:rsidRDefault="001526B3" w:rsidP="001526B3">
      <w:pPr>
        <w:numPr>
          <w:ilvl w:val="0"/>
          <w:numId w:val="28"/>
        </w:numPr>
        <w:tabs>
          <w:tab w:val="left" w:pos="2835"/>
        </w:tabs>
        <w:spacing w:after="0" w:line="276" w:lineRule="auto"/>
        <w:contextualSpacing/>
        <w:jc w:val="both"/>
        <w:rPr>
          <w:rFonts w:ascii="Arial" w:eastAsia="Times New Roman" w:hAnsi="Arial" w:cs="Arial"/>
          <w:b/>
          <w:bCs/>
          <w:sz w:val="22"/>
          <w:szCs w:val="22"/>
          <w:lang w:val="en-GB"/>
        </w:rPr>
      </w:pPr>
      <w:r>
        <w:rPr>
          <w:rFonts w:ascii="Arial" w:eastAsia="Calibri" w:hAnsi="Arial" w:cs="Arial"/>
          <w:b/>
          <w:bCs/>
          <w:sz w:val="22"/>
          <w:szCs w:val="22"/>
          <w:lang w:val="en-GB"/>
        </w:rPr>
        <w:t xml:space="preserve">Contract Management and Market Management </w:t>
      </w:r>
    </w:p>
    <w:p w:rsidR="001526B3" w:rsidRDefault="0023329A" w:rsidP="001526B3">
      <w:pPr>
        <w:tabs>
          <w:tab w:val="left" w:pos="2835"/>
        </w:tabs>
        <w:spacing w:line="276" w:lineRule="auto"/>
        <w:ind w:left="720"/>
        <w:contextualSpacing/>
        <w:jc w:val="both"/>
        <w:rPr>
          <w:rFonts w:ascii="Courier New" w:eastAsia="Calibri" w:hAnsi="Courier New" w:cs="Arial"/>
          <w:b/>
          <w:bCs/>
          <w:sz w:val="22"/>
          <w:szCs w:val="22"/>
          <w:lang w:val="en-GB"/>
        </w:rPr>
      </w:pPr>
      <w:r>
        <w:rPr>
          <w:rFonts w:ascii="Courier New" w:eastAsia="Calibri" w:hAnsi="Courier New" w:cs="Arial"/>
          <w:b/>
          <w:bCs/>
          <w:sz w:val="22"/>
          <w:szCs w:val="22"/>
          <w:lang w:val="en-GB"/>
        </w:rPr>
        <w:t>The provider will:</w:t>
      </w:r>
    </w:p>
    <w:p w:rsidR="001526B3" w:rsidRDefault="001526B3" w:rsidP="001526B3">
      <w:pPr>
        <w:tabs>
          <w:tab w:val="left" w:pos="2835"/>
        </w:tabs>
        <w:spacing w:line="276" w:lineRule="auto"/>
        <w:ind w:left="720"/>
        <w:contextualSpacing/>
        <w:jc w:val="both"/>
        <w:rPr>
          <w:rFonts w:ascii="Arial" w:eastAsia="Calibri" w:hAnsi="Arial" w:cs="Arial"/>
          <w:b/>
          <w:bCs/>
          <w:sz w:val="22"/>
          <w:szCs w:val="22"/>
          <w:lang w:val="en-GB"/>
        </w:rPr>
      </w:pPr>
      <w:proofErr w:type="gramStart"/>
      <w:r>
        <w:rPr>
          <w:rFonts w:ascii="Arial" w:eastAsia="Calibri" w:hAnsi="Arial" w:cs="Arial"/>
          <w:b/>
          <w:bCs/>
          <w:sz w:val="22"/>
          <w:szCs w:val="22"/>
          <w:lang w:val="en-GB"/>
        </w:rPr>
        <w:t>work</w:t>
      </w:r>
      <w:proofErr w:type="gramEnd"/>
      <w:r>
        <w:rPr>
          <w:rFonts w:ascii="Arial" w:eastAsia="Calibri" w:hAnsi="Arial" w:cs="Arial"/>
          <w:b/>
          <w:bCs/>
          <w:sz w:val="22"/>
          <w:szCs w:val="22"/>
          <w:lang w:val="en-GB"/>
        </w:rPr>
        <w:t xml:space="preserve"> with the CCG and partners to develop intelligence, commissioning strategy and contract management processes </w:t>
      </w:r>
    </w:p>
    <w:p w:rsidR="001526B3" w:rsidRDefault="001526B3" w:rsidP="001526B3">
      <w:pPr>
        <w:tabs>
          <w:tab w:val="left" w:pos="2835"/>
        </w:tabs>
        <w:spacing w:line="276" w:lineRule="auto"/>
        <w:ind w:left="720"/>
        <w:contextualSpacing/>
        <w:jc w:val="both"/>
        <w:rPr>
          <w:rFonts w:ascii="Arial" w:eastAsia="Calibri" w:hAnsi="Arial" w:cs="Arial"/>
          <w:b/>
          <w:bCs/>
          <w:sz w:val="22"/>
          <w:szCs w:val="22"/>
          <w:lang w:val="en-GB"/>
        </w:rPr>
      </w:pPr>
    </w:p>
    <w:p w:rsidR="001526B3" w:rsidRDefault="001526B3" w:rsidP="001526B3">
      <w:pPr>
        <w:tabs>
          <w:tab w:val="left" w:pos="2835"/>
        </w:tabs>
        <w:spacing w:line="276" w:lineRule="auto"/>
        <w:ind w:left="720"/>
        <w:jc w:val="both"/>
        <w:rPr>
          <w:rFonts w:ascii="Arial" w:eastAsia="Times New Roman" w:hAnsi="Arial" w:cs="Arial"/>
          <w:bCs/>
          <w:szCs w:val="26"/>
          <w:lang w:val="en-GB" w:eastAsia="en-US"/>
        </w:rPr>
      </w:pPr>
      <w:proofErr w:type="gramStart"/>
      <w:r>
        <w:rPr>
          <w:rFonts w:ascii="Arial" w:eastAsia="Times New Roman" w:hAnsi="Arial" w:cs="Arial"/>
          <w:bCs/>
          <w:sz w:val="22"/>
          <w:szCs w:val="22"/>
          <w:lang w:val="en-GB" w:eastAsia="en-US"/>
        </w:rPr>
        <w:t>support</w:t>
      </w:r>
      <w:proofErr w:type="gramEnd"/>
      <w:r>
        <w:rPr>
          <w:rFonts w:ascii="Arial" w:eastAsia="Times New Roman" w:hAnsi="Arial" w:cs="Arial"/>
          <w:bCs/>
          <w:sz w:val="22"/>
          <w:szCs w:val="22"/>
          <w:lang w:val="en-GB" w:eastAsia="en-US"/>
        </w:rPr>
        <w:t xml:space="preserve"> the CCG</w:t>
      </w:r>
      <w:r w:rsidR="0023329A">
        <w:rPr>
          <w:rFonts w:ascii="Arial" w:eastAsia="Times New Roman" w:hAnsi="Arial" w:cs="Arial"/>
          <w:bCs/>
          <w:sz w:val="22"/>
          <w:szCs w:val="22"/>
          <w:lang w:val="en-GB" w:eastAsia="en-US"/>
        </w:rPr>
        <w:t>s</w:t>
      </w:r>
      <w:r>
        <w:rPr>
          <w:rFonts w:ascii="Arial" w:eastAsia="Times New Roman" w:hAnsi="Arial" w:cs="Arial"/>
          <w:bCs/>
          <w:sz w:val="22"/>
          <w:szCs w:val="22"/>
          <w:lang w:val="en-GB" w:eastAsia="en-US"/>
        </w:rPr>
        <w:t xml:space="preserve"> in the application of the Care Homes NHS Standard Contract </w:t>
      </w:r>
      <w:r>
        <w:rPr>
          <w:rFonts w:ascii="Arial" w:eastAsia="Times New Roman" w:hAnsi="Arial" w:cs="Arial"/>
          <w:bCs/>
          <w:spacing w:val="-1"/>
          <w:sz w:val="22"/>
          <w:szCs w:val="22"/>
          <w:lang w:val="en-GB" w:eastAsia="en-US"/>
        </w:rPr>
        <w:t>to all agreements with relevant providers of residential care for recipients of NHS-funded CHC</w:t>
      </w:r>
      <w:r>
        <w:rPr>
          <w:rFonts w:ascii="Arial" w:eastAsia="Times New Roman" w:hAnsi="Arial" w:cs="Arial"/>
          <w:bCs/>
          <w:spacing w:val="-4"/>
          <w:sz w:val="22"/>
          <w:szCs w:val="22"/>
          <w:lang w:val="en-GB" w:eastAsia="en-US"/>
        </w:rPr>
        <w:t>.</w:t>
      </w:r>
      <w:r>
        <w:rPr>
          <w:rFonts w:ascii="Arial" w:eastAsia="Calibri" w:hAnsi="Arial" w:cs="Arial"/>
          <w:b/>
          <w:bCs/>
          <w:sz w:val="22"/>
          <w:szCs w:val="22"/>
          <w:lang w:val="en-GB" w:eastAsia="en-US"/>
        </w:rPr>
        <w:t xml:space="preserve"> Including relationship management with the London Purchased Healthcare</w:t>
      </w:r>
    </w:p>
    <w:p w:rsidR="001526B3" w:rsidRDefault="001526B3" w:rsidP="001526B3">
      <w:pPr>
        <w:tabs>
          <w:tab w:val="left" w:pos="2835"/>
        </w:tabs>
        <w:spacing w:line="276" w:lineRule="auto"/>
        <w:ind w:left="720"/>
        <w:jc w:val="both"/>
        <w:rPr>
          <w:rFonts w:ascii="Arial" w:eastAsia="Times New Roman" w:hAnsi="Arial" w:cs="Arial"/>
          <w:b/>
          <w:bCs/>
          <w:sz w:val="22"/>
          <w:szCs w:val="22"/>
          <w:lang w:val="en-GB" w:eastAsia="en-US"/>
        </w:rPr>
      </w:pPr>
      <w:proofErr w:type="gramStart"/>
      <w:r>
        <w:rPr>
          <w:rFonts w:ascii="Arial" w:eastAsia="Times New Roman" w:hAnsi="Arial" w:cs="Arial"/>
          <w:bCs/>
          <w:sz w:val="22"/>
          <w:szCs w:val="22"/>
          <w:lang w:val="en-GB" w:eastAsia="en-US"/>
        </w:rPr>
        <w:t>provide</w:t>
      </w:r>
      <w:proofErr w:type="gramEnd"/>
      <w:r>
        <w:rPr>
          <w:rFonts w:ascii="Arial" w:eastAsia="Times New Roman" w:hAnsi="Arial" w:cs="Arial"/>
          <w:bCs/>
          <w:sz w:val="22"/>
          <w:szCs w:val="22"/>
          <w:lang w:val="en-GB" w:eastAsia="en-US"/>
        </w:rPr>
        <w:t xml:space="preserve"> input and support to the CCG for all relevant contracts with providers including: service reviews.</w:t>
      </w:r>
    </w:p>
    <w:p w:rsidR="001526B3" w:rsidRDefault="001526B3" w:rsidP="001526B3">
      <w:pPr>
        <w:tabs>
          <w:tab w:val="left" w:pos="2835"/>
        </w:tabs>
        <w:spacing w:line="276" w:lineRule="auto"/>
        <w:ind w:left="720"/>
        <w:jc w:val="both"/>
        <w:rPr>
          <w:rFonts w:ascii="Arial" w:eastAsia="Times New Roman" w:hAnsi="Arial" w:cs="Arial"/>
          <w:b/>
          <w:bCs/>
          <w:sz w:val="22"/>
          <w:szCs w:val="22"/>
          <w:lang w:val="en-GB" w:eastAsia="en-US"/>
        </w:rPr>
      </w:pPr>
      <w:proofErr w:type="gramStart"/>
      <w:r>
        <w:rPr>
          <w:rFonts w:ascii="Arial" w:eastAsia="Times New Roman" w:hAnsi="Arial" w:cs="Arial"/>
          <w:bCs/>
          <w:spacing w:val="-1"/>
          <w:sz w:val="22"/>
          <w:szCs w:val="22"/>
          <w:lang w:val="en-GB" w:eastAsia="en-US"/>
        </w:rPr>
        <w:t>work</w:t>
      </w:r>
      <w:proofErr w:type="gramEnd"/>
      <w:r>
        <w:rPr>
          <w:rFonts w:ascii="Arial" w:eastAsia="Times New Roman" w:hAnsi="Arial" w:cs="Arial"/>
          <w:bCs/>
          <w:spacing w:val="39"/>
          <w:sz w:val="22"/>
          <w:szCs w:val="22"/>
          <w:lang w:val="en-GB" w:eastAsia="en-US"/>
        </w:rPr>
        <w:t xml:space="preserve"> </w:t>
      </w:r>
      <w:r>
        <w:rPr>
          <w:rFonts w:ascii="Arial" w:eastAsia="Times New Roman" w:hAnsi="Arial" w:cs="Arial"/>
          <w:bCs/>
          <w:spacing w:val="-1"/>
          <w:sz w:val="22"/>
          <w:szCs w:val="22"/>
          <w:lang w:val="en-GB" w:eastAsia="en-US"/>
        </w:rPr>
        <w:t>with</w:t>
      </w:r>
      <w:r>
        <w:rPr>
          <w:rFonts w:ascii="Arial" w:eastAsia="Times New Roman" w:hAnsi="Arial" w:cs="Arial"/>
          <w:bCs/>
          <w:spacing w:val="39"/>
          <w:sz w:val="22"/>
          <w:szCs w:val="22"/>
          <w:lang w:val="en-GB" w:eastAsia="en-US"/>
        </w:rPr>
        <w:t xml:space="preserve"> the CCG and </w:t>
      </w:r>
      <w:r>
        <w:rPr>
          <w:rFonts w:ascii="Arial" w:eastAsia="Times New Roman" w:hAnsi="Arial" w:cs="Arial"/>
          <w:bCs/>
          <w:sz w:val="22"/>
          <w:szCs w:val="22"/>
          <w:lang w:val="en-GB" w:eastAsia="en-US"/>
        </w:rPr>
        <w:t>partner</w:t>
      </w:r>
      <w:r>
        <w:rPr>
          <w:rFonts w:ascii="Arial" w:eastAsia="Times New Roman" w:hAnsi="Arial" w:cs="Arial"/>
          <w:bCs/>
          <w:spacing w:val="38"/>
          <w:sz w:val="22"/>
          <w:szCs w:val="22"/>
          <w:lang w:val="en-GB" w:eastAsia="en-US"/>
        </w:rPr>
        <w:t xml:space="preserve"> </w:t>
      </w:r>
      <w:r>
        <w:rPr>
          <w:rFonts w:ascii="Arial" w:eastAsia="Times New Roman" w:hAnsi="Arial" w:cs="Arial"/>
          <w:bCs/>
          <w:sz w:val="22"/>
          <w:szCs w:val="22"/>
          <w:lang w:val="en-GB" w:eastAsia="en-US"/>
        </w:rPr>
        <w:t>agencies, to</w:t>
      </w:r>
      <w:r>
        <w:rPr>
          <w:rFonts w:ascii="Arial" w:eastAsia="Times New Roman" w:hAnsi="Arial" w:cs="Arial"/>
          <w:bCs/>
          <w:spacing w:val="4"/>
          <w:sz w:val="22"/>
          <w:szCs w:val="22"/>
          <w:lang w:val="en-GB" w:eastAsia="en-US"/>
        </w:rPr>
        <w:t xml:space="preserve"> </w:t>
      </w:r>
      <w:r>
        <w:rPr>
          <w:rFonts w:ascii="Arial" w:eastAsia="Times New Roman" w:hAnsi="Arial" w:cs="Arial"/>
          <w:bCs/>
          <w:sz w:val="22"/>
          <w:szCs w:val="22"/>
          <w:lang w:val="en-GB" w:eastAsia="en-US"/>
        </w:rPr>
        <w:t>share</w:t>
      </w:r>
      <w:r>
        <w:rPr>
          <w:rFonts w:ascii="Arial" w:eastAsia="Times New Roman" w:hAnsi="Arial" w:cs="Arial"/>
          <w:bCs/>
          <w:spacing w:val="2"/>
          <w:sz w:val="22"/>
          <w:szCs w:val="22"/>
          <w:lang w:val="en-GB" w:eastAsia="en-US"/>
        </w:rPr>
        <w:t xml:space="preserve"> </w:t>
      </w:r>
      <w:r>
        <w:rPr>
          <w:rFonts w:ascii="Arial" w:eastAsia="Times New Roman" w:hAnsi="Arial" w:cs="Arial"/>
          <w:bCs/>
          <w:spacing w:val="-1"/>
          <w:sz w:val="22"/>
          <w:szCs w:val="22"/>
          <w:lang w:val="en-GB" w:eastAsia="en-US"/>
        </w:rPr>
        <w:t>any</w:t>
      </w:r>
      <w:r>
        <w:rPr>
          <w:rFonts w:ascii="Arial" w:eastAsia="Times New Roman" w:hAnsi="Arial" w:cs="Arial"/>
          <w:bCs/>
          <w:spacing w:val="2"/>
          <w:sz w:val="22"/>
          <w:szCs w:val="22"/>
          <w:lang w:val="en-GB" w:eastAsia="en-US"/>
        </w:rPr>
        <w:t xml:space="preserve"> </w:t>
      </w:r>
      <w:r>
        <w:rPr>
          <w:rFonts w:ascii="Arial" w:eastAsia="Times New Roman" w:hAnsi="Arial" w:cs="Arial"/>
          <w:bCs/>
          <w:spacing w:val="-1"/>
          <w:sz w:val="22"/>
          <w:szCs w:val="22"/>
          <w:lang w:val="en-GB" w:eastAsia="en-US"/>
        </w:rPr>
        <w:t>concerns</w:t>
      </w:r>
      <w:r>
        <w:rPr>
          <w:rFonts w:ascii="Arial" w:eastAsia="Times New Roman" w:hAnsi="Arial" w:cs="Arial"/>
          <w:bCs/>
          <w:spacing w:val="5"/>
          <w:sz w:val="22"/>
          <w:szCs w:val="22"/>
          <w:lang w:val="en-GB" w:eastAsia="en-US"/>
        </w:rPr>
        <w:t xml:space="preserve"> that might surface </w:t>
      </w:r>
      <w:r>
        <w:rPr>
          <w:rFonts w:ascii="Arial" w:eastAsia="Times New Roman" w:hAnsi="Arial" w:cs="Arial"/>
          <w:bCs/>
          <w:spacing w:val="-1"/>
          <w:sz w:val="22"/>
          <w:szCs w:val="22"/>
          <w:lang w:val="en-GB" w:eastAsia="en-US"/>
        </w:rPr>
        <w:t>through</w:t>
      </w:r>
      <w:r>
        <w:rPr>
          <w:rFonts w:ascii="Arial" w:eastAsia="Times New Roman" w:hAnsi="Arial" w:cs="Arial"/>
          <w:bCs/>
          <w:spacing w:val="3"/>
          <w:sz w:val="22"/>
          <w:szCs w:val="22"/>
          <w:lang w:val="en-GB" w:eastAsia="en-US"/>
        </w:rPr>
        <w:t xml:space="preserve"> contract management and/or service reviews.  </w:t>
      </w:r>
    </w:p>
    <w:p w:rsidR="001526B3" w:rsidRDefault="001526B3" w:rsidP="001526B3">
      <w:pPr>
        <w:tabs>
          <w:tab w:val="left" w:pos="2835"/>
        </w:tabs>
        <w:spacing w:line="276" w:lineRule="auto"/>
        <w:ind w:left="720"/>
        <w:jc w:val="both"/>
        <w:rPr>
          <w:rFonts w:ascii="Arial" w:eastAsia="Times New Roman" w:hAnsi="Arial" w:cs="Arial"/>
          <w:bCs/>
          <w:spacing w:val="-1"/>
          <w:sz w:val="22"/>
          <w:szCs w:val="22"/>
          <w:lang w:val="en-GB" w:eastAsia="en-US"/>
        </w:rPr>
      </w:pPr>
      <w:proofErr w:type="gramStart"/>
      <w:r>
        <w:rPr>
          <w:rFonts w:ascii="Arial" w:eastAsia="Times New Roman" w:hAnsi="Arial" w:cs="Arial"/>
          <w:bCs/>
          <w:sz w:val="22"/>
          <w:szCs w:val="22"/>
          <w:lang w:val="en-GB" w:eastAsia="en-US"/>
        </w:rPr>
        <w:t>report</w:t>
      </w:r>
      <w:proofErr w:type="gramEnd"/>
      <w:r>
        <w:rPr>
          <w:rFonts w:ascii="Arial" w:eastAsia="Times New Roman" w:hAnsi="Arial" w:cs="Arial"/>
          <w:bCs/>
          <w:sz w:val="22"/>
          <w:szCs w:val="22"/>
          <w:lang w:val="en-GB" w:eastAsia="en-US"/>
        </w:rPr>
        <w:t xml:space="preserve"> any</w:t>
      </w:r>
      <w:r>
        <w:rPr>
          <w:rFonts w:ascii="Arial" w:eastAsia="Times New Roman" w:hAnsi="Arial" w:cs="Arial"/>
          <w:bCs/>
          <w:spacing w:val="-3"/>
          <w:sz w:val="22"/>
          <w:szCs w:val="22"/>
          <w:lang w:val="en-GB" w:eastAsia="en-US"/>
        </w:rPr>
        <w:t xml:space="preserve"> </w:t>
      </w:r>
      <w:r>
        <w:rPr>
          <w:rFonts w:ascii="Arial" w:eastAsia="Times New Roman" w:hAnsi="Arial" w:cs="Arial"/>
          <w:bCs/>
          <w:spacing w:val="-1"/>
          <w:sz w:val="22"/>
          <w:szCs w:val="22"/>
          <w:lang w:val="en-GB" w:eastAsia="en-US"/>
        </w:rPr>
        <w:t>performance</w:t>
      </w:r>
      <w:r>
        <w:rPr>
          <w:rFonts w:ascii="Arial" w:eastAsia="Times New Roman" w:hAnsi="Arial" w:cs="Arial"/>
          <w:bCs/>
          <w:sz w:val="22"/>
          <w:szCs w:val="22"/>
          <w:lang w:val="en-GB" w:eastAsia="en-US"/>
        </w:rPr>
        <w:t xml:space="preserve"> or </w:t>
      </w:r>
      <w:r>
        <w:rPr>
          <w:rFonts w:ascii="Arial" w:eastAsia="Times New Roman" w:hAnsi="Arial" w:cs="Arial"/>
          <w:bCs/>
          <w:spacing w:val="-1"/>
          <w:sz w:val="22"/>
          <w:szCs w:val="22"/>
          <w:lang w:val="en-GB" w:eastAsia="en-US"/>
        </w:rPr>
        <w:t>quality</w:t>
      </w:r>
      <w:r>
        <w:rPr>
          <w:rFonts w:ascii="Arial" w:eastAsia="Times New Roman" w:hAnsi="Arial" w:cs="Arial"/>
          <w:bCs/>
          <w:spacing w:val="-2"/>
          <w:sz w:val="22"/>
          <w:szCs w:val="22"/>
          <w:lang w:val="en-GB" w:eastAsia="en-US"/>
        </w:rPr>
        <w:t xml:space="preserve"> </w:t>
      </w:r>
      <w:r>
        <w:rPr>
          <w:rFonts w:ascii="Arial" w:eastAsia="Times New Roman" w:hAnsi="Arial" w:cs="Arial"/>
          <w:bCs/>
          <w:sz w:val="22"/>
          <w:szCs w:val="22"/>
          <w:lang w:val="en-GB" w:eastAsia="en-US"/>
        </w:rPr>
        <w:t>issues with a</w:t>
      </w:r>
      <w:r>
        <w:rPr>
          <w:rFonts w:ascii="Arial" w:eastAsia="Times New Roman" w:hAnsi="Arial" w:cs="Arial"/>
          <w:bCs/>
          <w:spacing w:val="1"/>
          <w:sz w:val="22"/>
          <w:szCs w:val="22"/>
          <w:lang w:val="en-GB" w:eastAsia="en-US"/>
        </w:rPr>
        <w:t xml:space="preserve"> </w:t>
      </w:r>
      <w:r>
        <w:rPr>
          <w:rFonts w:ascii="Arial" w:eastAsia="Times New Roman" w:hAnsi="Arial" w:cs="Arial"/>
          <w:bCs/>
          <w:sz w:val="22"/>
          <w:szCs w:val="22"/>
          <w:lang w:val="en-GB" w:eastAsia="en-US"/>
        </w:rPr>
        <w:t xml:space="preserve">care </w:t>
      </w:r>
      <w:r>
        <w:rPr>
          <w:rFonts w:ascii="Arial" w:eastAsia="Times New Roman" w:hAnsi="Arial" w:cs="Arial"/>
          <w:bCs/>
          <w:spacing w:val="-1"/>
          <w:sz w:val="22"/>
          <w:szCs w:val="22"/>
          <w:lang w:val="en-GB" w:eastAsia="en-US"/>
        </w:rPr>
        <w:t>provider</w:t>
      </w:r>
      <w:r>
        <w:rPr>
          <w:rFonts w:ascii="Arial" w:eastAsia="Times New Roman" w:hAnsi="Arial" w:cs="Arial"/>
          <w:bCs/>
          <w:spacing w:val="61"/>
          <w:sz w:val="22"/>
          <w:szCs w:val="22"/>
          <w:lang w:val="en-GB" w:eastAsia="en-US"/>
        </w:rPr>
        <w:t xml:space="preserve"> </w:t>
      </w:r>
      <w:r>
        <w:rPr>
          <w:rFonts w:ascii="Arial" w:eastAsia="Times New Roman" w:hAnsi="Arial" w:cs="Arial"/>
          <w:bCs/>
          <w:sz w:val="22"/>
          <w:szCs w:val="22"/>
          <w:lang w:val="en-GB" w:eastAsia="en-US"/>
        </w:rPr>
        <w:t>to</w:t>
      </w:r>
      <w:r>
        <w:rPr>
          <w:rFonts w:ascii="Arial" w:eastAsia="Times New Roman" w:hAnsi="Arial" w:cs="Arial"/>
          <w:bCs/>
          <w:spacing w:val="21"/>
          <w:sz w:val="22"/>
          <w:szCs w:val="22"/>
          <w:lang w:val="en-GB" w:eastAsia="en-US"/>
        </w:rPr>
        <w:t xml:space="preserve"> </w:t>
      </w:r>
      <w:r>
        <w:rPr>
          <w:rFonts w:ascii="Arial" w:eastAsia="Times New Roman" w:hAnsi="Arial" w:cs="Arial"/>
          <w:bCs/>
          <w:spacing w:val="-1"/>
          <w:sz w:val="22"/>
          <w:szCs w:val="22"/>
          <w:lang w:val="en-GB" w:eastAsia="en-US"/>
        </w:rPr>
        <w:t>the</w:t>
      </w:r>
      <w:r>
        <w:rPr>
          <w:rFonts w:ascii="Arial" w:eastAsia="Times New Roman" w:hAnsi="Arial" w:cs="Arial"/>
          <w:bCs/>
          <w:spacing w:val="20"/>
          <w:sz w:val="22"/>
          <w:szCs w:val="22"/>
          <w:lang w:val="en-GB" w:eastAsia="en-US"/>
        </w:rPr>
        <w:t xml:space="preserve"> </w:t>
      </w:r>
      <w:r>
        <w:rPr>
          <w:rFonts w:ascii="Arial" w:eastAsia="Times New Roman" w:hAnsi="Arial" w:cs="Arial"/>
          <w:bCs/>
          <w:spacing w:val="-1"/>
          <w:sz w:val="22"/>
          <w:szCs w:val="22"/>
          <w:lang w:val="en-GB" w:eastAsia="en-US"/>
        </w:rPr>
        <w:t xml:space="preserve">CCG </w:t>
      </w:r>
    </w:p>
    <w:p w:rsidR="001526B3" w:rsidRDefault="001526B3" w:rsidP="001526B3">
      <w:pPr>
        <w:tabs>
          <w:tab w:val="left" w:pos="2835"/>
        </w:tabs>
        <w:spacing w:line="276" w:lineRule="auto"/>
        <w:ind w:left="720"/>
        <w:jc w:val="both"/>
        <w:rPr>
          <w:rFonts w:ascii="Arial" w:eastAsia="Times New Roman" w:hAnsi="Arial" w:cs="Arial"/>
          <w:b/>
          <w:bCs/>
          <w:sz w:val="22"/>
          <w:szCs w:val="22"/>
          <w:lang w:val="en-GB" w:eastAsia="en-US"/>
        </w:rPr>
      </w:pPr>
      <w:r>
        <w:rPr>
          <w:rFonts w:ascii="Arial" w:eastAsia="Times New Roman" w:hAnsi="Arial" w:cs="Arial"/>
          <w:bCs/>
          <w:sz w:val="22"/>
          <w:szCs w:val="22"/>
          <w:lang w:val="en-GB" w:eastAsia="en-US"/>
        </w:rPr>
        <w:t>attend</w:t>
      </w:r>
      <w:r>
        <w:rPr>
          <w:rFonts w:ascii="Arial" w:eastAsia="Times New Roman" w:hAnsi="Arial" w:cs="Arial"/>
          <w:bCs/>
          <w:spacing w:val="12"/>
          <w:sz w:val="22"/>
          <w:szCs w:val="22"/>
          <w:lang w:val="en-GB" w:eastAsia="en-US"/>
        </w:rPr>
        <w:t xml:space="preserve"> </w:t>
      </w:r>
      <w:r>
        <w:rPr>
          <w:rFonts w:ascii="Arial" w:eastAsia="Times New Roman" w:hAnsi="Arial" w:cs="Arial"/>
          <w:bCs/>
          <w:sz w:val="22"/>
          <w:szCs w:val="22"/>
          <w:lang w:val="en-GB" w:eastAsia="en-US"/>
        </w:rPr>
        <w:t>collaborative</w:t>
      </w:r>
      <w:r>
        <w:rPr>
          <w:rFonts w:ascii="Arial" w:eastAsia="Times New Roman" w:hAnsi="Arial" w:cs="Arial"/>
          <w:bCs/>
          <w:spacing w:val="15"/>
          <w:sz w:val="22"/>
          <w:szCs w:val="22"/>
          <w:lang w:val="en-GB" w:eastAsia="en-US"/>
        </w:rPr>
        <w:t xml:space="preserve"> </w:t>
      </w:r>
      <w:r>
        <w:rPr>
          <w:rFonts w:ascii="Arial" w:eastAsia="Times New Roman" w:hAnsi="Arial" w:cs="Arial"/>
          <w:bCs/>
          <w:sz w:val="22"/>
          <w:szCs w:val="22"/>
          <w:lang w:val="en-GB" w:eastAsia="en-US"/>
        </w:rPr>
        <w:t>contract</w:t>
      </w:r>
      <w:r>
        <w:rPr>
          <w:rFonts w:ascii="Arial" w:eastAsia="Times New Roman" w:hAnsi="Arial" w:cs="Arial"/>
          <w:bCs/>
          <w:spacing w:val="13"/>
          <w:sz w:val="22"/>
          <w:szCs w:val="22"/>
          <w:lang w:val="en-GB" w:eastAsia="en-US"/>
        </w:rPr>
        <w:t xml:space="preserve"> </w:t>
      </w:r>
      <w:r>
        <w:rPr>
          <w:rFonts w:ascii="Arial" w:eastAsia="Times New Roman" w:hAnsi="Arial" w:cs="Arial"/>
          <w:bCs/>
          <w:sz w:val="22"/>
          <w:szCs w:val="22"/>
          <w:lang w:val="en-GB" w:eastAsia="en-US"/>
        </w:rPr>
        <w:t>network</w:t>
      </w:r>
      <w:r>
        <w:rPr>
          <w:rFonts w:ascii="Arial" w:eastAsia="Times New Roman" w:hAnsi="Arial" w:cs="Arial"/>
          <w:bCs/>
          <w:spacing w:val="13"/>
          <w:sz w:val="22"/>
          <w:szCs w:val="22"/>
          <w:lang w:val="en-GB" w:eastAsia="en-US"/>
        </w:rPr>
        <w:t xml:space="preserve"> </w:t>
      </w:r>
      <w:r>
        <w:rPr>
          <w:rFonts w:ascii="Arial" w:eastAsia="Times New Roman" w:hAnsi="Arial" w:cs="Arial"/>
          <w:bCs/>
          <w:sz w:val="22"/>
          <w:szCs w:val="22"/>
          <w:lang w:val="en-GB" w:eastAsia="en-US"/>
        </w:rPr>
        <w:t>meetings,</w:t>
      </w:r>
      <w:r>
        <w:rPr>
          <w:rFonts w:ascii="Arial" w:eastAsia="Times New Roman" w:hAnsi="Arial" w:cs="Arial"/>
          <w:bCs/>
          <w:spacing w:val="14"/>
          <w:sz w:val="22"/>
          <w:szCs w:val="22"/>
          <w:lang w:val="en-GB" w:eastAsia="en-US"/>
        </w:rPr>
        <w:t xml:space="preserve"> at the request of the CCG</w:t>
      </w: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bookmarkStart w:id="6" w:name="_Toc422296049"/>
      <w:r>
        <w:rPr>
          <w:rFonts w:ascii="Arial" w:eastAsia="Calibri" w:hAnsi="Arial" w:cs="Arial"/>
          <w:b/>
          <w:bCs/>
          <w:sz w:val="22"/>
          <w:szCs w:val="22"/>
          <w:lang w:eastAsia="en-US"/>
        </w:rPr>
        <w:t xml:space="preserve">12. Quality Standards </w:t>
      </w:r>
    </w:p>
    <w:p w:rsidR="001526B3" w:rsidRDefault="001526B3" w:rsidP="001526B3">
      <w:pPr>
        <w:widowControl w:val="0"/>
        <w:autoSpaceDE w:val="0"/>
        <w:autoSpaceDN w:val="0"/>
        <w:adjustRightInd w:val="0"/>
        <w:spacing w:line="276" w:lineRule="auto"/>
        <w:rPr>
          <w:rFonts w:ascii="Arial" w:eastAsia="Calibri" w:hAnsi="Arial" w:cs="Arial"/>
          <w:sz w:val="22"/>
          <w:szCs w:val="22"/>
          <w:lang w:eastAsia="en-US"/>
        </w:rPr>
      </w:pPr>
      <w:r>
        <w:rPr>
          <w:rFonts w:ascii="Arial" w:eastAsia="Calibri" w:hAnsi="Arial" w:cs="Arial"/>
          <w:sz w:val="22"/>
          <w:szCs w:val="22"/>
          <w:lang w:eastAsia="en-US"/>
        </w:rPr>
        <w:t xml:space="preserve">The provider may be asked to provide copies of their operational and quality assurance systems as part of the contract monitoring arrangements. In relation to this specification, quality standards evaluation will include assessment of the following: </w:t>
      </w:r>
    </w:p>
    <w:p w:rsidR="001526B3" w:rsidRDefault="001526B3" w:rsidP="001526B3">
      <w:pPr>
        <w:widowControl w:val="0"/>
        <w:numPr>
          <w:ilvl w:val="0"/>
          <w:numId w:val="31"/>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User involvement. </w:t>
      </w:r>
      <w:r>
        <w:rPr>
          <w:rFonts w:ascii="MS Gothic" w:eastAsia="MS Gothic" w:hAnsi="MS Gothic" w:cs="MS Gothic" w:hint="eastAsia"/>
          <w:sz w:val="22"/>
          <w:szCs w:val="22"/>
          <w:lang w:eastAsia="en-US"/>
        </w:rPr>
        <w:t> </w:t>
      </w:r>
    </w:p>
    <w:p w:rsidR="001526B3" w:rsidRDefault="001526B3" w:rsidP="001526B3">
      <w:pPr>
        <w:widowControl w:val="0"/>
        <w:numPr>
          <w:ilvl w:val="0"/>
          <w:numId w:val="31"/>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Partnership working and referral arrangements with relevant local agencies. Systematic structures for monitoring outcomes, including: </w:t>
      </w:r>
      <w:r>
        <w:rPr>
          <w:rFonts w:ascii="MS Gothic" w:eastAsia="MS Gothic" w:hAnsi="MS Gothic" w:cs="MS Gothic" w:hint="eastAsia"/>
          <w:sz w:val="22"/>
          <w:szCs w:val="22"/>
          <w:lang w:eastAsia="en-US"/>
        </w:rPr>
        <w:t> </w:t>
      </w:r>
    </w:p>
    <w:p w:rsidR="001526B3" w:rsidRDefault="001526B3" w:rsidP="001526B3">
      <w:pPr>
        <w:pStyle w:val="ListParagraph"/>
        <w:widowControl w:val="0"/>
        <w:numPr>
          <w:ilvl w:val="0"/>
          <w:numId w:val="31"/>
        </w:numPr>
        <w:autoSpaceDE w:val="0"/>
        <w:autoSpaceDN w:val="0"/>
        <w:adjustRightInd w:val="0"/>
        <w:spacing w:line="276" w:lineRule="auto"/>
        <w:ind w:left="284" w:hanging="284"/>
        <w:rPr>
          <w:rFonts w:ascii="Arial" w:eastAsia="Calibri" w:hAnsi="Arial" w:cs="Arial"/>
          <w:sz w:val="22"/>
          <w:szCs w:val="22"/>
          <w:lang w:eastAsia="en-US"/>
        </w:rPr>
      </w:pPr>
      <w:r>
        <w:rPr>
          <w:rFonts w:ascii="Arial" w:eastAsia="Calibri" w:hAnsi="Arial" w:cs="Arial"/>
          <w:sz w:val="22"/>
          <w:szCs w:val="22"/>
          <w:lang w:eastAsia="en-US"/>
        </w:rPr>
        <w:t xml:space="preserve">Defined principles and aims of the project.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Staff and staff performance assessment.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lastRenderedPageBreak/>
        <w:t xml:space="preserve">Performance monitoring, including shortfall or unmet need.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User feedback.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Management Committee or Board involvement and representation.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Complaints procedures.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Confidentiality policy.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Health and Safety policies. </w:t>
      </w:r>
      <w:r>
        <w:rPr>
          <w:rFonts w:ascii="MS Gothic" w:eastAsia="MS Gothic" w:hAnsi="MS Gothic" w:cs="MS Gothic" w:hint="eastAsia"/>
          <w:sz w:val="22"/>
          <w:szCs w:val="22"/>
          <w:lang w:eastAsia="en-US"/>
        </w:rPr>
        <w:t> </w:t>
      </w:r>
    </w:p>
    <w:p w:rsidR="001526B3" w:rsidRDefault="001526B3" w:rsidP="001526B3">
      <w:pPr>
        <w:widowControl w:val="0"/>
        <w:numPr>
          <w:ilvl w:val="0"/>
          <w:numId w:val="32"/>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Protection of the Service User through Manual Handling policies and Risk Assessment policies (where appropriate). </w:t>
      </w:r>
      <w:r>
        <w:rPr>
          <w:rFonts w:ascii="MS Gothic" w:eastAsia="MS Gothic" w:hAnsi="MS Gothic" w:cs="MS Gothic" w:hint="eastAsia"/>
          <w:sz w:val="22"/>
          <w:szCs w:val="22"/>
          <w:lang w:eastAsia="en-US"/>
        </w:rPr>
        <w:t> </w:t>
      </w:r>
    </w:p>
    <w:p w:rsidR="001526B3" w:rsidRDefault="001526B3" w:rsidP="001526B3">
      <w:pPr>
        <w:widowControl w:val="0"/>
        <w:numPr>
          <w:ilvl w:val="0"/>
          <w:numId w:val="33"/>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Staff Grievance and Disciplinary Procedures. </w:t>
      </w:r>
      <w:r>
        <w:rPr>
          <w:rFonts w:ascii="MS Gothic" w:eastAsia="MS Gothic" w:hAnsi="MS Gothic" w:cs="MS Gothic" w:hint="eastAsia"/>
          <w:sz w:val="22"/>
          <w:szCs w:val="22"/>
          <w:lang w:eastAsia="en-US"/>
        </w:rPr>
        <w:t> </w:t>
      </w:r>
    </w:p>
    <w:p w:rsidR="001526B3" w:rsidRDefault="001526B3" w:rsidP="001526B3">
      <w:pPr>
        <w:widowControl w:val="0"/>
        <w:numPr>
          <w:ilvl w:val="0"/>
          <w:numId w:val="33"/>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Equal Opportunities Policy. </w:t>
      </w:r>
      <w:r>
        <w:rPr>
          <w:rFonts w:ascii="MS Gothic" w:eastAsia="MS Gothic" w:hAnsi="MS Gothic" w:cs="MS Gothic" w:hint="eastAsia"/>
          <w:sz w:val="22"/>
          <w:szCs w:val="22"/>
          <w:lang w:eastAsia="en-US"/>
        </w:rPr>
        <w:t> </w:t>
      </w:r>
    </w:p>
    <w:p w:rsidR="001526B3" w:rsidRDefault="001526B3" w:rsidP="001526B3">
      <w:pPr>
        <w:widowControl w:val="0"/>
        <w:numPr>
          <w:ilvl w:val="0"/>
          <w:numId w:val="33"/>
        </w:numPr>
        <w:tabs>
          <w:tab w:val="left" w:pos="220"/>
          <w:tab w:val="left" w:pos="720"/>
        </w:tabs>
        <w:autoSpaceDE w:val="0"/>
        <w:autoSpaceDN w:val="0"/>
        <w:adjustRightInd w:val="0"/>
        <w:spacing w:after="0" w:line="276" w:lineRule="auto"/>
        <w:ind w:hanging="720"/>
        <w:rPr>
          <w:rFonts w:ascii="Arial" w:eastAsia="Calibri" w:hAnsi="Arial" w:cs="Arial"/>
          <w:sz w:val="22"/>
          <w:szCs w:val="22"/>
          <w:lang w:eastAsia="en-US"/>
        </w:rPr>
      </w:pPr>
      <w:r>
        <w:rPr>
          <w:rFonts w:ascii="Arial" w:eastAsia="Calibri" w:hAnsi="Arial" w:cs="Arial"/>
          <w:sz w:val="22"/>
          <w:szCs w:val="22"/>
          <w:lang w:eastAsia="en-US"/>
        </w:rPr>
        <w:t xml:space="preserve">Business Continuity </w:t>
      </w:r>
      <w:r>
        <w:rPr>
          <w:rFonts w:ascii="MS Gothic" w:eastAsia="MS Gothic" w:hAnsi="MS Gothic" w:cs="MS Gothic" w:hint="eastAsia"/>
          <w:sz w:val="22"/>
          <w:szCs w:val="22"/>
          <w:lang w:eastAsia="en-US"/>
        </w:rPr>
        <w:t> </w:t>
      </w:r>
    </w:p>
    <w:p w:rsidR="001526B3" w:rsidRDefault="001526B3" w:rsidP="001526B3">
      <w:pPr>
        <w:widowControl w:val="0"/>
        <w:tabs>
          <w:tab w:val="left" w:pos="220"/>
          <w:tab w:val="left" w:pos="720"/>
        </w:tabs>
        <w:autoSpaceDE w:val="0"/>
        <w:autoSpaceDN w:val="0"/>
        <w:adjustRightInd w:val="0"/>
        <w:spacing w:after="0" w:line="276" w:lineRule="auto"/>
        <w:ind w:left="720"/>
        <w:rPr>
          <w:rFonts w:ascii="Arial" w:eastAsia="Calibri" w:hAnsi="Arial" w:cs="Arial"/>
          <w:sz w:val="22"/>
          <w:szCs w:val="22"/>
          <w:lang w:eastAsia="en-US"/>
        </w:rPr>
      </w:pPr>
    </w:p>
    <w:p w:rsidR="001526B3" w:rsidRDefault="001526B3" w:rsidP="001526B3">
      <w:pPr>
        <w:widowControl w:val="0"/>
        <w:tabs>
          <w:tab w:val="left" w:pos="220"/>
          <w:tab w:val="left" w:pos="720"/>
        </w:tabs>
        <w:autoSpaceDE w:val="0"/>
        <w:autoSpaceDN w:val="0"/>
        <w:adjustRightInd w:val="0"/>
        <w:spacing w:line="276" w:lineRule="auto"/>
        <w:rPr>
          <w:rFonts w:ascii="Arial" w:eastAsia="Calibri" w:hAnsi="Arial" w:cs="Arial"/>
          <w:sz w:val="22"/>
          <w:szCs w:val="22"/>
          <w:lang w:eastAsia="en-US"/>
        </w:rPr>
      </w:pPr>
      <w:r>
        <w:rPr>
          <w:rFonts w:ascii="Arial" w:eastAsia="Calibri" w:hAnsi="Arial" w:cs="Arial"/>
          <w:b/>
          <w:bCs/>
          <w:sz w:val="22"/>
          <w:szCs w:val="22"/>
          <w:lang w:eastAsia="en-US"/>
        </w:rPr>
        <w:t xml:space="preserve">13. Publicity </w:t>
      </w:r>
      <w:r>
        <w:rPr>
          <w:rFonts w:ascii="MS Gothic" w:eastAsia="MS Gothic" w:hAnsi="MS Gothic" w:cs="MS Gothic" w:hint="eastAsia"/>
          <w:sz w:val="22"/>
          <w:szCs w:val="22"/>
          <w:lang w:eastAsia="en-US"/>
        </w:rPr>
        <w:t> </w:t>
      </w:r>
    </w:p>
    <w:p w:rsidR="001526B3" w:rsidRDefault="001526B3" w:rsidP="001526B3">
      <w:pPr>
        <w:spacing w:after="0"/>
        <w:rPr>
          <w:rFonts w:ascii="Times New Roman" w:hAnsi="Times New Roman" w:cs="Times New Roman"/>
          <w:szCs w:val="24"/>
          <w:lang w:val="en-GB" w:eastAsia="en-GB"/>
        </w:rPr>
      </w:pPr>
      <w:r>
        <w:rPr>
          <w:rFonts w:ascii="Arial" w:eastAsia="Calibri" w:hAnsi="Arial" w:cs="Arial"/>
          <w:sz w:val="22"/>
          <w:szCs w:val="22"/>
          <w:lang w:eastAsia="en-US"/>
        </w:rPr>
        <w:t>Any press, media or information releases, in the private or public domain that is of indirect or direct relevance to the WCCG or CHS, must be agreed between both parties before issue</w:t>
      </w:r>
      <w:bookmarkEnd w:id="6"/>
      <w:r>
        <w:rPr>
          <w:rFonts w:ascii="Arial" w:eastAsia="Calibri" w:hAnsi="Arial" w:cs="Arial"/>
          <w:sz w:val="22"/>
          <w:szCs w:val="22"/>
          <w:lang w:eastAsia="en-US"/>
        </w:rPr>
        <w:t>.</w:t>
      </w:r>
      <w:r>
        <w:rPr>
          <w:rFonts w:ascii="Times New Roman" w:hAnsi="Times New Roman" w:cs="Times New Roman"/>
          <w:szCs w:val="24"/>
          <w:lang w:val="en-GB" w:eastAsia="en-GB"/>
        </w:rPr>
        <w:t xml:space="preserve"> </w:t>
      </w:r>
    </w:p>
    <w:p w:rsidR="00A200A8" w:rsidRDefault="00A200A8"/>
    <w:sectPr w:rsidR="00A200A8" w:rsidSect="001526B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87" w:rsidRDefault="006C6A87" w:rsidP="001526B3">
      <w:pPr>
        <w:spacing w:after="0"/>
      </w:pPr>
      <w:r>
        <w:separator/>
      </w:r>
    </w:p>
  </w:endnote>
  <w:endnote w:type="continuationSeparator" w:id="0">
    <w:p w:rsidR="006C6A87" w:rsidRDefault="006C6A87" w:rsidP="00152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HGSMinchoE">
    <w:altName w:val="MS PMincho"/>
    <w:panose1 w:val="00000000000000000000"/>
    <w:charset w:val="80"/>
    <w:family w:val="roman"/>
    <w:notTrueType/>
    <w:pitch w:val="default"/>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5" w:rsidRDefault="009F5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5" w:rsidRDefault="009F59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5" w:rsidRDefault="009F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87" w:rsidRDefault="006C6A87" w:rsidP="001526B3">
      <w:pPr>
        <w:spacing w:after="0"/>
      </w:pPr>
      <w:r>
        <w:separator/>
      </w:r>
    </w:p>
  </w:footnote>
  <w:footnote w:type="continuationSeparator" w:id="0">
    <w:p w:rsidR="006C6A87" w:rsidRDefault="006C6A87" w:rsidP="001526B3">
      <w:pPr>
        <w:spacing w:after="0"/>
      </w:pPr>
      <w:r>
        <w:continuationSeparator/>
      </w:r>
    </w:p>
  </w:footnote>
  <w:footnote w:id="1">
    <w:p w:rsidR="001526B3" w:rsidRDefault="001526B3" w:rsidP="001526B3">
      <w:pPr>
        <w:pStyle w:val="FootnoteText"/>
        <w:rPr>
          <w:rFonts w:eastAsia="MS Mincho"/>
          <w:sz w:val="18"/>
          <w:szCs w:val="18"/>
        </w:rPr>
      </w:pPr>
      <w:r>
        <w:rPr>
          <w:rStyle w:val="FootnoteReference"/>
          <w:sz w:val="18"/>
          <w:szCs w:val="18"/>
        </w:rPr>
        <w:footnoteRef/>
      </w:r>
      <w:r>
        <w:rPr>
          <w:sz w:val="18"/>
          <w:szCs w:val="18"/>
        </w:rPr>
        <w:t xml:space="preserve">  </w:t>
      </w:r>
      <w:r>
        <w:rPr>
          <w:rFonts w:eastAsia="Arial" w:cs="Arial"/>
          <w:spacing w:val="-1"/>
          <w:sz w:val="18"/>
          <w:szCs w:val="18"/>
        </w:rPr>
        <w:t>Working</w:t>
      </w:r>
      <w:r>
        <w:rPr>
          <w:rFonts w:eastAsia="Arial" w:cs="Arial"/>
          <w:spacing w:val="-4"/>
          <w:sz w:val="18"/>
          <w:szCs w:val="18"/>
        </w:rPr>
        <w:t xml:space="preserve"> </w:t>
      </w:r>
      <w:r>
        <w:rPr>
          <w:rFonts w:eastAsia="Arial" w:cs="Arial"/>
          <w:sz w:val="18"/>
          <w:szCs w:val="18"/>
        </w:rPr>
        <w:t xml:space="preserve">hours </w:t>
      </w:r>
      <w:r>
        <w:rPr>
          <w:rFonts w:eastAsia="Arial" w:cs="Arial"/>
          <w:spacing w:val="-1"/>
          <w:sz w:val="18"/>
          <w:szCs w:val="18"/>
        </w:rPr>
        <w:t>are</w:t>
      </w:r>
      <w:r>
        <w:rPr>
          <w:rFonts w:eastAsia="Arial" w:cs="Arial"/>
          <w:sz w:val="18"/>
          <w:szCs w:val="18"/>
        </w:rPr>
        <w:t xml:space="preserve"> </w:t>
      </w:r>
      <w:r>
        <w:rPr>
          <w:rFonts w:eastAsia="Arial" w:cs="Arial"/>
          <w:spacing w:val="-1"/>
          <w:sz w:val="18"/>
          <w:szCs w:val="18"/>
        </w:rPr>
        <w:t>defined</w:t>
      </w:r>
      <w:r>
        <w:rPr>
          <w:rFonts w:eastAsia="Arial" w:cs="Arial"/>
          <w:sz w:val="18"/>
          <w:szCs w:val="18"/>
        </w:rPr>
        <w:t xml:space="preserve"> as </w:t>
      </w:r>
      <w:r>
        <w:rPr>
          <w:rFonts w:eastAsia="Arial" w:cs="Arial"/>
          <w:spacing w:val="-1"/>
          <w:sz w:val="18"/>
          <w:szCs w:val="18"/>
        </w:rPr>
        <w:t>Monday</w:t>
      </w:r>
      <w:r>
        <w:rPr>
          <w:rFonts w:eastAsia="Arial" w:cs="Arial"/>
          <w:spacing w:val="7"/>
          <w:sz w:val="18"/>
          <w:szCs w:val="18"/>
        </w:rPr>
        <w:t xml:space="preserve"> </w:t>
      </w:r>
      <w:r>
        <w:rPr>
          <w:rFonts w:eastAsia="Arial" w:cs="Arial"/>
          <w:sz w:val="18"/>
          <w:szCs w:val="18"/>
        </w:rPr>
        <w:t>–</w:t>
      </w:r>
      <w:r>
        <w:rPr>
          <w:rFonts w:eastAsia="Arial" w:cs="Arial"/>
          <w:spacing w:val="1"/>
          <w:sz w:val="18"/>
          <w:szCs w:val="18"/>
        </w:rPr>
        <w:t xml:space="preserve"> </w:t>
      </w:r>
      <w:r>
        <w:rPr>
          <w:rFonts w:eastAsia="Arial" w:cs="Arial"/>
          <w:sz w:val="18"/>
          <w:szCs w:val="18"/>
        </w:rPr>
        <w:t>Friday</w:t>
      </w:r>
      <w:r>
        <w:rPr>
          <w:rFonts w:eastAsia="Arial" w:cs="Arial"/>
          <w:spacing w:val="51"/>
          <w:sz w:val="18"/>
          <w:szCs w:val="18"/>
        </w:rPr>
        <w:t xml:space="preserve"> </w:t>
      </w:r>
      <w:r>
        <w:rPr>
          <w:rFonts w:eastAsia="Arial" w:cs="Arial"/>
          <w:sz w:val="18"/>
          <w:szCs w:val="18"/>
        </w:rPr>
        <w:t>9 am –</w:t>
      </w:r>
      <w:r>
        <w:rPr>
          <w:rFonts w:eastAsia="Arial" w:cs="Arial"/>
          <w:spacing w:val="-1"/>
          <w:sz w:val="18"/>
          <w:szCs w:val="18"/>
        </w:rPr>
        <w:t xml:space="preserve"> </w:t>
      </w:r>
      <w:r>
        <w:rPr>
          <w:rFonts w:eastAsia="Arial" w:cs="Arial"/>
          <w:sz w:val="18"/>
          <w:szCs w:val="18"/>
        </w:rPr>
        <w:t xml:space="preserve">5 </w:t>
      </w:r>
      <w:r>
        <w:rPr>
          <w:rFonts w:eastAsia="Arial" w:cs="Arial"/>
          <w:spacing w:val="-1"/>
          <w:sz w:val="18"/>
          <w:szCs w:val="18"/>
        </w:rPr>
        <w:t xml:space="preserve">pm </w:t>
      </w:r>
      <w:r>
        <w:rPr>
          <w:rFonts w:eastAsia="Arial" w:cs="Arial"/>
          <w:b/>
          <w:spacing w:val="-1"/>
          <w:sz w:val="18"/>
          <w:szCs w:val="18"/>
        </w:rPr>
        <w:t>excluding</w:t>
      </w:r>
      <w:r>
        <w:rPr>
          <w:rFonts w:eastAsia="Arial" w:cs="Arial"/>
          <w:b/>
          <w:sz w:val="18"/>
          <w:szCs w:val="18"/>
        </w:rPr>
        <w:t xml:space="preserve"> </w:t>
      </w:r>
      <w:r>
        <w:rPr>
          <w:rFonts w:eastAsia="Arial" w:cs="Arial"/>
          <w:sz w:val="18"/>
          <w:szCs w:val="18"/>
        </w:rPr>
        <w:t>bank</w:t>
      </w:r>
      <w:r>
        <w:rPr>
          <w:rFonts w:eastAsia="Arial" w:cs="Arial"/>
          <w:spacing w:val="-3"/>
          <w:sz w:val="18"/>
          <w:szCs w:val="18"/>
        </w:rPr>
        <w:t xml:space="preserve"> </w:t>
      </w:r>
      <w:r>
        <w:rPr>
          <w:rFonts w:eastAsia="Arial" w:cs="Arial"/>
          <w:spacing w:val="-1"/>
          <w:sz w:val="18"/>
          <w:szCs w:val="18"/>
        </w:rPr>
        <w:t>holidays</w:t>
      </w:r>
    </w:p>
  </w:footnote>
  <w:footnote w:id="2">
    <w:p w:rsidR="001526B3" w:rsidRDefault="001526B3" w:rsidP="001526B3">
      <w:pPr>
        <w:pStyle w:val="FootnoteText"/>
        <w:jc w:val="both"/>
        <w:rPr>
          <w:sz w:val="18"/>
          <w:szCs w:val="18"/>
        </w:rPr>
      </w:pPr>
      <w:r>
        <w:rPr>
          <w:rStyle w:val="FootnoteReference"/>
          <w:sz w:val="18"/>
          <w:szCs w:val="18"/>
        </w:rPr>
        <w:footnoteRef/>
      </w:r>
      <w:r>
        <w:rPr>
          <w:sz w:val="18"/>
          <w:szCs w:val="18"/>
        </w:rPr>
        <w:t xml:space="preserve">  A “reasonable offer of care” in this context needs to framed in accordance with NHS eligibility criteria which enable an individual who has a primary health need to apply for and receive NHS Continuing Healthcare, and where the NHS will be responsible for providing all of that individual’s assessed needs, including accommodation, </w:t>
      </w:r>
      <w:r>
        <w:rPr>
          <w:bCs/>
          <w:sz w:val="18"/>
          <w:szCs w:val="18"/>
        </w:rPr>
        <w:t>if that is part of the overall need assessed</w:t>
      </w:r>
      <w:r>
        <w:rPr>
          <w:sz w:val="18"/>
          <w:szCs w:val="18"/>
        </w:rPr>
        <w:t xml:space="preserve"> (cf. Para 33, National </w:t>
      </w:r>
      <w:r>
        <w:rPr>
          <w:color w:val="000000"/>
          <w:sz w:val="18"/>
          <w:szCs w:val="18"/>
        </w:rPr>
        <w:t xml:space="preserve">Framework </w:t>
      </w:r>
      <w:r>
        <w:rPr>
          <w:rFonts w:eastAsia="Arial" w:cs="Arial"/>
          <w:sz w:val="18"/>
          <w:szCs w:val="18"/>
        </w:rPr>
        <w:t>(DH</w:t>
      </w:r>
      <w:r>
        <w:rPr>
          <w:rFonts w:eastAsia="Arial" w:cs="Arial"/>
          <w:spacing w:val="-1"/>
          <w:sz w:val="18"/>
          <w:szCs w:val="18"/>
        </w:rPr>
        <w:t xml:space="preserve"> 2012</w:t>
      </w:r>
      <w:r>
        <w:rPr>
          <w:rFonts w:eastAsia="Arial" w:cs="Arial"/>
          <w:sz w:val="18"/>
          <w:szCs w:val="18"/>
        </w:rPr>
        <w:t xml:space="preserve"> </w:t>
      </w:r>
      <w:r>
        <w:rPr>
          <w:rFonts w:eastAsia="Arial" w:cs="Arial"/>
          <w:spacing w:val="-1"/>
          <w:sz w:val="18"/>
          <w:szCs w:val="18"/>
        </w:rPr>
        <w:t>revised</w:t>
      </w:r>
      <w:r>
        <w:rPr>
          <w:color w:val="000000"/>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5" w:rsidRDefault="009F5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05502"/>
      <w:docPartObj>
        <w:docPartGallery w:val="Watermarks"/>
        <w:docPartUnique/>
      </w:docPartObj>
    </w:sdtPr>
    <w:sdtEndPr/>
    <w:sdtContent>
      <w:p w:rsidR="009F59D5" w:rsidRDefault="006C6A8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9D5" w:rsidRDefault="009F5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21"/>
    <w:lvl w:ilvl="0">
      <w:start w:val="1"/>
      <w:numFmt w:val="bullet"/>
      <w:lvlText w:val=""/>
      <w:lvlJc w:val="left"/>
      <w:pPr>
        <w:ind w:left="3336" w:hanging="360"/>
      </w:pPr>
      <w:rPr>
        <w:rFonts w:ascii="Wingdings" w:hAnsi="Wingdings" w:hint="default"/>
      </w:rPr>
    </w:lvl>
    <w:lvl w:ilvl="1">
      <w:start w:val="1"/>
      <w:numFmt w:val="bullet"/>
      <w:lvlText w:val=""/>
      <w:lvlJc w:val="left"/>
      <w:pPr>
        <w:ind w:left="2987" w:hanging="360"/>
      </w:pPr>
      <w:rPr>
        <w:rFonts w:ascii="Wingdings" w:hAnsi="Wingdings" w:hint="default"/>
      </w:rPr>
    </w:lvl>
    <w:lvl w:ilvl="2">
      <w:start w:val="1"/>
      <w:numFmt w:val="bullet"/>
      <w:lvlText w:val=""/>
      <w:lvlJc w:val="left"/>
      <w:pPr>
        <w:ind w:left="3347" w:hanging="360"/>
      </w:pPr>
      <w:rPr>
        <w:rFonts w:ascii="Wingdings" w:hAnsi="Wingdings" w:hint="default"/>
      </w:rPr>
    </w:lvl>
    <w:lvl w:ilvl="3">
      <w:start w:val="1"/>
      <w:numFmt w:val="bullet"/>
      <w:lvlText w:val=""/>
      <w:lvlJc w:val="left"/>
      <w:pPr>
        <w:ind w:left="3707" w:hanging="360"/>
      </w:pPr>
      <w:rPr>
        <w:rFonts w:ascii="Symbol" w:hAnsi="Symbol" w:hint="default"/>
      </w:rPr>
    </w:lvl>
    <w:lvl w:ilvl="4">
      <w:start w:val="1"/>
      <w:numFmt w:val="bullet"/>
      <w:lvlText w:val=""/>
      <w:lvlJc w:val="left"/>
      <w:pPr>
        <w:ind w:left="4067" w:hanging="360"/>
      </w:pPr>
      <w:rPr>
        <w:rFonts w:ascii="Symbol" w:hAnsi="Symbol" w:hint="default"/>
      </w:rPr>
    </w:lvl>
    <w:lvl w:ilvl="5">
      <w:start w:val="1"/>
      <w:numFmt w:val="bullet"/>
      <w:lvlText w:val=""/>
      <w:lvlJc w:val="left"/>
      <w:pPr>
        <w:ind w:left="4427" w:hanging="360"/>
      </w:pPr>
      <w:rPr>
        <w:rFonts w:ascii="Wingdings" w:hAnsi="Wingdings" w:hint="default"/>
      </w:rPr>
    </w:lvl>
    <w:lvl w:ilvl="6">
      <w:start w:val="1"/>
      <w:numFmt w:val="bullet"/>
      <w:lvlText w:val=""/>
      <w:lvlJc w:val="left"/>
      <w:pPr>
        <w:ind w:left="4787" w:hanging="360"/>
      </w:pPr>
      <w:rPr>
        <w:rFonts w:ascii="Wingdings" w:hAnsi="Wingdings" w:hint="default"/>
      </w:rPr>
    </w:lvl>
    <w:lvl w:ilvl="7">
      <w:start w:val="1"/>
      <w:numFmt w:val="bullet"/>
      <w:lvlText w:val=""/>
      <w:lvlJc w:val="left"/>
      <w:pPr>
        <w:ind w:left="5147" w:hanging="360"/>
      </w:pPr>
      <w:rPr>
        <w:rFonts w:ascii="Symbol" w:hAnsi="Symbol" w:hint="default"/>
      </w:rPr>
    </w:lvl>
    <w:lvl w:ilvl="8">
      <w:start w:val="1"/>
      <w:numFmt w:val="bullet"/>
      <w:lvlText w:val=""/>
      <w:lvlJc w:val="left"/>
      <w:pPr>
        <w:ind w:left="5507" w:hanging="360"/>
      </w:pPr>
      <w:rPr>
        <w:rFonts w:ascii="Symbol" w:hAnsi="Symbol" w:hint="default"/>
      </w:rPr>
    </w:lvl>
  </w:abstractNum>
  <w:abstractNum w:abstractNumId="1">
    <w:nsid w:val="00000007"/>
    <w:multiLevelType w:val="hybridMultilevel"/>
    <w:tmpl w:val="0E68ED90"/>
    <w:lvl w:ilvl="0" w:tplc="0000025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675A79"/>
    <w:multiLevelType w:val="multilevel"/>
    <w:tmpl w:val="B1C8FB74"/>
    <w:lvl w:ilvl="0">
      <w:start w:val="1"/>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0C53725B"/>
    <w:multiLevelType w:val="hybridMultilevel"/>
    <w:tmpl w:val="B21A43FC"/>
    <w:lvl w:ilvl="0" w:tplc="A8986EE6">
      <w:start w:val="1"/>
      <w:numFmt w:val="upperLetter"/>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E904F04"/>
    <w:multiLevelType w:val="multilevel"/>
    <w:tmpl w:val="25B6383E"/>
    <w:lvl w:ilvl="0">
      <w:start w:val="1"/>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E9E699C"/>
    <w:multiLevelType w:val="multilevel"/>
    <w:tmpl w:val="9A227616"/>
    <w:lvl w:ilvl="0">
      <w:start w:val="5"/>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246" w:hanging="720"/>
      </w:pPr>
    </w:lvl>
    <w:lvl w:ilvl="3">
      <w:start w:val="1"/>
      <w:numFmt w:val="decimal"/>
      <w:lvlText w:val="%1.%2.%3.%4"/>
      <w:lvlJc w:val="left"/>
      <w:pPr>
        <w:ind w:left="3009" w:hanging="720"/>
      </w:pPr>
    </w:lvl>
    <w:lvl w:ilvl="4">
      <w:start w:val="1"/>
      <w:numFmt w:val="decimal"/>
      <w:lvlText w:val="%1.%2.%3.%4.%5"/>
      <w:lvlJc w:val="left"/>
      <w:pPr>
        <w:ind w:left="4132" w:hanging="1080"/>
      </w:pPr>
    </w:lvl>
    <w:lvl w:ilvl="5">
      <w:start w:val="1"/>
      <w:numFmt w:val="decimal"/>
      <w:lvlText w:val="%1.%2.%3.%4.%5.%6"/>
      <w:lvlJc w:val="left"/>
      <w:pPr>
        <w:ind w:left="4895" w:hanging="1080"/>
      </w:pPr>
    </w:lvl>
    <w:lvl w:ilvl="6">
      <w:start w:val="1"/>
      <w:numFmt w:val="decimal"/>
      <w:lvlText w:val="%1.%2.%3.%4.%5.%6.%7"/>
      <w:lvlJc w:val="left"/>
      <w:pPr>
        <w:ind w:left="6018" w:hanging="1440"/>
      </w:pPr>
    </w:lvl>
    <w:lvl w:ilvl="7">
      <w:start w:val="1"/>
      <w:numFmt w:val="decimal"/>
      <w:lvlText w:val="%1.%2.%3.%4.%5.%6.%7.%8"/>
      <w:lvlJc w:val="left"/>
      <w:pPr>
        <w:ind w:left="6781" w:hanging="1440"/>
      </w:pPr>
    </w:lvl>
    <w:lvl w:ilvl="8">
      <w:start w:val="1"/>
      <w:numFmt w:val="decimal"/>
      <w:lvlText w:val="%1.%2.%3.%4.%5.%6.%7.%8.%9"/>
      <w:lvlJc w:val="left"/>
      <w:pPr>
        <w:ind w:left="7904" w:hanging="1800"/>
      </w:pPr>
    </w:lvl>
  </w:abstractNum>
  <w:abstractNum w:abstractNumId="9">
    <w:nsid w:val="0F0575C0"/>
    <w:multiLevelType w:val="hybridMultilevel"/>
    <w:tmpl w:val="3216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404458"/>
    <w:multiLevelType w:val="hybridMultilevel"/>
    <w:tmpl w:val="BC16241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16183CD8"/>
    <w:multiLevelType w:val="hybridMultilevel"/>
    <w:tmpl w:val="C9823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7AD0F93"/>
    <w:multiLevelType w:val="multilevel"/>
    <w:tmpl w:val="186E7EEC"/>
    <w:lvl w:ilvl="0">
      <w:start w:val="1"/>
      <w:numFmt w:val="decimal"/>
      <w:lvlText w:val="%1."/>
      <w:lvlJc w:val="left"/>
      <w:pPr>
        <w:ind w:left="397" w:hanging="397"/>
      </w:pPr>
      <w:rPr>
        <w:b/>
        <w:i w:val="0"/>
      </w:rPr>
    </w:lvl>
    <w:lvl w:ilvl="1">
      <w:start w:val="1"/>
      <w:numFmt w:val="decimal"/>
      <w:lvlText w:val="%1.%2."/>
      <w:lvlJc w:val="left"/>
      <w:pPr>
        <w:ind w:left="567" w:hanging="567"/>
      </w:pPr>
      <w:rPr>
        <w:b w:val="0"/>
        <w:i w:val="0"/>
        <w:sz w:val="24"/>
      </w:rPr>
    </w:lvl>
    <w:lvl w:ilvl="2">
      <w:start w:val="1"/>
      <w:numFmt w:val="decimal"/>
      <w:lvlText w:val="2.1.%3"/>
      <w:lvlJc w:val="right"/>
      <w:pPr>
        <w:ind w:left="360" w:hanging="360"/>
      </w:pPr>
      <w:rPr>
        <w:b w:val="0"/>
        <w:sz w:val="24"/>
        <w:szCs w:val="24"/>
      </w:rPr>
    </w:lvl>
    <w:lvl w:ilvl="3">
      <w:start w:val="1"/>
      <w:numFmt w:val="lowerRoman"/>
      <w:lvlText w:val="%4."/>
      <w:lvlJc w:val="left"/>
      <w:pPr>
        <w:tabs>
          <w:tab w:val="num" w:pos="2835"/>
        </w:tabs>
        <w:ind w:left="2268" w:hanging="567"/>
      </w:pPr>
      <w:rPr>
        <w:b w:val="0"/>
        <w:i w:val="0"/>
      </w:rPr>
    </w:lvl>
    <w:lvl w:ilvl="4">
      <w:start w:val="1"/>
      <w:numFmt w:val="lowerLetter"/>
      <w:lvlText w:val="%5."/>
      <w:lvlJc w:val="left"/>
      <w:pPr>
        <w:tabs>
          <w:tab w:val="num" w:pos="2835"/>
        </w:tabs>
        <w:ind w:left="2835" w:hanging="567"/>
      </w:pPr>
      <w:rPr>
        <w:b w:val="0"/>
        <w:i w:val="0"/>
      </w:rPr>
    </w:lvl>
    <w:lvl w:ilvl="5">
      <w:start w:val="1"/>
      <w:numFmt w:val="bullet"/>
      <w:lvlText w:val=""/>
      <w:lvlJc w:val="left"/>
      <w:pPr>
        <w:ind w:left="3119" w:hanging="284"/>
      </w:pPr>
      <w:rPr>
        <w:rFonts w:ascii="Symbol" w:hAnsi="Symbol" w:hint="default"/>
        <w:color w:val="auto"/>
      </w:rPr>
    </w:lvl>
    <w:lvl w:ilvl="6">
      <w:start w:val="1"/>
      <w:numFmt w:val="upperLetter"/>
      <w:lvlText w:val="%7."/>
      <w:lvlJc w:val="left"/>
      <w:pPr>
        <w:ind w:left="3686" w:hanging="567"/>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4B6F25"/>
    <w:multiLevelType w:val="multilevel"/>
    <w:tmpl w:val="4DC4AF0A"/>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1DED5362"/>
    <w:multiLevelType w:val="hybridMultilevel"/>
    <w:tmpl w:val="8B966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1F2D3982"/>
    <w:multiLevelType w:val="hybridMultilevel"/>
    <w:tmpl w:val="B21A43FC"/>
    <w:lvl w:ilvl="0" w:tplc="A8986EE6">
      <w:start w:val="1"/>
      <w:numFmt w:val="upperLetter"/>
      <w:lvlText w:val="%1."/>
      <w:lvlJc w:val="left"/>
      <w:pPr>
        <w:ind w:left="785"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3DF4B13"/>
    <w:multiLevelType w:val="hybridMultilevel"/>
    <w:tmpl w:val="87146FC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2B5C1667"/>
    <w:multiLevelType w:val="hybridMultilevel"/>
    <w:tmpl w:val="320A3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316E58"/>
    <w:multiLevelType w:val="multilevel"/>
    <w:tmpl w:val="CB40DD6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19">
    <w:nsid w:val="365404EF"/>
    <w:multiLevelType w:val="hybridMultilevel"/>
    <w:tmpl w:val="C6DA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F101C6"/>
    <w:multiLevelType w:val="hybridMultilevel"/>
    <w:tmpl w:val="8FA0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8F475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EF91B0F"/>
    <w:multiLevelType w:val="hybridMultilevel"/>
    <w:tmpl w:val="79C60368"/>
    <w:lvl w:ilvl="0" w:tplc="B0EE473A">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086080F"/>
    <w:multiLevelType w:val="hybridMultilevel"/>
    <w:tmpl w:val="1930B33E"/>
    <w:lvl w:ilvl="0" w:tplc="973075A0">
      <w:start w:val="10"/>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1CAF110">
      <w:start w:val="11"/>
      <w:numFmt w:val="decimal"/>
      <w:lvlText w:val="%4."/>
      <w:lvlJc w:val="left"/>
      <w:pPr>
        <w:ind w:left="2880" w:hanging="360"/>
      </w:pPr>
      <w:rPr>
        <w:rFonts w:eastAsia="Calibri"/>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AD46955"/>
    <w:multiLevelType w:val="hybridMultilevel"/>
    <w:tmpl w:val="56D25166"/>
    <w:lvl w:ilvl="0" w:tplc="4A4A4FBC">
      <w:start w:val="1"/>
      <w:numFmt w:val="decimal"/>
      <w:lvlText w:val="5.1.%1"/>
      <w:lvlJc w:val="righ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01913C0"/>
    <w:multiLevelType w:val="multilevel"/>
    <w:tmpl w:val="D522067C"/>
    <w:lvl w:ilvl="0">
      <w:start w:val="10"/>
      <w:numFmt w:val="decimal"/>
      <w:lvlText w:val="%1"/>
      <w:lvlJc w:val="left"/>
      <w:pPr>
        <w:ind w:left="420" w:hanging="420"/>
      </w:pPr>
      <w:rPr>
        <w:rFonts w:eastAsia="Calibri"/>
      </w:rPr>
    </w:lvl>
    <w:lvl w:ilvl="1">
      <w:start w:val="1"/>
      <w:numFmt w:val="decimal"/>
      <w:lvlText w:val="%1.%2"/>
      <w:lvlJc w:val="left"/>
      <w:pPr>
        <w:ind w:left="1412" w:hanging="420"/>
      </w:pPr>
      <w:rPr>
        <w:rFonts w:eastAsia="Calibri"/>
      </w:rPr>
    </w:lvl>
    <w:lvl w:ilvl="2">
      <w:start w:val="1"/>
      <w:numFmt w:val="decimal"/>
      <w:lvlText w:val="%1.%2.%3"/>
      <w:lvlJc w:val="left"/>
      <w:pPr>
        <w:ind w:left="4406" w:hanging="720"/>
      </w:pPr>
      <w:rPr>
        <w:rFonts w:eastAsia="Calibri"/>
      </w:rPr>
    </w:lvl>
    <w:lvl w:ilvl="3">
      <w:start w:val="1"/>
      <w:numFmt w:val="decimal"/>
      <w:lvlText w:val="%1.%2.%3.%4"/>
      <w:lvlJc w:val="left"/>
      <w:pPr>
        <w:ind w:left="6249" w:hanging="720"/>
      </w:pPr>
      <w:rPr>
        <w:rFonts w:eastAsia="Calibri"/>
      </w:rPr>
    </w:lvl>
    <w:lvl w:ilvl="4">
      <w:start w:val="1"/>
      <w:numFmt w:val="decimal"/>
      <w:lvlText w:val="%1.%2.%3.%4.%5"/>
      <w:lvlJc w:val="left"/>
      <w:pPr>
        <w:ind w:left="8452" w:hanging="1080"/>
      </w:pPr>
      <w:rPr>
        <w:rFonts w:eastAsia="Calibri"/>
      </w:rPr>
    </w:lvl>
    <w:lvl w:ilvl="5">
      <w:start w:val="1"/>
      <w:numFmt w:val="decimal"/>
      <w:lvlText w:val="%1.%2.%3.%4.%5.%6"/>
      <w:lvlJc w:val="left"/>
      <w:pPr>
        <w:ind w:left="10295" w:hanging="1080"/>
      </w:pPr>
      <w:rPr>
        <w:rFonts w:eastAsia="Calibri"/>
      </w:rPr>
    </w:lvl>
    <w:lvl w:ilvl="6">
      <w:start w:val="1"/>
      <w:numFmt w:val="decimal"/>
      <w:lvlText w:val="%1.%2.%3.%4.%5.%6.%7"/>
      <w:lvlJc w:val="left"/>
      <w:pPr>
        <w:ind w:left="12498" w:hanging="1440"/>
      </w:pPr>
      <w:rPr>
        <w:rFonts w:eastAsia="Calibri"/>
      </w:rPr>
    </w:lvl>
    <w:lvl w:ilvl="7">
      <w:start w:val="1"/>
      <w:numFmt w:val="decimal"/>
      <w:lvlText w:val="%1.%2.%3.%4.%5.%6.%7.%8"/>
      <w:lvlJc w:val="left"/>
      <w:pPr>
        <w:ind w:left="14341" w:hanging="1440"/>
      </w:pPr>
      <w:rPr>
        <w:rFonts w:eastAsia="Calibri"/>
      </w:rPr>
    </w:lvl>
    <w:lvl w:ilvl="8">
      <w:start w:val="1"/>
      <w:numFmt w:val="decimal"/>
      <w:lvlText w:val="%1.%2.%3.%4.%5.%6.%7.%8.%9"/>
      <w:lvlJc w:val="left"/>
      <w:pPr>
        <w:ind w:left="16544" w:hanging="1800"/>
      </w:pPr>
      <w:rPr>
        <w:rFonts w:eastAsia="Calibri"/>
      </w:rPr>
    </w:lvl>
  </w:abstractNum>
  <w:abstractNum w:abstractNumId="26">
    <w:nsid w:val="5115568E"/>
    <w:multiLevelType w:val="hybridMultilevel"/>
    <w:tmpl w:val="DE806C48"/>
    <w:lvl w:ilvl="0" w:tplc="A5CE521C">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5A316562"/>
    <w:multiLevelType w:val="hybridMultilevel"/>
    <w:tmpl w:val="68086B42"/>
    <w:lvl w:ilvl="0" w:tplc="08090009">
      <w:start w:val="1"/>
      <w:numFmt w:val="bullet"/>
      <w:lvlText w:val=""/>
      <w:lvlJc w:val="left"/>
      <w:pPr>
        <w:ind w:left="3336" w:hanging="360"/>
      </w:pPr>
      <w:rPr>
        <w:rFonts w:ascii="Wingdings" w:hAnsi="Wingdings" w:hint="default"/>
      </w:rPr>
    </w:lvl>
    <w:lvl w:ilvl="1" w:tplc="08090003" w:tentative="1">
      <w:start w:val="1"/>
      <w:numFmt w:val="bullet"/>
      <w:lvlText w:val="o"/>
      <w:lvlJc w:val="left"/>
      <w:pPr>
        <w:ind w:left="4056" w:hanging="360"/>
      </w:pPr>
      <w:rPr>
        <w:rFonts w:ascii="Courier New" w:hAnsi="Courier New" w:cs="Courier New" w:hint="default"/>
      </w:rPr>
    </w:lvl>
    <w:lvl w:ilvl="2" w:tplc="08090005" w:tentative="1">
      <w:start w:val="1"/>
      <w:numFmt w:val="bullet"/>
      <w:lvlText w:val=""/>
      <w:lvlJc w:val="left"/>
      <w:pPr>
        <w:ind w:left="4776" w:hanging="360"/>
      </w:pPr>
      <w:rPr>
        <w:rFonts w:ascii="Wingdings" w:hAnsi="Wingdings" w:hint="default"/>
      </w:rPr>
    </w:lvl>
    <w:lvl w:ilvl="3" w:tplc="08090001" w:tentative="1">
      <w:start w:val="1"/>
      <w:numFmt w:val="bullet"/>
      <w:lvlText w:val=""/>
      <w:lvlJc w:val="left"/>
      <w:pPr>
        <w:ind w:left="5496" w:hanging="360"/>
      </w:pPr>
      <w:rPr>
        <w:rFonts w:ascii="Symbol" w:hAnsi="Symbol" w:hint="default"/>
      </w:rPr>
    </w:lvl>
    <w:lvl w:ilvl="4" w:tplc="08090003" w:tentative="1">
      <w:start w:val="1"/>
      <w:numFmt w:val="bullet"/>
      <w:lvlText w:val="o"/>
      <w:lvlJc w:val="left"/>
      <w:pPr>
        <w:ind w:left="6216" w:hanging="360"/>
      </w:pPr>
      <w:rPr>
        <w:rFonts w:ascii="Courier New" w:hAnsi="Courier New" w:cs="Courier New" w:hint="default"/>
      </w:rPr>
    </w:lvl>
    <w:lvl w:ilvl="5" w:tplc="08090005" w:tentative="1">
      <w:start w:val="1"/>
      <w:numFmt w:val="bullet"/>
      <w:lvlText w:val=""/>
      <w:lvlJc w:val="left"/>
      <w:pPr>
        <w:ind w:left="6936" w:hanging="360"/>
      </w:pPr>
      <w:rPr>
        <w:rFonts w:ascii="Wingdings" w:hAnsi="Wingdings" w:hint="default"/>
      </w:rPr>
    </w:lvl>
    <w:lvl w:ilvl="6" w:tplc="08090001" w:tentative="1">
      <w:start w:val="1"/>
      <w:numFmt w:val="bullet"/>
      <w:lvlText w:val=""/>
      <w:lvlJc w:val="left"/>
      <w:pPr>
        <w:ind w:left="7656" w:hanging="360"/>
      </w:pPr>
      <w:rPr>
        <w:rFonts w:ascii="Symbol" w:hAnsi="Symbol" w:hint="default"/>
      </w:rPr>
    </w:lvl>
    <w:lvl w:ilvl="7" w:tplc="08090003" w:tentative="1">
      <w:start w:val="1"/>
      <w:numFmt w:val="bullet"/>
      <w:lvlText w:val="o"/>
      <w:lvlJc w:val="left"/>
      <w:pPr>
        <w:ind w:left="8376" w:hanging="360"/>
      </w:pPr>
      <w:rPr>
        <w:rFonts w:ascii="Courier New" w:hAnsi="Courier New" w:cs="Courier New" w:hint="default"/>
      </w:rPr>
    </w:lvl>
    <w:lvl w:ilvl="8" w:tplc="08090005" w:tentative="1">
      <w:start w:val="1"/>
      <w:numFmt w:val="bullet"/>
      <w:lvlText w:val=""/>
      <w:lvlJc w:val="left"/>
      <w:pPr>
        <w:ind w:left="9096" w:hanging="360"/>
      </w:pPr>
      <w:rPr>
        <w:rFonts w:ascii="Wingdings" w:hAnsi="Wingdings" w:hint="default"/>
      </w:rPr>
    </w:lvl>
  </w:abstractNum>
  <w:abstractNum w:abstractNumId="29">
    <w:nsid w:val="5E5A7DA2"/>
    <w:multiLevelType w:val="hybridMultilevel"/>
    <w:tmpl w:val="12024976"/>
    <w:lvl w:ilvl="0" w:tplc="768681B0">
      <w:start w:val="2"/>
      <w:numFmt w:val="decimal"/>
      <w:lvlText w:val="2.3.%1"/>
      <w:lvlJc w:val="right"/>
      <w:pPr>
        <w:ind w:left="23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F366D81"/>
    <w:multiLevelType w:val="multilevel"/>
    <w:tmpl w:val="EBEEB7D8"/>
    <w:lvl w:ilvl="0">
      <w:start w:val="1"/>
      <w:numFmt w:val="decimal"/>
      <w:lvlText w:val="%1."/>
      <w:lvlJc w:val="left"/>
      <w:pPr>
        <w:ind w:left="397" w:hanging="397"/>
      </w:pPr>
      <w:rPr>
        <w:b/>
        <w:i w:val="0"/>
      </w:rPr>
    </w:lvl>
    <w:lvl w:ilvl="1">
      <w:start w:val="1"/>
      <w:numFmt w:val="decimal"/>
      <w:lvlText w:val="%1.%2."/>
      <w:lvlJc w:val="left"/>
      <w:pPr>
        <w:ind w:left="567" w:hanging="567"/>
      </w:pPr>
      <w:rPr>
        <w:b w:val="0"/>
        <w:i w:val="0"/>
        <w:sz w:val="24"/>
      </w:rPr>
    </w:lvl>
    <w:lvl w:ilvl="2">
      <w:start w:val="1"/>
      <w:numFmt w:val="decimal"/>
      <w:lvlText w:val="%1.%2.%3."/>
      <w:lvlJc w:val="left"/>
      <w:pPr>
        <w:ind w:left="1701" w:hanging="1134"/>
      </w:pPr>
      <w:rPr>
        <w:b w:val="0"/>
        <w:sz w:val="24"/>
        <w:szCs w:val="24"/>
      </w:rPr>
    </w:lvl>
    <w:lvl w:ilvl="3">
      <w:start w:val="1"/>
      <w:numFmt w:val="lowerRoman"/>
      <w:lvlText w:val="%4."/>
      <w:lvlJc w:val="left"/>
      <w:pPr>
        <w:tabs>
          <w:tab w:val="num" w:pos="3120"/>
        </w:tabs>
        <w:ind w:left="2553" w:hanging="567"/>
      </w:pPr>
      <w:rPr>
        <w:b w:val="0"/>
        <w:i w:val="0"/>
      </w:rPr>
    </w:lvl>
    <w:lvl w:ilvl="4">
      <w:start w:val="1"/>
      <w:numFmt w:val="lowerLetter"/>
      <w:lvlText w:val="%5."/>
      <w:lvlJc w:val="left"/>
      <w:pPr>
        <w:tabs>
          <w:tab w:val="num" w:pos="2835"/>
        </w:tabs>
        <w:ind w:left="2835" w:hanging="567"/>
      </w:pPr>
      <w:rPr>
        <w:b w:val="0"/>
        <w:i w:val="0"/>
      </w:rPr>
    </w:lvl>
    <w:lvl w:ilvl="5">
      <w:start w:val="1"/>
      <w:numFmt w:val="bullet"/>
      <w:lvlText w:val=""/>
      <w:lvlJc w:val="left"/>
      <w:pPr>
        <w:ind w:left="3119" w:hanging="284"/>
      </w:pPr>
      <w:rPr>
        <w:rFonts w:ascii="Symbol" w:hAnsi="Symbol" w:hint="default"/>
        <w:color w:val="auto"/>
      </w:rPr>
    </w:lvl>
    <w:lvl w:ilvl="6">
      <w:start w:val="1"/>
      <w:numFmt w:val="upperLetter"/>
      <w:lvlText w:val="%7."/>
      <w:lvlJc w:val="left"/>
      <w:pPr>
        <w:ind w:left="3686" w:hanging="567"/>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7245BC"/>
    <w:multiLevelType w:val="multilevel"/>
    <w:tmpl w:val="2AE4E35A"/>
    <w:lvl w:ilvl="0">
      <w:start w:val="10"/>
      <w:numFmt w:val="decimal"/>
      <w:lvlText w:val="%1."/>
      <w:lvlJc w:val="left"/>
      <w:pPr>
        <w:ind w:left="720" w:hanging="360"/>
      </w:pPr>
    </w:lvl>
    <w:lvl w:ilvl="1">
      <w:start w:val="6"/>
      <w:numFmt w:val="decimal"/>
      <w:isLgl/>
      <w:lvlText w:val="%1.%2"/>
      <w:lvlJc w:val="left"/>
      <w:pPr>
        <w:ind w:left="1860" w:hanging="420"/>
      </w:pPr>
      <w:rPr>
        <w:rFonts w:eastAsia="Arial"/>
      </w:rPr>
    </w:lvl>
    <w:lvl w:ilvl="2">
      <w:start w:val="1"/>
      <w:numFmt w:val="decimal"/>
      <w:isLgl/>
      <w:lvlText w:val="%1.%2.%3"/>
      <w:lvlJc w:val="left"/>
      <w:pPr>
        <w:ind w:left="3240" w:hanging="720"/>
      </w:pPr>
      <w:rPr>
        <w:rFonts w:eastAsia="Arial"/>
      </w:rPr>
    </w:lvl>
    <w:lvl w:ilvl="3">
      <w:start w:val="1"/>
      <w:numFmt w:val="decimal"/>
      <w:isLgl/>
      <w:lvlText w:val="%1.%2.%3.%4"/>
      <w:lvlJc w:val="left"/>
      <w:pPr>
        <w:ind w:left="4320" w:hanging="720"/>
      </w:pPr>
      <w:rPr>
        <w:rFonts w:eastAsia="Arial"/>
      </w:rPr>
    </w:lvl>
    <w:lvl w:ilvl="4">
      <w:start w:val="1"/>
      <w:numFmt w:val="decimal"/>
      <w:isLgl/>
      <w:lvlText w:val="%1.%2.%3.%4.%5"/>
      <w:lvlJc w:val="left"/>
      <w:pPr>
        <w:ind w:left="5760" w:hanging="1080"/>
      </w:pPr>
      <w:rPr>
        <w:rFonts w:eastAsia="Arial"/>
      </w:rPr>
    </w:lvl>
    <w:lvl w:ilvl="5">
      <w:start w:val="1"/>
      <w:numFmt w:val="decimal"/>
      <w:isLgl/>
      <w:lvlText w:val="%1.%2.%3.%4.%5.%6"/>
      <w:lvlJc w:val="left"/>
      <w:pPr>
        <w:ind w:left="6840" w:hanging="1080"/>
      </w:pPr>
      <w:rPr>
        <w:rFonts w:eastAsia="Arial"/>
      </w:rPr>
    </w:lvl>
    <w:lvl w:ilvl="6">
      <w:start w:val="1"/>
      <w:numFmt w:val="decimal"/>
      <w:isLgl/>
      <w:lvlText w:val="%1.%2.%3.%4.%5.%6.%7"/>
      <w:lvlJc w:val="left"/>
      <w:pPr>
        <w:ind w:left="8280" w:hanging="1440"/>
      </w:pPr>
      <w:rPr>
        <w:rFonts w:eastAsia="Arial"/>
      </w:rPr>
    </w:lvl>
    <w:lvl w:ilvl="7">
      <w:start w:val="1"/>
      <w:numFmt w:val="decimal"/>
      <w:isLgl/>
      <w:lvlText w:val="%1.%2.%3.%4.%5.%6.%7.%8"/>
      <w:lvlJc w:val="left"/>
      <w:pPr>
        <w:ind w:left="9360" w:hanging="1440"/>
      </w:pPr>
      <w:rPr>
        <w:rFonts w:eastAsia="Arial"/>
      </w:rPr>
    </w:lvl>
    <w:lvl w:ilvl="8">
      <w:start w:val="1"/>
      <w:numFmt w:val="decimal"/>
      <w:isLgl/>
      <w:lvlText w:val="%1.%2.%3.%4.%5.%6.%7.%8.%9"/>
      <w:lvlJc w:val="left"/>
      <w:pPr>
        <w:ind w:left="10800" w:hanging="1800"/>
      </w:pPr>
      <w:rPr>
        <w:rFonts w:eastAsia="Arial"/>
      </w:rPr>
    </w:lvl>
  </w:abstractNum>
  <w:abstractNum w:abstractNumId="32">
    <w:nsid w:val="6DB62703"/>
    <w:multiLevelType w:val="hybridMultilevel"/>
    <w:tmpl w:val="ACB2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4A5EDF"/>
    <w:multiLevelType w:val="multilevel"/>
    <w:tmpl w:val="EBEEB7D8"/>
    <w:lvl w:ilvl="0">
      <w:start w:val="1"/>
      <w:numFmt w:val="decimal"/>
      <w:lvlText w:val="%1."/>
      <w:lvlJc w:val="left"/>
      <w:pPr>
        <w:ind w:left="397" w:hanging="397"/>
      </w:pPr>
      <w:rPr>
        <w:b/>
        <w:i w:val="0"/>
      </w:rPr>
    </w:lvl>
    <w:lvl w:ilvl="1">
      <w:start w:val="1"/>
      <w:numFmt w:val="decimal"/>
      <w:lvlText w:val="%1.%2."/>
      <w:lvlJc w:val="left"/>
      <w:pPr>
        <w:ind w:left="567" w:hanging="567"/>
      </w:pPr>
      <w:rPr>
        <w:b w:val="0"/>
        <w:i w:val="0"/>
        <w:sz w:val="24"/>
      </w:rPr>
    </w:lvl>
    <w:lvl w:ilvl="2">
      <w:start w:val="1"/>
      <w:numFmt w:val="decimal"/>
      <w:lvlText w:val="%1.%2.%3."/>
      <w:lvlJc w:val="left"/>
      <w:pPr>
        <w:ind w:left="2268" w:hanging="1134"/>
      </w:pPr>
      <w:rPr>
        <w:b w:val="0"/>
        <w:sz w:val="24"/>
        <w:szCs w:val="24"/>
      </w:rPr>
    </w:lvl>
    <w:lvl w:ilvl="3">
      <w:start w:val="1"/>
      <w:numFmt w:val="lowerRoman"/>
      <w:lvlText w:val="%4."/>
      <w:lvlJc w:val="left"/>
      <w:pPr>
        <w:tabs>
          <w:tab w:val="num" w:pos="2835"/>
        </w:tabs>
        <w:ind w:left="2268" w:hanging="567"/>
      </w:pPr>
      <w:rPr>
        <w:b w:val="0"/>
        <w:i w:val="0"/>
      </w:rPr>
    </w:lvl>
    <w:lvl w:ilvl="4">
      <w:start w:val="1"/>
      <w:numFmt w:val="lowerLetter"/>
      <w:lvlText w:val="%5."/>
      <w:lvlJc w:val="left"/>
      <w:pPr>
        <w:tabs>
          <w:tab w:val="num" w:pos="2835"/>
        </w:tabs>
        <w:ind w:left="2835" w:hanging="567"/>
      </w:pPr>
      <w:rPr>
        <w:b w:val="0"/>
        <w:i w:val="0"/>
      </w:rPr>
    </w:lvl>
    <w:lvl w:ilvl="5">
      <w:start w:val="1"/>
      <w:numFmt w:val="bullet"/>
      <w:lvlText w:val=""/>
      <w:lvlJc w:val="left"/>
      <w:pPr>
        <w:ind w:left="3119" w:hanging="284"/>
      </w:pPr>
      <w:rPr>
        <w:rFonts w:ascii="Symbol" w:hAnsi="Symbol" w:hint="default"/>
        <w:color w:val="auto"/>
      </w:rPr>
    </w:lvl>
    <w:lvl w:ilvl="6">
      <w:start w:val="1"/>
      <w:numFmt w:val="upperLetter"/>
      <w:lvlText w:val="%7."/>
      <w:lvlJc w:val="left"/>
      <w:pPr>
        <w:ind w:left="3686" w:hanging="567"/>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E16B62"/>
    <w:multiLevelType w:val="hybridMultilevel"/>
    <w:tmpl w:val="53D21A2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nsid w:val="74BA5774"/>
    <w:multiLevelType w:val="multilevel"/>
    <w:tmpl w:val="5608D9C4"/>
    <w:lvl w:ilvl="0">
      <w:start w:val="1"/>
      <w:numFmt w:val="decimal"/>
      <w:lvlText w:val="%1"/>
      <w:lvlJc w:val="left"/>
      <w:pPr>
        <w:ind w:left="480" w:hanging="480"/>
      </w:pPr>
      <w:rPr>
        <w:rFonts w:eastAsia="Calibri"/>
        <w:b w:val="0"/>
      </w:rPr>
    </w:lvl>
    <w:lvl w:ilvl="1">
      <w:start w:val="2"/>
      <w:numFmt w:val="decimal"/>
      <w:lvlText w:val="%1.%2"/>
      <w:lvlJc w:val="left"/>
      <w:pPr>
        <w:ind w:left="1047" w:hanging="480"/>
      </w:pPr>
      <w:rPr>
        <w:rFonts w:eastAsia="Calibri"/>
        <w:b w:val="0"/>
      </w:rPr>
    </w:lvl>
    <w:lvl w:ilvl="2">
      <w:start w:val="3"/>
      <w:numFmt w:val="decimal"/>
      <w:lvlText w:val="%1.%2.%3"/>
      <w:lvlJc w:val="left"/>
      <w:pPr>
        <w:ind w:left="1430" w:hanging="720"/>
      </w:pPr>
      <w:rPr>
        <w:rFonts w:eastAsia="Calibri"/>
        <w:b w:val="0"/>
      </w:rPr>
    </w:lvl>
    <w:lvl w:ilvl="3">
      <w:start w:val="1"/>
      <w:numFmt w:val="decimal"/>
      <w:lvlText w:val="%1.%2.%3.%4"/>
      <w:lvlJc w:val="left"/>
      <w:pPr>
        <w:ind w:left="2421" w:hanging="720"/>
      </w:pPr>
      <w:rPr>
        <w:rFonts w:eastAsia="Calibri"/>
        <w:b w:val="0"/>
      </w:rPr>
    </w:lvl>
    <w:lvl w:ilvl="4">
      <w:start w:val="1"/>
      <w:numFmt w:val="decimal"/>
      <w:lvlText w:val="%1.%2.%3.%4.%5"/>
      <w:lvlJc w:val="left"/>
      <w:pPr>
        <w:ind w:left="3348" w:hanging="1080"/>
      </w:pPr>
      <w:rPr>
        <w:rFonts w:eastAsia="Calibri"/>
        <w:b w:val="0"/>
      </w:rPr>
    </w:lvl>
    <w:lvl w:ilvl="5">
      <w:start w:val="1"/>
      <w:numFmt w:val="decimal"/>
      <w:lvlText w:val="%1.%2.%3.%4.%5.%6"/>
      <w:lvlJc w:val="left"/>
      <w:pPr>
        <w:ind w:left="3915" w:hanging="1080"/>
      </w:pPr>
      <w:rPr>
        <w:rFonts w:eastAsia="Calibri"/>
        <w:b w:val="0"/>
      </w:rPr>
    </w:lvl>
    <w:lvl w:ilvl="6">
      <w:start w:val="1"/>
      <w:numFmt w:val="decimal"/>
      <w:lvlText w:val="%1.%2.%3.%4.%5.%6.%7"/>
      <w:lvlJc w:val="left"/>
      <w:pPr>
        <w:ind w:left="4842" w:hanging="1440"/>
      </w:pPr>
      <w:rPr>
        <w:rFonts w:eastAsia="Calibri"/>
        <w:b w:val="0"/>
      </w:rPr>
    </w:lvl>
    <w:lvl w:ilvl="7">
      <w:start w:val="1"/>
      <w:numFmt w:val="decimal"/>
      <w:lvlText w:val="%1.%2.%3.%4.%5.%6.%7.%8"/>
      <w:lvlJc w:val="left"/>
      <w:pPr>
        <w:ind w:left="5409" w:hanging="1440"/>
      </w:pPr>
      <w:rPr>
        <w:rFonts w:eastAsia="Calibri"/>
        <w:b w:val="0"/>
      </w:rPr>
    </w:lvl>
    <w:lvl w:ilvl="8">
      <w:start w:val="1"/>
      <w:numFmt w:val="decimal"/>
      <w:lvlText w:val="%1.%2.%3.%4.%5.%6.%7.%8.%9"/>
      <w:lvlJc w:val="left"/>
      <w:pPr>
        <w:ind w:left="6336" w:hanging="1800"/>
      </w:pPr>
      <w:rPr>
        <w:rFonts w:eastAsia="Calibri"/>
        <w:b w:val="0"/>
      </w:rPr>
    </w:lvl>
  </w:abstractNum>
  <w:abstractNum w:abstractNumId="37">
    <w:nsid w:val="74D5505B"/>
    <w:multiLevelType w:val="hybridMultilevel"/>
    <w:tmpl w:val="EAD815E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nsid w:val="75CA05F2"/>
    <w:multiLevelType w:val="hybridMultilevel"/>
    <w:tmpl w:val="792CECA4"/>
    <w:lvl w:ilvl="0" w:tplc="B0EE473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780A670A"/>
    <w:multiLevelType w:val="multilevel"/>
    <w:tmpl w:val="EBEEB7D8"/>
    <w:lvl w:ilvl="0">
      <w:start w:val="1"/>
      <w:numFmt w:val="decimal"/>
      <w:lvlText w:val="%1."/>
      <w:lvlJc w:val="left"/>
      <w:pPr>
        <w:ind w:left="397" w:hanging="397"/>
      </w:pPr>
      <w:rPr>
        <w:b/>
        <w:i w:val="0"/>
      </w:rPr>
    </w:lvl>
    <w:lvl w:ilvl="1">
      <w:start w:val="1"/>
      <w:numFmt w:val="decimal"/>
      <w:lvlText w:val="%1.%2."/>
      <w:lvlJc w:val="left"/>
      <w:pPr>
        <w:ind w:left="567" w:hanging="567"/>
      </w:pPr>
      <w:rPr>
        <w:b w:val="0"/>
        <w:i w:val="0"/>
        <w:sz w:val="24"/>
      </w:rPr>
    </w:lvl>
    <w:lvl w:ilvl="2">
      <w:start w:val="1"/>
      <w:numFmt w:val="decimal"/>
      <w:lvlText w:val="%1.%2.%3."/>
      <w:lvlJc w:val="left"/>
      <w:pPr>
        <w:ind w:left="1701" w:hanging="1134"/>
      </w:pPr>
      <w:rPr>
        <w:b w:val="0"/>
        <w:sz w:val="24"/>
        <w:szCs w:val="24"/>
      </w:rPr>
    </w:lvl>
    <w:lvl w:ilvl="3">
      <w:start w:val="1"/>
      <w:numFmt w:val="lowerRoman"/>
      <w:lvlText w:val="%4."/>
      <w:lvlJc w:val="left"/>
      <w:pPr>
        <w:tabs>
          <w:tab w:val="num" w:pos="2694"/>
        </w:tabs>
        <w:ind w:left="2127" w:hanging="567"/>
      </w:pPr>
      <w:rPr>
        <w:b w:val="0"/>
        <w:i w:val="0"/>
      </w:rPr>
    </w:lvl>
    <w:lvl w:ilvl="4">
      <w:start w:val="1"/>
      <w:numFmt w:val="lowerLetter"/>
      <w:lvlText w:val="%5."/>
      <w:lvlJc w:val="left"/>
      <w:pPr>
        <w:tabs>
          <w:tab w:val="num" w:pos="2835"/>
        </w:tabs>
        <w:ind w:left="2835" w:hanging="567"/>
      </w:pPr>
      <w:rPr>
        <w:b w:val="0"/>
        <w:i w:val="0"/>
      </w:rPr>
    </w:lvl>
    <w:lvl w:ilvl="5">
      <w:start w:val="1"/>
      <w:numFmt w:val="bullet"/>
      <w:lvlText w:val=""/>
      <w:lvlJc w:val="left"/>
      <w:pPr>
        <w:ind w:left="3119" w:hanging="284"/>
      </w:pPr>
      <w:rPr>
        <w:rFonts w:ascii="Symbol" w:hAnsi="Symbol" w:hint="default"/>
        <w:color w:val="auto"/>
      </w:rPr>
    </w:lvl>
    <w:lvl w:ilvl="6">
      <w:start w:val="1"/>
      <w:numFmt w:val="upperLetter"/>
      <w:lvlText w:val="%7."/>
      <w:lvlJc w:val="left"/>
      <w:pPr>
        <w:ind w:left="3686" w:hanging="567"/>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4A4E0D"/>
    <w:multiLevelType w:val="multilevel"/>
    <w:tmpl w:val="213445C8"/>
    <w:lvl w:ilvl="0">
      <w:start w:val="1"/>
      <w:numFmt w:val="decimal"/>
      <w:lvlText w:val="%1"/>
      <w:lvlJc w:val="left"/>
      <w:pPr>
        <w:ind w:left="480" w:hanging="480"/>
      </w:pPr>
      <w:rPr>
        <w:rFonts w:eastAsia="Arial"/>
        <w:b w:val="0"/>
      </w:rPr>
    </w:lvl>
    <w:lvl w:ilvl="1">
      <w:start w:val="4"/>
      <w:numFmt w:val="decimal"/>
      <w:lvlText w:val="%1.%2"/>
      <w:lvlJc w:val="left"/>
      <w:pPr>
        <w:ind w:left="480" w:hanging="480"/>
      </w:pPr>
      <w:rPr>
        <w:rFonts w:eastAsia="Arial"/>
        <w:b w:val="0"/>
      </w:rPr>
    </w:lvl>
    <w:lvl w:ilvl="2">
      <w:start w:val="5"/>
      <w:numFmt w:val="decimal"/>
      <w:lvlText w:val="%1.%2.%3"/>
      <w:lvlJc w:val="left"/>
      <w:pPr>
        <w:ind w:left="1572" w:hanging="720"/>
      </w:pPr>
      <w:rPr>
        <w:rFonts w:eastAsia="Arial"/>
        <w:b w:val="0"/>
      </w:rPr>
    </w:lvl>
    <w:lvl w:ilvl="3">
      <w:start w:val="1"/>
      <w:numFmt w:val="decimal"/>
      <w:lvlText w:val="%1.%2.%3.%4"/>
      <w:lvlJc w:val="left"/>
      <w:pPr>
        <w:ind w:left="720" w:hanging="720"/>
      </w:pPr>
      <w:rPr>
        <w:rFonts w:eastAsia="Arial"/>
        <w:b w:val="0"/>
      </w:rPr>
    </w:lvl>
    <w:lvl w:ilvl="4">
      <w:start w:val="1"/>
      <w:numFmt w:val="decimal"/>
      <w:lvlText w:val="%1.%2.%3.%4.%5"/>
      <w:lvlJc w:val="left"/>
      <w:pPr>
        <w:ind w:left="1080" w:hanging="1080"/>
      </w:pPr>
      <w:rPr>
        <w:rFonts w:eastAsia="Arial"/>
        <w:b w:val="0"/>
      </w:rPr>
    </w:lvl>
    <w:lvl w:ilvl="5">
      <w:start w:val="1"/>
      <w:numFmt w:val="decimal"/>
      <w:lvlText w:val="%1.%2.%3.%4.%5.%6"/>
      <w:lvlJc w:val="left"/>
      <w:pPr>
        <w:ind w:left="1080" w:hanging="1080"/>
      </w:pPr>
      <w:rPr>
        <w:rFonts w:eastAsia="Arial"/>
        <w:b w:val="0"/>
      </w:rPr>
    </w:lvl>
    <w:lvl w:ilvl="6">
      <w:start w:val="1"/>
      <w:numFmt w:val="decimal"/>
      <w:lvlText w:val="%1.%2.%3.%4.%5.%6.%7"/>
      <w:lvlJc w:val="left"/>
      <w:pPr>
        <w:ind w:left="1440" w:hanging="1440"/>
      </w:pPr>
      <w:rPr>
        <w:rFonts w:eastAsia="Arial"/>
        <w:b w:val="0"/>
      </w:rPr>
    </w:lvl>
    <w:lvl w:ilvl="7">
      <w:start w:val="1"/>
      <w:numFmt w:val="decimal"/>
      <w:lvlText w:val="%1.%2.%3.%4.%5.%6.%7.%8"/>
      <w:lvlJc w:val="left"/>
      <w:pPr>
        <w:ind w:left="1440" w:hanging="1440"/>
      </w:pPr>
      <w:rPr>
        <w:rFonts w:eastAsia="Arial"/>
        <w:b w:val="0"/>
      </w:rPr>
    </w:lvl>
    <w:lvl w:ilvl="8">
      <w:start w:val="1"/>
      <w:numFmt w:val="decimal"/>
      <w:lvlText w:val="%1.%2.%3.%4.%5.%6.%7.%8.%9"/>
      <w:lvlJc w:val="left"/>
      <w:pPr>
        <w:ind w:left="1800" w:hanging="1800"/>
      </w:pPr>
      <w:rPr>
        <w:rFonts w:eastAsia="Arial"/>
        <w:b w:val="0"/>
      </w:rPr>
    </w:lvl>
  </w:abstractNum>
  <w:abstractNum w:abstractNumId="41">
    <w:nsid w:val="7D01533F"/>
    <w:multiLevelType w:val="hybridMultilevel"/>
    <w:tmpl w:val="DFD0BE22"/>
    <w:lvl w:ilvl="0" w:tplc="B0EE473A">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26"/>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
  </w:num>
  <w:num w:numId="33">
    <w:abstractNumId w:val="3"/>
  </w:num>
  <w:num w:numId="34">
    <w:abstractNumId w:val="34"/>
  </w:num>
  <w:num w:numId="35">
    <w:abstractNumId w:val="6"/>
  </w:num>
  <w:num w:numId="36">
    <w:abstractNumId w:val="10"/>
  </w:num>
  <w:num w:numId="37">
    <w:abstractNumId w:val="37"/>
  </w:num>
  <w:num w:numId="38">
    <w:abstractNumId w:val="35"/>
  </w:num>
  <w:num w:numId="39">
    <w:abstractNumId w:val="9"/>
  </w:num>
  <w:num w:numId="40">
    <w:abstractNumId w:val="19"/>
  </w:num>
  <w:num w:numId="41">
    <w:abstractNumId w:val="28"/>
  </w:num>
  <w:num w:numId="42">
    <w:abstractNumId w:val="32"/>
  </w:num>
  <w:num w:numId="43">
    <w:abstractNumId w:val="1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B3"/>
    <w:rsid w:val="00072799"/>
    <w:rsid w:val="001526B3"/>
    <w:rsid w:val="0023329A"/>
    <w:rsid w:val="002B7607"/>
    <w:rsid w:val="006C6A87"/>
    <w:rsid w:val="00712452"/>
    <w:rsid w:val="00820DF7"/>
    <w:rsid w:val="009F59D5"/>
    <w:rsid w:val="00A200A8"/>
    <w:rsid w:val="00AA4113"/>
    <w:rsid w:val="00DF2FAC"/>
    <w:rsid w:val="00ED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B3"/>
    <w:pPr>
      <w:spacing w:line="240" w:lineRule="auto"/>
    </w:pPr>
    <w:rPr>
      <w:rFonts w:eastAsiaTheme="minorEastAsia"/>
      <w:sz w:val="24"/>
      <w:szCs w:val="20"/>
      <w:lang w:val="en-US" w:eastAsia="ja-JP"/>
    </w:rPr>
  </w:style>
  <w:style w:type="paragraph" w:styleId="Heading1">
    <w:name w:val="heading 1"/>
    <w:basedOn w:val="DHChapterHead"/>
    <w:next w:val="Normal"/>
    <w:link w:val="Heading1Char"/>
    <w:uiPriority w:val="9"/>
    <w:qFormat/>
    <w:rsid w:val="001526B3"/>
    <w:pPr>
      <w:outlineLvl w:val="0"/>
    </w:pPr>
    <w:rPr>
      <w:b/>
      <w:color w:val="auto"/>
      <w:sz w:val="28"/>
      <w:szCs w:val="28"/>
    </w:rPr>
  </w:style>
  <w:style w:type="paragraph" w:styleId="Heading2">
    <w:name w:val="heading 2"/>
    <w:basedOn w:val="Normal"/>
    <w:next w:val="Normal"/>
    <w:link w:val="Heading2Char"/>
    <w:uiPriority w:val="9"/>
    <w:semiHidden/>
    <w:unhideWhenUsed/>
    <w:qFormat/>
    <w:rsid w:val="001526B3"/>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1526B3"/>
    <w:pPr>
      <w:spacing w:after="0" w:line="360" w:lineRule="auto"/>
      <w:outlineLvl w:val="2"/>
    </w:pPr>
    <w:rPr>
      <w:rFonts w:ascii="Arial" w:eastAsia="Times New Roman" w:hAnsi="Arial" w:cs="Times New Roman"/>
      <w:b/>
      <w:bCs/>
      <w:szCs w:val="26"/>
      <w:lang w:val="en-GB" w:eastAsia="en-US"/>
    </w:rPr>
  </w:style>
  <w:style w:type="paragraph" w:styleId="Heading4">
    <w:name w:val="heading 4"/>
    <w:basedOn w:val="Normal"/>
    <w:next w:val="Normal"/>
    <w:link w:val="Heading4Char"/>
    <w:uiPriority w:val="9"/>
    <w:semiHidden/>
    <w:unhideWhenUsed/>
    <w:qFormat/>
    <w:rsid w:val="001526B3"/>
    <w:pPr>
      <w:keepNext/>
      <w:keepLines/>
      <w:spacing w:before="200" w:after="0"/>
      <w:outlineLvl w:val="3"/>
    </w:pPr>
    <w:rPr>
      <w:rFonts w:ascii="Cambria" w:eastAsia="MS Gothic" w:hAnsi="Cambria" w:cs="Times New Roman"/>
      <w:b/>
      <w:i/>
      <w:iCs/>
      <w:color w:val="4F81BD"/>
      <w:szCs w:val="26"/>
      <w:lang w:val="en-GB" w:eastAsia="en-US"/>
    </w:rPr>
  </w:style>
  <w:style w:type="paragraph" w:styleId="Heading5">
    <w:name w:val="heading 5"/>
    <w:basedOn w:val="Normal"/>
    <w:next w:val="Normal"/>
    <w:link w:val="Heading5Char"/>
    <w:uiPriority w:val="9"/>
    <w:semiHidden/>
    <w:unhideWhenUsed/>
    <w:qFormat/>
    <w:rsid w:val="001526B3"/>
    <w:pPr>
      <w:keepNext/>
      <w:keepLines/>
      <w:spacing w:before="200" w:after="0"/>
      <w:outlineLvl w:val="4"/>
    </w:pPr>
    <w:rPr>
      <w:rFonts w:ascii="Cambria" w:eastAsia="MS Gothic" w:hAnsi="Cambria" w:cs="Times New Roman"/>
      <w:b/>
      <w:bCs/>
      <w:color w:val="1F497D"/>
      <w:szCs w:val="26"/>
      <w:lang w:val="en-GB" w:eastAsia="en-US"/>
    </w:rPr>
  </w:style>
  <w:style w:type="paragraph" w:styleId="Heading6">
    <w:name w:val="heading 6"/>
    <w:basedOn w:val="Normal"/>
    <w:next w:val="Normal"/>
    <w:link w:val="Heading6Char"/>
    <w:uiPriority w:val="9"/>
    <w:semiHidden/>
    <w:unhideWhenUsed/>
    <w:qFormat/>
    <w:rsid w:val="001526B3"/>
    <w:pPr>
      <w:keepNext/>
      <w:keepLines/>
      <w:spacing w:before="200" w:after="0"/>
      <w:outlineLvl w:val="5"/>
    </w:pPr>
    <w:rPr>
      <w:rFonts w:ascii="Cambria" w:eastAsia="MS Gothic" w:hAnsi="Cambria" w:cs="Times New Roman"/>
      <w:bCs/>
      <w:i/>
      <w:iCs/>
      <w:color w:val="243F60"/>
      <w:szCs w:val="26"/>
      <w:lang w:val="en-GB" w:eastAsia="en-US"/>
    </w:rPr>
  </w:style>
  <w:style w:type="paragraph" w:styleId="Heading7">
    <w:name w:val="heading 7"/>
    <w:basedOn w:val="Normal"/>
    <w:next w:val="Normal"/>
    <w:link w:val="Heading7Char"/>
    <w:uiPriority w:val="9"/>
    <w:semiHidden/>
    <w:unhideWhenUsed/>
    <w:qFormat/>
    <w:rsid w:val="001526B3"/>
    <w:pPr>
      <w:keepNext/>
      <w:keepLines/>
      <w:spacing w:before="200" w:after="0"/>
      <w:outlineLvl w:val="6"/>
    </w:pPr>
    <w:rPr>
      <w:rFonts w:ascii="Cambria" w:eastAsia="MS Gothic" w:hAnsi="Cambria" w:cs="Times New Roman"/>
      <w:bCs/>
      <w:i/>
      <w:iCs/>
      <w:color w:val="404040"/>
      <w:szCs w:val="26"/>
      <w:lang w:val="en-GB" w:eastAsia="en-US"/>
    </w:rPr>
  </w:style>
  <w:style w:type="paragraph" w:styleId="Heading8">
    <w:name w:val="heading 8"/>
    <w:basedOn w:val="Normal"/>
    <w:next w:val="Normal"/>
    <w:link w:val="Heading8Char"/>
    <w:uiPriority w:val="9"/>
    <w:semiHidden/>
    <w:unhideWhenUsed/>
    <w:qFormat/>
    <w:rsid w:val="001526B3"/>
    <w:pPr>
      <w:keepNext/>
      <w:keepLines/>
      <w:spacing w:before="200" w:after="0"/>
      <w:outlineLvl w:val="7"/>
    </w:pPr>
    <w:rPr>
      <w:rFonts w:ascii="Cambria" w:eastAsia="MS Gothic" w:hAnsi="Cambria" w:cs="Times New Roman"/>
      <w:bCs/>
      <w:color w:val="404040"/>
      <w:sz w:val="20"/>
      <w:lang w:val="en-GB" w:eastAsia="en-US"/>
    </w:rPr>
  </w:style>
  <w:style w:type="paragraph" w:styleId="Heading9">
    <w:name w:val="heading 9"/>
    <w:basedOn w:val="Normal"/>
    <w:next w:val="Normal"/>
    <w:link w:val="Heading9Char"/>
    <w:uiPriority w:val="9"/>
    <w:semiHidden/>
    <w:unhideWhenUsed/>
    <w:qFormat/>
    <w:rsid w:val="001526B3"/>
    <w:pPr>
      <w:keepNext/>
      <w:keepLines/>
      <w:spacing w:before="200" w:after="0"/>
      <w:outlineLvl w:val="8"/>
    </w:pPr>
    <w:rPr>
      <w:rFonts w:ascii="Cambria" w:eastAsia="MS Gothic" w:hAnsi="Cambria" w:cs="Times New Roman"/>
      <w:bCs/>
      <w:i/>
      <w:iCs/>
      <w:color w:val="40404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B3"/>
    <w:rPr>
      <w:rFonts w:ascii="Arial" w:hAnsi="Arial" w:cs="Arial"/>
      <w:b/>
      <w:sz w:val="28"/>
      <w:szCs w:val="28"/>
    </w:rPr>
  </w:style>
  <w:style w:type="character" w:customStyle="1" w:styleId="Heading2Char">
    <w:name w:val="Heading 2 Char"/>
    <w:basedOn w:val="DefaultParagraphFont"/>
    <w:link w:val="Heading2"/>
    <w:uiPriority w:val="9"/>
    <w:semiHidden/>
    <w:rsid w:val="001526B3"/>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1526B3"/>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1526B3"/>
    <w:rPr>
      <w:rFonts w:ascii="Cambria" w:eastAsia="MS Gothic" w:hAnsi="Cambria" w:cs="Times New Roman"/>
      <w:b/>
      <w:i/>
      <w:iCs/>
      <w:color w:val="4F81BD"/>
      <w:sz w:val="24"/>
      <w:szCs w:val="26"/>
    </w:rPr>
  </w:style>
  <w:style w:type="character" w:customStyle="1" w:styleId="Heading5Char">
    <w:name w:val="Heading 5 Char"/>
    <w:basedOn w:val="DefaultParagraphFont"/>
    <w:link w:val="Heading5"/>
    <w:uiPriority w:val="9"/>
    <w:semiHidden/>
    <w:rsid w:val="001526B3"/>
    <w:rPr>
      <w:rFonts w:ascii="Cambria" w:eastAsia="MS Gothic" w:hAnsi="Cambria" w:cs="Times New Roman"/>
      <w:b/>
      <w:bCs/>
      <w:color w:val="1F497D"/>
      <w:sz w:val="24"/>
      <w:szCs w:val="26"/>
    </w:rPr>
  </w:style>
  <w:style w:type="character" w:customStyle="1" w:styleId="Heading6Char">
    <w:name w:val="Heading 6 Char"/>
    <w:basedOn w:val="DefaultParagraphFont"/>
    <w:link w:val="Heading6"/>
    <w:uiPriority w:val="9"/>
    <w:semiHidden/>
    <w:rsid w:val="001526B3"/>
    <w:rPr>
      <w:rFonts w:ascii="Cambria" w:eastAsia="MS Gothic" w:hAnsi="Cambria" w:cs="Times New Roman"/>
      <w:bCs/>
      <w:i/>
      <w:iCs/>
      <w:color w:val="243F60"/>
      <w:sz w:val="24"/>
      <w:szCs w:val="26"/>
    </w:rPr>
  </w:style>
  <w:style w:type="character" w:customStyle="1" w:styleId="Heading7Char">
    <w:name w:val="Heading 7 Char"/>
    <w:basedOn w:val="DefaultParagraphFont"/>
    <w:link w:val="Heading7"/>
    <w:uiPriority w:val="9"/>
    <w:semiHidden/>
    <w:rsid w:val="001526B3"/>
    <w:rPr>
      <w:rFonts w:ascii="Cambria" w:eastAsia="MS Gothic" w:hAnsi="Cambria" w:cs="Times New Roman"/>
      <w:bCs/>
      <w:i/>
      <w:iCs/>
      <w:color w:val="404040"/>
      <w:sz w:val="24"/>
      <w:szCs w:val="26"/>
    </w:rPr>
  </w:style>
  <w:style w:type="character" w:customStyle="1" w:styleId="Heading8Char">
    <w:name w:val="Heading 8 Char"/>
    <w:basedOn w:val="DefaultParagraphFont"/>
    <w:link w:val="Heading8"/>
    <w:uiPriority w:val="9"/>
    <w:semiHidden/>
    <w:rsid w:val="001526B3"/>
    <w:rPr>
      <w:rFonts w:ascii="Cambria" w:eastAsia="MS Gothic" w:hAnsi="Cambria" w:cs="Times New Roman"/>
      <w:bCs/>
      <w:color w:val="404040"/>
      <w:sz w:val="20"/>
      <w:szCs w:val="20"/>
    </w:rPr>
  </w:style>
  <w:style w:type="character" w:customStyle="1" w:styleId="Heading9Char">
    <w:name w:val="Heading 9 Char"/>
    <w:basedOn w:val="DefaultParagraphFont"/>
    <w:link w:val="Heading9"/>
    <w:uiPriority w:val="9"/>
    <w:semiHidden/>
    <w:rsid w:val="001526B3"/>
    <w:rPr>
      <w:rFonts w:ascii="Cambria" w:eastAsia="MS Gothic" w:hAnsi="Cambria" w:cs="Times New Roman"/>
      <w:bCs/>
      <w:i/>
      <w:iCs/>
      <w:color w:val="404040"/>
      <w:sz w:val="20"/>
      <w:szCs w:val="20"/>
    </w:rPr>
  </w:style>
  <w:style w:type="character" w:styleId="Hyperlink">
    <w:name w:val="Hyperlink"/>
    <w:uiPriority w:val="99"/>
    <w:semiHidden/>
    <w:unhideWhenUsed/>
    <w:rsid w:val="001526B3"/>
    <w:rPr>
      <w:color w:val="0000FF"/>
      <w:u w:val="single"/>
    </w:rPr>
  </w:style>
  <w:style w:type="character" w:styleId="FollowedHyperlink">
    <w:name w:val="FollowedHyperlink"/>
    <w:basedOn w:val="DefaultParagraphFont"/>
    <w:uiPriority w:val="99"/>
    <w:semiHidden/>
    <w:unhideWhenUsed/>
    <w:rsid w:val="001526B3"/>
    <w:rPr>
      <w:color w:val="800080" w:themeColor="followedHyperlink"/>
      <w:u w:val="single"/>
    </w:rPr>
  </w:style>
  <w:style w:type="paragraph" w:styleId="HTMLPreformatted">
    <w:name w:val="HTML Preformatted"/>
    <w:basedOn w:val="Normal"/>
    <w:link w:val="HTMLPreformattedChar"/>
    <w:uiPriority w:val="99"/>
    <w:semiHidden/>
    <w:unhideWhenUsed/>
    <w:rsid w:val="0015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1526B3"/>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1526B3"/>
    <w:rPr>
      <w:rFonts w:ascii="Courier New" w:eastAsia="Calibri" w:hAnsi="Courier New" w:cs="Courier New" w:hint="default"/>
      <w:sz w:val="20"/>
      <w:szCs w:val="20"/>
    </w:rPr>
  </w:style>
  <w:style w:type="paragraph" w:styleId="NormalWeb">
    <w:name w:val="Normal (Web)"/>
    <w:basedOn w:val="Normal"/>
    <w:uiPriority w:val="99"/>
    <w:semiHidden/>
    <w:unhideWhenUsed/>
    <w:rsid w:val="001526B3"/>
    <w:pPr>
      <w:spacing w:after="0"/>
    </w:pPr>
    <w:rPr>
      <w:rFonts w:ascii="Times New Roman" w:eastAsiaTheme="minorHAnsi" w:hAnsi="Times New Roman" w:cs="Times New Roman"/>
      <w:szCs w:val="24"/>
      <w:lang w:val="en-GB" w:eastAsia="en-GB"/>
    </w:rPr>
  </w:style>
  <w:style w:type="paragraph" w:styleId="TOC1">
    <w:name w:val="toc 1"/>
    <w:basedOn w:val="Normal"/>
    <w:next w:val="Normal"/>
    <w:autoRedefine/>
    <w:uiPriority w:val="39"/>
    <w:semiHidden/>
    <w:unhideWhenUsed/>
    <w:qFormat/>
    <w:rsid w:val="001526B3"/>
    <w:pPr>
      <w:spacing w:after="0"/>
    </w:pPr>
    <w:rPr>
      <w:rFonts w:ascii="Arial" w:eastAsia="Times New Roman" w:hAnsi="Arial" w:cs="Arial"/>
      <w:lang w:val="en-GB" w:eastAsia="en-US"/>
    </w:rPr>
  </w:style>
  <w:style w:type="paragraph" w:styleId="TOC2">
    <w:name w:val="toc 2"/>
    <w:basedOn w:val="Normal"/>
    <w:next w:val="Normal"/>
    <w:autoRedefine/>
    <w:uiPriority w:val="39"/>
    <w:semiHidden/>
    <w:unhideWhenUsed/>
    <w:qFormat/>
    <w:rsid w:val="001526B3"/>
    <w:pPr>
      <w:spacing w:after="100"/>
      <w:ind w:left="240"/>
    </w:pPr>
  </w:style>
  <w:style w:type="paragraph" w:styleId="TOC3">
    <w:name w:val="toc 3"/>
    <w:basedOn w:val="Normal"/>
    <w:next w:val="Normal"/>
    <w:autoRedefine/>
    <w:uiPriority w:val="39"/>
    <w:semiHidden/>
    <w:unhideWhenUsed/>
    <w:rsid w:val="001526B3"/>
    <w:pPr>
      <w:spacing w:after="0"/>
      <w:ind w:left="480"/>
    </w:pPr>
    <w:rPr>
      <w:rFonts w:ascii="Arial" w:eastAsia="Times New Roman" w:hAnsi="Arial" w:cs="Times New Roman"/>
      <w:bCs/>
      <w:szCs w:val="26"/>
      <w:lang w:val="en-GB" w:eastAsia="en-US"/>
    </w:rPr>
  </w:style>
  <w:style w:type="paragraph" w:styleId="TOC4">
    <w:name w:val="toc 4"/>
    <w:basedOn w:val="Normal"/>
    <w:next w:val="Normal"/>
    <w:autoRedefine/>
    <w:uiPriority w:val="39"/>
    <w:semiHidden/>
    <w:unhideWhenUsed/>
    <w:rsid w:val="001526B3"/>
    <w:pPr>
      <w:spacing w:after="100" w:line="276" w:lineRule="auto"/>
      <w:ind w:left="660"/>
    </w:pPr>
    <w:rPr>
      <w:rFonts w:ascii="Calibri" w:eastAsia="MS Mincho" w:hAnsi="Calibri" w:cs="Times New Roman"/>
      <w:sz w:val="22"/>
      <w:szCs w:val="22"/>
      <w:lang w:val="en-GB" w:eastAsia="en-GB"/>
    </w:rPr>
  </w:style>
  <w:style w:type="paragraph" w:styleId="TOC5">
    <w:name w:val="toc 5"/>
    <w:basedOn w:val="Normal"/>
    <w:next w:val="Normal"/>
    <w:autoRedefine/>
    <w:uiPriority w:val="39"/>
    <w:semiHidden/>
    <w:unhideWhenUsed/>
    <w:rsid w:val="001526B3"/>
    <w:pPr>
      <w:spacing w:after="100" w:line="276" w:lineRule="auto"/>
      <w:ind w:left="880"/>
    </w:pPr>
    <w:rPr>
      <w:rFonts w:ascii="Calibri" w:eastAsia="MS Mincho" w:hAnsi="Calibri" w:cs="Times New Roman"/>
      <w:sz w:val="22"/>
      <w:szCs w:val="22"/>
      <w:lang w:val="en-GB" w:eastAsia="en-GB"/>
    </w:rPr>
  </w:style>
  <w:style w:type="paragraph" w:styleId="TOC6">
    <w:name w:val="toc 6"/>
    <w:basedOn w:val="Normal"/>
    <w:next w:val="Normal"/>
    <w:autoRedefine/>
    <w:uiPriority w:val="39"/>
    <w:semiHidden/>
    <w:unhideWhenUsed/>
    <w:rsid w:val="001526B3"/>
    <w:pPr>
      <w:spacing w:after="100" w:line="276" w:lineRule="auto"/>
      <w:ind w:left="1100"/>
    </w:pPr>
    <w:rPr>
      <w:rFonts w:ascii="Calibri" w:eastAsia="MS Mincho" w:hAnsi="Calibri" w:cs="Times New Roman"/>
      <w:sz w:val="22"/>
      <w:szCs w:val="22"/>
      <w:lang w:val="en-GB" w:eastAsia="en-GB"/>
    </w:rPr>
  </w:style>
  <w:style w:type="paragraph" w:styleId="TOC7">
    <w:name w:val="toc 7"/>
    <w:basedOn w:val="Normal"/>
    <w:next w:val="Normal"/>
    <w:autoRedefine/>
    <w:uiPriority w:val="39"/>
    <w:semiHidden/>
    <w:unhideWhenUsed/>
    <w:rsid w:val="001526B3"/>
    <w:pPr>
      <w:spacing w:after="100" w:line="276" w:lineRule="auto"/>
      <w:ind w:left="1320"/>
    </w:pPr>
    <w:rPr>
      <w:rFonts w:ascii="Calibri" w:eastAsia="MS Mincho" w:hAnsi="Calibri" w:cs="Times New Roman"/>
      <w:sz w:val="22"/>
      <w:szCs w:val="22"/>
      <w:lang w:val="en-GB" w:eastAsia="en-GB"/>
    </w:rPr>
  </w:style>
  <w:style w:type="paragraph" w:styleId="TOC8">
    <w:name w:val="toc 8"/>
    <w:basedOn w:val="Normal"/>
    <w:next w:val="Normal"/>
    <w:autoRedefine/>
    <w:uiPriority w:val="39"/>
    <w:semiHidden/>
    <w:unhideWhenUsed/>
    <w:rsid w:val="001526B3"/>
    <w:pPr>
      <w:spacing w:after="100" w:line="276" w:lineRule="auto"/>
      <w:ind w:left="1540"/>
    </w:pPr>
    <w:rPr>
      <w:rFonts w:ascii="Calibri" w:eastAsia="MS Mincho" w:hAnsi="Calibri" w:cs="Times New Roman"/>
      <w:sz w:val="22"/>
      <w:szCs w:val="22"/>
      <w:lang w:val="en-GB" w:eastAsia="en-GB"/>
    </w:rPr>
  </w:style>
  <w:style w:type="paragraph" w:styleId="TOC9">
    <w:name w:val="toc 9"/>
    <w:basedOn w:val="Normal"/>
    <w:next w:val="Normal"/>
    <w:autoRedefine/>
    <w:uiPriority w:val="39"/>
    <w:semiHidden/>
    <w:unhideWhenUsed/>
    <w:rsid w:val="001526B3"/>
    <w:pPr>
      <w:spacing w:after="100" w:line="276" w:lineRule="auto"/>
      <w:ind w:left="1760"/>
    </w:pPr>
    <w:rPr>
      <w:rFonts w:ascii="Calibri" w:eastAsia="MS Mincho" w:hAnsi="Calibri" w:cs="Times New Roman"/>
      <w:sz w:val="22"/>
      <w:szCs w:val="22"/>
      <w:lang w:val="en-GB" w:eastAsia="en-GB"/>
    </w:rPr>
  </w:style>
  <w:style w:type="paragraph" w:styleId="FootnoteText">
    <w:name w:val="footnote text"/>
    <w:basedOn w:val="Normal"/>
    <w:link w:val="FootnoteTextChar"/>
    <w:uiPriority w:val="99"/>
    <w:semiHidden/>
    <w:unhideWhenUsed/>
    <w:rsid w:val="001526B3"/>
    <w:pPr>
      <w:spacing w:after="0"/>
    </w:pPr>
    <w:rPr>
      <w:rFonts w:ascii="Times New Roman" w:eastAsia="Times New Roman" w:hAnsi="Times New Roman" w:cs="Times New Roman"/>
      <w:szCs w:val="24"/>
      <w:lang w:val="en-GB" w:eastAsia="en-US"/>
    </w:rPr>
  </w:style>
  <w:style w:type="character" w:customStyle="1" w:styleId="FootnoteTextChar">
    <w:name w:val="Footnote Text Char"/>
    <w:basedOn w:val="DefaultParagraphFont"/>
    <w:link w:val="FootnoteText"/>
    <w:uiPriority w:val="99"/>
    <w:semiHidden/>
    <w:rsid w:val="001526B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526B3"/>
    <w:rPr>
      <w:sz w:val="20"/>
    </w:rPr>
  </w:style>
  <w:style w:type="character" w:customStyle="1" w:styleId="CommentTextChar">
    <w:name w:val="Comment Text Char"/>
    <w:basedOn w:val="DefaultParagraphFont"/>
    <w:link w:val="CommentText"/>
    <w:uiPriority w:val="99"/>
    <w:semiHidden/>
    <w:rsid w:val="001526B3"/>
    <w:rPr>
      <w:rFonts w:eastAsiaTheme="minorEastAsia"/>
      <w:sz w:val="20"/>
      <w:szCs w:val="20"/>
      <w:lang w:val="en-US" w:eastAsia="ja-JP"/>
    </w:rPr>
  </w:style>
  <w:style w:type="paragraph" w:styleId="Header">
    <w:name w:val="header"/>
    <w:basedOn w:val="Normal"/>
    <w:link w:val="HeaderChar"/>
    <w:uiPriority w:val="99"/>
    <w:unhideWhenUsed/>
    <w:rsid w:val="001526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1526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6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1526B3"/>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1526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26B3"/>
    <w:rPr>
      <w:rFonts w:asciiTheme="majorHAnsi" w:eastAsiaTheme="majorEastAsia" w:hAnsiTheme="majorHAnsi" w:cstheme="majorBidi"/>
      <w:color w:val="17365D" w:themeColor="text2" w:themeShade="BF"/>
      <w:spacing w:val="5"/>
      <w:kern w:val="28"/>
      <w:sz w:val="52"/>
      <w:szCs w:val="52"/>
      <w:lang w:val="en-US" w:eastAsia="ja-JP"/>
    </w:rPr>
  </w:style>
  <w:style w:type="paragraph" w:styleId="BodyText">
    <w:name w:val="Body Text"/>
    <w:basedOn w:val="Normal"/>
    <w:link w:val="BodyTextChar"/>
    <w:uiPriority w:val="1"/>
    <w:semiHidden/>
    <w:unhideWhenUsed/>
    <w:qFormat/>
    <w:rsid w:val="001526B3"/>
    <w:pPr>
      <w:widowControl w:val="0"/>
      <w:spacing w:after="0"/>
      <w:ind w:left="107"/>
    </w:pPr>
    <w:rPr>
      <w:rFonts w:ascii="Calibri" w:eastAsia="Calibri" w:hAnsi="Calibri" w:cs="Times New Roman"/>
      <w:sz w:val="16"/>
      <w:szCs w:val="16"/>
      <w:lang w:eastAsia="en-US"/>
    </w:rPr>
  </w:style>
  <w:style w:type="character" w:customStyle="1" w:styleId="BodyTextChar">
    <w:name w:val="Body Text Char"/>
    <w:basedOn w:val="DefaultParagraphFont"/>
    <w:link w:val="BodyText"/>
    <w:uiPriority w:val="1"/>
    <w:semiHidden/>
    <w:rsid w:val="001526B3"/>
    <w:rPr>
      <w:rFonts w:ascii="Calibri" w:eastAsia="Calibri" w:hAnsi="Calibri" w:cs="Times New Roman"/>
      <w:sz w:val="16"/>
      <w:szCs w:val="16"/>
      <w:lang w:val="en-US"/>
    </w:rPr>
  </w:style>
  <w:style w:type="paragraph" w:styleId="BodyText3">
    <w:name w:val="Body Text 3"/>
    <w:basedOn w:val="Normal"/>
    <w:link w:val="BodyText3Char"/>
    <w:uiPriority w:val="99"/>
    <w:semiHidden/>
    <w:unhideWhenUsed/>
    <w:rsid w:val="001526B3"/>
    <w:pPr>
      <w:spacing w:after="120"/>
    </w:pPr>
    <w:rPr>
      <w:rFonts w:ascii="Arial" w:eastAsia="Times New Roman" w:hAnsi="Arial" w:cs="Times New Roman"/>
      <w:bCs/>
      <w:sz w:val="16"/>
      <w:szCs w:val="16"/>
      <w:lang w:val="en-GB" w:eastAsia="en-US"/>
    </w:rPr>
  </w:style>
  <w:style w:type="character" w:customStyle="1" w:styleId="BodyText3Char">
    <w:name w:val="Body Text 3 Char"/>
    <w:basedOn w:val="DefaultParagraphFont"/>
    <w:link w:val="BodyText3"/>
    <w:uiPriority w:val="99"/>
    <w:semiHidden/>
    <w:rsid w:val="001526B3"/>
    <w:rPr>
      <w:rFonts w:ascii="Arial" w:eastAsia="Times New Roman" w:hAnsi="Arial" w:cs="Times New Roman"/>
      <w:bCs/>
      <w:sz w:val="16"/>
      <w:szCs w:val="16"/>
    </w:rPr>
  </w:style>
  <w:style w:type="paragraph" w:styleId="CommentSubject">
    <w:name w:val="annotation subject"/>
    <w:basedOn w:val="CommentText"/>
    <w:next w:val="CommentText"/>
    <w:link w:val="CommentSubjectChar"/>
    <w:uiPriority w:val="99"/>
    <w:semiHidden/>
    <w:unhideWhenUsed/>
    <w:rsid w:val="001526B3"/>
    <w:rPr>
      <w:b/>
      <w:bCs/>
    </w:rPr>
  </w:style>
  <w:style w:type="character" w:customStyle="1" w:styleId="CommentSubjectChar">
    <w:name w:val="Comment Subject Char"/>
    <w:basedOn w:val="CommentTextChar"/>
    <w:link w:val="CommentSubject"/>
    <w:uiPriority w:val="99"/>
    <w:semiHidden/>
    <w:rsid w:val="001526B3"/>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1526B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6B3"/>
    <w:rPr>
      <w:rFonts w:ascii="Lucida Grande" w:eastAsiaTheme="minorEastAsia" w:hAnsi="Lucida Grande" w:cs="Lucida Grande"/>
      <w:sz w:val="18"/>
      <w:szCs w:val="18"/>
      <w:lang w:val="en-US" w:eastAsia="ja-JP"/>
    </w:rPr>
  </w:style>
  <w:style w:type="paragraph" w:styleId="NoSpacing">
    <w:name w:val="No Spacing"/>
    <w:uiPriority w:val="1"/>
    <w:qFormat/>
    <w:rsid w:val="001526B3"/>
    <w:pPr>
      <w:spacing w:after="0" w:line="240" w:lineRule="auto"/>
    </w:pPr>
    <w:rPr>
      <w:rFonts w:eastAsiaTheme="minorEastAsia"/>
      <w:sz w:val="24"/>
      <w:szCs w:val="20"/>
      <w:lang w:val="en-US" w:eastAsia="ja-JP"/>
    </w:rPr>
  </w:style>
  <w:style w:type="paragraph" w:styleId="Revision">
    <w:name w:val="Revision"/>
    <w:uiPriority w:val="99"/>
    <w:semiHidden/>
    <w:rsid w:val="001526B3"/>
    <w:pPr>
      <w:spacing w:after="0" w:line="240" w:lineRule="auto"/>
    </w:pPr>
    <w:rPr>
      <w:rFonts w:eastAsiaTheme="minorEastAsia"/>
      <w:sz w:val="24"/>
      <w:szCs w:val="20"/>
      <w:lang w:val="en-US" w:eastAsia="ja-JP"/>
    </w:rPr>
  </w:style>
  <w:style w:type="character" w:customStyle="1" w:styleId="ListParagraphChar">
    <w:name w:val="List Paragraph Char"/>
    <w:basedOn w:val="DefaultParagraphFont"/>
    <w:link w:val="ListParagraph"/>
    <w:uiPriority w:val="34"/>
    <w:locked/>
    <w:rsid w:val="001526B3"/>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1526B3"/>
    <w:pPr>
      <w:spacing w:after="0"/>
      <w:ind w:left="720"/>
    </w:pPr>
    <w:rPr>
      <w:rFonts w:ascii="Times New Roman" w:eastAsia="Times New Roman" w:hAnsi="Times New Roman" w:cs="Times New Roman"/>
      <w:szCs w:val="24"/>
      <w:lang w:val="en-GB" w:eastAsia="en-GB"/>
    </w:rPr>
  </w:style>
  <w:style w:type="paragraph" w:styleId="TOCHeading">
    <w:name w:val="TOC Heading"/>
    <w:basedOn w:val="Heading1"/>
    <w:next w:val="Normal"/>
    <w:uiPriority w:val="39"/>
    <w:semiHidden/>
    <w:unhideWhenUsed/>
    <w:qFormat/>
    <w:rsid w:val="001526B3"/>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DHTitleChar">
    <w:name w:val="DH Title Char"/>
    <w:link w:val="DHTitle"/>
    <w:locked/>
    <w:rsid w:val="001526B3"/>
    <w:rPr>
      <w:rFonts w:ascii="Arial" w:hAnsi="Arial" w:cs="Arial"/>
      <w:b/>
      <w:color w:val="009966"/>
      <w:sz w:val="60"/>
    </w:rPr>
  </w:style>
  <w:style w:type="paragraph" w:customStyle="1" w:styleId="DHTitle">
    <w:name w:val="DH Title"/>
    <w:basedOn w:val="Normal"/>
    <w:link w:val="DHTitleChar"/>
    <w:rsid w:val="001526B3"/>
    <w:pPr>
      <w:spacing w:after="0" w:line="660" w:lineRule="exact"/>
    </w:pPr>
    <w:rPr>
      <w:rFonts w:ascii="Arial" w:eastAsiaTheme="minorHAnsi" w:hAnsi="Arial" w:cs="Arial"/>
      <w:b/>
      <w:color w:val="009966"/>
      <w:sz w:val="60"/>
      <w:szCs w:val="22"/>
      <w:lang w:val="en-GB" w:eastAsia="en-US"/>
    </w:rPr>
  </w:style>
  <w:style w:type="paragraph" w:customStyle="1" w:styleId="DHBodycopy">
    <w:name w:val="DH Body copy"/>
    <w:basedOn w:val="Normal"/>
    <w:uiPriority w:val="99"/>
    <w:rsid w:val="001526B3"/>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uiPriority w:val="1"/>
    <w:rsid w:val="001526B3"/>
    <w:rPr>
      <w:color w:val="auto"/>
      <w:sz w:val="24"/>
    </w:rPr>
  </w:style>
  <w:style w:type="paragraph" w:customStyle="1" w:styleId="DHBulletlist">
    <w:name w:val="DH Bullet list"/>
    <w:basedOn w:val="Normal"/>
    <w:uiPriority w:val="99"/>
    <w:rsid w:val="001526B3"/>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uiPriority w:val="99"/>
    <w:rsid w:val="001526B3"/>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uiPriority w:val="99"/>
    <w:rsid w:val="001526B3"/>
    <w:pPr>
      <w:numPr>
        <w:numId w:val="1"/>
      </w:numPr>
      <w:spacing w:line="360" w:lineRule="exact"/>
      <w:ind w:left="0" w:firstLine="0"/>
    </w:pPr>
    <w:rPr>
      <w:b w:val="0"/>
      <w:sz w:val="28"/>
    </w:rPr>
  </w:style>
  <w:style w:type="paragraph" w:customStyle="1" w:styleId="Style2">
    <w:name w:val="Style2"/>
    <w:basedOn w:val="Normal"/>
    <w:uiPriority w:val="99"/>
    <w:qFormat/>
    <w:rsid w:val="001526B3"/>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uiPriority w:val="99"/>
    <w:qFormat/>
    <w:rsid w:val="001526B3"/>
    <w:pPr>
      <w:numPr>
        <w:ilvl w:val="1"/>
        <w:numId w:val="2"/>
      </w:numPr>
      <w:spacing w:after="0"/>
      <w:jc w:val="both"/>
    </w:pPr>
    <w:rPr>
      <w:rFonts w:ascii="Arial" w:eastAsia="Times New Roman" w:hAnsi="Arial" w:cs="Arial"/>
      <w:sz w:val="20"/>
      <w:lang w:val="en-GB" w:eastAsia="en-GB"/>
    </w:rPr>
  </w:style>
  <w:style w:type="paragraph" w:customStyle="1" w:styleId="nonumbering">
    <w:name w:val="no numbering"/>
    <w:uiPriority w:val="99"/>
    <w:rsid w:val="001526B3"/>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uiPriority w:val="99"/>
    <w:rsid w:val="001526B3"/>
    <w:pPr>
      <w:spacing w:after="0" w:line="240" w:lineRule="auto"/>
      <w:jc w:val="both"/>
    </w:pPr>
    <w:rPr>
      <w:rFonts w:ascii="Arial" w:eastAsia="Times New Roman" w:hAnsi="Arial" w:cs="Times New Roman"/>
      <w:szCs w:val="20"/>
    </w:rPr>
  </w:style>
  <w:style w:type="paragraph" w:customStyle="1" w:styleId="Default">
    <w:name w:val="Default"/>
    <w:uiPriority w:val="99"/>
    <w:rsid w:val="001526B3"/>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PartChar">
    <w:name w:val="Part Char"/>
    <w:link w:val="Part"/>
    <w:uiPriority w:val="99"/>
    <w:locked/>
    <w:rsid w:val="001526B3"/>
    <w:rPr>
      <w:rFonts w:ascii="Arial" w:eastAsia="Times New Roman" w:hAnsi="Arial" w:cs="Arial"/>
      <w:b/>
      <w:bCs/>
      <w:sz w:val="24"/>
      <w:szCs w:val="24"/>
      <w:lang w:eastAsia="en-GB"/>
    </w:rPr>
  </w:style>
  <w:style w:type="paragraph" w:customStyle="1" w:styleId="Part">
    <w:name w:val="Part"/>
    <w:link w:val="PartChar"/>
    <w:uiPriority w:val="99"/>
    <w:rsid w:val="001526B3"/>
    <w:pPr>
      <w:widowControl w:val="0"/>
      <w:spacing w:after="0" w:line="240" w:lineRule="auto"/>
    </w:pPr>
    <w:rPr>
      <w:rFonts w:ascii="Arial" w:eastAsia="Times New Roman" w:hAnsi="Arial" w:cs="Arial"/>
      <w:b/>
      <w:bCs/>
      <w:sz w:val="24"/>
      <w:szCs w:val="24"/>
      <w:lang w:eastAsia="en-GB"/>
    </w:rPr>
  </w:style>
  <w:style w:type="paragraph" w:customStyle="1" w:styleId="Heading41">
    <w:name w:val="Heading 41"/>
    <w:basedOn w:val="Normal"/>
    <w:next w:val="Normal"/>
    <w:uiPriority w:val="9"/>
    <w:semiHidden/>
    <w:qFormat/>
    <w:rsid w:val="001526B3"/>
    <w:pPr>
      <w:keepNext/>
      <w:keepLines/>
      <w:spacing w:before="200" w:after="0"/>
      <w:outlineLvl w:val="3"/>
    </w:pPr>
    <w:rPr>
      <w:rFonts w:ascii="Cambria" w:eastAsia="MS Gothic" w:hAnsi="Cambria" w:cs="Times New Roman"/>
      <w:b/>
      <w:i/>
      <w:iCs/>
      <w:color w:val="4F81BD"/>
      <w:szCs w:val="26"/>
      <w:lang w:val="en-GB" w:eastAsia="en-US"/>
    </w:rPr>
  </w:style>
  <w:style w:type="paragraph" w:customStyle="1" w:styleId="Heading51">
    <w:name w:val="Heading 51"/>
    <w:basedOn w:val="Normal"/>
    <w:next w:val="Normal"/>
    <w:uiPriority w:val="9"/>
    <w:semiHidden/>
    <w:qFormat/>
    <w:rsid w:val="001526B3"/>
    <w:pPr>
      <w:keepNext/>
      <w:keepLines/>
      <w:spacing w:before="200" w:after="0"/>
      <w:outlineLvl w:val="4"/>
    </w:pPr>
    <w:rPr>
      <w:rFonts w:ascii="Cambria" w:eastAsia="MS Gothic" w:hAnsi="Cambria" w:cs="Times New Roman"/>
      <w:b/>
      <w:bCs/>
      <w:color w:val="1F497D"/>
      <w:szCs w:val="26"/>
      <w:lang w:val="en-GB" w:eastAsia="en-US"/>
    </w:rPr>
  </w:style>
  <w:style w:type="paragraph" w:customStyle="1" w:styleId="Heading61">
    <w:name w:val="Heading 61"/>
    <w:basedOn w:val="Normal"/>
    <w:next w:val="Normal"/>
    <w:uiPriority w:val="9"/>
    <w:semiHidden/>
    <w:qFormat/>
    <w:rsid w:val="001526B3"/>
    <w:pPr>
      <w:keepNext/>
      <w:keepLines/>
      <w:spacing w:before="200" w:after="0"/>
      <w:outlineLvl w:val="5"/>
    </w:pPr>
    <w:rPr>
      <w:rFonts w:ascii="Cambria" w:eastAsia="MS Gothic" w:hAnsi="Cambria" w:cs="Times New Roman"/>
      <w:bCs/>
      <w:i/>
      <w:iCs/>
      <w:color w:val="243F60"/>
      <w:szCs w:val="26"/>
      <w:lang w:val="en-GB" w:eastAsia="en-US"/>
    </w:rPr>
  </w:style>
  <w:style w:type="paragraph" w:customStyle="1" w:styleId="Heading71">
    <w:name w:val="Heading 71"/>
    <w:basedOn w:val="Normal"/>
    <w:next w:val="Normal"/>
    <w:uiPriority w:val="9"/>
    <w:semiHidden/>
    <w:qFormat/>
    <w:rsid w:val="001526B3"/>
    <w:pPr>
      <w:keepNext/>
      <w:keepLines/>
      <w:spacing w:before="200" w:after="0"/>
      <w:outlineLvl w:val="6"/>
    </w:pPr>
    <w:rPr>
      <w:rFonts w:ascii="Cambria" w:eastAsia="MS Gothic" w:hAnsi="Cambria" w:cs="Times New Roman"/>
      <w:bCs/>
      <w:i/>
      <w:iCs/>
      <w:color w:val="404040"/>
      <w:szCs w:val="26"/>
      <w:lang w:val="en-GB" w:eastAsia="en-US"/>
    </w:rPr>
  </w:style>
  <w:style w:type="paragraph" w:customStyle="1" w:styleId="Heading81">
    <w:name w:val="Heading 81"/>
    <w:basedOn w:val="Normal"/>
    <w:next w:val="Normal"/>
    <w:uiPriority w:val="9"/>
    <w:semiHidden/>
    <w:qFormat/>
    <w:rsid w:val="001526B3"/>
    <w:pPr>
      <w:keepNext/>
      <w:keepLines/>
      <w:spacing w:before="200" w:after="0"/>
      <w:outlineLvl w:val="7"/>
    </w:pPr>
    <w:rPr>
      <w:rFonts w:ascii="Cambria" w:eastAsia="MS Gothic" w:hAnsi="Cambria" w:cs="Times New Roman"/>
      <w:bCs/>
      <w:color w:val="404040"/>
      <w:sz w:val="20"/>
      <w:lang w:val="en-GB" w:eastAsia="en-US"/>
    </w:rPr>
  </w:style>
  <w:style w:type="paragraph" w:customStyle="1" w:styleId="Heading91">
    <w:name w:val="Heading 91"/>
    <w:basedOn w:val="Normal"/>
    <w:next w:val="Normal"/>
    <w:uiPriority w:val="9"/>
    <w:semiHidden/>
    <w:qFormat/>
    <w:rsid w:val="001526B3"/>
    <w:pPr>
      <w:keepNext/>
      <w:keepLines/>
      <w:spacing w:before="200" w:after="0"/>
      <w:outlineLvl w:val="8"/>
    </w:pPr>
    <w:rPr>
      <w:rFonts w:ascii="Cambria" w:eastAsia="MS Gothic" w:hAnsi="Cambria" w:cs="Times New Roman"/>
      <w:bCs/>
      <w:i/>
      <w:iCs/>
      <w:color w:val="404040"/>
      <w:sz w:val="20"/>
      <w:lang w:val="en-GB" w:eastAsia="en-US"/>
    </w:rPr>
  </w:style>
  <w:style w:type="paragraph" w:customStyle="1" w:styleId="BasicParagraph">
    <w:name w:val="[Basic Paragraph]"/>
    <w:basedOn w:val="Normal"/>
    <w:uiPriority w:val="99"/>
    <w:semiHidden/>
    <w:rsid w:val="001526B3"/>
    <w:pPr>
      <w:widowControl w:val="0"/>
      <w:autoSpaceDE w:val="0"/>
      <w:autoSpaceDN w:val="0"/>
      <w:adjustRightInd w:val="0"/>
      <w:spacing w:after="0" w:line="288" w:lineRule="auto"/>
    </w:pPr>
    <w:rPr>
      <w:rFonts w:ascii="MinionPro-Regular" w:eastAsia="Times New Roman" w:hAnsi="MinionPro-Regular" w:cs="MinionPro-Regular"/>
      <w:bCs/>
      <w:color w:val="000000"/>
      <w:szCs w:val="26"/>
      <w:lang w:val="en-GB" w:eastAsia="en-US"/>
    </w:rPr>
  </w:style>
  <w:style w:type="paragraph" w:customStyle="1" w:styleId="NoParagraphStyle">
    <w:name w:val="[No Paragraph Style]"/>
    <w:uiPriority w:val="99"/>
    <w:semiHidden/>
    <w:rsid w:val="001526B3"/>
    <w:pPr>
      <w:widowControl w:val="0"/>
      <w:autoSpaceDE w:val="0"/>
      <w:autoSpaceDN w:val="0"/>
      <w:adjustRightInd w:val="0"/>
      <w:spacing w:after="0" w:line="288" w:lineRule="auto"/>
    </w:pPr>
    <w:rPr>
      <w:rFonts w:ascii="MinionPro-Regular" w:eastAsia="HGSMinchoE" w:hAnsi="MinionPro-Regular" w:cs="MinionPro-Regular"/>
      <w:color w:val="000000"/>
      <w:sz w:val="24"/>
      <w:szCs w:val="24"/>
    </w:rPr>
  </w:style>
  <w:style w:type="paragraph" w:customStyle="1" w:styleId="TableParagraph">
    <w:name w:val="Table Paragraph"/>
    <w:basedOn w:val="Normal"/>
    <w:uiPriority w:val="1"/>
    <w:semiHidden/>
    <w:qFormat/>
    <w:rsid w:val="001526B3"/>
    <w:pPr>
      <w:widowControl w:val="0"/>
      <w:spacing w:after="0"/>
    </w:pPr>
    <w:rPr>
      <w:rFonts w:ascii="Calibri" w:eastAsia="Calibri" w:hAnsi="Calibri" w:cs="Times New Roman"/>
      <w:sz w:val="22"/>
      <w:szCs w:val="22"/>
      <w:lang w:eastAsia="en-US"/>
    </w:rPr>
  </w:style>
  <w:style w:type="paragraph" w:customStyle="1" w:styleId="Pa12">
    <w:name w:val="Pa1+2"/>
    <w:basedOn w:val="Normal"/>
    <w:next w:val="Normal"/>
    <w:uiPriority w:val="99"/>
    <w:semiHidden/>
    <w:rsid w:val="001526B3"/>
    <w:pPr>
      <w:autoSpaceDE w:val="0"/>
      <w:autoSpaceDN w:val="0"/>
      <w:adjustRightInd w:val="0"/>
      <w:spacing w:after="0" w:line="241" w:lineRule="atLeast"/>
    </w:pPr>
    <w:rPr>
      <w:rFonts w:ascii="Frutiger LT Std 45 Light" w:eastAsia="Calibri" w:hAnsi="Frutiger LT Std 45 Light" w:cs="Times New Roman"/>
      <w:szCs w:val="24"/>
      <w:lang w:val="en-GB" w:eastAsia="en-US"/>
    </w:rPr>
  </w:style>
  <w:style w:type="paragraph" w:customStyle="1" w:styleId="Pa42">
    <w:name w:val="Pa4+2"/>
    <w:basedOn w:val="Default"/>
    <w:next w:val="Default"/>
    <w:uiPriority w:val="99"/>
    <w:semiHidden/>
    <w:rsid w:val="001526B3"/>
    <w:pPr>
      <w:spacing w:line="201" w:lineRule="atLeast"/>
    </w:pPr>
    <w:rPr>
      <w:rFonts w:ascii="Frutiger LT Std 45 Light" w:eastAsia="Calibri" w:hAnsi="Frutiger LT Std 45 Light" w:cs="Times New Roman"/>
      <w:color w:val="auto"/>
      <w:lang w:eastAsia="en-US"/>
    </w:rPr>
  </w:style>
  <w:style w:type="paragraph" w:customStyle="1" w:styleId="Pa62">
    <w:name w:val="Pa6+2"/>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81">
    <w:name w:val="Pa8+1"/>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91">
    <w:name w:val="Pa9+1"/>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25">
    <w:name w:val="Pa25"/>
    <w:basedOn w:val="Default"/>
    <w:next w:val="Default"/>
    <w:uiPriority w:val="99"/>
    <w:semiHidden/>
    <w:rsid w:val="001526B3"/>
    <w:pPr>
      <w:spacing w:line="361" w:lineRule="atLeast"/>
    </w:pPr>
    <w:rPr>
      <w:rFonts w:ascii="Frutiger LT Std 45 Light" w:eastAsia="Calibri" w:hAnsi="Frutiger LT Std 45 Light" w:cs="Times New Roman"/>
      <w:color w:val="auto"/>
      <w:lang w:eastAsia="en-US"/>
    </w:rPr>
  </w:style>
  <w:style w:type="paragraph" w:customStyle="1" w:styleId="Pa10">
    <w:name w:val="Pa10"/>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SchedClauses">
    <w:name w:val="Sched Clauses"/>
    <w:basedOn w:val="Normal"/>
    <w:uiPriority w:val="99"/>
    <w:semiHidden/>
    <w:rsid w:val="001526B3"/>
    <w:pPr>
      <w:widowControl w:val="0"/>
      <w:spacing w:before="200" w:after="60"/>
      <w:jc w:val="both"/>
    </w:pPr>
    <w:rPr>
      <w:rFonts w:ascii="Arial" w:eastAsia="Times New Roman" w:hAnsi="Arial" w:cs="Times New Roman"/>
      <w:sz w:val="20"/>
      <w:lang w:val="en-GB" w:eastAsia="en-GB"/>
    </w:rPr>
  </w:style>
  <w:style w:type="character" w:styleId="FootnoteReference">
    <w:name w:val="footnote reference"/>
    <w:basedOn w:val="DefaultParagraphFont"/>
    <w:uiPriority w:val="99"/>
    <w:semiHidden/>
    <w:unhideWhenUsed/>
    <w:rsid w:val="001526B3"/>
    <w:rPr>
      <w:vertAlign w:val="superscript"/>
    </w:rPr>
  </w:style>
  <w:style w:type="character" w:styleId="CommentReference">
    <w:name w:val="annotation reference"/>
    <w:basedOn w:val="DefaultParagraphFont"/>
    <w:uiPriority w:val="99"/>
    <w:semiHidden/>
    <w:unhideWhenUsed/>
    <w:rsid w:val="001526B3"/>
    <w:rPr>
      <w:sz w:val="16"/>
      <w:szCs w:val="16"/>
    </w:rPr>
  </w:style>
  <w:style w:type="character" w:styleId="PlaceholderText">
    <w:name w:val="Placeholder Text"/>
    <w:basedOn w:val="DefaultParagraphFont"/>
    <w:uiPriority w:val="99"/>
    <w:semiHidden/>
    <w:rsid w:val="001526B3"/>
    <w:rPr>
      <w:color w:val="808080"/>
    </w:rPr>
  </w:style>
  <w:style w:type="character" w:styleId="IntenseEmphasis">
    <w:name w:val="Intense Emphasis"/>
    <w:basedOn w:val="DefaultParagraphFont"/>
    <w:uiPriority w:val="21"/>
    <w:qFormat/>
    <w:rsid w:val="001526B3"/>
    <w:rPr>
      <w:b/>
      <w:bCs/>
      <w:i/>
      <w:iCs/>
      <w:color w:val="4F81BD" w:themeColor="accent1"/>
    </w:rPr>
  </w:style>
  <w:style w:type="character" w:customStyle="1" w:styleId="FootnoteTextChar1">
    <w:name w:val="Footnote Text Char1"/>
    <w:basedOn w:val="DefaultParagraphFont"/>
    <w:uiPriority w:val="99"/>
    <w:semiHidden/>
    <w:rsid w:val="001526B3"/>
    <w:rPr>
      <w:lang w:val="en-US"/>
    </w:rPr>
  </w:style>
  <w:style w:type="character" w:customStyle="1" w:styleId="FollowedHyperlink1">
    <w:name w:val="FollowedHyperlink1"/>
    <w:basedOn w:val="DefaultParagraphFont"/>
    <w:uiPriority w:val="99"/>
    <w:semiHidden/>
    <w:rsid w:val="001526B3"/>
    <w:rPr>
      <w:color w:val="800080"/>
      <w:u w:val="single"/>
    </w:rPr>
  </w:style>
  <w:style w:type="character" w:customStyle="1" w:styleId="A01">
    <w:name w:val="A0+1"/>
    <w:uiPriority w:val="99"/>
    <w:rsid w:val="001526B3"/>
    <w:rPr>
      <w:rFonts w:ascii="Frutiger LT Std 45 Light" w:hAnsi="Frutiger LT Std 45 Light" w:cs="Frutiger LT Std 45 Light" w:hint="default"/>
      <w:b/>
      <w:bCs/>
      <w:color w:val="000000"/>
    </w:rPr>
  </w:style>
  <w:style w:type="character" w:customStyle="1" w:styleId="apple-converted-space">
    <w:name w:val="apple-converted-space"/>
    <w:basedOn w:val="DefaultParagraphFont"/>
    <w:rsid w:val="001526B3"/>
  </w:style>
  <w:style w:type="character" w:customStyle="1" w:styleId="st">
    <w:name w:val="st"/>
    <w:basedOn w:val="DefaultParagraphFont"/>
    <w:rsid w:val="001526B3"/>
  </w:style>
  <w:style w:type="character" w:customStyle="1" w:styleId="Heading4Char1">
    <w:name w:val="Heading 4 Char1"/>
    <w:basedOn w:val="DefaultParagraphFont"/>
    <w:uiPriority w:val="9"/>
    <w:semiHidden/>
    <w:rsid w:val="001526B3"/>
    <w:rPr>
      <w:rFonts w:asciiTheme="majorHAnsi" w:eastAsiaTheme="majorEastAsia" w:hAnsiTheme="majorHAnsi" w:cstheme="majorBidi" w:hint="default"/>
      <w:b/>
      <w:bCs/>
      <w:i/>
      <w:iCs/>
      <w:color w:val="4F81BD" w:themeColor="accent1"/>
      <w:sz w:val="24"/>
      <w:lang w:val="en-US"/>
    </w:rPr>
  </w:style>
  <w:style w:type="character" w:customStyle="1" w:styleId="Heading5Char1">
    <w:name w:val="Heading 5 Char1"/>
    <w:basedOn w:val="DefaultParagraphFont"/>
    <w:uiPriority w:val="9"/>
    <w:semiHidden/>
    <w:rsid w:val="001526B3"/>
    <w:rPr>
      <w:rFonts w:asciiTheme="majorHAnsi" w:eastAsiaTheme="majorEastAsia" w:hAnsiTheme="majorHAnsi" w:cstheme="majorBidi" w:hint="default"/>
      <w:color w:val="243F60" w:themeColor="accent1" w:themeShade="7F"/>
      <w:sz w:val="24"/>
      <w:lang w:val="en-US"/>
    </w:rPr>
  </w:style>
  <w:style w:type="character" w:customStyle="1" w:styleId="Heading6Char1">
    <w:name w:val="Heading 6 Char1"/>
    <w:basedOn w:val="DefaultParagraphFont"/>
    <w:uiPriority w:val="9"/>
    <w:semiHidden/>
    <w:rsid w:val="001526B3"/>
    <w:rPr>
      <w:rFonts w:asciiTheme="majorHAnsi" w:eastAsiaTheme="majorEastAsia" w:hAnsiTheme="majorHAnsi" w:cstheme="majorBidi" w:hint="default"/>
      <w:i/>
      <w:iCs/>
      <w:color w:val="243F60" w:themeColor="accent1" w:themeShade="7F"/>
      <w:sz w:val="24"/>
      <w:lang w:val="en-US"/>
    </w:rPr>
  </w:style>
  <w:style w:type="character" w:customStyle="1" w:styleId="Heading7Char1">
    <w:name w:val="Heading 7 Char1"/>
    <w:basedOn w:val="DefaultParagraphFont"/>
    <w:uiPriority w:val="9"/>
    <w:semiHidden/>
    <w:rsid w:val="001526B3"/>
    <w:rPr>
      <w:rFonts w:asciiTheme="majorHAnsi" w:eastAsiaTheme="majorEastAsia" w:hAnsiTheme="majorHAnsi" w:cstheme="majorBidi" w:hint="default"/>
      <w:i/>
      <w:iCs/>
      <w:color w:val="404040" w:themeColor="text1" w:themeTint="BF"/>
      <w:sz w:val="24"/>
      <w:lang w:val="en-US"/>
    </w:rPr>
  </w:style>
  <w:style w:type="character" w:customStyle="1" w:styleId="Heading8Char1">
    <w:name w:val="Heading 8 Char1"/>
    <w:basedOn w:val="DefaultParagraphFont"/>
    <w:uiPriority w:val="9"/>
    <w:semiHidden/>
    <w:rsid w:val="001526B3"/>
    <w:rPr>
      <w:rFonts w:asciiTheme="majorHAnsi" w:eastAsiaTheme="majorEastAsia" w:hAnsiTheme="majorHAnsi" w:cstheme="majorBidi" w:hint="default"/>
      <w:color w:val="404040" w:themeColor="text1" w:themeTint="BF"/>
      <w:lang w:val="en-US"/>
    </w:rPr>
  </w:style>
  <w:style w:type="character" w:customStyle="1" w:styleId="Heading9Char1">
    <w:name w:val="Heading 9 Char1"/>
    <w:basedOn w:val="DefaultParagraphFont"/>
    <w:uiPriority w:val="9"/>
    <w:semiHidden/>
    <w:rsid w:val="001526B3"/>
    <w:rPr>
      <w:rFonts w:asciiTheme="majorHAnsi" w:eastAsiaTheme="majorEastAsia" w:hAnsiTheme="majorHAnsi" w:cstheme="majorBidi" w:hint="default"/>
      <w:i/>
      <w:iCs/>
      <w:color w:val="404040" w:themeColor="text1" w:themeTint="BF"/>
      <w:lang w:val="en-US"/>
    </w:rPr>
  </w:style>
  <w:style w:type="table" w:styleId="TableGrid">
    <w:name w:val="Table Grid"/>
    <w:basedOn w:val="TableNormal"/>
    <w:uiPriority w:val="59"/>
    <w:rsid w:val="001526B3"/>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526B3"/>
    <w:pPr>
      <w:spacing w:after="0" w:line="240" w:lineRule="auto"/>
    </w:pPr>
    <w:rPr>
      <w:rFonts w:ascii="Arial" w:eastAsia="HGSMinchoE"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uiPriority w:val="59"/>
    <w:rsid w:val="001526B3"/>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uiPriority w:val="99"/>
    <w:rsid w:val="001526B3"/>
    <w:rPr>
      <w:b w:val="0"/>
    </w:rPr>
  </w:style>
  <w:style w:type="numbering" w:styleId="111111">
    <w:name w:val="Outline List 2"/>
    <w:basedOn w:val="NoList"/>
    <w:uiPriority w:val="99"/>
    <w:semiHidden/>
    <w:unhideWhenUsed/>
    <w:rsid w:val="001526B3"/>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B3"/>
    <w:pPr>
      <w:spacing w:line="240" w:lineRule="auto"/>
    </w:pPr>
    <w:rPr>
      <w:rFonts w:eastAsiaTheme="minorEastAsia"/>
      <w:sz w:val="24"/>
      <w:szCs w:val="20"/>
      <w:lang w:val="en-US" w:eastAsia="ja-JP"/>
    </w:rPr>
  </w:style>
  <w:style w:type="paragraph" w:styleId="Heading1">
    <w:name w:val="heading 1"/>
    <w:basedOn w:val="DHChapterHead"/>
    <w:next w:val="Normal"/>
    <w:link w:val="Heading1Char"/>
    <w:uiPriority w:val="9"/>
    <w:qFormat/>
    <w:rsid w:val="001526B3"/>
    <w:pPr>
      <w:outlineLvl w:val="0"/>
    </w:pPr>
    <w:rPr>
      <w:b/>
      <w:color w:val="auto"/>
      <w:sz w:val="28"/>
      <w:szCs w:val="28"/>
    </w:rPr>
  </w:style>
  <w:style w:type="paragraph" w:styleId="Heading2">
    <w:name w:val="heading 2"/>
    <w:basedOn w:val="Normal"/>
    <w:next w:val="Normal"/>
    <w:link w:val="Heading2Char"/>
    <w:uiPriority w:val="9"/>
    <w:semiHidden/>
    <w:unhideWhenUsed/>
    <w:qFormat/>
    <w:rsid w:val="001526B3"/>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1526B3"/>
    <w:pPr>
      <w:spacing w:after="0" w:line="360" w:lineRule="auto"/>
      <w:outlineLvl w:val="2"/>
    </w:pPr>
    <w:rPr>
      <w:rFonts w:ascii="Arial" w:eastAsia="Times New Roman" w:hAnsi="Arial" w:cs="Times New Roman"/>
      <w:b/>
      <w:bCs/>
      <w:szCs w:val="26"/>
      <w:lang w:val="en-GB" w:eastAsia="en-US"/>
    </w:rPr>
  </w:style>
  <w:style w:type="paragraph" w:styleId="Heading4">
    <w:name w:val="heading 4"/>
    <w:basedOn w:val="Normal"/>
    <w:next w:val="Normal"/>
    <w:link w:val="Heading4Char"/>
    <w:uiPriority w:val="9"/>
    <w:semiHidden/>
    <w:unhideWhenUsed/>
    <w:qFormat/>
    <w:rsid w:val="001526B3"/>
    <w:pPr>
      <w:keepNext/>
      <w:keepLines/>
      <w:spacing w:before="200" w:after="0"/>
      <w:outlineLvl w:val="3"/>
    </w:pPr>
    <w:rPr>
      <w:rFonts w:ascii="Cambria" w:eastAsia="MS Gothic" w:hAnsi="Cambria" w:cs="Times New Roman"/>
      <w:b/>
      <w:i/>
      <w:iCs/>
      <w:color w:val="4F81BD"/>
      <w:szCs w:val="26"/>
      <w:lang w:val="en-GB" w:eastAsia="en-US"/>
    </w:rPr>
  </w:style>
  <w:style w:type="paragraph" w:styleId="Heading5">
    <w:name w:val="heading 5"/>
    <w:basedOn w:val="Normal"/>
    <w:next w:val="Normal"/>
    <w:link w:val="Heading5Char"/>
    <w:uiPriority w:val="9"/>
    <w:semiHidden/>
    <w:unhideWhenUsed/>
    <w:qFormat/>
    <w:rsid w:val="001526B3"/>
    <w:pPr>
      <w:keepNext/>
      <w:keepLines/>
      <w:spacing w:before="200" w:after="0"/>
      <w:outlineLvl w:val="4"/>
    </w:pPr>
    <w:rPr>
      <w:rFonts w:ascii="Cambria" w:eastAsia="MS Gothic" w:hAnsi="Cambria" w:cs="Times New Roman"/>
      <w:b/>
      <w:bCs/>
      <w:color w:val="1F497D"/>
      <w:szCs w:val="26"/>
      <w:lang w:val="en-GB" w:eastAsia="en-US"/>
    </w:rPr>
  </w:style>
  <w:style w:type="paragraph" w:styleId="Heading6">
    <w:name w:val="heading 6"/>
    <w:basedOn w:val="Normal"/>
    <w:next w:val="Normal"/>
    <w:link w:val="Heading6Char"/>
    <w:uiPriority w:val="9"/>
    <w:semiHidden/>
    <w:unhideWhenUsed/>
    <w:qFormat/>
    <w:rsid w:val="001526B3"/>
    <w:pPr>
      <w:keepNext/>
      <w:keepLines/>
      <w:spacing w:before="200" w:after="0"/>
      <w:outlineLvl w:val="5"/>
    </w:pPr>
    <w:rPr>
      <w:rFonts w:ascii="Cambria" w:eastAsia="MS Gothic" w:hAnsi="Cambria" w:cs="Times New Roman"/>
      <w:bCs/>
      <w:i/>
      <w:iCs/>
      <w:color w:val="243F60"/>
      <w:szCs w:val="26"/>
      <w:lang w:val="en-GB" w:eastAsia="en-US"/>
    </w:rPr>
  </w:style>
  <w:style w:type="paragraph" w:styleId="Heading7">
    <w:name w:val="heading 7"/>
    <w:basedOn w:val="Normal"/>
    <w:next w:val="Normal"/>
    <w:link w:val="Heading7Char"/>
    <w:uiPriority w:val="9"/>
    <w:semiHidden/>
    <w:unhideWhenUsed/>
    <w:qFormat/>
    <w:rsid w:val="001526B3"/>
    <w:pPr>
      <w:keepNext/>
      <w:keepLines/>
      <w:spacing w:before="200" w:after="0"/>
      <w:outlineLvl w:val="6"/>
    </w:pPr>
    <w:rPr>
      <w:rFonts w:ascii="Cambria" w:eastAsia="MS Gothic" w:hAnsi="Cambria" w:cs="Times New Roman"/>
      <w:bCs/>
      <w:i/>
      <w:iCs/>
      <w:color w:val="404040"/>
      <w:szCs w:val="26"/>
      <w:lang w:val="en-GB" w:eastAsia="en-US"/>
    </w:rPr>
  </w:style>
  <w:style w:type="paragraph" w:styleId="Heading8">
    <w:name w:val="heading 8"/>
    <w:basedOn w:val="Normal"/>
    <w:next w:val="Normal"/>
    <w:link w:val="Heading8Char"/>
    <w:uiPriority w:val="9"/>
    <w:semiHidden/>
    <w:unhideWhenUsed/>
    <w:qFormat/>
    <w:rsid w:val="001526B3"/>
    <w:pPr>
      <w:keepNext/>
      <w:keepLines/>
      <w:spacing w:before="200" w:after="0"/>
      <w:outlineLvl w:val="7"/>
    </w:pPr>
    <w:rPr>
      <w:rFonts w:ascii="Cambria" w:eastAsia="MS Gothic" w:hAnsi="Cambria" w:cs="Times New Roman"/>
      <w:bCs/>
      <w:color w:val="404040"/>
      <w:sz w:val="20"/>
      <w:lang w:val="en-GB" w:eastAsia="en-US"/>
    </w:rPr>
  </w:style>
  <w:style w:type="paragraph" w:styleId="Heading9">
    <w:name w:val="heading 9"/>
    <w:basedOn w:val="Normal"/>
    <w:next w:val="Normal"/>
    <w:link w:val="Heading9Char"/>
    <w:uiPriority w:val="9"/>
    <w:semiHidden/>
    <w:unhideWhenUsed/>
    <w:qFormat/>
    <w:rsid w:val="001526B3"/>
    <w:pPr>
      <w:keepNext/>
      <w:keepLines/>
      <w:spacing w:before="200" w:after="0"/>
      <w:outlineLvl w:val="8"/>
    </w:pPr>
    <w:rPr>
      <w:rFonts w:ascii="Cambria" w:eastAsia="MS Gothic" w:hAnsi="Cambria" w:cs="Times New Roman"/>
      <w:bCs/>
      <w:i/>
      <w:iCs/>
      <w:color w:val="40404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B3"/>
    <w:rPr>
      <w:rFonts w:ascii="Arial" w:hAnsi="Arial" w:cs="Arial"/>
      <w:b/>
      <w:sz w:val="28"/>
      <w:szCs w:val="28"/>
    </w:rPr>
  </w:style>
  <w:style w:type="character" w:customStyle="1" w:styleId="Heading2Char">
    <w:name w:val="Heading 2 Char"/>
    <w:basedOn w:val="DefaultParagraphFont"/>
    <w:link w:val="Heading2"/>
    <w:uiPriority w:val="9"/>
    <w:semiHidden/>
    <w:rsid w:val="001526B3"/>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1526B3"/>
    <w:rPr>
      <w:rFonts w:ascii="Arial" w:eastAsia="Times New Roman" w:hAnsi="Arial" w:cs="Times New Roman"/>
      <w:b/>
      <w:bCs/>
      <w:sz w:val="24"/>
      <w:szCs w:val="26"/>
    </w:rPr>
  </w:style>
  <w:style w:type="character" w:customStyle="1" w:styleId="Heading4Char">
    <w:name w:val="Heading 4 Char"/>
    <w:basedOn w:val="DefaultParagraphFont"/>
    <w:link w:val="Heading4"/>
    <w:uiPriority w:val="9"/>
    <w:semiHidden/>
    <w:rsid w:val="001526B3"/>
    <w:rPr>
      <w:rFonts w:ascii="Cambria" w:eastAsia="MS Gothic" w:hAnsi="Cambria" w:cs="Times New Roman"/>
      <w:b/>
      <w:i/>
      <w:iCs/>
      <w:color w:val="4F81BD"/>
      <w:sz w:val="24"/>
      <w:szCs w:val="26"/>
    </w:rPr>
  </w:style>
  <w:style w:type="character" w:customStyle="1" w:styleId="Heading5Char">
    <w:name w:val="Heading 5 Char"/>
    <w:basedOn w:val="DefaultParagraphFont"/>
    <w:link w:val="Heading5"/>
    <w:uiPriority w:val="9"/>
    <w:semiHidden/>
    <w:rsid w:val="001526B3"/>
    <w:rPr>
      <w:rFonts w:ascii="Cambria" w:eastAsia="MS Gothic" w:hAnsi="Cambria" w:cs="Times New Roman"/>
      <w:b/>
      <w:bCs/>
      <w:color w:val="1F497D"/>
      <w:sz w:val="24"/>
      <w:szCs w:val="26"/>
    </w:rPr>
  </w:style>
  <w:style w:type="character" w:customStyle="1" w:styleId="Heading6Char">
    <w:name w:val="Heading 6 Char"/>
    <w:basedOn w:val="DefaultParagraphFont"/>
    <w:link w:val="Heading6"/>
    <w:uiPriority w:val="9"/>
    <w:semiHidden/>
    <w:rsid w:val="001526B3"/>
    <w:rPr>
      <w:rFonts w:ascii="Cambria" w:eastAsia="MS Gothic" w:hAnsi="Cambria" w:cs="Times New Roman"/>
      <w:bCs/>
      <w:i/>
      <w:iCs/>
      <w:color w:val="243F60"/>
      <w:sz w:val="24"/>
      <w:szCs w:val="26"/>
    </w:rPr>
  </w:style>
  <w:style w:type="character" w:customStyle="1" w:styleId="Heading7Char">
    <w:name w:val="Heading 7 Char"/>
    <w:basedOn w:val="DefaultParagraphFont"/>
    <w:link w:val="Heading7"/>
    <w:uiPriority w:val="9"/>
    <w:semiHidden/>
    <w:rsid w:val="001526B3"/>
    <w:rPr>
      <w:rFonts w:ascii="Cambria" w:eastAsia="MS Gothic" w:hAnsi="Cambria" w:cs="Times New Roman"/>
      <w:bCs/>
      <w:i/>
      <w:iCs/>
      <w:color w:val="404040"/>
      <w:sz w:val="24"/>
      <w:szCs w:val="26"/>
    </w:rPr>
  </w:style>
  <w:style w:type="character" w:customStyle="1" w:styleId="Heading8Char">
    <w:name w:val="Heading 8 Char"/>
    <w:basedOn w:val="DefaultParagraphFont"/>
    <w:link w:val="Heading8"/>
    <w:uiPriority w:val="9"/>
    <w:semiHidden/>
    <w:rsid w:val="001526B3"/>
    <w:rPr>
      <w:rFonts w:ascii="Cambria" w:eastAsia="MS Gothic" w:hAnsi="Cambria" w:cs="Times New Roman"/>
      <w:bCs/>
      <w:color w:val="404040"/>
      <w:sz w:val="20"/>
      <w:szCs w:val="20"/>
    </w:rPr>
  </w:style>
  <w:style w:type="character" w:customStyle="1" w:styleId="Heading9Char">
    <w:name w:val="Heading 9 Char"/>
    <w:basedOn w:val="DefaultParagraphFont"/>
    <w:link w:val="Heading9"/>
    <w:uiPriority w:val="9"/>
    <w:semiHidden/>
    <w:rsid w:val="001526B3"/>
    <w:rPr>
      <w:rFonts w:ascii="Cambria" w:eastAsia="MS Gothic" w:hAnsi="Cambria" w:cs="Times New Roman"/>
      <w:bCs/>
      <w:i/>
      <w:iCs/>
      <w:color w:val="404040"/>
      <w:sz w:val="20"/>
      <w:szCs w:val="20"/>
    </w:rPr>
  </w:style>
  <w:style w:type="character" w:styleId="Hyperlink">
    <w:name w:val="Hyperlink"/>
    <w:uiPriority w:val="99"/>
    <w:semiHidden/>
    <w:unhideWhenUsed/>
    <w:rsid w:val="001526B3"/>
    <w:rPr>
      <w:color w:val="0000FF"/>
      <w:u w:val="single"/>
    </w:rPr>
  </w:style>
  <w:style w:type="character" w:styleId="FollowedHyperlink">
    <w:name w:val="FollowedHyperlink"/>
    <w:basedOn w:val="DefaultParagraphFont"/>
    <w:uiPriority w:val="99"/>
    <w:semiHidden/>
    <w:unhideWhenUsed/>
    <w:rsid w:val="001526B3"/>
    <w:rPr>
      <w:color w:val="800080" w:themeColor="followedHyperlink"/>
      <w:u w:val="single"/>
    </w:rPr>
  </w:style>
  <w:style w:type="paragraph" w:styleId="HTMLPreformatted">
    <w:name w:val="HTML Preformatted"/>
    <w:basedOn w:val="Normal"/>
    <w:link w:val="HTMLPreformattedChar"/>
    <w:uiPriority w:val="99"/>
    <w:semiHidden/>
    <w:unhideWhenUsed/>
    <w:rsid w:val="00152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1526B3"/>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1526B3"/>
    <w:rPr>
      <w:rFonts w:ascii="Courier New" w:eastAsia="Calibri" w:hAnsi="Courier New" w:cs="Courier New" w:hint="default"/>
      <w:sz w:val="20"/>
      <w:szCs w:val="20"/>
    </w:rPr>
  </w:style>
  <w:style w:type="paragraph" w:styleId="NormalWeb">
    <w:name w:val="Normal (Web)"/>
    <w:basedOn w:val="Normal"/>
    <w:uiPriority w:val="99"/>
    <w:semiHidden/>
    <w:unhideWhenUsed/>
    <w:rsid w:val="001526B3"/>
    <w:pPr>
      <w:spacing w:after="0"/>
    </w:pPr>
    <w:rPr>
      <w:rFonts w:ascii="Times New Roman" w:eastAsiaTheme="minorHAnsi" w:hAnsi="Times New Roman" w:cs="Times New Roman"/>
      <w:szCs w:val="24"/>
      <w:lang w:val="en-GB" w:eastAsia="en-GB"/>
    </w:rPr>
  </w:style>
  <w:style w:type="paragraph" w:styleId="TOC1">
    <w:name w:val="toc 1"/>
    <w:basedOn w:val="Normal"/>
    <w:next w:val="Normal"/>
    <w:autoRedefine/>
    <w:uiPriority w:val="39"/>
    <w:semiHidden/>
    <w:unhideWhenUsed/>
    <w:qFormat/>
    <w:rsid w:val="001526B3"/>
    <w:pPr>
      <w:spacing w:after="0"/>
    </w:pPr>
    <w:rPr>
      <w:rFonts w:ascii="Arial" w:eastAsia="Times New Roman" w:hAnsi="Arial" w:cs="Arial"/>
      <w:lang w:val="en-GB" w:eastAsia="en-US"/>
    </w:rPr>
  </w:style>
  <w:style w:type="paragraph" w:styleId="TOC2">
    <w:name w:val="toc 2"/>
    <w:basedOn w:val="Normal"/>
    <w:next w:val="Normal"/>
    <w:autoRedefine/>
    <w:uiPriority w:val="39"/>
    <w:semiHidden/>
    <w:unhideWhenUsed/>
    <w:qFormat/>
    <w:rsid w:val="001526B3"/>
    <w:pPr>
      <w:spacing w:after="100"/>
      <w:ind w:left="240"/>
    </w:pPr>
  </w:style>
  <w:style w:type="paragraph" w:styleId="TOC3">
    <w:name w:val="toc 3"/>
    <w:basedOn w:val="Normal"/>
    <w:next w:val="Normal"/>
    <w:autoRedefine/>
    <w:uiPriority w:val="39"/>
    <w:semiHidden/>
    <w:unhideWhenUsed/>
    <w:rsid w:val="001526B3"/>
    <w:pPr>
      <w:spacing w:after="0"/>
      <w:ind w:left="480"/>
    </w:pPr>
    <w:rPr>
      <w:rFonts w:ascii="Arial" w:eastAsia="Times New Roman" w:hAnsi="Arial" w:cs="Times New Roman"/>
      <w:bCs/>
      <w:szCs w:val="26"/>
      <w:lang w:val="en-GB" w:eastAsia="en-US"/>
    </w:rPr>
  </w:style>
  <w:style w:type="paragraph" w:styleId="TOC4">
    <w:name w:val="toc 4"/>
    <w:basedOn w:val="Normal"/>
    <w:next w:val="Normal"/>
    <w:autoRedefine/>
    <w:uiPriority w:val="39"/>
    <w:semiHidden/>
    <w:unhideWhenUsed/>
    <w:rsid w:val="001526B3"/>
    <w:pPr>
      <w:spacing w:after="100" w:line="276" w:lineRule="auto"/>
      <w:ind w:left="660"/>
    </w:pPr>
    <w:rPr>
      <w:rFonts w:ascii="Calibri" w:eastAsia="MS Mincho" w:hAnsi="Calibri" w:cs="Times New Roman"/>
      <w:sz w:val="22"/>
      <w:szCs w:val="22"/>
      <w:lang w:val="en-GB" w:eastAsia="en-GB"/>
    </w:rPr>
  </w:style>
  <w:style w:type="paragraph" w:styleId="TOC5">
    <w:name w:val="toc 5"/>
    <w:basedOn w:val="Normal"/>
    <w:next w:val="Normal"/>
    <w:autoRedefine/>
    <w:uiPriority w:val="39"/>
    <w:semiHidden/>
    <w:unhideWhenUsed/>
    <w:rsid w:val="001526B3"/>
    <w:pPr>
      <w:spacing w:after="100" w:line="276" w:lineRule="auto"/>
      <w:ind w:left="880"/>
    </w:pPr>
    <w:rPr>
      <w:rFonts w:ascii="Calibri" w:eastAsia="MS Mincho" w:hAnsi="Calibri" w:cs="Times New Roman"/>
      <w:sz w:val="22"/>
      <w:szCs w:val="22"/>
      <w:lang w:val="en-GB" w:eastAsia="en-GB"/>
    </w:rPr>
  </w:style>
  <w:style w:type="paragraph" w:styleId="TOC6">
    <w:name w:val="toc 6"/>
    <w:basedOn w:val="Normal"/>
    <w:next w:val="Normal"/>
    <w:autoRedefine/>
    <w:uiPriority w:val="39"/>
    <w:semiHidden/>
    <w:unhideWhenUsed/>
    <w:rsid w:val="001526B3"/>
    <w:pPr>
      <w:spacing w:after="100" w:line="276" w:lineRule="auto"/>
      <w:ind w:left="1100"/>
    </w:pPr>
    <w:rPr>
      <w:rFonts w:ascii="Calibri" w:eastAsia="MS Mincho" w:hAnsi="Calibri" w:cs="Times New Roman"/>
      <w:sz w:val="22"/>
      <w:szCs w:val="22"/>
      <w:lang w:val="en-GB" w:eastAsia="en-GB"/>
    </w:rPr>
  </w:style>
  <w:style w:type="paragraph" w:styleId="TOC7">
    <w:name w:val="toc 7"/>
    <w:basedOn w:val="Normal"/>
    <w:next w:val="Normal"/>
    <w:autoRedefine/>
    <w:uiPriority w:val="39"/>
    <w:semiHidden/>
    <w:unhideWhenUsed/>
    <w:rsid w:val="001526B3"/>
    <w:pPr>
      <w:spacing w:after="100" w:line="276" w:lineRule="auto"/>
      <w:ind w:left="1320"/>
    </w:pPr>
    <w:rPr>
      <w:rFonts w:ascii="Calibri" w:eastAsia="MS Mincho" w:hAnsi="Calibri" w:cs="Times New Roman"/>
      <w:sz w:val="22"/>
      <w:szCs w:val="22"/>
      <w:lang w:val="en-GB" w:eastAsia="en-GB"/>
    </w:rPr>
  </w:style>
  <w:style w:type="paragraph" w:styleId="TOC8">
    <w:name w:val="toc 8"/>
    <w:basedOn w:val="Normal"/>
    <w:next w:val="Normal"/>
    <w:autoRedefine/>
    <w:uiPriority w:val="39"/>
    <w:semiHidden/>
    <w:unhideWhenUsed/>
    <w:rsid w:val="001526B3"/>
    <w:pPr>
      <w:spacing w:after="100" w:line="276" w:lineRule="auto"/>
      <w:ind w:left="1540"/>
    </w:pPr>
    <w:rPr>
      <w:rFonts w:ascii="Calibri" w:eastAsia="MS Mincho" w:hAnsi="Calibri" w:cs="Times New Roman"/>
      <w:sz w:val="22"/>
      <w:szCs w:val="22"/>
      <w:lang w:val="en-GB" w:eastAsia="en-GB"/>
    </w:rPr>
  </w:style>
  <w:style w:type="paragraph" w:styleId="TOC9">
    <w:name w:val="toc 9"/>
    <w:basedOn w:val="Normal"/>
    <w:next w:val="Normal"/>
    <w:autoRedefine/>
    <w:uiPriority w:val="39"/>
    <w:semiHidden/>
    <w:unhideWhenUsed/>
    <w:rsid w:val="001526B3"/>
    <w:pPr>
      <w:spacing w:after="100" w:line="276" w:lineRule="auto"/>
      <w:ind w:left="1760"/>
    </w:pPr>
    <w:rPr>
      <w:rFonts w:ascii="Calibri" w:eastAsia="MS Mincho" w:hAnsi="Calibri" w:cs="Times New Roman"/>
      <w:sz w:val="22"/>
      <w:szCs w:val="22"/>
      <w:lang w:val="en-GB" w:eastAsia="en-GB"/>
    </w:rPr>
  </w:style>
  <w:style w:type="paragraph" w:styleId="FootnoteText">
    <w:name w:val="footnote text"/>
    <w:basedOn w:val="Normal"/>
    <w:link w:val="FootnoteTextChar"/>
    <w:uiPriority w:val="99"/>
    <w:semiHidden/>
    <w:unhideWhenUsed/>
    <w:rsid w:val="001526B3"/>
    <w:pPr>
      <w:spacing w:after="0"/>
    </w:pPr>
    <w:rPr>
      <w:rFonts w:ascii="Times New Roman" w:eastAsia="Times New Roman" w:hAnsi="Times New Roman" w:cs="Times New Roman"/>
      <w:szCs w:val="24"/>
      <w:lang w:val="en-GB" w:eastAsia="en-US"/>
    </w:rPr>
  </w:style>
  <w:style w:type="character" w:customStyle="1" w:styleId="FootnoteTextChar">
    <w:name w:val="Footnote Text Char"/>
    <w:basedOn w:val="DefaultParagraphFont"/>
    <w:link w:val="FootnoteText"/>
    <w:uiPriority w:val="99"/>
    <w:semiHidden/>
    <w:rsid w:val="001526B3"/>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526B3"/>
    <w:rPr>
      <w:sz w:val="20"/>
    </w:rPr>
  </w:style>
  <w:style w:type="character" w:customStyle="1" w:styleId="CommentTextChar">
    <w:name w:val="Comment Text Char"/>
    <w:basedOn w:val="DefaultParagraphFont"/>
    <w:link w:val="CommentText"/>
    <w:uiPriority w:val="99"/>
    <w:semiHidden/>
    <w:rsid w:val="001526B3"/>
    <w:rPr>
      <w:rFonts w:eastAsiaTheme="minorEastAsia"/>
      <w:sz w:val="20"/>
      <w:szCs w:val="20"/>
      <w:lang w:val="en-US" w:eastAsia="ja-JP"/>
    </w:rPr>
  </w:style>
  <w:style w:type="paragraph" w:styleId="Header">
    <w:name w:val="header"/>
    <w:basedOn w:val="Normal"/>
    <w:link w:val="HeaderChar"/>
    <w:uiPriority w:val="99"/>
    <w:unhideWhenUsed/>
    <w:rsid w:val="001526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1526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6B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1526B3"/>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1526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26B3"/>
    <w:rPr>
      <w:rFonts w:asciiTheme="majorHAnsi" w:eastAsiaTheme="majorEastAsia" w:hAnsiTheme="majorHAnsi" w:cstheme="majorBidi"/>
      <w:color w:val="17365D" w:themeColor="text2" w:themeShade="BF"/>
      <w:spacing w:val="5"/>
      <w:kern w:val="28"/>
      <w:sz w:val="52"/>
      <w:szCs w:val="52"/>
      <w:lang w:val="en-US" w:eastAsia="ja-JP"/>
    </w:rPr>
  </w:style>
  <w:style w:type="paragraph" w:styleId="BodyText">
    <w:name w:val="Body Text"/>
    <w:basedOn w:val="Normal"/>
    <w:link w:val="BodyTextChar"/>
    <w:uiPriority w:val="1"/>
    <w:semiHidden/>
    <w:unhideWhenUsed/>
    <w:qFormat/>
    <w:rsid w:val="001526B3"/>
    <w:pPr>
      <w:widowControl w:val="0"/>
      <w:spacing w:after="0"/>
      <w:ind w:left="107"/>
    </w:pPr>
    <w:rPr>
      <w:rFonts w:ascii="Calibri" w:eastAsia="Calibri" w:hAnsi="Calibri" w:cs="Times New Roman"/>
      <w:sz w:val="16"/>
      <w:szCs w:val="16"/>
      <w:lang w:eastAsia="en-US"/>
    </w:rPr>
  </w:style>
  <w:style w:type="character" w:customStyle="1" w:styleId="BodyTextChar">
    <w:name w:val="Body Text Char"/>
    <w:basedOn w:val="DefaultParagraphFont"/>
    <w:link w:val="BodyText"/>
    <w:uiPriority w:val="1"/>
    <w:semiHidden/>
    <w:rsid w:val="001526B3"/>
    <w:rPr>
      <w:rFonts w:ascii="Calibri" w:eastAsia="Calibri" w:hAnsi="Calibri" w:cs="Times New Roman"/>
      <w:sz w:val="16"/>
      <w:szCs w:val="16"/>
      <w:lang w:val="en-US"/>
    </w:rPr>
  </w:style>
  <w:style w:type="paragraph" w:styleId="BodyText3">
    <w:name w:val="Body Text 3"/>
    <w:basedOn w:val="Normal"/>
    <w:link w:val="BodyText3Char"/>
    <w:uiPriority w:val="99"/>
    <w:semiHidden/>
    <w:unhideWhenUsed/>
    <w:rsid w:val="001526B3"/>
    <w:pPr>
      <w:spacing w:after="120"/>
    </w:pPr>
    <w:rPr>
      <w:rFonts w:ascii="Arial" w:eastAsia="Times New Roman" w:hAnsi="Arial" w:cs="Times New Roman"/>
      <w:bCs/>
      <w:sz w:val="16"/>
      <w:szCs w:val="16"/>
      <w:lang w:val="en-GB" w:eastAsia="en-US"/>
    </w:rPr>
  </w:style>
  <w:style w:type="character" w:customStyle="1" w:styleId="BodyText3Char">
    <w:name w:val="Body Text 3 Char"/>
    <w:basedOn w:val="DefaultParagraphFont"/>
    <w:link w:val="BodyText3"/>
    <w:uiPriority w:val="99"/>
    <w:semiHidden/>
    <w:rsid w:val="001526B3"/>
    <w:rPr>
      <w:rFonts w:ascii="Arial" w:eastAsia="Times New Roman" w:hAnsi="Arial" w:cs="Times New Roman"/>
      <w:bCs/>
      <w:sz w:val="16"/>
      <w:szCs w:val="16"/>
    </w:rPr>
  </w:style>
  <w:style w:type="paragraph" w:styleId="CommentSubject">
    <w:name w:val="annotation subject"/>
    <w:basedOn w:val="CommentText"/>
    <w:next w:val="CommentText"/>
    <w:link w:val="CommentSubjectChar"/>
    <w:uiPriority w:val="99"/>
    <w:semiHidden/>
    <w:unhideWhenUsed/>
    <w:rsid w:val="001526B3"/>
    <w:rPr>
      <w:b/>
      <w:bCs/>
    </w:rPr>
  </w:style>
  <w:style w:type="character" w:customStyle="1" w:styleId="CommentSubjectChar">
    <w:name w:val="Comment Subject Char"/>
    <w:basedOn w:val="CommentTextChar"/>
    <w:link w:val="CommentSubject"/>
    <w:uiPriority w:val="99"/>
    <w:semiHidden/>
    <w:rsid w:val="001526B3"/>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1526B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6B3"/>
    <w:rPr>
      <w:rFonts w:ascii="Lucida Grande" w:eastAsiaTheme="minorEastAsia" w:hAnsi="Lucida Grande" w:cs="Lucida Grande"/>
      <w:sz w:val="18"/>
      <w:szCs w:val="18"/>
      <w:lang w:val="en-US" w:eastAsia="ja-JP"/>
    </w:rPr>
  </w:style>
  <w:style w:type="paragraph" w:styleId="NoSpacing">
    <w:name w:val="No Spacing"/>
    <w:uiPriority w:val="1"/>
    <w:qFormat/>
    <w:rsid w:val="001526B3"/>
    <w:pPr>
      <w:spacing w:after="0" w:line="240" w:lineRule="auto"/>
    </w:pPr>
    <w:rPr>
      <w:rFonts w:eastAsiaTheme="minorEastAsia"/>
      <w:sz w:val="24"/>
      <w:szCs w:val="20"/>
      <w:lang w:val="en-US" w:eastAsia="ja-JP"/>
    </w:rPr>
  </w:style>
  <w:style w:type="paragraph" w:styleId="Revision">
    <w:name w:val="Revision"/>
    <w:uiPriority w:val="99"/>
    <w:semiHidden/>
    <w:rsid w:val="001526B3"/>
    <w:pPr>
      <w:spacing w:after="0" w:line="240" w:lineRule="auto"/>
    </w:pPr>
    <w:rPr>
      <w:rFonts w:eastAsiaTheme="minorEastAsia"/>
      <w:sz w:val="24"/>
      <w:szCs w:val="20"/>
      <w:lang w:val="en-US" w:eastAsia="ja-JP"/>
    </w:rPr>
  </w:style>
  <w:style w:type="character" w:customStyle="1" w:styleId="ListParagraphChar">
    <w:name w:val="List Paragraph Char"/>
    <w:basedOn w:val="DefaultParagraphFont"/>
    <w:link w:val="ListParagraph"/>
    <w:uiPriority w:val="34"/>
    <w:locked/>
    <w:rsid w:val="001526B3"/>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1526B3"/>
    <w:pPr>
      <w:spacing w:after="0"/>
      <w:ind w:left="720"/>
    </w:pPr>
    <w:rPr>
      <w:rFonts w:ascii="Times New Roman" w:eastAsia="Times New Roman" w:hAnsi="Times New Roman" w:cs="Times New Roman"/>
      <w:szCs w:val="24"/>
      <w:lang w:val="en-GB" w:eastAsia="en-GB"/>
    </w:rPr>
  </w:style>
  <w:style w:type="paragraph" w:styleId="TOCHeading">
    <w:name w:val="TOC Heading"/>
    <w:basedOn w:val="Heading1"/>
    <w:next w:val="Normal"/>
    <w:uiPriority w:val="39"/>
    <w:semiHidden/>
    <w:unhideWhenUsed/>
    <w:qFormat/>
    <w:rsid w:val="001526B3"/>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DHTitleChar">
    <w:name w:val="DH Title Char"/>
    <w:link w:val="DHTitle"/>
    <w:locked/>
    <w:rsid w:val="001526B3"/>
    <w:rPr>
      <w:rFonts w:ascii="Arial" w:hAnsi="Arial" w:cs="Arial"/>
      <w:b/>
      <w:color w:val="009966"/>
      <w:sz w:val="60"/>
    </w:rPr>
  </w:style>
  <w:style w:type="paragraph" w:customStyle="1" w:styleId="DHTitle">
    <w:name w:val="DH Title"/>
    <w:basedOn w:val="Normal"/>
    <w:link w:val="DHTitleChar"/>
    <w:rsid w:val="001526B3"/>
    <w:pPr>
      <w:spacing w:after="0" w:line="660" w:lineRule="exact"/>
    </w:pPr>
    <w:rPr>
      <w:rFonts w:ascii="Arial" w:eastAsiaTheme="minorHAnsi" w:hAnsi="Arial" w:cs="Arial"/>
      <w:b/>
      <w:color w:val="009966"/>
      <w:sz w:val="60"/>
      <w:szCs w:val="22"/>
      <w:lang w:val="en-GB" w:eastAsia="en-US"/>
    </w:rPr>
  </w:style>
  <w:style w:type="paragraph" w:customStyle="1" w:styleId="DHBodycopy">
    <w:name w:val="DH Body copy"/>
    <w:basedOn w:val="Normal"/>
    <w:uiPriority w:val="99"/>
    <w:rsid w:val="001526B3"/>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uiPriority w:val="1"/>
    <w:rsid w:val="001526B3"/>
    <w:rPr>
      <w:color w:val="auto"/>
      <w:sz w:val="24"/>
    </w:rPr>
  </w:style>
  <w:style w:type="paragraph" w:customStyle="1" w:styleId="DHBulletlist">
    <w:name w:val="DH Bullet list"/>
    <w:basedOn w:val="Normal"/>
    <w:uiPriority w:val="99"/>
    <w:rsid w:val="001526B3"/>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uiPriority w:val="99"/>
    <w:rsid w:val="001526B3"/>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uiPriority w:val="99"/>
    <w:rsid w:val="001526B3"/>
    <w:pPr>
      <w:numPr>
        <w:numId w:val="1"/>
      </w:numPr>
      <w:spacing w:line="360" w:lineRule="exact"/>
      <w:ind w:left="0" w:firstLine="0"/>
    </w:pPr>
    <w:rPr>
      <w:b w:val="0"/>
      <w:sz w:val="28"/>
    </w:rPr>
  </w:style>
  <w:style w:type="paragraph" w:customStyle="1" w:styleId="Style2">
    <w:name w:val="Style2"/>
    <w:basedOn w:val="Normal"/>
    <w:uiPriority w:val="99"/>
    <w:qFormat/>
    <w:rsid w:val="001526B3"/>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uiPriority w:val="99"/>
    <w:qFormat/>
    <w:rsid w:val="001526B3"/>
    <w:pPr>
      <w:numPr>
        <w:ilvl w:val="1"/>
        <w:numId w:val="2"/>
      </w:numPr>
      <w:spacing w:after="0"/>
      <w:jc w:val="both"/>
    </w:pPr>
    <w:rPr>
      <w:rFonts w:ascii="Arial" w:eastAsia="Times New Roman" w:hAnsi="Arial" w:cs="Arial"/>
      <w:sz w:val="20"/>
      <w:lang w:val="en-GB" w:eastAsia="en-GB"/>
    </w:rPr>
  </w:style>
  <w:style w:type="paragraph" w:customStyle="1" w:styleId="nonumbering">
    <w:name w:val="no numbering"/>
    <w:uiPriority w:val="99"/>
    <w:rsid w:val="001526B3"/>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uiPriority w:val="99"/>
    <w:rsid w:val="001526B3"/>
    <w:pPr>
      <w:spacing w:after="0" w:line="240" w:lineRule="auto"/>
      <w:jc w:val="both"/>
    </w:pPr>
    <w:rPr>
      <w:rFonts w:ascii="Arial" w:eastAsia="Times New Roman" w:hAnsi="Arial" w:cs="Times New Roman"/>
      <w:szCs w:val="20"/>
    </w:rPr>
  </w:style>
  <w:style w:type="paragraph" w:customStyle="1" w:styleId="Default">
    <w:name w:val="Default"/>
    <w:uiPriority w:val="99"/>
    <w:rsid w:val="001526B3"/>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PartChar">
    <w:name w:val="Part Char"/>
    <w:link w:val="Part"/>
    <w:uiPriority w:val="99"/>
    <w:locked/>
    <w:rsid w:val="001526B3"/>
    <w:rPr>
      <w:rFonts w:ascii="Arial" w:eastAsia="Times New Roman" w:hAnsi="Arial" w:cs="Arial"/>
      <w:b/>
      <w:bCs/>
      <w:sz w:val="24"/>
      <w:szCs w:val="24"/>
      <w:lang w:eastAsia="en-GB"/>
    </w:rPr>
  </w:style>
  <w:style w:type="paragraph" w:customStyle="1" w:styleId="Part">
    <w:name w:val="Part"/>
    <w:link w:val="PartChar"/>
    <w:uiPriority w:val="99"/>
    <w:rsid w:val="001526B3"/>
    <w:pPr>
      <w:widowControl w:val="0"/>
      <w:spacing w:after="0" w:line="240" w:lineRule="auto"/>
    </w:pPr>
    <w:rPr>
      <w:rFonts w:ascii="Arial" w:eastAsia="Times New Roman" w:hAnsi="Arial" w:cs="Arial"/>
      <w:b/>
      <w:bCs/>
      <w:sz w:val="24"/>
      <w:szCs w:val="24"/>
      <w:lang w:eastAsia="en-GB"/>
    </w:rPr>
  </w:style>
  <w:style w:type="paragraph" w:customStyle="1" w:styleId="Heading41">
    <w:name w:val="Heading 41"/>
    <w:basedOn w:val="Normal"/>
    <w:next w:val="Normal"/>
    <w:uiPriority w:val="9"/>
    <w:semiHidden/>
    <w:qFormat/>
    <w:rsid w:val="001526B3"/>
    <w:pPr>
      <w:keepNext/>
      <w:keepLines/>
      <w:spacing w:before="200" w:after="0"/>
      <w:outlineLvl w:val="3"/>
    </w:pPr>
    <w:rPr>
      <w:rFonts w:ascii="Cambria" w:eastAsia="MS Gothic" w:hAnsi="Cambria" w:cs="Times New Roman"/>
      <w:b/>
      <w:i/>
      <w:iCs/>
      <w:color w:val="4F81BD"/>
      <w:szCs w:val="26"/>
      <w:lang w:val="en-GB" w:eastAsia="en-US"/>
    </w:rPr>
  </w:style>
  <w:style w:type="paragraph" w:customStyle="1" w:styleId="Heading51">
    <w:name w:val="Heading 51"/>
    <w:basedOn w:val="Normal"/>
    <w:next w:val="Normal"/>
    <w:uiPriority w:val="9"/>
    <w:semiHidden/>
    <w:qFormat/>
    <w:rsid w:val="001526B3"/>
    <w:pPr>
      <w:keepNext/>
      <w:keepLines/>
      <w:spacing w:before="200" w:after="0"/>
      <w:outlineLvl w:val="4"/>
    </w:pPr>
    <w:rPr>
      <w:rFonts w:ascii="Cambria" w:eastAsia="MS Gothic" w:hAnsi="Cambria" w:cs="Times New Roman"/>
      <w:b/>
      <w:bCs/>
      <w:color w:val="1F497D"/>
      <w:szCs w:val="26"/>
      <w:lang w:val="en-GB" w:eastAsia="en-US"/>
    </w:rPr>
  </w:style>
  <w:style w:type="paragraph" w:customStyle="1" w:styleId="Heading61">
    <w:name w:val="Heading 61"/>
    <w:basedOn w:val="Normal"/>
    <w:next w:val="Normal"/>
    <w:uiPriority w:val="9"/>
    <w:semiHidden/>
    <w:qFormat/>
    <w:rsid w:val="001526B3"/>
    <w:pPr>
      <w:keepNext/>
      <w:keepLines/>
      <w:spacing w:before="200" w:after="0"/>
      <w:outlineLvl w:val="5"/>
    </w:pPr>
    <w:rPr>
      <w:rFonts w:ascii="Cambria" w:eastAsia="MS Gothic" w:hAnsi="Cambria" w:cs="Times New Roman"/>
      <w:bCs/>
      <w:i/>
      <w:iCs/>
      <w:color w:val="243F60"/>
      <w:szCs w:val="26"/>
      <w:lang w:val="en-GB" w:eastAsia="en-US"/>
    </w:rPr>
  </w:style>
  <w:style w:type="paragraph" w:customStyle="1" w:styleId="Heading71">
    <w:name w:val="Heading 71"/>
    <w:basedOn w:val="Normal"/>
    <w:next w:val="Normal"/>
    <w:uiPriority w:val="9"/>
    <w:semiHidden/>
    <w:qFormat/>
    <w:rsid w:val="001526B3"/>
    <w:pPr>
      <w:keepNext/>
      <w:keepLines/>
      <w:spacing w:before="200" w:after="0"/>
      <w:outlineLvl w:val="6"/>
    </w:pPr>
    <w:rPr>
      <w:rFonts w:ascii="Cambria" w:eastAsia="MS Gothic" w:hAnsi="Cambria" w:cs="Times New Roman"/>
      <w:bCs/>
      <w:i/>
      <w:iCs/>
      <w:color w:val="404040"/>
      <w:szCs w:val="26"/>
      <w:lang w:val="en-GB" w:eastAsia="en-US"/>
    </w:rPr>
  </w:style>
  <w:style w:type="paragraph" w:customStyle="1" w:styleId="Heading81">
    <w:name w:val="Heading 81"/>
    <w:basedOn w:val="Normal"/>
    <w:next w:val="Normal"/>
    <w:uiPriority w:val="9"/>
    <w:semiHidden/>
    <w:qFormat/>
    <w:rsid w:val="001526B3"/>
    <w:pPr>
      <w:keepNext/>
      <w:keepLines/>
      <w:spacing w:before="200" w:after="0"/>
      <w:outlineLvl w:val="7"/>
    </w:pPr>
    <w:rPr>
      <w:rFonts w:ascii="Cambria" w:eastAsia="MS Gothic" w:hAnsi="Cambria" w:cs="Times New Roman"/>
      <w:bCs/>
      <w:color w:val="404040"/>
      <w:sz w:val="20"/>
      <w:lang w:val="en-GB" w:eastAsia="en-US"/>
    </w:rPr>
  </w:style>
  <w:style w:type="paragraph" w:customStyle="1" w:styleId="Heading91">
    <w:name w:val="Heading 91"/>
    <w:basedOn w:val="Normal"/>
    <w:next w:val="Normal"/>
    <w:uiPriority w:val="9"/>
    <w:semiHidden/>
    <w:qFormat/>
    <w:rsid w:val="001526B3"/>
    <w:pPr>
      <w:keepNext/>
      <w:keepLines/>
      <w:spacing w:before="200" w:after="0"/>
      <w:outlineLvl w:val="8"/>
    </w:pPr>
    <w:rPr>
      <w:rFonts w:ascii="Cambria" w:eastAsia="MS Gothic" w:hAnsi="Cambria" w:cs="Times New Roman"/>
      <w:bCs/>
      <w:i/>
      <w:iCs/>
      <w:color w:val="404040"/>
      <w:sz w:val="20"/>
      <w:lang w:val="en-GB" w:eastAsia="en-US"/>
    </w:rPr>
  </w:style>
  <w:style w:type="paragraph" w:customStyle="1" w:styleId="BasicParagraph">
    <w:name w:val="[Basic Paragraph]"/>
    <w:basedOn w:val="Normal"/>
    <w:uiPriority w:val="99"/>
    <w:semiHidden/>
    <w:rsid w:val="001526B3"/>
    <w:pPr>
      <w:widowControl w:val="0"/>
      <w:autoSpaceDE w:val="0"/>
      <w:autoSpaceDN w:val="0"/>
      <w:adjustRightInd w:val="0"/>
      <w:spacing w:after="0" w:line="288" w:lineRule="auto"/>
    </w:pPr>
    <w:rPr>
      <w:rFonts w:ascii="MinionPro-Regular" w:eastAsia="Times New Roman" w:hAnsi="MinionPro-Regular" w:cs="MinionPro-Regular"/>
      <w:bCs/>
      <w:color w:val="000000"/>
      <w:szCs w:val="26"/>
      <w:lang w:val="en-GB" w:eastAsia="en-US"/>
    </w:rPr>
  </w:style>
  <w:style w:type="paragraph" w:customStyle="1" w:styleId="NoParagraphStyle">
    <w:name w:val="[No Paragraph Style]"/>
    <w:uiPriority w:val="99"/>
    <w:semiHidden/>
    <w:rsid w:val="001526B3"/>
    <w:pPr>
      <w:widowControl w:val="0"/>
      <w:autoSpaceDE w:val="0"/>
      <w:autoSpaceDN w:val="0"/>
      <w:adjustRightInd w:val="0"/>
      <w:spacing w:after="0" w:line="288" w:lineRule="auto"/>
    </w:pPr>
    <w:rPr>
      <w:rFonts w:ascii="MinionPro-Regular" w:eastAsia="HGSMinchoE" w:hAnsi="MinionPro-Regular" w:cs="MinionPro-Regular"/>
      <w:color w:val="000000"/>
      <w:sz w:val="24"/>
      <w:szCs w:val="24"/>
    </w:rPr>
  </w:style>
  <w:style w:type="paragraph" w:customStyle="1" w:styleId="TableParagraph">
    <w:name w:val="Table Paragraph"/>
    <w:basedOn w:val="Normal"/>
    <w:uiPriority w:val="1"/>
    <w:semiHidden/>
    <w:qFormat/>
    <w:rsid w:val="001526B3"/>
    <w:pPr>
      <w:widowControl w:val="0"/>
      <w:spacing w:after="0"/>
    </w:pPr>
    <w:rPr>
      <w:rFonts w:ascii="Calibri" w:eastAsia="Calibri" w:hAnsi="Calibri" w:cs="Times New Roman"/>
      <w:sz w:val="22"/>
      <w:szCs w:val="22"/>
      <w:lang w:eastAsia="en-US"/>
    </w:rPr>
  </w:style>
  <w:style w:type="paragraph" w:customStyle="1" w:styleId="Pa12">
    <w:name w:val="Pa1+2"/>
    <w:basedOn w:val="Normal"/>
    <w:next w:val="Normal"/>
    <w:uiPriority w:val="99"/>
    <w:semiHidden/>
    <w:rsid w:val="001526B3"/>
    <w:pPr>
      <w:autoSpaceDE w:val="0"/>
      <w:autoSpaceDN w:val="0"/>
      <w:adjustRightInd w:val="0"/>
      <w:spacing w:after="0" w:line="241" w:lineRule="atLeast"/>
    </w:pPr>
    <w:rPr>
      <w:rFonts w:ascii="Frutiger LT Std 45 Light" w:eastAsia="Calibri" w:hAnsi="Frutiger LT Std 45 Light" w:cs="Times New Roman"/>
      <w:szCs w:val="24"/>
      <w:lang w:val="en-GB" w:eastAsia="en-US"/>
    </w:rPr>
  </w:style>
  <w:style w:type="paragraph" w:customStyle="1" w:styleId="Pa42">
    <w:name w:val="Pa4+2"/>
    <w:basedOn w:val="Default"/>
    <w:next w:val="Default"/>
    <w:uiPriority w:val="99"/>
    <w:semiHidden/>
    <w:rsid w:val="001526B3"/>
    <w:pPr>
      <w:spacing w:line="201" w:lineRule="atLeast"/>
    </w:pPr>
    <w:rPr>
      <w:rFonts w:ascii="Frutiger LT Std 45 Light" w:eastAsia="Calibri" w:hAnsi="Frutiger LT Std 45 Light" w:cs="Times New Roman"/>
      <w:color w:val="auto"/>
      <w:lang w:eastAsia="en-US"/>
    </w:rPr>
  </w:style>
  <w:style w:type="paragraph" w:customStyle="1" w:styleId="Pa62">
    <w:name w:val="Pa6+2"/>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81">
    <w:name w:val="Pa8+1"/>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91">
    <w:name w:val="Pa9+1"/>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Pa25">
    <w:name w:val="Pa25"/>
    <w:basedOn w:val="Default"/>
    <w:next w:val="Default"/>
    <w:uiPriority w:val="99"/>
    <w:semiHidden/>
    <w:rsid w:val="001526B3"/>
    <w:pPr>
      <w:spacing w:line="361" w:lineRule="atLeast"/>
    </w:pPr>
    <w:rPr>
      <w:rFonts w:ascii="Frutiger LT Std 45 Light" w:eastAsia="Calibri" w:hAnsi="Frutiger LT Std 45 Light" w:cs="Times New Roman"/>
      <w:color w:val="auto"/>
      <w:lang w:eastAsia="en-US"/>
    </w:rPr>
  </w:style>
  <w:style w:type="paragraph" w:customStyle="1" w:styleId="Pa10">
    <w:name w:val="Pa10"/>
    <w:basedOn w:val="Default"/>
    <w:next w:val="Default"/>
    <w:uiPriority w:val="99"/>
    <w:semiHidden/>
    <w:rsid w:val="001526B3"/>
    <w:pPr>
      <w:spacing w:line="241" w:lineRule="atLeast"/>
    </w:pPr>
    <w:rPr>
      <w:rFonts w:ascii="Frutiger LT Std 45 Light" w:eastAsia="Calibri" w:hAnsi="Frutiger LT Std 45 Light" w:cs="Times New Roman"/>
      <w:color w:val="auto"/>
      <w:lang w:eastAsia="en-US"/>
    </w:rPr>
  </w:style>
  <w:style w:type="paragraph" w:customStyle="1" w:styleId="SchedClauses">
    <w:name w:val="Sched Clauses"/>
    <w:basedOn w:val="Normal"/>
    <w:uiPriority w:val="99"/>
    <w:semiHidden/>
    <w:rsid w:val="001526B3"/>
    <w:pPr>
      <w:widowControl w:val="0"/>
      <w:spacing w:before="200" w:after="60"/>
      <w:jc w:val="both"/>
    </w:pPr>
    <w:rPr>
      <w:rFonts w:ascii="Arial" w:eastAsia="Times New Roman" w:hAnsi="Arial" w:cs="Times New Roman"/>
      <w:sz w:val="20"/>
      <w:lang w:val="en-GB" w:eastAsia="en-GB"/>
    </w:rPr>
  </w:style>
  <w:style w:type="character" w:styleId="FootnoteReference">
    <w:name w:val="footnote reference"/>
    <w:basedOn w:val="DefaultParagraphFont"/>
    <w:uiPriority w:val="99"/>
    <w:semiHidden/>
    <w:unhideWhenUsed/>
    <w:rsid w:val="001526B3"/>
    <w:rPr>
      <w:vertAlign w:val="superscript"/>
    </w:rPr>
  </w:style>
  <w:style w:type="character" w:styleId="CommentReference">
    <w:name w:val="annotation reference"/>
    <w:basedOn w:val="DefaultParagraphFont"/>
    <w:uiPriority w:val="99"/>
    <w:semiHidden/>
    <w:unhideWhenUsed/>
    <w:rsid w:val="001526B3"/>
    <w:rPr>
      <w:sz w:val="16"/>
      <w:szCs w:val="16"/>
    </w:rPr>
  </w:style>
  <w:style w:type="character" w:styleId="PlaceholderText">
    <w:name w:val="Placeholder Text"/>
    <w:basedOn w:val="DefaultParagraphFont"/>
    <w:uiPriority w:val="99"/>
    <w:semiHidden/>
    <w:rsid w:val="001526B3"/>
    <w:rPr>
      <w:color w:val="808080"/>
    </w:rPr>
  </w:style>
  <w:style w:type="character" w:styleId="IntenseEmphasis">
    <w:name w:val="Intense Emphasis"/>
    <w:basedOn w:val="DefaultParagraphFont"/>
    <w:uiPriority w:val="21"/>
    <w:qFormat/>
    <w:rsid w:val="001526B3"/>
    <w:rPr>
      <w:b/>
      <w:bCs/>
      <w:i/>
      <w:iCs/>
      <w:color w:val="4F81BD" w:themeColor="accent1"/>
    </w:rPr>
  </w:style>
  <w:style w:type="character" w:customStyle="1" w:styleId="FootnoteTextChar1">
    <w:name w:val="Footnote Text Char1"/>
    <w:basedOn w:val="DefaultParagraphFont"/>
    <w:uiPriority w:val="99"/>
    <w:semiHidden/>
    <w:rsid w:val="001526B3"/>
    <w:rPr>
      <w:lang w:val="en-US"/>
    </w:rPr>
  </w:style>
  <w:style w:type="character" w:customStyle="1" w:styleId="FollowedHyperlink1">
    <w:name w:val="FollowedHyperlink1"/>
    <w:basedOn w:val="DefaultParagraphFont"/>
    <w:uiPriority w:val="99"/>
    <w:semiHidden/>
    <w:rsid w:val="001526B3"/>
    <w:rPr>
      <w:color w:val="800080"/>
      <w:u w:val="single"/>
    </w:rPr>
  </w:style>
  <w:style w:type="character" w:customStyle="1" w:styleId="A01">
    <w:name w:val="A0+1"/>
    <w:uiPriority w:val="99"/>
    <w:rsid w:val="001526B3"/>
    <w:rPr>
      <w:rFonts w:ascii="Frutiger LT Std 45 Light" w:hAnsi="Frutiger LT Std 45 Light" w:cs="Frutiger LT Std 45 Light" w:hint="default"/>
      <w:b/>
      <w:bCs/>
      <w:color w:val="000000"/>
    </w:rPr>
  </w:style>
  <w:style w:type="character" w:customStyle="1" w:styleId="apple-converted-space">
    <w:name w:val="apple-converted-space"/>
    <w:basedOn w:val="DefaultParagraphFont"/>
    <w:rsid w:val="001526B3"/>
  </w:style>
  <w:style w:type="character" w:customStyle="1" w:styleId="st">
    <w:name w:val="st"/>
    <w:basedOn w:val="DefaultParagraphFont"/>
    <w:rsid w:val="001526B3"/>
  </w:style>
  <w:style w:type="character" w:customStyle="1" w:styleId="Heading4Char1">
    <w:name w:val="Heading 4 Char1"/>
    <w:basedOn w:val="DefaultParagraphFont"/>
    <w:uiPriority w:val="9"/>
    <w:semiHidden/>
    <w:rsid w:val="001526B3"/>
    <w:rPr>
      <w:rFonts w:asciiTheme="majorHAnsi" w:eastAsiaTheme="majorEastAsia" w:hAnsiTheme="majorHAnsi" w:cstheme="majorBidi" w:hint="default"/>
      <w:b/>
      <w:bCs/>
      <w:i/>
      <w:iCs/>
      <w:color w:val="4F81BD" w:themeColor="accent1"/>
      <w:sz w:val="24"/>
      <w:lang w:val="en-US"/>
    </w:rPr>
  </w:style>
  <w:style w:type="character" w:customStyle="1" w:styleId="Heading5Char1">
    <w:name w:val="Heading 5 Char1"/>
    <w:basedOn w:val="DefaultParagraphFont"/>
    <w:uiPriority w:val="9"/>
    <w:semiHidden/>
    <w:rsid w:val="001526B3"/>
    <w:rPr>
      <w:rFonts w:asciiTheme="majorHAnsi" w:eastAsiaTheme="majorEastAsia" w:hAnsiTheme="majorHAnsi" w:cstheme="majorBidi" w:hint="default"/>
      <w:color w:val="243F60" w:themeColor="accent1" w:themeShade="7F"/>
      <w:sz w:val="24"/>
      <w:lang w:val="en-US"/>
    </w:rPr>
  </w:style>
  <w:style w:type="character" w:customStyle="1" w:styleId="Heading6Char1">
    <w:name w:val="Heading 6 Char1"/>
    <w:basedOn w:val="DefaultParagraphFont"/>
    <w:uiPriority w:val="9"/>
    <w:semiHidden/>
    <w:rsid w:val="001526B3"/>
    <w:rPr>
      <w:rFonts w:asciiTheme="majorHAnsi" w:eastAsiaTheme="majorEastAsia" w:hAnsiTheme="majorHAnsi" w:cstheme="majorBidi" w:hint="default"/>
      <w:i/>
      <w:iCs/>
      <w:color w:val="243F60" w:themeColor="accent1" w:themeShade="7F"/>
      <w:sz w:val="24"/>
      <w:lang w:val="en-US"/>
    </w:rPr>
  </w:style>
  <w:style w:type="character" w:customStyle="1" w:styleId="Heading7Char1">
    <w:name w:val="Heading 7 Char1"/>
    <w:basedOn w:val="DefaultParagraphFont"/>
    <w:uiPriority w:val="9"/>
    <w:semiHidden/>
    <w:rsid w:val="001526B3"/>
    <w:rPr>
      <w:rFonts w:asciiTheme="majorHAnsi" w:eastAsiaTheme="majorEastAsia" w:hAnsiTheme="majorHAnsi" w:cstheme="majorBidi" w:hint="default"/>
      <w:i/>
      <w:iCs/>
      <w:color w:val="404040" w:themeColor="text1" w:themeTint="BF"/>
      <w:sz w:val="24"/>
      <w:lang w:val="en-US"/>
    </w:rPr>
  </w:style>
  <w:style w:type="character" w:customStyle="1" w:styleId="Heading8Char1">
    <w:name w:val="Heading 8 Char1"/>
    <w:basedOn w:val="DefaultParagraphFont"/>
    <w:uiPriority w:val="9"/>
    <w:semiHidden/>
    <w:rsid w:val="001526B3"/>
    <w:rPr>
      <w:rFonts w:asciiTheme="majorHAnsi" w:eastAsiaTheme="majorEastAsia" w:hAnsiTheme="majorHAnsi" w:cstheme="majorBidi" w:hint="default"/>
      <w:color w:val="404040" w:themeColor="text1" w:themeTint="BF"/>
      <w:lang w:val="en-US"/>
    </w:rPr>
  </w:style>
  <w:style w:type="character" w:customStyle="1" w:styleId="Heading9Char1">
    <w:name w:val="Heading 9 Char1"/>
    <w:basedOn w:val="DefaultParagraphFont"/>
    <w:uiPriority w:val="9"/>
    <w:semiHidden/>
    <w:rsid w:val="001526B3"/>
    <w:rPr>
      <w:rFonts w:asciiTheme="majorHAnsi" w:eastAsiaTheme="majorEastAsia" w:hAnsiTheme="majorHAnsi" w:cstheme="majorBidi" w:hint="default"/>
      <w:i/>
      <w:iCs/>
      <w:color w:val="404040" w:themeColor="text1" w:themeTint="BF"/>
      <w:lang w:val="en-US"/>
    </w:rPr>
  </w:style>
  <w:style w:type="table" w:styleId="TableGrid">
    <w:name w:val="Table Grid"/>
    <w:basedOn w:val="TableNormal"/>
    <w:uiPriority w:val="59"/>
    <w:rsid w:val="001526B3"/>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526B3"/>
    <w:pPr>
      <w:spacing w:after="0" w:line="240" w:lineRule="auto"/>
    </w:pPr>
    <w:rPr>
      <w:rFonts w:ascii="Arial" w:eastAsia="HGSMinchoE" w:hAnsi="Arial"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
    <w:name w:val="Medium Shading 1 - Accent 111"/>
    <w:basedOn w:val="TableNormal"/>
    <w:uiPriority w:val="63"/>
    <w:rsid w:val="001526B3"/>
    <w:pPr>
      <w:spacing w:after="0" w:line="240" w:lineRule="auto"/>
    </w:pPr>
    <w:rPr>
      <w:rFonts w:ascii="Calibri" w:eastAsia="Calibri" w:hAnsi="Calibri" w:cs="Times New Roma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100" w:beforeAutospacing="1" w:afterLines="0" w:after="10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uiPriority w:val="59"/>
    <w:rsid w:val="001526B3"/>
    <w:pPr>
      <w:spacing w:after="0" w:line="240" w:lineRule="auto"/>
    </w:pPr>
    <w:rPr>
      <w:rFonts w:ascii="Calibri" w:eastAsia="MS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uiPriority w:val="99"/>
    <w:rsid w:val="001526B3"/>
    <w:rPr>
      <w:b w:val="0"/>
    </w:rPr>
  </w:style>
  <w:style w:type="numbering" w:styleId="111111">
    <w:name w:val="Outline List 2"/>
    <w:basedOn w:val="NoList"/>
    <w:uiPriority w:val="99"/>
    <w:semiHidden/>
    <w:unhideWhenUsed/>
    <w:rsid w:val="001526B3"/>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49589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Pathania Ravinder (WPCT)</dc:creator>
  <cp:lastModifiedBy>Phil Gouldbourn</cp:lastModifiedBy>
  <cp:revision>2</cp:revision>
  <dcterms:created xsi:type="dcterms:W3CDTF">2018-08-17T17:28:00Z</dcterms:created>
  <dcterms:modified xsi:type="dcterms:W3CDTF">2018-08-17T17:28:00Z</dcterms:modified>
</cp:coreProperties>
</file>