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71DBF238" w:rsidR="00AA3084" w:rsidRDefault="00AA3084" w:rsidP="005B26F3">
                            <w:pPr>
                              <w:rPr>
                                <w:b/>
                                <w:color w:val="FFFFFF" w:themeColor="background1"/>
                                <w:sz w:val="32"/>
                              </w:rPr>
                            </w:pPr>
                            <w:r>
                              <w:rPr>
                                <w:b/>
                                <w:color w:val="FFFFFF" w:themeColor="background1"/>
                                <w:sz w:val="32"/>
                              </w:rPr>
                              <w:t>Request for Quotation</w:t>
                            </w:r>
                          </w:p>
                          <w:p w14:paraId="6AC8CCEF" w14:textId="75179B86" w:rsidR="00AA3084" w:rsidRDefault="00AA3084" w:rsidP="005B26F3">
                            <w:pPr>
                              <w:rPr>
                                <w:b/>
                                <w:color w:val="FFFFFF" w:themeColor="background1"/>
                                <w:sz w:val="32"/>
                              </w:rPr>
                            </w:pPr>
                            <w:r>
                              <w:rPr>
                                <w:b/>
                                <w:color w:val="FFFFFF" w:themeColor="background1"/>
                                <w:sz w:val="32"/>
                              </w:rPr>
                              <w:t>RFQ209</w:t>
                            </w:r>
                          </w:p>
                          <w:p w14:paraId="3050930C" w14:textId="78B5B685" w:rsidR="00AA3084" w:rsidRDefault="00AA3084" w:rsidP="005B26F3">
                            <w:pPr>
                              <w:rPr>
                                <w:b/>
                                <w:color w:val="FFFFFF" w:themeColor="background1"/>
                                <w:sz w:val="32"/>
                              </w:rPr>
                            </w:pPr>
                            <w:r>
                              <w:rPr>
                                <w:b/>
                                <w:color w:val="FFFFFF" w:themeColor="background1"/>
                                <w:sz w:val="32"/>
                              </w:rPr>
                              <w:t>T Level works 2024</w:t>
                            </w:r>
                          </w:p>
                          <w:p w14:paraId="5B1FB753" w14:textId="163D6F5F" w:rsidR="00AA3084" w:rsidRPr="00F64C0E" w:rsidRDefault="00AA3084" w:rsidP="005B26F3">
                            <w:pPr>
                              <w:rPr>
                                <w:b/>
                                <w:color w:val="FFFFFF" w:themeColor="background1"/>
                                <w:sz w:val="32"/>
                              </w:rPr>
                            </w:pPr>
                            <w:r>
                              <w:rPr>
                                <w:b/>
                                <w:color w:val="FFFFFF" w:themeColor="background1"/>
                                <w:sz w:val="32"/>
                              </w:rPr>
                              <w:t>Issued 09/02/2024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71DBF238" w:rsidR="00AA3084" w:rsidRDefault="00AA3084" w:rsidP="005B26F3">
                      <w:pPr>
                        <w:rPr>
                          <w:b/>
                          <w:color w:val="FFFFFF" w:themeColor="background1"/>
                          <w:sz w:val="32"/>
                        </w:rPr>
                      </w:pPr>
                      <w:r>
                        <w:rPr>
                          <w:b/>
                          <w:color w:val="FFFFFF" w:themeColor="background1"/>
                          <w:sz w:val="32"/>
                        </w:rPr>
                        <w:t>Request for Quotation</w:t>
                      </w:r>
                    </w:p>
                    <w:p w14:paraId="6AC8CCEF" w14:textId="75179B86" w:rsidR="00AA3084" w:rsidRDefault="00AA3084" w:rsidP="005B26F3">
                      <w:pPr>
                        <w:rPr>
                          <w:b/>
                          <w:color w:val="FFFFFF" w:themeColor="background1"/>
                          <w:sz w:val="32"/>
                        </w:rPr>
                      </w:pPr>
                      <w:r>
                        <w:rPr>
                          <w:b/>
                          <w:color w:val="FFFFFF" w:themeColor="background1"/>
                          <w:sz w:val="32"/>
                        </w:rPr>
                        <w:t>RFQ209</w:t>
                      </w:r>
                    </w:p>
                    <w:p w14:paraId="3050930C" w14:textId="78B5B685" w:rsidR="00AA3084" w:rsidRDefault="00AA3084" w:rsidP="005B26F3">
                      <w:pPr>
                        <w:rPr>
                          <w:b/>
                          <w:color w:val="FFFFFF" w:themeColor="background1"/>
                          <w:sz w:val="32"/>
                        </w:rPr>
                      </w:pPr>
                      <w:r>
                        <w:rPr>
                          <w:b/>
                          <w:color w:val="FFFFFF" w:themeColor="background1"/>
                          <w:sz w:val="32"/>
                        </w:rPr>
                        <w:t>T Level works 2024</w:t>
                      </w:r>
                    </w:p>
                    <w:p w14:paraId="5B1FB753" w14:textId="163D6F5F" w:rsidR="00AA3084" w:rsidRPr="00F64C0E" w:rsidRDefault="00AA3084" w:rsidP="005B26F3">
                      <w:pPr>
                        <w:rPr>
                          <w:b/>
                          <w:color w:val="FFFFFF" w:themeColor="background1"/>
                          <w:sz w:val="32"/>
                        </w:rPr>
                      </w:pPr>
                      <w:r>
                        <w:rPr>
                          <w:b/>
                          <w:color w:val="FFFFFF" w:themeColor="background1"/>
                          <w:sz w:val="32"/>
                        </w:rPr>
                        <w:t>Issued 09/02/2024</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158363422"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3B9175F5" w:rsidR="00842997" w:rsidRDefault="00842997">
          <w:pPr>
            <w:pStyle w:val="TOC1"/>
            <w:tabs>
              <w:tab w:val="right" w:leader="dot" w:pos="9010"/>
            </w:tabs>
          </w:pPr>
        </w:p>
        <w:p w14:paraId="7C57BBEE" w14:textId="7893D6EB" w:rsidR="002A73F8" w:rsidRDefault="00CA4D71">
          <w:pPr>
            <w:pStyle w:val="TOC1"/>
            <w:tabs>
              <w:tab w:val="right" w:leader="dot" w:pos="9620"/>
            </w:tabs>
            <w:rPr>
              <w:rFonts w:asciiTheme="minorHAnsi" w:hAnsiTheme="minorHAnsi"/>
              <w:noProof/>
              <w:sz w:val="22"/>
              <w:szCs w:val="22"/>
              <w:lang w:eastAsia="en-GB"/>
            </w:rPr>
          </w:pPr>
          <w:r>
            <w:fldChar w:fldCharType="begin"/>
          </w:r>
          <w:r>
            <w:instrText xml:space="preserve"> TOC \o "1-3" \h \z \u </w:instrText>
          </w:r>
          <w:r>
            <w:fldChar w:fldCharType="separate"/>
          </w:r>
          <w:hyperlink w:anchor="_Toc158363422" w:history="1">
            <w:r w:rsidR="002A73F8" w:rsidRPr="007854AB">
              <w:rPr>
                <w:rStyle w:val="Hyperlink"/>
                <w:noProof/>
              </w:rPr>
              <w:t>Table of Contents</w:t>
            </w:r>
            <w:r w:rsidR="002A73F8">
              <w:rPr>
                <w:noProof/>
                <w:webHidden/>
              </w:rPr>
              <w:tab/>
            </w:r>
            <w:r w:rsidR="002A73F8">
              <w:rPr>
                <w:noProof/>
                <w:webHidden/>
              </w:rPr>
              <w:fldChar w:fldCharType="begin"/>
            </w:r>
            <w:r w:rsidR="002A73F8">
              <w:rPr>
                <w:noProof/>
                <w:webHidden/>
              </w:rPr>
              <w:instrText xml:space="preserve"> PAGEREF _Toc158363422 \h </w:instrText>
            </w:r>
            <w:r w:rsidR="002A73F8">
              <w:rPr>
                <w:noProof/>
                <w:webHidden/>
              </w:rPr>
            </w:r>
            <w:r w:rsidR="002A73F8">
              <w:rPr>
                <w:noProof/>
                <w:webHidden/>
              </w:rPr>
              <w:fldChar w:fldCharType="separate"/>
            </w:r>
            <w:r w:rsidR="002A73F8">
              <w:rPr>
                <w:noProof/>
                <w:webHidden/>
              </w:rPr>
              <w:t>3</w:t>
            </w:r>
            <w:r w:rsidR="002A73F8">
              <w:rPr>
                <w:noProof/>
                <w:webHidden/>
              </w:rPr>
              <w:fldChar w:fldCharType="end"/>
            </w:r>
          </w:hyperlink>
        </w:p>
        <w:p w14:paraId="4CD18A27" w14:textId="52A99143" w:rsidR="002A73F8" w:rsidRDefault="002A73F8">
          <w:pPr>
            <w:pStyle w:val="TOC1"/>
            <w:tabs>
              <w:tab w:val="right" w:leader="dot" w:pos="9620"/>
            </w:tabs>
            <w:rPr>
              <w:rFonts w:asciiTheme="minorHAnsi" w:hAnsiTheme="minorHAnsi"/>
              <w:noProof/>
              <w:sz w:val="22"/>
              <w:szCs w:val="22"/>
              <w:lang w:eastAsia="en-GB"/>
            </w:rPr>
          </w:pPr>
          <w:hyperlink w:anchor="_Toc158363423" w:history="1">
            <w:r w:rsidRPr="007854AB">
              <w:rPr>
                <w:rStyle w:val="Hyperlink"/>
                <w:rFonts w:cs="Arial"/>
                <w:noProof/>
              </w:rPr>
              <w:t>Confidentiality Statement</w:t>
            </w:r>
            <w:r>
              <w:rPr>
                <w:noProof/>
                <w:webHidden/>
              </w:rPr>
              <w:tab/>
            </w:r>
            <w:r>
              <w:rPr>
                <w:noProof/>
                <w:webHidden/>
              </w:rPr>
              <w:fldChar w:fldCharType="begin"/>
            </w:r>
            <w:r>
              <w:rPr>
                <w:noProof/>
                <w:webHidden/>
              </w:rPr>
              <w:instrText xml:space="preserve"> PAGEREF _Toc158363423 \h </w:instrText>
            </w:r>
            <w:r>
              <w:rPr>
                <w:noProof/>
                <w:webHidden/>
              </w:rPr>
            </w:r>
            <w:r>
              <w:rPr>
                <w:noProof/>
                <w:webHidden/>
              </w:rPr>
              <w:fldChar w:fldCharType="separate"/>
            </w:r>
            <w:r>
              <w:rPr>
                <w:noProof/>
                <w:webHidden/>
              </w:rPr>
              <w:t>3</w:t>
            </w:r>
            <w:r>
              <w:rPr>
                <w:noProof/>
                <w:webHidden/>
              </w:rPr>
              <w:fldChar w:fldCharType="end"/>
            </w:r>
          </w:hyperlink>
        </w:p>
        <w:p w14:paraId="1DADDB34" w14:textId="07ACCD68" w:rsidR="002A73F8" w:rsidRDefault="002A73F8">
          <w:pPr>
            <w:pStyle w:val="TOC1"/>
            <w:tabs>
              <w:tab w:val="right" w:leader="dot" w:pos="9620"/>
            </w:tabs>
            <w:rPr>
              <w:rFonts w:asciiTheme="minorHAnsi" w:hAnsiTheme="minorHAnsi"/>
              <w:noProof/>
              <w:sz w:val="22"/>
              <w:szCs w:val="22"/>
              <w:lang w:eastAsia="en-GB"/>
            </w:rPr>
          </w:pPr>
          <w:hyperlink w:anchor="_Toc158363424" w:history="1">
            <w:r w:rsidRPr="007854AB">
              <w:rPr>
                <w:rStyle w:val="Hyperlink"/>
                <w:rFonts w:cs="Arial"/>
                <w:noProof/>
              </w:rPr>
              <w:t>Open Procedure</w:t>
            </w:r>
            <w:r>
              <w:rPr>
                <w:noProof/>
                <w:webHidden/>
              </w:rPr>
              <w:tab/>
            </w:r>
            <w:r>
              <w:rPr>
                <w:noProof/>
                <w:webHidden/>
              </w:rPr>
              <w:fldChar w:fldCharType="begin"/>
            </w:r>
            <w:r>
              <w:rPr>
                <w:noProof/>
                <w:webHidden/>
              </w:rPr>
              <w:instrText xml:space="preserve"> PAGEREF _Toc158363424 \h </w:instrText>
            </w:r>
            <w:r>
              <w:rPr>
                <w:noProof/>
                <w:webHidden/>
              </w:rPr>
            </w:r>
            <w:r>
              <w:rPr>
                <w:noProof/>
                <w:webHidden/>
              </w:rPr>
              <w:fldChar w:fldCharType="separate"/>
            </w:r>
            <w:r>
              <w:rPr>
                <w:noProof/>
                <w:webHidden/>
              </w:rPr>
              <w:t>5</w:t>
            </w:r>
            <w:r>
              <w:rPr>
                <w:noProof/>
                <w:webHidden/>
              </w:rPr>
              <w:fldChar w:fldCharType="end"/>
            </w:r>
          </w:hyperlink>
        </w:p>
        <w:p w14:paraId="31BF15FC" w14:textId="3344A1B2" w:rsidR="002A73F8" w:rsidRDefault="002A73F8">
          <w:pPr>
            <w:pStyle w:val="TOC2"/>
            <w:tabs>
              <w:tab w:val="right" w:leader="dot" w:pos="9620"/>
            </w:tabs>
            <w:rPr>
              <w:rFonts w:asciiTheme="minorHAnsi" w:hAnsiTheme="minorHAnsi"/>
              <w:noProof/>
              <w:sz w:val="22"/>
              <w:szCs w:val="22"/>
              <w:lang w:eastAsia="en-GB"/>
            </w:rPr>
          </w:pPr>
          <w:hyperlink w:anchor="_Toc158363425" w:history="1">
            <w:r w:rsidRPr="007854AB">
              <w:rPr>
                <w:rStyle w:val="Hyperlink"/>
                <w:rFonts w:cs="Arial"/>
                <w:noProof/>
              </w:rPr>
              <w:t>Submission Questions and Clarifications</w:t>
            </w:r>
            <w:r>
              <w:rPr>
                <w:noProof/>
                <w:webHidden/>
              </w:rPr>
              <w:tab/>
            </w:r>
            <w:r>
              <w:rPr>
                <w:noProof/>
                <w:webHidden/>
              </w:rPr>
              <w:fldChar w:fldCharType="begin"/>
            </w:r>
            <w:r>
              <w:rPr>
                <w:noProof/>
                <w:webHidden/>
              </w:rPr>
              <w:instrText xml:space="preserve"> PAGEREF _Toc158363425 \h </w:instrText>
            </w:r>
            <w:r>
              <w:rPr>
                <w:noProof/>
                <w:webHidden/>
              </w:rPr>
            </w:r>
            <w:r>
              <w:rPr>
                <w:noProof/>
                <w:webHidden/>
              </w:rPr>
              <w:fldChar w:fldCharType="separate"/>
            </w:r>
            <w:r>
              <w:rPr>
                <w:noProof/>
                <w:webHidden/>
              </w:rPr>
              <w:t>5</w:t>
            </w:r>
            <w:r>
              <w:rPr>
                <w:noProof/>
                <w:webHidden/>
              </w:rPr>
              <w:fldChar w:fldCharType="end"/>
            </w:r>
          </w:hyperlink>
        </w:p>
        <w:p w14:paraId="0ABB31F4" w14:textId="2B837357" w:rsidR="002A73F8" w:rsidRDefault="002A73F8">
          <w:pPr>
            <w:pStyle w:val="TOC2"/>
            <w:tabs>
              <w:tab w:val="right" w:leader="dot" w:pos="9620"/>
            </w:tabs>
            <w:rPr>
              <w:rFonts w:asciiTheme="minorHAnsi" w:hAnsiTheme="minorHAnsi"/>
              <w:noProof/>
              <w:sz w:val="22"/>
              <w:szCs w:val="22"/>
              <w:lang w:eastAsia="en-GB"/>
            </w:rPr>
          </w:pPr>
          <w:hyperlink w:anchor="_Toc158363426" w:history="1">
            <w:r w:rsidRPr="007854AB">
              <w:rPr>
                <w:rStyle w:val="Hyperlink"/>
                <w:rFonts w:cs="Arial"/>
                <w:noProof/>
              </w:rPr>
              <w:t>Electronic Submissions</w:t>
            </w:r>
            <w:r>
              <w:rPr>
                <w:noProof/>
                <w:webHidden/>
              </w:rPr>
              <w:tab/>
            </w:r>
            <w:r>
              <w:rPr>
                <w:noProof/>
                <w:webHidden/>
              </w:rPr>
              <w:fldChar w:fldCharType="begin"/>
            </w:r>
            <w:r>
              <w:rPr>
                <w:noProof/>
                <w:webHidden/>
              </w:rPr>
              <w:instrText xml:space="preserve"> PAGEREF _Toc158363426 \h </w:instrText>
            </w:r>
            <w:r>
              <w:rPr>
                <w:noProof/>
                <w:webHidden/>
              </w:rPr>
            </w:r>
            <w:r>
              <w:rPr>
                <w:noProof/>
                <w:webHidden/>
              </w:rPr>
              <w:fldChar w:fldCharType="separate"/>
            </w:r>
            <w:r>
              <w:rPr>
                <w:noProof/>
                <w:webHidden/>
              </w:rPr>
              <w:t>5</w:t>
            </w:r>
            <w:r>
              <w:rPr>
                <w:noProof/>
                <w:webHidden/>
              </w:rPr>
              <w:fldChar w:fldCharType="end"/>
            </w:r>
          </w:hyperlink>
        </w:p>
        <w:p w14:paraId="4A78031B" w14:textId="3108A381" w:rsidR="002A73F8" w:rsidRDefault="002A73F8">
          <w:pPr>
            <w:pStyle w:val="TOC1"/>
            <w:tabs>
              <w:tab w:val="right" w:leader="dot" w:pos="9620"/>
            </w:tabs>
            <w:rPr>
              <w:rFonts w:asciiTheme="minorHAnsi" w:hAnsiTheme="minorHAnsi"/>
              <w:noProof/>
              <w:sz w:val="22"/>
              <w:szCs w:val="22"/>
              <w:lang w:eastAsia="en-GB"/>
            </w:rPr>
          </w:pPr>
          <w:hyperlink w:anchor="_Toc158363427" w:history="1">
            <w:r w:rsidRPr="007854AB">
              <w:rPr>
                <w:rStyle w:val="Hyperlink"/>
                <w:rFonts w:cs="Arial"/>
                <w:noProof/>
              </w:rPr>
              <w:t>Introduction and Executive Summary</w:t>
            </w:r>
            <w:r>
              <w:rPr>
                <w:noProof/>
                <w:webHidden/>
              </w:rPr>
              <w:tab/>
            </w:r>
            <w:r>
              <w:rPr>
                <w:noProof/>
                <w:webHidden/>
              </w:rPr>
              <w:fldChar w:fldCharType="begin"/>
            </w:r>
            <w:r>
              <w:rPr>
                <w:noProof/>
                <w:webHidden/>
              </w:rPr>
              <w:instrText xml:space="preserve"> PAGEREF _Toc158363427 \h </w:instrText>
            </w:r>
            <w:r>
              <w:rPr>
                <w:noProof/>
                <w:webHidden/>
              </w:rPr>
            </w:r>
            <w:r>
              <w:rPr>
                <w:noProof/>
                <w:webHidden/>
              </w:rPr>
              <w:fldChar w:fldCharType="separate"/>
            </w:r>
            <w:r>
              <w:rPr>
                <w:noProof/>
                <w:webHidden/>
              </w:rPr>
              <w:t>6</w:t>
            </w:r>
            <w:r>
              <w:rPr>
                <w:noProof/>
                <w:webHidden/>
              </w:rPr>
              <w:fldChar w:fldCharType="end"/>
            </w:r>
          </w:hyperlink>
        </w:p>
        <w:p w14:paraId="791BF5C0" w14:textId="446617E7" w:rsidR="002A73F8" w:rsidRDefault="002A73F8">
          <w:pPr>
            <w:pStyle w:val="TOC1"/>
            <w:tabs>
              <w:tab w:val="right" w:leader="dot" w:pos="9620"/>
            </w:tabs>
            <w:rPr>
              <w:rFonts w:asciiTheme="minorHAnsi" w:hAnsiTheme="minorHAnsi"/>
              <w:noProof/>
              <w:sz w:val="22"/>
              <w:szCs w:val="22"/>
              <w:lang w:eastAsia="en-GB"/>
            </w:rPr>
          </w:pPr>
          <w:hyperlink w:anchor="_Toc158363428" w:history="1">
            <w:r w:rsidRPr="007854AB">
              <w:rPr>
                <w:rStyle w:val="Hyperlink"/>
                <w:rFonts w:cs="Arial"/>
                <w:noProof/>
              </w:rPr>
              <w:t>Business Overview &amp; Background</w:t>
            </w:r>
            <w:r>
              <w:rPr>
                <w:noProof/>
                <w:webHidden/>
              </w:rPr>
              <w:tab/>
            </w:r>
            <w:r>
              <w:rPr>
                <w:noProof/>
                <w:webHidden/>
              </w:rPr>
              <w:fldChar w:fldCharType="begin"/>
            </w:r>
            <w:r>
              <w:rPr>
                <w:noProof/>
                <w:webHidden/>
              </w:rPr>
              <w:instrText xml:space="preserve"> PAGEREF _Toc158363428 \h </w:instrText>
            </w:r>
            <w:r>
              <w:rPr>
                <w:noProof/>
                <w:webHidden/>
              </w:rPr>
            </w:r>
            <w:r>
              <w:rPr>
                <w:noProof/>
                <w:webHidden/>
              </w:rPr>
              <w:fldChar w:fldCharType="separate"/>
            </w:r>
            <w:r>
              <w:rPr>
                <w:noProof/>
                <w:webHidden/>
              </w:rPr>
              <w:t>6</w:t>
            </w:r>
            <w:r>
              <w:rPr>
                <w:noProof/>
                <w:webHidden/>
              </w:rPr>
              <w:fldChar w:fldCharType="end"/>
            </w:r>
          </w:hyperlink>
        </w:p>
        <w:p w14:paraId="40AFC9E0" w14:textId="4B881795" w:rsidR="002A73F8" w:rsidRDefault="002A73F8">
          <w:pPr>
            <w:pStyle w:val="TOC2"/>
            <w:tabs>
              <w:tab w:val="right" w:leader="dot" w:pos="9620"/>
            </w:tabs>
            <w:rPr>
              <w:rFonts w:asciiTheme="minorHAnsi" w:hAnsiTheme="minorHAnsi"/>
              <w:noProof/>
              <w:sz w:val="22"/>
              <w:szCs w:val="22"/>
              <w:lang w:eastAsia="en-GB"/>
            </w:rPr>
          </w:pPr>
          <w:hyperlink w:anchor="_Toc158363429" w:history="1">
            <w:r w:rsidRPr="007854AB">
              <w:rPr>
                <w:rStyle w:val="Hyperlink"/>
                <w:noProof/>
              </w:rPr>
              <w:t>Our Guiding principle</w:t>
            </w:r>
            <w:r>
              <w:rPr>
                <w:noProof/>
                <w:webHidden/>
              </w:rPr>
              <w:tab/>
            </w:r>
            <w:r>
              <w:rPr>
                <w:noProof/>
                <w:webHidden/>
              </w:rPr>
              <w:fldChar w:fldCharType="begin"/>
            </w:r>
            <w:r>
              <w:rPr>
                <w:noProof/>
                <w:webHidden/>
              </w:rPr>
              <w:instrText xml:space="preserve"> PAGEREF _Toc158363429 \h </w:instrText>
            </w:r>
            <w:r>
              <w:rPr>
                <w:noProof/>
                <w:webHidden/>
              </w:rPr>
            </w:r>
            <w:r>
              <w:rPr>
                <w:noProof/>
                <w:webHidden/>
              </w:rPr>
              <w:fldChar w:fldCharType="separate"/>
            </w:r>
            <w:r>
              <w:rPr>
                <w:noProof/>
                <w:webHidden/>
              </w:rPr>
              <w:t>6</w:t>
            </w:r>
            <w:r>
              <w:rPr>
                <w:noProof/>
                <w:webHidden/>
              </w:rPr>
              <w:fldChar w:fldCharType="end"/>
            </w:r>
          </w:hyperlink>
        </w:p>
        <w:p w14:paraId="32E06B6B" w14:textId="007DD076" w:rsidR="002A73F8" w:rsidRDefault="002A73F8">
          <w:pPr>
            <w:pStyle w:val="TOC2"/>
            <w:tabs>
              <w:tab w:val="right" w:leader="dot" w:pos="9620"/>
            </w:tabs>
            <w:rPr>
              <w:rFonts w:asciiTheme="minorHAnsi" w:hAnsiTheme="minorHAnsi"/>
              <w:noProof/>
              <w:sz w:val="22"/>
              <w:szCs w:val="22"/>
              <w:lang w:eastAsia="en-GB"/>
            </w:rPr>
          </w:pPr>
          <w:hyperlink w:anchor="_Toc158363430" w:history="1">
            <w:r w:rsidRPr="007854AB">
              <w:rPr>
                <w:rStyle w:val="Hyperlink"/>
                <w:noProof/>
              </w:rPr>
              <w:t>Our Vision</w:t>
            </w:r>
            <w:r>
              <w:rPr>
                <w:noProof/>
                <w:webHidden/>
              </w:rPr>
              <w:tab/>
            </w:r>
            <w:r>
              <w:rPr>
                <w:noProof/>
                <w:webHidden/>
              </w:rPr>
              <w:fldChar w:fldCharType="begin"/>
            </w:r>
            <w:r>
              <w:rPr>
                <w:noProof/>
                <w:webHidden/>
              </w:rPr>
              <w:instrText xml:space="preserve"> PAGEREF _Toc158363430 \h </w:instrText>
            </w:r>
            <w:r>
              <w:rPr>
                <w:noProof/>
                <w:webHidden/>
              </w:rPr>
            </w:r>
            <w:r>
              <w:rPr>
                <w:noProof/>
                <w:webHidden/>
              </w:rPr>
              <w:fldChar w:fldCharType="separate"/>
            </w:r>
            <w:r>
              <w:rPr>
                <w:noProof/>
                <w:webHidden/>
              </w:rPr>
              <w:t>6</w:t>
            </w:r>
            <w:r>
              <w:rPr>
                <w:noProof/>
                <w:webHidden/>
              </w:rPr>
              <w:fldChar w:fldCharType="end"/>
            </w:r>
          </w:hyperlink>
        </w:p>
        <w:p w14:paraId="6685C7ED" w14:textId="47C775C7" w:rsidR="002A73F8" w:rsidRDefault="002A73F8">
          <w:pPr>
            <w:pStyle w:val="TOC2"/>
            <w:tabs>
              <w:tab w:val="right" w:leader="dot" w:pos="9620"/>
            </w:tabs>
            <w:rPr>
              <w:rFonts w:asciiTheme="minorHAnsi" w:hAnsiTheme="minorHAnsi"/>
              <w:noProof/>
              <w:sz w:val="22"/>
              <w:szCs w:val="22"/>
              <w:lang w:eastAsia="en-GB"/>
            </w:rPr>
          </w:pPr>
          <w:hyperlink w:anchor="_Toc158363431" w:history="1">
            <w:r w:rsidRPr="007854AB">
              <w:rPr>
                <w:rStyle w:val="Hyperlink"/>
                <w:noProof/>
              </w:rPr>
              <w:t>Our CORE VALUES</w:t>
            </w:r>
            <w:r>
              <w:rPr>
                <w:noProof/>
                <w:webHidden/>
              </w:rPr>
              <w:tab/>
            </w:r>
            <w:r>
              <w:rPr>
                <w:noProof/>
                <w:webHidden/>
              </w:rPr>
              <w:fldChar w:fldCharType="begin"/>
            </w:r>
            <w:r>
              <w:rPr>
                <w:noProof/>
                <w:webHidden/>
              </w:rPr>
              <w:instrText xml:space="preserve"> PAGEREF _Toc158363431 \h </w:instrText>
            </w:r>
            <w:r>
              <w:rPr>
                <w:noProof/>
                <w:webHidden/>
              </w:rPr>
            </w:r>
            <w:r>
              <w:rPr>
                <w:noProof/>
                <w:webHidden/>
              </w:rPr>
              <w:fldChar w:fldCharType="separate"/>
            </w:r>
            <w:r>
              <w:rPr>
                <w:noProof/>
                <w:webHidden/>
              </w:rPr>
              <w:t>7</w:t>
            </w:r>
            <w:r>
              <w:rPr>
                <w:noProof/>
                <w:webHidden/>
              </w:rPr>
              <w:fldChar w:fldCharType="end"/>
            </w:r>
          </w:hyperlink>
        </w:p>
        <w:p w14:paraId="3553CA0E" w14:textId="62B5BD07" w:rsidR="002A73F8" w:rsidRDefault="002A73F8">
          <w:pPr>
            <w:pStyle w:val="TOC2"/>
            <w:tabs>
              <w:tab w:val="right" w:leader="dot" w:pos="9620"/>
            </w:tabs>
            <w:rPr>
              <w:rFonts w:asciiTheme="minorHAnsi" w:hAnsiTheme="minorHAnsi"/>
              <w:noProof/>
              <w:sz w:val="22"/>
              <w:szCs w:val="22"/>
              <w:lang w:eastAsia="en-GB"/>
            </w:rPr>
          </w:pPr>
          <w:hyperlink w:anchor="_Toc158363432" w:history="1">
            <w:r w:rsidRPr="007854AB">
              <w:rPr>
                <w:rStyle w:val="Hyperlink"/>
                <w:noProof/>
              </w:rPr>
              <w:t>Our CULTURE</w:t>
            </w:r>
            <w:r>
              <w:rPr>
                <w:noProof/>
                <w:webHidden/>
              </w:rPr>
              <w:tab/>
            </w:r>
            <w:r>
              <w:rPr>
                <w:noProof/>
                <w:webHidden/>
              </w:rPr>
              <w:fldChar w:fldCharType="begin"/>
            </w:r>
            <w:r>
              <w:rPr>
                <w:noProof/>
                <w:webHidden/>
              </w:rPr>
              <w:instrText xml:space="preserve"> PAGEREF _Toc158363432 \h </w:instrText>
            </w:r>
            <w:r>
              <w:rPr>
                <w:noProof/>
                <w:webHidden/>
              </w:rPr>
            </w:r>
            <w:r>
              <w:rPr>
                <w:noProof/>
                <w:webHidden/>
              </w:rPr>
              <w:fldChar w:fldCharType="separate"/>
            </w:r>
            <w:r>
              <w:rPr>
                <w:noProof/>
                <w:webHidden/>
              </w:rPr>
              <w:t>7</w:t>
            </w:r>
            <w:r>
              <w:rPr>
                <w:noProof/>
                <w:webHidden/>
              </w:rPr>
              <w:fldChar w:fldCharType="end"/>
            </w:r>
          </w:hyperlink>
        </w:p>
        <w:p w14:paraId="6A7B57B2" w14:textId="4ADCA3B9" w:rsidR="002A73F8" w:rsidRDefault="002A73F8">
          <w:pPr>
            <w:pStyle w:val="TOC2"/>
            <w:tabs>
              <w:tab w:val="right" w:leader="dot" w:pos="9620"/>
            </w:tabs>
            <w:rPr>
              <w:rFonts w:asciiTheme="minorHAnsi" w:hAnsiTheme="minorHAnsi"/>
              <w:noProof/>
              <w:sz w:val="22"/>
              <w:szCs w:val="22"/>
              <w:lang w:eastAsia="en-GB"/>
            </w:rPr>
          </w:pPr>
          <w:hyperlink w:anchor="_Toc158363433" w:history="1">
            <w:r w:rsidRPr="007854AB">
              <w:rPr>
                <w:rStyle w:val="Hyperlink"/>
                <w:noProof/>
              </w:rPr>
              <w:t>The Way Forward - our Priorities</w:t>
            </w:r>
            <w:r>
              <w:rPr>
                <w:noProof/>
                <w:webHidden/>
              </w:rPr>
              <w:tab/>
            </w:r>
            <w:r>
              <w:rPr>
                <w:noProof/>
                <w:webHidden/>
              </w:rPr>
              <w:fldChar w:fldCharType="begin"/>
            </w:r>
            <w:r>
              <w:rPr>
                <w:noProof/>
                <w:webHidden/>
              </w:rPr>
              <w:instrText xml:space="preserve"> PAGEREF _Toc158363433 \h </w:instrText>
            </w:r>
            <w:r>
              <w:rPr>
                <w:noProof/>
                <w:webHidden/>
              </w:rPr>
            </w:r>
            <w:r>
              <w:rPr>
                <w:noProof/>
                <w:webHidden/>
              </w:rPr>
              <w:fldChar w:fldCharType="separate"/>
            </w:r>
            <w:r>
              <w:rPr>
                <w:noProof/>
                <w:webHidden/>
              </w:rPr>
              <w:t>7</w:t>
            </w:r>
            <w:r>
              <w:rPr>
                <w:noProof/>
                <w:webHidden/>
              </w:rPr>
              <w:fldChar w:fldCharType="end"/>
            </w:r>
          </w:hyperlink>
        </w:p>
        <w:p w14:paraId="18E034FD" w14:textId="1D40064B" w:rsidR="002A73F8" w:rsidRDefault="002A73F8">
          <w:pPr>
            <w:pStyle w:val="TOC1"/>
            <w:tabs>
              <w:tab w:val="right" w:leader="dot" w:pos="9620"/>
            </w:tabs>
            <w:rPr>
              <w:rFonts w:asciiTheme="minorHAnsi" w:hAnsiTheme="minorHAnsi"/>
              <w:noProof/>
              <w:sz w:val="22"/>
              <w:szCs w:val="22"/>
              <w:lang w:eastAsia="en-GB"/>
            </w:rPr>
          </w:pPr>
          <w:hyperlink w:anchor="_Toc158363434" w:history="1">
            <w:r w:rsidRPr="007854AB">
              <w:rPr>
                <w:rStyle w:val="Hyperlink"/>
                <w:noProof/>
              </w:rPr>
              <w:t>Instructions to Tenderers</w:t>
            </w:r>
            <w:r>
              <w:rPr>
                <w:noProof/>
                <w:webHidden/>
              </w:rPr>
              <w:tab/>
            </w:r>
            <w:r>
              <w:rPr>
                <w:noProof/>
                <w:webHidden/>
              </w:rPr>
              <w:fldChar w:fldCharType="begin"/>
            </w:r>
            <w:r>
              <w:rPr>
                <w:noProof/>
                <w:webHidden/>
              </w:rPr>
              <w:instrText xml:space="preserve"> PAGEREF _Toc158363434 \h </w:instrText>
            </w:r>
            <w:r>
              <w:rPr>
                <w:noProof/>
                <w:webHidden/>
              </w:rPr>
            </w:r>
            <w:r>
              <w:rPr>
                <w:noProof/>
                <w:webHidden/>
              </w:rPr>
              <w:fldChar w:fldCharType="separate"/>
            </w:r>
            <w:r>
              <w:rPr>
                <w:noProof/>
                <w:webHidden/>
              </w:rPr>
              <w:t>8</w:t>
            </w:r>
            <w:r>
              <w:rPr>
                <w:noProof/>
                <w:webHidden/>
              </w:rPr>
              <w:fldChar w:fldCharType="end"/>
            </w:r>
          </w:hyperlink>
        </w:p>
        <w:p w14:paraId="6C5D81E8" w14:textId="0C227EB8" w:rsidR="002A73F8" w:rsidRDefault="002A73F8">
          <w:pPr>
            <w:pStyle w:val="TOC1"/>
            <w:tabs>
              <w:tab w:val="left" w:pos="660"/>
              <w:tab w:val="right" w:leader="dot" w:pos="9620"/>
            </w:tabs>
            <w:rPr>
              <w:rFonts w:asciiTheme="minorHAnsi" w:hAnsiTheme="minorHAnsi"/>
              <w:noProof/>
              <w:sz w:val="22"/>
              <w:szCs w:val="22"/>
              <w:lang w:eastAsia="en-GB"/>
            </w:rPr>
          </w:pPr>
          <w:hyperlink w:anchor="_Toc158363435" w:history="1">
            <w:r w:rsidRPr="007854AB">
              <w:rPr>
                <w:rStyle w:val="Hyperlink"/>
                <w:rFonts w:eastAsia="Arial" w:cs="Arial"/>
                <w:noProof/>
                <w:spacing w:val="-2"/>
                <w:lang w:val="en-US"/>
              </w:rPr>
              <w:t>1.1</w:t>
            </w:r>
            <w:r>
              <w:rPr>
                <w:rFonts w:asciiTheme="minorHAnsi" w:hAnsiTheme="minorHAnsi"/>
                <w:noProof/>
                <w:sz w:val="22"/>
                <w:szCs w:val="22"/>
                <w:lang w:eastAsia="en-GB"/>
              </w:rPr>
              <w:tab/>
            </w:r>
            <w:r w:rsidRPr="007854AB">
              <w:rPr>
                <w:rStyle w:val="Hyperlink"/>
                <w:noProof/>
              </w:rPr>
              <w:t>Background</w:t>
            </w:r>
            <w:r>
              <w:rPr>
                <w:noProof/>
                <w:webHidden/>
              </w:rPr>
              <w:tab/>
            </w:r>
            <w:r>
              <w:rPr>
                <w:noProof/>
                <w:webHidden/>
              </w:rPr>
              <w:fldChar w:fldCharType="begin"/>
            </w:r>
            <w:r>
              <w:rPr>
                <w:noProof/>
                <w:webHidden/>
              </w:rPr>
              <w:instrText xml:space="preserve"> PAGEREF _Toc158363435 \h </w:instrText>
            </w:r>
            <w:r>
              <w:rPr>
                <w:noProof/>
                <w:webHidden/>
              </w:rPr>
            </w:r>
            <w:r>
              <w:rPr>
                <w:noProof/>
                <w:webHidden/>
              </w:rPr>
              <w:fldChar w:fldCharType="separate"/>
            </w:r>
            <w:r>
              <w:rPr>
                <w:noProof/>
                <w:webHidden/>
              </w:rPr>
              <w:t>8</w:t>
            </w:r>
            <w:r>
              <w:rPr>
                <w:noProof/>
                <w:webHidden/>
              </w:rPr>
              <w:fldChar w:fldCharType="end"/>
            </w:r>
          </w:hyperlink>
        </w:p>
        <w:p w14:paraId="5A4DA3BB" w14:textId="18E08CD3" w:rsidR="002A73F8" w:rsidRDefault="002A73F8">
          <w:pPr>
            <w:pStyle w:val="TOC1"/>
            <w:tabs>
              <w:tab w:val="left" w:pos="660"/>
              <w:tab w:val="right" w:leader="dot" w:pos="9620"/>
            </w:tabs>
            <w:rPr>
              <w:rFonts w:asciiTheme="minorHAnsi" w:hAnsiTheme="minorHAnsi"/>
              <w:noProof/>
              <w:sz w:val="22"/>
              <w:szCs w:val="22"/>
              <w:lang w:eastAsia="en-GB"/>
            </w:rPr>
          </w:pPr>
          <w:hyperlink w:anchor="_Toc158363436" w:history="1">
            <w:r w:rsidRPr="007854AB">
              <w:rPr>
                <w:rStyle w:val="Hyperlink"/>
                <w:rFonts w:eastAsia="Arial" w:cs="Arial"/>
                <w:noProof/>
                <w:spacing w:val="-2"/>
                <w:lang w:val="en-US"/>
              </w:rPr>
              <w:t>1.2</w:t>
            </w:r>
            <w:r>
              <w:rPr>
                <w:rFonts w:asciiTheme="minorHAnsi" w:hAnsiTheme="minorHAnsi"/>
                <w:noProof/>
                <w:sz w:val="22"/>
                <w:szCs w:val="22"/>
                <w:lang w:eastAsia="en-GB"/>
              </w:rPr>
              <w:tab/>
            </w:r>
            <w:r w:rsidRPr="007854AB">
              <w:rPr>
                <w:rStyle w:val="Hyperlink"/>
                <w:noProof/>
              </w:rPr>
              <w:t>Indicative Timetable</w:t>
            </w:r>
            <w:r>
              <w:rPr>
                <w:noProof/>
                <w:webHidden/>
              </w:rPr>
              <w:tab/>
            </w:r>
            <w:r>
              <w:rPr>
                <w:noProof/>
                <w:webHidden/>
              </w:rPr>
              <w:fldChar w:fldCharType="begin"/>
            </w:r>
            <w:r>
              <w:rPr>
                <w:noProof/>
                <w:webHidden/>
              </w:rPr>
              <w:instrText xml:space="preserve"> PAGEREF _Toc158363436 \h </w:instrText>
            </w:r>
            <w:r>
              <w:rPr>
                <w:noProof/>
                <w:webHidden/>
              </w:rPr>
            </w:r>
            <w:r>
              <w:rPr>
                <w:noProof/>
                <w:webHidden/>
              </w:rPr>
              <w:fldChar w:fldCharType="separate"/>
            </w:r>
            <w:r>
              <w:rPr>
                <w:noProof/>
                <w:webHidden/>
              </w:rPr>
              <w:t>8</w:t>
            </w:r>
            <w:r>
              <w:rPr>
                <w:noProof/>
                <w:webHidden/>
              </w:rPr>
              <w:fldChar w:fldCharType="end"/>
            </w:r>
          </w:hyperlink>
        </w:p>
        <w:p w14:paraId="6F8F1FE9" w14:textId="4DAE32DF" w:rsidR="002A73F8" w:rsidRDefault="002A73F8">
          <w:pPr>
            <w:pStyle w:val="TOC1"/>
            <w:tabs>
              <w:tab w:val="left" w:pos="660"/>
              <w:tab w:val="right" w:leader="dot" w:pos="9620"/>
            </w:tabs>
            <w:rPr>
              <w:rFonts w:asciiTheme="minorHAnsi" w:hAnsiTheme="minorHAnsi"/>
              <w:noProof/>
              <w:sz w:val="22"/>
              <w:szCs w:val="22"/>
              <w:lang w:eastAsia="en-GB"/>
            </w:rPr>
          </w:pPr>
          <w:hyperlink w:anchor="_Toc158363437" w:history="1">
            <w:r w:rsidRPr="007854AB">
              <w:rPr>
                <w:rStyle w:val="Hyperlink"/>
                <w:rFonts w:eastAsia="Arial" w:cs="Arial"/>
                <w:noProof/>
                <w:spacing w:val="-2"/>
                <w:lang w:val="en-US"/>
              </w:rPr>
              <w:t>1.4</w:t>
            </w:r>
            <w:r>
              <w:rPr>
                <w:rFonts w:asciiTheme="minorHAnsi" w:hAnsiTheme="minorHAnsi"/>
                <w:noProof/>
                <w:sz w:val="22"/>
                <w:szCs w:val="22"/>
                <w:lang w:eastAsia="en-GB"/>
              </w:rPr>
              <w:tab/>
            </w:r>
            <w:r w:rsidRPr="007854AB">
              <w:rPr>
                <w:rStyle w:val="Hyperlink"/>
                <w:noProof/>
              </w:rPr>
              <w:t>Evaluation</w:t>
            </w:r>
            <w:r w:rsidRPr="007854AB">
              <w:rPr>
                <w:rStyle w:val="Hyperlink"/>
                <w:noProof/>
                <w:spacing w:val="-11"/>
              </w:rPr>
              <w:t xml:space="preserve"> </w:t>
            </w:r>
            <w:r w:rsidRPr="007854AB">
              <w:rPr>
                <w:rStyle w:val="Hyperlink"/>
                <w:noProof/>
              </w:rPr>
              <w:t>of</w:t>
            </w:r>
            <w:r w:rsidRPr="007854AB">
              <w:rPr>
                <w:rStyle w:val="Hyperlink"/>
                <w:noProof/>
                <w:spacing w:val="-6"/>
              </w:rPr>
              <w:t xml:space="preserve"> </w:t>
            </w:r>
            <w:r w:rsidRPr="007854AB">
              <w:rPr>
                <w:rStyle w:val="Hyperlink"/>
                <w:noProof/>
                <w:spacing w:val="-5"/>
              </w:rPr>
              <w:t>RFQ</w:t>
            </w:r>
            <w:r>
              <w:rPr>
                <w:noProof/>
                <w:webHidden/>
              </w:rPr>
              <w:tab/>
            </w:r>
            <w:r>
              <w:rPr>
                <w:noProof/>
                <w:webHidden/>
              </w:rPr>
              <w:fldChar w:fldCharType="begin"/>
            </w:r>
            <w:r>
              <w:rPr>
                <w:noProof/>
                <w:webHidden/>
              </w:rPr>
              <w:instrText xml:space="preserve"> PAGEREF _Toc158363437 \h </w:instrText>
            </w:r>
            <w:r>
              <w:rPr>
                <w:noProof/>
                <w:webHidden/>
              </w:rPr>
            </w:r>
            <w:r>
              <w:rPr>
                <w:noProof/>
                <w:webHidden/>
              </w:rPr>
              <w:fldChar w:fldCharType="separate"/>
            </w:r>
            <w:r>
              <w:rPr>
                <w:noProof/>
                <w:webHidden/>
              </w:rPr>
              <w:t>9</w:t>
            </w:r>
            <w:r>
              <w:rPr>
                <w:noProof/>
                <w:webHidden/>
              </w:rPr>
              <w:fldChar w:fldCharType="end"/>
            </w:r>
          </w:hyperlink>
        </w:p>
        <w:p w14:paraId="60C82BD2" w14:textId="1CB9816E" w:rsidR="002A73F8" w:rsidRDefault="002A73F8">
          <w:pPr>
            <w:pStyle w:val="TOC1"/>
            <w:tabs>
              <w:tab w:val="left" w:pos="660"/>
              <w:tab w:val="right" w:leader="dot" w:pos="9620"/>
            </w:tabs>
            <w:rPr>
              <w:rFonts w:asciiTheme="minorHAnsi" w:hAnsiTheme="minorHAnsi"/>
              <w:noProof/>
              <w:sz w:val="22"/>
              <w:szCs w:val="22"/>
              <w:lang w:eastAsia="en-GB"/>
            </w:rPr>
          </w:pPr>
          <w:hyperlink w:anchor="_Toc158363438" w:history="1">
            <w:r w:rsidRPr="007854AB">
              <w:rPr>
                <w:rStyle w:val="Hyperlink"/>
                <w:rFonts w:eastAsia="Arial" w:cs="Arial"/>
                <w:noProof/>
                <w:spacing w:val="-2"/>
                <w:lang w:val="en-US"/>
              </w:rPr>
              <w:t>1.5</w:t>
            </w:r>
            <w:r>
              <w:rPr>
                <w:rFonts w:asciiTheme="minorHAnsi" w:hAnsiTheme="minorHAnsi"/>
                <w:noProof/>
                <w:sz w:val="22"/>
                <w:szCs w:val="22"/>
                <w:lang w:eastAsia="en-GB"/>
              </w:rPr>
              <w:tab/>
            </w:r>
            <w:r w:rsidRPr="007854AB">
              <w:rPr>
                <w:rStyle w:val="Hyperlink"/>
                <w:noProof/>
              </w:rPr>
              <w:t>Evaluation</w:t>
            </w:r>
            <w:r w:rsidRPr="007854AB">
              <w:rPr>
                <w:rStyle w:val="Hyperlink"/>
                <w:noProof/>
                <w:spacing w:val="-12"/>
              </w:rPr>
              <w:t xml:space="preserve"> </w:t>
            </w:r>
            <w:r w:rsidRPr="007854AB">
              <w:rPr>
                <w:rStyle w:val="Hyperlink"/>
                <w:noProof/>
                <w:spacing w:val="-2"/>
              </w:rPr>
              <w:t>Criteria</w:t>
            </w:r>
            <w:r>
              <w:rPr>
                <w:noProof/>
                <w:webHidden/>
              </w:rPr>
              <w:tab/>
            </w:r>
            <w:r>
              <w:rPr>
                <w:noProof/>
                <w:webHidden/>
              </w:rPr>
              <w:fldChar w:fldCharType="begin"/>
            </w:r>
            <w:r>
              <w:rPr>
                <w:noProof/>
                <w:webHidden/>
              </w:rPr>
              <w:instrText xml:space="preserve"> PAGEREF _Toc158363438 \h </w:instrText>
            </w:r>
            <w:r>
              <w:rPr>
                <w:noProof/>
                <w:webHidden/>
              </w:rPr>
            </w:r>
            <w:r>
              <w:rPr>
                <w:noProof/>
                <w:webHidden/>
              </w:rPr>
              <w:fldChar w:fldCharType="separate"/>
            </w:r>
            <w:r>
              <w:rPr>
                <w:noProof/>
                <w:webHidden/>
              </w:rPr>
              <w:t>9</w:t>
            </w:r>
            <w:r>
              <w:rPr>
                <w:noProof/>
                <w:webHidden/>
              </w:rPr>
              <w:fldChar w:fldCharType="end"/>
            </w:r>
          </w:hyperlink>
        </w:p>
        <w:p w14:paraId="7A4612FE" w14:textId="1E94DF61" w:rsidR="002A73F8" w:rsidRDefault="002A73F8">
          <w:pPr>
            <w:pStyle w:val="TOC1"/>
            <w:tabs>
              <w:tab w:val="left" w:pos="660"/>
              <w:tab w:val="right" w:leader="dot" w:pos="9620"/>
            </w:tabs>
            <w:rPr>
              <w:rFonts w:asciiTheme="minorHAnsi" w:hAnsiTheme="minorHAnsi"/>
              <w:noProof/>
              <w:sz w:val="22"/>
              <w:szCs w:val="22"/>
              <w:lang w:eastAsia="en-GB"/>
            </w:rPr>
          </w:pPr>
          <w:hyperlink w:anchor="_Toc158363439" w:history="1">
            <w:r w:rsidRPr="007854AB">
              <w:rPr>
                <w:rStyle w:val="Hyperlink"/>
                <w:rFonts w:eastAsia="Arial" w:cs="Arial"/>
                <w:noProof/>
                <w:spacing w:val="-2"/>
                <w:lang w:val="en-US"/>
              </w:rPr>
              <w:t>1.6</w:t>
            </w:r>
            <w:r>
              <w:rPr>
                <w:rFonts w:asciiTheme="minorHAnsi" w:hAnsiTheme="minorHAnsi"/>
                <w:noProof/>
                <w:sz w:val="22"/>
                <w:szCs w:val="22"/>
                <w:lang w:eastAsia="en-GB"/>
              </w:rPr>
              <w:tab/>
            </w:r>
            <w:r w:rsidRPr="007854AB">
              <w:rPr>
                <w:rStyle w:val="Hyperlink"/>
                <w:noProof/>
              </w:rPr>
              <w:t>Weighted</w:t>
            </w:r>
            <w:r w:rsidRPr="007854AB">
              <w:rPr>
                <w:rStyle w:val="Hyperlink"/>
                <w:noProof/>
                <w:spacing w:val="-7"/>
              </w:rPr>
              <w:t xml:space="preserve"> </w:t>
            </w:r>
            <w:r w:rsidRPr="007854AB">
              <w:rPr>
                <w:rStyle w:val="Hyperlink"/>
                <w:noProof/>
                <w:spacing w:val="-2"/>
              </w:rPr>
              <w:t>criteria</w:t>
            </w:r>
            <w:r>
              <w:rPr>
                <w:noProof/>
                <w:webHidden/>
              </w:rPr>
              <w:tab/>
            </w:r>
            <w:r>
              <w:rPr>
                <w:noProof/>
                <w:webHidden/>
              </w:rPr>
              <w:fldChar w:fldCharType="begin"/>
            </w:r>
            <w:r>
              <w:rPr>
                <w:noProof/>
                <w:webHidden/>
              </w:rPr>
              <w:instrText xml:space="preserve"> PAGEREF _Toc158363439 \h </w:instrText>
            </w:r>
            <w:r>
              <w:rPr>
                <w:noProof/>
                <w:webHidden/>
              </w:rPr>
            </w:r>
            <w:r>
              <w:rPr>
                <w:noProof/>
                <w:webHidden/>
              </w:rPr>
              <w:fldChar w:fldCharType="separate"/>
            </w:r>
            <w:r>
              <w:rPr>
                <w:noProof/>
                <w:webHidden/>
              </w:rPr>
              <w:t>9</w:t>
            </w:r>
            <w:r>
              <w:rPr>
                <w:noProof/>
                <w:webHidden/>
              </w:rPr>
              <w:fldChar w:fldCharType="end"/>
            </w:r>
          </w:hyperlink>
        </w:p>
        <w:p w14:paraId="6D539634" w14:textId="2889F46C" w:rsidR="002A73F8" w:rsidRDefault="002A73F8">
          <w:pPr>
            <w:pStyle w:val="TOC1"/>
            <w:tabs>
              <w:tab w:val="left" w:pos="660"/>
              <w:tab w:val="right" w:leader="dot" w:pos="9620"/>
            </w:tabs>
            <w:rPr>
              <w:rFonts w:asciiTheme="minorHAnsi" w:hAnsiTheme="minorHAnsi"/>
              <w:noProof/>
              <w:sz w:val="22"/>
              <w:szCs w:val="22"/>
              <w:lang w:eastAsia="en-GB"/>
            </w:rPr>
          </w:pPr>
          <w:hyperlink w:anchor="_Toc158363440" w:history="1">
            <w:r w:rsidRPr="007854AB">
              <w:rPr>
                <w:rStyle w:val="Hyperlink"/>
                <w:rFonts w:eastAsia="Arial" w:cs="Arial"/>
                <w:noProof/>
                <w:spacing w:val="-2"/>
                <w:lang w:val="en-US"/>
              </w:rPr>
              <w:t>1.7</w:t>
            </w:r>
            <w:r>
              <w:rPr>
                <w:rFonts w:asciiTheme="minorHAnsi" w:hAnsiTheme="minorHAnsi"/>
                <w:noProof/>
                <w:sz w:val="22"/>
                <w:szCs w:val="22"/>
                <w:lang w:eastAsia="en-GB"/>
              </w:rPr>
              <w:tab/>
            </w:r>
            <w:r w:rsidRPr="007854AB">
              <w:rPr>
                <w:rStyle w:val="Hyperlink"/>
                <w:noProof/>
              </w:rPr>
              <w:t>Assessment</w:t>
            </w:r>
            <w:r w:rsidRPr="007854AB">
              <w:rPr>
                <w:rStyle w:val="Hyperlink"/>
                <w:noProof/>
                <w:spacing w:val="-9"/>
              </w:rPr>
              <w:t xml:space="preserve"> </w:t>
            </w:r>
            <w:r w:rsidRPr="007854AB">
              <w:rPr>
                <w:rStyle w:val="Hyperlink"/>
                <w:noProof/>
              </w:rPr>
              <w:t>of</w:t>
            </w:r>
            <w:r w:rsidRPr="007854AB">
              <w:rPr>
                <w:rStyle w:val="Hyperlink"/>
                <w:noProof/>
                <w:spacing w:val="-11"/>
              </w:rPr>
              <w:t xml:space="preserve"> </w:t>
            </w:r>
            <w:r w:rsidRPr="007854AB">
              <w:rPr>
                <w:rStyle w:val="Hyperlink"/>
                <w:noProof/>
                <w:spacing w:val="-2"/>
              </w:rPr>
              <w:t>responses</w:t>
            </w:r>
            <w:r>
              <w:rPr>
                <w:noProof/>
                <w:webHidden/>
              </w:rPr>
              <w:tab/>
            </w:r>
            <w:r>
              <w:rPr>
                <w:noProof/>
                <w:webHidden/>
              </w:rPr>
              <w:fldChar w:fldCharType="begin"/>
            </w:r>
            <w:r>
              <w:rPr>
                <w:noProof/>
                <w:webHidden/>
              </w:rPr>
              <w:instrText xml:space="preserve"> PAGEREF _Toc158363440 \h </w:instrText>
            </w:r>
            <w:r>
              <w:rPr>
                <w:noProof/>
                <w:webHidden/>
              </w:rPr>
            </w:r>
            <w:r>
              <w:rPr>
                <w:noProof/>
                <w:webHidden/>
              </w:rPr>
              <w:fldChar w:fldCharType="separate"/>
            </w:r>
            <w:r>
              <w:rPr>
                <w:noProof/>
                <w:webHidden/>
              </w:rPr>
              <w:t>11</w:t>
            </w:r>
            <w:r>
              <w:rPr>
                <w:noProof/>
                <w:webHidden/>
              </w:rPr>
              <w:fldChar w:fldCharType="end"/>
            </w:r>
          </w:hyperlink>
        </w:p>
        <w:p w14:paraId="3AB63384" w14:textId="58CEADE4" w:rsidR="002A73F8" w:rsidRDefault="002A73F8">
          <w:pPr>
            <w:pStyle w:val="TOC2"/>
            <w:tabs>
              <w:tab w:val="right" w:leader="dot" w:pos="9620"/>
            </w:tabs>
            <w:rPr>
              <w:rFonts w:asciiTheme="minorHAnsi" w:hAnsiTheme="minorHAnsi"/>
              <w:noProof/>
              <w:sz w:val="22"/>
              <w:szCs w:val="22"/>
              <w:lang w:eastAsia="en-GB"/>
            </w:rPr>
          </w:pPr>
          <w:hyperlink w:anchor="_Toc158363441" w:history="1">
            <w:r w:rsidRPr="007854AB">
              <w:rPr>
                <w:rStyle w:val="Hyperlink"/>
                <w:noProof/>
              </w:rPr>
              <w:t>Site Visits</w:t>
            </w:r>
            <w:r>
              <w:rPr>
                <w:noProof/>
                <w:webHidden/>
              </w:rPr>
              <w:tab/>
            </w:r>
            <w:r>
              <w:rPr>
                <w:noProof/>
                <w:webHidden/>
              </w:rPr>
              <w:fldChar w:fldCharType="begin"/>
            </w:r>
            <w:r>
              <w:rPr>
                <w:noProof/>
                <w:webHidden/>
              </w:rPr>
              <w:instrText xml:space="preserve"> PAGEREF _Toc158363441 \h </w:instrText>
            </w:r>
            <w:r>
              <w:rPr>
                <w:noProof/>
                <w:webHidden/>
              </w:rPr>
            </w:r>
            <w:r>
              <w:rPr>
                <w:noProof/>
                <w:webHidden/>
              </w:rPr>
              <w:fldChar w:fldCharType="separate"/>
            </w:r>
            <w:r>
              <w:rPr>
                <w:noProof/>
                <w:webHidden/>
              </w:rPr>
              <w:t>14</w:t>
            </w:r>
            <w:r>
              <w:rPr>
                <w:noProof/>
                <w:webHidden/>
              </w:rPr>
              <w:fldChar w:fldCharType="end"/>
            </w:r>
          </w:hyperlink>
        </w:p>
        <w:p w14:paraId="7AE314B5" w14:textId="3ED87586" w:rsidR="002A73F8" w:rsidRDefault="002A73F8">
          <w:pPr>
            <w:pStyle w:val="TOC2"/>
            <w:tabs>
              <w:tab w:val="right" w:leader="dot" w:pos="9620"/>
            </w:tabs>
            <w:rPr>
              <w:rFonts w:asciiTheme="minorHAnsi" w:hAnsiTheme="minorHAnsi"/>
              <w:noProof/>
              <w:sz w:val="22"/>
              <w:szCs w:val="22"/>
              <w:lang w:eastAsia="en-GB"/>
            </w:rPr>
          </w:pPr>
          <w:hyperlink w:anchor="_Toc158363442" w:history="1">
            <w:r w:rsidRPr="007854AB">
              <w:rPr>
                <w:rStyle w:val="Hyperlink"/>
                <w:noProof/>
              </w:rPr>
              <w:t>Safeguarding</w:t>
            </w:r>
            <w:r>
              <w:rPr>
                <w:noProof/>
                <w:webHidden/>
              </w:rPr>
              <w:tab/>
            </w:r>
            <w:r>
              <w:rPr>
                <w:noProof/>
                <w:webHidden/>
              </w:rPr>
              <w:fldChar w:fldCharType="begin"/>
            </w:r>
            <w:r>
              <w:rPr>
                <w:noProof/>
                <w:webHidden/>
              </w:rPr>
              <w:instrText xml:space="preserve"> PAGEREF _Toc158363442 \h </w:instrText>
            </w:r>
            <w:r>
              <w:rPr>
                <w:noProof/>
                <w:webHidden/>
              </w:rPr>
            </w:r>
            <w:r>
              <w:rPr>
                <w:noProof/>
                <w:webHidden/>
              </w:rPr>
              <w:fldChar w:fldCharType="separate"/>
            </w:r>
            <w:r>
              <w:rPr>
                <w:noProof/>
                <w:webHidden/>
              </w:rPr>
              <w:t>14</w:t>
            </w:r>
            <w:r>
              <w:rPr>
                <w:noProof/>
                <w:webHidden/>
              </w:rPr>
              <w:fldChar w:fldCharType="end"/>
            </w:r>
          </w:hyperlink>
        </w:p>
        <w:p w14:paraId="79357FFB" w14:textId="4AE2DD7C"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158363423"/>
      <w:r w:rsidRPr="006004FA">
        <w:rPr>
          <w:rFonts w:cs="Arial"/>
        </w:rPr>
        <w:t>Confidentiality Statement</w:t>
      </w:r>
      <w:bookmarkEnd w:id="1"/>
      <w:bookmarkEnd w:id="2"/>
    </w:p>
    <w:p w14:paraId="23454EB0" w14:textId="77777777" w:rsidR="00F33064" w:rsidRPr="008E371F" w:rsidRDefault="00F33064" w:rsidP="00461500">
      <w:pPr>
        <w:jc w:val="both"/>
        <w:rPr>
          <w:rFonts w:cs="Arial"/>
        </w:rPr>
      </w:pPr>
      <w:r w:rsidRPr="008E371F">
        <w:rPr>
          <w:rFonts w:cs="Arial"/>
        </w:rPr>
        <w:lastRenderedPageBreak/>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w:t>
      </w:r>
      <w:proofErr w:type="gramStart"/>
      <w:r w:rsidRPr="008E371F">
        <w:rPr>
          <w:rFonts w:cs="Arial"/>
        </w:rPr>
        <w:t>permanently</w:t>
      </w:r>
      <w:proofErr w:type="gramEnd"/>
      <w:r w:rsidRPr="008E371F">
        <w:rPr>
          <w:rFonts w:cs="Arial"/>
        </w:rPr>
        <w:t xml:space="preserve">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4406F526"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B847CF">
        <w:rPr>
          <w:rFonts w:cs="Arial"/>
          <w:noProof/>
        </w:rPr>
        <w:t>2024</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158363424"/>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6F1BD7FD" w14:textId="77777777" w:rsidR="00F33064" w:rsidRPr="008E371F" w:rsidRDefault="00F33064" w:rsidP="00461500">
      <w:pPr>
        <w:pStyle w:val="Heading2"/>
        <w:rPr>
          <w:rFonts w:cs="Arial"/>
          <w:sz w:val="24"/>
          <w:szCs w:val="24"/>
        </w:rPr>
      </w:pPr>
      <w:bookmarkStart w:id="5" w:name="_Toc257216790"/>
      <w:bookmarkStart w:id="6" w:name="_Toc158363425"/>
      <w:bookmarkEnd w:id="3"/>
      <w:r w:rsidRPr="008E371F">
        <w:rPr>
          <w:rFonts w:cs="Arial"/>
          <w:sz w:val="24"/>
          <w:szCs w:val="24"/>
        </w:rPr>
        <w:t>Submission Questions and Clarifications</w:t>
      </w:r>
      <w:bookmarkEnd w:id="5"/>
      <w:bookmarkEnd w:id="6"/>
    </w:p>
    <w:p w14:paraId="1A39EB7D" w14:textId="121CB660"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AA3084">
        <w:rPr>
          <w:rFonts w:cs="Arial"/>
        </w:rPr>
        <w:t xml:space="preserve"> </w:t>
      </w:r>
      <w:r w:rsidR="002A73F8">
        <w:rPr>
          <w:rFonts w:cs="Arial"/>
        </w:rPr>
        <w:t>25</w:t>
      </w:r>
      <w:r w:rsidR="002A73F8" w:rsidRPr="002A73F8">
        <w:rPr>
          <w:rFonts w:cs="Arial"/>
          <w:vertAlign w:val="superscript"/>
        </w:rPr>
        <w:t>th</w:t>
      </w:r>
      <w:r w:rsidR="002A73F8">
        <w:rPr>
          <w:rFonts w:cs="Arial"/>
        </w:rPr>
        <w:t xml:space="preserve"> February 2024</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4108349A" w:rsidR="008344ED" w:rsidRDefault="008344ED">
      <w:pPr>
        <w:rPr>
          <w:rFonts w:cs="Arial"/>
          <w:caps/>
          <w:spacing w:val="15"/>
          <w:szCs w:val="24"/>
        </w:rPr>
      </w:pPr>
      <w:bookmarkStart w:id="7" w:name="_Toc257216791"/>
    </w:p>
    <w:p w14:paraId="4FED281C" w14:textId="77777777" w:rsidR="00F33064" w:rsidRPr="008E371F" w:rsidRDefault="00F33064" w:rsidP="00461500">
      <w:pPr>
        <w:pStyle w:val="Heading2"/>
        <w:rPr>
          <w:rFonts w:cs="Arial"/>
          <w:sz w:val="24"/>
          <w:szCs w:val="24"/>
        </w:rPr>
      </w:pPr>
      <w:bookmarkStart w:id="8" w:name="_Toc158363426"/>
      <w:r w:rsidRPr="008E371F">
        <w:rPr>
          <w:rFonts w:cs="Arial"/>
          <w:sz w:val="24"/>
          <w:szCs w:val="24"/>
        </w:rPr>
        <w:t>Electronic Submissions</w:t>
      </w:r>
      <w:bookmarkEnd w:id="7"/>
      <w:bookmarkEnd w:id="8"/>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9" w:name="_Toc257216792"/>
      <w:bookmarkStart w:id="10" w:name="_Toc158363427"/>
      <w:r w:rsidRPr="00D233DF">
        <w:rPr>
          <w:rFonts w:cs="Arial"/>
        </w:rPr>
        <w:lastRenderedPageBreak/>
        <w:t>Introduction and Executive Summary</w:t>
      </w:r>
      <w:bookmarkEnd w:id="9"/>
      <w:bookmarkEnd w:id="10"/>
    </w:p>
    <w:p w14:paraId="07C39644" w14:textId="4EC93AB2" w:rsidR="007F4CAF" w:rsidRDefault="007F4CAF" w:rsidP="007F4CAF">
      <w:pPr>
        <w:jc w:val="both"/>
        <w:rPr>
          <w:rFonts w:cs="Arial"/>
        </w:rPr>
      </w:pPr>
      <w:bookmarkStart w:id="11" w:name="_Toc257216793"/>
      <w:r>
        <w:rPr>
          <w:rFonts w:cs="Arial"/>
        </w:rPr>
        <w:t xml:space="preserve">The College is looking to </w:t>
      </w:r>
      <w:r w:rsidR="002A73F8">
        <w:rPr>
          <w:rFonts w:cs="Arial"/>
        </w:rPr>
        <w:t xml:space="preserve">appoint a contractor to carry out refurbishment works and fire protection </w:t>
      </w:r>
      <w:r w:rsidR="00AA3084">
        <w:rPr>
          <w:rFonts w:cs="Arial"/>
        </w:rPr>
        <w:t>upgrades</w:t>
      </w:r>
      <w:r w:rsidR="002A73F8">
        <w:rPr>
          <w:rFonts w:cs="Arial"/>
        </w:rPr>
        <w:t xml:space="preserve"> to its tower block. </w:t>
      </w:r>
      <w:r>
        <w:rPr>
          <w:rFonts w:cs="Arial"/>
        </w:rPr>
        <w:t xml:space="preserve">. </w:t>
      </w:r>
    </w:p>
    <w:p w14:paraId="41E440DD" w14:textId="77777777" w:rsidR="007F4CAF" w:rsidRPr="002A73F8" w:rsidRDefault="007F4CAF" w:rsidP="007F4CAF">
      <w:pPr>
        <w:jc w:val="both"/>
        <w:rPr>
          <w:rFonts w:cs="Arial"/>
        </w:rPr>
      </w:pPr>
      <w:r w:rsidRPr="002A73F8">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2B196901" w:rsidR="008344ED" w:rsidRDefault="008344ED" w:rsidP="007F4CAF">
      <w:pPr>
        <w:jc w:val="both"/>
        <w:rPr>
          <w:rFonts w:cs="Arial"/>
        </w:rPr>
      </w:pPr>
      <w:r>
        <w:rPr>
          <w:rFonts w:cs="Arial"/>
        </w:rPr>
        <w:t xml:space="preserve"> </w:t>
      </w:r>
    </w:p>
    <w:p w14:paraId="383893CB" w14:textId="77777777" w:rsidR="00F33064" w:rsidRPr="00D233DF" w:rsidRDefault="00F33064" w:rsidP="00461500">
      <w:pPr>
        <w:pStyle w:val="Heading1"/>
        <w:rPr>
          <w:rFonts w:cs="Arial"/>
        </w:rPr>
      </w:pPr>
      <w:bookmarkStart w:id="12" w:name="_Toc158363428"/>
      <w:r w:rsidRPr="00D233DF">
        <w:rPr>
          <w:rFonts w:cs="Arial"/>
        </w:rPr>
        <w:t>Business Overview &amp; Background</w:t>
      </w:r>
      <w:bookmarkEnd w:id="11"/>
      <w:bookmarkEnd w:id="12"/>
    </w:p>
    <w:p w14:paraId="61191BDA" w14:textId="77777777" w:rsidR="005E426F" w:rsidRDefault="005E426F" w:rsidP="005E426F">
      <w:pPr>
        <w:jc w:val="both"/>
      </w:pPr>
      <w:bookmarkStart w:id="13" w:name="_Toc257216797"/>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4" w:name="_Toc158363429"/>
      <w:r w:rsidRPr="006653D4">
        <w:t>Our Guiding principle</w:t>
      </w:r>
      <w:bookmarkEnd w:id="14"/>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5" w:name="_Toc158363430"/>
      <w:r w:rsidRPr="008E371F">
        <w:t>Our Vision</w:t>
      </w:r>
      <w:bookmarkEnd w:id="15"/>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6" w:name="_Toc463595037"/>
      <w:bookmarkStart w:id="17" w:name="_Toc158363431"/>
      <w:r w:rsidRPr="008E371F">
        <w:lastRenderedPageBreak/>
        <w:t xml:space="preserve">Our </w:t>
      </w:r>
      <w:bookmarkEnd w:id="16"/>
      <w:r w:rsidR="004C2D72">
        <w:t>CORE VALUES</w:t>
      </w:r>
      <w:bookmarkEnd w:id="17"/>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18" w:name="_Toc158363432"/>
      <w:r w:rsidRPr="008E371F">
        <w:t xml:space="preserve">Our </w:t>
      </w:r>
      <w:r>
        <w:t>CULTURE</w:t>
      </w:r>
      <w:bookmarkEnd w:id="18"/>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19" w:name="_Toc63161116"/>
      <w:bookmarkStart w:id="20" w:name="_Toc158363433"/>
      <w:r w:rsidRPr="006653D4">
        <w:t xml:space="preserve">The </w:t>
      </w:r>
      <w:r>
        <w:t>Way F</w:t>
      </w:r>
      <w:r w:rsidRPr="006653D4">
        <w:t xml:space="preserve">orward - our </w:t>
      </w:r>
      <w:r>
        <w:t>P</w:t>
      </w:r>
      <w:r w:rsidRPr="006653D4">
        <w:t>riorities</w:t>
      </w:r>
      <w:bookmarkEnd w:id="19"/>
      <w:bookmarkEnd w:id="20"/>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5E0E86AB" w:rsidR="00267D69" w:rsidRDefault="00267D69" w:rsidP="00267D69">
      <w:r>
        <w:t>• Wellbeing - infusing health into every day</w:t>
      </w:r>
    </w:p>
    <w:p w14:paraId="6E51457B" w14:textId="4429C787" w:rsidR="00733CB6" w:rsidRDefault="00733CB6" w:rsidP="00267D69"/>
    <w:p w14:paraId="11D86402" w14:textId="45C710E1" w:rsidR="00733CB6" w:rsidRDefault="00733CB6" w:rsidP="00267D69"/>
    <w:p w14:paraId="00DF6A20" w14:textId="0EA8D254" w:rsidR="00733CB6" w:rsidRDefault="00733CB6" w:rsidP="00267D69"/>
    <w:p w14:paraId="7D999F01" w14:textId="1BE18CCB" w:rsidR="00733CB6" w:rsidRDefault="00733CB6" w:rsidP="00267D69"/>
    <w:p w14:paraId="36E2FBE6" w14:textId="32704AB2" w:rsidR="00733CB6" w:rsidRDefault="00733CB6" w:rsidP="00267D69"/>
    <w:p w14:paraId="18EE516E" w14:textId="5B6CF13C" w:rsidR="00733CB6" w:rsidRDefault="00733CB6" w:rsidP="00267D69"/>
    <w:p w14:paraId="7D6F84DA" w14:textId="6B568C35" w:rsidR="00733CB6" w:rsidRDefault="00733CB6" w:rsidP="00267D69"/>
    <w:p w14:paraId="724DCE0E" w14:textId="19717F39" w:rsidR="00733CB6" w:rsidRDefault="00733CB6" w:rsidP="00267D69"/>
    <w:p w14:paraId="322A695A" w14:textId="225EC072" w:rsidR="00733CB6" w:rsidRDefault="00733CB6" w:rsidP="00267D69"/>
    <w:p w14:paraId="2809A9C9" w14:textId="21948AFF" w:rsidR="00733CB6" w:rsidRDefault="00733CB6" w:rsidP="00267D69"/>
    <w:p w14:paraId="5AA50DC2" w14:textId="4E2246E0" w:rsidR="00733CB6" w:rsidRDefault="00733CB6" w:rsidP="00267D69"/>
    <w:p w14:paraId="1405F158" w14:textId="73A309D5" w:rsidR="00733CB6" w:rsidRDefault="00733CB6" w:rsidP="00267D69"/>
    <w:p w14:paraId="50BD1F32" w14:textId="4351DA4F" w:rsidR="00733CB6" w:rsidRDefault="00733CB6" w:rsidP="00267D69"/>
    <w:p w14:paraId="3630D221" w14:textId="6A200D10" w:rsidR="00733CB6" w:rsidRDefault="00733CB6" w:rsidP="00267D69"/>
    <w:p w14:paraId="6AA2028A" w14:textId="4A3B2C57" w:rsidR="00733CB6" w:rsidRDefault="00733CB6" w:rsidP="00267D69"/>
    <w:p w14:paraId="4DC8184C" w14:textId="2A27E255" w:rsidR="00733CB6" w:rsidRDefault="00733CB6" w:rsidP="00733CB6">
      <w:pPr>
        <w:pStyle w:val="Heading1"/>
      </w:pPr>
      <w:bookmarkStart w:id="21" w:name="_Toc158363434"/>
      <w:r>
        <w:lastRenderedPageBreak/>
        <w:t>Instructions to Tenderers</w:t>
      </w:r>
      <w:bookmarkEnd w:id="21"/>
      <w:r>
        <w:t xml:space="preserve"> </w:t>
      </w:r>
    </w:p>
    <w:p w14:paraId="6BE085BD" w14:textId="0352DDA1" w:rsidR="00733CB6" w:rsidRDefault="00733CB6" w:rsidP="00733CB6">
      <w:pPr>
        <w:spacing w:before="260"/>
        <w:ind w:left="220" w:right="1029"/>
        <w:jc w:val="both"/>
        <w:rPr>
          <w:b/>
        </w:rPr>
      </w:pPr>
      <w:r>
        <w:rPr>
          <w:b/>
        </w:rPr>
        <w:t>Instructions to persons tendering to undertake reinstatement works to the Second, Third floor and Fire Protection upgrades to Ground, First, Fourth, Fifth, Sixth, and Seventh floor, Tower Building, City College Plymouth.</w:t>
      </w:r>
    </w:p>
    <w:p w14:paraId="1F778691" w14:textId="77777777" w:rsidR="00733CB6" w:rsidRDefault="00733CB6" w:rsidP="00733CB6">
      <w:pPr>
        <w:pStyle w:val="BodyText"/>
        <w:spacing w:before="1"/>
        <w:rPr>
          <w:b/>
        </w:rPr>
      </w:pPr>
    </w:p>
    <w:p w14:paraId="47723986" w14:textId="77777777" w:rsidR="00733CB6" w:rsidRDefault="00733CB6" w:rsidP="00733CB6">
      <w:pPr>
        <w:spacing w:before="1"/>
        <w:ind w:left="220"/>
        <w:jc w:val="both"/>
        <w:rPr>
          <w:b/>
        </w:rPr>
      </w:pPr>
      <w:r>
        <w:rPr>
          <w:b/>
        </w:rPr>
        <w:t>Tenders</w:t>
      </w:r>
      <w:r>
        <w:rPr>
          <w:b/>
          <w:spacing w:val="-12"/>
        </w:rPr>
        <w:t xml:space="preserve"> </w:t>
      </w:r>
      <w:r>
        <w:rPr>
          <w:b/>
        </w:rPr>
        <w:t>must</w:t>
      </w:r>
      <w:r>
        <w:rPr>
          <w:b/>
          <w:spacing w:val="-4"/>
        </w:rPr>
        <w:t xml:space="preserve"> </w:t>
      </w:r>
      <w:r>
        <w:rPr>
          <w:b/>
        </w:rPr>
        <w:t>be</w:t>
      </w:r>
      <w:r>
        <w:rPr>
          <w:b/>
          <w:spacing w:val="-10"/>
        </w:rPr>
        <w:t xml:space="preserve"> </w:t>
      </w:r>
      <w:r>
        <w:rPr>
          <w:b/>
        </w:rPr>
        <w:t>submitted</w:t>
      </w:r>
      <w:r>
        <w:rPr>
          <w:b/>
          <w:spacing w:val="-13"/>
        </w:rPr>
        <w:t xml:space="preserve"> </w:t>
      </w:r>
      <w:r>
        <w:rPr>
          <w:b/>
        </w:rPr>
        <w:t>in</w:t>
      </w:r>
      <w:r>
        <w:rPr>
          <w:b/>
          <w:spacing w:val="-6"/>
        </w:rPr>
        <w:t xml:space="preserve"> </w:t>
      </w:r>
      <w:r>
        <w:rPr>
          <w:b/>
        </w:rPr>
        <w:t>accordance</w:t>
      </w:r>
      <w:r>
        <w:rPr>
          <w:b/>
          <w:spacing w:val="-13"/>
        </w:rPr>
        <w:t xml:space="preserve"> </w:t>
      </w:r>
      <w:r>
        <w:rPr>
          <w:b/>
        </w:rPr>
        <w:t>with</w:t>
      </w:r>
      <w:r>
        <w:rPr>
          <w:b/>
          <w:spacing w:val="-9"/>
        </w:rPr>
        <w:t xml:space="preserve"> </w:t>
      </w:r>
      <w:r>
        <w:rPr>
          <w:b/>
        </w:rPr>
        <w:t>the</w:t>
      </w:r>
      <w:r>
        <w:rPr>
          <w:b/>
          <w:spacing w:val="-12"/>
        </w:rPr>
        <w:t xml:space="preserve"> </w:t>
      </w:r>
      <w:r>
        <w:rPr>
          <w:b/>
        </w:rPr>
        <w:t>following</w:t>
      </w:r>
      <w:r>
        <w:rPr>
          <w:b/>
          <w:spacing w:val="-10"/>
        </w:rPr>
        <w:t xml:space="preserve"> </w:t>
      </w:r>
      <w:r>
        <w:rPr>
          <w:b/>
          <w:spacing w:val="-2"/>
        </w:rPr>
        <w:t>instructions.</w:t>
      </w:r>
    </w:p>
    <w:p w14:paraId="0415A326" w14:textId="77777777" w:rsidR="00733CB6" w:rsidRDefault="00733CB6" w:rsidP="00733CB6">
      <w:pPr>
        <w:spacing w:before="251"/>
        <w:ind w:left="220" w:right="1026"/>
        <w:jc w:val="both"/>
        <w:rPr>
          <w:b/>
        </w:rPr>
      </w:pPr>
      <w:r>
        <w:rPr>
          <w:b/>
        </w:rPr>
        <w:t>Tenders</w:t>
      </w:r>
      <w:r>
        <w:rPr>
          <w:b/>
          <w:spacing w:val="-1"/>
        </w:rPr>
        <w:t xml:space="preserve"> </w:t>
      </w:r>
      <w:r>
        <w:rPr>
          <w:b/>
        </w:rPr>
        <w:t>not complying</w:t>
      </w:r>
      <w:r>
        <w:rPr>
          <w:b/>
          <w:spacing w:val="-2"/>
        </w:rPr>
        <w:t xml:space="preserve"> </w:t>
      </w:r>
      <w:r>
        <w:rPr>
          <w:b/>
        </w:rPr>
        <w:t>with</w:t>
      </w:r>
      <w:r>
        <w:rPr>
          <w:b/>
          <w:spacing w:val="-5"/>
        </w:rPr>
        <w:t xml:space="preserve"> </w:t>
      </w:r>
      <w:r>
        <w:rPr>
          <w:b/>
        </w:rPr>
        <w:t>these</w:t>
      </w:r>
      <w:r>
        <w:rPr>
          <w:b/>
          <w:spacing w:val="-4"/>
        </w:rPr>
        <w:t xml:space="preserve"> </w:t>
      </w:r>
      <w:r w:rsidRPr="004A3EC9">
        <w:rPr>
          <w:b/>
        </w:rPr>
        <w:t>instructions in</w:t>
      </w:r>
      <w:r w:rsidRPr="004A3EC9">
        <w:rPr>
          <w:b/>
          <w:spacing w:val="-2"/>
        </w:rPr>
        <w:t xml:space="preserve"> </w:t>
      </w:r>
      <w:r w:rsidRPr="004A3EC9">
        <w:rPr>
          <w:b/>
        </w:rPr>
        <w:t>any</w:t>
      </w:r>
      <w:r w:rsidRPr="004A3EC9">
        <w:rPr>
          <w:b/>
          <w:spacing w:val="-5"/>
        </w:rPr>
        <w:t xml:space="preserve"> </w:t>
      </w:r>
      <w:r w:rsidRPr="004A3EC9">
        <w:rPr>
          <w:b/>
        </w:rPr>
        <w:t>particular</w:t>
      </w:r>
      <w:r w:rsidRPr="004A3EC9">
        <w:rPr>
          <w:b/>
          <w:spacing w:val="-2"/>
        </w:rPr>
        <w:t xml:space="preserve"> </w:t>
      </w:r>
      <w:r w:rsidRPr="004A3EC9">
        <w:rPr>
          <w:b/>
        </w:rPr>
        <w:t>may</w:t>
      </w:r>
      <w:r>
        <w:rPr>
          <w:b/>
          <w:spacing w:val="-8"/>
        </w:rPr>
        <w:t xml:space="preserve"> </w:t>
      </w:r>
      <w:r>
        <w:rPr>
          <w:b/>
        </w:rPr>
        <w:t>be rejected by</w:t>
      </w:r>
      <w:r>
        <w:rPr>
          <w:b/>
          <w:spacing w:val="-10"/>
        </w:rPr>
        <w:t xml:space="preserve"> City College Plymouth</w:t>
      </w:r>
      <w:r>
        <w:rPr>
          <w:b/>
          <w:spacing w:val="-11"/>
        </w:rPr>
        <w:t xml:space="preserve"> </w:t>
      </w:r>
      <w:r>
        <w:rPr>
          <w:b/>
        </w:rPr>
        <w:t>(herein</w:t>
      </w:r>
      <w:r>
        <w:rPr>
          <w:b/>
          <w:spacing w:val="-13"/>
        </w:rPr>
        <w:t xml:space="preserve"> </w:t>
      </w:r>
      <w:r>
        <w:rPr>
          <w:b/>
        </w:rPr>
        <w:t>after</w:t>
      </w:r>
      <w:r>
        <w:rPr>
          <w:b/>
          <w:spacing w:val="-11"/>
        </w:rPr>
        <w:t xml:space="preserve"> </w:t>
      </w:r>
      <w:r>
        <w:rPr>
          <w:b/>
        </w:rPr>
        <w:t>referred</w:t>
      </w:r>
      <w:r>
        <w:rPr>
          <w:b/>
          <w:spacing w:val="-11"/>
        </w:rPr>
        <w:t xml:space="preserve"> </w:t>
      </w:r>
      <w:r>
        <w:rPr>
          <w:b/>
        </w:rPr>
        <w:t>to</w:t>
      </w:r>
      <w:r>
        <w:rPr>
          <w:b/>
          <w:spacing w:val="-11"/>
        </w:rPr>
        <w:t xml:space="preserve"> </w:t>
      </w:r>
      <w:r>
        <w:rPr>
          <w:b/>
        </w:rPr>
        <w:t>as</w:t>
      </w:r>
      <w:r>
        <w:rPr>
          <w:b/>
          <w:spacing w:val="-12"/>
        </w:rPr>
        <w:t xml:space="preserve"> CCP</w:t>
      </w:r>
      <w:r>
        <w:rPr>
          <w:b/>
        </w:rPr>
        <w:t>)</w:t>
      </w:r>
      <w:r>
        <w:rPr>
          <w:b/>
          <w:spacing w:val="-13"/>
        </w:rPr>
        <w:t xml:space="preserve"> </w:t>
      </w:r>
      <w:r>
        <w:rPr>
          <w:b/>
        </w:rPr>
        <w:t>whose</w:t>
      </w:r>
      <w:r>
        <w:rPr>
          <w:b/>
          <w:spacing w:val="-10"/>
        </w:rPr>
        <w:t xml:space="preserve"> </w:t>
      </w:r>
      <w:r>
        <w:rPr>
          <w:b/>
        </w:rPr>
        <w:t>decision in the matter shall be final.</w:t>
      </w:r>
    </w:p>
    <w:p w14:paraId="4D2097A2" w14:textId="77777777" w:rsidR="00733CB6" w:rsidRPr="0048142E" w:rsidRDefault="00733CB6" w:rsidP="0048142E">
      <w:pPr>
        <w:pStyle w:val="NoSpacing"/>
      </w:pPr>
      <w:bookmarkStart w:id="22" w:name="_Toc158363435"/>
      <w:r w:rsidRPr="0048142E">
        <w:t>Background</w:t>
      </w:r>
      <w:bookmarkEnd w:id="22"/>
    </w:p>
    <w:p w14:paraId="76660FD8" w14:textId="77777777" w:rsidR="00733CB6" w:rsidRDefault="00733CB6" w:rsidP="00733CB6">
      <w:pPr>
        <w:pStyle w:val="BodyText"/>
        <w:rPr>
          <w:b/>
        </w:rPr>
      </w:pPr>
    </w:p>
    <w:p w14:paraId="447AC42F" w14:textId="77777777" w:rsidR="00733CB6" w:rsidRDefault="00733CB6" w:rsidP="00733CB6">
      <w:pPr>
        <w:pStyle w:val="BodyText"/>
        <w:ind w:left="927"/>
        <w:jc w:val="both"/>
      </w:pPr>
      <w:r>
        <w:t>This</w:t>
      </w:r>
      <w:r>
        <w:rPr>
          <w:spacing w:val="-3"/>
        </w:rPr>
        <w:t xml:space="preserve"> </w:t>
      </w:r>
      <w:r>
        <w:t>procurement</w:t>
      </w:r>
      <w:r>
        <w:rPr>
          <w:spacing w:val="-1"/>
        </w:rPr>
        <w:t xml:space="preserve"> </w:t>
      </w:r>
      <w:r>
        <w:t>is</w:t>
      </w:r>
      <w:r>
        <w:rPr>
          <w:spacing w:val="-5"/>
        </w:rPr>
        <w:t xml:space="preserve"> </w:t>
      </w:r>
      <w:r>
        <w:t>being</w:t>
      </w:r>
      <w:r>
        <w:rPr>
          <w:spacing w:val="-2"/>
        </w:rPr>
        <w:t xml:space="preserve"> </w:t>
      </w:r>
      <w:r>
        <w:t>carried</w:t>
      </w:r>
      <w:r>
        <w:rPr>
          <w:spacing w:val="-3"/>
        </w:rPr>
        <w:t xml:space="preserve"> </w:t>
      </w:r>
      <w:r>
        <w:t>out</w:t>
      </w:r>
      <w:r>
        <w:rPr>
          <w:spacing w:val="-2"/>
        </w:rPr>
        <w:t xml:space="preserve"> </w:t>
      </w:r>
      <w:r>
        <w:t>by</w:t>
      </w:r>
      <w:r>
        <w:rPr>
          <w:spacing w:val="-4"/>
        </w:rPr>
        <w:t xml:space="preserve"> CCP.</w:t>
      </w:r>
    </w:p>
    <w:p w14:paraId="34C51C83" w14:textId="77777777" w:rsidR="00733CB6" w:rsidRDefault="00733CB6" w:rsidP="00733CB6">
      <w:pPr>
        <w:pStyle w:val="BodyText"/>
        <w:spacing w:before="3"/>
      </w:pPr>
    </w:p>
    <w:p w14:paraId="08E3947A" w14:textId="77777777" w:rsidR="00733CB6" w:rsidRDefault="00733CB6" w:rsidP="00733CB6">
      <w:pPr>
        <w:pStyle w:val="BodyText"/>
        <w:ind w:left="927" w:right="1086"/>
        <w:jc w:val="both"/>
      </w:pPr>
      <w:r>
        <w:t>CCP</w:t>
      </w:r>
      <w:r>
        <w:rPr>
          <w:spacing w:val="-16"/>
        </w:rPr>
        <w:t xml:space="preserve"> </w:t>
      </w:r>
      <w:r>
        <w:t>wishes</w:t>
      </w:r>
      <w:r>
        <w:rPr>
          <w:spacing w:val="-15"/>
        </w:rPr>
        <w:t xml:space="preserve"> </w:t>
      </w:r>
      <w:r>
        <w:t>to</w:t>
      </w:r>
      <w:r>
        <w:rPr>
          <w:spacing w:val="-15"/>
        </w:rPr>
        <w:t xml:space="preserve"> </w:t>
      </w:r>
      <w:r>
        <w:t>select</w:t>
      </w:r>
      <w:r>
        <w:rPr>
          <w:spacing w:val="-16"/>
        </w:rPr>
        <w:t xml:space="preserve"> </w:t>
      </w:r>
      <w:r>
        <w:t>a</w:t>
      </w:r>
      <w:r>
        <w:rPr>
          <w:spacing w:val="-15"/>
        </w:rPr>
        <w:t xml:space="preserve"> </w:t>
      </w:r>
      <w:r>
        <w:t>supplier</w:t>
      </w:r>
      <w:r>
        <w:rPr>
          <w:spacing w:val="-15"/>
        </w:rPr>
        <w:t xml:space="preserve"> </w:t>
      </w:r>
      <w:r>
        <w:t>to</w:t>
      </w:r>
      <w:r>
        <w:rPr>
          <w:spacing w:val="-15"/>
        </w:rPr>
        <w:t xml:space="preserve"> </w:t>
      </w:r>
      <w:r>
        <w:t>provide</w:t>
      </w:r>
      <w:r>
        <w:rPr>
          <w:spacing w:val="-16"/>
        </w:rPr>
        <w:t xml:space="preserve"> </w:t>
      </w:r>
      <w:r>
        <w:t>the</w:t>
      </w:r>
      <w:r>
        <w:rPr>
          <w:spacing w:val="-15"/>
        </w:rPr>
        <w:t xml:space="preserve"> </w:t>
      </w:r>
      <w:r>
        <w:t>Services</w:t>
      </w:r>
      <w:r>
        <w:rPr>
          <w:spacing w:val="-15"/>
        </w:rPr>
        <w:t xml:space="preserve"> </w:t>
      </w:r>
      <w:r>
        <w:t>described</w:t>
      </w:r>
      <w:r>
        <w:rPr>
          <w:spacing w:val="-16"/>
        </w:rPr>
        <w:t xml:space="preserve"> </w:t>
      </w:r>
      <w:r>
        <w:t>in</w:t>
      </w:r>
      <w:r>
        <w:rPr>
          <w:spacing w:val="-15"/>
        </w:rPr>
        <w:t xml:space="preserve"> </w:t>
      </w:r>
      <w:r>
        <w:t>the</w:t>
      </w:r>
      <w:r>
        <w:rPr>
          <w:spacing w:val="-15"/>
        </w:rPr>
        <w:t xml:space="preserve"> </w:t>
      </w:r>
      <w:r>
        <w:t xml:space="preserve">tender </w:t>
      </w:r>
      <w:r>
        <w:rPr>
          <w:spacing w:val="-2"/>
        </w:rPr>
        <w:t>documents.</w:t>
      </w:r>
    </w:p>
    <w:p w14:paraId="1DC3B95B" w14:textId="77777777" w:rsidR="00733CB6" w:rsidRDefault="00733CB6" w:rsidP="00733CB6">
      <w:pPr>
        <w:pStyle w:val="BodyText"/>
      </w:pPr>
    </w:p>
    <w:p w14:paraId="78AA91E6" w14:textId="77777777" w:rsidR="00733CB6" w:rsidRDefault="00733CB6" w:rsidP="00733CB6">
      <w:pPr>
        <w:pStyle w:val="BodyText"/>
        <w:ind w:left="927" w:right="1090"/>
        <w:jc w:val="both"/>
      </w:pPr>
      <w:r>
        <w:t>This procurement is being conducted in accordance with CCP’s Standing Orders / Terms and Conditions.</w:t>
      </w:r>
    </w:p>
    <w:p w14:paraId="42AC2D73" w14:textId="77777777" w:rsidR="00733CB6" w:rsidRPr="0048142E" w:rsidRDefault="00733CB6" w:rsidP="0048142E">
      <w:pPr>
        <w:pStyle w:val="NoSpacing"/>
      </w:pPr>
      <w:bookmarkStart w:id="23" w:name="_Toc158363436"/>
      <w:r w:rsidRPr="0048142E">
        <w:t>Indicative Timetable</w:t>
      </w:r>
      <w:bookmarkEnd w:id="23"/>
    </w:p>
    <w:p w14:paraId="62586938" w14:textId="77777777" w:rsidR="00733CB6" w:rsidRDefault="00733CB6" w:rsidP="00733CB6">
      <w:pPr>
        <w:pStyle w:val="BodyText"/>
        <w:rPr>
          <w:b/>
        </w:rPr>
      </w:pPr>
    </w:p>
    <w:p w14:paraId="74C97E61" w14:textId="77777777" w:rsidR="00733CB6" w:rsidRDefault="00733CB6" w:rsidP="00733CB6">
      <w:pPr>
        <w:pStyle w:val="BodyText"/>
        <w:spacing w:before="1"/>
        <w:ind w:left="940" w:right="1091"/>
        <w:jc w:val="both"/>
      </w:pPr>
      <w:r>
        <w:t>Please</w:t>
      </w:r>
      <w:r>
        <w:rPr>
          <w:spacing w:val="-16"/>
        </w:rPr>
        <w:t xml:space="preserve"> </w:t>
      </w:r>
      <w:r>
        <w:t>see</w:t>
      </w:r>
      <w:r>
        <w:rPr>
          <w:spacing w:val="-15"/>
        </w:rPr>
        <w:t xml:space="preserve"> </w:t>
      </w:r>
      <w:r>
        <w:t>the</w:t>
      </w:r>
      <w:r>
        <w:rPr>
          <w:spacing w:val="-15"/>
        </w:rPr>
        <w:t xml:space="preserve"> </w:t>
      </w:r>
      <w:r>
        <w:t>indicative</w:t>
      </w:r>
      <w:r>
        <w:rPr>
          <w:spacing w:val="-16"/>
        </w:rPr>
        <w:t xml:space="preserve"> </w:t>
      </w:r>
      <w:r>
        <w:t>timetable</w:t>
      </w:r>
      <w:r>
        <w:rPr>
          <w:spacing w:val="-15"/>
        </w:rPr>
        <w:t xml:space="preserve"> </w:t>
      </w:r>
      <w:r>
        <w:t>for</w:t>
      </w:r>
      <w:r>
        <w:rPr>
          <w:spacing w:val="-15"/>
        </w:rPr>
        <w:t xml:space="preserve"> </w:t>
      </w:r>
      <w:r>
        <w:t>this</w:t>
      </w:r>
      <w:r>
        <w:rPr>
          <w:spacing w:val="-15"/>
        </w:rPr>
        <w:t xml:space="preserve"> </w:t>
      </w:r>
      <w:r>
        <w:t>procurement</w:t>
      </w:r>
      <w:r>
        <w:rPr>
          <w:spacing w:val="-16"/>
        </w:rPr>
        <w:t xml:space="preserve"> </w:t>
      </w:r>
      <w:r>
        <w:t>below.</w:t>
      </w:r>
      <w:r>
        <w:rPr>
          <w:spacing w:val="8"/>
        </w:rPr>
        <w:t xml:space="preserve"> </w:t>
      </w:r>
      <w:r>
        <w:t>This</w:t>
      </w:r>
      <w:r>
        <w:rPr>
          <w:spacing w:val="-15"/>
        </w:rPr>
        <w:t xml:space="preserve"> </w:t>
      </w:r>
      <w:r>
        <w:t>is</w:t>
      </w:r>
      <w:r>
        <w:rPr>
          <w:spacing w:val="-16"/>
        </w:rPr>
        <w:t xml:space="preserve"> </w:t>
      </w:r>
      <w:r>
        <w:t>provided as a guide only as timescales may change.</w:t>
      </w:r>
    </w:p>
    <w:p w14:paraId="710244CC" w14:textId="77777777" w:rsidR="00733CB6" w:rsidRDefault="00733CB6" w:rsidP="00733CB6">
      <w:pPr>
        <w:pStyle w:val="BodyText"/>
        <w:spacing w:before="22"/>
        <w:rPr>
          <w:sz w:val="20"/>
        </w:rPr>
      </w:pPr>
    </w:p>
    <w:tbl>
      <w:tblPr>
        <w:tblW w:w="0" w:type="auto"/>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8"/>
        <w:gridCol w:w="3401"/>
      </w:tblGrid>
      <w:tr w:rsidR="00733CB6" w14:paraId="3960DDDA" w14:textId="77777777" w:rsidTr="002B424F">
        <w:trPr>
          <w:trHeight w:val="758"/>
        </w:trPr>
        <w:tc>
          <w:tcPr>
            <w:tcW w:w="4258" w:type="dxa"/>
            <w:shd w:val="clear" w:color="auto" w:fill="BFBFBF"/>
          </w:tcPr>
          <w:p w14:paraId="7F164629" w14:textId="77777777" w:rsidR="00733CB6" w:rsidRDefault="00733CB6" w:rsidP="002B424F">
            <w:pPr>
              <w:pStyle w:val="TableParagraph"/>
              <w:spacing w:before="252"/>
              <w:ind w:left="20" w:right="3"/>
              <w:jc w:val="center"/>
              <w:rPr>
                <w:b/>
              </w:rPr>
            </w:pPr>
            <w:r>
              <w:rPr>
                <w:b/>
                <w:spacing w:val="-2"/>
              </w:rPr>
              <w:t>STAGE</w:t>
            </w:r>
          </w:p>
        </w:tc>
        <w:tc>
          <w:tcPr>
            <w:tcW w:w="3401" w:type="dxa"/>
            <w:shd w:val="clear" w:color="auto" w:fill="BFBFBF"/>
          </w:tcPr>
          <w:p w14:paraId="148E7D12" w14:textId="77777777" w:rsidR="00733CB6" w:rsidRDefault="00733CB6" w:rsidP="002B424F">
            <w:pPr>
              <w:pStyle w:val="TableParagraph"/>
              <w:spacing w:before="252"/>
              <w:ind w:left="402"/>
              <w:rPr>
                <w:b/>
              </w:rPr>
            </w:pPr>
            <w:r>
              <w:rPr>
                <w:b/>
                <w:spacing w:val="-2"/>
              </w:rPr>
              <w:t>DEADLINE/TIMESCALES</w:t>
            </w:r>
          </w:p>
        </w:tc>
      </w:tr>
      <w:tr w:rsidR="00733CB6" w14:paraId="741E6ED3" w14:textId="77777777" w:rsidTr="002B424F">
        <w:trPr>
          <w:trHeight w:val="313"/>
        </w:trPr>
        <w:tc>
          <w:tcPr>
            <w:tcW w:w="4258" w:type="dxa"/>
          </w:tcPr>
          <w:p w14:paraId="542BC484" w14:textId="77777777" w:rsidR="00733CB6" w:rsidRPr="003E3A76" w:rsidRDefault="00733CB6" w:rsidP="003E3A76">
            <w:pPr>
              <w:pStyle w:val="TableParagraph"/>
              <w:ind w:left="20" w:right="1"/>
              <w:jc w:val="both"/>
            </w:pPr>
            <w:r w:rsidRPr="003E3A76">
              <w:t>Request</w:t>
            </w:r>
            <w:r w:rsidRPr="003E3A76">
              <w:rPr>
                <w:spacing w:val="-6"/>
              </w:rPr>
              <w:t xml:space="preserve"> </w:t>
            </w:r>
            <w:r w:rsidRPr="003E3A76">
              <w:t>For</w:t>
            </w:r>
            <w:r w:rsidRPr="003E3A76">
              <w:rPr>
                <w:spacing w:val="-9"/>
              </w:rPr>
              <w:t xml:space="preserve"> </w:t>
            </w:r>
            <w:r w:rsidRPr="003E3A76">
              <w:t>Quotation</w:t>
            </w:r>
            <w:r w:rsidRPr="003E3A76">
              <w:rPr>
                <w:spacing w:val="-5"/>
              </w:rPr>
              <w:t xml:space="preserve"> </w:t>
            </w:r>
            <w:r w:rsidRPr="003E3A76">
              <w:t>(RFQ)</w:t>
            </w:r>
            <w:r w:rsidRPr="003E3A76">
              <w:rPr>
                <w:spacing w:val="49"/>
              </w:rPr>
              <w:t xml:space="preserve"> </w:t>
            </w:r>
            <w:r w:rsidRPr="003E3A76">
              <w:rPr>
                <w:spacing w:val="-2"/>
              </w:rPr>
              <w:t>Issued</w:t>
            </w:r>
          </w:p>
        </w:tc>
        <w:tc>
          <w:tcPr>
            <w:tcW w:w="3401" w:type="dxa"/>
          </w:tcPr>
          <w:p w14:paraId="2E1EF15E" w14:textId="77777777" w:rsidR="00733CB6" w:rsidRPr="003E3A76" w:rsidRDefault="00733CB6" w:rsidP="00E5198B">
            <w:pPr>
              <w:pStyle w:val="TableParagraph"/>
              <w:ind w:left="111"/>
            </w:pPr>
            <w:r w:rsidRPr="003E3A76">
              <w:t>9</w:t>
            </w:r>
            <w:r w:rsidRPr="003E3A76">
              <w:rPr>
                <w:vertAlign w:val="superscript"/>
              </w:rPr>
              <w:t>th</w:t>
            </w:r>
            <w:r w:rsidRPr="003E3A76">
              <w:rPr>
                <w:spacing w:val="-4"/>
              </w:rPr>
              <w:t xml:space="preserve"> </w:t>
            </w:r>
            <w:r w:rsidRPr="003E3A76">
              <w:t>February</w:t>
            </w:r>
            <w:r w:rsidRPr="003E3A76">
              <w:rPr>
                <w:spacing w:val="-2"/>
              </w:rPr>
              <w:t xml:space="preserve"> </w:t>
            </w:r>
            <w:r w:rsidRPr="003E3A76">
              <w:rPr>
                <w:spacing w:val="-4"/>
              </w:rPr>
              <w:t>2024</w:t>
            </w:r>
          </w:p>
        </w:tc>
      </w:tr>
      <w:tr w:rsidR="00733CB6" w14:paraId="5D9DFE16" w14:textId="77777777" w:rsidTr="002B424F">
        <w:trPr>
          <w:trHeight w:val="251"/>
        </w:trPr>
        <w:tc>
          <w:tcPr>
            <w:tcW w:w="4258" w:type="dxa"/>
          </w:tcPr>
          <w:p w14:paraId="4E8E8006" w14:textId="1BABE607" w:rsidR="00733CB6" w:rsidRPr="003E3A76" w:rsidRDefault="00924F86" w:rsidP="003E3A76">
            <w:pPr>
              <w:pStyle w:val="TableParagraph"/>
              <w:spacing w:line="232" w:lineRule="exact"/>
              <w:ind w:left="20" w:right="8"/>
              <w:jc w:val="both"/>
            </w:pPr>
            <w:r w:rsidRPr="003E3A76">
              <w:t>Site Visit</w:t>
            </w:r>
          </w:p>
        </w:tc>
        <w:tc>
          <w:tcPr>
            <w:tcW w:w="3401" w:type="dxa"/>
          </w:tcPr>
          <w:p w14:paraId="4BD24B42" w14:textId="2C66F374" w:rsidR="00733CB6" w:rsidRPr="003E3A76" w:rsidRDefault="00924F86" w:rsidP="00E5198B">
            <w:pPr>
              <w:pStyle w:val="TableParagraph"/>
              <w:spacing w:line="232" w:lineRule="exact"/>
              <w:ind w:left="112"/>
            </w:pPr>
            <w:r w:rsidRPr="003E3A76">
              <w:t>21</w:t>
            </w:r>
            <w:r w:rsidRPr="003E3A76">
              <w:rPr>
                <w:vertAlign w:val="superscript"/>
              </w:rPr>
              <w:t>st</w:t>
            </w:r>
            <w:r w:rsidRPr="003E3A76">
              <w:t xml:space="preserve"> February @ 15:00</w:t>
            </w:r>
          </w:p>
        </w:tc>
      </w:tr>
      <w:tr w:rsidR="00924F86" w14:paraId="7C1AC720" w14:textId="77777777" w:rsidTr="002B424F">
        <w:trPr>
          <w:trHeight w:val="254"/>
        </w:trPr>
        <w:tc>
          <w:tcPr>
            <w:tcW w:w="4258" w:type="dxa"/>
          </w:tcPr>
          <w:p w14:paraId="11298D67" w14:textId="17EF5001" w:rsidR="00924F86" w:rsidRPr="003E3A76" w:rsidRDefault="00924F86" w:rsidP="003E3A76">
            <w:pPr>
              <w:pStyle w:val="TableParagraph"/>
              <w:spacing w:line="234" w:lineRule="exact"/>
              <w:ind w:left="20" w:right="6"/>
              <w:jc w:val="both"/>
            </w:pPr>
            <w:r w:rsidRPr="003E3A76">
              <w:t>Deadline</w:t>
            </w:r>
            <w:r w:rsidRPr="003E3A76">
              <w:rPr>
                <w:spacing w:val="-8"/>
              </w:rPr>
              <w:t xml:space="preserve"> </w:t>
            </w:r>
            <w:r w:rsidRPr="003E3A76">
              <w:t>for</w:t>
            </w:r>
            <w:r w:rsidRPr="003E3A76">
              <w:rPr>
                <w:spacing w:val="-8"/>
              </w:rPr>
              <w:t xml:space="preserve"> </w:t>
            </w:r>
            <w:r w:rsidRPr="003E3A76">
              <w:t>Questions</w:t>
            </w:r>
            <w:r w:rsidRPr="003E3A76">
              <w:rPr>
                <w:spacing w:val="-11"/>
              </w:rPr>
              <w:t xml:space="preserve"> </w:t>
            </w:r>
            <w:r w:rsidRPr="003E3A76">
              <w:t>to</w:t>
            </w:r>
            <w:r w:rsidRPr="003E3A76">
              <w:rPr>
                <w:spacing w:val="-7"/>
              </w:rPr>
              <w:t xml:space="preserve"> </w:t>
            </w:r>
            <w:r w:rsidRPr="003E3A76">
              <w:t>be</w:t>
            </w:r>
            <w:r w:rsidRPr="003E3A76">
              <w:rPr>
                <w:spacing w:val="-6"/>
              </w:rPr>
              <w:t xml:space="preserve"> </w:t>
            </w:r>
            <w:r w:rsidRPr="003E3A76">
              <w:rPr>
                <w:spacing w:val="-2"/>
              </w:rPr>
              <w:t>Raised</w:t>
            </w:r>
          </w:p>
        </w:tc>
        <w:tc>
          <w:tcPr>
            <w:tcW w:w="3401" w:type="dxa"/>
          </w:tcPr>
          <w:p w14:paraId="0222621E" w14:textId="4630B614" w:rsidR="00924F86" w:rsidRPr="003E3A76" w:rsidRDefault="00924F86" w:rsidP="00E5198B">
            <w:pPr>
              <w:pStyle w:val="TableParagraph"/>
              <w:spacing w:line="234" w:lineRule="exact"/>
              <w:ind w:left="112"/>
            </w:pPr>
            <w:r w:rsidRPr="003E3A76">
              <w:t>2</w:t>
            </w:r>
            <w:r w:rsidR="00AA3084" w:rsidRPr="003E3A76">
              <w:t>5</w:t>
            </w:r>
            <w:r w:rsidRPr="003E3A76">
              <w:t>th</w:t>
            </w:r>
            <w:r w:rsidRPr="003E3A76">
              <w:rPr>
                <w:spacing w:val="-3"/>
              </w:rPr>
              <w:t xml:space="preserve"> </w:t>
            </w:r>
            <w:r w:rsidRPr="003E3A76">
              <w:t>February</w:t>
            </w:r>
            <w:r w:rsidRPr="003E3A76">
              <w:rPr>
                <w:spacing w:val="-2"/>
              </w:rPr>
              <w:t xml:space="preserve"> </w:t>
            </w:r>
            <w:r w:rsidRPr="003E3A76">
              <w:rPr>
                <w:spacing w:val="-4"/>
              </w:rPr>
              <w:t>2024</w:t>
            </w:r>
          </w:p>
        </w:tc>
      </w:tr>
      <w:tr w:rsidR="00924F86" w14:paraId="4215A373" w14:textId="77777777" w:rsidTr="002B424F">
        <w:trPr>
          <w:trHeight w:val="251"/>
        </w:trPr>
        <w:tc>
          <w:tcPr>
            <w:tcW w:w="4258" w:type="dxa"/>
          </w:tcPr>
          <w:p w14:paraId="2A56199B" w14:textId="02091781" w:rsidR="00924F86" w:rsidRPr="003E3A76" w:rsidRDefault="00924F86" w:rsidP="003E3A76">
            <w:pPr>
              <w:pStyle w:val="TableParagraph"/>
              <w:spacing w:line="232" w:lineRule="exact"/>
              <w:ind w:left="20"/>
              <w:jc w:val="both"/>
            </w:pPr>
            <w:r w:rsidRPr="003E3A76">
              <w:t>Answers</w:t>
            </w:r>
            <w:r w:rsidRPr="003E3A76">
              <w:rPr>
                <w:spacing w:val="-14"/>
              </w:rPr>
              <w:t xml:space="preserve"> </w:t>
            </w:r>
            <w:r w:rsidRPr="003E3A76">
              <w:t>to</w:t>
            </w:r>
            <w:r w:rsidRPr="003E3A76">
              <w:rPr>
                <w:spacing w:val="-12"/>
              </w:rPr>
              <w:t xml:space="preserve"> </w:t>
            </w:r>
            <w:r w:rsidRPr="003E3A76">
              <w:t>Tenderer</w:t>
            </w:r>
            <w:r w:rsidRPr="003E3A76">
              <w:rPr>
                <w:spacing w:val="-12"/>
              </w:rPr>
              <w:t xml:space="preserve"> </w:t>
            </w:r>
            <w:r w:rsidRPr="003E3A76">
              <w:t>questions</w:t>
            </w:r>
            <w:r w:rsidRPr="003E3A76">
              <w:rPr>
                <w:spacing w:val="-9"/>
              </w:rPr>
              <w:t xml:space="preserve"> </w:t>
            </w:r>
            <w:r w:rsidRPr="003E3A76">
              <w:rPr>
                <w:spacing w:val="-2"/>
              </w:rPr>
              <w:t>issued</w:t>
            </w:r>
          </w:p>
        </w:tc>
        <w:tc>
          <w:tcPr>
            <w:tcW w:w="3401" w:type="dxa"/>
          </w:tcPr>
          <w:p w14:paraId="442106FB" w14:textId="31D75601" w:rsidR="00924F86" w:rsidRPr="003E3A76" w:rsidRDefault="00924F86" w:rsidP="00E5198B">
            <w:pPr>
              <w:pStyle w:val="TableParagraph"/>
              <w:spacing w:line="232" w:lineRule="exact"/>
              <w:ind w:left="112"/>
            </w:pPr>
            <w:r w:rsidRPr="003E3A76">
              <w:t>1</w:t>
            </w:r>
            <w:r w:rsidRPr="003E3A76">
              <w:rPr>
                <w:vertAlign w:val="superscript"/>
              </w:rPr>
              <w:t>st</w:t>
            </w:r>
            <w:r w:rsidRPr="003E3A76">
              <w:rPr>
                <w:spacing w:val="-3"/>
              </w:rPr>
              <w:t xml:space="preserve"> </w:t>
            </w:r>
            <w:r w:rsidRPr="003E3A76">
              <w:t>March</w:t>
            </w:r>
            <w:r w:rsidRPr="003E3A76">
              <w:rPr>
                <w:spacing w:val="-3"/>
              </w:rPr>
              <w:t xml:space="preserve"> </w:t>
            </w:r>
            <w:r w:rsidRPr="003E3A76">
              <w:rPr>
                <w:spacing w:val="-4"/>
              </w:rPr>
              <w:t>2024</w:t>
            </w:r>
          </w:p>
        </w:tc>
      </w:tr>
      <w:tr w:rsidR="00924F86" w14:paraId="10359076" w14:textId="77777777" w:rsidTr="002B424F">
        <w:trPr>
          <w:trHeight w:val="254"/>
        </w:trPr>
        <w:tc>
          <w:tcPr>
            <w:tcW w:w="4258" w:type="dxa"/>
          </w:tcPr>
          <w:p w14:paraId="532C4B91" w14:textId="2CA46DCA" w:rsidR="00924F86" w:rsidRPr="003E3A76" w:rsidRDefault="00924F86" w:rsidP="003E3A76">
            <w:pPr>
              <w:pStyle w:val="TableParagraph"/>
              <w:ind w:left="0"/>
              <w:jc w:val="both"/>
              <w:rPr>
                <w:rFonts w:ascii="Times New Roman"/>
                <w:sz w:val="18"/>
              </w:rPr>
            </w:pPr>
            <w:r w:rsidRPr="003E3A76">
              <w:t>RFQ</w:t>
            </w:r>
            <w:r w:rsidRPr="003E3A76">
              <w:rPr>
                <w:spacing w:val="-10"/>
              </w:rPr>
              <w:t xml:space="preserve"> </w:t>
            </w:r>
            <w:r w:rsidRPr="003E3A76">
              <w:t>return</w:t>
            </w:r>
            <w:r w:rsidRPr="003E3A76">
              <w:rPr>
                <w:spacing w:val="-6"/>
              </w:rPr>
              <w:t xml:space="preserve"> </w:t>
            </w:r>
            <w:r w:rsidRPr="003E3A76">
              <w:rPr>
                <w:spacing w:val="-4"/>
              </w:rPr>
              <w:t>date</w:t>
            </w:r>
          </w:p>
        </w:tc>
        <w:tc>
          <w:tcPr>
            <w:tcW w:w="3401" w:type="dxa"/>
          </w:tcPr>
          <w:p w14:paraId="655BDCE1" w14:textId="5C1415C2" w:rsidR="00924F86" w:rsidRPr="003E3A76" w:rsidRDefault="00924F86" w:rsidP="00E5198B">
            <w:pPr>
              <w:pStyle w:val="TableParagraph"/>
              <w:ind w:left="0"/>
              <w:rPr>
                <w:rFonts w:ascii="Times New Roman"/>
                <w:sz w:val="18"/>
              </w:rPr>
            </w:pPr>
            <w:r w:rsidRPr="003E3A76">
              <w:t>1</w:t>
            </w:r>
            <w:r w:rsidRPr="003E3A76">
              <w:rPr>
                <w:vertAlign w:val="superscript"/>
              </w:rPr>
              <w:t>st</w:t>
            </w:r>
            <w:r w:rsidRPr="003E3A76">
              <w:t xml:space="preserve"> March</w:t>
            </w:r>
            <w:r w:rsidRPr="003E3A76">
              <w:rPr>
                <w:spacing w:val="-3"/>
              </w:rPr>
              <w:t xml:space="preserve"> </w:t>
            </w:r>
            <w:r w:rsidRPr="003E3A76">
              <w:rPr>
                <w:spacing w:val="-4"/>
              </w:rPr>
              <w:t>2024</w:t>
            </w:r>
          </w:p>
        </w:tc>
      </w:tr>
      <w:tr w:rsidR="00924F86" w14:paraId="216F42AA" w14:textId="77777777" w:rsidTr="002B424F">
        <w:trPr>
          <w:trHeight w:val="253"/>
        </w:trPr>
        <w:tc>
          <w:tcPr>
            <w:tcW w:w="4258" w:type="dxa"/>
          </w:tcPr>
          <w:p w14:paraId="71F3C7D8" w14:textId="77777777" w:rsidR="00924F86" w:rsidRPr="003E3A76" w:rsidRDefault="00924F86" w:rsidP="003E3A76">
            <w:pPr>
              <w:pStyle w:val="TableParagraph"/>
              <w:spacing w:line="234" w:lineRule="exact"/>
              <w:ind w:left="20" w:right="11"/>
              <w:jc w:val="both"/>
            </w:pPr>
            <w:r w:rsidRPr="003E3A76">
              <w:t>Commence</w:t>
            </w:r>
            <w:r w:rsidRPr="003E3A76">
              <w:rPr>
                <w:spacing w:val="-9"/>
              </w:rPr>
              <w:t xml:space="preserve"> </w:t>
            </w:r>
            <w:r w:rsidRPr="003E3A76">
              <w:t>Stage</w:t>
            </w:r>
            <w:r w:rsidRPr="003E3A76">
              <w:rPr>
                <w:spacing w:val="-2"/>
              </w:rPr>
              <w:t xml:space="preserve"> </w:t>
            </w:r>
            <w:r w:rsidRPr="003E3A76">
              <w:t>2</w:t>
            </w:r>
            <w:r w:rsidRPr="003E3A76">
              <w:rPr>
                <w:spacing w:val="-3"/>
              </w:rPr>
              <w:t xml:space="preserve"> </w:t>
            </w:r>
            <w:r w:rsidRPr="003E3A76">
              <w:rPr>
                <w:spacing w:val="-2"/>
              </w:rPr>
              <w:t>negotiations</w:t>
            </w:r>
          </w:p>
        </w:tc>
        <w:tc>
          <w:tcPr>
            <w:tcW w:w="3401" w:type="dxa"/>
          </w:tcPr>
          <w:p w14:paraId="3046A686" w14:textId="17F3CAB1" w:rsidR="00924F86" w:rsidRPr="003E3A76" w:rsidRDefault="00924F86" w:rsidP="00E5198B">
            <w:pPr>
              <w:pStyle w:val="TableParagraph"/>
              <w:spacing w:line="234" w:lineRule="exact"/>
              <w:ind w:left="112"/>
            </w:pPr>
            <w:r w:rsidRPr="003E3A76">
              <w:t>4</w:t>
            </w:r>
            <w:r w:rsidRPr="003E3A76">
              <w:rPr>
                <w:vertAlign w:val="superscript"/>
              </w:rPr>
              <w:t>th</w:t>
            </w:r>
            <w:r w:rsidRPr="003E3A76">
              <w:rPr>
                <w:spacing w:val="-4"/>
              </w:rPr>
              <w:t xml:space="preserve"> </w:t>
            </w:r>
            <w:r w:rsidRPr="003E3A76">
              <w:t>March</w:t>
            </w:r>
            <w:r w:rsidRPr="003E3A76">
              <w:rPr>
                <w:spacing w:val="-5"/>
              </w:rPr>
              <w:t xml:space="preserve"> </w:t>
            </w:r>
            <w:r w:rsidRPr="003E3A76">
              <w:rPr>
                <w:spacing w:val="-4"/>
              </w:rPr>
              <w:t>2024</w:t>
            </w:r>
          </w:p>
        </w:tc>
      </w:tr>
    </w:tbl>
    <w:p w14:paraId="445D4162" w14:textId="77777777" w:rsidR="00733CB6" w:rsidRDefault="00733CB6" w:rsidP="00733CB6">
      <w:pPr>
        <w:pStyle w:val="BodyText"/>
      </w:pPr>
    </w:p>
    <w:p w14:paraId="48A22D55" w14:textId="77777777" w:rsidR="00733CB6" w:rsidRDefault="00733CB6" w:rsidP="00733CB6">
      <w:pPr>
        <w:pStyle w:val="BodyText"/>
        <w:spacing w:before="3"/>
      </w:pPr>
    </w:p>
    <w:p w14:paraId="10B202D4" w14:textId="77777777" w:rsidR="00733CB6" w:rsidRDefault="00733CB6" w:rsidP="00733CB6">
      <w:pPr>
        <w:pStyle w:val="ListParagraph"/>
        <w:widowControl w:val="0"/>
        <w:numPr>
          <w:ilvl w:val="1"/>
          <w:numId w:val="8"/>
        </w:numPr>
        <w:tabs>
          <w:tab w:val="left" w:pos="817"/>
          <w:tab w:val="left" w:pos="820"/>
        </w:tabs>
        <w:autoSpaceDE w:val="0"/>
        <w:autoSpaceDN w:val="0"/>
        <w:spacing w:before="0" w:after="0" w:line="240" w:lineRule="auto"/>
        <w:ind w:left="820" w:right="1088"/>
        <w:contextualSpacing w:val="0"/>
        <w:jc w:val="both"/>
      </w:pPr>
      <w:r>
        <w:t>Notwithstanding your having been invited</w:t>
      </w:r>
      <w:r>
        <w:rPr>
          <w:spacing w:val="-1"/>
        </w:rPr>
        <w:t xml:space="preserve"> </w:t>
      </w:r>
      <w:r>
        <w:t>to</w:t>
      </w:r>
      <w:r>
        <w:rPr>
          <w:spacing w:val="-2"/>
        </w:rPr>
        <w:t xml:space="preserve"> </w:t>
      </w:r>
      <w:r>
        <w:t>tender or your inclusion on any list of</w:t>
      </w:r>
      <w:r>
        <w:rPr>
          <w:spacing w:val="-16"/>
        </w:rPr>
        <w:t xml:space="preserve"> </w:t>
      </w:r>
      <w:r>
        <w:t>selected</w:t>
      </w:r>
      <w:r>
        <w:rPr>
          <w:spacing w:val="-15"/>
        </w:rPr>
        <w:t xml:space="preserve"> </w:t>
      </w:r>
      <w:r>
        <w:t>candidates,</w:t>
      </w:r>
      <w:r>
        <w:rPr>
          <w:spacing w:val="-15"/>
        </w:rPr>
        <w:t xml:space="preserve"> </w:t>
      </w:r>
      <w:r>
        <w:t>CCP</w:t>
      </w:r>
      <w:r>
        <w:rPr>
          <w:spacing w:val="-16"/>
        </w:rPr>
        <w:t xml:space="preserve"> </w:t>
      </w:r>
      <w:r>
        <w:t>makes</w:t>
      </w:r>
      <w:r>
        <w:rPr>
          <w:spacing w:val="-15"/>
        </w:rPr>
        <w:t xml:space="preserve"> </w:t>
      </w:r>
      <w:r>
        <w:t>no</w:t>
      </w:r>
      <w:r>
        <w:rPr>
          <w:spacing w:val="-15"/>
        </w:rPr>
        <w:t xml:space="preserve"> </w:t>
      </w:r>
      <w:r>
        <w:t>representations</w:t>
      </w:r>
      <w:r>
        <w:rPr>
          <w:spacing w:val="-15"/>
        </w:rPr>
        <w:t xml:space="preserve"> </w:t>
      </w:r>
      <w:r>
        <w:t>regarding</w:t>
      </w:r>
      <w:r>
        <w:rPr>
          <w:spacing w:val="-11"/>
        </w:rPr>
        <w:t xml:space="preserve"> </w:t>
      </w:r>
      <w:r>
        <w:t>your</w:t>
      </w:r>
      <w:r>
        <w:rPr>
          <w:spacing w:val="-15"/>
        </w:rPr>
        <w:t xml:space="preserve"> </w:t>
      </w:r>
      <w:r>
        <w:t>financial stability,</w:t>
      </w:r>
      <w:r>
        <w:rPr>
          <w:spacing w:val="-10"/>
        </w:rPr>
        <w:t xml:space="preserve"> </w:t>
      </w:r>
      <w:r>
        <w:t>technical</w:t>
      </w:r>
      <w:r>
        <w:rPr>
          <w:spacing w:val="-10"/>
        </w:rPr>
        <w:t xml:space="preserve"> </w:t>
      </w:r>
      <w:r>
        <w:t>competence,</w:t>
      </w:r>
      <w:r>
        <w:rPr>
          <w:spacing w:val="-11"/>
        </w:rPr>
        <w:t xml:space="preserve"> </w:t>
      </w:r>
      <w:r>
        <w:t>or</w:t>
      </w:r>
      <w:r>
        <w:rPr>
          <w:spacing w:val="-12"/>
        </w:rPr>
        <w:t xml:space="preserve"> </w:t>
      </w:r>
      <w:r>
        <w:t>ability</w:t>
      </w:r>
      <w:r>
        <w:rPr>
          <w:spacing w:val="-10"/>
        </w:rPr>
        <w:t xml:space="preserve"> </w:t>
      </w:r>
      <w:r>
        <w:t>in</w:t>
      </w:r>
      <w:r>
        <w:rPr>
          <w:spacing w:val="-13"/>
        </w:rPr>
        <w:t xml:space="preserve"> </w:t>
      </w:r>
      <w:r>
        <w:t>any</w:t>
      </w:r>
      <w:r>
        <w:rPr>
          <w:spacing w:val="-12"/>
        </w:rPr>
        <w:t xml:space="preserve"> </w:t>
      </w:r>
      <w:r>
        <w:t>way</w:t>
      </w:r>
      <w:r>
        <w:rPr>
          <w:spacing w:val="-12"/>
        </w:rPr>
        <w:t xml:space="preserve"> </w:t>
      </w:r>
      <w:r>
        <w:t>to</w:t>
      </w:r>
      <w:r>
        <w:rPr>
          <w:spacing w:val="-11"/>
        </w:rPr>
        <w:t xml:space="preserve"> </w:t>
      </w:r>
      <w:r>
        <w:t>undertake</w:t>
      </w:r>
      <w:r>
        <w:rPr>
          <w:spacing w:val="-13"/>
        </w:rPr>
        <w:t xml:space="preserve"> </w:t>
      </w:r>
      <w:r>
        <w:t>the</w:t>
      </w:r>
      <w:r>
        <w:rPr>
          <w:spacing w:val="-11"/>
        </w:rPr>
        <w:t xml:space="preserve"> </w:t>
      </w:r>
      <w:r>
        <w:t>works.</w:t>
      </w:r>
      <w:r>
        <w:rPr>
          <w:spacing w:val="-11"/>
        </w:rPr>
        <w:t xml:space="preserve"> </w:t>
      </w:r>
      <w:r>
        <w:t>The right</w:t>
      </w:r>
      <w:r>
        <w:rPr>
          <w:spacing w:val="-4"/>
        </w:rPr>
        <w:t xml:space="preserve"> </w:t>
      </w:r>
      <w:r>
        <w:t>to</w:t>
      </w:r>
      <w:r>
        <w:rPr>
          <w:spacing w:val="-8"/>
        </w:rPr>
        <w:t xml:space="preserve"> </w:t>
      </w:r>
      <w:r>
        <w:t>return</w:t>
      </w:r>
      <w:r>
        <w:rPr>
          <w:spacing w:val="-8"/>
        </w:rPr>
        <w:t xml:space="preserve"> </w:t>
      </w:r>
      <w:r>
        <w:t>to</w:t>
      </w:r>
      <w:r>
        <w:rPr>
          <w:spacing w:val="-8"/>
        </w:rPr>
        <w:t xml:space="preserve"> </w:t>
      </w:r>
      <w:r>
        <w:t>these</w:t>
      </w:r>
      <w:r>
        <w:rPr>
          <w:spacing w:val="-10"/>
        </w:rPr>
        <w:t xml:space="preserve"> </w:t>
      </w:r>
      <w:r>
        <w:t>matters</w:t>
      </w:r>
      <w:r>
        <w:rPr>
          <w:spacing w:val="-6"/>
        </w:rPr>
        <w:t xml:space="preserve"> </w:t>
      </w:r>
      <w:r>
        <w:t>as</w:t>
      </w:r>
      <w:r>
        <w:rPr>
          <w:spacing w:val="-6"/>
        </w:rPr>
        <w:t xml:space="preserve"> </w:t>
      </w:r>
      <w:r>
        <w:t>part</w:t>
      </w:r>
      <w:r>
        <w:rPr>
          <w:spacing w:val="-4"/>
        </w:rPr>
        <w:t xml:space="preserve"> </w:t>
      </w:r>
      <w:r>
        <w:t>of</w:t>
      </w:r>
      <w:r>
        <w:rPr>
          <w:spacing w:val="-6"/>
        </w:rPr>
        <w:t xml:space="preserve"> </w:t>
      </w:r>
      <w:r>
        <w:t>the</w:t>
      </w:r>
      <w:r>
        <w:rPr>
          <w:spacing w:val="-8"/>
        </w:rPr>
        <w:t xml:space="preserve"> </w:t>
      </w:r>
      <w:r>
        <w:t>formal</w:t>
      </w:r>
      <w:r>
        <w:rPr>
          <w:spacing w:val="-6"/>
        </w:rPr>
        <w:t xml:space="preserve"> </w:t>
      </w:r>
      <w:r>
        <w:t>tender</w:t>
      </w:r>
      <w:r>
        <w:rPr>
          <w:spacing w:val="-5"/>
        </w:rPr>
        <w:t xml:space="preserve"> </w:t>
      </w:r>
      <w:r>
        <w:t>evaluation</w:t>
      </w:r>
      <w:r>
        <w:rPr>
          <w:spacing w:val="-6"/>
        </w:rPr>
        <w:t xml:space="preserve"> </w:t>
      </w:r>
      <w:r>
        <w:t>process</w:t>
      </w:r>
      <w:r>
        <w:rPr>
          <w:spacing w:val="-6"/>
        </w:rPr>
        <w:t xml:space="preserve"> </w:t>
      </w:r>
      <w:r>
        <w:t>is hereby reserved to CCP.</w:t>
      </w:r>
    </w:p>
    <w:p w14:paraId="1823368A" w14:textId="77777777" w:rsidR="00733CB6" w:rsidRDefault="00733CB6" w:rsidP="00733CB6">
      <w:pPr>
        <w:pStyle w:val="BodyText"/>
        <w:spacing w:before="1"/>
      </w:pPr>
    </w:p>
    <w:p w14:paraId="19F01677" w14:textId="77777777" w:rsidR="00733CB6" w:rsidRDefault="00733CB6" w:rsidP="00733CB6">
      <w:pPr>
        <w:pStyle w:val="BodyText"/>
        <w:ind w:left="940" w:right="1087"/>
        <w:jc w:val="both"/>
      </w:pPr>
      <w:r>
        <w:t xml:space="preserve">Invitations to </w:t>
      </w:r>
      <w:proofErr w:type="gramStart"/>
      <w:r>
        <w:t>Tender</w:t>
      </w:r>
      <w:proofErr w:type="gramEnd"/>
      <w:r>
        <w:t xml:space="preserve"> must be treated as private and confidential. Tenderers must not disclose the fact that they have been invited to Tender or release details</w:t>
      </w:r>
      <w:r>
        <w:rPr>
          <w:spacing w:val="-8"/>
        </w:rPr>
        <w:t xml:space="preserve"> </w:t>
      </w:r>
      <w:r>
        <w:t>of</w:t>
      </w:r>
      <w:r>
        <w:rPr>
          <w:spacing w:val="-10"/>
        </w:rPr>
        <w:t xml:space="preserve"> </w:t>
      </w:r>
      <w:r>
        <w:t>the</w:t>
      </w:r>
      <w:r>
        <w:rPr>
          <w:spacing w:val="-12"/>
        </w:rPr>
        <w:t xml:space="preserve"> </w:t>
      </w:r>
      <w:r>
        <w:t>Tender</w:t>
      </w:r>
      <w:r>
        <w:rPr>
          <w:spacing w:val="-11"/>
        </w:rPr>
        <w:t xml:space="preserve"> </w:t>
      </w:r>
      <w:r>
        <w:t>documents</w:t>
      </w:r>
      <w:r>
        <w:rPr>
          <w:spacing w:val="-11"/>
        </w:rPr>
        <w:t xml:space="preserve"> </w:t>
      </w:r>
      <w:r>
        <w:t>other</w:t>
      </w:r>
      <w:r>
        <w:rPr>
          <w:spacing w:val="-13"/>
        </w:rPr>
        <w:t xml:space="preserve"> </w:t>
      </w:r>
      <w:r>
        <w:t>than</w:t>
      </w:r>
      <w:r>
        <w:rPr>
          <w:spacing w:val="-11"/>
        </w:rPr>
        <w:t xml:space="preserve"> </w:t>
      </w:r>
      <w:r>
        <w:t>on</w:t>
      </w:r>
      <w:r>
        <w:rPr>
          <w:spacing w:val="-10"/>
        </w:rPr>
        <w:t xml:space="preserve"> </w:t>
      </w:r>
      <w:r>
        <w:t>an</w:t>
      </w:r>
      <w:r>
        <w:rPr>
          <w:spacing w:val="-13"/>
        </w:rPr>
        <w:t xml:space="preserve"> </w:t>
      </w:r>
      <w:r>
        <w:rPr>
          <w:b/>
        </w:rPr>
        <w:t>in</w:t>
      </w:r>
      <w:r>
        <w:rPr>
          <w:b/>
          <w:spacing w:val="-11"/>
        </w:rPr>
        <w:t xml:space="preserve"> </w:t>
      </w:r>
      <w:r>
        <w:rPr>
          <w:b/>
        </w:rPr>
        <w:t>confidence</w:t>
      </w:r>
      <w:r>
        <w:rPr>
          <w:b/>
          <w:spacing w:val="-10"/>
        </w:rPr>
        <w:t xml:space="preserve"> </w:t>
      </w:r>
      <w:r>
        <w:t>basis</w:t>
      </w:r>
      <w:r>
        <w:rPr>
          <w:spacing w:val="-11"/>
        </w:rPr>
        <w:t xml:space="preserve"> </w:t>
      </w:r>
      <w:r>
        <w:t>to</w:t>
      </w:r>
      <w:r>
        <w:rPr>
          <w:spacing w:val="-13"/>
        </w:rPr>
        <w:t xml:space="preserve"> </w:t>
      </w:r>
      <w:r>
        <w:t>those who have a legitimate need to know or those of the Tenderer’s professional advisors whom they need to consult for the purpose of preparing the Tender.</w:t>
      </w:r>
    </w:p>
    <w:p w14:paraId="2A9A8DE7" w14:textId="77777777" w:rsidR="00733CB6" w:rsidRDefault="00733CB6" w:rsidP="00733CB6">
      <w:pPr>
        <w:jc w:val="both"/>
        <w:sectPr w:rsidR="00733CB6" w:rsidSect="00733CB6">
          <w:headerReference w:type="default" r:id="rId10"/>
          <w:footerReference w:type="default" r:id="rId11"/>
          <w:headerReference w:type="first" r:id="rId12"/>
          <w:footerReference w:type="first" r:id="rId13"/>
          <w:pgSz w:w="11910" w:h="16840"/>
          <w:pgMar w:top="1240" w:right="700" w:bottom="980" w:left="1580" w:header="662" w:footer="798" w:gutter="0"/>
          <w:pgNumType w:start="2"/>
          <w:cols w:space="720"/>
        </w:sectPr>
      </w:pPr>
    </w:p>
    <w:p w14:paraId="06429304" w14:textId="77777777" w:rsidR="00733CB6" w:rsidRPr="00733CB6" w:rsidRDefault="00733CB6" w:rsidP="00733CB6">
      <w:pPr>
        <w:pStyle w:val="Heading1"/>
        <w:widowControl w:val="0"/>
        <w:numPr>
          <w:ilvl w:val="1"/>
          <w:numId w:val="8"/>
        </w:numPr>
        <w:pBdr>
          <w:top w:val="none" w:sz="0" w:space="0" w:color="auto"/>
          <w:left w:val="none" w:sz="0" w:space="0" w:color="auto"/>
          <w:bottom w:val="none" w:sz="0" w:space="0" w:color="auto"/>
          <w:right w:val="none" w:sz="0" w:space="0" w:color="auto"/>
        </w:pBdr>
        <w:shd w:val="clear" w:color="auto" w:fill="auto"/>
        <w:tabs>
          <w:tab w:val="left" w:pos="819"/>
        </w:tabs>
        <w:autoSpaceDE w:val="0"/>
        <w:autoSpaceDN w:val="0"/>
        <w:spacing w:before="167" w:line="240" w:lineRule="auto"/>
        <w:ind w:hanging="719"/>
        <w:jc w:val="left"/>
        <w:rPr>
          <w:color w:val="auto"/>
        </w:rPr>
      </w:pPr>
      <w:bookmarkStart w:id="24" w:name="_Toc158363437"/>
      <w:r w:rsidRPr="00733CB6">
        <w:rPr>
          <w:color w:val="auto"/>
        </w:rPr>
        <w:lastRenderedPageBreak/>
        <w:t>Evaluation</w:t>
      </w:r>
      <w:r w:rsidRPr="00733CB6">
        <w:rPr>
          <w:color w:val="auto"/>
          <w:spacing w:val="-11"/>
        </w:rPr>
        <w:t xml:space="preserve"> </w:t>
      </w:r>
      <w:r w:rsidRPr="00733CB6">
        <w:rPr>
          <w:color w:val="auto"/>
        </w:rPr>
        <w:t>of</w:t>
      </w:r>
      <w:r w:rsidRPr="00733CB6">
        <w:rPr>
          <w:color w:val="auto"/>
          <w:spacing w:val="-6"/>
        </w:rPr>
        <w:t xml:space="preserve"> </w:t>
      </w:r>
      <w:r w:rsidRPr="00733CB6">
        <w:rPr>
          <w:color w:val="auto"/>
          <w:spacing w:val="-5"/>
        </w:rPr>
        <w:t>RFQ</w:t>
      </w:r>
      <w:bookmarkEnd w:id="24"/>
    </w:p>
    <w:p w14:paraId="430EA77E" w14:textId="77777777" w:rsidR="00733CB6" w:rsidRDefault="00733CB6" w:rsidP="00733CB6">
      <w:pPr>
        <w:pStyle w:val="BodyText"/>
        <w:rPr>
          <w:b/>
        </w:rPr>
      </w:pPr>
    </w:p>
    <w:p w14:paraId="243C589A" w14:textId="77777777" w:rsidR="00733CB6" w:rsidRDefault="00733CB6" w:rsidP="00733CB6">
      <w:pPr>
        <w:pStyle w:val="BodyText"/>
        <w:spacing w:before="1"/>
        <w:ind w:left="940" w:right="1081"/>
        <w:jc w:val="both"/>
      </w:pPr>
      <w:r>
        <w:t>The responses to this RFQ will be evaluated on the basis of the most economically advantageous tender (MEAT) with the evaluation criteria weighted according to their relative importance. The questionnaire responses will be scored according to the pre-defined set of criteria and in accordance with the marking guidelines in the tables below. Price will be evaluated on a 'BEST price model', e.g.</w:t>
      </w:r>
      <w:r>
        <w:rPr>
          <w:spacing w:val="-1"/>
        </w:rPr>
        <w:t xml:space="preserve"> </w:t>
      </w:r>
      <w:r>
        <w:t>the lowest price will score the</w:t>
      </w:r>
      <w:r>
        <w:rPr>
          <w:spacing w:val="-1"/>
        </w:rPr>
        <w:t xml:space="preserve"> </w:t>
      </w:r>
      <w:r>
        <w:t>maximum mark and all other</w:t>
      </w:r>
      <w:r>
        <w:rPr>
          <w:spacing w:val="-7"/>
        </w:rPr>
        <w:t xml:space="preserve"> </w:t>
      </w:r>
      <w:r>
        <w:t>tenders</w:t>
      </w:r>
      <w:r>
        <w:rPr>
          <w:spacing w:val="-7"/>
        </w:rPr>
        <w:t xml:space="preserve"> </w:t>
      </w:r>
      <w:r>
        <w:t>will</w:t>
      </w:r>
      <w:r>
        <w:rPr>
          <w:spacing w:val="-6"/>
        </w:rPr>
        <w:t xml:space="preserve"> </w:t>
      </w:r>
      <w:r>
        <w:t>receive</w:t>
      </w:r>
      <w:r>
        <w:rPr>
          <w:spacing w:val="-7"/>
        </w:rPr>
        <w:t xml:space="preserve"> </w:t>
      </w:r>
      <w:r>
        <w:t>a</w:t>
      </w:r>
      <w:r>
        <w:rPr>
          <w:spacing w:val="-6"/>
        </w:rPr>
        <w:t xml:space="preserve"> </w:t>
      </w:r>
      <w:r>
        <w:t>%</w:t>
      </w:r>
      <w:r>
        <w:rPr>
          <w:spacing w:val="-6"/>
        </w:rPr>
        <w:t xml:space="preserve"> </w:t>
      </w:r>
      <w:r>
        <w:t>of</w:t>
      </w:r>
      <w:r>
        <w:rPr>
          <w:spacing w:val="-7"/>
        </w:rPr>
        <w:t xml:space="preserve"> </w:t>
      </w:r>
      <w:r>
        <w:t>that</w:t>
      </w:r>
      <w:r>
        <w:rPr>
          <w:spacing w:val="-6"/>
        </w:rPr>
        <w:t xml:space="preserve"> </w:t>
      </w:r>
      <w:r>
        <w:t>mark</w:t>
      </w:r>
      <w:r>
        <w:rPr>
          <w:spacing w:val="-7"/>
        </w:rPr>
        <w:t xml:space="preserve"> </w:t>
      </w:r>
      <w:r>
        <w:t>based</w:t>
      </w:r>
      <w:r>
        <w:rPr>
          <w:spacing w:val="-7"/>
        </w:rPr>
        <w:t xml:space="preserve"> </w:t>
      </w:r>
      <w:r>
        <w:t>on</w:t>
      </w:r>
      <w:r>
        <w:rPr>
          <w:spacing w:val="-7"/>
        </w:rPr>
        <w:t xml:space="preserve"> </w:t>
      </w:r>
      <w:r>
        <w:t>how</w:t>
      </w:r>
      <w:r>
        <w:rPr>
          <w:spacing w:val="-6"/>
        </w:rPr>
        <w:t xml:space="preserve"> </w:t>
      </w:r>
      <w:r>
        <w:t>close</w:t>
      </w:r>
      <w:r>
        <w:rPr>
          <w:spacing w:val="-6"/>
        </w:rPr>
        <w:t xml:space="preserve"> </w:t>
      </w:r>
      <w:r>
        <w:t>they</w:t>
      </w:r>
      <w:r>
        <w:rPr>
          <w:spacing w:val="-6"/>
        </w:rPr>
        <w:t xml:space="preserve"> </w:t>
      </w:r>
      <w:r>
        <w:t>are</w:t>
      </w:r>
      <w:r>
        <w:rPr>
          <w:spacing w:val="-9"/>
        </w:rPr>
        <w:t xml:space="preserve"> </w:t>
      </w:r>
      <w:r>
        <w:t>to</w:t>
      </w:r>
      <w:r>
        <w:rPr>
          <w:spacing w:val="30"/>
        </w:rPr>
        <w:t xml:space="preserve"> </w:t>
      </w:r>
      <w:r>
        <w:t xml:space="preserve">that </w:t>
      </w:r>
      <w:r>
        <w:rPr>
          <w:spacing w:val="-2"/>
        </w:rPr>
        <w:t>price.</w:t>
      </w:r>
    </w:p>
    <w:p w14:paraId="3A1FDEE4" w14:textId="77777777" w:rsidR="00733CB6" w:rsidRPr="00733CB6" w:rsidRDefault="00733CB6" w:rsidP="00733CB6">
      <w:pPr>
        <w:pStyle w:val="Heading1"/>
        <w:widowControl w:val="0"/>
        <w:numPr>
          <w:ilvl w:val="1"/>
          <w:numId w:val="8"/>
        </w:numPr>
        <w:pBdr>
          <w:top w:val="none" w:sz="0" w:space="0" w:color="auto"/>
          <w:left w:val="none" w:sz="0" w:space="0" w:color="auto"/>
          <w:bottom w:val="none" w:sz="0" w:space="0" w:color="auto"/>
          <w:right w:val="none" w:sz="0" w:space="0" w:color="auto"/>
        </w:pBdr>
        <w:shd w:val="clear" w:color="auto" w:fill="auto"/>
        <w:tabs>
          <w:tab w:val="left" w:pos="928"/>
        </w:tabs>
        <w:autoSpaceDE w:val="0"/>
        <w:autoSpaceDN w:val="0"/>
        <w:spacing w:before="251" w:line="240" w:lineRule="auto"/>
        <w:ind w:left="928" w:hanging="708"/>
        <w:jc w:val="left"/>
        <w:rPr>
          <w:color w:val="auto"/>
        </w:rPr>
      </w:pPr>
      <w:bookmarkStart w:id="25" w:name="_Toc158363438"/>
      <w:r w:rsidRPr="00733CB6">
        <w:rPr>
          <w:color w:val="auto"/>
        </w:rPr>
        <w:t>Evaluation</w:t>
      </w:r>
      <w:r w:rsidRPr="00733CB6">
        <w:rPr>
          <w:color w:val="auto"/>
          <w:spacing w:val="-12"/>
        </w:rPr>
        <w:t xml:space="preserve"> </w:t>
      </w:r>
      <w:r w:rsidRPr="00733CB6">
        <w:rPr>
          <w:color w:val="auto"/>
          <w:spacing w:val="-2"/>
        </w:rPr>
        <w:t>Criteria</w:t>
      </w:r>
      <w:bookmarkEnd w:id="25"/>
    </w:p>
    <w:p w14:paraId="73B6AD96" w14:textId="77777777" w:rsidR="00733CB6" w:rsidRDefault="00733CB6" w:rsidP="00733CB6">
      <w:pPr>
        <w:pStyle w:val="BodyText"/>
        <w:rPr>
          <w:b/>
        </w:rPr>
      </w:pPr>
    </w:p>
    <w:p w14:paraId="422E4EC0" w14:textId="77777777" w:rsidR="00733CB6" w:rsidRDefault="00733CB6" w:rsidP="00733CB6">
      <w:pPr>
        <w:pStyle w:val="BodyText"/>
        <w:ind w:left="927" w:right="1086" w:hanging="10"/>
        <w:jc w:val="both"/>
      </w:pPr>
      <w:r>
        <w:t>The responses to this RFQ will be scored according to the pre-defined set of criteria and in accordance with the marking guidelines below.</w:t>
      </w:r>
    </w:p>
    <w:p w14:paraId="058FEDF3" w14:textId="77777777" w:rsidR="00733CB6" w:rsidRDefault="00733CB6" w:rsidP="00733CB6">
      <w:pPr>
        <w:pStyle w:val="BodyText"/>
        <w:spacing w:before="2"/>
      </w:pPr>
    </w:p>
    <w:p w14:paraId="7DA840B7" w14:textId="77777777" w:rsidR="00733CB6" w:rsidRDefault="00733CB6" w:rsidP="00733CB6">
      <w:pPr>
        <w:pStyle w:val="BodyText"/>
        <w:ind w:left="927" w:right="725"/>
      </w:pPr>
      <w:r>
        <w:t>Tenderers</w:t>
      </w:r>
      <w:r>
        <w:rPr>
          <w:spacing w:val="-6"/>
        </w:rPr>
        <w:t xml:space="preserve"> </w:t>
      </w:r>
      <w:r>
        <w:t>who</w:t>
      </w:r>
      <w:r>
        <w:rPr>
          <w:spacing w:val="-6"/>
        </w:rPr>
        <w:t xml:space="preserve"> </w:t>
      </w:r>
      <w:r>
        <w:t>achieve</w:t>
      </w:r>
      <w:r>
        <w:rPr>
          <w:spacing w:val="-8"/>
        </w:rPr>
        <w:t xml:space="preserve"> </w:t>
      </w:r>
      <w:r>
        <w:t>a</w:t>
      </w:r>
      <w:r>
        <w:rPr>
          <w:spacing w:val="-5"/>
        </w:rPr>
        <w:t xml:space="preserve"> </w:t>
      </w:r>
      <w:r>
        <w:t>pass</w:t>
      </w:r>
      <w:r>
        <w:rPr>
          <w:spacing w:val="-8"/>
        </w:rPr>
        <w:t xml:space="preserve"> </w:t>
      </w:r>
      <w:r>
        <w:t>for</w:t>
      </w:r>
      <w:r>
        <w:rPr>
          <w:spacing w:val="-8"/>
        </w:rPr>
        <w:t xml:space="preserve"> </w:t>
      </w:r>
      <w:r>
        <w:t>all</w:t>
      </w:r>
      <w:r>
        <w:rPr>
          <w:spacing w:val="-4"/>
        </w:rPr>
        <w:t xml:space="preserve"> </w:t>
      </w:r>
      <w:r>
        <w:t>mandatory</w:t>
      </w:r>
      <w:r>
        <w:rPr>
          <w:spacing w:val="-11"/>
        </w:rPr>
        <w:t xml:space="preserve"> </w:t>
      </w:r>
      <w:r>
        <w:t>pass/fail</w:t>
      </w:r>
      <w:r>
        <w:rPr>
          <w:spacing w:val="-11"/>
        </w:rPr>
        <w:t xml:space="preserve"> </w:t>
      </w:r>
      <w:r>
        <w:t>questions</w:t>
      </w:r>
      <w:r>
        <w:rPr>
          <w:spacing w:val="-8"/>
        </w:rPr>
        <w:t xml:space="preserve"> </w:t>
      </w:r>
      <w:r>
        <w:t>for</w:t>
      </w:r>
      <w:r>
        <w:rPr>
          <w:spacing w:val="-7"/>
        </w:rPr>
        <w:t xml:space="preserve"> </w:t>
      </w:r>
      <w:r>
        <w:t>their responses will proceed to the next stage of the evaluation process.</w:t>
      </w:r>
    </w:p>
    <w:p w14:paraId="3AC7AA96" w14:textId="77777777" w:rsidR="00733CB6" w:rsidRDefault="00733CB6" w:rsidP="00733CB6">
      <w:pPr>
        <w:pStyle w:val="BodyText"/>
      </w:pPr>
    </w:p>
    <w:p w14:paraId="18E80AF2" w14:textId="27264FD7" w:rsidR="00733CB6" w:rsidRDefault="00733CB6" w:rsidP="00733CB6">
      <w:pPr>
        <w:pStyle w:val="BodyText"/>
        <w:ind w:left="927"/>
        <w:rPr>
          <w:spacing w:val="-2"/>
        </w:rPr>
      </w:pPr>
      <w:r>
        <w:t>The</w:t>
      </w:r>
      <w:r>
        <w:rPr>
          <w:spacing w:val="-15"/>
        </w:rPr>
        <w:t xml:space="preserve"> </w:t>
      </w:r>
      <w:r>
        <w:t>high</w:t>
      </w:r>
      <w:r>
        <w:rPr>
          <w:spacing w:val="-9"/>
        </w:rPr>
        <w:t xml:space="preserve"> </w:t>
      </w:r>
      <w:r>
        <w:t>level</w:t>
      </w:r>
      <w:r>
        <w:rPr>
          <w:spacing w:val="-12"/>
        </w:rPr>
        <w:t xml:space="preserve"> </w:t>
      </w:r>
      <w:r>
        <w:t>weightings</w:t>
      </w:r>
      <w:r>
        <w:rPr>
          <w:spacing w:val="-9"/>
        </w:rPr>
        <w:t xml:space="preserve"> </w:t>
      </w:r>
      <w:r>
        <w:t>for</w:t>
      </w:r>
      <w:r>
        <w:rPr>
          <w:spacing w:val="-7"/>
        </w:rPr>
        <w:t xml:space="preserve"> </w:t>
      </w:r>
      <w:r>
        <w:t>evaluating</w:t>
      </w:r>
      <w:r>
        <w:rPr>
          <w:spacing w:val="-7"/>
        </w:rPr>
        <w:t xml:space="preserve"> </w:t>
      </w:r>
      <w:r>
        <w:t>purposes</w:t>
      </w:r>
      <w:r>
        <w:rPr>
          <w:spacing w:val="-9"/>
        </w:rPr>
        <w:t xml:space="preserve"> </w:t>
      </w:r>
      <w:r>
        <w:t>are</w:t>
      </w:r>
      <w:r>
        <w:rPr>
          <w:spacing w:val="-11"/>
        </w:rPr>
        <w:t xml:space="preserve"> </w:t>
      </w:r>
      <w:r>
        <w:t>as</w:t>
      </w:r>
      <w:r>
        <w:rPr>
          <w:spacing w:val="-12"/>
        </w:rPr>
        <w:t xml:space="preserve"> </w:t>
      </w:r>
      <w:r>
        <w:rPr>
          <w:spacing w:val="-2"/>
        </w:rPr>
        <w:t>follows:-</w:t>
      </w:r>
    </w:p>
    <w:p w14:paraId="03D1ABC6" w14:textId="77777777" w:rsidR="002B424F" w:rsidRDefault="002B424F" w:rsidP="00733CB6">
      <w:pPr>
        <w:pStyle w:val="BodyText"/>
        <w:ind w:left="927"/>
      </w:pPr>
    </w:p>
    <w:p w14:paraId="18F8A036" w14:textId="16FD3DF9" w:rsidR="00733CB6" w:rsidRPr="002B424F" w:rsidRDefault="002B424F" w:rsidP="002B424F">
      <w:pPr>
        <w:pStyle w:val="ListParagraph"/>
        <w:widowControl w:val="0"/>
        <w:numPr>
          <w:ilvl w:val="0"/>
          <w:numId w:val="10"/>
        </w:numPr>
        <w:tabs>
          <w:tab w:val="left" w:pos="1659"/>
          <w:tab w:val="left" w:pos="5260"/>
        </w:tabs>
        <w:autoSpaceDE w:val="0"/>
        <w:autoSpaceDN w:val="0"/>
        <w:spacing w:before="0" w:after="0" w:line="252" w:lineRule="exact"/>
        <w:rPr>
          <w:b/>
        </w:rPr>
      </w:pPr>
      <w:r w:rsidRPr="002B424F">
        <w:rPr>
          <w:b/>
        </w:rPr>
        <w:t>Quality</w:t>
      </w:r>
      <w:r w:rsidR="00733CB6" w:rsidRPr="002B424F">
        <w:rPr>
          <w:b/>
        </w:rPr>
        <w:t xml:space="preserve"> </w:t>
      </w:r>
      <w:r w:rsidRPr="002B424F">
        <w:rPr>
          <w:b/>
        </w:rPr>
        <w:t>(service</w:t>
      </w:r>
      <w:r w:rsidR="00733CB6" w:rsidRPr="002B424F">
        <w:rPr>
          <w:b/>
        </w:rPr>
        <w:t xml:space="preserve"> </w:t>
      </w:r>
      <w:r w:rsidRPr="002B424F">
        <w:rPr>
          <w:b/>
        </w:rPr>
        <w:t>proposal</w:t>
      </w:r>
      <w:r w:rsidR="00924F86">
        <w:rPr>
          <w:b/>
        </w:rPr>
        <w:t>)</w:t>
      </w:r>
      <w:r w:rsidR="00924F86">
        <w:rPr>
          <w:b/>
        </w:rPr>
        <w:tab/>
        <w:t>4</w:t>
      </w:r>
      <w:r w:rsidR="00733CB6" w:rsidRPr="002B424F">
        <w:rPr>
          <w:b/>
        </w:rPr>
        <w:t>0 %</w:t>
      </w:r>
    </w:p>
    <w:p w14:paraId="1526F73C" w14:textId="1EC6A202" w:rsidR="00733CB6" w:rsidRPr="002B424F" w:rsidRDefault="00733CB6" w:rsidP="002B424F">
      <w:pPr>
        <w:pStyle w:val="ListParagraph"/>
        <w:widowControl w:val="0"/>
        <w:numPr>
          <w:ilvl w:val="0"/>
          <w:numId w:val="10"/>
        </w:numPr>
        <w:tabs>
          <w:tab w:val="left" w:pos="1659"/>
          <w:tab w:val="left" w:pos="5260"/>
        </w:tabs>
        <w:autoSpaceDE w:val="0"/>
        <w:autoSpaceDN w:val="0"/>
        <w:spacing w:before="0" w:after="0" w:line="252" w:lineRule="exact"/>
        <w:rPr>
          <w:b/>
        </w:rPr>
      </w:pPr>
      <w:r w:rsidRPr="002B424F">
        <w:rPr>
          <w:b/>
        </w:rPr>
        <w:t>Pricing</w:t>
      </w:r>
      <w:r w:rsidRPr="002B424F">
        <w:rPr>
          <w:b/>
          <w:spacing w:val="-10"/>
        </w:rPr>
        <w:t xml:space="preserve"> </w:t>
      </w:r>
      <w:r w:rsidRPr="002B424F">
        <w:rPr>
          <w:b/>
        </w:rPr>
        <w:t>(Fee</w:t>
      </w:r>
      <w:r w:rsidRPr="002B424F">
        <w:rPr>
          <w:b/>
          <w:spacing w:val="-3"/>
        </w:rPr>
        <w:t xml:space="preserve"> </w:t>
      </w:r>
      <w:r w:rsidRPr="002B424F">
        <w:rPr>
          <w:b/>
          <w:spacing w:val="-2"/>
        </w:rPr>
        <w:t>proposal)</w:t>
      </w:r>
      <w:r w:rsidRPr="002B424F">
        <w:rPr>
          <w:b/>
        </w:rPr>
        <w:tab/>
        <w:t>60</w:t>
      </w:r>
      <w:r w:rsidRPr="002B424F">
        <w:rPr>
          <w:b/>
          <w:spacing w:val="-4"/>
        </w:rPr>
        <w:t xml:space="preserve"> </w:t>
      </w:r>
      <w:r w:rsidRPr="002B424F">
        <w:rPr>
          <w:b/>
          <w:spacing w:val="-10"/>
        </w:rPr>
        <w:t>%</w:t>
      </w:r>
    </w:p>
    <w:p w14:paraId="12E77471" w14:textId="77777777" w:rsidR="00733CB6" w:rsidRDefault="00733CB6" w:rsidP="00733CB6">
      <w:pPr>
        <w:pStyle w:val="BodyText"/>
        <w:spacing w:before="5"/>
        <w:rPr>
          <w:b/>
        </w:rPr>
      </w:pPr>
    </w:p>
    <w:p w14:paraId="546ADD01" w14:textId="77777777" w:rsidR="00733CB6" w:rsidRDefault="00733CB6" w:rsidP="00733CB6">
      <w:pPr>
        <w:pStyle w:val="BodyText"/>
        <w:spacing w:before="1"/>
        <w:ind w:left="927" w:right="725"/>
      </w:pPr>
      <w:r>
        <w:t>CCP is not bound to accept the lowest tender and neither will it accept any liability</w:t>
      </w:r>
      <w:r>
        <w:rPr>
          <w:spacing w:val="-3"/>
        </w:rPr>
        <w:t xml:space="preserve"> </w:t>
      </w:r>
      <w:r>
        <w:t>in</w:t>
      </w:r>
      <w:r>
        <w:rPr>
          <w:spacing w:val="-2"/>
        </w:rPr>
        <w:t xml:space="preserve"> </w:t>
      </w:r>
      <w:r>
        <w:t>respect</w:t>
      </w:r>
      <w:r>
        <w:rPr>
          <w:spacing w:val="-2"/>
        </w:rPr>
        <w:t xml:space="preserve"> </w:t>
      </w:r>
      <w:r>
        <w:t>of</w:t>
      </w:r>
      <w:r>
        <w:rPr>
          <w:spacing w:val="-5"/>
        </w:rPr>
        <w:t xml:space="preserve"> </w:t>
      </w:r>
      <w:r>
        <w:t>costs</w:t>
      </w:r>
      <w:r>
        <w:rPr>
          <w:spacing w:val="-3"/>
        </w:rPr>
        <w:t xml:space="preserve"> </w:t>
      </w:r>
      <w:r>
        <w:t>associated</w:t>
      </w:r>
      <w:r>
        <w:rPr>
          <w:spacing w:val="-5"/>
        </w:rPr>
        <w:t xml:space="preserve"> </w:t>
      </w:r>
      <w:r>
        <w:t>with</w:t>
      </w:r>
      <w:r>
        <w:rPr>
          <w:spacing w:val="-5"/>
        </w:rPr>
        <w:t xml:space="preserve"> </w:t>
      </w:r>
      <w:r>
        <w:t>preparing</w:t>
      </w:r>
      <w:r>
        <w:rPr>
          <w:spacing w:val="-2"/>
        </w:rPr>
        <w:t xml:space="preserve"> </w:t>
      </w:r>
      <w:r>
        <w:t>submissions</w:t>
      </w:r>
      <w:r>
        <w:rPr>
          <w:spacing w:val="-5"/>
        </w:rPr>
        <w:t xml:space="preserve"> </w:t>
      </w:r>
      <w:r>
        <w:t>or</w:t>
      </w:r>
      <w:r>
        <w:rPr>
          <w:spacing w:val="-3"/>
        </w:rPr>
        <w:t xml:space="preserve"> </w:t>
      </w:r>
      <w:r>
        <w:t xml:space="preserve">attending </w:t>
      </w:r>
      <w:r>
        <w:rPr>
          <w:spacing w:val="-2"/>
        </w:rPr>
        <w:t>interviews/presentations.</w:t>
      </w:r>
    </w:p>
    <w:p w14:paraId="22AD53EB" w14:textId="77777777" w:rsidR="00733CB6" w:rsidRDefault="00733CB6" w:rsidP="00733CB6">
      <w:pPr>
        <w:pStyle w:val="Heading1"/>
        <w:widowControl w:val="0"/>
        <w:numPr>
          <w:ilvl w:val="1"/>
          <w:numId w:val="8"/>
        </w:numPr>
        <w:pBdr>
          <w:top w:val="none" w:sz="0" w:space="0" w:color="auto"/>
          <w:left w:val="none" w:sz="0" w:space="0" w:color="auto"/>
          <w:bottom w:val="none" w:sz="0" w:space="0" w:color="auto"/>
          <w:right w:val="none" w:sz="0" w:space="0" w:color="auto"/>
        </w:pBdr>
        <w:shd w:val="clear" w:color="auto" w:fill="auto"/>
        <w:tabs>
          <w:tab w:val="left" w:pos="819"/>
        </w:tabs>
        <w:autoSpaceDE w:val="0"/>
        <w:autoSpaceDN w:val="0"/>
        <w:spacing w:before="251" w:line="240" w:lineRule="auto"/>
        <w:ind w:hanging="719"/>
        <w:jc w:val="left"/>
      </w:pPr>
      <w:bookmarkStart w:id="26" w:name="_Toc158363439"/>
      <w:r w:rsidRPr="002B424F">
        <w:rPr>
          <w:color w:val="auto"/>
        </w:rPr>
        <w:t>Weighted</w:t>
      </w:r>
      <w:r w:rsidRPr="002B424F">
        <w:rPr>
          <w:color w:val="auto"/>
          <w:spacing w:val="-7"/>
        </w:rPr>
        <w:t xml:space="preserve"> </w:t>
      </w:r>
      <w:r w:rsidRPr="002B424F">
        <w:rPr>
          <w:color w:val="auto"/>
          <w:spacing w:val="-2"/>
        </w:rPr>
        <w:t>criteria</w:t>
      </w:r>
      <w:bookmarkEnd w:id="26"/>
    </w:p>
    <w:p w14:paraId="6E792F11" w14:textId="77777777" w:rsidR="00733CB6" w:rsidRDefault="00733CB6" w:rsidP="00733CB6">
      <w:pPr>
        <w:pStyle w:val="BodyText"/>
        <w:rPr>
          <w:b/>
        </w:rPr>
      </w:pPr>
    </w:p>
    <w:p w14:paraId="3A0F9111" w14:textId="77777777" w:rsidR="00733CB6" w:rsidRDefault="00733CB6" w:rsidP="00733CB6">
      <w:pPr>
        <w:pStyle w:val="BodyText"/>
        <w:spacing w:before="1"/>
        <w:ind w:left="927" w:right="725"/>
      </w:pPr>
      <w:r>
        <w:t>The</w:t>
      </w:r>
      <w:r>
        <w:rPr>
          <w:spacing w:val="34"/>
        </w:rPr>
        <w:t xml:space="preserve"> </w:t>
      </w:r>
      <w:r>
        <w:t>criteria</w:t>
      </w:r>
      <w:r>
        <w:rPr>
          <w:spacing w:val="36"/>
        </w:rPr>
        <w:t xml:space="preserve"> </w:t>
      </w:r>
      <w:r>
        <w:t>that</w:t>
      </w:r>
      <w:r>
        <w:rPr>
          <w:spacing w:val="38"/>
        </w:rPr>
        <w:t xml:space="preserve"> </w:t>
      </w:r>
      <w:r>
        <w:t>CCP</w:t>
      </w:r>
      <w:r>
        <w:rPr>
          <w:spacing w:val="77"/>
        </w:rPr>
        <w:t xml:space="preserve"> </w:t>
      </w:r>
      <w:r>
        <w:t>will</w:t>
      </w:r>
      <w:r>
        <w:rPr>
          <w:spacing w:val="35"/>
        </w:rPr>
        <w:t xml:space="preserve"> </w:t>
      </w:r>
      <w:r>
        <w:t>apply</w:t>
      </w:r>
      <w:r>
        <w:rPr>
          <w:spacing w:val="36"/>
        </w:rPr>
        <w:t xml:space="preserve"> </w:t>
      </w:r>
      <w:r>
        <w:t>in</w:t>
      </w:r>
      <w:r>
        <w:rPr>
          <w:spacing w:val="39"/>
        </w:rPr>
        <w:t xml:space="preserve"> </w:t>
      </w:r>
      <w:r>
        <w:t>selecting</w:t>
      </w:r>
      <w:r>
        <w:rPr>
          <w:spacing w:val="34"/>
        </w:rPr>
        <w:t xml:space="preserve"> </w:t>
      </w:r>
      <w:r>
        <w:t>a</w:t>
      </w:r>
      <w:r>
        <w:rPr>
          <w:spacing w:val="36"/>
        </w:rPr>
        <w:t xml:space="preserve"> </w:t>
      </w:r>
      <w:r>
        <w:t>suitable</w:t>
      </w:r>
      <w:r>
        <w:rPr>
          <w:spacing w:val="36"/>
        </w:rPr>
        <w:t xml:space="preserve"> </w:t>
      </w:r>
      <w:proofErr w:type="spellStart"/>
      <w:r>
        <w:t>organisation</w:t>
      </w:r>
      <w:proofErr w:type="spellEnd"/>
      <w:r>
        <w:rPr>
          <w:spacing w:val="34"/>
        </w:rPr>
        <w:t xml:space="preserve"> </w:t>
      </w:r>
      <w:r>
        <w:t>to undertake this work are set out below:-</w:t>
      </w:r>
    </w:p>
    <w:p w14:paraId="023D169E" w14:textId="1548DEEF" w:rsidR="00733CB6" w:rsidRPr="002B424F" w:rsidRDefault="00733CB6" w:rsidP="002B424F">
      <w:pPr>
        <w:rPr>
          <w:b/>
        </w:rPr>
      </w:pPr>
      <w:r w:rsidRPr="002B424F">
        <w:rPr>
          <w:b/>
        </w:rPr>
        <w:t>Service</w:t>
      </w:r>
      <w:r w:rsidRPr="002B424F">
        <w:rPr>
          <w:b/>
          <w:spacing w:val="-12"/>
        </w:rPr>
        <w:t xml:space="preserve"> </w:t>
      </w:r>
      <w:r w:rsidRPr="002B424F">
        <w:rPr>
          <w:b/>
        </w:rPr>
        <w:t>proposal</w:t>
      </w:r>
      <w:r w:rsidRPr="002B424F">
        <w:rPr>
          <w:b/>
          <w:spacing w:val="-8"/>
        </w:rPr>
        <w:t xml:space="preserve"> </w:t>
      </w:r>
      <w:r w:rsidRPr="002B424F">
        <w:rPr>
          <w:b/>
          <w:spacing w:val="-4"/>
        </w:rPr>
        <w:t>(40%)</w:t>
      </w:r>
    </w:p>
    <w:p w14:paraId="7C994BEA" w14:textId="77777777" w:rsidR="00733CB6" w:rsidRDefault="00733CB6" w:rsidP="00733CB6">
      <w:pPr>
        <w:pStyle w:val="BodyText"/>
        <w:rPr>
          <w:b/>
        </w:rPr>
      </w:pPr>
    </w:p>
    <w:p w14:paraId="200249C5" w14:textId="77777777" w:rsidR="00733CB6" w:rsidRDefault="00733CB6" w:rsidP="00733CB6">
      <w:pPr>
        <w:pStyle w:val="BodyText"/>
        <w:ind w:left="927"/>
      </w:pPr>
      <w:r>
        <w:t>Your</w:t>
      </w:r>
      <w:r>
        <w:rPr>
          <w:spacing w:val="-11"/>
        </w:rPr>
        <w:t xml:space="preserve"> </w:t>
      </w:r>
      <w:r>
        <w:t>service</w:t>
      </w:r>
      <w:r>
        <w:rPr>
          <w:spacing w:val="-11"/>
        </w:rPr>
        <w:t xml:space="preserve"> </w:t>
      </w:r>
      <w:r>
        <w:t>proposal</w:t>
      </w:r>
      <w:r>
        <w:rPr>
          <w:spacing w:val="-9"/>
        </w:rPr>
        <w:t xml:space="preserve"> </w:t>
      </w:r>
      <w:r>
        <w:t>will</w:t>
      </w:r>
      <w:r>
        <w:rPr>
          <w:spacing w:val="-13"/>
        </w:rPr>
        <w:t xml:space="preserve"> </w:t>
      </w:r>
      <w:r>
        <w:t>be</w:t>
      </w:r>
      <w:r>
        <w:rPr>
          <w:spacing w:val="-9"/>
        </w:rPr>
        <w:t xml:space="preserve"> </w:t>
      </w:r>
      <w:r>
        <w:t>evaluated</w:t>
      </w:r>
      <w:r>
        <w:rPr>
          <w:spacing w:val="-9"/>
        </w:rPr>
        <w:t xml:space="preserve"> </w:t>
      </w:r>
      <w:r>
        <w:t>against</w:t>
      </w:r>
      <w:r>
        <w:rPr>
          <w:spacing w:val="-10"/>
        </w:rPr>
        <w:t xml:space="preserve"> </w:t>
      </w:r>
      <w:r>
        <w:t>the</w:t>
      </w:r>
      <w:r>
        <w:rPr>
          <w:spacing w:val="-9"/>
        </w:rPr>
        <w:t xml:space="preserve"> </w:t>
      </w:r>
      <w:r>
        <w:t>following</w:t>
      </w:r>
      <w:r>
        <w:rPr>
          <w:spacing w:val="-7"/>
        </w:rPr>
        <w:t xml:space="preserve"> </w:t>
      </w:r>
      <w:r>
        <w:rPr>
          <w:spacing w:val="-2"/>
        </w:rPr>
        <w:t>criteria:</w:t>
      </w:r>
    </w:p>
    <w:p w14:paraId="12D4DB6B" w14:textId="77777777" w:rsidR="00733CB6" w:rsidRDefault="00733CB6" w:rsidP="00733CB6">
      <w:pPr>
        <w:pStyle w:val="BodyText"/>
        <w:spacing w:before="3"/>
      </w:pPr>
    </w:p>
    <w:p w14:paraId="0AF24AFA" w14:textId="77777777" w:rsidR="00733CB6" w:rsidRDefault="00733CB6" w:rsidP="00733CB6">
      <w:pPr>
        <w:pStyle w:val="ListParagraph"/>
        <w:widowControl w:val="0"/>
        <w:numPr>
          <w:ilvl w:val="0"/>
          <w:numId w:val="7"/>
        </w:numPr>
        <w:tabs>
          <w:tab w:val="left" w:pos="1538"/>
        </w:tabs>
        <w:autoSpaceDE w:val="0"/>
        <w:autoSpaceDN w:val="0"/>
        <w:spacing w:before="0" w:after="0" w:line="240" w:lineRule="auto"/>
        <w:ind w:left="1538" w:hanging="358"/>
        <w:contextualSpacing w:val="0"/>
      </w:pPr>
      <w:r>
        <w:t>Experience</w:t>
      </w:r>
      <w:r>
        <w:rPr>
          <w:spacing w:val="-4"/>
        </w:rPr>
        <w:t xml:space="preserve"> </w:t>
      </w:r>
      <w:r>
        <w:t>of</w:t>
      </w:r>
      <w:r>
        <w:rPr>
          <w:spacing w:val="-2"/>
        </w:rPr>
        <w:t xml:space="preserve"> </w:t>
      </w:r>
      <w:r>
        <w:t>Similar</w:t>
      </w:r>
      <w:r>
        <w:rPr>
          <w:spacing w:val="-3"/>
        </w:rPr>
        <w:t xml:space="preserve"> </w:t>
      </w:r>
      <w:r>
        <w:t>Projects</w:t>
      </w:r>
      <w:r>
        <w:rPr>
          <w:spacing w:val="-3"/>
        </w:rPr>
        <w:t xml:space="preserve"> </w:t>
      </w:r>
      <w:r>
        <w:t>–</w:t>
      </w:r>
      <w:r>
        <w:rPr>
          <w:spacing w:val="-5"/>
        </w:rPr>
        <w:t xml:space="preserve"> 10%</w:t>
      </w:r>
    </w:p>
    <w:p w14:paraId="0C3307A7" w14:textId="77777777" w:rsidR="00733CB6" w:rsidRDefault="00733CB6" w:rsidP="00733CB6">
      <w:pPr>
        <w:pStyle w:val="BodyText"/>
        <w:spacing w:before="234"/>
        <w:ind w:left="1540"/>
      </w:pPr>
      <w:r>
        <w:t>Please</w:t>
      </w:r>
      <w:r>
        <w:rPr>
          <w:spacing w:val="-4"/>
        </w:rPr>
        <w:t xml:space="preserve"> </w:t>
      </w:r>
      <w:r>
        <w:t>describe</w:t>
      </w:r>
      <w:r>
        <w:rPr>
          <w:spacing w:val="-4"/>
        </w:rPr>
        <w:t xml:space="preserve"> </w:t>
      </w:r>
      <w:r>
        <w:t>or</w:t>
      </w:r>
      <w:r>
        <w:rPr>
          <w:spacing w:val="-3"/>
        </w:rPr>
        <w:t xml:space="preserve"> </w:t>
      </w:r>
      <w:r>
        <w:t>demonstrate</w:t>
      </w:r>
      <w:r>
        <w:rPr>
          <w:spacing w:val="-4"/>
        </w:rPr>
        <w:t xml:space="preserve"> </w:t>
      </w:r>
      <w:r>
        <w:t>your</w:t>
      </w:r>
      <w:r>
        <w:rPr>
          <w:spacing w:val="-4"/>
        </w:rPr>
        <w:t xml:space="preserve"> </w:t>
      </w:r>
      <w:r>
        <w:t>previous</w:t>
      </w:r>
      <w:r>
        <w:rPr>
          <w:spacing w:val="-4"/>
        </w:rPr>
        <w:t xml:space="preserve"> </w:t>
      </w:r>
      <w:r>
        <w:t>experience</w:t>
      </w:r>
      <w:r>
        <w:rPr>
          <w:spacing w:val="-2"/>
        </w:rPr>
        <w:t xml:space="preserve"> </w:t>
      </w:r>
      <w:r>
        <w:t>of</w:t>
      </w:r>
      <w:r>
        <w:rPr>
          <w:spacing w:val="-6"/>
        </w:rPr>
        <w:t xml:space="preserve"> </w:t>
      </w:r>
      <w:r>
        <w:t>similar</w:t>
      </w:r>
      <w:r>
        <w:rPr>
          <w:spacing w:val="-4"/>
        </w:rPr>
        <w:t xml:space="preserve"> </w:t>
      </w:r>
      <w:r>
        <w:t>schemes including, but not limited to:-</w:t>
      </w:r>
    </w:p>
    <w:p w14:paraId="1CB9594D" w14:textId="77777777" w:rsidR="00733CB6" w:rsidRDefault="00733CB6" w:rsidP="00733CB6">
      <w:pPr>
        <w:pStyle w:val="BodyText"/>
        <w:spacing w:before="16"/>
      </w:pPr>
    </w:p>
    <w:p w14:paraId="0DA3AB54" w14:textId="77777777" w:rsidR="00733CB6" w:rsidRDefault="00733CB6" w:rsidP="00733CB6">
      <w:pPr>
        <w:pStyle w:val="ListParagraph"/>
        <w:widowControl w:val="0"/>
        <w:numPr>
          <w:ilvl w:val="1"/>
          <w:numId w:val="7"/>
        </w:numPr>
        <w:tabs>
          <w:tab w:val="left" w:pos="2259"/>
        </w:tabs>
        <w:autoSpaceDE w:val="0"/>
        <w:autoSpaceDN w:val="0"/>
        <w:spacing w:before="1" w:after="0" w:line="252" w:lineRule="exact"/>
        <w:ind w:hanging="359"/>
        <w:contextualSpacing w:val="0"/>
      </w:pPr>
      <w:r>
        <w:t>Relevant</w:t>
      </w:r>
      <w:r>
        <w:rPr>
          <w:spacing w:val="-5"/>
        </w:rPr>
        <w:t xml:space="preserve"> </w:t>
      </w:r>
      <w:r>
        <w:t>project</w:t>
      </w:r>
      <w:r>
        <w:rPr>
          <w:spacing w:val="-4"/>
        </w:rPr>
        <w:t xml:space="preserve"> </w:t>
      </w:r>
      <w:r>
        <w:rPr>
          <w:spacing w:val="-2"/>
        </w:rPr>
        <w:t>experiences</w:t>
      </w:r>
    </w:p>
    <w:p w14:paraId="5AF06C83" w14:textId="77777777" w:rsidR="00733CB6" w:rsidRDefault="00733CB6" w:rsidP="00733CB6">
      <w:pPr>
        <w:pStyle w:val="ListParagraph"/>
        <w:widowControl w:val="0"/>
        <w:numPr>
          <w:ilvl w:val="1"/>
          <w:numId w:val="7"/>
        </w:numPr>
        <w:tabs>
          <w:tab w:val="left" w:pos="2259"/>
        </w:tabs>
        <w:autoSpaceDE w:val="0"/>
        <w:autoSpaceDN w:val="0"/>
        <w:spacing w:before="0" w:after="0" w:line="252" w:lineRule="exact"/>
        <w:ind w:hanging="359"/>
        <w:contextualSpacing w:val="0"/>
      </w:pPr>
      <w:r>
        <w:t>Relevant</w:t>
      </w:r>
      <w:r>
        <w:rPr>
          <w:spacing w:val="-1"/>
        </w:rPr>
        <w:t xml:space="preserve"> </w:t>
      </w:r>
      <w:r>
        <w:t>two</w:t>
      </w:r>
      <w:r>
        <w:rPr>
          <w:spacing w:val="-7"/>
        </w:rPr>
        <w:t xml:space="preserve"> </w:t>
      </w:r>
      <w:r>
        <w:t>stage</w:t>
      </w:r>
      <w:r>
        <w:rPr>
          <w:spacing w:val="-4"/>
        </w:rPr>
        <w:t xml:space="preserve"> </w:t>
      </w:r>
      <w:r>
        <w:t>tendering</w:t>
      </w:r>
      <w:r>
        <w:rPr>
          <w:spacing w:val="-4"/>
        </w:rPr>
        <w:t xml:space="preserve"> </w:t>
      </w:r>
      <w:r>
        <w:rPr>
          <w:spacing w:val="-2"/>
        </w:rPr>
        <w:t>experience</w:t>
      </w:r>
    </w:p>
    <w:p w14:paraId="547FC3DE" w14:textId="77777777" w:rsidR="00733CB6" w:rsidRDefault="00733CB6" w:rsidP="00733CB6">
      <w:pPr>
        <w:pStyle w:val="ListParagraph"/>
        <w:widowControl w:val="0"/>
        <w:numPr>
          <w:ilvl w:val="1"/>
          <w:numId w:val="7"/>
        </w:numPr>
        <w:tabs>
          <w:tab w:val="left" w:pos="2259"/>
        </w:tabs>
        <w:autoSpaceDE w:val="0"/>
        <w:autoSpaceDN w:val="0"/>
        <w:spacing w:before="0" w:after="0" w:line="252" w:lineRule="exact"/>
        <w:ind w:hanging="359"/>
        <w:contextualSpacing w:val="0"/>
      </w:pPr>
      <w:r>
        <w:t>Onsite</w:t>
      </w:r>
      <w:r>
        <w:rPr>
          <w:spacing w:val="-1"/>
        </w:rPr>
        <w:t xml:space="preserve"> </w:t>
      </w:r>
      <w:r>
        <w:t>QA</w:t>
      </w:r>
      <w:r>
        <w:rPr>
          <w:spacing w:val="-1"/>
        </w:rPr>
        <w:t xml:space="preserve"> </w:t>
      </w:r>
      <w:r>
        <w:rPr>
          <w:spacing w:val="-2"/>
        </w:rPr>
        <w:t>systems</w:t>
      </w:r>
    </w:p>
    <w:p w14:paraId="4489F32A" w14:textId="77777777" w:rsidR="00733CB6" w:rsidRDefault="00733CB6" w:rsidP="00733CB6">
      <w:pPr>
        <w:pStyle w:val="ListParagraph"/>
        <w:widowControl w:val="0"/>
        <w:numPr>
          <w:ilvl w:val="1"/>
          <w:numId w:val="7"/>
        </w:numPr>
        <w:tabs>
          <w:tab w:val="left" w:pos="2259"/>
        </w:tabs>
        <w:autoSpaceDE w:val="0"/>
        <w:autoSpaceDN w:val="0"/>
        <w:spacing w:before="1" w:after="0" w:line="240" w:lineRule="auto"/>
        <w:ind w:hanging="359"/>
        <w:contextualSpacing w:val="0"/>
      </w:pPr>
      <w:r>
        <w:t>H&amp;S</w:t>
      </w:r>
      <w:r>
        <w:rPr>
          <w:spacing w:val="-4"/>
        </w:rPr>
        <w:t xml:space="preserve"> </w:t>
      </w:r>
      <w:r>
        <w:t>record</w:t>
      </w:r>
      <w:r>
        <w:rPr>
          <w:spacing w:val="-4"/>
        </w:rPr>
        <w:t xml:space="preserve"> </w:t>
      </w:r>
      <w:r>
        <w:t>and</w:t>
      </w:r>
      <w:r>
        <w:rPr>
          <w:spacing w:val="-3"/>
        </w:rPr>
        <w:t xml:space="preserve"> </w:t>
      </w:r>
      <w:r>
        <w:t>any</w:t>
      </w:r>
      <w:r>
        <w:rPr>
          <w:spacing w:val="-3"/>
        </w:rPr>
        <w:t xml:space="preserve"> </w:t>
      </w:r>
      <w:r>
        <w:t>onsite</w:t>
      </w:r>
      <w:r>
        <w:rPr>
          <w:spacing w:val="-1"/>
        </w:rPr>
        <w:t xml:space="preserve"> </w:t>
      </w:r>
      <w:r>
        <w:t>systems</w:t>
      </w:r>
      <w:r>
        <w:rPr>
          <w:spacing w:val="-3"/>
        </w:rPr>
        <w:t xml:space="preserve"> </w:t>
      </w:r>
      <w:r>
        <w:rPr>
          <w:spacing w:val="-4"/>
        </w:rPr>
        <w:t>used</w:t>
      </w:r>
    </w:p>
    <w:p w14:paraId="7B427216" w14:textId="77777777" w:rsidR="00733CB6" w:rsidRDefault="00733CB6" w:rsidP="00733CB6">
      <w:pPr>
        <w:pStyle w:val="BodyText"/>
      </w:pPr>
    </w:p>
    <w:p w14:paraId="3F1FC268" w14:textId="77777777" w:rsidR="00733CB6" w:rsidRDefault="00733CB6" w:rsidP="00733CB6">
      <w:pPr>
        <w:pStyle w:val="BodyText"/>
        <w:ind w:left="1540"/>
      </w:pPr>
      <w:r>
        <w:t>Please</w:t>
      </w:r>
      <w:r>
        <w:rPr>
          <w:spacing w:val="-2"/>
        </w:rPr>
        <w:t xml:space="preserve"> </w:t>
      </w:r>
      <w:r>
        <w:t>endeavor</w:t>
      </w:r>
      <w:r>
        <w:rPr>
          <w:spacing w:val="-2"/>
        </w:rPr>
        <w:t xml:space="preserve"> </w:t>
      </w:r>
      <w:r>
        <w:t>to</w:t>
      </w:r>
      <w:r>
        <w:rPr>
          <w:spacing w:val="-4"/>
        </w:rPr>
        <w:t xml:space="preserve"> </w:t>
      </w:r>
      <w:r>
        <w:t>keep</w:t>
      </w:r>
      <w:r>
        <w:rPr>
          <w:spacing w:val="-4"/>
        </w:rPr>
        <w:t xml:space="preserve"> </w:t>
      </w:r>
      <w:r>
        <w:t>to</w:t>
      </w:r>
      <w:r>
        <w:rPr>
          <w:spacing w:val="-4"/>
        </w:rPr>
        <w:t xml:space="preserve"> </w:t>
      </w:r>
      <w:r>
        <w:t>2 sides</w:t>
      </w:r>
      <w:r>
        <w:rPr>
          <w:spacing w:val="-4"/>
        </w:rPr>
        <w:t xml:space="preserve"> </w:t>
      </w:r>
      <w:r>
        <w:t>of</w:t>
      </w:r>
      <w:r>
        <w:rPr>
          <w:spacing w:val="-1"/>
        </w:rPr>
        <w:t xml:space="preserve"> </w:t>
      </w:r>
      <w:r>
        <w:t>A4</w:t>
      </w:r>
      <w:r>
        <w:rPr>
          <w:spacing w:val="-1"/>
        </w:rPr>
        <w:t xml:space="preserve"> </w:t>
      </w:r>
      <w:r>
        <w:t>with</w:t>
      </w:r>
      <w:r>
        <w:rPr>
          <w:spacing w:val="-4"/>
        </w:rPr>
        <w:t xml:space="preserve"> </w:t>
      </w:r>
      <w:r>
        <w:t>separate</w:t>
      </w:r>
      <w:r>
        <w:rPr>
          <w:spacing w:val="-4"/>
        </w:rPr>
        <w:t xml:space="preserve"> </w:t>
      </w:r>
      <w:r>
        <w:t>sheets</w:t>
      </w:r>
      <w:r>
        <w:rPr>
          <w:spacing w:val="-4"/>
        </w:rPr>
        <w:t xml:space="preserve"> </w:t>
      </w:r>
      <w:r>
        <w:t>for</w:t>
      </w:r>
      <w:r>
        <w:rPr>
          <w:spacing w:val="-2"/>
        </w:rPr>
        <w:t xml:space="preserve"> </w:t>
      </w:r>
      <w:r>
        <w:t>project</w:t>
      </w:r>
      <w:r>
        <w:rPr>
          <w:spacing w:val="-4"/>
        </w:rPr>
        <w:t xml:space="preserve"> </w:t>
      </w:r>
      <w:r>
        <w:t>and</w:t>
      </w:r>
      <w:r>
        <w:rPr>
          <w:spacing w:val="-2"/>
        </w:rPr>
        <w:t xml:space="preserve"> </w:t>
      </w:r>
      <w:r>
        <w:t>any other examples.</w:t>
      </w:r>
    </w:p>
    <w:p w14:paraId="4071F8E8" w14:textId="77777777" w:rsidR="00733CB6" w:rsidRDefault="00733CB6" w:rsidP="00733CB6">
      <w:pPr>
        <w:sectPr w:rsidR="00733CB6" w:rsidSect="002B424F">
          <w:pgSz w:w="11910" w:h="16840"/>
          <w:pgMar w:top="1240" w:right="700" w:bottom="980" w:left="1580" w:header="662" w:footer="798" w:gutter="0"/>
          <w:cols w:space="720"/>
        </w:sectPr>
      </w:pPr>
    </w:p>
    <w:p w14:paraId="6F66B00C" w14:textId="77777777" w:rsidR="00733CB6" w:rsidRDefault="00733CB6" w:rsidP="00733CB6">
      <w:pPr>
        <w:pStyle w:val="ListParagraph"/>
        <w:widowControl w:val="0"/>
        <w:numPr>
          <w:ilvl w:val="0"/>
          <w:numId w:val="7"/>
        </w:numPr>
        <w:tabs>
          <w:tab w:val="left" w:pos="1538"/>
        </w:tabs>
        <w:autoSpaceDE w:val="0"/>
        <w:autoSpaceDN w:val="0"/>
        <w:spacing w:before="83" w:after="0" w:line="240" w:lineRule="auto"/>
        <w:ind w:left="1538" w:hanging="358"/>
        <w:contextualSpacing w:val="0"/>
      </w:pPr>
      <w:r>
        <w:lastRenderedPageBreak/>
        <w:t>Proposed</w:t>
      </w:r>
      <w:r>
        <w:rPr>
          <w:spacing w:val="-3"/>
        </w:rPr>
        <w:t xml:space="preserve"> </w:t>
      </w:r>
      <w:r>
        <w:t>Team</w:t>
      </w:r>
      <w:r>
        <w:rPr>
          <w:spacing w:val="-2"/>
        </w:rPr>
        <w:t xml:space="preserve"> </w:t>
      </w:r>
      <w:r>
        <w:t>–</w:t>
      </w:r>
      <w:r>
        <w:rPr>
          <w:spacing w:val="-4"/>
        </w:rPr>
        <w:t xml:space="preserve"> </w:t>
      </w:r>
      <w:r>
        <w:rPr>
          <w:spacing w:val="-5"/>
        </w:rPr>
        <w:t>10%</w:t>
      </w:r>
    </w:p>
    <w:p w14:paraId="517CBF69" w14:textId="77777777" w:rsidR="00733CB6" w:rsidRDefault="00733CB6" w:rsidP="00733CB6">
      <w:pPr>
        <w:pStyle w:val="BodyText"/>
        <w:spacing w:before="234"/>
        <w:ind w:left="1540"/>
      </w:pPr>
      <w:r>
        <w:t>Please</w:t>
      </w:r>
      <w:r>
        <w:rPr>
          <w:spacing w:val="-4"/>
        </w:rPr>
        <w:t xml:space="preserve"> </w:t>
      </w:r>
      <w:r>
        <w:t>describe</w:t>
      </w:r>
      <w:r>
        <w:rPr>
          <w:spacing w:val="-3"/>
        </w:rPr>
        <w:t xml:space="preserve"> </w:t>
      </w:r>
      <w:r>
        <w:t>or</w:t>
      </w:r>
      <w:r>
        <w:rPr>
          <w:spacing w:val="-2"/>
        </w:rPr>
        <w:t xml:space="preserve"> </w:t>
      </w:r>
      <w:r>
        <w:t>demonstrate</w:t>
      </w:r>
      <w:r>
        <w:rPr>
          <w:spacing w:val="-5"/>
        </w:rPr>
        <w:t xml:space="preserve"> </w:t>
      </w:r>
      <w:r>
        <w:t>the</w:t>
      </w:r>
      <w:r>
        <w:rPr>
          <w:spacing w:val="-5"/>
        </w:rPr>
        <w:t xml:space="preserve"> </w:t>
      </w:r>
      <w:r>
        <w:rPr>
          <w:spacing w:val="-2"/>
        </w:rPr>
        <w:t>following:-</w:t>
      </w:r>
    </w:p>
    <w:p w14:paraId="39C7ED25" w14:textId="77777777" w:rsidR="00733CB6" w:rsidRDefault="00733CB6" w:rsidP="00733CB6">
      <w:pPr>
        <w:pStyle w:val="BodyText"/>
      </w:pPr>
    </w:p>
    <w:p w14:paraId="45E181A7" w14:textId="77777777" w:rsidR="00733CB6" w:rsidRDefault="00733CB6" w:rsidP="00733CB6">
      <w:pPr>
        <w:pStyle w:val="ListParagraph"/>
        <w:widowControl w:val="0"/>
        <w:numPr>
          <w:ilvl w:val="1"/>
          <w:numId w:val="7"/>
        </w:numPr>
        <w:tabs>
          <w:tab w:val="left" w:pos="2259"/>
        </w:tabs>
        <w:autoSpaceDE w:val="0"/>
        <w:autoSpaceDN w:val="0"/>
        <w:spacing w:before="1" w:after="0" w:line="252" w:lineRule="exact"/>
        <w:ind w:hanging="359"/>
        <w:contextualSpacing w:val="0"/>
      </w:pPr>
      <w:r>
        <w:t>Proposed</w:t>
      </w:r>
      <w:r>
        <w:rPr>
          <w:spacing w:val="-5"/>
        </w:rPr>
        <w:t xml:space="preserve"> </w:t>
      </w:r>
      <w:r>
        <w:t>Contractor</w:t>
      </w:r>
      <w:r>
        <w:rPr>
          <w:spacing w:val="-4"/>
        </w:rPr>
        <w:t xml:space="preserve"> Team</w:t>
      </w:r>
    </w:p>
    <w:p w14:paraId="7737BC01" w14:textId="77777777" w:rsidR="00733CB6" w:rsidRDefault="00733CB6" w:rsidP="00733CB6">
      <w:pPr>
        <w:pStyle w:val="ListParagraph"/>
        <w:widowControl w:val="0"/>
        <w:numPr>
          <w:ilvl w:val="1"/>
          <w:numId w:val="7"/>
        </w:numPr>
        <w:tabs>
          <w:tab w:val="left" w:pos="2259"/>
        </w:tabs>
        <w:autoSpaceDE w:val="0"/>
        <w:autoSpaceDN w:val="0"/>
        <w:spacing w:before="0" w:after="0" w:line="252" w:lineRule="exact"/>
        <w:ind w:hanging="359"/>
        <w:contextualSpacing w:val="0"/>
      </w:pPr>
      <w:r>
        <w:t>Proposed</w:t>
      </w:r>
      <w:r>
        <w:rPr>
          <w:spacing w:val="-5"/>
        </w:rPr>
        <w:t xml:space="preserve"> </w:t>
      </w:r>
      <w:r>
        <w:t>Supply</w:t>
      </w:r>
      <w:r>
        <w:rPr>
          <w:spacing w:val="-2"/>
        </w:rPr>
        <w:t xml:space="preserve"> </w:t>
      </w:r>
      <w:r>
        <w:rPr>
          <w:spacing w:val="-4"/>
        </w:rPr>
        <w:t>chain</w:t>
      </w:r>
    </w:p>
    <w:p w14:paraId="3034787C" w14:textId="77777777" w:rsidR="00733CB6" w:rsidRDefault="00733CB6" w:rsidP="00733CB6">
      <w:pPr>
        <w:pStyle w:val="ListParagraph"/>
        <w:widowControl w:val="0"/>
        <w:numPr>
          <w:ilvl w:val="1"/>
          <w:numId w:val="7"/>
        </w:numPr>
        <w:tabs>
          <w:tab w:val="left" w:pos="2259"/>
        </w:tabs>
        <w:autoSpaceDE w:val="0"/>
        <w:autoSpaceDN w:val="0"/>
        <w:spacing w:before="1" w:after="0" w:line="252" w:lineRule="exact"/>
        <w:ind w:hanging="359"/>
        <w:contextualSpacing w:val="0"/>
      </w:pPr>
      <w:r>
        <w:t>Proposed</w:t>
      </w:r>
      <w:r>
        <w:rPr>
          <w:spacing w:val="-5"/>
        </w:rPr>
        <w:t xml:space="preserve"> </w:t>
      </w:r>
      <w:r>
        <w:t>Consultant</w:t>
      </w:r>
      <w:r>
        <w:rPr>
          <w:spacing w:val="-3"/>
        </w:rPr>
        <w:t xml:space="preserve"> </w:t>
      </w:r>
      <w:r>
        <w:t>Design</w:t>
      </w:r>
      <w:r>
        <w:rPr>
          <w:spacing w:val="-4"/>
        </w:rPr>
        <w:t xml:space="preserve"> Team</w:t>
      </w:r>
    </w:p>
    <w:p w14:paraId="67FF0C47" w14:textId="77777777" w:rsidR="00733CB6" w:rsidRDefault="00733CB6" w:rsidP="00733CB6">
      <w:pPr>
        <w:pStyle w:val="ListParagraph"/>
        <w:widowControl w:val="0"/>
        <w:numPr>
          <w:ilvl w:val="1"/>
          <w:numId w:val="7"/>
        </w:numPr>
        <w:tabs>
          <w:tab w:val="left" w:pos="2259"/>
        </w:tabs>
        <w:autoSpaceDE w:val="0"/>
        <w:autoSpaceDN w:val="0"/>
        <w:spacing w:before="0" w:after="0" w:line="252" w:lineRule="exact"/>
        <w:ind w:hanging="359"/>
        <w:contextualSpacing w:val="0"/>
      </w:pPr>
      <w:r>
        <w:t>2</w:t>
      </w:r>
      <w:r>
        <w:rPr>
          <w:vertAlign w:val="superscript"/>
        </w:rPr>
        <w:t>nd</w:t>
      </w:r>
      <w:r>
        <w:rPr>
          <w:spacing w:val="-5"/>
        </w:rPr>
        <w:t xml:space="preserve"> </w:t>
      </w:r>
      <w:r>
        <w:t>Stage</w:t>
      </w:r>
      <w:r>
        <w:rPr>
          <w:spacing w:val="-4"/>
        </w:rPr>
        <w:t xml:space="preserve"> </w:t>
      </w:r>
      <w:r>
        <w:t>Procurement</w:t>
      </w:r>
      <w:r>
        <w:rPr>
          <w:spacing w:val="-3"/>
        </w:rPr>
        <w:t xml:space="preserve"> </w:t>
      </w:r>
      <w:r>
        <w:rPr>
          <w:spacing w:val="-2"/>
        </w:rPr>
        <w:t>programme</w:t>
      </w:r>
    </w:p>
    <w:p w14:paraId="3E86FAD3" w14:textId="77777777" w:rsidR="00733CB6" w:rsidRDefault="00733CB6" w:rsidP="00733CB6">
      <w:pPr>
        <w:pStyle w:val="BodyText"/>
      </w:pPr>
    </w:p>
    <w:p w14:paraId="5B51543B" w14:textId="77777777" w:rsidR="00733CB6" w:rsidRDefault="00733CB6" w:rsidP="00733CB6">
      <w:pPr>
        <w:pStyle w:val="ListParagraph"/>
        <w:widowControl w:val="0"/>
        <w:numPr>
          <w:ilvl w:val="0"/>
          <w:numId w:val="7"/>
        </w:numPr>
        <w:tabs>
          <w:tab w:val="left" w:pos="1538"/>
        </w:tabs>
        <w:autoSpaceDE w:val="0"/>
        <w:autoSpaceDN w:val="0"/>
        <w:spacing w:before="1" w:after="0" w:line="240" w:lineRule="auto"/>
        <w:ind w:left="1538" w:hanging="358"/>
        <w:contextualSpacing w:val="0"/>
      </w:pPr>
      <w:r>
        <w:t>Logistics</w:t>
      </w:r>
      <w:r>
        <w:rPr>
          <w:spacing w:val="-1"/>
        </w:rPr>
        <w:t xml:space="preserve"> </w:t>
      </w:r>
      <w:r>
        <w:t>-</w:t>
      </w:r>
      <w:r>
        <w:rPr>
          <w:spacing w:val="-1"/>
        </w:rPr>
        <w:t xml:space="preserve"> </w:t>
      </w:r>
      <w:r>
        <w:rPr>
          <w:spacing w:val="-5"/>
        </w:rPr>
        <w:t>10%</w:t>
      </w:r>
    </w:p>
    <w:p w14:paraId="5A1944A2" w14:textId="77777777" w:rsidR="00733CB6" w:rsidRDefault="00733CB6" w:rsidP="00733CB6">
      <w:pPr>
        <w:pStyle w:val="BodyText"/>
        <w:spacing w:before="233"/>
        <w:ind w:left="1540"/>
      </w:pPr>
      <w:r>
        <w:t>Please</w:t>
      </w:r>
      <w:r>
        <w:rPr>
          <w:spacing w:val="-3"/>
        </w:rPr>
        <w:t xml:space="preserve"> </w:t>
      </w:r>
      <w:r>
        <w:t>provide</w:t>
      </w:r>
      <w:r>
        <w:rPr>
          <w:spacing w:val="-4"/>
        </w:rPr>
        <w:t xml:space="preserve"> </w:t>
      </w:r>
      <w:r>
        <w:t>the</w:t>
      </w:r>
      <w:r>
        <w:rPr>
          <w:spacing w:val="-4"/>
        </w:rPr>
        <w:t xml:space="preserve"> </w:t>
      </w:r>
      <w:r>
        <w:rPr>
          <w:spacing w:val="-2"/>
        </w:rPr>
        <w:t>following:-</w:t>
      </w:r>
    </w:p>
    <w:p w14:paraId="166AD598" w14:textId="77777777" w:rsidR="00733CB6" w:rsidRDefault="00733CB6" w:rsidP="00733CB6">
      <w:pPr>
        <w:pStyle w:val="BodyText"/>
        <w:spacing w:before="1"/>
      </w:pPr>
    </w:p>
    <w:p w14:paraId="1B90DA6C" w14:textId="77777777" w:rsidR="00733CB6" w:rsidRDefault="00733CB6" w:rsidP="00733CB6">
      <w:pPr>
        <w:pStyle w:val="ListParagraph"/>
        <w:widowControl w:val="0"/>
        <w:numPr>
          <w:ilvl w:val="1"/>
          <w:numId w:val="7"/>
        </w:numPr>
        <w:tabs>
          <w:tab w:val="left" w:pos="2259"/>
        </w:tabs>
        <w:autoSpaceDE w:val="0"/>
        <w:autoSpaceDN w:val="0"/>
        <w:spacing w:before="0" w:after="0" w:line="252" w:lineRule="exact"/>
        <w:ind w:hanging="359"/>
        <w:contextualSpacing w:val="0"/>
      </w:pPr>
      <w:r>
        <w:t>Indicative</w:t>
      </w:r>
      <w:r>
        <w:rPr>
          <w:spacing w:val="-5"/>
        </w:rPr>
        <w:t xml:space="preserve"> </w:t>
      </w:r>
      <w:r>
        <w:t>Construction</w:t>
      </w:r>
      <w:r>
        <w:rPr>
          <w:spacing w:val="-4"/>
        </w:rPr>
        <w:t xml:space="preserve"> </w:t>
      </w:r>
      <w:r>
        <w:rPr>
          <w:spacing w:val="-2"/>
        </w:rPr>
        <w:t>Programme</w:t>
      </w:r>
    </w:p>
    <w:p w14:paraId="1F182F89" w14:textId="77777777" w:rsidR="00733CB6" w:rsidRDefault="00733CB6" w:rsidP="00733CB6">
      <w:pPr>
        <w:pStyle w:val="ListParagraph"/>
        <w:widowControl w:val="0"/>
        <w:numPr>
          <w:ilvl w:val="1"/>
          <w:numId w:val="7"/>
        </w:numPr>
        <w:tabs>
          <w:tab w:val="left" w:pos="2259"/>
        </w:tabs>
        <w:autoSpaceDE w:val="0"/>
        <w:autoSpaceDN w:val="0"/>
        <w:spacing w:before="0" w:after="0" w:line="252" w:lineRule="exact"/>
        <w:ind w:hanging="359"/>
        <w:contextualSpacing w:val="0"/>
      </w:pPr>
      <w:r>
        <w:t>Site</w:t>
      </w:r>
      <w:r>
        <w:rPr>
          <w:spacing w:val="-4"/>
        </w:rPr>
        <w:t xml:space="preserve"> </w:t>
      </w:r>
      <w:r>
        <w:t>Logistics</w:t>
      </w:r>
      <w:r>
        <w:rPr>
          <w:spacing w:val="-1"/>
        </w:rPr>
        <w:t xml:space="preserve"> </w:t>
      </w:r>
      <w:r>
        <w:rPr>
          <w:spacing w:val="-4"/>
        </w:rPr>
        <w:t>Plan</w:t>
      </w:r>
    </w:p>
    <w:p w14:paraId="7DE46D7D" w14:textId="23C5D7E7" w:rsidR="00733CB6" w:rsidRPr="00733CB6" w:rsidRDefault="00733CB6" w:rsidP="00733CB6">
      <w:pPr>
        <w:pStyle w:val="ListParagraph"/>
        <w:widowControl w:val="0"/>
        <w:numPr>
          <w:ilvl w:val="1"/>
          <w:numId w:val="7"/>
        </w:numPr>
        <w:tabs>
          <w:tab w:val="left" w:pos="2259"/>
        </w:tabs>
        <w:autoSpaceDE w:val="0"/>
        <w:autoSpaceDN w:val="0"/>
        <w:spacing w:before="0" w:after="0" w:line="252" w:lineRule="exact"/>
        <w:ind w:hanging="359"/>
        <w:contextualSpacing w:val="0"/>
      </w:pPr>
      <w:r>
        <w:t>Site</w:t>
      </w:r>
      <w:r>
        <w:rPr>
          <w:spacing w:val="-3"/>
        </w:rPr>
        <w:t xml:space="preserve"> </w:t>
      </w:r>
      <w:r>
        <w:t>waste</w:t>
      </w:r>
      <w:r>
        <w:rPr>
          <w:spacing w:val="-6"/>
        </w:rPr>
        <w:t xml:space="preserve"> </w:t>
      </w:r>
      <w:r>
        <w:t>Management</w:t>
      </w:r>
      <w:r>
        <w:rPr>
          <w:spacing w:val="-2"/>
        </w:rPr>
        <w:t xml:space="preserve"> </w:t>
      </w:r>
      <w:r>
        <w:rPr>
          <w:spacing w:val="-4"/>
        </w:rPr>
        <w:t>Plan</w:t>
      </w:r>
    </w:p>
    <w:p w14:paraId="774A0629" w14:textId="77777777" w:rsidR="00733CB6" w:rsidRPr="00733CB6" w:rsidRDefault="00733CB6" w:rsidP="00733CB6">
      <w:pPr>
        <w:pStyle w:val="ListParagraph"/>
        <w:widowControl w:val="0"/>
        <w:tabs>
          <w:tab w:val="left" w:pos="2259"/>
        </w:tabs>
        <w:autoSpaceDE w:val="0"/>
        <w:autoSpaceDN w:val="0"/>
        <w:spacing w:before="0" w:after="0" w:line="252" w:lineRule="exact"/>
        <w:ind w:left="1539"/>
        <w:contextualSpacing w:val="0"/>
      </w:pPr>
    </w:p>
    <w:p w14:paraId="77F879F4" w14:textId="2644CEB1" w:rsidR="00733CB6" w:rsidRPr="00733CB6" w:rsidRDefault="00733CB6" w:rsidP="00733CB6">
      <w:pPr>
        <w:pStyle w:val="ListParagraph"/>
        <w:widowControl w:val="0"/>
        <w:numPr>
          <w:ilvl w:val="0"/>
          <w:numId w:val="7"/>
        </w:numPr>
        <w:tabs>
          <w:tab w:val="left" w:pos="2259"/>
        </w:tabs>
        <w:autoSpaceDE w:val="0"/>
        <w:autoSpaceDN w:val="0"/>
        <w:spacing w:before="0" w:after="0" w:line="252" w:lineRule="exact"/>
        <w:contextualSpacing w:val="0"/>
      </w:pPr>
      <w:r>
        <w:rPr>
          <w:spacing w:val="-4"/>
        </w:rPr>
        <w:t>Added Value (5%)</w:t>
      </w:r>
    </w:p>
    <w:p w14:paraId="4849DAE0" w14:textId="47073C07" w:rsidR="00733CB6" w:rsidRDefault="00733CB6" w:rsidP="00733CB6">
      <w:pPr>
        <w:pStyle w:val="ListParagraph"/>
        <w:widowControl w:val="0"/>
        <w:numPr>
          <w:ilvl w:val="1"/>
          <w:numId w:val="7"/>
        </w:numPr>
        <w:tabs>
          <w:tab w:val="left" w:pos="2259"/>
        </w:tabs>
        <w:autoSpaceDE w:val="0"/>
        <w:autoSpaceDN w:val="0"/>
        <w:spacing w:before="0" w:after="0" w:line="252" w:lineRule="exact"/>
        <w:contextualSpacing w:val="0"/>
      </w:pPr>
      <w:r>
        <w:t>Please specify any additional benefits you would provide to the college particularly to college students</w:t>
      </w:r>
    </w:p>
    <w:p w14:paraId="7B96B095" w14:textId="77777777" w:rsidR="00733CB6" w:rsidRDefault="00733CB6" w:rsidP="00733CB6">
      <w:pPr>
        <w:pStyle w:val="ListParagraph"/>
        <w:widowControl w:val="0"/>
        <w:tabs>
          <w:tab w:val="left" w:pos="2259"/>
        </w:tabs>
        <w:autoSpaceDE w:val="0"/>
        <w:autoSpaceDN w:val="0"/>
        <w:spacing w:before="0" w:after="0" w:line="252" w:lineRule="exact"/>
        <w:ind w:left="2259"/>
        <w:contextualSpacing w:val="0"/>
      </w:pPr>
    </w:p>
    <w:p w14:paraId="4CC19B37" w14:textId="053AE033" w:rsidR="00733CB6" w:rsidRDefault="00733CB6" w:rsidP="00733CB6">
      <w:pPr>
        <w:pStyle w:val="ListParagraph"/>
        <w:widowControl w:val="0"/>
        <w:numPr>
          <w:ilvl w:val="0"/>
          <w:numId w:val="7"/>
        </w:numPr>
        <w:tabs>
          <w:tab w:val="left" w:pos="2259"/>
        </w:tabs>
        <w:autoSpaceDE w:val="0"/>
        <w:autoSpaceDN w:val="0"/>
        <w:spacing w:before="0" w:after="0" w:line="252" w:lineRule="exact"/>
        <w:contextualSpacing w:val="0"/>
      </w:pPr>
      <w:r>
        <w:t>Sustainability (5%)</w:t>
      </w:r>
    </w:p>
    <w:p w14:paraId="5FBFCE17" w14:textId="06DA266F" w:rsidR="00B847CF" w:rsidRPr="00B847CF" w:rsidRDefault="00B847CF" w:rsidP="00B847CF">
      <w:pPr>
        <w:pStyle w:val="ListParagraph"/>
        <w:widowControl w:val="0"/>
        <w:numPr>
          <w:ilvl w:val="1"/>
          <w:numId w:val="7"/>
        </w:numPr>
        <w:tabs>
          <w:tab w:val="left" w:pos="2259"/>
        </w:tabs>
        <w:autoSpaceDE w:val="0"/>
        <w:autoSpaceDN w:val="0"/>
        <w:spacing w:before="0" w:after="0" w:line="252" w:lineRule="exact"/>
        <w:contextualSpacing w:val="0"/>
      </w:pPr>
      <w:r>
        <w:t xml:space="preserve">Please detail </w:t>
      </w:r>
      <w:r w:rsidRPr="00B847CF">
        <w:t>Sustainability, the Environment and Corporate Social Responsibility including Modern Slavery</w:t>
      </w:r>
      <w:r>
        <w:t xml:space="preserve">. Confirm any sustainable activities as a company you undertake </w:t>
      </w:r>
    </w:p>
    <w:p w14:paraId="4349A9FD" w14:textId="49088BDF" w:rsidR="00B847CF" w:rsidRDefault="00B847CF" w:rsidP="00B847CF">
      <w:pPr>
        <w:pStyle w:val="ListParagraph"/>
        <w:widowControl w:val="0"/>
        <w:tabs>
          <w:tab w:val="left" w:pos="2259"/>
        </w:tabs>
        <w:autoSpaceDE w:val="0"/>
        <w:autoSpaceDN w:val="0"/>
        <w:spacing w:before="0" w:after="0" w:line="252" w:lineRule="exact"/>
        <w:ind w:left="2259"/>
        <w:contextualSpacing w:val="0"/>
      </w:pPr>
    </w:p>
    <w:p w14:paraId="0263770B" w14:textId="77777777" w:rsidR="00733CB6" w:rsidRDefault="00733CB6" w:rsidP="00B847CF">
      <w:pPr>
        <w:pStyle w:val="ListParagraph"/>
        <w:widowControl w:val="0"/>
        <w:tabs>
          <w:tab w:val="left" w:pos="2259"/>
        </w:tabs>
        <w:autoSpaceDE w:val="0"/>
        <w:autoSpaceDN w:val="0"/>
        <w:spacing w:before="0" w:after="0" w:line="252" w:lineRule="exact"/>
        <w:ind w:left="1539"/>
        <w:contextualSpacing w:val="0"/>
      </w:pPr>
    </w:p>
    <w:p w14:paraId="3F4942A1" w14:textId="77777777" w:rsidR="00733CB6" w:rsidRDefault="00733CB6" w:rsidP="00733CB6">
      <w:pPr>
        <w:pStyle w:val="BodyText"/>
      </w:pPr>
    </w:p>
    <w:p w14:paraId="788DFBD1" w14:textId="1632B3BE" w:rsidR="00733CB6" w:rsidRPr="002B424F" w:rsidRDefault="00733CB6" w:rsidP="002B424F">
      <w:pPr>
        <w:rPr>
          <w:b/>
        </w:rPr>
      </w:pPr>
      <w:r w:rsidRPr="002B424F">
        <w:rPr>
          <w:b/>
        </w:rPr>
        <w:t>Fee</w:t>
      </w:r>
      <w:r w:rsidRPr="002B424F">
        <w:rPr>
          <w:b/>
          <w:spacing w:val="-9"/>
        </w:rPr>
        <w:t xml:space="preserve"> </w:t>
      </w:r>
      <w:r w:rsidRPr="002B424F">
        <w:rPr>
          <w:b/>
        </w:rPr>
        <w:t>proposals</w:t>
      </w:r>
      <w:r w:rsidRPr="002B424F">
        <w:rPr>
          <w:b/>
          <w:spacing w:val="-7"/>
        </w:rPr>
        <w:t xml:space="preserve"> </w:t>
      </w:r>
      <w:r w:rsidRPr="002B424F">
        <w:rPr>
          <w:b/>
          <w:spacing w:val="-4"/>
        </w:rPr>
        <w:t>(60%)</w:t>
      </w:r>
    </w:p>
    <w:p w14:paraId="7A027F40" w14:textId="77777777" w:rsidR="00733CB6" w:rsidRDefault="00733CB6" w:rsidP="00733CB6">
      <w:pPr>
        <w:pStyle w:val="BodyText"/>
        <w:spacing w:before="3"/>
        <w:rPr>
          <w:b/>
        </w:rPr>
      </w:pPr>
    </w:p>
    <w:p w14:paraId="4CD8C40B" w14:textId="77777777" w:rsidR="00733CB6" w:rsidRDefault="00733CB6" w:rsidP="00733CB6">
      <w:pPr>
        <w:pStyle w:val="BodyText"/>
        <w:ind w:right="725"/>
      </w:pPr>
      <w:r>
        <w:t>Contractors</w:t>
      </w:r>
      <w:r>
        <w:rPr>
          <w:spacing w:val="30"/>
        </w:rPr>
        <w:t xml:space="preserve"> </w:t>
      </w:r>
      <w:r>
        <w:t>should</w:t>
      </w:r>
      <w:r>
        <w:rPr>
          <w:spacing w:val="30"/>
        </w:rPr>
        <w:t xml:space="preserve"> </w:t>
      </w:r>
      <w:r>
        <w:t>submit</w:t>
      </w:r>
      <w:r>
        <w:rPr>
          <w:spacing w:val="30"/>
        </w:rPr>
        <w:t xml:space="preserve"> </w:t>
      </w:r>
      <w:r>
        <w:t>their</w:t>
      </w:r>
      <w:r>
        <w:rPr>
          <w:spacing w:val="29"/>
        </w:rPr>
        <w:t xml:space="preserve"> </w:t>
      </w:r>
      <w:r>
        <w:t>most</w:t>
      </w:r>
      <w:r>
        <w:rPr>
          <w:spacing w:val="32"/>
        </w:rPr>
        <w:t xml:space="preserve"> </w:t>
      </w:r>
      <w:r>
        <w:t>competitive</w:t>
      </w:r>
      <w:r>
        <w:rPr>
          <w:spacing w:val="30"/>
        </w:rPr>
        <w:t xml:space="preserve"> </w:t>
      </w:r>
      <w:r>
        <w:t>fee</w:t>
      </w:r>
      <w:r>
        <w:rPr>
          <w:spacing w:val="34"/>
        </w:rPr>
        <w:t xml:space="preserve"> </w:t>
      </w:r>
      <w:r>
        <w:t>proposals</w:t>
      </w:r>
      <w:r>
        <w:rPr>
          <w:spacing w:val="-7"/>
        </w:rPr>
        <w:t xml:space="preserve"> </w:t>
      </w:r>
      <w:r>
        <w:t>for</w:t>
      </w:r>
      <w:r>
        <w:rPr>
          <w:spacing w:val="-7"/>
        </w:rPr>
        <w:t xml:space="preserve"> </w:t>
      </w:r>
      <w:r>
        <w:t>Prelims, OH+P and Construction Period.</w:t>
      </w:r>
    </w:p>
    <w:p w14:paraId="5A1E03B6" w14:textId="77777777" w:rsidR="00733CB6" w:rsidRDefault="00733CB6" w:rsidP="00733CB6">
      <w:r>
        <w:t xml:space="preserve">In order to fully evaluate tender returns during stage 2 can you please complete the cost plan document  and add in your costed Prelims amount and percentage for OH+P in the required cells </w:t>
      </w:r>
    </w:p>
    <w:p w14:paraId="6585D440" w14:textId="77777777" w:rsidR="00733CB6" w:rsidRDefault="00733CB6" w:rsidP="00733CB6">
      <w:pPr>
        <w:sectPr w:rsidR="00733CB6" w:rsidSect="002B424F">
          <w:pgSz w:w="11910" w:h="16840"/>
          <w:pgMar w:top="1240" w:right="700" w:bottom="980" w:left="1580" w:header="662" w:footer="798" w:gutter="0"/>
          <w:cols w:space="720"/>
        </w:sectPr>
      </w:pPr>
      <w:r>
        <w:t xml:space="preserve">You will note that the college have engaged approved contractor with good insight into the tower building to develop a design and specification these contractors are named in the tender pricing cost sheet. If you wish you may contact them for a quotation or any other contractor you deem suitable for this project.  </w:t>
      </w:r>
    </w:p>
    <w:p w14:paraId="5A2C7B3B" w14:textId="77777777" w:rsidR="00733CB6" w:rsidRDefault="00733CB6" w:rsidP="00733CB6">
      <w:pPr>
        <w:pStyle w:val="BodyText"/>
        <w:spacing w:before="250"/>
      </w:pPr>
    </w:p>
    <w:p w14:paraId="77807A6B" w14:textId="77777777" w:rsidR="00733CB6" w:rsidRPr="002B424F" w:rsidRDefault="00733CB6" w:rsidP="00733CB6">
      <w:pPr>
        <w:pStyle w:val="Heading1"/>
        <w:widowControl w:val="0"/>
        <w:numPr>
          <w:ilvl w:val="1"/>
          <w:numId w:val="8"/>
        </w:numPr>
        <w:pBdr>
          <w:top w:val="none" w:sz="0" w:space="0" w:color="auto"/>
          <w:left w:val="none" w:sz="0" w:space="0" w:color="auto"/>
          <w:bottom w:val="none" w:sz="0" w:space="0" w:color="auto"/>
          <w:right w:val="none" w:sz="0" w:space="0" w:color="auto"/>
        </w:pBdr>
        <w:shd w:val="clear" w:color="auto" w:fill="auto"/>
        <w:tabs>
          <w:tab w:val="left" w:pos="819"/>
        </w:tabs>
        <w:autoSpaceDE w:val="0"/>
        <w:autoSpaceDN w:val="0"/>
        <w:spacing w:before="0" w:line="240" w:lineRule="auto"/>
        <w:ind w:hanging="719"/>
        <w:jc w:val="left"/>
        <w:rPr>
          <w:color w:val="auto"/>
        </w:rPr>
      </w:pPr>
      <w:bookmarkStart w:id="27" w:name="_Toc158363440"/>
      <w:r w:rsidRPr="002B424F">
        <w:rPr>
          <w:color w:val="auto"/>
        </w:rPr>
        <w:t>Assessment</w:t>
      </w:r>
      <w:r w:rsidRPr="002B424F">
        <w:rPr>
          <w:color w:val="auto"/>
          <w:spacing w:val="-9"/>
        </w:rPr>
        <w:t xml:space="preserve"> </w:t>
      </w:r>
      <w:r w:rsidRPr="002B424F">
        <w:rPr>
          <w:color w:val="auto"/>
        </w:rPr>
        <w:t>of</w:t>
      </w:r>
      <w:r w:rsidRPr="002B424F">
        <w:rPr>
          <w:color w:val="auto"/>
          <w:spacing w:val="-11"/>
        </w:rPr>
        <w:t xml:space="preserve"> </w:t>
      </w:r>
      <w:r w:rsidRPr="002B424F">
        <w:rPr>
          <w:color w:val="auto"/>
          <w:spacing w:val="-2"/>
        </w:rPr>
        <w:t>responses</w:t>
      </w:r>
      <w:bookmarkEnd w:id="27"/>
    </w:p>
    <w:p w14:paraId="16E561F8" w14:textId="77777777" w:rsidR="00733CB6" w:rsidRDefault="00733CB6" w:rsidP="00733CB6">
      <w:pPr>
        <w:pStyle w:val="BodyText"/>
        <w:spacing w:before="1"/>
        <w:rPr>
          <w:b/>
        </w:rPr>
      </w:pPr>
    </w:p>
    <w:p w14:paraId="78EC2DBF" w14:textId="77777777" w:rsidR="00733CB6" w:rsidRDefault="00733CB6" w:rsidP="00733CB6">
      <w:pPr>
        <w:pStyle w:val="BodyText"/>
        <w:ind w:left="927" w:right="1086"/>
        <w:jc w:val="both"/>
      </w:pPr>
      <w:r>
        <w:t>Responses to the weighted criteria will be given a score from 1-10, then the score for each response will be determined in accordance with the following methodology. In each</w:t>
      </w:r>
      <w:r>
        <w:rPr>
          <w:spacing w:val="-2"/>
        </w:rPr>
        <w:t xml:space="preserve"> </w:t>
      </w:r>
      <w:r>
        <w:t>case, the overall strength/quality</w:t>
      </w:r>
      <w:r>
        <w:rPr>
          <w:spacing w:val="-1"/>
        </w:rPr>
        <w:t xml:space="preserve"> </w:t>
      </w:r>
      <w:r>
        <w:t>of the</w:t>
      </w:r>
      <w:r>
        <w:rPr>
          <w:spacing w:val="-3"/>
        </w:rPr>
        <w:t xml:space="preserve"> </w:t>
      </w:r>
      <w:r>
        <w:t>response</w:t>
      </w:r>
      <w:r>
        <w:rPr>
          <w:spacing w:val="-2"/>
        </w:rPr>
        <w:t xml:space="preserve"> </w:t>
      </w:r>
      <w:r>
        <w:t xml:space="preserve">will be evaluated in order to determine whether the response should be </w:t>
      </w:r>
      <w:proofErr w:type="spellStart"/>
      <w:r>
        <w:t>categorised</w:t>
      </w:r>
      <w:proofErr w:type="spellEnd"/>
      <w:r>
        <w:t xml:space="preserve"> as Unacceptable, Poor, Weak, Adequate, Good or Excellent and, for these purposes, an indicative (but not necessarily exhaustive) list of the characteristics that will be taken into account are those set out below.</w:t>
      </w:r>
    </w:p>
    <w:p w14:paraId="17A4039B" w14:textId="77777777" w:rsidR="00733CB6" w:rsidRDefault="00733CB6" w:rsidP="00733CB6">
      <w:pPr>
        <w:pStyle w:val="BodyText"/>
        <w:rPr>
          <w:sz w:val="20"/>
        </w:rPr>
      </w:pPr>
    </w:p>
    <w:tbl>
      <w:tblPr>
        <w:tblW w:w="0" w:type="auto"/>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28"/>
        <w:gridCol w:w="7795"/>
      </w:tblGrid>
      <w:tr w:rsidR="00733CB6" w14:paraId="418B4EA0" w14:textId="77777777" w:rsidTr="002B424F">
        <w:trPr>
          <w:trHeight w:val="354"/>
        </w:trPr>
        <w:tc>
          <w:tcPr>
            <w:tcW w:w="1428" w:type="dxa"/>
          </w:tcPr>
          <w:p w14:paraId="3237C41A" w14:textId="77777777" w:rsidR="00733CB6" w:rsidRDefault="00733CB6" w:rsidP="002B424F">
            <w:pPr>
              <w:pStyle w:val="TableParagraph"/>
              <w:spacing w:before="62"/>
              <w:ind w:left="417"/>
              <w:rPr>
                <w:b/>
              </w:rPr>
            </w:pPr>
            <w:r>
              <w:rPr>
                <w:b/>
                <w:spacing w:val="-2"/>
              </w:rPr>
              <w:t>Score</w:t>
            </w:r>
          </w:p>
        </w:tc>
        <w:tc>
          <w:tcPr>
            <w:tcW w:w="7795" w:type="dxa"/>
          </w:tcPr>
          <w:p w14:paraId="206AF024" w14:textId="77777777" w:rsidR="00733CB6" w:rsidRDefault="00733CB6" w:rsidP="002B424F">
            <w:pPr>
              <w:pStyle w:val="TableParagraph"/>
              <w:spacing w:before="62"/>
              <w:ind w:left="21"/>
              <w:jc w:val="center"/>
              <w:rPr>
                <w:b/>
              </w:rPr>
            </w:pPr>
            <w:r>
              <w:rPr>
                <w:b/>
              </w:rPr>
              <w:t>Marking</w:t>
            </w:r>
            <w:r>
              <w:rPr>
                <w:b/>
                <w:spacing w:val="-12"/>
              </w:rPr>
              <w:t xml:space="preserve"> </w:t>
            </w:r>
            <w:r>
              <w:rPr>
                <w:b/>
                <w:spacing w:val="-2"/>
              </w:rPr>
              <w:t>Guidelines</w:t>
            </w:r>
          </w:p>
        </w:tc>
      </w:tr>
      <w:tr w:rsidR="00733CB6" w14:paraId="1B7873D6" w14:textId="77777777" w:rsidTr="002B424F">
        <w:trPr>
          <w:trHeight w:val="1600"/>
        </w:trPr>
        <w:tc>
          <w:tcPr>
            <w:tcW w:w="1428" w:type="dxa"/>
          </w:tcPr>
          <w:p w14:paraId="185416C9" w14:textId="77777777" w:rsidR="00733CB6" w:rsidRDefault="00733CB6" w:rsidP="002B424F">
            <w:pPr>
              <w:pStyle w:val="TableParagraph"/>
              <w:spacing w:before="38"/>
              <w:ind w:left="18"/>
              <w:rPr>
                <w:b/>
              </w:rPr>
            </w:pPr>
            <w:r>
              <w:rPr>
                <w:b/>
              </w:rPr>
              <w:t>Score</w:t>
            </w:r>
            <w:r>
              <w:rPr>
                <w:b/>
                <w:spacing w:val="-4"/>
              </w:rPr>
              <w:t xml:space="preserve"> </w:t>
            </w:r>
            <w:r>
              <w:rPr>
                <w:b/>
                <w:spacing w:val="-10"/>
              </w:rPr>
              <w:t>0</w:t>
            </w:r>
          </w:p>
        </w:tc>
        <w:tc>
          <w:tcPr>
            <w:tcW w:w="7795" w:type="dxa"/>
          </w:tcPr>
          <w:p w14:paraId="6CFADB82" w14:textId="77777777" w:rsidR="00733CB6" w:rsidRDefault="00733CB6" w:rsidP="002B424F">
            <w:pPr>
              <w:pStyle w:val="TableParagraph"/>
              <w:spacing w:before="38"/>
              <w:ind w:right="124" w:hanging="1"/>
            </w:pPr>
            <w:r>
              <w:rPr>
                <w:b/>
              </w:rPr>
              <w:t>Unacceptable.</w:t>
            </w:r>
            <w:r>
              <w:rPr>
                <w:b/>
                <w:spacing w:val="-8"/>
              </w:rPr>
              <w:t xml:space="preserve"> </w:t>
            </w:r>
            <w:r>
              <w:t>No</w:t>
            </w:r>
            <w:r>
              <w:rPr>
                <w:spacing w:val="-11"/>
              </w:rPr>
              <w:t xml:space="preserve"> </w:t>
            </w:r>
            <w:r>
              <w:t>response</w:t>
            </w:r>
            <w:r>
              <w:rPr>
                <w:spacing w:val="-6"/>
              </w:rPr>
              <w:t xml:space="preserve"> </w:t>
            </w:r>
            <w:r>
              <w:t>or</w:t>
            </w:r>
            <w:r>
              <w:rPr>
                <w:spacing w:val="-8"/>
              </w:rPr>
              <w:t xml:space="preserve"> </w:t>
            </w:r>
            <w:r>
              <w:t>response</w:t>
            </w:r>
            <w:r>
              <w:rPr>
                <w:spacing w:val="-6"/>
              </w:rPr>
              <w:t xml:space="preserve"> </w:t>
            </w:r>
            <w:r>
              <w:t>which</w:t>
            </w:r>
            <w:r>
              <w:rPr>
                <w:spacing w:val="-9"/>
              </w:rPr>
              <w:t xml:space="preserve"> </w:t>
            </w:r>
            <w:r>
              <w:t>is</w:t>
            </w:r>
            <w:r>
              <w:rPr>
                <w:spacing w:val="-9"/>
              </w:rPr>
              <w:t xml:space="preserve"> </w:t>
            </w:r>
            <w:r>
              <w:t>irrelevant</w:t>
            </w:r>
            <w:r>
              <w:rPr>
                <w:spacing w:val="-7"/>
              </w:rPr>
              <w:t xml:space="preserve"> </w:t>
            </w:r>
            <w:r>
              <w:t>to</w:t>
            </w:r>
            <w:r>
              <w:rPr>
                <w:spacing w:val="-9"/>
              </w:rPr>
              <w:t xml:space="preserve"> </w:t>
            </w:r>
            <w:r>
              <w:t>question</w:t>
            </w:r>
            <w:r>
              <w:rPr>
                <w:spacing w:val="-7"/>
              </w:rPr>
              <w:t xml:space="preserve"> </w:t>
            </w:r>
            <w:r>
              <w:t xml:space="preserve">or </w:t>
            </w:r>
            <w:r>
              <w:rPr>
                <w:spacing w:val="-2"/>
              </w:rPr>
              <w:t>unacceptable.</w:t>
            </w:r>
          </w:p>
          <w:p w14:paraId="6EC3F6CC" w14:textId="77777777" w:rsidR="00733CB6" w:rsidRDefault="00733CB6" w:rsidP="002B424F">
            <w:pPr>
              <w:pStyle w:val="TableParagraph"/>
              <w:spacing w:before="4"/>
              <w:ind w:left="0"/>
            </w:pPr>
          </w:p>
          <w:p w14:paraId="6EDFD197" w14:textId="77777777" w:rsidR="00733CB6" w:rsidRDefault="00733CB6" w:rsidP="002B424F">
            <w:pPr>
              <w:pStyle w:val="TableParagraph"/>
              <w:ind w:right="321"/>
              <w:jc w:val="both"/>
            </w:pPr>
            <w:r>
              <w:t>Does not</w:t>
            </w:r>
            <w:r>
              <w:rPr>
                <w:spacing w:val="-6"/>
              </w:rPr>
              <w:t xml:space="preserve"> </w:t>
            </w:r>
            <w:r>
              <w:t>comply</w:t>
            </w:r>
            <w:r>
              <w:rPr>
                <w:spacing w:val="-6"/>
              </w:rPr>
              <w:t xml:space="preserve"> </w:t>
            </w:r>
            <w:r>
              <w:t>and/or</w:t>
            </w:r>
            <w:r>
              <w:rPr>
                <w:spacing w:val="-1"/>
              </w:rPr>
              <w:t xml:space="preserve"> </w:t>
            </w:r>
            <w:r>
              <w:t>insufficient</w:t>
            </w:r>
            <w:r>
              <w:rPr>
                <w:spacing w:val="-3"/>
              </w:rPr>
              <w:t xml:space="preserve"> </w:t>
            </w:r>
            <w:r>
              <w:t>information</w:t>
            </w:r>
            <w:r>
              <w:rPr>
                <w:spacing w:val="-4"/>
              </w:rPr>
              <w:t xml:space="preserve"> </w:t>
            </w:r>
            <w:r>
              <w:t>provided</w:t>
            </w:r>
            <w:r>
              <w:rPr>
                <w:spacing w:val="-4"/>
              </w:rPr>
              <w:t xml:space="preserve"> </w:t>
            </w:r>
            <w:r>
              <w:t>to</w:t>
            </w:r>
            <w:r>
              <w:rPr>
                <w:spacing w:val="-3"/>
              </w:rPr>
              <w:t xml:space="preserve"> </w:t>
            </w:r>
            <w:r>
              <w:t>demonstrate</w:t>
            </w:r>
            <w:r>
              <w:rPr>
                <w:spacing w:val="-8"/>
              </w:rPr>
              <w:t xml:space="preserve"> </w:t>
            </w:r>
            <w:r>
              <w:t>that there is the ability, understanding, experience, skills, resource and/or quality measures required to provide the services,</w:t>
            </w:r>
          </w:p>
        </w:tc>
      </w:tr>
      <w:tr w:rsidR="00733CB6" w14:paraId="33AE2F13" w14:textId="77777777" w:rsidTr="002B424F">
        <w:trPr>
          <w:trHeight w:val="1345"/>
        </w:trPr>
        <w:tc>
          <w:tcPr>
            <w:tcW w:w="1428" w:type="dxa"/>
          </w:tcPr>
          <w:p w14:paraId="77009475" w14:textId="77777777" w:rsidR="00733CB6" w:rsidRDefault="00733CB6" w:rsidP="002B424F">
            <w:pPr>
              <w:pStyle w:val="TableParagraph"/>
              <w:spacing w:before="38"/>
              <w:ind w:left="18"/>
              <w:rPr>
                <w:b/>
              </w:rPr>
            </w:pPr>
            <w:r>
              <w:rPr>
                <w:b/>
              </w:rPr>
              <w:t>Score</w:t>
            </w:r>
            <w:r>
              <w:rPr>
                <w:b/>
                <w:spacing w:val="-4"/>
              </w:rPr>
              <w:t xml:space="preserve"> </w:t>
            </w:r>
            <w:r>
              <w:rPr>
                <w:b/>
                <w:spacing w:val="-10"/>
              </w:rPr>
              <w:t>2</w:t>
            </w:r>
          </w:p>
        </w:tc>
        <w:tc>
          <w:tcPr>
            <w:tcW w:w="7795" w:type="dxa"/>
          </w:tcPr>
          <w:p w14:paraId="6C4C43CA" w14:textId="77777777" w:rsidR="00733CB6" w:rsidRDefault="00733CB6" w:rsidP="002B424F">
            <w:pPr>
              <w:pStyle w:val="TableParagraph"/>
              <w:spacing w:before="38"/>
              <w:ind w:right="124" w:hanging="1"/>
            </w:pPr>
            <w:r>
              <w:rPr>
                <w:b/>
              </w:rPr>
              <w:t>Poor.</w:t>
            </w:r>
            <w:r>
              <w:rPr>
                <w:b/>
                <w:spacing w:val="-6"/>
              </w:rPr>
              <w:t xml:space="preserve"> </w:t>
            </w:r>
            <w:r>
              <w:t>Response</w:t>
            </w:r>
            <w:r>
              <w:rPr>
                <w:spacing w:val="-12"/>
              </w:rPr>
              <w:t xml:space="preserve"> </w:t>
            </w:r>
            <w:r>
              <w:t>only</w:t>
            </w:r>
            <w:r>
              <w:rPr>
                <w:spacing w:val="-10"/>
              </w:rPr>
              <w:t xml:space="preserve"> </w:t>
            </w:r>
            <w:r>
              <w:t>partially</w:t>
            </w:r>
            <w:r>
              <w:rPr>
                <w:spacing w:val="-10"/>
              </w:rPr>
              <w:t xml:space="preserve"> </w:t>
            </w:r>
            <w:r>
              <w:t>answers</w:t>
            </w:r>
            <w:r>
              <w:rPr>
                <w:spacing w:val="-6"/>
              </w:rPr>
              <w:t xml:space="preserve"> </w:t>
            </w:r>
            <w:r>
              <w:t>question,</w:t>
            </w:r>
            <w:r>
              <w:rPr>
                <w:spacing w:val="-12"/>
              </w:rPr>
              <w:t xml:space="preserve"> </w:t>
            </w:r>
            <w:r>
              <w:t>with</w:t>
            </w:r>
            <w:r>
              <w:rPr>
                <w:spacing w:val="-10"/>
              </w:rPr>
              <w:t xml:space="preserve"> </w:t>
            </w:r>
            <w:r>
              <w:t>major</w:t>
            </w:r>
            <w:r>
              <w:rPr>
                <w:spacing w:val="-11"/>
              </w:rPr>
              <w:t xml:space="preserve"> </w:t>
            </w:r>
            <w:r>
              <w:t>deficiencies apparent. Little relevant detail.</w:t>
            </w:r>
          </w:p>
          <w:p w14:paraId="44D17CD1" w14:textId="77777777" w:rsidR="00733CB6" w:rsidRDefault="00733CB6" w:rsidP="002B424F">
            <w:pPr>
              <w:pStyle w:val="TableParagraph"/>
              <w:spacing w:before="252"/>
              <w:ind w:right="124"/>
            </w:pPr>
            <w:r>
              <w:t>Considerable</w:t>
            </w:r>
            <w:r>
              <w:rPr>
                <w:spacing w:val="-13"/>
              </w:rPr>
              <w:t xml:space="preserve"> </w:t>
            </w:r>
            <w:r>
              <w:t>reservations</w:t>
            </w:r>
            <w:r>
              <w:rPr>
                <w:spacing w:val="-12"/>
              </w:rPr>
              <w:t xml:space="preserve"> </w:t>
            </w:r>
            <w:r>
              <w:t>of</w:t>
            </w:r>
            <w:r>
              <w:rPr>
                <w:spacing w:val="-10"/>
              </w:rPr>
              <w:t xml:space="preserve"> </w:t>
            </w:r>
            <w:r>
              <w:t>the</w:t>
            </w:r>
            <w:r>
              <w:rPr>
                <w:spacing w:val="-15"/>
              </w:rPr>
              <w:t xml:space="preserve"> </w:t>
            </w:r>
            <w:r>
              <w:t>relevant</w:t>
            </w:r>
            <w:r>
              <w:rPr>
                <w:spacing w:val="-8"/>
              </w:rPr>
              <w:t xml:space="preserve"> </w:t>
            </w:r>
            <w:r>
              <w:t>ability,</w:t>
            </w:r>
            <w:r>
              <w:rPr>
                <w:spacing w:val="-10"/>
              </w:rPr>
              <w:t xml:space="preserve"> </w:t>
            </w:r>
            <w:r>
              <w:t>understanding,</w:t>
            </w:r>
            <w:r>
              <w:rPr>
                <w:spacing w:val="-13"/>
              </w:rPr>
              <w:t xml:space="preserve"> </w:t>
            </w:r>
            <w:r>
              <w:t>experience, skills, resource and/or quality measures required to provide the services</w:t>
            </w:r>
          </w:p>
        </w:tc>
      </w:tr>
      <w:tr w:rsidR="00733CB6" w14:paraId="239E1AEA" w14:textId="77777777" w:rsidTr="002B424F">
        <w:trPr>
          <w:trHeight w:val="1345"/>
        </w:trPr>
        <w:tc>
          <w:tcPr>
            <w:tcW w:w="1428" w:type="dxa"/>
          </w:tcPr>
          <w:p w14:paraId="3C50BAE1" w14:textId="77777777" w:rsidR="00733CB6" w:rsidRDefault="00733CB6" w:rsidP="002B424F">
            <w:pPr>
              <w:pStyle w:val="TableParagraph"/>
              <w:spacing w:before="38"/>
              <w:ind w:left="18"/>
              <w:rPr>
                <w:b/>
              </w:rPr>
            </w:pPr>
            <w:r>
              <w:rPr>
                <w:b/>
              </w:rPr>
              <w:t>Score</w:t>
            </w:r>
            <w:r>
              <w:rPr>
                <w:b/>
                <w:spacing w:val="-4"/>
              </w:rPr>
              <w:t xml:space="preserve"> </w:t>
            </w:r>
            <w:r>
              <w:rPr>
                <w:b/>
                <w:spacing w:val="-10"/>
              </w:rPr>
              <w:t>4</w:t>
            </w:r>
          </w:p>
        </w:tc>
        <w:tc>
          <w:tcPr>
            <w:tcW w:w="7795" w:type="dxa"/>
          </w:tcPr>
          <w:p w14:paraId="001E0E74" w14:textId="77777777" w:rsidR="00733CB6" w:rsidRDefault="00733CB6" w:rsidP="002B424F">
            <w:pPr>
              <w:pStyle w:val="TableParagraph"/>
              <w:spacing w:before="38"/>
              <w:ind w:right="411" w:hanging="1"/>
            </w:pPr>
            <w:r>
              <w:rPr>
                <w:b/>
              </w:rPr>
              <w:t>Weak.</w:t>
            </w:r>
            <w:r>
              <w:rPr>
                <w:b/>
                <w:spacing w:val="-6"/>
              </w:rPr>
              <w:t xml:space="preserve"> </w:t>
            </w:r>
            <w:r>
              <w:t>Response</w:t>
            </w:r>
            <w:r>
              <w:rPr>
                <w:spacing w:val="-12"/>
              </w:rPr>
              <w:t xml:space="preserve"> </w:t>
            </w:r>
            <w:r>
              <w:t>almost</w:t>
            </w:r>
            <w:r>
              <w:rPr>
                <w:spacing w:val="-10"/>
              </w:rPr>
              <w:t xml:space="preserve"> </w:t>
            </w:r>
            <w:r>
              <w:t>meets</w:t>
            </w:r>
            <w:r>
              <w:rPr>
                <w:spacing w:val="-10"/>
              </w:rPr>
              <w:t xml:space="preserve"> </w:t>
            </w:r>
            <w:r>
              <w:t>question</w:t>
            </w:r>
            <w:r>
              <w:rPr>
                <w:spacing w:val="-10"/>
              </w:rPr>
              <w:t xml:space="preserve"> </w:t>
            </w:r>
            <w:r>
              <w:t>requirements</w:t>
            </w:r>
            <w:r>
              <w:rPr>
                <w:spacing w:val="-8"/>
              </w:rPr>
              <w:t xml:space="preserve"> </w:t>
            </w:r>
            <w:r>
              <w:t>but</w:t>
            </w:r>
            <w:r>
              <w:rPr>
                <w:spacing w:val="-10"/>
              </w:rPr>
              <w:t xml:space="preserve"> </w:t>
            </w:r>
            <w:r>
              <w:t>remains</w:t>
            </w:r>
            <w:r>
              <w:rPr>
                <w:spacing w:val="-8"/>
              </w:rPr>
              <w:t xml:space="preserve"> </w:t>
            </w:r>
            <w:r>
              <w:t>basic and missing some detail.</w:t>
            </w:r>
          </w:p>
          <w:p w14:paraId="1C1D1AE9" w14:textId="77777777" w:rsidR="00733CB6" w:rsidRDefault="00733CB6" w:rsidP="002B424F">
            <w:pPr>
              <w:pStyle w:val="TableParagraph"/>
              <w:spacing w:before="252"/>
              <w:ind w:right="124"/>
            </w:pPr>
            <w:r>
              <w:t>Some</w:t>
            </w:r>
            <w:r>
              <w:rPr>
                <w:spacing w:val="-14"/>
              </w:rPr>
              <w:t xml:space="preserve"> </w:t>
            </w:r>
            <w:r>
              <w:t>minor</w:t>
            </w:r>
            <w:r>
              <w:rPr>
                <w:spacing w:val="-10"/>
              </w:rPr>
              <w:t xml:space="preserve"> </w:t>
            </w:r>
            <w:r>
              <w:t>reservations</w:t>
            </w:r>
            <w:r>
              <w:rPr>
                <w:spacing w:val="-11"/>
              </w:rPr>
              <w:t xml:space="preserve"> </w:t>
            </w:r>
            <w:r>
              <w:t>of</w:t>
            </w:r>
            <w:r>
              <w:rPr>
                <w:spacing w:val="-9"/>
              </w:rPr>
              <w:t xml:space="preserve"> </w:t>
            </w:r>
            <w:r>
              <w:t>the</w:t>
            </w:r>
            <w:r>
              <w:rPr>
                <w:spacing w:val="-14"/>
              </w:rPr>
              <w:t xml:space="preserve"> </w:t>
            </w:r>
            <w:r>
              <w:t>relevant</w:t>
            </w:r>
            <w:r>
              <w:rPr>
                <w:spacing w:val="-7"/>
              </w:rPr>
              <w:t xml:space="preserve"> </w:t>
            </w:r>
            <w:r>
              <w:t>ability,</w:t>
            </w:r>
            <w:r>
              <w:rPr>
                <w:spacing w:val="-7"/>
              </w:rPr>
              <w:t xml:space="preserve"> </w:t>
            </w:r>
            <w:r>
              <w:t>understanding,</w:t>
            </w:r>
            <w:r>
              <w:rPr>
                <w:spacing w:val="-9"/>
              </w:rPr>
              <w:t xml:space="preserve"> </w:t>
            </w:r>
            <w:r>
              <w:t>experience, skills, resource and/or quality measures required to provide the services</w:t>
            </w:r>
          </w:p>
        </w:tc>
      </w:tr>
      <w:tr w:rsidR="00733CB6" w14:paraId="7BF13D12" w14:textId="77777777" w:rsidTr="002B424F">
        <w:trPr>
          <w:trHeight w:val="1345"/>
        </w:trPr>
        <w:tc>
          <w:tcPr>
            <w:tcW w:w="1428" w:type="dxa"/>
          </w:tcPr>
          <w:p w14:paraId="037B42B3" w14:textId="77777777" w:rsidR="00733CB6" w:rsidRDefault="00733CB6" w:rsidP="002B424F">
            <w:pPr>
              <w:pStyle w:val="TableParagraph"/>
              <w:spacing w:before="38"/>
              <w:ind w:left="18"/>
              <w:rPr>
                <w:b/>
              </w:rPr>
            </w:pPr>
            <w:r>
              <w:rPr>
                <w:b/>
              </w:rPr>
              <w:t>Score</w:t>
            </w:r>
            <w:r>
              <w:rPr>
                <w:b/>
                <w:spacing w:val="-4"/>
              </w:rPr>
              <w:t xml:space="preserve"> </w:t>
            </w:r>
            <w:r>
              <w:rPr>
                <w:b/>
                <w:spacing w:val="-10"/>
              </w:rPr>
              <w:t>6</w:t>
            </w:r>
          </w:p>
        </w:tc>
        <w:tc>
          <w:tcPr>
            <w:tcW w:w="7795" w:type="dxa"/>
          </w:tcPr>
          <w:p w14:paraId="2ABA8FA4" w14:textId="77777777" w:rsidR="00733CB6" w:rsidRDefault="00733CB6" w:rsidP="002B424F">
            <w:pPr>
              <w:pStyle w:val="TableParagraph"/>
              <w:spacing w:before="38"/>
              <w:ind w:right="124" w:hanging="1"/>
            </w:pPr>
            <w:r>
              <w:rPr>
                <w:b/>
              </w:rPr>
              <w:t>Adequate.</w:t>
            </w:r>
            <w:r>
              <w:rPr>
                <w:b/>
                <w:spacing w:val="-4"/>
              </w:rPr>
              <w:t xml:space="preserve"> </w:t>
            </w:r>
            <w:r>
              <w:t>Response</w:t>
            </w:r>
            <w:r>
              <w:rPr>
                <w:spacing w:val="-12"/>
              </w:rPr>
              <w:t xml:space="preserve"> </w:t>
            </w:r>
            <w:r>
              <w:t>is</w:t>
            </w:r>
            <w:r>
              <w:rPr>
                <w:spacing w:val="-10"/>
              </w:rPr>
              <w:t xml:space="preserve"> </w:t>
            </w:r>
            <w:r>
              <w:t>adequate</w:t>
            </w:r>
            <w:r>
              <w:rPr>
                <w:spacing w:val="-6"/>
              </w:rPr>
              <w:t xml:space="preserve"> </w:t>
            </w:r>
            <w:r>
              <w:t>and</w:t>
            </w:r>
            <w:r>
              <w:rPr>
                <w:spacing w:val="-12"/>
              </w:rPr>
              <w:t xml:space="preserve"> </w:t>
            </w:r>
            <w:r>
              <w:t>meets</w:t>
            </w:r>
            <w:r>
              <w:rPr>
                <w:spacing w:val="-12"/>
              </w:rPr>
              <w:t xml:space="preserve"> </w:t>
            </w:r>
            <w:r>
              <w:t>the</w:t>
            </w:r>
            <w:r>
              <w:rPr>
                <w:spacing w:val="-15"/>
              </w:rPr>
              <w:t xml:space="preserve"> </w:t>
            </w:r>
            <w:r>
              <w:t>question</w:t>
            </w:r>
            <w:r>
              <w:rPr>
                <w:spacing w:val="-8"/>
              </w:rPr>
              <w:t xml:space="preserve"> </w:t>
            </w:r>
            <w:r>
              <w:t>requirements</w:t>
            </w:r>
            <w:r>
              <w:rPr>
                <w:spacing w:val="-4"/>
              </w:rPr>
              <w:t xml:space="preserve"> </w:t>
            </w:r>
            <w:r>
              <w:t>but remains basic and could have been expanded upon.</w:t>
            </w:r>
          </w:p>
          <w:p w14:paraId="52254C69" w14:textId="77777777" w:rsidR="00733CB6" w:rsidRDefault="00733CB6" w:rsidP="002B424F">
            <w:pPr>
              <w:pStyle w:val="TableParagraph"/>
              <w:spacing w:before="252"/>
              <w:ind w:right="124"/>
            </w:pPr>
            <w:r>
              <w:t>Demonstration</w:t>
            </w:r>
            <w:r>
              <w:rPr>
                <w:spacing w:val="-14"/>
              </w:rPr>
              <w:t xml:space="preserve"> </w:t>
            </w:r>
            <w:r>
              <w:t>of</w:t>
            </w:r>
            <w:r>
              <w:rPr>
                <w:spacing w:val="-13"/>
              </w:rPr>
              <w:t xml:space="preserve"> </w:t>
            </w:r>
            <w:r>
              <w:t>the</w:t>
            </w:r>
            <w:r>
              <w:rPr>
                <w:spacing w:val="-16"/>
              </w:rPr>
              <w:t xml:space="preserve"> </w:t>
            </w:r>
            <w:r>
              <w:t>relevant</w:t>
            </w:r>
            <w:r>
              <w:rPr>
                <w:spacing w:val="-7"/>
              </w:rPr>
              <w:t xml:space="preserve"> </w:t>
            </w:r>
            <w:r>
              <w:t>ability,</w:t>
            </w:r>
            <w:r>
              <w:rPr>
                <w:spacing w:val="-11"/>
              </w:rPr>
              <w:t xml:space="preserve"> </w:t>
            </w:r>
            <w:r>
              <w:t>understanding,</w:t>
            </w:r>
            <w:r>
              <w:rPr>
                <w:spacing w:val="-7"/>
              </w:rPr>
              <w:t xml:space="preserve"> </w:t>
            </w:r>
            <w:r>
              <w:t>experience,</w:t>
            </w:r>
            <w:r>
              <w:rPr>
                <w:spacing w:val="-13"/>
              </w:rPr>
              <w:t xml:space="preserve"> </w:t>
            </w:r>
            <w:r>
              <w:t>skills, resource and/or quality measures required to provide the services</w:t>
            </w:r>
          </w:p>
        </w:tc>
      </w:tr>
      <w:tr w:rsidR="00733CB6" w14:paraId="01A203C1" w14:textId="77777777" w:rsidTr="002B424F">
        <w:trPr>
          <w:trHeight w:val="1600"/>
        </w:trPr>
        <w:tc>
          <w:tcPr>
            <w:tcW w:w="1428" w:type="dxa"/>
          </w:tcPr>
          <w:p w14:paraId="70C0CF13" w14:textId="77777777" w:rsidR="00733CB6" w:rsidRDefault="00733CB6" w:rsidP="002B424F">
            <w:pPr>
              <w:pStyle w:val="TableParagraph"/>
              <w:spacing w:before="38"/>
              <w:ind w:left="18"/>
              <w:rPr>
                <w:b/>
              </w:rPr>
            </w:pPr>
            <w:r>
              <w:rPr>
                <w:b/>
              </w:rPr>
              <w:t>Score</w:t>
            </w:r>
            <w:r>
              <w:rPr>
                <w:b/>
                <w:spacing w:val="-4"/>
              </w:rPr>
              <w:t xml:space="preserve"> </w:t>
            </w:r>
            <w:r>
              <w:rPr>
                <w:b/>
                <w:spacing w:val="-10"/>
              </w:rPr>
              <w:t>8</w:t>
            </w:r>
          </w:p>
        </w:tc>
        <w:tc>
          <w:tcPr>
            <w:tcW w:w="7795" w:type="dxa"/>
          </w:tcPr>
          <w:p w14:paraId="2FD50FB4" w14:textId="77777777" w:rsidR="00733CB6" w:rsidRDefault="00733CB6" w:rsidP="002B424F">
            <w:pPr>
              <w:pStyle w:val="TableParagraph"/>
              <w:spacing w:before="38"/>
              <w:ind w:right="124" w:hanging="1"/>
            </w:pPr>
            <w:r>
              <w:rPr>
                <w:b/>
              </w:rPr>
              <w:t>Good.</w:t>
            </w:r>
            <w:r>
              <w:rPr>
                <w:b/>
                <w:spacing w:val="-6"/>
              </w:rPr>
              <w:t xml:space="preserve"> </w:t>
            </w:r>
            <w:r>
              <w:t>Response</w:t>
            </w:r>
            <w:r>
              <w:rPr>
                <w:spacing w:val="-12"/>
              </w:rPr>
              <w:t xml:space="preserve"> </w:t>
            </w:r>
            <w:r>
              <w:t>satisfies</w:t>
            </w:r>
            <w:r>
              <w:rPr>
                <w:spacing w:val="-10"/>
              </w:rPr>
              <w:t xml:space="preserve"> </w:t>
            </w:r>
            <w:r>
              <w:t>question</w:t>
            </w:r>
            <w:r>
              <w:rPr>
                <w:spacing w:val="-12"/>
              </w:rPr>
              <w:t xml:space="preserve"> </w:t>
            </w:r>
            <w:r>
              <w:t>requirements</w:t>
            </w:r>
            <w:r>
              <w:rPr>
                <w:spacing w:val="-13"/>
              </w:rPr>
              <w:t xml:space="preserve"> </w:t>
            </w:r>
            <w:r>
              <w:t>and</w:t>
            </w:r>
            <w:r>
              <w:rPr>
                <w:spacing w:val="-7"/>
              </w:rPr>
              <w:t xml:space="preserve"> </w:t>
            </w:r>
            <w:r>
              <w:t>includes</w:t>
            </w:r>
            <w:r>
              <w:rPr>
                <w:spacing w:val="-2"/>
              </w:rPr>
              <w:t xml:space="preserve"> </w:t>
            </w:r>
            <w:r>
              <w:t>a</w:t>
            </w:r>
            <w:r>
              <w:rPr>
                <w:spacing w:val="-10"/>
              </w:rPr>
              <w:t xml:space="preserve"> </w:t>
            </w:r>
            <w:r>
              <w:t>level</w:t>
            </w:r>
            <w:r>
              <w:rPr>
                <w:spacing w:val="-8"/>
              </w:rPr>
              <w:t xml:space="preserve"> </w:t>
            </w:r>
            <w:r>
              <w:t>of</w:t>
            </w:r>
            <w:r>
              <w:rPr>
                <w:spacing w:val="-2"/>
              </w:rPr>
              <w:t xml:space="preserve"> </w:t>
            </w:r>
            <w:r>
              <w:t>detail which adds value to the Customer.</w:t>
            </w:r>
          </w:p>
          <w:p w14:paraId="1BC8335A" w14:textId="77777777" w:rsidR="00733CB6" w:rsidRDefault="00733CB6" w:rsidP="002B424F">
            <w:pPr>
              <w:pStyle w:val="TableParagraph"/>
              <w:spacing w:before="1"/>
              <w:ind w:left="0"/>
            </w:pPr>
          </w:p>
          <w:p w14:paraId="6A66B7B1" w14:textId="77777777" w:rsidR="00733CB6" w:rsidRDefault="00733CB6" w:rsidP="002B424F">
            <w:pPr>
              <w:pStyle w:val="TableParagraph"/>
              <w:spacing w:before="1"/>
              <w:ind w:right="124"/>
            </w:pPr>
            <w:r>
              <w:t>Above average demonstration of the relevant ability, understanding, experience,</w:t>
            </w:r>
            <w:r>
              <w:rPr>
                <w:spacing w:val="-8"/>
              </w:rPr>
              <w:t xml:space="preserve"> </w:t>
            </w:r>
            <w:r>
              <w:t>skills,</w:t>
            </w:r>
            <w:r>
              <w:rPr>
                <w:spacing w:val="-8"/>
              </w:rPr>
              <w:t xml:space="preserve"> </w:t>
            </w:r>
            <w:r>
              <w:t>resource</w:t>
            </w:r>
            <w:r>
              <w:rPr>
                <w:spacing w:val="-8"/>
              </w:rPr>
              <w:t xml:space="preserve"> </w:t>
            </w:r>
            <w:r>
              <w:t>and/or</w:t>
            </w:r>
            <w:r>
              <w:rPr>
                <w:spacing w:val="-8"/>
              </w:rPr>
              <w:t xml:space="preserve"> </w:t>
            </w:r>
            <w:r>
              <w:t>quality</w:t>
            </w:r>
            <w:r>
              <w:rPr>
                <w:spacing w:val="-10"/>
              </w:rPr>
              <w:t xml:space="preserve"> </w:t>
            </w:r>
            <w:r>
              <w:t>measures</w:t>
            </w:r>
            <w:r>
              <w:rPr>
                <w:spacing w:val="-8"/>
              </w:rPr>
              <w:t xml:space="preserve"> </w:t>
            </w:r>
            <w:r>
              <w:t>required</w:t>
            </w:r>
            <w:r>
              <w:rPr>
                <w:spacing w:val="-13"/>
              </w:rPr>
              <w:t xml:space="preserve"> </w:t>
            </w:r>
            <w:r>
              <w:t>to</w:t>
            </w:r>
            <w:r>
              <w:rPr>
                <w:spacing w:val="-11"/>
              </w:rPr>
              <w:t xml:space="preserve"> </w:t>
            </w:r>
            <w:r>
              <w:t>provide</w:t>
            </w:r>
            <w:r>
              <w:rPr>
                <w:spacing w:val="-11"/>
              </w:rPr>
              <w:t xml:space="preserve"> </w:t>
            </w:r>
            <w:r>
              <w:t xml:space="preserve">the </w:t>
            </w:r>
            <w:r>
              <w:rPr>
                <w:spacing w:val="-2"/>
              </w:rPr>
              <w:t>services</w:t>
            </w:r>
          </w:p>
        </w:tc>
      </w:tr>
      <w:tr w:rsidR="00733CB6" w14:paraId="7563794B" w14:textId="77777777" w:rsidTr="002B424F">
        <w:trPr>
          <w:trHeight w:val="1851"/>
        </w:trPr>
        <w:tc>
          <w:tcPr>
            <w:tcW w:w="1428" w:type="dxa"/>
          </w:tcPr>
          <w:p w14:paraId="3F76BFA8" w14:textId="77777777" w:rsidR="00733CB6" w:rsidRDefault="00733CB6" w:rsidP="002B424F">
            <w:pPr>
              <w:pStyle w:val="TableParagraph"/>
              <w:spacing w:before="38"/>
              <w:ind w:left="18"/>
              <w:rPr>
                <w:b/>
              </w:rPr>
            </w:pPr>
            <w:r>
              <w:rPr>
                <w:b/>
              </w:rPr>
              <w:t>Score</w:t>
            </w:r>
            <w:r>
              <w:rPr>
                <w:b/>
                <w:spacing w:val="-4"/>
              </w:rPr>
              <w:t xml:space="preserve"> </w:t>
            </w:r>
            <w:r>
              <w:rPr>
                <w:b/>
                <w:spacing w:val="-5"/>
              </w:rPr>
              <w:t>10</w:t>
            </w:r>
          </w:p>
        </w:tc>
        <w:tc>
          <w:tcPr>
            <w:tcW w:w="7795" w:type="dxa"/>
          </w:tcPr>
          <w:p w14:paraId="49A360E1" w14:textId="77777777" w:rsidR="00733CB6" w:rsidRDefault="00733CB6" w:rsidP="002B424F">
            <w:pPr>
              <w:pStyle w:val="TableParagraph"/>
              <w:spacing w:before="38"/>
              <w:ind w:right="124" w:hanging="1"/>
            </w:pPr>
            <w:r>
              <w:rPr>
                <w:b/>
              </w:rPr>
              <w:t>Excellent.</w:t>
            </w:r>
            <w:r>
              <w:rPr>
                <w:b/>
                <w:spacing w:val="-7"/>
              </w:rPr>
              <w:t xml:space="preserve"> </w:t>
            </w:r>
            <w:r>
              <w:t>Comprehensive</w:t>
            </w:r>
            <w:r>
              <w:rPr>
                <w:spacing w:val="-10"/>
              </w:rPr>
              <w:t xml:space="preserve"> </w:t>
            </w:r>
            <w:r>
              <w:t>and</w:t>
            </w:r>
            <w:r>
              <w:rPr>
                <w:spacing w:val="-8"/>
              </w:rPr>
              <w:t xml:space="preserve"> </w:t>
            </w:r>
            <w:r>
              <w:t>useful</w:t>
            </w:r>
            <w:r>
              <w:rPr>
                <w:spacing w:val="-13"/>
              </w:rPr>
              <w:t xml:space="preserve"> </w:t>
            </w:r>
            <w:r>
              <w:t>response</w:t>
            </w:r>
            <w:r>
              <w:rPr>
                <w:spacing w:val="-16"/>
              </w:rPr>
              <w:t xml:space="preserve"> </w:t>
            </w:r>
            <w:r>
              <w:t>which</w:t>
            </w:r>
            <w:r>
              <w:rPr>
                <w:spacing w:val="-10"/>
              </w:rPr>
              <w:t xml:space="preserve"> </w:t>
            </w:r>
            <w:r>
              <w:t>exceeds</w:t>
            </w:r>
            <w:r>
              <w:rPr>
                <w:spacing w:val="-8"/>
              </w:rPr>
              <w:t xml:space="preserve"> </w:t>
            </w:r>
            <w:r>
              <w:t>the</w:t>
            </w:r>
            <w:r>
              <w:rPr>
                <w:spacing w:val="-10"/>
              </w:rPr>
              <w:t xml:space="preserve"> </w:t>
            </w:r>
            <w:r>
              <w:t>question requirements. The response is innovative and adds value to the tender. It includes a full description of techniques / methods to be employed and the benefits that will be delivered.</w:t>
            </w:r>
          </w:p>
          <w:p w14:paraId="1BC87CAB" w14:textId="77777777" w:rsidR="00733CB6" w:rsidRDefault="00733CB6" w:rsidP="002B424F">
            <w:pPr>
              <w:pStyle w:val="TableParagraph"/>
              <w:spacing w:before="253"/>
              <w:ind w:right="124"/>
            </w:pPr>
            <w:r>
              <w:t>Exceptional</w:t>
            </w:r>
            <w:r>
              <w:rPr>
                <w:spacing w:val="-11"/>
              </w:rPr>
              <w:t xml:space="preserve"> </w:t>
            </w:r>
            <w:r>
              <w:t>demonstration</w:t>
            </w:r>
            <w:r>
              <w:rPr>
                <w:spacing w:val="-11"/>
              </w:rPr>
              <w:t xml:space="preserve"> </w:t>
            </w:r>
            <w:r>
              <w:t>of</w:t>
            </w:r>
            <w:r>
              <w:rPr>
                <w:spacing w:val="-9"/>
              </w:rPr>
              <w:t xml:space="preserve"> </w:t>
            </w:r>
            <w:r>
              <w:t>the</w:t>
            </w:r>
            <w:r>
              <w:rPr>
                <w:spacing w:val="-15"/>
              </w:rPr>
              <w:t xml:space="preserve"> </w:t>
            </w:r>
            <w:r>
              <w:t>relevant</w:t>
            </w:r>
            <w:r>
              <w:rPr>
                <w:spacing w:val="-7"/>
              </w:rPr>
              <w:t xml:space="preserve"> </w:t>
            </w:r>
            <w:r>
              <w:t>ability,</w:t>
            </w:r>
            <w:r>
              <w:rPr>
                <w:spacing w:val="-14"/>
              </w:rPr>
              <w:t xml:space="preserve"> </w:t>
            </w:r>
            <w:r>
              <w:t>understanding,</w:t>
            </w:r>
            <w:r>
              <w:rPr>
                <w:spacing w:val="-11"/>
              </w:rPr>
              <w:t xml:space="preserve"> </w:t>
            </w:r>
            <w:r>
              <w:t>experience, skills, resource and/or quality measures required to provide the services</w:t>
            </w:r>
          </w:p>
        </w:tc>
      </w:tr>
    </w:tbl>
    <w:p w14:paraId="043135E6" w14:textId="77777777" w:rsidR="00733CB6" w:rsidRDefault="00733CB6" w:rsidP="00733CB6">
      <w:pPr>
        <w:pStyle w:val="BodyText"/>
        <w:spacing w:before="3"/>
      </w:pPr>
    </w:p>
    <w:p w14:paraId="6EED7193" w14:textId="77777777" w:rsidR="00733CB6" w:rsidRDefault="00733CB6" w:rsidP="00733CB6">
      <w:pPr>
        <w:pStyle w:val="BodyText"/>
        <w:spacing w:before="1"/>
        <w:ind w:left="927" w:right="1171"/>
      </w:pPr>
      <w:r>
        <w:t>The</w:t>
      </w:r>
      <w:r>
        <w:rPr>
          <w:spacing w:val="-3"/>
        </w:rPr>
        <w:t xml:space="preserve"> </w:t>
      </w:r>
      <w:r>
        <w:t>score</w:t>
      </w:r>
      <w:r>
        <w:rPr>
          <w:spacing w:val="-7"/>
        </w:rPr>
        <w:t xml:space="preserve"> </w:t>
      </w:r>
      <w:r>
        <w:t>for</w:t>
      </w:r>
      <w:r>
        <w:rPr>
          <w:spacing w:val="-2"/>
        </w:rPr>
        <w:t xml:space="preserve"> </w:t>
      </w:r>
      <w:r>
        <w:t>each</w:t>
      </w:r>
      <w:r>
        <w:rPr>
          <w:spacing w:val="-3"/>
        </w:rPr>
        <w:t xml:space="preserve"> </w:t>
      </w:r>
      <w:r>
        <w:t>question</w:t>
      </w:r>
      <w:r>
        <w:rPr>
          <w:spacing w:val="-3"/>
        </w:rPr>
        <w:t xml:space="preserve"> </w:t>
      </w:r>
      <w:r>
        <w:t>will</w:t>
      </w:r>
      <w:r>
        <w:rPr>
          <w:spacing w:val="-3"/>
        </w:rPr>
        <w:t xml:space="preserve"> </w:t>
      </w:r>
      <w:r>
        <w:t>then</w:t>
      </w:r>
      <w:r>
        <w:rPr>
          <w:spacing w:val="-3"/>
        </w:rPr>
        <w:t xml:space="preserve"> </w:t>
      </w:r>
      <w:r>
        <w:t>be</w:t>
      </w:r>
      <w:r>
        <w:rPr>
          <w:spacing w:val="-3"/>
        </w:rPr>
        <w:t xml:space="preserve"> </w:t>
      </w:r>
      <w:r>
        <w:t>multiplied</w:t>
      </w:r>
      <w:r>
        <w:rPr>
          <w:spacing w:val="-2"/>
        </w:rPr>
        <w:t xml:space="preserve"> </w:t>
      </w:r>
      <w:r>
        <w:t>by</w:t>
      </w:r>
      <w:r>
        <w:rPr>
          <w:spacing w:val="-3"/>
        </w:rPr>
        <w:t xml:space="preserve"> </w:t>
      </w:r>
      <w:r>
        <w:t>its</w:t>
      </w:r>
      <w:r>
        <w:rPr>
          <w:spacing w:val="-1"/>
        </w:rPr>
        <w:t xml:space="preserve"> </w:t>
      </w:r>
      <w:r>
        <w:t>weighting</w:t>
      </w:r>
      <w:r>
        <w:rPr>
          <w:spacing w:val="-5"/>
        </w:rPr>
        <w:t xml:space="preserve"> </w:t>
      </w:r>
      <w:r>
        <w:t>to</w:t>
      </w:r>
      <w:r>
        <w:rPr>
          <w:spacing w:val="-5"/>
        </w:rPr>
        <w:t xml:space="preserve"> </w:t>
      </w:r>
      <w:r>
        <w:t>provide a total score.</w:t>
      </w:r>
    </w:p>
    <w:p w14:paraId="262AF703" w14:textId="77777777" w:rsidR="00733CB6" w:rsidRDefault="00733CB6" w:rsidP="00733CB6">
      <w:pPr>
        <w:sectPr w:rsidR="00733CB6" w:rsidSect="002B424F">
          <w:pgSz w:w="11910" w:h="16840"/>
          <w:pgMar w:top="1240" w:right="700" w:bottom="980" w:left="1580" w:header="662" w:footer="798" w:gutter="0"/>
          <w:cols w:space="720"/>
        </w:sectPr>
      </w:pPr>
    </w:p>
    <w:p w14:paraId="5952E310" w14:textId="0ECB3301" w:rsidR="00733CB6" w:rsidRDefault="00733CB6" w:rsidP="00733CB6">
      <w:pPr>
        <w:pStyle w:val="ListParagraph"/>
        <w:widowControl w:val="0"/>
        <w:numPr>
          <w:ilvl w:val="1"/>
          <w:numId w:val="8"/>
        </w:numPr>
        <w:tabs>
          <w:tab w:val="left" w:pos="817"/>
          <w:tab w:val="left" w:pos="820"/>
        </w:tabs>
        <w:autoSpaceDE w:val="0"/>
        <w:autoSpaceDN w:val="0"/>
        <w:spacing w:before="167" w:after="0" w:line="240" w:lineRule="auto"/>
        <w:ind w:left="820" w:right="1086"/>
        <w:contextualSpacing w:val="0"/>
        <w:jc w:val="both"/>
      </w:pPr>
      <w:r w:rsidRPr="00F844F3">
        <w:lastRenderedPageBreak/>
        <w:t>Tenderers should return</w:t>
      </w:r>
      <w:r w:rsidRPr="00F844F3">
        <w:rPr>
          <w:spacing w:val="-1"/>
        </w:rPr>
        <w:t xml:space="preserve"> </w:t>
      </w:r>
      <w:r w:rsidRPr="00F844F3">
        <w:t xml:space="preserve">the information stated below by </w:t>
      </w:r>
      <w:bookmarkStart w:id="28" w:name="_GoBack"/>
      <w:r w:rsidRPr="00B80A48">
        <w:rPr>
          <w:b/>
        </w:rPr>
        <w:t xml:space="preserve">12.00 Midday on </w:t>
      </w:r>
      <w:r w:rsidR="00B847CF" w:rsidRPr="00B80A48">
        <w:rPr>
          <w:b/>
        </w:rPr>
        <w:t>1st</w:t>
      </w:r>
      <w:r w:rsidRPr="00B80A48">
        <w:rPr>
          <w:b/>
        </w:rPr>
        <w:t xml:space="preserve"> March</w:t>
      </w:r>
      <w:r w:rsidRPr="00B80A48">
        <w:rPr>
          <w:b/>
          <w:spacing w:val="-13"/>
        </w:rPr>
        <w:t xml:space="preserve"> </w:t>
      </w:r>
      <w:r w:rsidRPr="00B80A48">
        <w:rPr>
          <w:b/>
        </w:rPr>
        <w:t>2024</w:t>
      </w:r>
      <w:bookmarkEnd w:id="28"/>
      <w:r w:rsidRPr="00F844F3">
        <w:rPr>
          <w:b/>
        </w:rPr>
        <w:t>.</w:t>
      </w:r>
      <w:r>
        <w:rPr>
          <w:b/>
          <w:spacing w:val="-13"/>
        </w:rPr>
        <w:t xml:space="preserve"> </w:t>
      </w:r>
      <w:r>
        <w:t>Quotations</w:t>
      </w:r>
      <w:r>
        <w:rPr>
          <w:spacing w:val="-12"/>
        </w:rPr>
        <w:t xml:space="preserve"> </w:t>
      </w:r>
      <w:r>
        <w:t>received</w:t>
      </w:r>
      <w:r>
        <w:rPr>
          <w:spacing w:val="-15"/>
        </w:rPr>
        <w:t xml:space="preserve"> </w:t>
      </w:r>
      <w:r>
        <w:t>after</w:t>
      </w:r>
      <w:r>
        <w:rPr>
          <w:spacing w:val="-16"/>
        </w:rPr>
        <w:t xml:space="preserve"> </w:t>
      </w:r>
      <w:r>
        <w:t>the</w:t>
      </w:r>
      <w:r>
        <w:rPr>
          <w:spacing w:val="-13"/>
        </w:rPr>
        <w:t xml:space="preserve"> </w:t>
      </w:r>
      <w:r>
        <w:t>closing</w:t>
      </w:r>
      <w:r>
        <w:rPr>
          <w:spacing w:val="-12"/>
        </w:rPr>
        <w:t xml:space="preserve"> </w:t>
      </w:r>
      <w:r>
        <w:t>date</w:t>
      </w:r>
      <w:r>
        <w:rPr>
          <w:spacing w:val="-13"/>
        </w:rPr>
        <w:t xml:space="preserve"> </w:t>
      </w:r>
      <w:r>
        <w:t>and/or</w:t>
      </w:r>
      <w:r>
        <w:rPr>
          <w:spacing w:val="-14"/>
        </w:rPr>
        <w:t xml:space="preserve"> </w:t>
      </w:r>
      <w:r>
        <w:t>time,</w:t>
      </w:r>
      <w:r>
        <w:rPr>
          <w:spacing w:val="-12"/>
        </w:rPr>
        <w:t xml:space="preserve"> </w:t>
      </w:r>
      <w:r>
        <w:t>submitted through the wrong channels, or are an incomplete response, will be rejected.</w:t>
      </w:r>
    </w:p>
    <w:p w14:paraId="5BDDC6C2" w14:textId="77777777" w:rsidR="00733CB6" w:rsidRDefault="00733CB6" w:rsidP="00733CB6">
      <w:pPr>
        <w:spacing w:before="184"/>
        <w:ind w:left="927"/>
      </w:pPr>
      <w:r>
        <w:t>Tenderers</w:t>
      </w:r>
      <w:r>
        <w:rPr>
          <w:spacing w:val="-15"/>
        </w:rPr>
        <w:t xml:space="preserve"> </w:t>
      </w:r>
      <w:r>
        <w:rPr>
          <w:b/>
        </w:rPr>
        <w:t>must</w:t>
      </w:r>
      <w:r>
        <w:rPr>
          <w:b/>
          <w:spacing w:val="-9"/>
        </w:rPr>
        <w:t xml:space="preserve"> </w:t>
      </w:r>
      <w:r>
        <w:rPr>
          <w:b/>
        </w:rPr>
        <w:t>complete</w:t>
      </w:r>
      <w:r>
        <w:rPr>
          <w:b/>
          <w:spacing w:val="-9"/>
        </w:rPr>
        <w:t xml:space="preserve"> </w:t>
      </w:r>
      <w:r>
        <w:t>and</w:t>
      </w:r>
      <w:r>
        <w:rPr>
          <w:spacing w:val="-13"/>
        </w:rPr>
        <w:t xml:space="preserve"> </w:t>
      </w:r>
      <w:r>
        <w:t>return</w:t>
      </w:r>
      <w:r>
        <w:rPr>
          <w:spacing w:val="-14"/>
        </w:rPr>
        <w:t xml:space="preserve"> </w:t>
      </w:r>
      <w:r>
        <w:t>the</w:t>
      </w:r>
      <w:r>
        <w:rPr>
          <w:spacing w:val="-12"/>
        </w:rPr>
        <w:t xml:space="preserve"> </w:t>
      </w:r>
      <w:r>
        <w:t>following</w:t>
      </w:r>
      <w:r>
        <w:rPr>
          <w:spacing w:val="-8"/>
        </w:rPr>
        <w:t xml:space="preserve"> </w:t>
      </w:r>
      <w:r>
        <w:t>documents:</w:t>
      </w:r>
      <w:r>
        <w:rPr>
          <w:spacing w:val="-8"/>
        </w:rPr>
        <w:t xml:space="preserve"> </w:t>
      </w:r>
      <w:r>
        <w:rPr>
          <w:spacing w:val="-10"/>
        </w:rPr>
        <w:t>-</w:t>
      </w:r>
    </w:p>
    <w:p w14:paraId="661EFA88" w14:textId="77777777" w:rsidR="00733CB6" w:rsidRDefault="00733CB6" w:rsidP="00733CB6">
      <w:pPr>
        <w:pStyle w:val="BodyText"/>
        <w:tabs>
          <w:tab w:val="left" w:pos="2379"/>
        </w:tabs>
        <w:spacing w:before="184" w:line="250" w:lineRule="exact"/>
        <w:ind w:left="927"/>
      </w:pPr>
      <w:r>
        <w:rPr>
          <w:b/>
          <w:spacing w:val="-5"/>
        </w:rPr>
        <w:t>2:</w:t>
      </w:r>
      <w:r>
        <w:rPr>
          <w:b/>
        </w:rPr>
        <w:tab/>
      </w:r>
      <w:r>
        <w:t>Tender</w:t>
      </w:r>
      <w:r>
        <w:rPr>
          <w:spacing w:val="-11"/>
        </w:rPr>
        <w:t xml:space="preserve"> </w:t>
      </w:r>
      <w:r>
        <w:t>Offer:</w:t>
      </w:r>
      <w:r>
        <w:rPr>
          <w:spacing w:val="-7"/>
        </w:rPr>
        <w:t xml:space="preserve"> </w:t>
      </w:r>
      <w:r>
        <w:t>Form</w:t>
      </w:r>
      <w:r>
        <w:rPr>
          <w:spacing w:val="-9"/>
        </w:rPr>
        <w:t xml:space="preserve"> </w:t>
      </w:r>
      <w:r>
        <w:t>of</w:t>
      </w:r>
      <w:r>
        <w:rPr>
          <w:spacing w:val="-5"/>
        </w:rPr>
        <w:t xml:space="preserve"> </w:t>
      </w:r>
      <w:r>
        <w:rPr>
          <w:spacing w:val="-2"/>
        </w:rPr>
        <w:t>Tender</w:t>
      </w:r>
    </w:p>
    <w:p w14:paraId="4D7E2F7D" w14:textId="77777777" w:rsidR="00733CB6" w:rsidRDefault="00733CB6" w:rsidP="00733CB6">
      <w:pPr>
        <w:pStyle w:val="BodyText"/>
        <w:tabs>
          <w:tab w:val="left" w:pos="2379"/>
        </w:tabs>
        <w:spacing w:line="250" w:lineRule="exact"/>
        <w:ind w:left="927"/>
      </w:pPr>
      <w:r>
        <w:rPr>
          <w:b/>
          <w:spacing w:val="-4"/>
        </w:rPr>
        <w:t>2.0:</w:t>
      </w:r>
      <w:r>
        <w:rPr>
          <w:b/>
        </w:rPr>
        <w:tab/>
      </w:r>
      <w:r>
        <w:t>Form</w:t>
      </w:r>
      <w:r>
        <w:rPr>
          <w:spacing w:val="-8"/>
        </w:rPr>
        <w:t xml:space="preserve"> </w:t>
      </w:r>
      <w:r>
        <w:t>of</w:t>
      </w:r>
      <w:r>
        <w:rPr>
          <w:spacing w:val="-7"/>
        </w:rPr>
        <w:t xml:space="preserve"> </w:t>
      </w:r>
      <w:r>
        <w:t>Insurance</w:t>
      </w:r>
      <w:r>
        <w:rPr>
          <w:spacing w:val="-7"/>
        </w:rPr>
        <w:t xml:space="preserve"> </w:t>
      </w:r>
      <w:r>
        <w:rPr>
          <w:spacing w:val="-2"/>
        </w:rPr>
        <w:t>Details</w:t>
      </w:r>
    </w:p>
    <w:p w14:paraId="7CF0A074" w14:textId="77777777" w:rsidR="00733CB6" w:rsidRDefault="00733CB6" w:rsidP="00733CB6">
      <w:pPr>
        <w:pStyle w:val="BodyText"/>
        <w:tabs>
          <w:tab w:val="left" w:pos="2379"/>
        </w:tabs>
        <w:spacing w:before="2"/>
        <w:ind w:left="927"/>
        <w:rPr>
          <w:spacing w:val="-2"/>
        </w:rPr>
      </w:pPr>
      <w:r>
        <w:rPr>
          <w:b/>
          <w:spacing w:val="-4"/>
        </w:rPr>
        <w:t>2.1:</w:t>
      </w:r>
      <w:r>
        <w:rPr>
          <w:b/>
        </w:rPr>
        <w:tab/>
      </w:r>
      <w:r>
        <w:t>Certificate</w:t>
      </w:r>
      <w:r>
        <w:rPr>
          <w:spacing w:val="-9"/>
        </w:rPr>
        <w:t xml:space="preserve"> </w:t>
      </w:r>
      <w:r>
        <w:t>of</w:t>
      </w:r>
      <w:r>
        <w:rPr>
          <w:spacing w:val="-5"/>
        </w:rPr>
        <w:t xml:space="preserve"> </w:t>
      </w:r>
      <w:r>
        <w:t>Bona</w:t>
      </w:r>
      <w:r>
        <w:rPr>
          <w:spacing w:val="-5"/>
        </w:rPr>
        <w:t xml:space="preserve"> </w:t>
      </w:r>
      <w:r>
        <w:t>Fide</w:t>
      </w:r>
      <w:r>
        <w:rPr>
          <w:spacing w:val="-11"/>
        </w:rPr>
        <w:t xml:space="preserve"> </w:t>
      </w:r>
      <w:r>
        <w:rPr>
          <w:spacing w:val="-2"/>
        </w:rPr>
        <w:t>Tender</w:t>
      </w:r>
    </w:p>
    <w:p w14:paraId="36487E5F" w14:textId="77777777" w:rsidR="00733CB6" w:rsidRDefault="00733CB6" w:rsidP="00733CB6">
      <w:pPr>
        <w:pStyle w:val="BodyText"/>
        <w:tabs>
          <w:tab w:val="left" w:pos="2379"/>
        </w:tabs>
        <w:spacing w:before="2"/>
        <w:ind w:left="927"/>
        <w:rPr>
          <w:spacing w:val="-2"/>
        </w:rPr>
      </w:pPr>
      <w:r w:rsidRPr="00B4502B">
        <w:rPr>
          <w:b/>
          <w:spacing w:val="-4"/>
        </w:rPr>
        <w:t>2.</w:t>
      </w:r>
      <w:r w:rsidRPr="00B4502B">
        <w:rPr>
          <w:b/>
          <w:spacing w:val="-2"/>
        </w:rPr>
        <w:t>2:</w:t>
      </w:r>
      <w:r>
        <w:rPr>
          <w:spacing w:val="-2"/>
        </w:rPr>
        <w:tab/>
        <w:t xml:space="preserve">List of Prelim items for pricing  </w:t>
      </w:r>
    </w:p>
    <w:p w14:paraId="1624E2A6" w14:textId="77777777" w:rsidR="00733CB6" w:rsidRDefault="00733CB6" w:rsidP="00733CB6">
      <w:pPr>
        <w:pStyle w:val="BodyText"/>
        <w:tabs>
          <w:tab w:val="left" w:pos="2379"/>
        </w:tabs>
        <w:spacing w:before="2"/>
        <w:ind w:left="927"/>
        <w:rPr>
          <w:spacing w:val="-2"/>
        </w:rPr>
      </w:pPr>
      <w:r w:rsidRPr="00B4502B">
        <w:rPr>
          <w:b/>
          <w:spacing w:val="-4"/>
        </w:rPr>
        <w:t>2.</w:t>
      </w:r>
      <w:r w:rsidRPr="00B4502B">
        <w:rPr>
          <w:b/>
          <w:spacing w:val="-2"/>
        </w:rPr>
        <w:t>3:</w:t>
      </w:r>
      <w:r>
        <w:rPr>
          <w:spacing w:val="-2"/>
        </w:rPr>
        <w:tab/>
        <w:t xml:space="preserve">Tender Pricing Cost Sheet </w:t>
      </w:r>
    </w:p>
    <w:p w14:paraId="2017AF82" w14:textId="77777777" w:rsidR="00733CB6" w:rsidRDefault="00733CB6" w:rsidP="00733CB6">
      <w:pPr>
        <w:pStyle w:val="BodyText"/>
        <w:tabs>
          <w:tab w:val="left" w:pos="2379"/>
        </w:tabs>
        <w:spacing w:before="2"/>
        <w:ind w:left="927"/>
      </w:pPr>
    </w:p>
    <w:p w14:paraId="47B4C05A" w14:textId="77777777" w:rsidR="00733CB6" w:rsidRDefault="00733CB6" w:rsidP="00733CB6">
      <w:pPr>
        <w:pStyle w:val="BodyText"/>
        <w:spacing w:before="186"/>
        <w:ind w:left="927"/>
      </w:pPr>
      <w:r>
        <w:t>Tenderers</w:t>
      </w:r>
      <w:r>
        <w:rPr>
          <w:spacing w:val="-14"/>
        </w:rPr>
        <w:t xml:space="preserve"> </w:t>
      </w:r>
      <w:r>
        <w:rPr>
          <w:b/>
        </w:rPr>
        <w:t>must</w:t>
      </w:r>
      <w:r>
        <w:rPr>
          <w:b/>
          <w:spacing w:val="-7"/>
        </w:rPr>
        <w:t xml:space="preserve"> </w:t>
      </w:r>
      <w:r>
        <w:rPr>
          <w:b/>
        </w:rPr>
        <w:t>provide</w:t>
      </w:r>
      <w:r>
        <w:rPr>
          <w:b/>
          <w:spacing w:val="-13"/>
        </w:rPr>
        <w:t xml:space="preserve"> </w:t>
      </w:r>
      <w:r>
        <w:t>their</w:t>
      </w:r>
      <w:r>
        <w:rPr>
          <w:spacing w:val="-8"/>
        </w:rPr>
        <w:t xml:space="preserve"> </w:t>
      </w:r>
      <w:r>
        <w:t>responses</w:t>
      </w:r>
      <w:r>
        <w:rPr>
          <w:spacing w:val="-14"/>
        </w:rPr>
        <w:t xml:space="preserve"> </w:t>
      </w:r>
      <w:r>
        <w:t>to</w:t>
      </w:r>
      <w:r>
        <w:rPr>
          <w:spacing w:val="-10"/>
        </w:rPr>
        <w:t xml:space="preserve"> </w:t>
      </w:r>
      <w:r>
        <w:t>the</w:t>
      </w:r>
      <w:r>
        <w:rPr>
          <w:spacing w:val="-15"/>
        </w:rPr>
        <w:t xml:space="preserve"> </w:t>
      </w:r>
      <w:r>
        <w:t>following</w:t>
      </w:r>
      <w:r>
        <w:rPr>
          <w:spacing w:val="-8"/>
        </w:rPr>
        <w:t xml:space="preserve"> </w:t>
      </w:r>
      <w:r>
        <w:t>Quality</w:t>
      </w:r>
      <w:r>
        <w:rPr>
          <w:spacing w:val="-7"/>
        </w:rPr>
        <w:t xml:space="preserve"> </w:t>
      </w:r>
      <w:r>
        <w:t>Questions:</w:t>
      </w:r>
      <w:r>
        <w:rPr>
          <w:spacing w:val="-8"/>
        </w:rPr>
        <w:t xml:space="preserve"> </w:t>
      </w:r>
      <w:r>
        <w:rPr>
          <w:spacing w:val="-10"/>
        </w:rPr>
        <w:t>-</w:t>
      </w:r>
    </w:p>
    <w:p w14:paraId="7C442A63" w14:textId="77777777" w:rsidR="00733CB6" w:rsidRDefault="00733CB6" w:rsidP="00733CB6">
      <w:pPr>
        <w:pStyle w:val="BodyText"/>
        <w:spacing w:before="178"/>
      </w:pPr>
    </w:p>
    <w:p w14:paraId="5E1B152B" w14:textId="77777777" w:rsidR="00733CB6" w:rsidRDefault="00733CB6" w:rsidP="00733CB6">
      <w:pPr>
        <w:pStyle w:val="ListParagraph"/>
        <w:widowControl w:val="0"/>
        <w:numPr>
          <w:ilvl w:val="0"/>
          <w:numId w:val="5"/>
        </w:numPr>
        <w:tabs>
          <w:tab w:val="left" w:pos="1538"/>
        </w:tabs>
        <w:autoSpaceDE w:val="0"/>
        <w:autoSpaceDN w:val="0"/>
        <w:spacing w:before="0" w:after="0" w:line="263" w:lineRule="exact"/>
        <w:ind w:left="1538" w:hanging="358"/>
        <w:contextualSpacing w:val="0"/>
      </w:pPr>
      <w:r>
        <w:t>Experience</w:t>
      </w:r>
      <w:r>
        <w:rPr>
          <w:spacing w:val="-4"/>
        </w:rPr>
        <w:t xml:space="preserve"> </w:t>
      </w:r>
      <w:r>
        <w:t>of</w:t>
      </w:r>
      <w:r>
        <w:rPr>
          <w:spacing w:val="-2"/>
        </w:rPr>
        <w:t xml:space="preserve"> </w:t>
      </w:r>
      <w:r>
        <w:t>Similar</w:t>
      </w:r>
      <w:r>
        <w:rPr>
          <w:spacing w:val="-3"/>
        </w:rPr>
        <w:t xml:space="preserve"> </w:t>
      </w:r>
      <w:r>
        <w:t>Projects</w:t>
      </w:r>
      <w:r>
        <w:rPr>
          <w:spacing w:val="-3"/>
        </w:rPr>
        <w:t xml:space="preserve"> </w:t>
      </w:r>
      <w:r>
        <w:t>–</w:t>
      </w:r>
      <w:r>
        <w:rPr>
          <w:spacing w:val="-5"/>
        </w:rPr>
        <w:t xml:space="preserve"> 10%</w:t>
      </w:r>
    </w:p>
    <w:p w14:paraId="5008008A" w14:textId="77777777" w:rsidR="00733CB6" w:rsidRDefault="00733CB6" w:rsidP="00733CB6">
      <w:pPr>
        <w:pStyle w:val="ListParagraph"/>
        <w:widowControl w:val="0"/>
        <w:numPr>
          <w:ilvl w:val="0"/>
          <w:numId w:val="5"/>
        </w:numPr>
        <w:tabs>
          <w:tab w:val="left" w:pos="1538"/>
        </w:tabs>
        <w:autoSpaceDE w:val="0"/>
        <w:autoSpaceDN w:val="0"/>
        <w:spacing w:before="0" w:after="0" w:line="253" w:lineRule="exact"/>
        <w:ind w:left="1538" w:hanging="358"/>
        <w:contextualSpacing w:val="0"/>
      </w:pPr>
      <w:r>
        <w:t>Proposed</w:t>
      </w:r>
      <w:r>
        <w:rPr>
          <w:spacing w:val="-3"/>
        </w:rPr>
        <w:t xml:space="preserve"> </w:t>
      </w:r>
      <w:r>
        <w:t>Team</w:t>
      </w:r>
      <w:r>
        <w:rPr>
          <w:spacing w:val="-2"/>
        </w:rPr>
        <w:t xml:space="preserve"> </w:t>
      </w:r>
      <w:r>
        <w:t>–</w:t>
      </w:r>
      <w:r>
        <w:rPr>
          <w:spacing w:val="-4"/>
        </w:rPr>
        <w:t xml:space="preserve"> </w:t>
      </w:r>
      <w:r>
        <w:rPr>
          <w:spacing w:val="-5"/>
        </w:rPr>
        <w:t>10%</w:t>
      </w:r>
    </w:p>
    <w:p w14:paraId="5E0999E1" w14:textId="2BCB0A85" w:rsidR="00733CB6" w:rsidRPr="00B847CF" w:rsidRDefault="00733CB6" w:rsidP="00733CB6">
      <w:pPr>
        <w:pStyle w:val="ListParagraph"/>
        <w:widowControl w:val="0"/>
        <w:numPr>
          <w:ilvl w:val="0"/>
          <w:numId w:val="5"/>
        </w:numPr>
        <w:tabs>
          <w:tab w:val="left" w:pos="1538"/>
        </w:tabs>
        <w:autoSpaceDE w:val="0"/>
        <w:autoSpaceDN w:val="0"/>
        <w:spacing w:before="0" w:after="0" w:line="262" w:lineRule="exact"/>
        <w:ind w:left="1538" w:hanging="358"/>
        <w:contextualSpacing w:val="0"/>
      </w:pPr>
      <w:r>
        <w:t>Logistics</w:t>
      </w:r>
      <w:r>
        <w:rPr>
          <w:spacing w:val="-1"/>
        </w:rPr>
        <w:t xml:space="preserve"> </w:t>
      </w:r>
      <w:r>
        <w:t>-</w:t>
      </w:r>
      <w:r>
        <w:rPr>
          <w:spacing w:val="-1"/>
        </w:rPr>
        <w:t xml:space="preserve"> </w:t>
      </w:r>
      <w:r>
        <w:rPr>
          <w:spacing w:val="-5"/>
        </w:rPr>
        <w:t>10%</w:t>
      </w:r>
    </w:p>
    <w:p w14:paraId="275F5D7F" w14:textId="44361083" w:rsidR="00B847CF" w:rsidRPr="00B847CF" w:rsidRDefault="00B847CF" w:rsidP="00733CB6">
      <w:pPr>
        <w:pStyle w:val="ListParagraph"/>
        <w:widowControl w:val="0"/>
        <w:numPr>
          <w:ilvl w:val="0"/>
          <w:numId w:val="5"/>
        </w:numPr>
        <w:tabs>
          <w:tab w:val="left" w:pos="1538"/>
        </w:tabs>
        <w:autoSpaceDE w:val="0"/>
        <w:autoSpaceDN w:val="0"/>
        <w:spacing w:before="0" w:after="0" w:line="262" w:lineRule="exact"/>
        <w:ind w:left="1538" w:hanging="358"/>
        <w:contextualSpacing w:val="0"/>
      </w:pPr>
      <w:r>
        <w:rPr>
          <w:spacing w:val="-5"/>
        </w:rPr>
        <w:t>Safeguarding</w:t>
      </w:r>
      <w:r w:rsidR="00E508CD">
        <w:rPr>
          <w:spacing w:val="-5"/>
        </w:rPr>
        <w:t xml:space="preserve"> 5%</w:t>
      </w:r>
      <w:r w:rsidR="00E508CD">
        <w:rPr>
          <w:spacing w:val="-5"/>
        </w:rPr>
        <w:tab/>
      </w:r>
    </w:p>
    <w:p w14:paraId="09FC0345" w14:textId="2E592D9B" w:rsidR="00B847CF" w:rsidRDefault="00B847CF" w:rsidP="00733CB6">
      <w:pPr>
        <w:pStyle w:val="ListParagraph"/>
        <w:widowControl w:val="0"/>
        <w:numPr>
          <w:ilvl w:val="0"/>
          <w:numId w:val="5"/>
        </w:numPr>
        <w:tabs>
          <w:tab w:val="left" w:pos="1538"/>
        </w:tabs>
        <w:autoSpaceDE w:val="0"/>
        <w:autoSpaceDN w:val="0"/>
        <w:spacing w:before="0" w:after="0" w:line="262" w:lineRule="exact"/>
        <w:ind w:left="1538" w:hanging="358"/>
        <w:contextualSpacing w:val="0"/>
      </w:pPr>
      <w:r>
        <w:rPr>
          <w:spacing w:val="-5"/>
        </w:rPr>
        <w:t>Added Value</w:t>
      </w:r>
      <w:r w:rsidR="00E508CD">
        <w:rPr>
          <w:spacing w:val="-5"/>
        </w:rPr>
        <w:t xml:space="preserve"> 5%</w:t>
      </w:r>
    </w:p>
    <w:p w14:paraId="31612E39" w14:textId="77777777" w:rsidR="00733CB6" w:rsidRDefault="00733CB6" w:rsidP="00733CB6">
      <w:pPr>
        <w:pStyle w:val="BodyText"/>
        <w:spacing w:before="182"/>
      </w:pPr>
    </w:p>
    <w:p w14:paraId="7837003E" w14:textId="77777777" w:rsidR="00733CB6" w:rsidRDefault="00733CB6" w:rsidP="00733CB6">
      <w:pPr>
        <w:pStyle w:val="BodyText"/>
        <w:spacing w:before="1"/>
        <w:ind w:left="927" w:right="725"/>
      </w:pPr>
      <w:r>
        <w:t>Prices</w:t>
      </w:r>
      <w:r>
        <w:rPr>
          <w:spacing w:val="25"/>
        </w:rPr>
        <w:t xml:space="preserve"> </w:t>
      </w:r>
      <w:r>
        <w:t>quoted</w:t>
      </w:r>
      <w:r>
        <w:rPr>
          <w:spacing w:val="23"/>
        </w:rPr>
        <w:t xml:space="preserve"> </w:t>
      </w:r>
      <w:r>
        <w:t>shall</w:t>
      </w:r>
      <w:r>
        <w:rPr>
          <w:spacing w:val="24"/>
        </w:rPr>
        <w:t xml:space="preserve"> </w:t>
      </w:r>
      <w:r>
        <w:t>be</w:t>
      </w:r>
      <w:r>
        <w:rPr>
          <w:spacing w:val="23"/>
        </w:rPr>
        <w:t xml:space="preserve"> </w:t>
      </w:r>
      <w:r>
        <w:t>exclusive</w:t>
      </w:r>
      <w:r>
        <w:rPr>
          <w:spacing w:val="25"/>
        </w:rPr>
        <w:t xml:space="preserve"> </w:t>
      </w:r>
      <w:r>
        <w:t>of</w:t>
      </w:r>
      <w:r>
        <w:rPr>
          <w:spacing w:val="31"/>
        </w:rPr>
        <w:t xml:space="preserve"> </w:t>
      </w:r>
      <w:r>
        <w:t>VAT</w:t>
      </w:r>
      <w:r>
        <w:rPr>
          <w:spacing w:val="26"/>
        </w:rPr>
        <w:t xml:space="preserve"> </w:t>
      </w:r>
      <w:r>
        <w:t>and</w:t>
      </w:r>
      <w:r>
        <w:rPr>
          <w:spacing w:val="23"/>
        </w:rPr>
        <w:t xml:space="preserve"> </w:t>
      </w:r>
      <w:r>
        <w:t>shall</w:t>
      </w:r>
      <w:r>
        <w:rPr>
          <w:spacing w:val="25"/>
        </w:rPr>
        <w:t xml:space="preserve"> </w:t>
      </w:r>
      <w:r>
        <w:t>be</w:t>
      </w:r>
      <w:r>
        <w:rPr>
          <w:spacing w:val="26"/>
        </w:rPr>
        <w:t xml:space="preserve"> </w:t>
      </w:r>
      <w:r>
        <w:t>fixed</w:t>
      </w:r>
      <w:r>
        <w:rPr>
          <w:spacing w:val="26"/>
        </w:rPr>
        <w:t xml:space="preserve"> </w:t>
      </w:r>
      <w:r>
        <w:t>and firm</w:t>
      </w:r>
      <w:r>
        <w:rPr>
          <w:spacing w:val="23"/>
        </w:rPr>
        <w:t xml:space="preserve"> </w:t>
      </w:r>
      <w:r>
        <w:t>for</w:t>
      </w:r>
      <w:r>
        <w:rPr>
          <w:spacing w:val="25"/>
        </w:rPr>
        <w:t xml:space="preserve"> </w:t>
      </w:r>
      <w:r>
        <w:t>the duration of the Contract.</w:t>
      </w:r>
    </w:p>
    <w:p w14:paraId="71114BEC" w14:textId="77777777" w:rsidR="00733CB6" w:rsidRDefault="00733CB6" w:rsidP="00733CB6">
      <w:pPr>
        <w:pStyle w:val="ListParagraph"/>
        <w:widowControl w:val="0"/>
        <w:numPr>
          <w:ilvl w:val="1"/>
          <w:numId w:val="8"/>
        </w:numPr>
        <w:tabs>
          <w:tab w:val="left" w:pos="1016"/>
        </w:tabs>
        <w:autoSpaceDE w:val="0"/>
        <w:autoSpaceDN w:val="0"/>
        <w:spacing w:before="252" w:after="0" w:line="240" w:lineRule="auto"/>
        <w:ind w:left="1016"/>
        <w:contextualSpacing w:val="0"/>
        <w:jc w:val="left"/>
      </w:pPr>
      <w:r>
        <w:t>Unit</w:t>
      </w:r>
      <w:r>
        <w:rPr>
          <w:spacing w:val="-9"/>
        </w:rPr>
        <w:t xml:space="preserve"> </w:t>
      </w:r>
      <w:r>
        <w:t>rates</w:t>
      </w:r>
      <w:r>
        <w:rPr>
          <w:spacing w:val="-7"/>
        </w:rPr>
        <w:t xml:space="preserve"> </w:t>
      </w:r>
      <w:r>
        <w:t>and</w:t>
      </w:r>
      <w:r>
        <w:rPr>
          <w:spacing w:val="-9"/>
        </w:rPr>
        <w:t xml:space="preserve"> </w:t>
      </w:r>
      <w:r>
        <w:t>prices</w:t>
      </w:r>
      <w:r>
        <w:rPr>
          <w:spacing w:val="-11"/>
        </w:rPr>
        <w:t xml:space="preserve"> </w:t>
      </w:r>
      <w:r>
        <w:t>must</w:t>
      </w:r>
      <w:r>
        <w:rPr>
          <w:spacing w:val="-3"/>
        </w:rPr>
        <w:t xml:space="preserve"> </w:t>
      </w:r>
      <w:r>
        <w:t>be</w:t>
      </w:r>
      <w:r>
        <w:rPr>
          <w:spacing w:val="-12"/>
        </w:rPr>
        <w:t xml:space="preserve"> </w:t>
      </w:r>
      <w:r>
        <w:t>quoted</w:t>
      </w:r>
      <w:r>
        <w:rPr>
          <w:spacing w:val="-9"/>
        </w:rPr>
        <w:t xml:space="preserve"> </w:t>
      </w:r>
      <w:r>
        <w:t>in</w:t>
      </w:r>
      <w:r>
        <w:rPr>
          <w:spacing w:val="-8"/>
        </w:rPr>
        <w:t xml:space="preserve"> </w:t>
      </w:r>
      <w:r>
        <w:t>pounds</w:t>
      </w:r>
      <w:r>
        <w:rPr>
          <w:spacing w:val="-9"/>
        </w:rPr>
        <w:t xml:space="preserve"> </w:t>
      </w:r>
      <w:r>
        <w:t>sterling</w:t>
      </w:r>
      <w:r>
        <w:rPr>
          <w:spacing w:val="-9"/>
        </w:rPr>
        <w:t xml:space="preserve"> </w:t>
      </w:r>
      <w:r>
        <w:t>and</w:t>
      </w:r>
      <w:r>
        <w:rPr>
          <w:spacing w:val="-7"/>
        </w:rPr>
        <w:t xml:space="preserve"> </w:t>
      </w:r>
      <w:r>
        <w:t>whole</w:t>
      </w:r>
      <w:r>
        <w:rPr>
          <w:spacing w:val="-4"/>
        </w:rPr>
        <w:t xml:space="preserve"> </w:t>
      </w:r>
      <w:r>
        <w:rPr>
          <w:spacing w:val="-2"/>
        </w:rPr>
        <w:t>pence.</w:t>
      </w:r>
    </w:p>
    <w:p w14:paraId="3F9A9140" w14:textId="77777777" w:rsidR="00733CB6" w:rsidRDefault="00733CB6" w:rsidP="00733CB6">
      <w:pPr>
        <w:pStyle w:val="BodyText"/>
      </w:pPr>
    </w:p>
    <w:p w14:paraId="27C3091C" w14:textId="77777777" w:rsidR="00733CB6" w:rsidRDefault="00733CB6" w:rsidP="00733CB6">
      <w:pPr>
        <w:pStyle w:val="ListParagraph"/>
        <w:widowControl w:val="0"/>
        <w:numPr>
          <w:ilvl w:val="0"/>
          <w:numId w:val="6"/>
        </w:numPr>
        <w:tabs>
          <w:tab w:val="left" w:pos="820"/>
        </w:tabs>
        <w:autoSpaceDE w:val="0"/>
        <w:autoSpaceDN w:val="0"/>
        <w:spacing w:before="0" w:after="0" w:line="240" w:lineRule="auto"/>
        <w:ind w:hanging="720"/>
        <w:contextualSpacing w:val="0"/>
        <w:jc w:val="left"/>
      </w:pPr>
      <w:r>
        <w:t>Tenders</w:t>
      </w:r>
      <w:r>
        <w:rPr>
          <w:spacing w:val="-10"/>
        </w:rPr>
        <w:t xml:space="preserve"> </w:t>
      </w:r>
      <w:r>
        <w:t>should</w:t>
      </w:r>
      <w:r>
        <w:rPr>
          <w:spacing w:val="-11"/>
        </w:rPr>
        <w:t xml:space="preserve"> </w:t>
      </w:r>
      <w:r>
        <w:t>be</w:t>
      </w:r>
      <w:r>
        <w:rPr>
          <w:spacing w:val="-9"/>
        </w:rPr>
        <w:t xml:space="preserve"> </w:t>
      </w:r>
      <w:r>
        <w:t>submitted</w:t>
      </w:r>
      <w:r>
        <w:rPr>
          <w:spacing w:val="-10"/>
        </w:rPr>
        <w:t xml:space="preserve"> </w:t>
      </w:r>
      <w:r>
        <w:t>exclusive</w:t>
      </w:r>
      <w:r>
        <w:rPr>
          <w:spacing w:val="-9"/>
        </w:rPr>
        <w:t xml:space="preserve"> </w:t>
      </w:r>
      <w:r>
        <w:t>of</w:t>
      </w:r>
      <w:r>
        <w:rPr>
          <w:spacing w:val="-6"/>
        </w:rPr>
        <w:t xml:space="preserve"> </w:t>
      </w:r>
      <w:r>
        <w:t>Value</w:t>
      </w:r>
      <w:r>
        <w:rPr>
          <w:spacing w:val="-9"/>
        </w:rPr>
        <w:t xml:space="preserve"> </w:t>
      </w:r>
      <w:r>
        <w:t>Added</w:t>
      </w:r>
      <w:r>
        <w:rPr>
          <w:spacing w:val="-7"/>
        </w:rPr>
        <w:t xml:space="preserve"> </w:t>
      </w:r>
      <w:r>
        <w:t>Tax</w:t>
      </w:r>
      <w:r>
        <w:rPr>
          <w:spacing w:val="-12"/>
        </w:rPr>
        <w:t xml:space="preserve"> </w:t>
      </w:r>
      <w:r>
        <w:rPr>
          <w:spacing w:val="-2"/>
        </w:rPr>
        <w:t>(VAT).</w:t>
      </w:r>
    </w:p>
    <w:p w14:paraId="00414E3E" w14:textId="77777777" w:rsidR="00733CB6" w:rsidRDefault="00733CB6" w:rsidP="00733CB6">
      <w:pPr>
        <w:pStyle w:val="BodyText"/>
        <w:spacing w:before="1"/>
      </w:pPr>
    </w:p>
    <w:p w14:paraId="6463568B" w14:textId="77777777" w:rsidR="00733CB6" w:rsidRDefault="00733CB6" w:rsidP="00733CB6">
      <w:pPr>
        <w:pStyle w:val="ListParagraph"/>
        <w:widowControl w:val="0"/>
        <w:numPr>
          <w:ilvl w:val="0"/>
          <w:numId w:val="6"/>
        </w:numPr>
        <w:tabs>
          <w:tab w:val="left" w:pos="1660"/>
        </w:tabs>
        <w:autoSpaceDE w:val="0"/>
        <w:autoSpaceDN w:val="0"/>
        <w:spacing w:before="0" w:after="0" w:line="240" w:lineRule="auto"/>
        <w:ind w:left="1660" w:right="1089" w:hanging="720"/>
        <w:contextualSpacing w:val="0"/>
        <w:jc w:val="both"/>
      </w:pPr>
      <w:r>
        <w:t>If CCP suspects that there has been an error in the pricing of the specification, CCP reserves the right to seek clarification as it considers necessary from that Tenderer only.</w:t>
      </w:r>
    </w:p>
    <w:p w14:paraId="51FC1147" w14:textId="77777777" w:rsidR="00733CB6" w:rsidRDefault="00733CB6" w:rsidP="00733CB6">
      <w:pPr>
        <w:pStyle w:val="ListParagraph"/>
        <w:widowControl w:val="0"/>
        <w:numPr>
          <w:ilvl w:val="0"/>
          <w:numId w:val="6"/>
        </w:numPr>
        <w:tabs>
          <w:tab w:val="left" w:pos="1660"/>
        </w:tabs>
        <w:autoSpaceDE w:val="0"/>
        <w:autoSpaceDN w:val="0"/>
        <w:spacing w:before="251" w:after="0" w:line="240" w:lineRule="auto"/>
        <w:ind w:left="1660" w:hanging="720"/>
        <w:contextualSpacing w:val="0"/>
        <w:jc w:val="left"/>
      </w:pPr>
      <w:r>
        <w:t>All</w:t>
      </w:r>
      <w:r>
        <w:rPr>
          <w:spacing w:val="-9"/>
        </w:rPr>
        <w:t xml:space="preserve"> </w:t>
      </w:r>
      <w:r>
        <w:t>offers</w:t>
      </w:r>
      <w:r>
        <w:rPr>
          <w:spacing w:val="-10"/>
        </w:rPr>
        <w:t xml:space="preserve"> </w:t>
      </w:r>
      <w:r>
        <w:t>must</w:t>
      </w:r>
      <w:r>
        <w:rPr>
          <w:spacing w:val="-7"/>
        </w:rPr>
        <w:t xml:space="preserve"> </w:t>
      </w:r>
      <w:r>
        <w:t>be</w:t>
      </w:r>
      <w:r>
        <w:rPr>
          <w:spacing w:val="-3"/>
        </w:rPr>
        <w:t xml:space="preserve"> </w:t>
      </w:r>
      <w:r>
        <w:t>written</w:t>
      </w:r>
      <w:r>
        <w:rPr>
          <w:spacing w:val="-9"/>
        </w:rPr>
        <w:t xml:space="preserve"> </w:t>
      </w:r>
      <w:r>
        <w:t>in</w:t>
      </w:r>
      <w:r>
        <w:rPr>
          <w:spacing w:val="-4"/>
        </w:rPr>
        <w:t xml:space="preserve"> </w:t>
      </w:r>
      <w:r>
        <w:rPr>
          <w:spacing w:val="-2"/>
        </w:rPr>
        <w:t>English.</w:t>
      </w:r>
    </w:p>
    <w:p w14:paraId="4E2F9F8B" w14:textId="77777777" w:rsidR="00733CB6" w:rsidRDefault="00733CB6" w:rsidP="00733CB6">
      <w:pPr>
        <w:pStyle w:val="BodyText"/>
        <w:spacing w:before="1"/>
      </w:pPr>
    </w:p>
    <w:p w14:paraId="14086DAB" w14:textId="77777777" w:rsidR="00733CB6" w:rsidRDefault="00733CB6" w:rsidP="00733CB6">
      <w:pPr>
        <w:pStyle w:val="ListParagraph"/>
        <w:widowControl w:val="0"/>
        <w:numPr>
          <w:ilvl w:val="1"/>
          <w:numId w:val="8"/>
        </w:numPr>
        <w:tabs>
          <w:tab w:val="left" w:pos="647"/>
        </w:tabs>
        <w:autoSpaceDE w:val="0"/>
        <w:autoSpaceDN w:val="0"/>
        <w:spacing w:before="0" w:after="0" w:line="240" w:lineRule="auto"/>
        <w:ind w:left="647" w:hanging="427"/>
        <w:contextualSpacing w:val="0"/>
        <w:jc w:val="left"/>
      </w:pPr>
    </w:p>
    <w:p w14:paraId="2263E841" w14:textId="77777777" w:rsidR="00733CB6" w:rsidRDefault="00733CB6" w:rsidP="00733CB6">
      <w:pPr>
        <w:pStyle w:val="ListParagraph"/>
        <w:widowControl w:val="0"/>
        <w:numPr>
          <w:ilvl w:val="2"/>
          <w:numId w:val="8"/>
        </w:numPr>
        <w:tabs>
          <w:tab w:val="left" w:pos="1660"/>
        </w:tabs>
        <w:autoSpaceDE w:val="0"/>
        <w:autoSpaceDN w:val="0"/>
        <w:spacing w:before="83" w:after="0" w:line="240" w:lineRule="auto"/>
        <w:ind w:right="1089" w:hanging="720"/>
        <w:contextualSpacing w:val="0"/>
        <w:jc w:val="both"/>
      </w:pPr>
      <w:r>
        <w:t>Tenders must not be qualified and must be submitted strictly in accordance with the provisions contained herein. Tenderers must not make</w:t>
      </w:r>
      <w:r>
        <w:rPr>
          <w:spacing w:val="-11"/>
        </w:rPr>
        <w:t xml:space="preserve"> </w:t>
      </w:r>
      <w:r>
        <w:t>changes</w:t>
      </w:r>
      <w:r>
        <w:rPr>
          <w:spacing w:val="-13"/>
        </w:rPr>
        <w:t xml:space="preserve"> </w:t>
      </w:r>
      <w:r>
        <w:t>to</w:t>
      </w:r>
      <w:r>
        <w:rPr>
          <w:spacing w:val="-11"/>
        </w:rPr>
        <w:t xml:space="preserve"> </w:t>
      </w:r>
      <w:r>
        <w:t>these</w:t>
      </w:r>
      <w:r>
        <w:rPr>
          <w:spacing w:val="-12"/>
        </w:rPr>
        <w:t xml:space="preserve"> </w:t>
      </w:r>
      <w:r>
        <w:t>documents.</w:t>
      </w:r>
      <w:r>
        <w:rPr>
          <w:spacing w:val="21"/>
        </w:rPr>
        <w:t xml:space="preserve"> </w:t>
      </w:r>
      <w:r>
        <w:t>Tenders</w:t>
      </w:r>
      <w:r>
        <w:rPr>
          <w:spacing w:val="-13"/>
        </w:rPr>
        <w:t xml:space="preserve"> </w:t>
      </w:r>
      <w:r>
        <w:t>must</w:t>
      </w:r>
      <w:r>
        <w:rPr>
          <w:spacing w:val="-12"/>
        </w:rPr>
        <w:t xml:space="preserve"> </w:t>
      </w:r>
      <w:r>
        <w:t>not</w:t>
      </w:r>
      <w:r>
        <w:rPr>
          <w:spacing w:val="-10"/>
        </w:rPr>
        <w:t xml:space="preserve"> </w:t>
      </w:r>
      <w:r>
        <w:t>be</w:t>
      </w:r>
      <w:r>
        <w:rPr>
          <w:spacing w:val="-11"/>
        </w:rPr>
        <w:t xml:space="preserve"> </w:t>
      </w:r>
      <w:r>
        <w:t>conditional</w:t>
      </w:r>
      <w:r>
        <w:rPr>
          <w:spacing w:val="-11"/>
        </w:rPr>
        <w:t xml:space="preserve"> </w:t>
      </w:r>
      <w:r>
        <w:t>or be accompanied by statements that could be construed as rendering them equivocal and/or placed on a different footing from other Tenderers. Only Tenders submitted without qualification strictly in accordance with these instructions will be accepted for consideration. CCP’s decision on whether or not a Tender is acceptable will be final and the Tenderer concerned will not be consulted. If a Tenderer is excluded</w:t>
      </w:r>
      <w:r>
        <w:rPr>
          <w:spacing w:val="-6"/>
        </w:rPr>
        <w:t xml:space="preserve"> </w:t>
      </w:r>
      <w:r>
        <w:lastRenderedPageBreak/>
        <w:t>from</w:t>
      </w:r>
      <w:r>
        <w:rPr>
          <w:spacing w:val="-8"/>
        </w:rPr>
        <w:t xml:space="preserve"> </w:t>
      </w:r>
      <w:r>
        <w:t>further</w:t>
      </w:r>
      <w:r>
        <w:rPr>
          <w:spacing w:val="-6"/>
        </w:rPr>
        <w:t xml:space="preserve"> </w:t>
      </w:r>
      <w:r>
        <w:t>consideration</w:t>
      </w:r>
      <w:r>
        <w:rPr>
          <w:spacing w:val="-8"/>
        </w:rPr>
        <w:t xml:space="preserve"> </w:t>
      </w:r>
      <w:r>
        <w:t>the</w:t>
      </w:r>
      <w:r>
        <w:rPr>
          <w:spacing w:val="-6"/>
        </w:rPr>
        <w:t xml:space="preserve"> </w:t>
      </w:r>
      <w:r>
        <w:t>Tenderer</w:t>
      </w:r>
      <w:r>
        <w:rPr>
          <w:spacing w:val="-10"/>
        </w:rPr>
        <w:t xml:space="preserve"> </w:t>
      </w:r>
      <w:r>
        <w:t>will</w:t>
      </w:r>
      <w:r>
        <w:rPr>
          <w:spacing w:val="-6"/>
        </w:rPr>
        <w:t xml:space="preserve"> </w:t>
      </w:r>
      <w:r>
        <w:t>be</w:t>
      </w:r>
      <w:r>
        <w:rPr>
          <w:spacing w:val="-6"/>
        </w:rPr>
        <w:t xml:space="preserve"> </w:t>
      </w:r>
      <w:r>
        <w:t>notified.</w:t>
      </w:r>
      <w:r>
        <w:rPr>
          <w:spacing w:val="-6"/>
        </w:rPr>
        <w:t xml:space="preserve"> </w:t>
      </w:r>
      <w:r>
        <w:t>CCP reserves</w:t>
      </w:r>
      <w:r>
        <w:rPr>
          <w:spacing w:val="-3"/>
        </w:rPr>
        <w:t xml:space="preserve"> </w:t>
      </w:r>
      <w:r>
        <w:t>the</w:t>
      </w:r>
      <w:r>
        <w:rPr>
          <w:spacing w:val="-1"/>
        </w:rPr>
        <w:t xml:space="preserve"> </w:t>
      </w:r>
      <w:r>
        <w:t>right to</w:t>
      </w:r>
      <w:r>
        <w:rPr>
          <w:spacing w:val="-5"/>
        </w:rPr>
        <w:t xml:space="preserve"> </w:t>
      </w:r>
      <w:r>
        <w:t>make changes</w:t>
      </w:r>
      <w:r>
        <w:rPr>
          <w:spacing w:val="-1"/>
        </w:rPr>
        <w:t xml:space="preserve"> </w:t>
      </w:r>
      <w:r>
        <w:t>of a</w:t>
      </w:r>
      <w:r>
        <w:rPr>
          <w:spacing w:val="-2"/>
        </w:rPr>
        <w:t xml:space="preserve"> </w:t>
      </w:r>
      <w:r>
        <w:t>drafting nature</w:t>
      </w:r>
      <w:r>
        <w:rPr>
          <w:spacing w:val="-2"/>
        </w:rPr>
        <w:t xml:space="preserve"> </w:t>
      </w:r>
      <w:r>
        <w:t>to</w:t>
      </w:r>
      <w:r>
        <w:rPr>
          <w:spacing w:val="-5"/>
        </w:rPr>
        <w:t xml:space="preserve"> </w:t>
      </w:r>
      <w:r>
        <w:t>the Contract Documentation. Such changes will be acceptable by the Tenderer without reservation.</w:t>
      </w:r>
    </w:p>
    <w:p w14:paraId="6DD1C2C1" w14:textId="77777777" w:rsidR="00733CB6" w:rsidRDefault="00733CB6" w:rsidP="00733CB6">
      <w:pPr>
        <w:pStyle w:val="BodyText"/>
        <w:spacing w:before="3"/>
      </w:pPr>
    </w:p>
    <w:p w14:paraId="23294859" w14:textId="77777777" w:rsidR="00733CB6" w:rsidRDefault="00733CB6" w:rsidP="00733CB6">
      <w:pPr>
        <w:pStyle w:val="ListParagraph"/>
        <w:widowControl w:val="0"/>
        <w:numPr>
          <w:ilvl w:val="2"/>
          <w:numId w:val="8"/>
        </w:numPr>
        <w:tabs>
          <w:tab w:val="left" w:pos="1660"/>
        </w:tabs>
        <w:autoSpaceDE w:val="0"/>
        <w:autoSpaceDN w:val="0"/>
        <w:spacing w:before="0" w:after="0" w:line="240" w:lineRule="auto"/>
        <w:ind w:right="1086" w:hanging="720"/>
        <w:contextualSpacing w:val="0"/>
        <w:jc w:val="both"/>
      </w:pPr>
      <w:r>
        <w:t>If CCP requires to make more substantial alterations to the Contract Documentation, then CCP shall have the right to price the changes, using</w:t>
      </w:r>
      <w:r>
        <w:rPr>
          <w:spacing w:val="-7"/>
        </w:rPr>
        <w:t xml:space="preserve"> </w:t>
      </w:r>
      <w:r>
        <w:t>the</w:t>
      </w:r>
      <w:r>
        <w:rPr>
          <w:spacing w:val="-11"/>
        </w:rPr>
        <w:t xml:space="preserve"> </w:t>
      </w:r>
      <w:r>
        <w:t>Tenderers</w:t>
      </w:r>
      <w:r>
        <w:rPr>
          <w:spacing w:val="-9"/>
        </w:rPr>
        <w:t xml:space="preserve"> </w:t>
      </w:r>
      <w:r>
        <w:t>own</w:t>
      </w:r>
      <w:r>
        <w:rPr>
          <w:spacing w:val="-9"/>
        </w:rPr>
        <w:t xml:space="preserve"> </w:t>
      </w:r>
      <w:r>
        <w:t>submitted</w:t>
      </w:r>
      <w:r>
        <w:rPr>
          <w:spacing w:val="-9"/>
        </w:rPr>
        <w:t xml:space="preserve"> </w:t>
      </w:r>
      <w:r>
        <w:t>prices</w:t>
      </w:r>
      <w:r>
        <w:rPr>
          <w:spacing w:val="-9"/>
        </w:rPr>
        <w:t xml:space="preserve"> </w:t>
      </w:r>
      <w:r>
        <w:t>applied</w:t>
      </w:r>
      <w:r>
        <w:rPr>
          <w:spacing w:val="-9"/>
        </w:rPr>
        <w:t xml:space="preserve"> </w:t>
      </w:r>
      <w:r>
        <w:t>on</w:t>
      </w:r>
      <w:r>
        <w:rPr>
          <w:spacing w:val="-9"/>
        </w:rPr>
        <w:t xml:space="preserve"> </w:t>
      </w:r>
      <w:r>
        <w:t>a</w:t>
      </w:r>
      <w:r>
        <w:rPr>
          <w:spacing w:val="-11"/>
        </w:rPr>
        <w:t xml:space="preserve"> </w:t>
      </w:r>
      <w:r>
        <w:t>quantum</w:t>
      </w:r>
      <w:r>
        <w:rPr>
          <w:spacing w:val="-12"/>
        </w:rPr>
        <w:t xml:space="preserve"> </w:t>
      </w:r>
      <w:proofErr w:type="spellStart"/>
      <w:r>
        <w:t>meruit</w:t>
      </w:r>
      <w:proofErr w:type="spellEnd"/>
      <w:r>
        <w:t xml:space="preserve"> basis.</w:t>
      </w:r>
      <w:r>
        <w:rPr>
          <w:spacing w:val="-16"/>
        </w:rPr>
        <w:t xml:space="preserve"> </w:t>
      </w:r>
      <w:r>
        <w:t>Should</w:t>
      </w:r>
      <w:r>
        <w:rPr>
          <w:spacing w:val="-15"/>
        </w:rPr>
        <w:t xml:space="preserve"> </w:t>
      </w:r>
      <w:r>
        <w:t>the</w:t>
      </w:r>
      <w:r>
        <w:rPr>
          <w:spacing w:val="-15"/>
        </w:rPr>
        <w:t xml:space="preserve"> </w:t>
      </w:r>
      <w:r>
        <w:t>revised</w:t>
      </w:r>
      <w:r>
        <w:rPr>
          <w:spacing w:val="-16"/>
        </w:rPr>
        <w:t xml:space="preserve"> </w:t>
      </w:r>
      <w:r>
        <w:t>price</w:t>
      </w:r>
      <w:r>
        <w:rPr>
          <w:spacing w:val="-15"/>
        </w:rPr>
        <w:t xml:space="preserve"> </w:t>
      </w:r>
      <w:r>
        <w:t>structure</w:t>
      </w:r>
      <w:r>
        <w:rPr>
          <w:spacing w:val="-15"/>
        </w:rPr>
        <w:t xml:space="preserve"> </w:t>
      </w:r>
      <w:r>
        <w:t>not</w:t>
      </w:r>
      <w:r>
        <w:rPr>
          <w:spacing w:val="-14"/>
        </w:rPr>
        <w:t xml:space="preserve"> </w:t>
      </w:r>
      <w:r>
        <w:t>be</w:t>
      </w:r>
      <w:r>
        <w:rPr>
          <w:spacing w:val="-15"/>
        </w:rPr>
        <w:t xml:space="preserve"> </w:t>
      </w:r>
      <w:r>
        <w:t>agreed</w:t>
      </w:r>
      <w:r>
        <w:rPr>
          <w:spacing w:val="-15"/>
        </w:rPr>
        <w:t xml:space="preserve"> </w:t>
      </w:r>
      <w:r>
        <w:t>by</w:t>
      </w:r>
      <w:r>
        <w:rPr>
          <w:spacing w:val="-15"/>
        </w:rPr>
        <w:t xml:space="preserve"> </w:t>
      </w:r>
      <w:r>
        <w:t>the</w:t>
      </w:r>
      <w:r>
        <w:rPr>
          <w:spacing w:val="-14"/>
        </w:rPr>
        <w:t xml:space="preserve"> </w:t>
      </w:r>
      <w:r>
        <w:t>Tenderer, then the Tenderer may withdraw.</w:t>
      </w:r>
    </w:p>
    <w:p w14:paraId="1F4C1B14" w14:textId="714E1575" w:rsidR="00733CB6" w:rsidRDefault="00733CB6" w:rsidP="00733CB6">
      <w:pPr>
        <w:pStyle w:val="ListParagraph"/>
        <w:widowControl w:val="0"/>
        <w:numPr>
          <w:ilvl w:val="1"/>
          <w:numId w:val="8"/>
        </w:numPr>
        <w:tabs>
          <w:tab w:val="left" w:pos="924"/>
          <w:tab w:val="left" w:pos="927"/>
        </w:tabs>
        <w:autoSpaceDE w:val="0"/>
        <w:autoSpaceDN w:val="0"/>
        <w:spacing w:before="83" w:after="0" w:line="240" w:lineRule="auto"/>
        <w:ind w:left="927" w:right="1083" w:hanging="708"/>
        <w:contextualSpacing w:val="0"/>
        <w:jc w:val="both"/>
      </w:pPr>
      <w:r>
        <w:t>The Tenderer must indicate at the time of submission of the Tender if they unwilling to meet the statements below:</w:t>
      </w:r>
    </w:p>
    <w:p w14:paraId="45B79BF8" w14:textId="77777777" w:rsidR="00733CB6" w:rsidRDefault="00733CB6" w:rsidP="00733CB6">
      <w:pPr>
        <w:pStyle w:val="ListParagraph"/>
        <w:widowControl w:val="0"/>
        <w:numPr>
          <w:ilvl w:val="2"/>
          <w:numId w:val="8"/>
        </w:numPr>
        <w:tabs>
          <w:tab w:val="left" w:pos="2380"/>
        </w:tabs>
        <w:autoSpaceDE w:val="0"/>
        <w:autoSpaceDN w:val="0"/>
        <w:spacing w:before="253" w:after="0" w:line="240" w:lineRule="auto"/>
        <w:ind w:left="2380" w:right="1095" w:hanging="720"/>
        <w:contextualSpacing w:val="0"/>
        <w:jc w:val="both"/>
      </w:pPr>
      <w:r>
        <w:t>CCP may inspect any other contractual work of a relevant nature being carried out anywhere by the Tenderer; and</w:t>
      </w:r>
    </w:p>
    <w:p w14:paraId="2FE7516F" w14:textId="77777777" w:rsidR="00733CB6" w:rsidRDefault="00733CB6" w:rsidP="00733CB6">
      <w:pPr>
        <w:pStyle w:val="BodyText"/>
        <w:spacing w:before="1"/>
      </w:pPr>
    </w:p>
    <w:p w14:paraId="582BEF15" w14:textId="77777777" w:rsidR="00733CB6" w:rsidRDefault="00733CB6" w:rsidP="00733CB6">
      <w:pPr>
        <w:pStyle w:val="ListParagraph"/>
        <w:widowControl w:val="0"/>
        <w:numPr>
          <w:ilvl w:val="2"/>
          <w:numId w:val="8"/>
        </w:numPr>
        <w:tabs>
          <w:tab w:val="left" w:pos="2380"/>
        </w:tabs>
        <w:autoSpaceDE w:val="0"/>
        <w:autoSpaceDN w:val="0"/>
        <w:spacing w:before="1" w:after="0" w:line="240" w:lineRule="auto"/>
        <w:ind w:left="2380" w:right="1084" w:hanging="720"/>
        <w:contextualSpacing w:val="0"/>
        <w:jc w:val="both"/>
      </w:pPr>
      <w:proofErr w:type="gramStart"/>
      <w:r>
        <w:t>the</w:t>
      </w:r>
      <w:proofErr w:type="gramEnd"/>
      <w:r>
        <w:t xml:space="preserve"> Tenderer is prepared to attend at CCP’s chosen office to give presentation(s) of the Tenderer’s technical capabilities, quality systems and the resources to be employed in providing the services required hereunder should the Tenderer be </w:t>
      </w:r>
      <w:r>
        <w:rPr>
          <w:spacing w:val="-2"/>
        </w:rPr>
        <w:t>successful.</w:t>
      </w:r>
    </w:p>
    <w:p w14:paraId="287FD7B7" w14:textId="77777777" w:rsidR="00733CB6" w:rsidRDefault="00733CB6" w:rsidP="00733CB6">
      <w:pPr>
        <w:pStyle w:val="BodyText"/>
        <w:spacing w:before="1"/>
      </w:pPr>
    </w:p>
    <w:p w14:paraId="4B834E36" w14:textId="77777777" w:rsidR="00733CB6" w:rsidRDefault="00733CB6" w:rsidP="00733CB6">
      <w:pPr>
        <w:pStyle w:val="ListParagraph"/>
        <w:widowControl w:val="0"/>
        <w:numPr>
          <w:ilvl w:val="1"/>
          <w:numId w:val="8"/>
        </w:numPr>
        <w:tabs>
          <w:tab w:val="left" w:pos="817"/>
          <w:tab w:val="left" w:pos="820"/>
        </w:tabs>
        <w:autoSpaceDE w:val="0"/>
        <w:autoSpaceDN w:val="0"/>
        <w:spacing w:before="0" w:after="0" w:line="240" w:lineRule="auto"/>
        <w:ind w:left="820" w:right="1181"/>
        <w:contextualSpacing w:val="0"/>
        <w:jc w:val="both"/>
      </w:pPr>
      <w:r>
        <w:t>CCP does not bind itself to accept the lowest or any tender and reserves the right to accept a tender either in whole or in part, each item being for this purpose treated as offered separately.</w:t>
      </w:r>
    </w:p>
    <w:p w14:paraId="075C5971" w14:textId="77777777" w:rsidR="00733CB6" w:rsidRDefault="00733CB6" w:rsidP="00733CB6">
      <w:pPr>
        <w:pStyle w:val="ListParagraph"/>
        <w:widowControl w:val="0"/>
        <w:numPr>
          <w:ilvl w:val="1"/>
          <w:numId w:val="8"/>
        </w:numPr>
        <w:tabs>
          <w:tab w:val="left" w:pos="817"/>
          <w:tab w:val="left" w:pos="820"/>
        </w:tabs>
        <w:autoSpaceDE w:val="0"/>
        <w:autoSpaceDN w:val="0"/>
        <w:spacing w:before="251" w:after="0" w:line="240" w:lineRule="auto"/>
        <w:ind w:left="820" w:right="1090"/>
        <w:contextualSpacing w:val="0"/>
        <w:jc w:val="both"/>
      </w:pPr>
      <w:r>
        <w:t>The</w:t>
      </w:r>
      <w:r>
        <w:rPr>
          <w:spacing w:val="-4"/>
        </w:rPr>
        <w:t xml:space="preserve"> </w:t>
      </w:r>
      <w:r>
        <w:t>Tender</w:t>
      </w:r>
      <w:r>
        <w:rPr>
          <w:spacing w:val="-2"/>
        </w:rPr>
        <w:t xml:space="preserve"> </w:t>
      </w:r>
      <w:r>
        <w:t>shall</w:t>
      </w:r>
      <w:r>
        <w:rPr>
          <w:spacing w:val="-7"/>
        </w:rPr>
        <w:t xml:space="preserve"> </w:t>
      </w:r>
      <w:r>
        <w:t>be</w:t>
      </w:r>
      <w:r>
        <w:rPr>
          <w:spacing w:val="-4"/>
        </w:rPr>
        <w:t xml:space="preserve"> </w:t>
      </w:r>
      <w:r>
        <w:t>submitted</w:t>
      </w:r>
      <w:r>
        <w:rPr>
          <w:spacing w:val="-5"/>
        </w:rPr>
        <w:t xml:space="preserve"> </w:t>
      </w:r>
      <w:r>
        <w:t>on</w:t>
      </w:r>
      <w:r>
        <w:rPr>
          <w:spacing w:val="-4"/>
        </w:rPr>
        <w:t xml:space="preserve"> </w:t>
      </w:r>
      <w:r>
        <w:t>the</w:t>
      </w:r>
      <w:r>
        <w:rPr>
          <w:spacing w:val="-4"/>
        </w:rPr>
        <w:t xml:space="preserve"> </w:t>
      </w:r>
      <w:r>
        <w:t>basis</w:t>
      </w:r>
      <w:r>
        <w:rPr>
          <w:spacing w:val="-2"/>
        </w:rPr>
        <w:t xml:space="preserve"> </w:t>
      </w:r>
      <w:r>
        <w:t>that</w:t>
      </w:r>
      <w:r>
        <w:rPr>
          <w:spacing w:val="-1"/>
        </w:rPr>
        <w:t xml:space="preserve"> </w:t>
      </w:r>
      <w:r>
        <w:t>the</w:t>
      </w:r>
      <w:r>
        <w:rPr>
          <w:spacing w:val="-4"/>
        </w:rPr>
        <w:t xml:space="preserve"> </w:t>
      </w:r>
      <w:r>
        <w:t>offer</w:t>
      </w:r>
      <w:r>
        <w:rPr>
          <w:spacing w:val="-2"/>
        </w:rPr>
        <w:t xml:space="preserve"> </w:t>
      </w:r>
      <w:r>
        <w:t>therein</w:t>
      </w:r>
      <w:r>
        <w:rPr>
          <w:spacing w:val="-5"/>
        </w:rPr>
        <w:t xml:space="preserve"> </w:t>
      </w:r>
      <w:r>
        <w:t>shall</w:t>
      </w:r>
      <w:r>
        <w:rPr>
          <w:spacing w:val="-4"/>
        </w:rPr>
        <w:t xml:space="preserve"> </w:t>
      </w:r>
      <w:r>
        <w:t>remain</w:t>
      </w:r>
      <w:r>
        <w:rPr>
          <w:spacing w:val="-5"/>
        </w:rPr>
        <w:t xml:space="preserve"> </w:t>
      </w:r>
      <w:r>
        <w:t>in force</w:t>
      </w:r>
      <w:r>
        <w:rPr>
          <w:spacing w:val="-17"/>
        </w:rPr>
        <w:t xml:space="preserve"> </w:t>
      </w:r>
      <w:r>
        <w:t>for</w:t>
      </w:r>
      <w:r>
        <w:rPr>
          <w:spacing w:val="-16"/>
        </w:rPr>
        <w:t xml:space="preserve"> </w:t>
      </w:r>
      <w:r>
        <w:t>a</w:t>
      </w:r>
      <w:r>
        <w:rPr>
          <w:spacing w:val="-17"/>
        </w:rPr>
        <w:t xml:space="preserve"> </w:t>
      </w:r>
      <w:r>
        <w:t>minimum</w:t>
      </w:r>
      <w:r>
        <w:rPr>
          <w:spacing w:val="-15"/>
        </w:rPr>
        <w:t xml:space="preserve"> </w:t>
      </w:r>
      <w:r>
        <w:t>of</w:t>
      </w:r>
      <w:r>
        <w:rPr>
          <w:spacing w:val="-15"/>
        </w:rPr>
        <w:t xml:space="preserve"> </w:t>
      </w:r>
      <w:r>
        <w:t>90</w:t>
      </w:r>
      <w:r>
        <w:rPr>
          <w:spacing w:val="-17"/>
        </w:rPr>
        <w:t xml:space="preserve"> </w:t>
      </w:r>
      <w:r>
        <w:t>days</w:t>
      </w:r>
      <w:r>
        <w:rPr>
          <w:spacing w:val="-16"/>
        </w:rPr>
        <w:t xml:space="preserve"> </w:t>
      </w:r>
      <w:r>
        <w:t>from</w:t>
      </w:r>
      <w:r>
        <w:rPr>
          <w:spacing w:val="-15"/>
        </w:rPr>
        <w:t xml:space="preserve"> </w:t>
      </w:r>
      <w:r>
        <w:t>the</w:t>
      </w:r>
      <w:r>
        <w:rPr>
          <w:spacing w:val="-15"/>
        </w:rPr>
        <w:t xml:space="preserve"> </w:t>
      </w:r>
      <w:r>
        <w:t>date</w:t>
      </w:r>
      <w:r>
        <w:rPr>
          <w:spacing w:val="-17"/>
        </w:rPr>
        <w:t xml:space="preserve"> </w:t>
      </w:r>
      <w:r>
        <w:t>fixed</w:t>
      </w:r>
      <w:r>
        <w:rPr>
          <w:spacing w:val="-15"/>
        </w:rPr>
        <w:t xml:space="preserve"> </w:t>
      </w:r>
      <w:r>
        <w:t>for</w:t>
      </w:r>
      <w:r>
        <w:rPr>
          <w:spacing w:val="-16"/>
        </w:rPr>
        <w:t xml:space="preserve"> </w:t>
      </w:r>
      <w:r>
        <w:t>the</w:t>
      </w:r>
      <w:r>
        <w:rPr>
          <w:spacing w:val="-15"/>
        </w:rPr>
        <w:t xml:space="preserve"> </w:t>
      </w:r>
      <w:r>
        <w:t>submission</w:t>
      </w:r>
      <w:r>
        <w:rPr>
          <w:spacing w:val="-15"/>
        </w:rPr>
        <w:t xml:space="preserve"> </w:t>
      </w:r>
      <w:r>
        <w:t>of</w:t>
      </w:r>
      <w:r>
        <w:rPr>
          <w:spacing w:val="-16"/>
        </w:rPr>
        <w:t xml:space="preserve"> </w:t>
      </w:r>
      <w:r>
        <w:t>Tenders.</w:t>
      </w:r>
    </w:p>
    <w:p w14:paraId="7CE00622" w14:textId="77777777" w:rsidR="00733CB6" w:rsidRDefault="00733CB6" w:rsidP="00733CB6">
      <w:pPr>
        <w:pStyle w:val="BodyText"/>
        <w:spacing w:before="2"/>
      </w:pPr>
    </w:p>
    <w:p w14:paraId="39584E7F" w14:textId="77777777" w:rsidR="00733CB6" w:rsidRDefault="00733CB6" w:rsidP="00733CB6">
      <w:pPr>
        <w:pStyle w:val="ListParagraph"/>
        <w:widowControl w:val="0"/>
        <w:numPr>
          <w:ilvl w:val="1"/>
          <w:numId w:val="8"/>
        </w:numPr>
        <w:tabs>
          <w:tab w:val="left" w:pos="808"/>
          <w:tab w:val="left" w:pos="819"/>
        </w:tabs>
        <w:autoSpaceDE w:val="0"/>
        <w:autoSpaceDN w:val="0"/>
        <w:spacing w:before="0" w:after="0" w:line="240" w:lineRule="auto"/>
        <w:ind w:left="808" w:right="1636" w:hanging="709"/>
        <w:contextualSpacing w:val="0"/>
        <w:jc w:val="left"/>
      </w:pPr>
      <w:r>
        <w:rPr>
          <w:b/>
        </w:rPr>
        <w:tab/>
      </w:r>
      <w:r>
        <w:t>CCP</w:t>
      </w:r>
      <w:r>
        <w:rPr>
          <w:spacing w:val="-3"/>
        </w:rPr>
        <w:t xml:space="preserve"> </w:t>
      </w:r>
      <w:r>
        <w:t>expects</w:t>
      </w:r>
      <w:r>
        <w:rPr>
          <w:spacing w:val="-3"/>
        </w:rPr>
        <w:t xml:space="preserve"> </w:t>
      </w:r>
      <w:r>
        <w:t>to</w:t>
      </w:r>
      <w:r>
        <w:rPr>
          <w:spacing w:val="-4"/>
        </w:rPr>
        <w:t xml:space="preserve"> </w:t>
      </w:r>
      <w:r>
        <w:t>enter</w:t>
      </w:r>
      <w:r>
        <w:rPr>
          <w:spacing w:val="-5"/>
        </w:rPr>
        <w:t xml:space="preserve"> </w:t>
      </w:r>
      <w:r>
        <w:t>stage</w:t>
      </w:r>
      <w:r>
        <w:rPr>
          <w:spacing w:val="-2"/>
        </w:rPr>
        <w:t xml:space="preserve"> </w:t>
      </w:r>
      <w:r>
        <w:t>2</w:t>
      </w:r>
      <w:r>
        <w:rPr>
          <w:spacing w:val="-5"/>
        </w:rPr>
        <w:t xml:space="preserve"> </w:t>
      </w:r>
      <w:r>
        <w:t>negotiations</w:t>
      </w:r>
      <w:r>
        <w:rPr>
          <w:spacing w:val="-1"/>
        </w:rPr>
        <w:t xml:space="preserve"> </w:t>
      </w:r>
      <w:r>
        <w:t>with</w:t>
      </w:r>
      <w:r>
        <w:rPr>
          <w:spacing w:val="-5"/>
        </w:rPr>
        <w:t xml:space="preserve"> </w:t>
      </w:r>
      <w:r>
        <w:t>the</w:t>
      </w:r>
      <w:r>
        <w:rPr>
          <w:spacing w:val="-3"/>
        </w:rPr>
        <w:t xml:space="preserve"> </w:t>
      </w:r>
      <w:r>
        <w:t>successful</w:t>
      </w:r>
      <w:r>
        <w:rPr>
          <w:spacing w:val="-3"/>
        </w:rPr>
        <w:t xml:space="preserve"> </w:t>
      </w:r>
      <w:r>
        <w:t>contractor within 14 days of receipt of stage 1 returns.</w:t>
      </w:r>
    </w:p>
    <w:p w14:paraId="0BC839A1" w14:textId="77777777" w:rsidR="00733CB6" w:rsidRDefault="00733CB6" w:rsidP="00733CB6">
      <w:pPr>
        <w:pStyle w:val="BodyText"/>
        <w:spacing w:before="4"/>
      </w:pPr>
    </w:p>
    <w:p w14:paraId="1B5780A6" w14:textId="77777777" w:rsidR="00733CB6" w:rsidRDefault="00733CB6" w:rsidP="00733CB6">
      <w:pPr>
        <w:pStyle w:val="ListParagraph"/>
        <w:widowControl w:val="0"/>
        <w:numPr>
          <w:ilvl w:val="1"/>
          <w:numId w:val="8"/>
        </w:numPr>
        <w:tabs>
          <w:tab w:val="left" w:pos="924"/>
          <w:tab w:val="left" w:pos="927"/>
        </w:tabs>
        <w:autoSpaceDE w:val="0"/>
        <w:autoSpaceDN w:val="0"/>
        <w:spacing w:before="0" w:after="0" w:line="240" w:lineRule="auto"/>
        <w:ind w:left="927" w:right="1091" w:hanging="708"/>
        <w:contextualSpacing w:val="0"/>
        <w:jc w:val="both"/>
      </w:pPr>
      <w:r>
        <w:t>Tenders</w:t>
      </w:r>
      <w:r>
        <w:rPr>
          <w:spacing w:val="-16"/>
        </w:rPr>
        <w:t xml:space="preserve"> </w:t>
      </w:r>
      <w:r>
        <w:t>shall</w:t>
      </w:r>
      <w:r>
        <w:rPr>
          <w:spacing w:val="-15"/>
        </w:rPr>
        <w:t xml:space="preserve"> </w:t>
      </w:r>
      <w:r>
        <w:t>only</w:t>
      </w:r>
      <w:r>
        <w:rPr>
          <w:spacing w:val="-15"/>
        </w:rPr>
        <w:t xml:space="preserve"> </w:t>
      </w:r>
      <w:r>
        <w:t>be</w:t>
      </w:r>
      <w:r>
        <w:rPr>
          <w:spacing w:val="-16"/>
        </w:rPr>
        <w:t xml:space="preserve"> </w:t>
      </w:r>
      <w:r>
        <w:t>submitted</w:t>
      </w:r>
      <w:r>
        <w:rPr>
          <w:spacing w:val="-15"/>
        </w:rPr>
        <w:t xml:space="preserve"> </w:t>
      </w:r>
      <w:r>
        <w:t>on</w:t>
      </w:r>
      <w:r>
        <w:rPr>
          <w:spacing w:val="-15"/>
        </w:rPr>
        <w:t xml:space="preserve"> </w:t>
      </w:r>
      <w:r>
        <w:t>the</w:t>
      </w:r>
      <w:r>
        <w:rPr>
          <w:spacing w:val="-15"/>
        </w:rPr>
        <w:t xml:space="preserve"> </w:t>
      </w:r>
      <w:r>
        <w:t>basis</w:t>
      </w:r>
      <w:r>
        <w:rPr>
          <w:spacing w:val="-16"/>
        </w:rPr>
        <w:t xml:space="preserve"> </w:t>
      </w:r>
      <w:r>
        <w:t>that</w:t>
      </w:r>
      <w:r>
        <w:rPr>
          <w:spacing w:val="-15"/>
        </w:rPr>
        <w:t xml:space="preserve"> </w:t>
      </w:r>
      <w:r>
        <w:t>they</w:t>
      </w:r>
      <w:r>
        <w:rPr>
          <w:spacing w:val="-15"/>
        </w:rPr>
        <w:t xml:space="preserve"> </w:t>
      </w:r>
      <w:r>
        <w:t>are</w:t>
      </w:r>
      <w:r>
        <w:rPr>
          <w:spacing w:val="-16"/>
        </w:rPr>
        <w:t xml:space="preserve"> </w:t>
      </w:r>
      <w:r>
        <w:t>bona</w:t>
      </w:r>
      <w:r>
        <w:rPr>
          <w:spacing w:val="-15"/>
        </w:rPr>
        <w:t xml:space="preserve"> </w:t>
      </w:r>
      <w:r>
        <w:t>fide</w:t>
      </w:r>
      <w:r>
        <w:rPr>
          <w:spacing w:val="-15"/>
        </w:rPr>
        <w:t xml:space="preserve"> </w:t>
      </w:r>
      <w:r>
        <w:t>competitive Tenders.</w:t>
      </w:r>
      <w:r>
        <w:rPr>
          <w:spacing w:val="-16"/>
        </w:rPr>
        <w:t xml:space="preserve"> </w:t>
      </w:r>
      <w:r>
        <w:t>In</w:t>
      </w:r>
      <w:r>
        <w:rPr>
          <w:spacing w:val="-14"/>
        </w:rPr>
        <w:t xml:space="preserve"> </w:t>
      </w:r>
      <w:r>
        <w:t>recognition</w:t>
      </w:r>
      <w:r>
        <w:rPr>
          <w:spacing w:val="-16"/>
        </w:rPr>
        <w:t xml:space="preserve"> </w:t>
      </w:r>
      <w:r>
        <w:t>of</w:t>
      </w:r>
      <w:r>
        <w:rPr>
          <w:spacing w:val="-11"/>
        </w:rPr>
        <w:t xml:space="preserve"> </w:t>
      </w:r>
      <w:r>
        <w:t>this</w:t>
      </w:r>
      <w:r>
        <w:rPr>
          <w:spacing w:val="-16"/>
        </w:rPr>
        <w:t xml:space="preserve"> </w:t>
      </w:r>
      <w:r>
        <w:t>principle</w:t>
      </w:r>
      <w:r>
        <w:rPr>
          <w:spacing w:val="-13"/>
        </w:rPr>
        <w:t xml:space="preserve"> </w:t>
      </w:r>
      <w:r>
        <w:t>it</w:t>
      </w:r>
      <w:r>
        <w:rPr>
          <w:spacing w:val="-12"/>
        </w:rPr>
        <w:t xml:space="preserve"> </w:t>
      </w:r>
      <w:r>
        <w:t>is</w:t>
      </w:r>
      <w:r>
        <w:rPr>
          <w:spacing w:val="-13"/>
        </w:rPr>
        <w:t xml:space="preserve"> </w:t>
      </w:r>
      <w:r>
        <w:t>hereby</w:t>
      </w:r>
      <w:r>
        <w:rPr>
          <w:spacing w:val="-15"/>
        </w:rPr>
        <w:t xml:space="preserve"> </w:t>
      </w:r>
      <w:r>
        <w:t>agreed</w:t>
      </w:r>
      <w:r>
        <w:rPr>
          <w:spacing w:val="-15"/>
        </w:rPr>
        <w:t xml:space="preserve"> </w:t>
      </w:r>
      <w:r>
        <w:t>that</w:t>
      </w:r>
      <w:r>
        <w:rPr>
          <w:spacing w:val="-15"/>
        </w:rPr>
        <w:t xml:space="preserve"> </w:t>
      </w:r>
      <w:r>
        <w:t>CCP</w:t>
      </w:r>
      <w:r>
        <w:rPr>
          <w:spacing w:val="-13"/>
        </w:rPr>
        <w:t xml:space="preserve"> </w:t>
      </w:r>
      <w:r>
        <w:t>shall</w:t>
      </w:r>
      <w:r>
        <w:rPr>
          <w:spacing w:val="-16"/>
        </w:rPr>
        <w:t xml:space="preserve"> </w:t>
      </w:r>
      <w:r>
        <w:t>have the power to cancel the Contract and to recover from the Contractor that amount of any loss arising from the cancellation if either:</w:t>
      </w:r>
    </w:p>
    <w:p w14:paraId="06EF2BC3" w14:textId="77777777" w:rsidR="00733CB6" w:rsidRDefault="00733CB6" w:rsidP="00733CB6">
      <w:pPr>
        <w:pStyle w:val="BodyText"/>
      </w:pPr>
    </w:p>
    <w:p w14:paraId="206E87F2" w14:textId="77777777" w:rsidR="00733CB6" w:rsidRDefault="00733CB6" w:rsidP="00733CB6">
      <w:pPr>
        <w:pStyle w:val="ListParagraph"/>
        <w:widowControl w:val="0"/>
        <w:numPr>
          <w:ilvl w:val="2"/>
          <w:numId w:val="8"/>
        </w:numPr>
        <w:tabs>
          <w:tab w:val="left" w:pos="1660"/>
        </w:tabs>
        <w:autoSpaceDE w:val="0"/>
        <w:autoSpaceDN w:val="0"/>
        <w:spacing w:before="0" w:after="0" w:line="240" w:lineRule="auto"/>
        <w:ind w:right="1088" w:hanging="720"/>
        <w:contextualSpacing w:val="0"/>
        <w:jc w:val="both"/>
      </w:pPr>
      <w:r>
        <w:t>The</w:t>
      </w:r>
      <w:r>
        <w:rPr>
          <w:spacing w:val="-5"/>
        </w:rPr>
        <w:t xml:space="preserve"> </w:t>
      </w:r>
      <w:r>
        <w:t>Contractor</w:t>
      </w:r>
      <w:r>
        <w:rPr>
          <w:spacing w:val="-7"/>
        </w:rPr>
        <w:t xml:space="preserve"> </w:t>
      </w:r>
      <w:r>
        <w:t>shall</w:t>
      </w:r>
      <w:r>
        <w:rPr>
          <w:spacing w:val="-9"/>
        </w:rPr>
        <w:t xml:space="preserve"> </w:t>
      </w:r>
      <w:r>
        <w:t>have</w:t>
      </w:r>
      <w:r>
        <w:rPr>
          <w:spacing w:val="-8"/>
        </w:rPr>
        <w:t xml:space="preserve"> </w:t>
      </w:r>
      <w:r>
        <w:t>offered</w:t>
      </w:r>
      <w:r>
        <w:rPr>
          <w:spacing w:val="-8"/>
        </w:rPr>
        <w:t xml:space="preserve"> </w:t>
      </w:r>
      <w:r>
        <w:t>or</w:t>
      </w:r>
      <w:r>
        <w:rPr>
          <w:spacing w:val="-8"/>
        </w:rPr>
        <w:t xml:space="preserve"> </w:t>
      </w:r>
      <w:r>
        <w:t>given</w:t>
      </w:r>
      <w:r>
        <w:rPr>
          <w:spacing w:val="-8"/>
        </w:rPr>
        <w:t xml:space="preserve"> </w:t>
      </w:r>
      <w:r>
        <w:t>or</w:t>
      </w:r>
      <w:r>
        <w:rPr>
          <w:spacing w:val="-8"/>
        </w:rPr>
        <w:t xml:space="preserve"> </w:t>
      </w:r>
      <w:r>
        <w:t>agreed</w:t>
      </w:r>
      <w:r>
        <w:rPr>
          <w:spacing w:val="-8"/>
        </w:rPr>
        <w:t xml:space="preserve"> </w:t>
      </w:r>
      <w:r>
        <w:t>to</w:t>
      </w:r>
      <w:r>
        <w:rPr>
          <w:spacing w:val="-10"/>
        </w:rPr>
        <w:t xml:space="preserve"> </w:t>
      </w:r>
      <w:r>
        <w:t>give</w:t>
      </w:r>
      <w:r>
        <w:rPr>
          <w:spacing w:val="-8"/>
        </w:rPr>
        <w:t xml:space="preserve"> </w:t>
      </w:r>
      <w:r>
        <w:t>any</w:t>
      </w:r>
      <w:r>
        <w:rPr>
          <w:spacing w:val="28"/>
        </w:rPr>
        <w:t xml:space="preserve"> </w:t>
      </w:r>
      <w:r>
        <w:t>officer or member of CCP any gift or consideration of any kind as an inducement</w:t>
      </w:r>
      <w:r>
        <w:rPr>
          <w:spacing w:val="-15"/>
        </w:rPr>
        <w:t xml:space="preserve"> </w:t>
      </w:r>
      <w:r>
        <w:t>or</w:t>
      </w:r>
      <w:r>
        <w:rPr>
          <w:spacing w:val="-12"/>
        </w:rPr>
        <w:t xml:space="preserve"> </w:t>
      </w:r>
      <w:r>
        <w:t>bribe</w:t>
      </w:r>
      <w:r>
        <w:rPr>
          <w:spacing w:val="-15"/>
        </w:rPr>
        <w:t xml:space="preserve"> </w:t>
      </w:r>
      <w:r>
        <w:t>to</w:t>
      </w:r>
      <w:r>
        <w:rPr>
          <w:spacing w:val="-13"/>
        </w:rPr>
        <w:t xml:space="preserve"> </w:t>
      </w:r>
      <w:r>
        <w:t>influence</w:t>
      </w:r>
      <w:r>
        <w:rPr>
          <w:spacing w:val="-12"/>
        </w:rPr>
        <w:t xml:space="preserve"> </w:t>
      </w:r>
      <w:r>
        <w:t>its</w:t>
      </w:r>
      <w:r>
        <w:rPr>
          <w:spacing w:val="-12"/>
        </w:rPr>
        <w:t xml:space="preserve"> </w:t>
      </w:r>
      <w:r>
        <w:t>decision</w:t>
      </w:r>
      <w:r>
        <w:rPr>
          <w:spacing w:val="-12"/>
        </w:rPr>
        <w:t xml:space="preserve"> </w:t>
      </w:r>
      <w:r>
        <w:t>in</w:t>
      </w:r>
      <w:r>
        <w:rPr>
          <w:spacing w:val="-13"/>
        </w:rPr>
        <w:t xml:space="preserve"> </w:t>
      </w:r>
      <w:r>
        <w:t>the</w:t>
      </w:r>
      <w:r>
        <w:rPr>
          <w:spacing w:val="-16"/>
        </w:rPr>
        <w:t xml:space="preserve"> </w:t>
      </w:r>
      <w:r>
        <w:t>tendering</w:t>
      </w:r>
      <w:r>
        <w:rPr>
          <w:spacing w:val="-12"/>
        </w:rPr>
        <w:t xml:space="preserve"> </w:t>
      </w:r>
      <w:r>
        <w:t>procedure. The word “Contractor” for these purposes shall be deemed to include any</w:t>
      </w:r>
      <w:r>
        <w:rPr>
          <w:spacing w:val="-5"/>
        </w:rPr>
        <w:t xml:space="preserve"> </w:t>
      </w:r>
      <w:r>
        <w:t>and</w:t>
      </w:r>
      <w:r>
        <w:rPr>
          <w:spacing w:val="-4"/>
        </w:rPr>
        <w:t xml:space="preserve"> </w:t>
      </w:r>
      <w:r>
        <w:t>all</w:t>
      </w:r>
      <w:r>
        <w:rPr>
          <w:spacing w:val="-3"/>
        </w:rPr>
        <w:t xml:space="preserve"> </w:t>
      </w:r>
      <w:r>
        <w:t>persons</w:t>
      </w:r>
      <w:r>
        <w:rPr>
          <w:spacing w:val="-1"/>
        </w:rPr>
        <w:t xml:space="preserve"> </w:t>
      </w:r>
      <w:r>
        <w:lastRenderedPageBreak/>
        <w:t>employed</w:t>
      </w:r>
      <w:r>
        <w:rPr>
          <w:spacing w:val="-2"/>
        </w:rPr>
        <w:t xml:space="preserve"> </w:t>
      </w:r>
      <w:r>
        <w:t>by</w:t>
      </w:r>
      <w:r>
        <w:rPr>
          <w:spacing w:val="-9"/>
        </w:rPr>
        <w:t xml:space="preserve"> </w:t>
      </w:r>
      <w:r>
        <w:t>the</w:t>
      </w:r>
      <w:r>
        <w:rPr>
          <w:spacing w:val="-5"/>
        </w:rPr>
        <w:t xml:space="preserve"> </w:t>
      </w:r>
      <w:r>
        <w:t>Contractor,</w:t>
      </w:r>
      <w:r>
        <w:rPr>
          <w:spacing w:val="-7"/>
        </w:rPr>
        <w:t xml:space="preserve"> </w:t>
      </w:r>
      <w:r>
        <w:t>or</w:t>
      </w:r>
      <w:r>
        <w:rPr>
          <w:spacing w:val="-2"/>
        </w:rPr>
        <w:t xml:space="preserve"> </w:t>
      </w:r>
      <w:r>
        <w:t>who</w:t>
      </w:r>
      <w:r>
        <w:rPr>
          <w:spacing w:val="-7"/>
        </w:rPr>
        <w:t xml:space="preserve"> </w:t>
      </w:r>
      <w:r>
        <w:t>are</w:t>
      </w:r>
      <w:r>
        <w:rPr>
          <w:spacing w:val="-5"/>
        </w:rPr>
        <w:t xml:space="preserve"> </w:t>
      </w:r>
      <w:r>
        <w:t>purporting to</w:t>
      </w:r>
      <w:r>
        <w:rPr>
          <w:spacing w:val="-16"/>
        </w:rPr>
        <w:t xml:space="preserve"> </w:t>
      </w:r>
      <w:r>
        <w:t>act</w:t>
      </w:r>
      <w:r>
        <w:rPr>
          <w:spacing w:val="-15"/>
        </w:rPr>
        <w:t xml:space="preserve"> </w:t>
      </w:r>
      <w:r>
        <w:t>on</w:t>
      </w:r>
      <w:r>
        <w:rPr>
          <w:spacing w:val="-15"/>
        </w:rPr>
        <w:t xml:space="preserve"> </w:t>
      </w:r>
      <w:r>
        <w:t>the</w:t>
      </w:r>
      <w:r>
        <w:rPr>
          <w:spacing w:val="-16"/>
        </w:rPr>
        <w:t xml:space="preserve"> </w:t>
      </w:r>
      <w:r>
        <w:t>Contractor’s</w:t>
      </w:r>
      <w:r>
        <w:rPr>
          <w:spacing w:val="-15"/>
        </w:rPr>
        <w:t xml:space="preserve"> </w:t>
      </w:r>
      <w:r>
        <w:t>behalf</w:t>
      </w:r>
      <w:r>
        <w:rPr>
          <w:spacing w:val="-15"/>
        </w:rPr>
        <w:t xml:space="preserve"> </w:t>
      </w:r>
      <w:r>
        <w:t>whether</w:t>
      </w:r>
      <w:r>
        <w:rPr>
          <w:spacing w:val="-15"/>
        </w:rPr>
        <w:t xml:space="preserve"> </w:t>
      </w:r>
      <w:r>
        <w:t>the</w:t>
      </w:r>
      <w:r>
        <w:rPr>
          <w:spacing w:val="-16"/>
        </w:rPr>
        <w:t xml:space="preserve"> </w:t>
      </w:r>
      <w:r>
        <w:t>Contractor</w:t>
      </w:r>
      <w:r>
        <w:rPr>
          <w:spacing w:val="-15"/>
        </w:rPr>
        <w:t xml:space="preserve"> </w:t>
      </w:r>
      <w:r>
        <w:t>is</w:t>
      </w:r>
      <w:r>
        <w:rPr>
          <w:spacing w:val="-15"/>
        </w:rPr>
        <w:t xml:space="preserve"> </w:t>
      </w:r>
      <w:r>
        <w:t>aware</w:t>
      </w:r>
      <w:r>
        <w:rPr>
          <w:spacing w:val="-16"/>
        </w:rPr>
        <w:t xml:space="preserve"> </w:t>
      </w:r>
      <w:r>
        <w:t>of</w:t>
      </w:r>
      <w:r>
        <w:rPr>
          <w:spacing w:val="-15"/>
        </w:rPr>
        <w:t xml:space="preserve"> </w:t>
      </w:r>
      <w:r>
        <w:t>their acts or not; or</w:t>
      </w:r>
    </w:p>
    <w:p w14:paraId="4B6219EB" w14:textId="77777777" w:rsidR="00733CB6" w:rsidRDefault="00733CB6" w:rsidP="00733CB6">
      <w:pPr>
        <w:pStyle w:val="ListParagraph"/>
        <w:widowControl w:val="0"/>
        <w:numPr>
          <w:ilvl w:val="2"/>
          <w:numId w:val="8"/>
        </w:numPr>
        <w:tabs>
          <w:tab w:val="left" w:pos="1659"/>
        </w:tabs>
        <w:autoSpaceDE w:val="0"/>
        <w:autoSpaceDN w:val="0"/>
        <w:spacing w:before="94" w:after="0" w:line="240" w:lineRule="auto"/>
        <w:ind w:left="1659" w:hanging="719"/>
        <w:contextualSpacing w:val="0"/>
        <w:jc w:val="both"/>
      </w:pPr>
      <w:r>
        <w:t>The</w:t>
      </w:r>
      <w:r>
        <w:rPr>
          <w:spacing w:val="-4"/>
        </w:rPr>
        <w:t xml:space="preserve"> </w:t>
      </w:r>
      <w:r>
        <w:rPr>
          <w:spacing w:val="-2"/>
        </w:rPr>
        <w:t>Contractor</w:t>
      </w:r>
    </w:p>
    <w:p w14:paraId="0D891F65" w14:textId="77777777" w:rsidR="00733CB6" w:rsidRDefault="00733CB6" w:rsidP="00733CB6">
      <w:pPr>
        <w:pStyle w:val="BodyText"/>
        <w:spacing w:before="3"/>
      </w:pPr>
    </w:p>
    <w:p w14:paraId="6086230E" w14:textId="77777777" w:rsidR="00733CB6" w:rsidRDefault="00733CB6" w:rsidP="00733CB6">
      <w:pPr>
        <w:pStyle w:val="ListParagraph"/>
        <w:widowControl w:val="0"/>
        <w:numPr>
          <w:ilvl w:val="3"/>
          <w:numId w:val="8"/>
        </w:numPr>
        <w:tabs>
          <w:tab w:val="left" w:pos="2378"/>
          <w:tab w:val="left" w:pos="2380"/>
        </w:tabs>
        <w:autoSpaceDE w:val="0"/>
        <w:autoSpaceDN w:val="0"/>
        <w:spacing w:before="0" w:after="0" w:line="240" w:lineRule="auto"/>
        <w:ind w:right="1084"/>
        <w:contextualSpacing w:val="0"/>
        <w:jc w:val="both"/>
      </w:pPr>
      <w:r>
        <w:t>shall have communicated to any person other than CCP the amount or approximate amount of the proposed Tender (other than in confidence in order to obtain quotations necessary for the preparation of the Tender or for insurance purposes); or</w:t>
      </w:r>
    </w:p>
    <w:p w14:paraId="14FBC73A" w14:textId="77777777" w:rsidR="00733CB6" w:rsidRDefault="00733CB6" w:rsidP="00733CB6">
      <w:pPr>
        <w:pStyle w:val="BodyText"/>
      </w:pPr>
    </w:p>
    <w:p w14:paraId="1A16A835" w14:textId="77777777" w:rsidR="00733CB6" w:rsidRDefault="00733CB6" w:rsidP="00733CB6">
      <w:pPr>
        <w:pStyle w:val="ListParagraph"/>
        <w:widowControl w:val="0"/>
        <w:numPr>
          <w:ilvl w:val="3"/>
          <w:numId w:val="8"/>
        </w:numPr>
        <w:tabs>
          <w:tab w:val="left" w:pos="2378"/>
          <w:tab w:val="left" w:pos="2380"/>
        </w:tabs>
        <w:autoSpaceDE w:val="0"/>
        <w:autoSpaceDN w:val="0"/>
        <w:spacing w:before="0" w:after="0" w:line="240" w:lineRule="auto"/>
        <w:ind w:right="1090"/>
        <w:contextualSpacing w:val="0"/>
        <w:jc w:val="both"/>
      </w:pPr>
      <w:proofErr w:type="gramStart"/>
      <w:r>
        <w:t>shall</w:t>
      </w:r>
      <w:proofErr w:type="gramEnd"/>
      <w:r>
        <w:rPr>
          <w:spacing w:val="-12"/>
        </w:rPr>
        <w:t xml:space="preserve"> </w:t>
      </w:r>
      <w:r>
        <w:t>have</w:t>
      </w:r>
      <w:r>
        <w:rPr>
          <w:spacing w:val="-11"/>
        </w:rPr>
        <w:t xml:space="preserve"> </w:t>
      </w:r>
      <w:r>
        <w:t>entered</w:t>
      </w:r>
      <w:r>
        <w:rPr>
          <w:spacing w:val="-13"/>
        </w:rPr>
        <w:t xml:space="preserve"> </w:t>
      </w:r>
      <w:r>
        <w:t>into</w:t>
      </w:r>
      <w:r>
        <w:rPr>
          <w:spacing w:val="-9"/>
        </w:rPr>
        <w:t xml:space="preserve"> </w:t>
      </w:r>
      <w:r>
        <w:t>any</w:t>
      </w:r>
      <w:r>
        <w:rPr>
          <w:spacing w:val="-9"/>
        </w:rPr>
        <w:t xml:space="preserve"> </w:t>
      </w:r>
      <w:r>
        <w:t>agreement</w:t>
      </w:r>
      <w:r>
        <w:rPr>
          <w:spacing w:val="-11"/>
        </w:rPr>
        <w:t xml:space="preserve"> </w:t>
      </w:r>
      <w:r>
        <w:t>or</w:t>
      </w:r>
      <w:r>
        <w:rPr>
          <w:spacing w:val="-9"/>
        </w:rPr>
        <w:t xml:space="preserve"> </w:t>
      </w:r>
      <w:r>
        <w:t>arrangement</w:t>
      </w:r>
      <w:r>
        <w:rPr>
          <w:spacing w:val="-9"/>
        </w:rPr>
        <w:t xml:space="preserve"> </w:t>
      </w:r>
      <w:r>
        <w:t>with</w:t>
      </w:r>
      <w:r>
        <w:rPr>
          <w:spacing w:val="26"/>
        </w:rPr>
        <w:t xml:space="preserve"> </w:t>
      </w:r>
      <w:r>
        <w:t>any person as to the amount of any proposed Tender or that that person shall refrain from tendering.</w:t>
      </w:r>
    </w:p>
    <w:p w14:paraId="4296AC18" w14:textId="09767EA0" w:rsidR="00733CB6" w:rsidRDefault="00733CB6" w:rsidP="00267D69"/>
    <w:p w14:paraId="4F182A15" w14:textId="77777777" w:rsidR="002A73F8" w:rsidRDefault="002A73F8" w:rsidP="002A73F8">
      <w:pPr>
        <w:pStyle w:val="Heading2"/>
      </w:pPr>
      <w:bookmarkStart w:id="29" w:name="_Toc139554171"/>
      <w:bookmarkStart w:id="30" w:name="_Toc158363441"/>
      <w:r>
        <w:t>Site Visits</w:t>
      </w:r>
      <w:bookmarkEnd w:id="29"/>
      <w:bookmarkEnd w:id="30"/>
      <w:r>
        <w:t xml:space="preserve"> </w:t>
      </w:r>
    </w:p>
    <w:p w14:paraId="6D1338C6" w14:textId="73554A65" w:rsidR="002A73F8" w:rsidRDefault="002A73F8" w:rsidP="002A73F8">
      <w:pPr>
        <w:jc w:val="both"/>
        <w:rPr>
          <w:rFonts w:cs="Arial"/>
        </w:rPr>
      </w:pPr>
      <w:r>
        <w:rPr>
          <w:rFonts w:cs="Arial"/>
        </w:rPr>
        <w:t>We have set aside 15:00 on 21</w:t>
      </w:r>
      <w:r w:rsidRPr="002A73F8">
        <w:rPr>
          <w:rFonts w:cs="Arial"/>
          <w:vertAlign w:val="superscript"/>
        </w:rPr>
        <w:t>st</w:t>
      </w:r>
      <w:r>
        <w:rPr>
          <w:rFonts w:cs="Arial"/>
        </w:rPr>
        <w:t xml:space="preserve"> February for site visits. Please confirm your attendance by emailing Dom Jennings: djennings@cityplym.ac.uk </w:t>
      </w:r>
    </w:p>
    <w:p w14:paraId="50E7CA60" w14:textId="77777777" w:rsidR="00733CB6" w:rsidRDefault="00733CB6" w:rsidP="00267D69"/>
    <w:p w14:paraId="05B57891" w14:textId="77777777" w:rsidR="00BE67DA" w:rsidRDefault="00BE67DA" w:rsidP="00BE67DA">
      <w:pPr>
        <w:pStyle w:val="Heading2"/>
      </w:pPr>
      <w:bookmarkStart w:id="31" w:name="_Toc57270683"/>
      <w:bookmarkStart w:id="32" w:name="_Toc158363442"/>
      <w:bookmarkEnd w:id="13"/>
      <w:r w:rsidRPr="00B847CF">
        <w:t>Safeguarding</w:t>
      </w:r>
      <w:bookmarkEnd w:id="31"/>
      <w:bookmarkEnd w:id="32"/>
    </w:p>
    <w:p w14:paraId="1DDEFCF0" w14:textId="77777777" w:rsidR="00BE67DA" w:rsidRDefault="00BE67DA" w:rsidP="00BE67DA">
      <w:pPr>
        <w:pStyle w:val="Default"/>
        <w:rPr>
          <w:sz w:val="23"/>
          <w:szCs w:val="23"/>
        </w:rPr>
      </w:pPr>
    </w:p>
    <w:p w14:paraId="0E9A47C0" w14:textId="77777777" w:rsidR="00BE67DA" w:rsidRDefault="00BE67DA" w:rsidP="00BE67DA">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FBF4BF1" w14:textId="77777777" w:rsidR="00BE67DA" w:rsidRDefault="00BE67DA" w:rsidP="00BE67DA">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6A3F9C41" w14:textId="78D1496B" w:rsidR="00BE67DA" w:rsidRPr="008E371F" w:rsidRDefault="00BE67DA" w:rsidP="00BE67DA">
      <w:pPr>
        <w:jc w:val="both"/>
        <w:rPr>
          <w:rFonts w:cs="Arial"/>
        </w:rPr>
      </w:pPr>
      <w:r>
        <w:rPr>
          <w:rFonts w:cs="Arial"/>
        </w:rPr>
        <w:t>All staff will be required to sign in and sign out when on College premises.</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4"/>
      <w:headerReference w:type="default"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AA3084" w:rsidRDefault="00AA3084" w:rsidP="00FA3E53">
      <w:r>
        <w:separator/>
      </w:r>
    </w:p>
  </w:endnote>
  <w:endnote w:type="continuationSeparator" w:id="0">
    <w:p w14:paraId="3BDFFD4B" w14:textId="77777777" w:rsidR="00AA3084" w:rsidRDefault="00AA3084"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216641"/>
      <w:docPartObj>
        <w:docPartGallery w:val="Page Numbers (Bottom of Page)"/>
        <w:docPartUnique/>
      </w:docPartObj>
    </w:sdtPr>
    <w:sdtEndPr>
      <w:rPr>
        <w:noProof/>
      </w:rPr>
    </w:sdtEndPr>
    <w:sdtContent>
      <w:p w14:paraId="7D55539B" w14:textId="1EF68D2A" w:rsidR="00AA3084" w:rsidRDefault="00AA3084">
        <w:pPr>
          <w:pStyle w:val="Footer"/>
          <w:jc w:val="center"/>
        </w:pPr>
        <w:r>
          <w:fldChar w:fldCharType="begin"/>
        </w:r>
        <w:r>
          <w:instrText xml:space="preserve"> PAGE   \* MERGEFORMAT </w:instrText>
        </w:r>
        <w:r>
          <w:fldChar w:fldCharType="separate"/>
        </w:r>
        <w:r w:rsidR="00B80A48">
          <w:rPr>
            <w:noProof/>
          </w:rPr>
          <w:t>11</w:t>
        </w:r>
        <w:r>
          <w:rPr>
            <w:noProof/>
          </w:rPr>
          <w:fldChar w:fldCharType="end"/>
        </w:r>
      </w:p>
    </w:sdtContent>
  </w:sdt>
  <w:p w14:paraId="4843CEF1" w14:textId="2B692FA3" w:rsidR="00AA3084" w:rsidRDefault="00AA308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822779"/>
      <w:docPartObj>
        <w:docPartGallery w:val="Page Numbers (Bottom of Page)"/>
        <w:docPartUnique/>
      </w:docPartObj>
    </w:sdtPr>
    <w:sdtEndPr>
      <w:rPr>
        <w:noProof/>
      </w:rPr>
    </w:sdtEndPr>
    <w:sdtContent>
      <w:p w14:paraId="769DDF5B" w14:textId="38B1F34B" w:rsidR="00AA3084" w:rsidRDefault="00AA3084">
        <w:pPr>
          <w:pStyle w:val="Footer"/>
          <w:jc w:val="center"/>
        </w:pPr>
        <w:r>
          <w:fldChar w:fldCharType="begin"/>
        </w:r>
        <w:r>
          <w:instrText xml:space="preserve"> PAGE   \* MERGEFORMAT </w:instrText>
        </w:r>
        <w:r>
          <w:fldChar w:fldCharType="separate"/>
        </w:r>
        <w:r w:rsidR="00B80A48">
          <w:rPr>
            <w:noProof/>
          </w:rPr>
          <w:t>12</w:t>
        </w:r>
        <w:r>
          <w:rPr>
            <w:noProof/>
          </w:rPr>
          <w:fldChar w:fldCharType="end"/>
        </w:r>
      </w:p>
    </w:sdtContent>
  </w:sdt>
  <w:p w14:paraId="00AF98CA" w14:textId="21128183" w:rsidR="00AA3084" w:rsidRDefault="00AA3084">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538857"/>
      <w:docPartObj>
        <w:docPartGallery w:val="Page Numbers (Bottom of Page)"/>
        <w:docPartUnique/>
      </w:docPartObj>
    </w:sdtPr>
    <w:sdtEndPr>
      <w:rPr>
        <w:noProof/>
      </w:rPr>
    </w:sdtEndPr>
    <w:sdtContent>
      <w:p w14:paraId="5D0ACE52" w14:textId="316185A8" w:rsidR="00AA3084" w:rsidRDefault="00AA3084">
        <w:pPr>
          <w:pStyle w:val="Footer"/>
          <w:jc w:val="center"/>
        </w:pPr>
        <w:r>
          <w:fldChar w:fldCharType="begin"/>
        </w:r>
        <w:r>
          <w:instrText xml:space="preserve"> PAGE   \* MERGEFORMAT </w:instrText>
        </w:r>
        <w:r>
          <w:fldChar w:fldCharType="separate"/>
        </w:r>
        <w:r w:rsidR="00B80A48">
          <w:rPr>
            <w:noProof/>
          </w:rPr>
          <w:t>14</w:t>
        </w:r>
        <w:r>
          <w:rPr>
            <w:noProof/>
          </w:rPr>
          <w:fldChar w:fldCharType="end"/>
        </w:r>
      </w:p>
    </w:sdtContent>
  </w:sdt>
  <w:p w14:paraId="26225784" w14:textId="0DD92246" w:rsidR="00AA3084" w:rsidRPr="00B847CF" w:rsidRDefault="00AA3084" w:rsidP="00B84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AA3084" w:rsidRDefault="00AA3084" w:rsidP="00FA3E53">
      <w:r>
        <w:separator/>
      </w:r>
    </w:p>
  </w:footnote>
  <w:footnote w:type="continuationSeparator" w:id="0">
    <w:p w14:paraId="33E82173" w14:textId="77777777" w:rsidR="00AA3084" w:rsidRDefault="00AA3084"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1A5C1" w14:textId="77777777" w:rsidR="00AA3084" w:rsidRDefault="00AA3084">
    <w:pPr>
      <w:pStyle w:val="BodyText"/>
      <w:spacing w:line="14" w:lineRule="auto"/>
      <w:rPr>
        <w:sz w:val="20"/>
      </w:rPr>
    </w:pPr>
    <w:r>
      <w:rPr>
        <w:noProof/>
        <w:lang w:val="en-GB" w:eastAsia="en-GB"/>
      </w:rPr>
      <mc:AlternateContent>
        <mc:Choice Requires="wps">
          <w:drawing>
            <wp:anchor distT="0" distB="0" distL="0" distR="0" simplePos="0" relativeHeight="251654656" behindDoc="1" locked="0" layoutInCell="1" allowOverlap="1" wp14:anchorId="409CF316" wp14:editId="6026578D">
              <wp:simplePos x="0" y="0"/>
              <wp:positionH relativeFrom="page">
                <wp:posOffset>1126236</wp:posOffset>
              </wp:positionH>
              <wp:positionV relativeFrom="page">
                <wp:posOffset>629412</wp:posOffset>
              </wp:positionV>
              <wp:extent cx="5311140" cy="7620"/>
              <wp:effectExtent l="0" t="0" r="0" b="0"/>
              <wp:wrapNone/>
              <wp:docPr id="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1140" cy="7620"/>
                      </a:xfrm>
                      <a:custGeom>
                        <a:avLst/>
                        <a:gdLst/>
                        <a:ahLst/>
                        <a:cxnLst/>
                        <a:rect l="l" t="t" r="r" b="b"/>
                        <a:pathLst>
                          <a:path w="5311140" h="7620">
                            <a:moveTo>
                              <a:pt x="5311140" y="7619"/>
                            </a:moveTo>
                            <a:lnTo>
                              <a:pt x="0" y="7619"/>
                            </a:lnTo>
                            <a:lnTo>
                              <a:pt x="0" y="0"/>
                            </a:lnTo>
                            <a:lnTo>
                              <a:pt x="5311140" y="0"/>
                            </a:lnTo>
                            <a:lnTo>
                              <a:pt x="531114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2AF36" id="Graphic 1" o:spid="_x0000_s1026" style="position:absolute;margin-left:88.7pt;margin-top:49.55pt;width:418.2pt;height:.6pt;z-index:-251656704;visibility:visible;mso-wrap-style:square;mso-wrap-distance-left:0;mso-wrap-distance-top:0;mso-wrap-distance-right:0;mso-wrap-distance-bottom:0;mso-position-horizontal:absolute;mso-position-horizontal-relative:page;mso-position-vertical:absolute;mso-position-vertical-relative:page;v-text-anchor:top" coordsize="53111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" path="m5311140,7619l,7619,,,5311140,r,7619xe" fillcolor="black" stroked="f">
              <v:path arrowok="t"/>
              <w10:wrap anchorx="page" anchory="page"/>
            </v:shape>
          </w:pict>
        </mc:Fallback>
      </mc:AlternateContent>
    </w:r>
    <w:r>
      <w:rPr>
        <w:noProof/>
        <w:lang w:val="en-GB" w:eastAsia="en-GB"/>
      </w:rPr>
      <mc:AlternateContent>
        <mc:Choice Requires="wps">
          <w:drawing>
            <wp:anchor distT="0" distB="0" distL="0" distR="0" simplePos="0" relativeHeight="251655680" behindDoc="1" locked="0" layoutInCell="1" allowOverlap="1" wp14:anchorId="39F99DC8" wp14:editId="3826C82A">
              <wp:simplePos x="0" y="0"/>
              <wp:positionH relativeFrom="page">
                <wp:posOffset>3809491</wp:posOffset>
              </wp:positionH>
              <wp:positionV relativeFrom="page">
                <wp:posOffset>407484</wp:posOffset>
              </wp:positionV>
              <wp:extent cx="2994025" cy="182245"/>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025" cy="182245"/>
                      </a:xfrm>
                      <a:prstGeom prst="rect">
                        <a:avLst/>
                      </a:prstGeom>
                    </wps:spPr>
                    <wps:txbx>
                      <w:txbxContent>
                        <w:p w14:paraId="723FAC34" w14:textId="1ADFEEE9" w:rsidR="00AA3084" w:rsidRDefault="00AA3084">
                          <w:pPr>
                            <w:spacing w:before="13"/>
                            <w:ind w:left="20"/>
                            <w:rPr>
                              <w:b/>
                            </w:rPr>
                          </w:pPr>
                          <w:r>
                            <w:rPr>
                              <w:b/>
                            </w:rPr>
                            <w:t>RFQ209 T-Level works 2024</w:t>
                          </w:r>
                        </w:p>
                      </w:txbxContent>
                    </wps:txbx>
                    <wps:bodyPr wrap="square" lIns="0" tIns="0" rIns="0" bIns="0" rtlCol="0">
                      <a:noAutofit/>
                    </wps:bodyPr>
                  </wps:wsp>
                </a:graphicData>
              </a:graphic>
            </wp:anchor>
          </w:drawing>
        </mc:Choice>
        <mc:Fallback>
          <w:pict>
            <v:shapetype w14:anchorId="39F99DC8" id="_x0000_t202" coordsize="21600,21600" o:spt="202" path="m,l,21600r21600,l21600,xe">
              <v:stroke joinstyle="miter"/>
              <v:path gradientshapeok="t" o:connecttype="rect"/>
            </v:shapetype>
            <v:shape id="Textbox 2" o:spid="_x0000_s1027" type="#_x0000_t202" style="position:absolute;margin-left:299.95pt;margin-top:32.1pt;width:235.75pt;height:14.3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" filled="f" stroked="f">
              <v:path arrowok="t"/>
              <v:textbox inset="0,0,0,0">
                <w:txbxContent>
                  <w:p w14:paraId="723FAC34" w14:textId="1ADFEEE9" w:rsidR="00AA3084" w:rsidRDefault="00AA3084">
                    <w:pPr>
                      <w:spacing w:before="13"/>
                      <w:ind w:left="20"/>
                      <w:rPr>
                        <w:b/>
                      </w:rPr>
                    </w:pPr>
                    <w:r>
                      <w:rPr>
                        <w:b/>
                      </w:rPr>
                      <w:t>RFQ209 T-Level works 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64869" w14:textId="28F93FD9" w:rsidR="00AA3084" w:rsidRDefault="00AA3084" w:rsidP="00B847CF">
    <w:pPr>
      <w:spacing w:before="13"/>
      <w:ind w:left="20"/>
      <w:rPr>
        <w:b/>
      </w:rPr>
    </w:pPr>
    <w:r>
      <w:tab/>
    </w:r>
    <w:r>
      <w:tab/>
    </w:r>
    <w:r>
      <w:tab/>
    </w:r>
    <w:r>
      <w:tab/>
    </w:r>
    <w:r>
      <w:tab/>
    </w:r>
    <w:r>
      <w:tab/>
    </w:r>
    <w:r>
      <w:tab/>
    </w:r>
    <w:r>
      <w:tab/>
    </w:r>
    <w:r>
      <w:rPr>
        <w:b/>
      </w:rPr>
      <w:t>RFQ209 T-Level works 2024</w:t>
    </w:r>
  </w:p>
  <w:p w14:paraId="27279493" w14:textId="041C6FA3" w:rsidR="00AA3084" w:rsidRDefault="00AA3084" w:rsidP="00B847C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AA3084" w:rsidRDefault="00AA3084">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5680;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highlight w:val="yellow"/>
      </w:rPr>
    </w:sdtEndPr>
    <w:sdtContent>
      <w:p w14:paraId="637C7E80" w14:textId="3E11331E" w:rsidR="00AA3084" w:rsidRDefault="00AA3084" w:rsidP="00B847CF">
        <w:pPr>
          <w:spacing w:before="13"/>
          <w:ind w:left="20"/>
          <w:rPr>
            <w:b/>
          </w:rPr>
        </w:pPr>
        <w:r>
          <w:rPr>
            <w:rFonts w:cs="Arial"/>
            <w:b/>
            <w:color w:val="A6A6A6" w:themeColor="background1" w:themeShade="A6"/>
            <w:spacing w:val="60"/>
          </w:rPr>
          <w:tab/>
        </w:r>
        <w:r>
          <w:rPr>
            <w:rFonts w:cs="Arial"/>
            <w:b/>
            <w:color w:val="A6A6A6" w:themeColor="background1" w:themeShade="A6"/>
            <w:spacing w:val="60"/>
          </w:rPr>
          <w:tab/>
        </w:r>
        <w:r>
          <w:rPr>
            <w:rFonts w:cs="Arial"/>
            <w:b/>
            <w:color w:val="A6A6A6" w:themeColor="background1" w:themeShade="A6"/>
            <w:spacing w:val="60"/>
          </w:rPr>
          <w:tab/>
        </w:r>
        <w:r>
          <w:rPr>
            <w:rFonts w:cs="Arial"/>
            <w:b/>
            <w:color w:val="A6A6A6" w:themeColor="background1" w:themeShade="A6"/>
            <w:spacing w:val="60"/>
          </w:rPr>
          <w:tab/>
        </w:r>
        <w:r>
          <w:rPr>
            <w:rFonts w:cs="Arial"/>
            <w:b/>
            <w:color w:val="A6A6A6" w:themeColor="background1" w:themeShade="A6"/>
            <w:spacing w:val="60"/>
          </w:rPr>
          <w:tab/>
        </w:r>
        <w:r>
          <w:rPr>
            <w:rFonts w:cs="Arial"/>
            <w:b/>
            <w:color w:val="A6A6A6" w:themeColor="background1" w:themeShade="A6"/>
            <w:spacing w:val="60"/>
          </w:rPr>
          <w:tab/>
        </w:r>
        <w:r>
          <w:rPr>
            <w:rFonts w:cs="Arial"/>
            <w:b/>
            <w:color w:val="A6A6A6" w:themeColor="background1" w:themeShade="A6"/>
            <w:spacing w:val="60"/>
          </w:rPr>
          <w:tab/>
        </w:r>
        <w:r>
          <w:rPr>
            <w:rFonts w:cs="Arial"/>
            <w:b/>
            <w:color w:val="A6A6A6" w:themeColor="background1" w:themeShade="A6"/>
            <w:spacing w:val="60"/>
          </w:rPr>
          <w:tab/>
        </w:r>
        <w:r>
          <w:rPr>
            <w:b/>
          </w:rPr>
          <w:t>RFQ209 T-Level works 2024</w:t>
        </w:r>
      </w:p>
      <w:p w14:paraId="46367084" w14:textId="29990BCF" w:rsidR="00AA3084" w:rsidRDefault="00AA3084" w:rsidP="00B847CF">
        <w:pPr>
          <w:pStyle w:val="Header"/>
          <w:pBdr>
            <w:bottom w:val="single" w:sz="4" w:space="1" w:color="D9D9D9" w:themeColor="background1" w:themeShade="D9"/>
          </w:pBdr>
          <w:spacing w:before="0" w:after="0" w:line="240" w:lineRule="auto"/>
          <w:jc w:val="both"/>
        </w:pPr>
      </w:p>
      <w:p w14:paraId="318755D7" w14:textId="379888F2" w:rsidR="00AA3084" w:rsidRPr="00F33064" w:rsidRDefault="00AA308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C3F75"/>
    <w:multiLevelType w:val="hybridMultilevel"/>
    <w:tmpl w:val="3E40A81C"/>
    <w:lvl w:ilvl="0" w:tplc="08090001">
      <w:start w:val="1"/>
      <w:numFmt w:val="bullet"/>
      <w:lvlText w:val=""/>
      <w:lvlJc w:val="left"/>
      <w:pPr>
        <w:ind w:left="2379" w:hanging="360"/>
      </w:pPr>
      <w:rPr>
        <w:rFonts w:ascii="Symbol" w:hAnsi="Symbol" w:hint="default"/>
      </w:rPr>
    </w:lvl>
    <w:lvl w:ilvl="1" w:tplc="08090003" w:tentative="1">
      <w:start w:val="1"/>
      <w:numFmt w:val="bullet"/>
      <w:lvlText w:val="o"/>
      <w:lvlJc w:val="left"/>
      <w:pPr>
        <w:ind w:left="3099" w:hanging="360"/>
      </w:pPr>
      <w:rPr>
        <w:rFonts w:ascii="Courier New" w:hAnsi="Courier New" w:cs="Courier New" w:hint="default"/>
      </w:rPr>
    </w:lvl>
    <w:lvl w:ilvl="2" w:tplc="08090005" w:tentative="1">
      <w:start w:val="1"/>
      <w:numFmt w:val="bullet"/>
      <w:lvlText w:val=""/>
      <w:lvlJc w:val="left"/>
      <w:pPr>
        <w:ind w:left="3819" w:hanging="360"/>
      </w:pPr>
      <w:rPr>
        <w:rFonts w:ascii="Wingdings" w:hAnsi="Wingdings" w:hint="default"/>
      </w:rPr>
    </w:lvl>
    <w:lvl w:ilvl="3" w:tplc="08090001" w:tentative="1">
      <w:start w:val="1"/>
      <w:numFmt w:val="bullet"/>
      <w:lvlText w:val=""/>
      <w:lvlJc w:val="left"/>
      <w:pPr>
        <w:ind w:left="4539" w:hanging="360"/>
      </w:pPr>
      <w:rPr>
        <w:rFonts w:ascii="Symbol" w:hAnsi="Symbol" w:hint="default"/>
      </w:rPr>
    </w:lvl>
    <w:lvl w:ilvl="4" w:tplc="08090003" w:tentative="1">
      <w:start w:val="1"/>
      <w:numFmt w:val="bullet"/>
      <w:lvlText w:val="o"/>
      <w:lvlJc w:val="left"/>
      <w:pPr>
        <w:ind w:left="5259" w:hanging="360"/>
      </w:pPr>
      <w:rPr>
        <w:rFonts w:ascii="Courier New" w:hAnsi="Courier New" w:cs="Courier New" w:hint="default"/>
      </w:rPr>
    </w:lvl>
    <w:lvl w:ilvl="5" w:tplc="08090005" w:tentative="1">
      <w:start w:val="1"/>
      <w:numFmt w:val="bullet"/>
      <w:lvlText w:val=""/>
      <w:lvlJc w:val="left"/>
      <w:pPr>
        <w:ind w:left="5979" w:hanging="360"/>
      </w:pPr>
      <w:rPr>
        <w:rFonts w:ascii="Wingdings" w:hAnsi="Wingdings" w:hint="default"/>
      </w:rPr>
    </w:lvl>
    <w:lvl w:ilvl="6" w:tplc="08090001" w:tentative="1">
      <w:start w:val="1"/>
      <w:numFmt w:val="bullet"/>
      <w:lvlText w:val=""/>
      <w:lvlJc w:val="left"/>
      <w:pPr>
        <w:ind w:left="6699" w:hanging="360"/>
      </w:pPr>
      <w:rPr>
        <w:rFonts w:ascii="Symbol" w:hAnsi="Symbol" w:hint="default"/>
      </w:rPr>
    </w:lvl>
    <w:lvl w:ilvl="7" w:tplc="08090003" w:tentative="1">
      <w:start w:val="1"/>
      <w:numFmt w:val="bullet"/>
      <w:lvlText w:val="o"/>
      <w:lvlJc w:val="left"/>
      <w:pPr>
        <w:ind w:left="7419" w:hanging="360"/>
      </w:pPr>
      <w:rPr>
        <w:rFonts w:ascii="Courier New" w:hAnsi="Courier New" w:cs="Courier New" w:hint="default"/>
      </w:rPr>
    </w:lvl>
    <w:lvl w:ilvl="8" w:tplc="08090005" w:tentative="1">
      <w:start w:val="1"/>
      <w:numFmt w:val="bullet"/>
      <w:lvlText w:val=""/>
      <w:lvlJc w:val="left"/>
      <w:pPr>
        <w:ind w:left="8139"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1F9E320B"/>
    <w:multiLevelType w:val="hybridMultilevel"/>
    <w:tmpl w:val="F7E83376"/>
    <w:lvl w:ilvl="0" w:tplc="08090001">
      <w:start w:val="1"/>
      <w:numFmt w:val="bullet"/>
      <w:lvlText w:val=""/>
      <w:lvlJc w:val="left"/>
      <w:pPr>
        <w:ind w:left="1899" w:hanging="360"/>
      </w:pPr>
      <w:rPr>
        <w:rFonts w:ascii="Symbol" w:hAnsi="Symbol" w:hint="default"/>
      </w:rPr>
    </w:lvl>
    <w:lvl w:ilvl="1" w:tplc="08090003" w:tentative="1">
      <w:start w:val="1"/>
      <w:numFmt w:val="bullet"/>
      <w:lvlText w:val="o"/>
      <w:lvlJc w:val="left"/>
      <w:pPr>
        <w:ind w:left="2619" w:hanging="360"/>
      </w:pPr>
      <w:rPr>
        <w:rFonts w:ascii="Courier New" w:hAnsi="Courier New" w:cs="Courier New" w:hint="default"/>
      </w:rPr>
    </w:lvl>
    <w:lvl w:ilvl="2" w:tplc="08090005" w:tentative="1">
      <w:start w:val="1"/>
      <w:numFmt w:val="bullet"/>
      <w:lvlText w:val=""/>
      <w:lvlJc w:val="left"/>
      <w:pPr>
        <w:ind w:left="3339" w:hanging="360"/>
      </w:pPr>
      <w:rPr>
        <w:rFonts w:ascii="Wingdings" w:hAnsi="Wingdings" w:hint="default"/>
      </w:rPr>
    </w:lvl>
    <w:lvl w:ilvl="3" w:tplc="08090001" w:tentative="1">
      <w:start w:val="1"/>
      <w:numFmt w:val="bullet"/>
      <w:lvlText w:val=""/>
      <w:lvlJc w:val="left"/>
      <w:pPr>
        <w:ind w:left="4059" w:hanging="360"/>
      </w:pPr>
      <w:rPr>
        <w:rFonts w:ascii="Symbol" w:hAnsi="Symbol" w:hint="default"/>
      </w:rPr>
    </w:lvl>
    <w:lvl w:ilvl="4" w:tplc="08090003" w:tentative="1">
      <w:start w:val="1"/>
      <w:numFmt w:val="bullet"/>
      <w:lvlText w:val="o"/>
      <w:lvlJc w:val="left"/>
      <w:pPr>
        <w:ind w:left="4779" w:hanging="360"/>
      </w:pPr>
      <w:rPr>
        <w:rFonts w:ascii="Courier New" w:hAnsi="Courier New" w:cs="Courier New" w:hint="default"/>
      </w:rPr>
    </w:lvl>
    <w:lvl w:ilvl="5" w:tplc="08090005" w:tentative="1">
      <w:start w:val="1"/>
      <w:numFmt w:val="bullet"/>
      <w:lvlText w:val=""/>
      <w:lvlJc w:val="left"/>
      <w:pPr>
        <w:ind w:left="5499" w:hanging="360"/>
      </w:pPr>
      <w:rPr>
        <w:rFonts w:ascii="Wingdings" w:hAnsi="Wingdings" w:hint="default"/>
      </w:rPr>
    </w:lvl>
    <w:lvl w:ilvl="6" w:tplc="08090001" w:tentative="1">
      <w:start w:val="1"/>
      <w:numFmt w:val="bullet"/>
      <w:lvlText w:val=""/>
      <w:lvlJc w:val="left"/>
      <w:pPr>
        <w:ind w:left="6219" w:hanging="360"/>
      </w:pPr>
      <w:rPr>
        <w:rFonts w:ascii="Symbol" w:hAnsi="Symbol" w:hint="default"/>
      </w:rPr>
    </w:lvl>
    <w:lvl w:ilvl="7" w:tplc="08090003" w:tentative="1">
      <w:start w:val="1"/>
      <w:numFmt w:val="bullet"/>
      <w:lvlText w:val="o"/>
      <w:lvlJc w:val="left"/>
      <w:pPr>
        <w:ind w:left="6939" w:hanging="360"/>
      </w:pPr>
      <w:rPr>
        <w:rFonts w:ascii="Courier New" w:hAnsi="Courier New" w:cs="Courier New" w:hint="default"/>
      </w:rPr>
    </w:lvl>
    <w:lvl w:ilvl="8" w:tplc="08090005" w:tentative="1">
      <w:start w:val="1"/>
      <w:numFmt w:val="bullet"/>
      <w:lvlText w:val=""/>
      <w:lvlJc w:val="left"/>
      <w:pPr>
        <w:ind w:left="7659" w:hanging="360"/>
      </w:pPr>
      <w:rPr>
        <w:rFonts w:ascii="Wingdings" w:hAnsi="Wingdings" w:hint="default"/>
      </w:rPr>
    </w:lvl>
  </w:abstractNum>
  <w:abstractNum w:abstractNumId="4" w15:restartNumberingAfterBreak="0">
    <w:nsid w:val="3465452F"/>
    <w:multiLevelType w:val="hybridMultilevel"/>
    <w:tmpl w:val="981E40A8"/>
    <w:lvl w:ilvl="0" w:tplc="D2D8617E">
      <w:start w:val="1"/>
      <w:numFmt w:val="lowerLetter"/>
      <w:lvlText w:val="%1)"/>
      <w:lvlJc w:val="left"/>
      <w:pPr>
        <w:ind w:left="820" w:hanging="721"/>
        <w:jc w:val="right"/>
      </w:pPr>
      <w:rPr>
        <w:rFonts w:ascii="Arial" w:eastAsia="Arial" w:hAnsi="Arial" w:cs="Arial" w:hint="default"/>
        <w:b w:val="0"/>
        <w:bCs w:val="0"/>
        <w:i w:val="0"/>
        <w:iCs w:val="0"/>
        <w:spacing w:val="-2"/>
        <w:w w:val="100"/>
        <w:sz w:val="22"/>
        <w:szCs w:val="22"/>
        <w:lang w:val="en-US" w:eastAsia="en-US" w:bidi="ar-SA"/>
      </w:rPr>
    </w:lvl>
    <w:lvl w:ilvl="1" w:tplc="B5DC419C">
      <w:numFmt w:val="bullet"/>
      <w:lvlText w:val="•"/>
      <w:lvlJc w:val="left"/>
      <w:pPr>
        <w:ind w:left="1700" w:hanging="721"/>
      </w:pPr>
      <w:rPr>
        <w:rFonts w:hint="default"/>
        <w:lang w:val="en-US" w:eastAsia="en-US" w:bidi="ar-SA"/>
      </w:rPr>
    </w:lvl>
    <w:lvl w:ilvl="2" w:tplc="939ADDF8">
      <w:numFmt w:val="bullet"/>
      <w:lvlText w:val="•"/>
      <w:lvlJc w:val="left"/>
      <w:pPr>
        <w:ind w:left="2581" w:hanging="721"/>
      </w:pPr>
      <w:rPr>
        <w:rFonts w:hint="default"/>
        <w:lang w:val="en-US" w:eastAsia="en-US" w:bidi="ar-SA"/>
      </w:rPr>
    </w:lvl>
    <w:lvl w:ilvl="3" w:tplc="0C72BD26">
      <w:numFmt w:val="bullet"/>
      <w:lvlText w:val="•"/>
      <w:lvlJc w:val="left"/>
      <w:pPr>
        <w:ind w:left="3461" w:hanging="721"/>
      </w:pPr>
      <w:rPr>
        <w:rFonts w:hint="default"/>
        <w:lang w:val="en-US" w:eastAsia="en-US" w:bidi="ar-SA"/>
      </w:rPr>
    </w:lvl>
    <w:lvl w:ilvl="4" w:tplc="0A4436F8">
      <w:numFmt w:val="bullet"/>
      <w:lvlText w:val="•"/>
      <w:lvlJc w:val="left"/>
      <w:pPr>
        <w:ind w:left="4342" w:hanging="721"/>
      </w:pPr>
      <w:rPr>
        <w:rFonts w:hint="default"/>
        <w:lang w:val="en-US" w:eastAsia="en-US" w:bidi="ar-SA"/>
      </w:rPr>
    </w:lvl>
    <w:lvl w:ilvl="5" w:tplc="2B50F408">
      <w:numFmt w:val="bullet"/>
      <w:lvlText w:val="•"/>
      <w:lvlJc w:val="left"/>
      <w:pPr>
        <w:ind w:left="5223" w:hanging="721"/>
      </w:pPr>
      <w:rPr>
        <w:rFonts w:hint="default"/>
        <w:lang w:val="en-US" w:eastAsia="en-US" w:bidi="ar-SA"/>
      </w:rPr>
    </w:lvl>
    <w:lvl w:ilvl="6" w:tplc="87FA10AC">
      <w:numFmt w:val="bullet"/>
      <w:lvlText w:val="•"/>
      <w:lvlJc w:val="left"/>
      <w:pPr>
        <w:ind w:left="6103" w:hanging="721"/>
      </w:pPr>
      <w:rPr>
        <w:rFonts w:hint="default"/>
        <w:lang w:val="en-US" w:eastAsia="en-US" w:bidi="ar-SA"/>
      </w:rPr>
    </w:lvl>
    <w:lvl w:ilvl="7" w:tplc="F8BE2BD4">
      <w:numFmt w:val="bullet"/>
      <w:lvlText w:val="•"/>
      <w:lvlJc w:val="left"/>
      <w:pPr>
        <w:ind w:left="6984" w:hanging="721"/>
      </w:pPr>
      <w:rPr>
        <w:rFonts w:hint="default"/>
        <w:lang w:val="en-US" w:eastAsia="en-US" w:bidi="ar-SA"/>
      </w:rPr>
    </w:lvl>
    <w:lvl w:ilvl="8" w:tplc="CBBEC7A8">
      <w:numFmt w:val="bullet"/>
      <w:lvlText w:val="•"/>
      <w:lvlJc w:val="left"/>
      <w:pPr>
        <w:ind w:left="7865" w:hanging="721"/>
      </w:pPr>
      <w:rPr>
        <w:rFonts w:hint="default"/>
        <w:lang w:val="en-US" w:eastAsia="en-US" w:bidi="ar-SA"/>
      </w:rPr>
    </w:lvl>
  </w:abstractNum>
  <w:abstractNum w:abstractNumId="5" w15:restartNumberingAfterBreak="0">
    <w:nsid w:val="35704FE3"/>
    <w:multiLevelType w:val="hybridMultilevel"/>
    <w:tmpl w:val="3992154C"/>
    <w:lvl w:ilvl="0" w:tplc="5D4C9772">
      <w:numFmt w:val="bullet"/>
      <w:lvlText w:val="o"/>
      <w:lvlJc w:val="left"/>
      <w:pPr>
        <w:ind w:left="1539" w:hanging="360"/>
      </w:pPr>
      <w:rPr>
        <w:rFonts w:ascii="Courier New" w:eastAsia="Courier New" w:hAnsi="Courier New" w:cs="Courier New" w:hint="default"/>
        <w:b w:val="0"/>
        <w:bCs w:val="0"/>
        <w:i w:val="0"/>
        <w:iCs w:val="0"/>
        <w:spacing w:val="0"/>
        <w:w w:val="100"/>
        <w:sz w:val="22"/>
        <w:szCs w:val="22"/>
        <w:lang w:val="en-US" w:eastAsia="en-US" w:bidi="ar-SA"/>
      </w:rPr>
    </w:lvl>
    <w:lvl w:ilvl="1" w:tplc="7C6A64D4">
      <w:numFmt w:val="bullet"/>
      <w:lvlText w:val=""/>
      <w:lvlJc w:val="left"/>
      <w:pPr>
        <w:ind w:left="2259" w:hanging="360"/>
      </w:pPr>
      <w:rPr>
        <w:rFonts w:ascii="Wingdings" w:eastAsia="Wingdings" w:hAnsi="Wingdings" w:cs="Wingdings" w:hint="default"/>
        <w:b w:val="0"/>
        <w:bCs w:val="0"/>
        <w:i w:val="0"/>
        <w:iCs w:val="0"/>
        <w:spacing w:val="0"/>
        <w:w w:val="100"/>
        <w:sz w:val="22"/>
        <w:szCs w:val="22"/>
        <w:lang w:val="en-US" w:eastAsia="en-US" w:bidi="ar-SA"/>
      </w:rPr>
    </w:lvl>
    <w:lvl w:ilvl="2" w:tplc="7D1E7F8A">
      <w:numFmt w:val="bullet"/>
      <w:lvlText w:val="•"/>
      <w:lvlJc w:val="left"/>
      <w:pPr>
        <w:ind w:left="3078" w:hanging="360"/>
      </w:pPr>
      <w:rPr>
        <w:rFonts w:hint="default"/>
        <w:lang w:val="en-US" w:eastAsia="en-US" w:bidi="ar-SA"/>
      </w:rPr>
    </w:lvl>
    <w:lvl w:ilvl="3" w:tplc="67C2DB14">
      <w:numFmt w:val="bullet"/>
      <w:lvlText w:val="•"/>
      <w:lvlJc w:val="left"/>
      <w:pPr>
        <w:ind w:left="3896" w:hanging="360"/>
      </w:pPr>
      <w:rPr>
        <w:rFonts w:hint="default"/>
        <w:lang w:val="en-US" w:eastAsia="en-US" w:bidi="ar-SA"/>
      </w:rPr>
    </w:lvl>
    <w:lvl w:ilvl="4" w:tplc="2842D0C0">
      <w:numFmt w:val="bullet"/>
      <w:lvlText w:val="•"/>
      <w:lvlJc w:val="left"/>
      <w:pPr>
        <w:ind w:left="4715" w:hanging="360"/>
      </w:pPr>
      <w:rPr>
        <w:rFonts w:hint="default"/>
        <w:lang w:val="en-US" w:eastAsia="en-US" w:bidi="ar-SA"/>
      </w:rPr>
    </w:lvl>
    <w:lvl w:ilvl="5" w:tplc="D79296E6">
      <w:numFmt w:val="bullet"/>
      <w:lvlText w:val="•"/>
      <w:lvlJc w:val="left"/>
      <w:pPr>
        <w:ind w:left="5533" w:hanging="360"/>
      </w:pPr>
      <w:rPr>
        <w:rFonts w:hint="default"/>
        <w:lang w:val="en-US" w:eastAsia="en-US" w:bidi="ar-SA"/>
      </w:rPr>
    </w:lvl>
    <w:lvl w:ilvl="6" w:tplc="81EEF7EA">
      <w:numFmt w:val="bullet"/>
      <w:lvlText w:val="•"/>
      <w:lvlJc w:val="left"/>
      <w:pPr>
        <w:ind w:left="6352" w:hanging="360"/>
      </w:pPr>
      <w:rPr>
        <w:rFonts w:hint="default"/>
        <w:lang w:val="en-US" w:eastAsia="en-US" w:bidi="ar-SA"/>
      </w:rPr>
    </w:lvl>
    <w:lvl w:ilvl="7" w:tplc="92A09C40">
      <w:numFmt w:val="bullet"/>
      <w:lvlText w:val="•"/>
      <w:lvlJc w:val="left"/>
      <w:pPr>
        <w:ind w:left="7170" w:hanging="360"/>
      </w:pPr>
      <w:rPr>
        <w:rFonts w:hint="default"/>
        <w:lang w:val="en-US" w:eastAsia="en-US" w:bidi="ar-SA"/>
      </w:rPr>
    </w:lvl>
    <w:lvl w:ilvl="8" w:tplc="E8546568">
      <w:numFmt w:val="bullet"/>
      <w:lvlText w:val="•"/>
      <w:lvlJc w:val="left"/>
      <w:pPr>
        <w:ind w:left="7989" w:hanging="360"/>
      </w:pPr>
      <w:rPr>
        <w:rFonts w:hint="default"/>
        <w:lang w:val="en-US" w:eastAsia="en-US" w:bidi="ar-SA"/>
      </w:rPr>
    </w:lvl>
  </w:abstractNum>
  <w:abstractNum w:abstractNumId="6" w15:restartNumberingAfterBreak="0">
    <w:nsid w:val="49063ABD"/>
    <w:multiLevelType w:val="multilevel"/>
    <w:tmpl w:val="38EE5254"/>
    <w:lvl w:ilvl="0">
      <w:start w:val="1"/>
      <w:numFmt w:val="decimal"/>
      <w:lvlText w:val="%1"/>
      <w:lvlJc w:val="left"/>
      <w:pPr>
        <w:ind w:left="819" w:hanging="720"/>
      </w:pPr>
      <w:rPr>
        <w:rFonts w:hint="default"/>
        <w:lang w:val="en-US" w:eastAsia="en-US" w:bidi="ar-SA"/>
      </w:rPr>
    </w:lvl>
    <w:lvl w:ilvl="1">
      <w:start w:val="1"/>
      <w:numFmt w:val="decimal"/>
      <w:pStyle w:val="NoSpacing"/>
      <w:lvlText w:val="%1.%2"/>
      <w:lvlJc w:val="left"/>
      <w:pPr>
        <w:ind w:left="819" w:hanging="720"/>
        <w:jc w:val="right"/>
      </w:pPr>
      <w:rPr>
        <w:rFonts w:ascii="Arial" w:eastAsia="Arial" w:hAnsi="Arial" w:cs="Arial" w:hint="default"/>
        <w:b/>
        <w:bCs/>
        <w:i w:val="0"/>
        <w:iCs w:val="0"/>
        <w:spacing w:val="-2"/>
        <w:w w:val="100"/>
        <w:sz w:val="22"/>
        <w:szCs w:val="22"/>
        <w:lang w:val="en-US" w:eastAsia="en-US" w:bidi="ar-SA"/>
      </w:rPr>
    </w:lvl>
    <w:lvl w:ilvl="2">
      <w:start w:val="1"/>
      <w:numFmt w:val="lowerLetter"/>
      <w:lvlText w:val="%3)"/>
      <w:lvlJc w:val="left"/>
      <w:pPr>
        <w:ind w:left="1660" w:hanging="732"/>
      </w:pPr>
      <w:rPr>
        <w:rFonts w:ascii="Arial" w:eastAsia="Arial" w:hAnsi="Arial" w:cs="Arial" w:hint="default"/>
        <w:b w:val="0"/>
        <w:bCs w:val="0"/>
        <w:i w:val="0"/>
        <w:iCs w:val="0"/>
        <w:spacing w:val="-2"/>
        <w:w w:val="100"/>
        <w:sz w:val="22"/>
        <w:szCs w:val="22"/>
        <w:lang w:val="en-US" w:eastAsia="en-US" w:bidi="ar-SA"/>
      </w:rPr>
    </w:lvl>
    <w:lvl w:ilvl="3">
      <w:start w:val="1"/>
      <w:numFmt w:val="lowerRoman"/>
      <w:lvlText w:val="%4)"/>
      <w:lvlJc w:val="left"/>
      <w:pPr>
        <w:ind w:left="2380" w:hanging="720"/>
      </w:pPr>
      <w:rPr>
        <w:rFonts w:ascii="Arial" w:eastAsia="Arial" w:hAnsi="Arial" w:cs="Arial" w:hint="default"/>
        <w:b w:val="0"/>
        <w:bCs w:val="0"/>
        <w:i w:val="0"/>
        <w:iCs w:val="0"/>
        <w:spacing w:val="-3"/>
        <w:w w:val="100"/>
        <w:sz w:val="22"/>
        <w:szCs w:val="22"/>
        <w:lang w:val="en-US" w:eastAsia="en-US" w:bidi="ar-SA"/>
      </w:rPr>
    </w:lvl>
    <w:lvl w:ilvl="4">
      <w:numFmt w:val="bullet"/>
      <w:lvlText w:val="•"/>
      <w:lvlJc w:val="left"/>
      <w:pPr>
        <w:ind w:left="4191" w:hanging="720"/>
      </w:pPr>
      <w:rPr>
        <w:rFonts w:hint="default"/>
        <w:lang w:val="en-US" w:eastAsia="en-US" w:bidi="ar-SA"/>
      </w:rPr>
    </w:lvl>
    <w:lvl w:ilvl="5">
      <w:numFmt w:val="bullet"/>
      <w:lvlText w:val="•"/>
      <w:lvlJc w:val="left"/>
      <w:pPr>
        <w:ind w:left="5097" w:hanging="720"/>
      </w:pPr>
      <w:rPr>
        <w:rFonts w:hint="default"/>
        <w:lang w:val="en-US" w:eastAsia="en-US" w:bidi="ar-SA"/>
      </w:rPr>
    </w:lvl>
    <w:lvl w:ilvl="6">
      <w:numFmt w:val="bullet"/>
      <w:lvlText w:val="•"/>
      <w:lvlJc w:val="left"/>
      <w:pPr>
        <w:ind w:left="6003" w:hanging="720"/>
      </w:pPr>
      <w:rPr>
        <w:rFonts w:hint="default"/>
        <w:lang w:val="en-US" w:eastAsia="en-US" w:bidi="ar-SA"/>
      </w:rPr>
    </w:lvl>
    <w:lvl w:ilvl="7">
      <w:numFmt w:val="bullet"/>
      <w:lvlText w:val="•"/>
      <w:lvlJc w:val="left"/>
      <w:pPr>
        <w:ind w:left="6909" w:hanging="720"/>
      </w:pPr>
      <w:rPr>
        <w:rFonts w:hint="default"/>
        <w:lang w:val="en-US" w:eastAsia="en-US" w:bidi="ar-SA"/>
      </w:rPr>
    </w:lvl>
    <w:lvl w:ilvl="8">
      <w:numFmt w:val="bullet"/>
      <w:lvlText w:val="•"/>
      <w:lvlJc w:val="left"/>
      <w:pPr>
        <w:ind w:left="7814" w:hanging="720"/>
      </w:pPr>
      <w:rPr>
        <w:rFonts w:hint="default"/>
        <w:lang w:val="en-US" w:eastAsia="en-US" w:bidi="ar-SA"/>
      </w:rPr>
    </w:lvl>
  </w:abstractNum>
  <w:abstractNum w:abstractNumId="7" w15:restartNumberingAfterBreak="0">
    <w:nsid w:val="51BE2D9E"/>
    <w:multiLevelType w:val="hybridMultilevel"/>
    <w:tmpl w:val="5F20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A27795"/>
    <w:multiLevelType w:val="hybridMultilevel"/>
    <w:tmpl w:val="E4AE6E6E"/>
    <w:lvl w:ilvl="0" w:tplc="F2FEC386">
      <w:numFmt w:val="bullet"/>
      <w:lvlText w:val="o"/>
      <w:lvlJc w:val="left"/>
      <w:pPr>
        <w:ind w:left="1539" w:hanging="360"/>
      </w:pPr>
      <w:rPr>
        <w:rFonts w:ascii="Courier New" w:eastAsia="Courier New" w:hAnsi="Courier New" w:cs="Courier New" w:hint="default"/>
        <w:b w:val="0"/>
        <w:bCs w:val="0"/>
        <w:i w:val="0"/>
        <w:iCs w:val="0"/>
        <w:spacing w:val="0"/>
        <w:w w:val="100"/>
        <w:sz w:val="22"/>
        <w:szCs w:val="22"/>
        <w:lang w:val="en-US" w:eastAsia="en-US" w:bidi="ar-SA"/>
      </w:rPr>
    </w:lvl>
    <w:lvl w:ilvl="1" w:tplc="5DBC8CAA">
      <w:numFmt w:val="bullet"/>
      <w:lvlText w:val="•"/>
      <w:lvlJc w:val="left"/>
      <w:pPr>
        <w:ind w:left="2348" w:hanging="360"/>
      </w:pPr>
      <w:rPr>
        <w:rFonts w:hint="default"/>
        <w:lang w:val="en-US" w:eastAsia="en-US" w:bidi="ar-SA"/>
      </w:rPr>
    </w:lvl>
    <w:lvl w:ilvl="2" w:tplc="E30E4396">
      <w:numFmt w:val="bullet"/>
      <w:lvlText w:val="•"/>
      <w:lvlJc w:val="left"/>
      <w:pPr>
        <w:ind w:left="3157" w:hanging="360"/>
      </w:pPr>
      <w:rPr>
        <w:rFonts w:hint="default"/>
        <w:lang w:val="en-US" w:eastAsia="en-US" w:bidi="ar-SA"/>
      </w:rPr>
    </w:lvl>
    <w:lvl w:ilvl="3" w:tplc="3DECFB58">
      <w:numFmt w:val="bullet"/>
      <w:lvlText w:val="•"/>
      <w:lvlJc w:val="left"/>
      <w:pPr>
        <w:ind w:left="3965" w:hanging="360"/>
      </w:pPr>
      <w:rPr>
        <w:rFonts w:hint="default"/>
        <w:lang w:val="en-US" w:eastAsia="en-US" w:bidi="ar-SA"/>
      </w:rPr>
    </w:lvl>
    <w:lvl w:ilvl="4" w:tplc="EC284446">
      <w:numFmt w:val="bullet"/>
      <w:lvlText w:val="•"/>
      <w:lvlJc w:val="left"/>
      <w:pPr>
        <w:ind w:left="4774" w:hanging="360"/>
      </w:pPr>
      <w:rPr>
        <w:rFonts w:hint="default"/>
        <w:lang w:val="en-US" w:eastAsia="en-US" w:bidi="ar-SA"/>
      </w:rPr>
    </w:lvl>
    <w:lvl w:ilvl="5" w:tplc="7F72D3B8">
      <w:numFmt w:val="bullet"/>
      <w:lvlText w:val="•"/>
      <w:lvlJc w:val="left"/>
      <w:pPr>
        <w:ind w:left="5583" w:hanging="360"/>
      </w:pPr>
      <w:rPr>
        <w:rFonts w:hint="default"/>
        <w:lang w:val="en-US" w:eastAsia="en-US" w:bidi="ar-SA"/>
      </w:rPr>
    </w:lvl>
    <w:lvl w:ilvl="6" w:tplc="D4C8B356">
      <w:numFmt w:val="bullet"/>
      <w:lvlText w:val="•"/>
      <w:lvlJc w:val="left"/>
      <w:pPr>
        <w:ind w:left="6391" w:hanging="360"/>
      </w:pPr>
      <w:rPr>
        <w:rFonts w:hint="default"/>
        <w:lang w:val="en-US" w:eastAsia="en-US" w:bidi="ar-SA"/>
      </w:rPr>
    </w:lvl>
    <w:lvl w:ilvl="7" w:tplc="83FCBC06">
      <w:numFmt w:val="bullet"/>
      <w:lvlText w:val="•"/>
      <w:lvlJc w:val="left"/>
      <w:pPr>
        <w:ind w:left="7200" w:hanging="360"/>
      </w:pPr>
      <w:rPr>
        <w:rFonts w:hint="default"/>
        <w:lang w:val="en-US" w:eastAsia="en-US" w:bidi="ar-SA"/>
      </w:rPr>
    </w:lvl>
    <w:lvl w:ilvl="8" w:tplc="B846FBB6">
      <w:numFmt w:val="bullet"/>
      <w:lvlText w:val="•"/>
      <w:lvlJc w:val="left"/>
      <w:pPr>
        <w:ind w:left="8009" w:hanging="360"/>
      </w:pPr>
      <w:rPr>
        <w:rFonts w:hint="default"/>
        <w:lang w:val="en-US" w:eastAsia="en-US" w:bidi="ar-SA"/>
      </w:rPr>
    </w:lvl>
  </w:abstractNum>
  <w:num w:numId="1">
    <w:abstractNumId w:val="8"/>
  </w:num>
  <w:num w:numId="2">
    <w:abstractNumId w:val="0"/>
  </w:num>
  <w:num w:numId="3">
    <w:abstractNumId w:val="2"/>
  </w:num>
  <w:num w:numId="4">
    <w:abstractNumId w:val="9"/>
  </w:num>
  <w:num w:numId="5">
    <w:abstractNumId w:val="10"/>
  </w:num>
  <w:num w:numId="6">
    <w:abstractNumId w:val="4"/>
  </w:num>
  <w:num w:numId="7">
    <w:abstractNumId w:val="5"/>
  </w:num>
  <w:num w:numId="8">
    <w:abstractNumId w:val="6"/>
  </w:num>
  <w:num w:numId="9">
    <w:abstractNumId w:val="1"/>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C1F52"/>
    <w:rsid w:val="00116A93"/>
    <w:rsid w:val="001A3882"/>
    <w:rsid w:val="001A59E7"/>
    <w:rsid w:val="00267D69"/>
    <w:rsid w:val="002A73F8"/>
    <w:rsid w:val="002B424F"/>
    <w:rsid w:val="002D6BC8"/>
    <w:rsid w:val="003D2803"/>
    <w:rsid w:val="003E3A76"/>
    <w:rsid w:val="0041099F"/>
    <w:rsid w:val="00421BE4"/>
    <w:rsid w:val="00445D94"/>
    <w:rsid w:val="00461500"/>
    <w:rsid w:val="0048142E"/>
    <w:rsid w:val="0048491F"/>
    <w:rsid w:val="004C2BFC"/>
    <w:rsid w:val="004C2D72"/>
    <w:rsid w:val="004C5EE9"/>
    <w:rsid w:val="004D0FAE"/>
    <w:rsid w:val="005530C5"/>
    <w:rsid w:val="005647E7"/>
    <w:rsid w:val="005B26F3"/>
    <w:rsid w:val="005E426F"/>
    <w:rsid w:val="006004FA"/>
    <w:rsid w:val="00614543"/>
    <w:rsid w:val="00635AAB"/>
    <w:rsid w:val="006778AD"/>
    <w:rsid w:val="006E78B5"/>
    <w:rsid w:val="0072603D"/>
    <w:rsid w:val="00733CB6"/>
    <w:rsid w:val="007B09BF"/>
    <w:rsid w:val="007E3000"/>
    <w:rsid w:val="007F4CAF"/>
    <w:rsid w:val="008344ED"/>
    <w:rsid w:val="00842997"/>
    <w:rsid w:val="00864CF0"/>
    <w:rsid w:val="00880011"/>
    <w:rsid w:val="008805DE"/>
    <w:rsid w:val="008F15AB"/>
    <w:rsid w:val="008F4083"/>
    <w:rsid w:val="00901F43"/>
    <w:rsid w:val="00924F86"/>
    <w:rsid w:val="009737B0"/>
    <w:rsid w:val="009D0125"/>
    <w:rsid w:val="009F233B"/>
    <w:rsid w:val="009F6E3B"/>
    <w:rsid w:val="00A44394"/>
    <w:rsid w:val="00AA3084"/>
    <w:rsid w:val="00AE56A0"/>
    <w:rsid w:val="00B77124"/>
    <w:rsid w:val="00B80A48"/>
    <w:rsid w:val="00B825FE"/>
    <w:rsid w:val="00B847CF"/>
    <w:rsid w:val="00B95591"/>
    <w:rsid w:val="00BC1A8A"/>
    <w:rsid w:val="00BE67DA"/>
    <w:rsid w:val="00CA4D71"/>
    <w:rsid w:val="00CC2F5C"/>
    <w:rsid w:val="00D104CA"/>
    <w:rsid w:val="00D6351E"/>
    <w:rsid w:val="00D70811"/>
    <w:rsid w:val="00E33EC0"/>
    <w:rsid w:val="00E36E39"/>
    <w:rsid w:val="00E418AD"/>
    <w:rsid w:val="00E508CD"/>
    <w:rsid w:val="00E5198B"/>
    <w:rsid w:val="00E718DC"/>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Heading1"/>
    <w:link w:val="NoSpacingChar"/>
    <w:uiPriority w:val="1"/>
    <w:qFormat/>
    <w:rsid w:val="0048142E"/>
    <w:pPr>
      <w:widowControl w:val="0"/>
      <w:numPr>
        <w:ilvl w:val="1"/>
        <w:numId w:val="8"/>
      </w:numPr>
      <w:pBdr>
        <w:top w:val="none" w:sz="0" w:space="0" w:color="auto"/>
        <w:left w:val="none" w:sz="0" w:space="0" w:color="auto"/>
        <w:bottom w:val="none" w:sz="0" w:space="0" w:color="auto"/>
        <w:right w:val="none" w:sz="0" w:space="0" w:color="auto"/>
      </w:pBdr>
      <w:shd w:val="clear" w:color="auto" w:fill="auto"/>
      <w:tabs>
        <w:tab w:val="left" w:pos="819"/>
      </w:tabs>
      <w:autoSpaceDE w:val="0"/>
      <w:autoSpaceDN w:val="0"/>
      <w:spacing w:before="252" w:line="240" w:lineRule="auto"/>
      <w:ind w:hanging="719"/>
      <w:jc w:val="left"/>
    </w:pPr>
    <w:rPr>
      <w:color w:val="auto"/>
    </w:r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rsid w:val="006004FA"/>
    <w:rPr>
      <w:caps/>
      <w:color w:val="9A0040" w:themeColor="accent1" w:themeShade="7F"/>
      <w:spacing w:val="15"/>
    </w:rPr>
  </w:style>
  <w:style w:type="character" w:customStyle="1" w:styleId="Heading4Char">
    <w:name w:val="Heading 4 Char"/>
    <w:basedOn w:val="DefaultParagraphFont"/>
    <w:link w:val="Heading4"/>
    <w:uiPriority w:val="9"/>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48142E"/>
    <w:rPr>
      <w:rFonts w:ascii="Arial" w:hAnsi="Arial"/>
      <w:b/>
      <w:bCs/>
      <w:caps/>
      <w:spacing w:val="15"/>
      <w:sz w:val="24"/>
    </w:rPr>
  </w:style>
  <w:style w:type="paragraph" w:styleId="ListParagraph">
    <w:name w:val="List Paragraph"/>
    <w:basedOn w:val="Normal"/>
    <w:uiPriority w:val="1"/>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 w:type="paragraph" w:styleId="BodyText">
    <w:name w:val="Body Text"/>
    <w:basedOn w:val="Normal"/>
    <w:link w:val="BodyTextChar"/>
    <w:uiPriority w:val="1"/>
    <w:qFormat/>
    <w:rsid w:val="00733CB6"/>
    <w:pPr>
      <w:widowControl w:val="0"/>
      <w:autoSpaceDE w:val="0"/>
      <w:autoSpaceDN w:val="0"/>
      <w:spacing w:before="0" w:after="0" w:line="240" w:lineRule="auto"/>
    </w:pPr>
    <w:rPr>
      <w:rFonts w:eastAsia="Arial" w:cs="Arial"/>
      <w:sz w:val="22"/>
      <w:szCs w:val="22"/>
      <w:lang w:val="en-US"/>
    </w:rPr>
  </w:style>
  <w:style w:type="character" w:customStyle="1" w:styleId="BodyTextChar">
    <w:name w:val="Body Text Char"/>
    <w:basedOn w:val="DefaultParagraphFont"/>
    <w:link w:val="BodyText"/>
    <w:uiPriority w:val="1"/>
    <w:rsid w:val="00733CB6"/>
    <w:rPr>
      <w:rFonts w:ascii="Arial" w:eastAsia="Arial" w:hAnsi="Arial" w:cs="Arial"/>
      <w:lang w:val="en-US"/>
    </w:rPr>
  </w:style>
  <w:style w:type="paragraph" w:customStyle="1" w:styleId="TableParagraph">
    <w:name w:val="Table Paragraph"/>
    <w:basedOn w:val="Normal"/>
    <w:link w:val="TableParagraphChar"/>
    <w:uiPriority w:val="1"/>
    <w:qFormat/>
    <w:rsid w:val="0048142E"/>
    <w:pPr>
      <w:widowControl w:val="0"/>
      <w:autoSpaceDE w:val="0"/>
      <w:autoSpaceDN w:val="0"/>
      <w:spacing w:before="0" w:after="0" w:line="240" w:lineRule="auto"/>
      <w:ind w:left="720"/>
    </w:pPr>
    <w:rPr>
      <w:rFonts w:eastAsia="Arial" w:cs="Arial"/>
      <w:sz w:val="22"/>
      <w:szCs w:val="22"/>
      <w:lang w:val="en-US"/>
    </w:rPr>
  </w:style>
  <w:style w:type="character" w:customStyle="1" w:styleId="TableParagraphChar">
    <w:name w:val="Table Paragraph Char"/>
    <w:basedOn w:val="DefaultParagraphFont"/>
    <w:link w:val="TableParagraph"/>
    <w:uiPriority w:val="1"/>
    <w:rsid w:val="0048142E"/>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4CC59-4F01-478E-A8EE-B02ECEE06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13</Pages>
  <Words>3072</Words>
  <Characters>17513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6</cp:revision>
  <cp:lastPrinted>2016-10-03T09:53:00Z</cp:lastPrinted>
  <dcterms:created xsi:type="dcterms:W3CDTF">2024-02-08T17:06:00Z</dcterms:created>
  <dcterms:modified xsi:type="dcterms:W3CDTF">2024-02-09T14:46:00Z</dcterms:modified>
</cp:coreProperties>
</file>