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3351AEAD" wp14:editId="5FA6E1F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rsidR="00C83C85" w:rsidRPr="00C83C85"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sidRPr="00C83C85">
        <w:rPr>
          <w:rFonts w:ascii="Arial" w:eastAsia="Times New Roman" w:hAnsi="Arial" w:cs="Arial"/>
          <w:b/>
        </w:rPr>
        <w:t>Call Off Order Form for Management Consultancy Services</w:t>
      </w:r>
    </w:p>
    <w:p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rsidR="00D53F0D" w:rsidRDefault="00D53F0D" w:rsidP="00D53F0D">
      <w:pPr>
        <w:pStyle w:val="NormalWeb"/>
        <w:spacing w:before="0" w:beforeAutospacing="0" w:after="240" w:afterAutospacing="0"/>
        <w:jc w:val="center"/>
        <w:rPr>
          <w:rFonts w:ascii="Arial" w:hAnsi="Arial" w:cs="Arial"/>
          <w:bCs/>
          <w:color w:val="000000"/>
          <w:sz w:val="28"/>
          <w:szCs w:val="28"/>
        </w:rPr>
      </w:pPr>
      <w:r>
        <w:rPr>
          <w:rFonts w:ascii="Arial" w:hAnsi="Arial" w:cs="Arial"/>
          <w:bCs/>
          <w:color w:val="000000"/>
          <w:sz w:val="28"/>
          <w:szCs w:val="28"/>
        </w:rPr>
        <w:t>Provision of Consultancy Suppor</w:t>
      </w:r>
      <w:r w:rsidR="00F54741">
        <w:rPr>
          <w:rFonts w:ascii="Arial" w:hAnsi="Arial" w:cs="Arial"/>
          <w:bCs/>
          <w:color w:val="000000"/>
          <w:sz w:val="28"/>
          <w:szCs w:val="28"/>
        </w:rPr>
        <w:t xml:space="preserve">t to Assist with IR35 </w:t>
      </w:r>
      <w:r w:rsidR="00C53DE8">
        <w:rPr>
          <w:rFonts w:ascii="Arial" w:hAnsi="Arial" w:cs="Arial"/>
          <w:bCs/>
          <w:color w:val="000000"/>
          <w:sz w:val="28"/>
          <w:szCs w:val="28"/>
        </w:rPr>
        <w:t>Tax Issue</w:t>
      </w:r>
    </w:p>
    <w:p w:rsidR="00D53F0D" w:rsidRDefault="00D53F0D" w:rsidP="00D53F0D">
      <w:pPr>
        <w:pStyle w:val="NormalWeb"/>
        <w:spacing w:before="0" w:beforeAutospacing="0" w:after="240" w:afterAutospacing="0"/>
        <w:jc w:val="center"/>
        <w:rPr>
          <w:rFonts w:ascii="Arial" w:hAnsi="Arial" w:cs="Arial"/>
          <w:bCs/>
          <w:color w:val="000000"/>
          <w:sz w:val="28"/>
          <w:szCs w:val="28"/>
        </w:rPr>
      </w:pPr>
    </w:p>
    <w:p w:rsidR="00D53F0D" w:rsidRDefault="00D53F0D" w:rsidP="00D53F0D">
      <w:pPr>
        <w:pStyle w:val="NormalWeb"/>
        <w:spacing w:before="0" w:beforeAutospacing="0" w:after="240" w:afterAutospacing="0"/>
        <w:jc w:val="center"/>
        <w:rPr>
          <w:rFonts w:ascii="Arial" w:hAnsi="Arial" w:cs="Arial"/>
          <w:bCs/>
          <w:color w:val="000000"/>
          <w:sz w:val="28"/>
          <w:szCs w:val="28"/>
        </w:rPr>
      </w:pPr>
      <w:r>
        <w:rPr>
          <w:rFonts w:ascii="Arial" w:hAnsi="Arial" w:cs="Arial"/>
          <w:bCs/>
          <w:color w:val="000000"/>
          <w:sz w:val="28"/>
          <w:szCs w:val="28"/>
        </w:rPr>
        <w:t>To</w:t>
      </w:r>
    </w:p>
    <w:p w:rsidR="00D53F0D" w:rsidRDefault="008C3DCC" w:rsidP="00D53F0D">
      <w:pPr>
        <w:pStyle w:val="NormalWeb"/>
        <w:spacing w:before="0" w:beforeAutospacing="0" w:after="240" w:afterAutospacing="0"/>
        <w:jc w:val="center"/>
        <w:rPr>
          <w:rFonts w:ascii="Arial" w:hAnsi="Arial" w:cs="Arial"/>
          <w:bCs/>
          <w:color w:val="000000"/>
          <w:sz w:val="28"/>
          <w:szCs w:val="28"/>
        </w:rPr>
      </w:pPr>
      <w:r>
        <w:rPr>
          <w:rFonts w:ascii="Arial" w:hAnsi="Arial" w:cs="Arial"/>
          <w:bCs/>
          <w:color w:val="000000"/>
          <w:sz w:val="28"/>
          <w:szCs w:val="28"/>
        </w:rPr>
        <w:t>Deloitte LLP</w:t>
      </w:r>
    </w:p>
    <w:p w:rsidR="00E55982" w:rsidRDefault="00E55982" w:rsidP="00E55982">
      <w:pPr>
        <w:pStyle w:val="NormalWeb"/>
        <w:spacing w:before="0" w:beforeAutospacing="0" w:after="240" w:afterAutospacing="0"/>
        <w:jc w:val="center"/>
        <w:rPr>
          <w:rFonts w:ascii="Arial" w:hAnsi="Arial" w:cs="Arial"/>
          <w:bCs/>
          <w:color w:val="000000"/>
          <w:sz w:val="28"/>
          <w:szCs w:val="28"/>
        </w:rPr>
      </w:pPr>
      <w:r>
        <w:rPr>
          <w:rFonts w:ascii="Arial" w:hAnsi="Arial" w:cs="Arial"/>
          <w:bCs/>
          <w:color w:val="000000"/>
          <w:sz w:val="28"/>
          <w:szCs w:val="28"/>
        </w:rPr>
        <w:t>From Customer</w:t>
      </w:r>
    </w:p>
    <w:p w:rsidR="00E55982" w:rsidRDefault="00E55982" w:rsidP="00E55982">
      <w:pPr>
        <w:pStyle w:val="NormalWeb"/>
        <w:spacing w:before="0" w:beforeAutospacing="0" w:after="240" w:afterAutospacing="0"/>
        <w:jc w:val="center"/>
        <w:rPr>
          <w:rFonts w:ascii="Arial" w:hAnsi="Arial" w:cs="Arial"/>
          <w:bCs/>
          <w:color w:val="000000"/>
          <w:sz w:val="28"/>
          <w:szCs w:val="28"/>
        </w:rPr>
      </w:pPr>
      <w:r>
        <w:rPr>
          <w:rFonts w:ascii="Arial" w:hAnsi="Arial" w:cs="Arial"/>
          <w:bCs/>
          <w:color w:val="000000"/>
          <w:sz w:val="28"/>
          <w:szCs w:val="28"/>
        </w:rPr>
        <w:t>Department for Work and Pensions</w:t>
      </w:r>
    </w:p>
    <w:p w:rsidR="00D53F0D" w:rsidRDefault="00D53F0D" w:rsidP="00D53F0D">
      <w:pPr>
        <w:pStyle w:val="NormalWeb"/>
        <w:spacing w:before="0" w:beforeAutospacing="0" w:after="240" w:afterAutospacing="0"/>
        <w:jc w:val="center"/>
        <w:rPr>
          <w:rFonts w:ascii="Arial" w:hAnsi="Arial" w:cs="Arial"/>
          <w:bCs/>
          <w:color w:val="000000"/>
          <w:sz w:val="28"/>
          <w:szCs w:val="28"/>
        </w:rPr>
      </w:pPr>
    </w:p>
    <w:p w:rsidR="00D53F0D" w:rsidRDefault="00D53F0D" w:rsidP="00D53F0D">
      <w:pPr>
        <w:pStyle w:val="NormalWeb"/>
        <w:spacing w:before="0" w:beforeAutospacing="0" w:after="240" w:afterAutospacing="0"/>
        <w:jc w:val="center"/>
        <w:rPr>
          <w:rFonts w:ascii="Arial" w:hAnsi="Arial" w:cs="Arial"/>
          <w:bCs/>
          <w:color w:val="000000"/>
          <w:sz w:val="28"/>
          <w:szCs w:val="28"/>
        </w:rPr>
      </w:pPr>
      <w:r>
        <w:rPr>
          <w:rFonts w:ascii="Arial" w:hAnsi="Arial" w:cs="Arial"/>
          <w:bCs/>
          <w:color w:val="000000"/>
          <w:sz w:val="28"/>
          <w:szCs w:val="28"/>
        </w:rPr>
        <w:t>Contact Reference: CCCC19B05</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p>
    <w:p w:rsidR="00B61DAD" w:rsidRDefault="00B61DAD" w:rsidP="0036679C">
      <w:pPr>
        <w:keepNext/>
        <w:adjustRightInd w:val="0"/>
        <w:spacing w:before="240" w:after="120" w:line="240" w:lineRule="auto"/>
        <w:jc w:val="center"/>
        <w:rPr>
          <w:rFonts w:ascii="Arial" w:eastAsia="STZhongsong" w:hAnsi="Arial" w:cs="Arial"/>
          <w:b/>
          <w:u w:val="single"/>
          <w:lang w:eastAsia="zh-CN"/>
        </w:rPr>
      </w:pPr>
    </w:p>
    <w:p w:rsidR="00606C75" w:rsidRDefault="00606C75" w:rsidP="0036679C">
      <w:pPr>
        <w:keepNext/>
        <w:adjustRightInd w:val="0"/>
        <w:spacing w:before="240" w:after="120" w:line="240" w:lineRule="auto"/>
        <w:jc w:val="center"/>
        <w:rPr>
          <w:rFonts w:ascii="Arial" w:eastAsia="STZhongsong" w:hAnsi="Arial" w:cs="Arial"/>
          <w:b/>
          <w:u w:val="single"/>
          <w:lang w:eastAsia="zh-CN"/>
        </w:rPr>
      </w:pPr>
    </w:p>
    <w:p w:rsidR="00B61DAD" w:rsidRDefault="00B61DAD" w:rsidP="0036679C">
      <w:pPr>
        <w:keepNext/>
        <w:adjustRightInd w:val="0"/>
        <w:spacing w:before="240" w:after="120" w:line="240" w:lineRule="auto"/>
        <w:jc w:val="center"/>
        <w:rPr>
          <w:rFonts w:ascii="Arial" w:eastAsia="STZhongsong" w:hAnsi="Arial" w:cs="Arial"/>
          <w:b/>
          <w:u w:val="single"/>
          <w:lang w:eastAsia="zh-CN"/>
        </w:rPr>
      </w:pPr>
    </w:p>
    <w:p w:rsidR="00606C75" w:rsidRDefault="00606C75" w:rsidP="0036679C">
      <w:pPr>
        <w:keepNext/>
        <w:adjustRightInd w:val="0"/>
        <w:spacing w:before="240" w:after="120" w:line="240" w:lineRule="auto"/>
        <w:jc w:val="center"/>
        <w:rPr>
          <w:rFonts w:ascii="Arial" w:eastAsia="STZhongsong" w:hAnsi="Arial" w:cs="Arial"/>
          <w:b/>
          <w:u w:val="single"/>
          <w:lang w:eastAsia="zh-CN"/>
        </w:rPr>
      </w:pPr>
    </w:p>
    <w:p w:rsidR="00606C75" w:rsidRDefault="00606C75" w:rsidP="0036679C">
      <w:pPr>
        <w:overflowPunct w:val="0"/>
        <w:autoSpaceDE w:val="0"/>
        <w:autoSpaceDN w:val="0"/>
        <w:adjustRightInd w:val="0"/>
        <w:spacing w:after="240" w:line="240" w:lineRule="auto"/>
        <w:jc w:val="center"/>
        <w:textAlignment w:val="baseline"/>
        <w:rPr>
          <w:rFonts w:ascii="Arial" w:eastAsia="STZhongsong" w:hAnsi="Arial" w:cs="Arial"/>
          <w:b/>
          <w:u w:val="single"/>
          <w:lang w:eastAsia="zh-CN"/>
        </w:rPr>
      </w:pPr>
    </w:p>
    <w:p w:rsidR="00606C75" w:rsidRDefault="00606C75" w:rsidP="0036679C">
      <w:pPr>
        <w:overflowPunct w:val="0"/>
        <w:autoSpaceDE w:val="0"/>
        <w:autoSpaceDN w:val="0"/>
        <w:adjustRightInd w:val="0"/>
        <w:spacing w:after="240" w:line="240" w:lineRule="auto"/>
        <w:jc w:val="center"/>
        <w:textAlignment w:val="baseline"/>
        <w:rPr>
          <w:rFonts w:ascii="Arial" w:eastAsia="STZhongsong" w:hAnsi="Arial" w:cs="Arial"/>
          <w:b/>
          <w:u w:val="single"/>
          <w:lang w:eastAsia="zh-CN"/>
        </w:rPr>
      </w:pPr>
    </w:p>
    <w:p w:rsidR="00606C75" w:rsidRDefault="00606C75" w:rsidP="0036679C">
      <w:pPr>
        <w:overflowPunct w:val="0"/>
        <w:autoSpaceDE w:val="0"/>
        <w:autoSpaceDN w:val="0"/>
        <w:adjustRightInd w:val="0"/>
        <w:spacing w:after="240" w:line="240" w:lineRule="auto"/>
        <w:jc w:val="center"/>
        <w:textAlignment w:val="baseline"/>
        <w:rPr>
          <w:rFonts w:ascii="Arial" w:eastAsia="Times New Roman" w:hAnsi="Arial" w:cs="Arial"/>
          <w:b/>
          <w:caps/>
        </w:rPr>
      </w:pPr>
    </w:p>
    <w:p w:rsidR="00606C75" w:rsidRDefault="00606C75" w:rsidP="0036679C">
      <w:pPr>
        <w:overflowPunct w:val="0"/>
        <w:autoSpaceDE w:val="0"/>
        <w:autoSpaceDN w:val="0"/>
        <w:adjustRightInd w:val="0"/>
        <w:spacing w:after="240" w:line="240" w:lineRule="auto"/>
        <w:jc w:val="center"/>
        <w:textAlignment w:val="baseline"/>
        <w:rPr>
          <w:rFonts w:ascii="Arial" w:eastAsia="Times New Roman" w:hAnsi="Arial" w:cs="Arial"/>
          <w:b/>
          <w:caps/>
          <w:u w:val="single"/>
        </w:rPr>
      </w:pPr>
      <w:r>
        <w:rPr>
          <w:rFonts w:ascii="Arial" w:eastAsia="Times New Roman" w:hAnsi="Arial" w:cs="Arial"/>
          <w:b/>
          <w:caps/>
          <w:u w:val="single"/>
        </w:rPr>
        <w:t>FRAMEWORK SCHEDULE 4</w:t>
      </w:r>
    </w:p>
    <w:p w:rsidR="00606C75" w:rsidRPr="008D3508" w:rsidRDefault="00606C75" w:rsidP="008D3508">
      <w:pPr>
        <w:overflowPunct w:val="0"/>
        <w:autoSpaceDE w:val="0"/>
        <w:autoSpaceDN w:val="0"/>
        <w:adjustRightInd w:val="0"/>
        <w:spacing w:after="240" w:line="240" w:lineRule="auto"/>
        <w:jc w:val="center"/>
        <w:textAlignment w:val="baseline"/>
        <w:rPr>
          <w:rFonts w:ascii="Arial" w:eastAsia="Times New Roman" w:hAnsi="Arial" w:cs="Arial"/>
          <w:caps/>
        </w:rPr>
      </w:pPr>
      <w:r>
        <w:rPr>
          <w:rFonts w:ascii="Arial" w:eastAsia="Times New Roman" w:hAnsi="Arial" w:cs="Arial"/>
          <w:b/>
          <w:caps/>
          <w:u w:val="single"/>
        </w:rPr>
        <w:t>CALL OFF ORDER FORM AND CALL OFF TERMS</w:t>
      </w:r>
    </w:p>
    <w:p w:rsidR="008D3508" w:rsidRDefault="008D3508" w:rsidP="0036679C">
      <w:pPr>
        <w:overflowPunct w:val="0"/>
        <w:autoSpaceDE w:val="0"/>
        <w:autoSpaceDN w:val="0"/>
        <w:adjustRightInd w:val="0"/>
        <w:spacing w:after="240" w:line="240" w:lineRule="auto"/>
        <w:jc w:val="center"/>
        <w:textAlignment w:val="baseline"/>
        <w:rPr>
          <w:rFonts w:ascii="Arial" w:eastAsia="Times New Roman" w:hAnsi="Arial" w:cs="Arial"/>
          <w:b/>
          <w:caps/>
        </w:rPr>
      </w:pPr>
    </w:p>
    <w:p w:rsidR="0036679C" w:rsidRDefault="0036679C" w:rsidP="0036679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rsidR="008D3508" w:rsidRPr="0036679C" w:rsidRDefault="008D3508" w:rsidP="0036679C">
      <w:pPr>
        <w:overflowPunct w:val="0"/>
        <w:autoSpaceDE w:val="0"/>
        <w:autoSpaceDN w:val="0"/>
        <w:adjustRightInd w:val="0"/>
        <w:spacing w:after="240" w:line="240" w:lineRule="auto"/>
        <w:jc w:val="center"/>
        <w:textAlignment w:val="baseline"/>
        <w:rPr>
          <w:rFonts w:ascii="Arial" w:eastAsia="Times New Roman" w:hAnsi="Arial" w:cs="Arial"/>
          <w:b/>
          <w:caps/>
        </w:rPr>
      </w:pPr>
    </w:p>
    <w:p w:rsidR="0036679C" w:rsidRPr="00B61DAD" w:rsidRDefault="0036679C" w:rsidP="0036679C">
      <w:pPr>
        <w:spacing w:after="0" w:line="240" w:lineRule="auto"/>
        <w:ind w:right="936"/>
        <w:rPr>
          <w:rFonts w:ascii="Arial" w:eastAsia="Calibri" w:hAnsi="Arial" w:cs="Arial"/>
          <w:b/>
        </w:rPr>
      </w:pPr>
      <w:r w:rsidRPr="00B61DAD">
        <w:rPr>
          <w:rFonts w:ascii="Arial" w:eastAsia="Calibri" w:hAnsi="Arial" w:cs="Arial"/>
          <w:b/>
        </w:rPr>
        <w:t>SECTION A</w:t>
      </w:r>
    </w:p>
    <w:p w:rsidR="0036679C" w:rsidRPr="0036679C" w:rsidRDefault="0036679C" w:rsidP="0036679C">
      <w:pPr>
        <w:spacing w:after="0" w:line="240" w:lineRule="auto"/>
        <w:ind w:right="936"/>
        <w:rPr>
          <w:rFonts w:ascii="Arial" w:eastAsia="Calibri" w:hAnsi="Arial" w:cs="Arial"/>
          <w:b/>
          <w:color w:val="C00000"/>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B61DAD" w:rsidRPr="00B61DAD">
        <w:rPr>
          <w:rFonts w:ascii="Arial" w:eastAsia="Times New Roman" w:hAnsi="Arial" w:cs="Arial"/>
        </w:rPr>
        <w:t xml:space="preserve">Consultancy Support to Assist with IR35 </w:t>
      </w:r>
      <w:r w:rsidR="00C53DE8">
        <w:rPr>
          <w:rFonts w:ascii="Arial" w:eastAsia="Times New Roman" w:hAnsi="Arial" w:cs="Arial"/>
        </w:rPr>
        <w:t>Issue</w:t>
      </w:r>
      <w:r w:rsidR="0082354C">
        <w:rPr>
          <w:rFonts w:ascii="Arial" w:eastAsia="Times New Roman" w:hAnsi="Arial" w:cs="Arial"/>
          <w:b/>
        </w:rPr>
        <w:t xml:space="preserve"> </w:t>
      </w:r>
      <w:r w:rsidRPr="00D53F0D">
        <w:rPr>
          <w:rFonts w:ascii="Arial" w:eastAsia="Times New Roman" w:hAnsi="Arial" w:cs="Arial"/>
        </w:rPr>
        <w:t xml:space="preserve">dated </w:t>
      </w:r>
      <w:r w:rsidR="0082354C" w:rsidRPr="00D53F0D">
        <w:rPr>
          <w:rFonts w:ascii="Arial" w:eastAsia="Times New Roman" w:hAnsi="Arial" w:cs="Arial"/>
          <w:color w:val="000000"/>
        </w:rPr>
        <w:t>4</w:t>
      </w:r>
      <w:r w:rsidR="0082354C" w:rsidRPr="00D53F0D">
        <w:rPr>
          <w:rFonts w:ascii="Arial" w:eastAsia="Times New Roman" w:hAnsi="Arial" w:cs="Arial"/>
          <w:color w:val="000000"/>
          <w:vertAlign w:val="superscript"/>
        </w:rPr>
        <w:t>th</w:t>
      </w:r>
      <w:r w:rsidR="0082354C" w:rsidRPr="00D53F0D">
        <w:rPr>
          <w:rFonts w:ascii="Arial" w:eastAsia="Times New Roman" w:hAnsi="Arial" w:cs="Arial"/>
          <w:color w:val="000000"/>
        </w:rPr>
        <w:t xml:space="preserve"> September 2017</w:t>
      </w:r>
      <w:r w:rsidR="00D53F0D" w:rsidRPr="00D53F0D">
        <w:rPr>
          <w:rFonts w:ascii="Arial" w:eastAsia="Times New Roman" w:hAnsi="Arial" w:cs="Arial"/>
          <w:color w:val="000000"/>
        </w:rPr>
        <w:t>.</w:t>
      </w:r>
      <w:r w:rsidRPr="0036679C">
        <w:rPr>
          <w:rFonts w:ascii="Arial" w:eastAsia="Times New Roman" w:hAnsi="Arial" w:cs="Arial"/>
        </w:rPr>
        <w:t xml:space="preserve"> </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427"/>
      </w:tblGrid>
      <w:tr w:rsidR="00D53F0D" w:rsidRPr="0036679C" w:rsidTr="008D3508">
        <w:tc>
          <w:tcPr>
            <w:tcW w:w="1645" w:type="dxa"/>
            <w:shd w:val="clear" w:color="auto" w:fill="auto"/>
          </w:tcPr>
          <w:p w:rsidR="00D53F0D" w:rsidRPr="0082354C" w:rsidRDefault="00D53F0D" w:rsidP="00F54741">
            <w:pPr>
              <w:overflowPunct w:val="0"/>
              <w:autoSpaceDE w:val="0"/>
              <w:autoSpaceDN w:val="0"/>
              <w:adjustRightInd w:val="0"/>
              <w:spacing w:before="120" w:after="12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rsidR="00D53F0D" w:rsidRPr="00980308" w:rsidRDefault="00980308" w:rsidP="00F54741">
            <w:pPr>
              <w:overflowPunct w:val="0"/>
              <w:autoSpaceDE w:val="0"/>
              <w:autoSpaceDN w:val="0"/>
              <w:adjustRightInd w:val="0"/>
              <w:spacing w:before="120" w:after="120" w:line="240" w:lineRule="auto"/>
              <w:textAlignment w:val="baseline"/>
              <w:rPr>
                <w:rFonts w:ascii="Arial" w:eastAsia="Times New Roman" w:hAnsi="Arial" w:cs="Arial"/>
                <w:b/>
              </w:rPr>
            </w:pPr>
            <w:r w:rsidRPr="00980308">
              <w:rPr>
                <w:rFonts w:ascii="Arial" w:eastAsia="Times New Roman" w:hAnsi="Arial" w:cs="Arial"/>
                <w:b/>
              </w:rPr>
              <w:t>REDACTED</w:t>
            </w:r>
          </w:p>
        </w:tc>
      </w:tr>
      <w:tr w:rsidR="00D53F0D" w:rsidRPr="0036679C" w:rsidTr="008D3508">
        <w:tc>
          <w:tcPr>
            <w:tcW w:w="1645" w:type="dxa"/>
            <w:shd w:val="clear" w:color="auto" w:fill="auto"/>
          </w:tcPr>
          <w:p w:rsidR="00D53F0D" w:rsidRPr="0082354C" w:rsidRDefault="00D53F0D" w:rsidP="00F54741">
            <w:pPr>
              <w:overflowPunct w:val="0"/>
              <w:autoSpaceDE w:val="0"/>
              <w:autoSpaceDN w:val="0"/>
              <w:adjustRightInd w:val="0"/>
              <w:spacing w:before="120" w:after="12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rsidR="00D53F0D" w:rsidRPr="0036679C" w:rsidRDefault="00F53153" w:rsidP="00F54741">
            <w:pPr>
              <w:overflowPunct w:val="0"/>
              <w:autoSpaceDE w:val="0"/>
              <w:autoSpaceDN w:val="0"/>
              <w:adjustRightInd w:val="0"/>
              <w:spacing w:before="120" w:after="120" w:line="240" w:lineRule="auto"/>
              <w:textAlignment w:val="baseline"/>
              <w:rPr>
                <w:rFonts w:ascii="Arial" w:eastAsia="Times New Roman" w:hAnsi="Arial" w:cs="Arial"/>
                <w:b/>
              </w:rPr>
            </w:pPr>
            <w:r>
              <w:rPr>
                <w:rFonts w:ascii="Arial" w:eastAsia="Times New Roman" w:hAnsi="Arial" w:cs="Arial"/>
                <w:spacing w:val="-3"/>
                <w:lang w:eastAsia="en-GB"/>
              </w:rPr>
              <w:t xml:space="preserve">Department </w:t>
            </w:r>
            <w:r w:rsidR="00D53F0D" w:rsidRPr="00D53F0D">
              <w:rPr>
                <w:rFonts w:ascii="Arial" w:eastAsia="Times New Roman" w:hAnsi="Arial" w:cs="Arial"/>
                <w:spacing w:val="-3"/>
                <w:lang w:eastAsia="en-GB"/>
              </w:rPr>
              <w:t>f</w:t>
            </w:r>
            <w:r>
              <w:rPr>
                <w:rFonts w:ascii="Arial" w:eastAsia="Times New Roman" w:hAnsi="Arial" w:cs="Arial"/>
                <w:spacing w:val="-3"/>
                <w:lang w:eastAsia="en-GB"/>
              </w:rPr>
              <w:t>or</w:t>
            </w:r>
            <w:r w:rsidR="00D53F0D" w:rsidRPr="00D53F0D">
              <w:rPr>
                <w:rFonts w:ascii="Arial" w:eastAsia="Times New Roman" w:hAnsi="Arial" w:cs="Arial"/>
                <w:spacing w:val="-3"/>
                <w:lang w:eastAsia="en-GB"/>
              </w:rPr>
              <w:t xml:space="preserve"> Work and Pensions</w:t>
            </w:r>
            <w:r w:rsidR="00F54741">
              <w:rPr>
                <w:rFonts w:ascii="Arial" w:eastAsia="Times New Roman" w:hAnsi="Arial" w:cs="Arial"/>
                <w:spacing w:val="-3"/>
                <w:lang w:eastAsia="en-GB"/>
              </w:rPr>
              <w:t xml:space="preserve"> </w:t>
            </w:r>
            <w:r w:rsidR="00D53F0D" w:rsidRPr="00D53F0D">
              <w:rPr>
                <w:rFonts w:ascii="Arial" w:eastAsia="Times New Roman" w:hAnsi="Arial" w:cs="Arial"/>
              </w:rPr>
              <w:t>("CUSTOMER")</w:t>
            </w:r>
          </w:p>
        </w:tc>
      </w:tr>
      <w:tr w:rsidR="00D53F0D" w:rsidRPr="0036679C" w:rsidTr="008D3508">
        <w:tc>
          <w:tcPr>
            <w:tcW w:w="1645" w:type="dxa"/>
            <w:shd w:val="clear" w:color="auto" w:fill="auto"/>
          </w:tcPr>
          <w:p w:rsidR="00D53F0D" w:rsidRPr="0082354C" w:rsidRDefault="00D53F0D" w:rsidP="00F54741">
            <w:pPr>
              <w:overflowPunct w:val="0"/>
              <w:autoSpaceDE w:val="0"/>
              <w:autoSpaceDN w:val="0"/>
              <w:adjustRightInd w:val="0"/>
              <w:spacing w:before="120" w:after="12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rsidR="00D53F0D" w:rsidRPr="0036679C" w:rsidRDefault="008C3DCC" w:rsidP="00F54741">
            <w:pPr>
              <w:overflowPunct w:val="0"/>
              <w:autoSpaceDE w:val="0"/>
              <w:autoSpaceDN w:val="0"/>
              <w:adjustRightInd w:val="0"/>
              <w:spacing w:before="120" w:after="120" w:line="240" w:lineRule="auto"/>
              <w:textAlignment w:val="baseline"/>
              <w:rPr>
                <w:rFonts w:ascii="Arial" w:eastAsia="Times New Roman" w:hAnsi="Arial" w:cs="Arial"/>
                <w:b/>
              </w:rPr>
            </w:pPr>
            <w:r>
              <w:rPr>
                <w:rFonts w:ascii="Arial" w:eastAsia="Times New Roman" w:hAnsi="Arial" w:cs="Arial"/>
              </w:rPr>
              <w:t>Deloitte LLP</w:t>
            </w:r>
            <w:r w:rsidR="00F54741">
              <w:rPr>
                <w:rFonts w:ascii="Arial" w:eastAsia="Times New Roman" w:hAnsi="Arial" w:cs="Arial"/>
              </w:rPr>
              <w:t xml:space="preserve"> </w:t>
            </w:r>
            <w:r w:rsidR="00D53F0D">
              <w:rPr>
                <w:rFonts w:ascii="Arial" w:eastAsia="Times New Roman" w:hAnsi="Arial" w:cs="Arial"/>
              </w:rPr>
              <w:t>("SUPPLIER")</w:t>
            </w:r>
          </w:p>
        </w:tc>
      </w:tr>
    </w:tbl>
    <w:p w:rsid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8D3508" w:rsidRPr="0036679C" w:rsidRDefault="008D3508"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B61DAD" w:rsidRDefault="0036679C" w:rsidP="0036679C">
      <w:pPr>
        <w:spacing w:after="0" w:line="240" w:lineRule="auto"/>
        <w:ind w:right="936"/>
        <w:rPr>
          <w:rFonts w:ascii="Arial" w:eastAsia="Calibri" w:hAnsi="Arial" w:cs="Arial"/>
          <w:b/>
        </w:rPr>
      </w:pPr>
      <w:r w:rsidRPr="00B61DAD">
        <w:rPr>
          <w:rFonts w:ascii="Arial" w:eastAsia="Calibri" w:hAnsi="Arial" w:cs="Arial"/>
          <w:b/>
        </w:rPr>
        <w:t xml:space="preserve">SECTION B </w:t>
      </w:r>
    </w:p>
    <w:p w:rsidR="0036679C" w:rsidRPr="0036679C" w:rsidRDefault="0036679C" w:rsidP="00820E4C">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call off contract period</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392"/>
      </w:tblGrid>
      <w:tr w:rsidR="00D53F0D" w:rsidRPr="0036679C" w:rsidTr="008E2000">
        <w:tc>
          <w:tcPr>
            <w:tcW w:w="680" w:type="dxa"/>
          </w:tcPr>
          <w:p w:rsidR="00D53F0D" w:rsidRPr="0036679C" w:rsidRDefault="00D53F0D" w:rsidP="00F54741">
            <w:pPr>
              <w:keepNext/>
              <w:numPr>
                <w:ilvl w:val="1"/>
                <w:numId w:val="1"/>
              </w:numPr>
              <w:overflowPunct w:val="0"/>
              <w:autoSpaceDE w:val="0"/>
              <w:autoSpaceDN w:val="0"/>
              <w:adjustRightInd w:val="0"/>
              <w:spacing w:before="120" w:after="120" w:line="240" w:lineRule="auto"/>
              <w:jc w:val="both"/>
              <w:textAlignment w:val="baseline"/>
              <w:rPr>
                <w:rFonts w:ascii="Arial" w:eastAsia="STZhongsong" w:hAnsi="Arial" w:cs="Arial"/>
                <w:b/>
                <w:lang w:eastAsia="zh-CN"/>
              </w:rPr>
            </w:pPr>
          </w:p>
        </w:tc>
        <w:tc>
          <w:tcPr>
            <w:tcW w:w="8392" w:type="dxa"/>
            <w:shd w:val="clear" w:color="auto" w:fill="auto"/>
          </w:tcPr>
          <w:p w:rsidR="00D53F0D" w:rsidRPr="00F54741" w:rsidRDefault="00D53F0D" w:rsidP="00B61DAD">
            <w:pPr>
              <w:spacing w:before="120" w:after="12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Pr="00D53F0D">
              <w:rPr>
                <w:rFonts w:ascii="Arial" w:eastAsia="STZhongsong" w:hAnsi="Arial" w:cs="Arial"/>
                <w:lang w:eastAsia="zh-CN"/>
              </w:rPr>
              <w:t>10</w:t>
            </w:r>
            <w:r w:rsidRPr="00D53F0D">
              <w:rPr>
                <w:rFonts w:ascii="Arial" w:eastAsia="STZhongsong" w:hAnsi="Arial" w:cs="Arial"/>
                <w:vertAlign w:val="superscript"/>
                <w:lang w:eastAsia="zh-CN"/>
              </w:rPr>
              <w:t>th</w:t>
            </w:r>
            <w:r w:rsidRPr="00D53F0D">
              <w:rPr>
                <w:rFonts w:ascii="Arial" w:eastAsia="STZhongsong" w:hAnsi="Arial" w:cs="Arial"/>
                <w:lang w:eastAsia="zh-CN"/>
              </w:rPr>
              <w:t xml:space="preserve"> February 202</w:t>
            </w:r>
            <w:r>
              <w:rPr>
                <w:rFonts w:ascii="Arial" w:eastAsia="STZhongsong" w:hAnsi="Arial" w:cs="Arial"/>
                <w:lang w:eastAsia="zh-CN"/>
              </w:rPr>
              <w:t>0</w:t>
            </w:r>
          </w:p>
        </w:tc>
      </w:tr>
      <w:tr w:rsidR="00D53F0D" w:rsidRPr="0036679C" w:rsidTr="008E2000">
        <w:tc>
          <w:tcPr>
            <w:tcW w:w="680" w:type="dxa"/>
          </w:tcPr>
          <w:p w:rsidR="00D53F0D" w:rsidRPr="0036679C" w:rsidRDefault="00D53F0D" w:rsidP="00F54741">
            <w:pPr>
              <w:numPr>
                <w:ilvl w:val="1"/>
                <w:numId w:val="0"/>
              </w:numPr>
              <w:adjustRightInd w:val="0"/>
              <w:spacing w:before="120" w:after="12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rsidR="00D53F0D" w:rsidRPr="0036679C" w:rsidRDefault="00D53F0D" w:rsidP="00F54741">
            <w:pPr>
              <w:adjustRightInd w:val="0"/>
              <w:spacing w:before="120" w:after="120" w:line="240" w:lineRule="auto"/>
              <w:ind w:left="360"/>
              <w:rPr>
                <w:rFonts w:ascii="Arial" w:eastAsia="STZhongsong" w:hAnsi="Arial" w:cs="Arial"/>
                <w:b/>
                <w:lang w:eastAsia="zh-CN"/>
              </w:rPr>
            </w:pPr>
          </w:p>
        </w:tc>
        <w:tc>
          <w:tcPr>
            <w:tcW w:w="8392" w:type="dxa"/>
            <w:shd w:val="clear" w:color="auto" w:fill="auto"/>
          </w:tcPr>
          <w:p w:rsidR="00D53F0D" w:rsidRPr="0036679C" w:rsidRDefault="00D53F0D" w:rsidP="00F54741">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rsidR="00D53F0D" w:rsidRPr="0036679C" w:rsidRDefault="00D53F0D" w:rsidP="00E55982">
            <w:pPr>
              <w:adjustRightInd w:val="0"/>
              <w:spacing w:before="120" w:after="120" w:line="240" w:lineRule="auto"/>
              <w:rPr>
                <w:rFonts w:ascii="Arial" w:eastAsia="STZhongsong" w:hAnsi="Arial" w:cs="Arial"/>
                <w:lang w:eastAsia="zh-CN"/>
              </w:rPr>
            </w:pPr>
            <w:r w:rsidRPr="0036679C">
              <w:rPr>
                <w:rFonts w:ascii="Arial" w:eastAsia="STZhongsong" w:hAnsi="Arial" w:cs="Arial"/>
                <w:lang w:eastAsia="zh-CN"/>
              </w:rPr>
              <w:t xml:space="preserve">End </w:t>
            </w:r>
            <w:r w:rsidR="00E55982">
              <w:rPr>
                <w:rFonts w:ascii="Arial" w:eastAsia="STZhongsong" w:hAnsi="Arial" w:cs="Arial"/>
                <w:lang w:eastAsia="zh-CN"/>
              </w:rPr>
              <w:t>date</w:t>
            </w:r>
            <w:r w:rsidR="008A5A19">
              <w:rPr>
                <w:rFonts w:ascii="Arial" w:eastAsia="STZhongsong" w:hAnsi="Arial" w:cs="Arial"/>
                <w:lang w:eastAsia="zh-CN"/>
              </w:rPr>
              <w:t>:</w:t>
            </w:r>
            <w:r w:rsidRPr="0036679C">
              <w:rPr>
                <w:rFonts w:ascii="Arial" w:eastAsia="STZhongsong" w:hAnsi="Arial" w:cs="Arial"/>
                <w:lang w:eastAsia="zh-CN"/>
              </w:rPr>
              <w:t xml:space="preserve"> </w:t>
            </w:r>
            <w:r w:rsidR="008A5A19">
              <w:rPr>
                <w:rFonts w:ascii="Arial" w:eastAsia="STZhongsong" w:hAnsi="Arial" w:cs="Arial"/>
                <w:lang w:eastAsia="zh-CN"/>
              </w:rPr>
              <w:t>28</w:t>
            </w:r>
            <w:r w:rsidR="008A5A19" w:rsidRPr="008A5A19">
              <w:rPr>
                <w:rFonts w:ascii="Arial" w:eastAsia="STZhongsong" w:hAnsi="Arial" w:cs="Arial"/>
                <w:vertAlign w:val="superscript"/>
                <w:lang w:eastAsia="zh-CN"/>
              </w:rPr>
              <w:t>th</w:t>
            </w:r>
            <w:r w:rsidR="008A5A19">
              <w:rPr>
                <w:rFonts w:ascii="Arial" w:eastAsia="STZhongsong" w:hAnsi="Arial" w:cs="Arial"/>
                <w:lang w:eastAsia="zh-CN"/>
              </w:rPr>
              <w:t xml:space="preserve"> August 2020</w:t>
            </w:r>
          </w:p>
        </w:tc>
      </w:tr>
    </w:tbl>
    <w:p w:rsidR="0036679C" w:rsidRPr="0036679C" w:rsidRDefault="0036679C" w:rsidP="00820E4C">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Services</w:t>
      </w:r>
    </w:p>
    <w:tbl>
      <w:tblPr>
        <w:tblpPr w:leftFromText="180" w:rightFromText="180" w:bottomFromText="160" w:vertAnchor="text" w:horzAnchor="margin" w:tblpX="-49" w:tblpY="29"/>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8"/>
      </w:tblGrid>
      <w:tr w:rsidR="00D53F0D" w:rsidTr="008E2000">
        <w:trPr>
          <w:trHeight w:val="1414"/>
        </w:trPr>
        <w:tc>
          <w:tcPr>
            <w:tcW w:w="709" w:type="dxa"/>
            <w:tcBorders>
              <w:top w:val="single" w:sz="4" w:space="0" w:color="auto"/>
              <w:left w:val="single" w:sz="4" w:space="0" w:color="auto"/>
              <w:bottom w:val="single" w:sz="4" w:space="0" w:color="auto"/>
              <w:right w:val="single" w:sz="4" w:space="0" w:color="auto"/>
            </w:tcBorders>
            <w:hideMark/>
          </w:tcPr>
          <w:p w:rsidR="00D53F0D" w:rsidRDefault="008E2000" w:rsidP="00F54741">
            <w:pPr>
              <w:keepNext/>
              <w:overflowPunct w:val="0"/>
              <w:autoSpaceDE w:val="0"/>
              <w:autoSpaceDN w:val="0"/>
              <w:adjustRightInd w:val="0"/>
              <w:spacing w:before="120" w:after="120" w:line="240" w:lineRule="auto"/>
              <w:jc w:val="both"/>
              <w:textAlignment w:val="baseline"/>
              <w:rPr>
                <w:rFonts w:ascii="Arial" w:eastAsia="STZhongsong" w:hAnsi="Arial" w:cs="Arial"/>
                <w:b/>
                <w:lang w:eastAsia="zh-CN"/>
              </w:rPr>
            </w:pPr>
            <w:r>
              <w:rPr>
                <w:rFonts w:ascii="Arial" w:eastAsia="STZhongsong" w:hAnsi="Arial" w:cs="Arial"/>
                <w:b/>
                <w:lang w:eastAsia="zh-CN"/>
              </w:rPr>
              <w:t>2.1.</w:t>
            </w:r>
          </w:p>
        </w:tc>
        <w:tc>
          <w:tcPr>
            <w:tcW w:w="8368" w:type="dxa"/>
            <w:tcBorders>
              <w:top w:val="single" w:sz="4" w:space="0" w:color="auto"/>
              <w:left w:val="single" w:sz="4" w:space="0" w:color="auto"/>
              <w:bottom w:val="single" w:sz="4" w:space="0" w:color="auto"/>
              <w:right w:val="single" w:sz="4" w:space="0" w:color="auto"/>
            </w:tcBorders>
          </w:tcPr>
          <w:p w:rsidR="00D53F0D" w:rsidRDefault="00D53F0D" w:rsidP="00F54741">
            <w:pPr>
              <w:adjustRightInd w:val="0"/>
              <w:spacing w:before="120" w:after="120" w:line="240" w:lineRule="auto"/>
              <w:rPr>
                <w:rFonts w:ascii="Arial" w:eastAsia="STZhongsong" w:hAnsi="Arial" w:cs="Arial"/>
                <w:lang w:eastAsia="zh-CN"/>
              </w:rPr>
            </w:pPr>
            <w:r>
              <w:rPr>
                <w:rFonts w:ascii="Arial" w:eastAsia="STZhongsong" w:hAnsi="Arial" w:cs="Arial"/>
                <w:b/>
                <w:lang w:eastAsia="zh-CN"/>
              </w:rPr>
              <w:t>Services required</w:t>
            </w:r>
            <w:r>
              <w:rPr>
                <w:rFonts w:ascii="Arial" w:eastAsia="STZhongsong" w:hAnsi="Arial" w:cs="Arial"/>
                <w:lang w:eastAsia="zh-CN"/>
              </w:rPr>
              <w:t xml:space="preserve">: </w:t>
            </w:r>
          </w:p>
          <w:p w:rsidR="00D53F0D" w:rsidRDefault="008D3508" w:rsidP="008D3508">
            <w:pPr>
              <w:tabs>
                <w:tab w:val="left" w:pos="577"/>
              </w:tabs>
              <w:adjustRightInd w:val="0"/>
              <w:spacing w:before="120" w:after="120" w:line="240" w:lineRule="auto"/>
              <w:rPr>
                <w:rFonts w:ascii="Arial" w:eastAsia="STZhongsong" w:hAnsi="Arial" w:cs="Arial"/>
                <w:lang w:eastAsia="zh-CN"/>
              </w:rPr>
            </w:pPr>
            <w:r>
              <w:rPr>
                <w:rFonts w:ascii="Arial" w:hAnsi="Arial" w:cs="Arial"/>
                <w:color w:val="000000"/>
              </w:rPr>
              <w:t>Please refer to</w:t>
            </w:r>
            <w:r w:rsidR="009E3EFD">
              <w:rPr>
                <w:rFonts w:ascii="Arial" w:eastAsia="Times New Roman" w:hAnsi="Arial" w:cs="Arial"/>
              </w:rPr>
              <w:t xml:space="preserve"> Annex 1 Statement of Requirements</w:t>
            </w:r>
          </w:p>
        </w:tc>
      </w:tr>
    </w:tbl>
    <w:p w:rsidR="00D53F0D" w:rsidRDefault="0036679C" w:rsidP="00820E4C">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lastRenderedPageBreak/>
        <w:t>PROJECT Plan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489"/>
      </w:tblGrid>
      <w:tr w:rsidR="008E2000" w:rsidRPr="0036679C" w:rsidTr="008E2000">
        <w:trPr>
          <w:trHeight w:val="493"/>
        </w:trPr>
        <w:tc>
          <w:tcPr>
            <w:tcW w:w="578" w:type="dxa"/>
            <w:vMerge w:val="restart"/>
          </w:tcPr>
          <w:p w:rsidR="008E2000" w:rsidRPr="0036679C" w:rsidRDefault="008E2000" w:rsidP="00F54741">
            <w:pPr>
              <w:overflowPunct w:val="0"/>
              <w:autoSpaceDE w:val="0"/>
              <w:autoSpaceDN w:val="0"/>
              <w:adjustRightInd w:val="0"/>
              <w:spacing w:before="120" w:after="12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494" w:type="dxa"/>
            <w:vMerge w:val="restart"/>
            <w:shd w:val="clear" w:color="auto" w:fill="auto"/>
          </w:tcPr>
          <w:p w:rsidR="008E2000" w:rsidRPr="008E2000" w:rsidRDefault="008E2000" w:rsidP="00F54741">
            <w:pPr>
              <w:overflowPunct w:val="0"/>
              <w:autoSpaceDE w:val="0"/>
              <w:autoSpaceDN w:val="0"/>
              <w:adjustRightInd w:val="0"/>
              <w:spacing w:before="120" w:after="120" w:line="240" w:lineRule="auto"/>
              <w:jc w:val="both"/>
              <w:textAlignment w:val="baseline"/>
              <w:rPr>
                <w:rFonts w:ascii="Arial" w:eastAsia="Times New Roman" w:hAnsi="Arial" w:cs="Arial"/>
              </w:rPr>
            </w:pPr>
            <w:r w:rsidRPr="0036679C">
              <w:rPr>
                <w:rFonts w:ascii="Arial" w:eastAsia="Times New Roman" w:hAnsi="Arial" w:cs="Arial"/>
                <w:b/>
              </w:rPr>
              <w:t>Project Plan</w:t>
            </w:r>
            <w:r w:rsidRPr="008E2000">
              <w:rPr>
                <w:rFonts w:ascii="Arial" w:eastAsia="Times New Roman" w:hAnsi="Arial" w:cs="Arial"/>
              </w:rPr>
              <w:t>: In Call Off Schedule 4 (Project Plan)</w:t>
            </w:r>
          </w:p>
          <w:p w:rsidR="008E2000" w:rsidRPr="0036679C" w:rsidRDefault="00B61DAD" w:rsidP="00F54741">
            <w:pPr>
              <w:overflowPunct w:val="0"/>
              <w:autoSpaceDE w:val="0"/>
              <w:autoSpaceDN w:val="0"/>
              <w:adjustRightInd w:val="0"/>
              <w:spacing w:before="120" w:after="120" w:line="240" w:lineRule="auto"/>
              <w:jc w:val="both"/>
              <w:textAlignment w:val="baseline"/>
              <w:rPr>
                <w:rFonts w:ascii="Arial" w:eastAsia="Times New Roman" w:hAnsi="Arial" w:cs="Arial"/>
              </w:rPr>
            </w:pPr>
            <w:r>
              <w:rPr>
                <w:rFonts w:ascii="Arial" w:eastAsia="Times New Roman" w:hAnsi="Arial" w:cs="Arial"/>
              </w:rPr>
              <w:t xml:space="preserve">The </w:t>
            </w:r>
            <w:r w:rsidR="008E2000">
              <w:rPr>
                <w:rFonts w:ascii="Arial" w:eastAsia="Times New Roman" w:hAnsi="Arial" w:cs="Arial"/>
              </w:rPr>
              <w:t>Supplier shall provide the Customer with a draft Project Plan for Approval within 15 Working Days from the Call Off Commencement Date</w:t>
            </w:r>
          </w:p>
        </w:tc>
      </w:tr>
      <w:tr w:rsidR="008E2000" w:rsidRPr="0036679C" w:rsidTr="008E2000">
        <w:trPr>
          <w:trHeight w:val="493"/>
        </w:trPr>
        <w:tc>
          <w:tcPr>
            <w:tcW w:w="578" w:type="dxa"/>
            <w:vMerge/>
          </w:tcPr>
          <w:p w:rsidR="008E2000" w:rsidRPr="0036679C" w:rsidRDefault="008E2000"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494" w:type="dxa"/>
            <w:vMerge/>
            <w:shd w:val="clear" w:color="auto" w:fill="auto"/>
          </w:tcPr>
          <w:p w:rsidR="008E2000" w:rsidRPr="0036679C" w:rsidRDefault="008E2000"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36679C" w:rsidRDefault="0036679C" w:rsidP="00820E4C">
      <w:pPr>
        <w:spacing w:before="360" w:after="240" w:line="240" w:lineRule="auto"/>
        <w:rPr>
          <w:rFonts w:ascii="Arial" w:eastAsia="STZhongsong" w:hAnsi="Arial" w:cs="Arial"/>
          <w:b/>
          <w:caps/>
          <w:lang w:eastAsia="zh-CN"/>
        </w:rPr>
      </w:pPr>
      <w:r w:rsidRPr="0036679C">
        <w:rPr>
          <w:rFonts w:ascii="Arial" w:eastAsia="STZhongsong" w:hAnsi="Arial" w:cs="Arial"/>
          <w:b/>
          <w:caps/>
          <w:lang w:eastAsia="zh-CN"/>
        </w:rPr>
        <w:t>contract performance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75"/>
      </w:tblGrid>
      <w:tr w:rsidR="008E2000" w:rsidRPr="0036679C" w:rsidTr="008D3508">
        <w:tc>
          <w:tcPr>
            <w:tcW w:w="697"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375"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8E2000" w:rsidRPr="0036679C" w:rsidRDefault="008E2000" w:rsidP="008D3508">
            <w:pPr>
              <w:numPr>
                <w:ilvl w:val="1"/>
                <w:numId w:val="0"/>
              </w:numPr>
              <w:adjustRightInd w:val="0"/>
              <w:spacing w:before="120" w:after="120" w:line="240" w:lineRule="auto"/>
              <w:rPr>
                <w:rFonts w:ascii="Arial" w:eastAsia="STZhongsong" w:hAnsi="Arial" w:cs="Arial"/>
                <w:lang w:eastAsia="zh-CN"/>
              </w:rPr>
            </w:pPr>
            <w:r>
              <w:rPr>
                <w:rFonts w:ascii="Arial" w:hAnsi="Arial" w:cs="Arial"/>
                <w:color w:val="000000"/>
              </w:rPr>
              <w:t xml:space="preserve">In </w:t>
            </w:r>
            <w:r w:rsidR="008D3508">
              <w:rPr>
                <w:rFonts w:ascii="Arial" w:hAnsi="Arial" w:cs="Arial"/>
                <w:color w:val="000000"/>
              </w:rPr>
              <w:t>section</w:t>
            </w:r>
            <w:r>
              <w:rPr>
                <w:rFonts w:ascii="Arial" w:hAnsi="Arial" w:cs="Arial"/>
                <w:color w:val="000000"/>
              </w:rPr>
              <w:t xml:space="preserve"> 11 (Quality</w:t>
            </w:r>
            <w:r w:rsidR="00ED7BBC">
              <w:rPr>
                <w:rFonts w:ascii="Arial" w:hAnsi="Arial" w:cs="Arial"/>
                <w:color w:val="000000"/>
              </w:rPr>
              <w:t xml:space="preserve">) </w:t>
            </w:r>
            <w:r w:rsidR="00ED7BBC">
              <w:rPr>
                <w:rFonts w:ascii="Arial" w:eastAsia="Times New Roman" w:hAnsi="Arial" w:cs="Arial"/>
              </w:rPr>
              <w:t>of Annex 1 Statement of Requirements</w:t>
            </w:r>
          </w:p>
        </w:tc>
      </w:tr>
      <w:tr w:rsidR="008E2000" w:rsidRPr="0036679C" w:rsidTr="008D3508">
        <w:tc>
          <w:tcPr>
            <w:tcW w:w="697"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375"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8E2000" w:rsidRPr="0036679C" w:rsidRDefault="008E2000" w:rsidP="00820E4C">
            <w:pPr>
              <w:numPr>
                <w:ilvl w:val="1"/>
                <w:numId w:val="0"/>
              </w:numPr>
              <w:adjustRightInd w:val="0"/>
              <w:spacing w:before="120" w:after="120" w:line="240" w:lineRule="auto"/>
              <w:rPr>
                <w:rFonts w:ascii="Arial" w:eastAsia="Times New Roman" w:hAnsi="Arial" w:cs="Arial"/>
              </w:rPr>
            </w:pPr>
            <w:r w:rsidRPr="0036679C">
              <w:rPr>
                <w:rFonts w:ascii="Arial" w:eastAsia="Times New Roman" w:hAnsi="Arial" w:cs="Arial"/>
              </w:rPr>
              <w:t>Not applied</w:t>
            </w:r>
          </w:p>
        </w:tc>
      </w:tr>
      <w:tr w:rsidR="008E2000" w:rsidRPr="0036679C" w:rsidTr="008D3508">
        <w:tc>
          <w:tcPr>
            <w:tcW w:w="697"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375"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rsidR="008E2000" w:rsidRPr="0036679C" w:rsidRDefault="008E2000" w:rsidP="00820E4C">
            <w:pPr>
              <w:overflowPunct w:val="0"/>
              <w:autoSpaceDE w:val="0"/>
              <w:autoSpaceDN w:val="0"/>
              <w:adjustRightInd w:val="0"/>
              <w:spacing w:before="120" w:after="120" w:line="240" w:lineRule="auto"/>
              <w:jc w:val="both"/>
              <w:textAlignment w:val="baseline"/>
              <w:rPr>
                <w:rFonts w:ascii="Arial" w:eastAsia="STZhongsong" w:hAnsi="Arial" w:cs="Arial"/>
                <w:lang w:eastAsia="zh-CN"/>
              </w:rPr>
            </w:pPr>
            <w:r w:rsidRPr="0036679C">
              <w:rPr>
                <w:rFonts w:ascii="Arial" w:eastAsia="Times New Roman" w:hAnsi="Arial" w:cs="Arial"/>
              </w:rPr>
              <w:t>Not applied</w:t>
            </w:r>
          </w:p>
        </w:tc>
      </w:tr>
      <w:tr w:rsidR="008E2000" w:rsidRPr="0036679C" w:rsidTr="008D3508">
        <w:tc>
          <w:tcPr>
            <w:tcW w:w="697"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375"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rsidR="008E2000" w:rsidRPr="0036679C" w:rsidRDefault="00FB4CDF" w:rsidP="00820E4C">
            <w:pPr>
              <w:numPr>
                <w:ilvl w:val="1"/>
                <w:numId w:val="0"/>
              </w:numPr>
              <w:adjustRightInd w:val="0"/>
              <w:spacing w:before="120" w:after="120" w:line="240" w:lineRule="auto"/>
              <w:rPr>
                <w:rFonts w:ascii="Arial" w:eastAsia="STZhongsong" w:hAnsi="Arial" w:cs="Arial"/>
                <w:b/>
                <w:lang w:eastAsia="zh-CN"/>
              </w:rPr>
            </w:pPr>
            <w:r>
              <w:rPr>
                <w:rFonts w:ascii="Arial" w:eastAsia="Times New Roman" w:hAnsi="Arial" w:cs="Arial"/>
              </w:rPr>
              <w:t>In Section 14 Service Levels and Performa</w:t>
            </w:r>
            <w:r w:rsidR="00ED7BBC">
              <w:rPr>
                <w:rFonts w:ascii="Arial" w:eastAsia="Times New Roman" w:hAnsi="Arial" w:cs="Arial"/>
              </w:rPr>
              <w:t>nce of Annex 1 Statement of Req</w:t>
            </w:r>
            <w:r>
              <w:rPr>
                <w:rFonts w:ascii="Arial" w:eastAsia="Times New Roman" w:hAnsi="Arial" w:cs="Arial"/>
              </w:rPr>
              <w:t>uirements</w:t>
            </w:r>
          </w:p>
        </w:tc>
      </w:tr>
      <w:tr w:rsidR="008E2000" w:rsidRPr="0036679C" w:rsidTr="008D3508">
        <w:trPr>
          <w:trHeight w:val="736"/>
        </w:trPr>
        <w:tc>
          <w:tcPr>
            <w:tcW w:w="697"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375"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8E2000">
              <w:rPr>
                <w:rFonts w:ascii="Arial" w:eastAsia="Times New Roman" w:hAnsi="Arial" w:cs="Arial"/>
              </w:rPr>
              <w:t xml:space="preserve">In Clause </w:t>
            </w:r>
            <w:r w:rsidRPr="008E2000">
              <w:rPr>
                <w:rFonts w:ascii="Arial" w:eastAsia="Times New Roman" w:hAnsi="Arial" w:cs="Arial"/>
              </w:rPr>
              <w:fldChar w:fldCharType="begin" w:fldLock="1"/>
            </w:r>
            <w:r w:rsidRPr="008E2000">
              <w:rPr>
                <w:rFonts w:ascii="Arial" w:eastAsia="Times New Roman" w:hAnsi="Arial" w:cs="Arial"/>
              </w:rPr>
              <w:instrText xml:space="preserve"> REF _Ref364356451 \r \h  \* MERGEFORMAT </w:instrText>
            </w:r>
            <w:r w:rsidRPr="008E2000">
              <w:rPr>
                <w:rFonts w:ascii="Arial" w:eastAsia="Times New Roman" w:hAnsi="Arial" w:cs="Arial"/>
              </w:rPr>
            </w:r>
            <w:r w:rsidRPr="008E2000">
              <w:rPr>
                <w:rFonts w:ascii="Arial" w:eastAsia="Times New Roman" w:hAnsi="Arial" w:cs="Arial"/>
              </w:rPr>
              <w:fldChar w:fldCharType="separate"/>
            </w:r>
            <w:r w:rsidRPr="008E2000">
              <w:rPr>
                <w:rFonts w:ascii="Arial" w:eastAsia="Times New Roman" w:hAnsi="Arial" w:cs="Arial"/>
              </w:rPr>
              <w:t>39.2.1(a)</w:t>
            </w:r>
            <w:r w:rsidRPr="008E2000">
              <w:rPr>
                <w:rFonts w:ascii="Arial" w:eastAsia="Times New Roman" w:hAnsi="Arial" w:cs="Arial"/>
              </w:rPr>
              <w:fldChar w:fldCharType="end"/>
            </w:r>
            <w:r w:rsidRPr="008E2000">
              <w:rPr>
                <w:rFonts w:ascii="Arial" w:eastAsia="Times New Roman" w:hAnsi="Arial" w:cs="Arial"/>
              </w:rPr>
              <w:t xml:space="preserve"> of the Call Off Terms</w:t>
            </w:r>
            <w:r w:rsidRPr="0036679C">
              <w:rPr>
                <w:rFonts w:ascii="Arial" w:eastAsia="Times New Roman" w:hAnsi="Arial" w:cs="Arial"/>
              </w:rPr>
              <w:t xml:space="preserve"> </w:t>
            </w:r>
          </w:p>
        </w:tc>
      </w:tr>
    </w:tbl>
    <w:p w:rsidR="0036679C" w:rsidRPr="0036679C" w:rsidRDefault="0036679C" w:rsidP="00820E4C">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personnel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394"/>
      </w:tblGrid>
      <w:tr w:rsidR="008E2000" w:rsidRPr="0036679C" w:rsidTr="00AD702D">
        <w:tc>
          <w:tcPr>
            <w:tcW w:w="678"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394" w:type="dxa"/>
            <w:shd w:val="clear" w:color="auto" w:fill="auto"/>
          </w:tcPr>
          <w:p w:rsidR="008E2000" w:rsidRDefault="008E2000" w:rsidP="00820E4C">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rsidR="008E2000" w:rsidRDefault="008E2000" w:rsidP="00820E4C">
            <w:pPr>
              <w:numPr>
                <w:ilvl w:val="1"/>
                <w:numId w:val="0"/>
              </w:numPr>
              <w:adjustRightInd w:val="0"/>
              <w:spacing w:before="120" w:after="120" w:line="240" w:lineRule="auto"/>
              <w:rPr>
                <w:rFonts w:ascii="Arial" w:eastAsia="STZhongsong" w:hAnsi="Arial" w:cs="Arial"/>
                <w:u w:val="single"/>
                <w:lang w:eastAsia="zh-CN"/>
              </w:rPr>
            </w:pPr>
            <w:r>
              <w:rPr>
                <w:rFonts w:ascii="Arial" w:eastAsia="STZhongsong" w:hAnsi="Arial" w:cs="Arial"/>
                <w:u w:val="single"/>
                <w:lang w:eastAsia="zh-CN"/>
              </w:rPr>
              <w:t>Customer</w:t>
            </w:r>
          </w:p>
          <w:p w:rsidR="008C3DCC" w:rsidRPr="00980308" w:rsidRDefault="00980308" w:rsidP="00820E4C">
            <w:pPr>
              <w:numPr>
                <w:ilvl w:val="1"/>
                <w:numId w:val="0"/>
              </w:numPr>
              <w:adjustRightInd w:val="0"/>
              <w:spacing w:before="120" w:after="120" w:line="240" w:lineRule="auto"/>
              <w:rPr>
                <w:rFonts w:ascii="Arial" w:eastAsia="STZhongsong" w:hAnsi="Arial" w:cs="Arial"/>
                <w:b/>
                <w:lang w:eastAsia="zh-CN"/>
              </w:rPr>
            </w:pPr>
            <w:r w:rsidRPr="00980308">
              <w:rPr>
                <w:rFonts w:ascii="Arial" w:eastAsia="STZhongsong" w:hAnsi="Arial" w:cs="Arial"/>
                <w:b/>
                <w:lang w:eastAsia="zh-CN"/>
              </w:rPr>
              <w:t>REDACTED</w:t>
            </w:r>
          </w:p>
          <w:p w:rsidR="00980308" w:rsidRPr="00980308" w:rsidRDefault="00980308" w:rsidP="00980308">
            <w:pPr>
              <w:numPr>
                <w:ilvl w:val="1"/>
                <w:numId w:val="0"/>
              </w:numPr>
              <w:adjustRightInd w:val="0"/>
              <w:spacing w:before="120" w:after="120" w:line="240" w:lineRule="auto"/>
              <w:rPr>
                <w:rFonts w:ascii="Arial" w:eastAsia="STZhongsong" w:hAnsi="Arial" w:cs="Arial"/>
                <w:b/>
                <w:lang w:eastAsia="zh-CN"/>
              </w:rPr>
            </w:pPr>
            <w:r w:rsidRPr="00980308">
              <w:rPr>
                <w:rFonts w:ascii="Arial" w:eastAsia="STZhongsong" w:hAnsi="Arial" w:cs="Arial"/>
                <w:b/>
                <w:lang w:eastAsia="zh-CN"/>
              </w:rPr>
              <w:t>REDACTED</w:t>
            </w:r>
          </w:p>
          <w:p w:rsidR="008E2000" w:rsidRDefault="008C3DCC" w:rsidP="00980308">
            <w:pPr>
              <w:numPr>
                <w:ilvl w:val="1"/>
                <w:numId w:val="0"/>
              </w:numPr>
              <w:adjustRightInd w:val="0"/>
              <w:spacing w:before="120" w:after="120" w:line="240" w:lineRule="auto"/>
              <w:rPr>
                <w:rFonts w:ascii="Arial" w:eastAsia="STZhongsong" w:hAnsi="Arial" w:cs="Arial"/>
                <w:lang w:eastAsia="zh-CN"/>
              </w:rPr>
            </w:pPr>
            <w:r>
              <w:rPr>
                <w:rFonts w:ascii="Arial" w:eastAsia="STZhongsong" w:hAnsi="Arial" w:cs="Arial"/>
                <w:lang w:eastAsia="zh-CN"/>
              </w:rPr>
              <w:t xml:space="preserve">            </w:t>
            </w:r>
          </w:p>
          <w:p w:rsidR="008E2000" w:rsidRDefault="008E2000" w:rsidP="00820E4C">
            <w:pPr>
              <w:adjustRightInd w:val="0"/>
              <w:spacing w:before="120" w:after="120" w:line="240" w:lineRule="auto"/>
              <w:rPr>
                <w:rFonts w:ascii="Arial" w:eastAsia="STZhongsong" w:hAnsi="Arial" w:cs="Arial"/>
                <w:u w:val="single"/>
                <w:lang w:eastAsia="zh-CN"/>
              </w:rPr>
            </w:pPr>
            <w:r>
              <w:rPr>
                <w:rFonts w:ascii="Arial" w:eastAsia="STZhongsong" w:hAnsi="Arial" w:cs="Arial"/>
                <w:u w:val="single"/>
                <w:lang w:eastAsia="zh-CN"/>
              </w:rPr>
              <w:t>Supplier</w:t>
            </w:r>
          </w:p>
          <w:p w:rsidR="008C3DCC" w:rsidRPr="00980308" w:rsidRDefault="00980308" w:rsidP="00820E4C">
            <w:pPr>
              <w:numPr>
                <w:ilvl w:val="1"/>
                <w:numId w:val="0"/>
              </w:numPr>
              <w:adjustRightInd w:val="0"/>
              <w:spacing w:before="120" w:after="120" w:line="240" w:lineRule="auto"/>
              <w:rPr>
                <w:rFonts w:ascii="Arial" w:eastAsia="STZhongsong" w:hAnsi="Arial" w:cs="Arial"/>
                <w:b/>
                <w:lang w:eastAsia="zh-CN"/>
              </w:rPr>
            </w:pPr>
            <w:r w:rsidRPr="00980308">
              <w:rPr>
                <w:rFonts w:ascii="Arial" w:eastAsia="STZhongsong" w:hAnsi="Arial" w:cs="Arial"/>
                <w:b/>
                <w:lang w:eastAsia="zh-CN"/>
              </w:rPr>
              <w:t>REDACTED</w:t>
            </w:r>
          </w:p>
          <w:p w:rsidR="008E2000" w:rsidRPr="0036679C" w:rsidRDefault="00980308" w:rsidP="00820E4C">
            <w:pPr>
              <w:numPr>
                <w:ilvl w:val="1"/>
                <w:numId w:val="0"/>
              </w:numPr>
              <w:adjustRightInd w:val="0"/>
              <w:spacing w:before="120" w:after="120" w:line="240" w:lineRule="auto"/>
              <w:rPr>
                <w:rFonts w:ascii="Arial" w:eastAsia="STZhongsong" w:hAnsi="Arial" w:cs="Arial"/>
                <w:b/>
                <w:lang w:eastAsia="zh-CN"/>
              </w:rPr>
            </w:pPr>
            <w:r w:rsidRPr="00980308">
              <w:rPr>
                <w:rFonts w:ascii="Arial" w:hAnsi="Arial" w:cs="Arial"/>
                <w:b/>
              </w:rPr>
              <w:t>REDACTED</w:t>
            </w:r>
            <w:r w:rsidR="008E2000" w:rsidRPr="0036679C">
              <w:rPr>
                <w:rFonts w:ascii="Arial" w:eastAsia="STZhongsong" w:hAnsi="Arial" w:cs="Arial"/>
                <w:b/>
                <w:lang w:eastAsia="zh-CN"/>
              </w:rPr>
              <w:tab/>
            </w:r>
          </w:p>
        </w:tc>
      </w:tr>
      <w:tr w:rsidR="008E2000" w:rsidRPr="0036679C" w:rsidTr="00AD702D">
        <w:tc>
          <w:tcPr>
            <w:tcW w:w="678" w:type="dxa"/>
            <w:tcBorders>
              <w:top w:val="single" w:sz="4" w:space="0" w:color="auto"/>
              <w:left w:val="single" w:sz="4" w:space="0" w:color="auto"/>
              <w:bottom w:val="single" w:sz="4" w:space="0" w:color="auto"/>
              <w:right w:val="single" w:sz="4" w:space="0" w:color="auto"/>
            </w:tcBorders>
          </w:tcPr>
          <w:p w:rsidR="008E2000" w:rsidRPr="0036679C" w:rsidRDefault="008E2000" w:rsidP="00820E4C">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8E2000" w:rsidRPr="008E2000" w:rsidRDefault="008E2000" w:rsidP="00820E4C">
            <w:pPr>
              <w:numPr>
                <w:ilvl w:val="1"/>
                <w:numId w:val="0"/>
              </w:numPr>
              <w:adjustRightInd w:val="0"/>
              <w:spacing w:before="120" w:after="120" w:line="240" w:lineRule="auto"/>
              <w:rPr>
                <w:rFonts w:ascii="Arial" w:eastAsia="STZhongsong" w:hAnsi="Arial" w:cs="Arial"/>
                <w:lang w:eastAsia="zh-CN"/>
              </w:rPr>
            </w:pPr>
            <w:r w:rsidRPr="008E2000">
              <w:rPr>
                <w:rFonts w:ascii="Arial" w:eastAsia="STZhongsong" w:hAnsi="Arial" w:cs="Arial"/>
                <w:lang w:eastAsia="zh-CN"/>
              </w:rPr>
              <w:t>Applied</w:t>
            </w:r>
          </w:p>
        </w:tc>
      </w:tr>
    </w:tbl>
    <w:p w:rsidR="0036679C" w:rsidRPr="0036679C" w:rsidRDefault="0036679C" w:rsidP="00820E4C">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PAYMENT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E2000" w:rsidRPr="0036679C" w:rsidTr="008E2000">
        <w:tc>
          <w:tcPr>
            <w:tcW w:w="565"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lastRenderedPageBreak/>
              <w:t>6.1</w:t>
            </w:r>
          </w:p>
        </w:tc>
        <w:tc>
          <w:tcPr>
            <w:tcW w:w="8394" w:type="dxa"/>
            <w:shd w:val="clear" w:color="auto" w:fill="auto"/>
          </w:tcPr>
          <w:p w:rsidR="008E2000" w:rsidRPr="00D87E1B" w:rsidRDefault="008E2000" w:rsidP="00820E4C">
            <w:pPr>
              <w:numPr>
                <w:ilvl w:val="1"/>
                <w:numId w:val="0"/>
              </w:numPr>
              <w:adjustRightInd w:val="0"/>
              <w:spacing w:before="120" w:after="120" w:line="240" w:lineRule="auto"/>
              <w:rPr>
                <w:rFonts w:ascii="Arial" w:eastAsia="STZhongsong" w:hAnsi="Arial" w:cs="Arial"/>
                <w:lang w:eastAsia="zh-CN"/>
              </w:rPr>
            </w:pPr>
            <w:r w:rsidRPr="00D87E1B">
              <w:rPr>
                <w:rFonts w:ascii="Arial" w:eastAsia="STZhongsong" w:hAnsi="Arial" w:cs="Arial"/>
                <w:b/>
                <w:lang w:eastAsia="zh-CN"/>
              </w:rPr>
              <w:t>Call Off Contract Charges</w:t>
            </w:r>
            <w:r w:rsidRPr="00D87E1B">
              <w:rPr>
                <w:rFonts w:ascii="Arial" w:eastAsia="STZhongsong" w:hAnsi="Arial" w:cs="Arial"/>
                <w:lang w:eastAsia="zh-CN"/>
              </w:rPr>
              <w:t xml:space="preserve"> (including any applicable discount(s), but excluding VAT): </w:t>
            </w:r>
            <w:r w:rsidR="004C671F" w:rsidRPr="00980308">
              <w:rPr>
                <w:rFonts w:ascii="Arial" w:hAnsi="Arial" w:cs="Arial"/>
                <w:b/>
              </w:rPr>
              <w:t>REDACTED</w:t>
            </w:r>
            <w:r w:rsidR="004C671F" w:rsidRPr="0036679C">
              <w:rPr>
                <w:rFonts w:ascii="Arial" w:eastAsia="STZhongsong" w:hAnsi="Arial" w:cs="Arial"/>
                <w:b/>
                <w:lang w:eastAsia="zh-CN"/>
              </w:rPr>
              <w:tab/>
            </w:r>
          </w:p>
          <w:p w:rsidR="008E2000" w:rsidRPr="00D87E1B" w:rsidRDefault="008E2000" w:rsidP="00820E4C">
            <w:pPr>
              <w:numPr>
                <w:ilvl w:val="1"/>
                <w:numId w:val="0"/>
              </w:numPr>
              <w:adjustRightInd w:val="0"/>
              <w:spacing w:before="120" w:after="120" w:line="240" w:lineRule="auto"/>
              <w:rPr>
                <w:rFonts w:ascii="Arial" w:eastAsia="STZhongsong" w:hAnsi="Arial" w:cs="Arial"/>
                <w:highlight w:val="yellow"/>
                <w:lang w:eastAsia="zh-CN"/>
              </w:rPr>
            </w:pPr>
          </w:p>
        </w:tc>
      </w:tr>
      <w:tr w:rsidR="008E2000" w:rsidRPr="0036679C" w:rsidTr="008E2000">
        <w:tc>
          <w:tcPr>
            <w:tcW w:w="565"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394"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rsidR="008E2000" w:rsidRPr="0036679C" w:rsidRDefault="004C671F" w:rsidP="00F67368">
            <w:pPr>
              <w:numPr>
                <w:ilvl w:val="1"/>
                <w:numId w:val="0"/>
              </w:numPr>
              <w:adjustRightInd w:val="0"/>
              <w:spacing w:before="120" w:after="120" w:line="240" w:lineRule="auto"/>
              <w:rPr>
                <w:rFonts w:ascii="Arial" w:eastAsia="STZhongsong" w:hAnsi="Arial" w:cs="Arial"/>
                <w:b/>
                <w:lang w:eastAsia="zh-CN"/>
              </w:rPr>
            </w:pPr>
            <w:r w:rsidRPr="00980308">
              <w:rPr>
                <w:rFonts w:ascii="Arial" w:hAnsi="Arial" w:cs="Arial"/>
                <w:b/>
              </w:rPr>
              <w:t>REDACTED</w:t>
            </w:r>
            <w:r w:rsidRPr="0036679C">
              <w:rPr>
                <w:rFonts w:ascii="Arial" w:eastAsia="STZhongsong" w:hAnsi="Arial" w:cs="Arial"/>
                <w:b/>
                <w:lang w:eastAsia="zh-CN"/>
              </w:rPr>
              <w:tab/>
            </w:r>
            <w:r w:rsidR="00AD702D">
              <w:rPr>
                <w:rFonts w:ascii="Arial" w:eastAsia="STZhongsong" w:hAnsi="Arial" w:cs="Arial"/>
                <w:lang w:eastAsia="zh-CN"/>
              </w:rPr>
              <w:t>Payment terms will relate to section 16 of Annex 1 Statement of Requirement.</w:t>
            </w:r>
          </w:p>
        </w:tc>
      </w:tr>
      <w:tr w:rsidR="008E2000" w:rsidRPr="0036679C" w:rsidTr="008E2000">
        <w:tc>
          <w:tcPr>
            <w:tcW w:w="565"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394" w:type="dxa"/>
            <w:shd w:val="clear" w:color="auto" w:fill="auto"/>
          </w:tcPr>
          <w:p w:rsidR="008E2000" w:rsidRPr="003B1407" w:rsidRDefault="008E2000" w:rsidP="00820E4C">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 xml:space="preserve">Reimbursable </w:t>
            </w:r>
            <w:r w:rsidRPr="003B1407">
              <w:rPr>
                <w:rFonts w:ascii="Arial" w:eastAsia="STZhongsong" w:hAnsi="Arial" w:cs="Arial"/>
                <w:b/>
                <w:lang w:eastAsia="zh-CN"/>
              </w:rPr>
              <w:t>Expenses</w:t>
            </w:r>
            <w:r w:rsidRPr="003B1407">
              <w:rPr>
                <w:rFonts w:ascii="Arial" w:eastAsia="STZhongsong" w:hAnsi="Arial" w:cs="Arial"/>
                <w:lang w:eastAsia="zh-CN"/>
              </w:rPr>
              <w:t xml:space="preserve">: </w:t>
            </w:r>
          </w:p>
          <w:p w:rsidR="008E2000" w:rsidRDefault="006838AC" w:rsidP="00820E4C">
            <w:pPr>
              <w:numPr>
                <w:ilvl w:val="1"/>
                <w:numId w:val="0"/>
              </w:numPr>
              <w:adjustRightInd w:val="0"/>
              <w:spacing w:before="120" w:after="120" w:line="240" w:lineRule="auto"/>
              <w:rPr>
                <w:rFonts w:ascii="Arial" w:eastAsia="STZhongsong" w:hAnsi="Arial" w:cs="Arial"/>
                <w:lang w:eastAsia="zh-CN"/>
              </w:rPr>
            </w:pPr>
            <w:r>
              <w:rPr>
                <w:rFonts w:ascii="Arial" w:eastAsia="STZhongsong" w:hAnsi="Arial" w:cs="Arial"/>
                <w:lang w:eastAsia="zh-CN"/>
              </w:rPr>
              <w:t>Permitted.</w:t>
            </w:r>
          </w:p>
          <w:p w:rsidR="006838AC" w:rsidRPr="006838AC" w:rsidRDefault="006838AC" w:rsidP="00820E4C">
            <w:pPr>
              <w:numPr>
                <w:ilvl w:val="1"/>
                <w:numId w:val="0"/>
              </w:numPr>
              <w:adjustRightInd w:val="0"/>
              <w:spacing w:before="120" w:after="120" w:line="240" w:lineRule="auto"/>
              <w:rPr>
                <w:rFonts w:ascii="Arial" w:eastAsia="STZhongsong" w:hAnsi="Arial" w:cs="Arial"/>
                <w:lang w:eastAsia="zh-CN"/>
              </w:rPr>
            </w:pPr>
            <w:r w:rsidRPr="006838AC">
              <w:rPr>
                <w:rFonts w:ascii="Arial" w:eastAsia="STZhongsong" w:hAnsi="Arial" w:cs="Arial"/>
                <w:lang w:eastAsia="zh-CN"/>
              </w:rPr>
              <w:t xml:space="preserve">The base location </w:t>
            </w:r>
            <w:r w:rsidR="004C671F" w:rsidRPr="00980308">
              <w:rPr>
                <w:rFonts w:ascii="Arial" w:hAnsi="Arial" w:cs="Arial"/>
                <w:b/>
              </w:rPr>
              <w:t>REDACTED</w:t>
            </w:r>
            <w:r w:rsidR="004C671F">
              <w:rPr>
                <w:rFonts w:ascii="Arial" w:eastAsia="STZhongsong" w:hAnsi="Arial" w:cs="Arial"/>
                <w:b/>
                <w:lang w:eastAsia="zh-CN"/>
              </w:rPr>
              <w:t xml:space="preserve">.  </w:t>
            </w:r>
            <w:r>
              <w:rPr>
                <w:rFonts w:ascii="Arial" w:hAnsi="Arial" w:cs="Arial"/>
                <w:color w:val="222222"/>
                <w:shd w:val="clear" w:color="auto" w:fill="FFFFFF"/>
              </w:rPr>
              <w:t xml:space="preserve">Expenses for any other location will be paid in line with the Authorities expenses policy. </w:t>
            </w:r>
          </w:p>
        </w:tc>
      </w:tr>
      <w:tr w:rsidR="008E2000" w:rsidRPr="0036679C" w:rsidTr="008E2000">
        <w:tc>
          <w:tcPr>
            <w:tcW w:w="565" w:type="dxa"/>
          </w:tcPr>
          <w:p w:rsidR="008E2000" w:rsidRPr="0036679C" w:rsidRDefault="008E2000" w:rsidP="00820E4C">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394" w:type="dxa"/>
            <w:shd w:val="clear" w:color="auto" w:fill="auto"/>
          </w:tcPr>
          <w:p w:rsidR="008E2000" w:rsidRPr="0036679C" w:rsidRDefault="008E2000" w:rsidP="00820E4C">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rsidR="008E2000" w:rsidRPr="0036679C" w:rsidRDefault="004C671F" w:rsidP="00820E4C">
            <w:pPr>
              <w:numPr>
                <w:ilvl w:val="1"/>
                <w:numId w:val="0"/>
              </w:numPr>
              <w:adjustRightInd w:val="0"/>
              <w:spacing w:before="120" w:after="120" w:line="240" w:lineRule="auto"/>
              <w:rPr>
                <w:rFonts w:ascii="Arial" w:eastAsia="STZhongsong" w:hAnsi="Arial" w:cs="Arial"/>
                <w:lang w:eastAsia="zh-CN"/>
              </w:rPr>
            </w:pPr>
            <w:r w:rsidRPr="00980308">
              <w:rPr>
                <w:rFonts w:ascii="Arial" w:hAnsi="Arial" w:cs="Arial"/>
                <w:b/>
              </w:rPr>
              <w:t>REDACTED</w:t>
            </w:r>
            <w:r w:rsidRPr="0036679C">
              <w:rPr>
                <w:rFonts w:ascii="Arial" w:eastAsia="STZhongsong" w:hAnsi="Arial" w:cs="Arial"/>
                <w:b/>
                <w:lang w:eastAsia="zh-CN"/>
              </w:rPr>
              <w:tab/>
            </w:r>
          </w:p>
        </w:tc>
      </w:tr>
      <w:tr w:rsidR="008E2000" w:rsidRPr="0036679C" w:rsidTr="008E2000">
        <w:tc>
          <w:tcPr>
            <w:tcW w:w="565" w:type="dxa"/>
          </w:tcPr>
          <w:p w:rsidR="008E2000" w:rsidRPr="0036679C" w:rsidRDefault="008E2000" w:rsidP="003A3DFE">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394" w:type="dxa"/>
            <w:shd w:val="clear" w:color="auto" w:fill="auto"/>
          </w:tcPr>
          <w:p w:rsidR="008E2000" w:rsidRPr="0036679C" w:rsidRDefault="008E2000" w:rsidP="003A3DFE">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rsidR="008E2000" w:rsidRPr="008E2000" w:rsidRDefault="008E2000" w:rsidP="003A3DFE">
            <w:pPr>
              <w:numPr>
                <w:ilvl w:val="1"/>
                <w:numId w:val="0"/>
              </w:numPr>
              <w:adjustRightInd w:val="0"/>
              <w:spacing w:before="120" w:after="120" w:line="240" w:lineRule="auto"/>
              <w:rPr>
                <w:rFonts w:ascii="Arial" w:eastAsia="STZhongsong" w:hAnsi="Arial" w:cs="Arial"/>
                <w:lang w:eastAsia="zh-CN"/>
              </w:rPr>
            </w:pPr>
            <w:r>
              <w:rPr>
                <w:rFonts w:ascii="Arial" w:eastAsia="Times New Roman" w:hAnsi="Arial" w:cs="Arial"/>
              </w:rPr>
              <w:t>For the full term of the contract</w:t>
            </w:r>
          </w:p>
        </w:tc>
      </w:tr>
      <w:tr w:rsidR="008E2000" w:rsidRPr="0036679C" w:rsidTr="008E2000">
        <w:tc>
          <w:tcPr>
            <w:tcW w:w="565" w:type="dxa"/>
          </w:tcPr>
          <w:p w:rsidR="008E2000" w:rsidRPr="0036679C" w:rsidRDefault="008E2000" w:rsidP="003A3DFE">
            <w:pPr>
              <w:numPr>
                <w:ilvl w:val="1"/>
                <w:numId w:val="0"/>
              </w:numPr>
              <w:tabs>
                <w:tab w:val="left" w:pos="2783"/>
              </w:tabs>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394" w:type="dxa"/>
            <w:shd w:val="clear" w:color="auto" w:fill="auto"/>
          </w:tcPr>
          <w:p w:rsidR="008E2000" w:rsidRPr="0036679C" w:rsidRDefault="008E2000" w:rsidP="003A3DFE">
            <w:pPr>
              <w:numPr>
                <w:ilvl w:val="1"/>
                <w:numId w:val="0"/>
              </w:numPr>
              <w:tabs>
                <w:tab w:val="left" w:pos="2783"/>
              </w:tabs>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rsidR="008E2000" w:rsidRPr="008E2000" w:rsidRDefault="008E2000" w:rsidP="003A3DFE">
            <w:pPr>
              <w:numPr>
                <w:ilvl w:val="1"/>
                <w:numId w:val="0"/>
              </w:numPr>
              <w:tabs>
                <w:tab w:val="left" w:pos="2783"/>
              </w:tabs>
              <w:adjustRightInd w:val="0"/>
              <w:spacing w:before="120" w:after="120" w:line="240" w:lineRule="auto"/>
              <w:rPr>
                <w:rFonts w:ascii="Arial" w:eastAsia="STZhongsong" w:hAnsi="Arial" w:cs="Arial"/>
                <w:lang w:eastAsia="zh-CN"/>
              </w:rPr>
            </w:pPr>
            <w:r w:rsidRPr="008E2000">
              <w:rPr>
                <w:rFonts w:ascii="Arial" w:eastAsia="Times New Roman" w:hAnsi="Arial" w:cs="Arial"/>
              </w:rPr>
              <w:t>Not applicable</w:t>
            </w:r>
            <w:r w:rsidRPr="008E2000">
              <w:rPr>
                <w:rFonts w:ascii="Arial" w:eastAsia="STZhongsong" w:hAnsi="Arial" w:cs="Arial"/>
                <w:lang w:eastAsia="zh-CN"/>
              </w:rPr>
              <w:tab/>
            </w:r>
          </w:p>
        </w:tc>
      </w:tr>
      <w:tr w:rsidR="008E2000" w:rsidRPr="0036679C" w:rsidTr="008E2000">
        <w:tc>
          <w:tcPr>
            <w:tcW w:w="565" w:type="dxa"/>
          </w:tcPr>
          <w:p w:rsidR="008E2000" w:rsidRPr="0036679C" w:rsidRDefault="008E2000" w:rsidP="003A3DFE">
            <w:pPr>
              <w:numPr>
                <w:ilvl w:val="1"/>
                <w:numId w:val="0"/>
              </w:numPr>
              <w:tabs>
                <w:tab w:val="left" w:pos="2783"/>
              </w:tabs>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394" w:type="dxa"/>
            <w:shd w:val="clear" w:color="auto" w:fill="auto"/>
          </w:tcPr>
          <w:p w:rsidR="008E2000" w:rsidRPr="0036679C" w:rsidRDefault="008E2000" w:rsidP="003A3DFE">
            <w:pPr>
              <w:numPr>
                <w:ilvl w:val="1"/>
                <w:numId w:val="0"/>
              </w:numPr>
              <w:tabs>
                <w:tab w:val="left" w:pos="2783"/>
              </w:tabs>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p>
          <w:p w:rsidR="008E2000" w:rsidRPr="0036679C" w:rsidRDefault="008E2000" w:rsidP="003A3DFE">
            <w:pPr>
              <w:numPr>
                <w:ilvl w:val="1"/>
                <w:numId w:val="0"/>
              </w:numPr>
              <w:tabs>
                <w:tab w:val="left" w:pos="2783"/>
              </w:tabs>
              <w:adjustRightInd w:val="0"/>
              <w:spacing w:before="120" w:after="120" w:line="240" w:lineRule="auto"/>
              <w:rPr>
                <w:rFonts w:ascii="Arial" w:eastAsia="STZhongsong" w:hAnsi="Arial" w:cs="Arial"/>
                <w:lang w:eastAsia="zh-CN"/>
              </w:rPr>
            </w:pPr>
            <w:r w:rsidRPr="008E2000">
              <w:rPr>
                <w:rFonts w:ascii="Arial" w:eastAsia="STZhongsong" w:hAnsi="Arial" w:cs="Arial"/>
                <w:lang w:eastAsia="zh-CN"/>
              </w:rPr>
              <w:t>Not Permitted</w:t>
            </w:r>
          </w:p>
        </w:tc>
      </w:tr>
    </w:tbl>
    <w:p w:rsidR="0036679C" w:rsidRPr="0036679C" w:rsidRDefault="0036679C" w:rsidP="00DD1141">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LIABILITY and insurance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E2000" w:rsidRPr="0036679C" w:rsidTr="008E2000">
        <w:tc>
          <w:tcPr>
            <w:tcW w:w="565" w:type="dxa"/>
          </w:tcPr>
          <w:p w:rsidR="008E2000" w:rsidRPr="0036679C" w:rsidRDefault="008E2000" w:rsidP="00DD1141">
            <w:pPr>
              <w:numPr>
                <w:ilvl w:val="1"/>
                <w:numId w:val="0"/>
              </w:numPr>
              <w:adjustRightInd w:val="0"/>
              <w:spacing w:before="120" w:after="120" w:line="240" w:lineRule="auto"/>
              <w:jc w:val="both"/>
              <w:rPr>
                <w:rFonts w:ascii="Arial" w:eastAsia="Times New Roman" w:hAnsi="Arial" w:cs="Arial"/>
                <w:b/>
              </w:rPr>
            </w:pPr>
            <w:r w:rsidRPr="0036679C">
              <w:rPr>
                <w:rFonts w:ascii="Arial" w:eastAsia="Times New Roman" w:hAnsi="Arial" w:cs="Arial"/>
                <w:b/>
              </w:rPr>
              <w:t>7.1</w:t>
            </w:r>
          </w:p>
        </w:tc>
        <w:tc>
          <w:tcPr>
            <w:tcW w:w="8394" w:type="dxa"/>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rsidR="008E2000" w:rsidRPr="0036679C" w:rsidRDefault="004C671F" w:rsidP="003D3DDA">
            <w:pPr>
              <w:keepNext/>
              <w:keepLines/>
              <w:adjustRightInd w:val="0"/>
              <w:spacing w:before="120" w:after="120" w:line="240" w:lineRule="auto"/>
              <w:jc w:val="both"/>
              <w:rPr>
                <w:rFonts w:ascii="Arial" w:eastAsia="STZhongsong" w:hAnsi="Arial" w:cs="Arial"/>
                <w:b/>
                <w:caps/>
                <w:lang w:eastAsia="zh-CN"/>
              </w:rPr>
            </w:pPr>
            <w:r w:rsidRPr="00980308">
              <w:rPr>
                <w:rFonts w:ascii="Arial" w:hAnsi="Arial" w:cs="Arial"/>
                <w:b/>
              </w:rPr>
              <w:t>REDACTED</w:t>
            </w:r>
            <w:r w:rsidRPr="0036679C">
              <w:rPr>
                <w:rFonts w:ascii="Arial" w:eastAsia="STZhongsong" w:hAnsi="Arial" w:cs="Arial"/>
                <w:b/>
                <w:lang w:eastAsia="zh-CN"/>
              </w:rPr>
              <w:tab/>
            </w:r>
          </w:p>
        </w:tc>
      </w:tr>
      <w:tr w:rsidR="008E2000" w:rsidRPr="0036679C" w:rsidTr="008E2000">
        <w:tc>
          <w:tcPr>
            <w:tcW w:w="565" w:type="dxa"/>
          </w:tcPr>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394" w:type="dxa"/>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8E2000" w:rsidRPr="0036679C" w:rsidRDefault="008E2000" w:rsidP="00DD1141">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8E2000" w:rsidRPr="0036679C" w:rsidTr="008E2000">
        <w:tc>
          <w:tcPr>
            <w:tcW w:w="565" w:type="dxa"/>
          </w:tcPr>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394" w:type="dxa"/>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Pr>
                <w:rFonts w:ascii="Arial" w:hAnsi="Arial" w:cs="Arial"/>
                <w:color w:val="000000"/>
              </w:rPr>
              <w:t>In Clause 38.3 of the Call of Terms</w:t>
            </w:r>
          </w:p>
        </w:tc>
      </w:tr>
    </w:tbl>
    <w:p w:rsidR="0036679C" w:rsidRPr="0036679C" w:rsidRDefault="0036679C" w:rsidP="00DD1141">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TERMINATION and exit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E2000" w:rsidRPr="0036679C" w:rsidTr="008E2000">
        <w:tc>
          <w:tcPr>
            <w:tcW w:w="565" w:type="dxa"/>
          </w:tcPr>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8.1</w:t>
            </w:r>
          </w:p>
        </w:tc>
        <w:tc>
          <w:tcPr>
            <w:tcW w:w="8394" w:type="dxa"/>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00DD1141">
              <w:rPr>
                <w:rFonts w:ascii="Arial" w:eastAsia="STZhongsong" w:hAnsi="Arial" w:cs="Arial"/>
                <w:lang w:eastAsia="zh-CN"/>
              </w:rPr>
              <w:t xml:space="preserve"> of the Call Off Terms)</w:t>
            </w:r>
            <w:r w:rsidRPr="0036679C">
              <w:rPr>
                <w:rFonts w:ascii="Arial" w:eastAsia="STZhongsong" w:hAnsi="Arial" w:cs="Arial"/>
                <w:lang w:eastAsia="zh-CN"/>
              </w:rPr>
              <w:t>:</w:t>
            </w:r>
          </w:p>
          <w:p w:rsidR="008E2000" w:rsidRPr="008E2000" w:rsidRDefault="008E2000" w:rsidP="00DD1141">
            <w:pPr>
              <w:keepNext/>
              <w:keepLines/>
              <w:adjustRightInd w:val="0"/>
              <w:spacing w:before="120" w:after="120" w:line="240" w:lineRule="auto"/>
              <w:jc w:val="both"/>
              <w:rPr>
                <w:rFonts w:ascii="Arial" w:eastAsia="Times New Roman" w:hAnsi="Arial" w:cs="Arial"/>
                <w:highlight w:val="yellow"/>
              </w:rPr>
            </w:pPr>
            <w:r w:rsidRPr="008E2000">
              <w:rPr>
                <w:rFonts w:ascii="Arial" w:eastAsia="STZhongsong" w:hAnsi="Arial" w:cs="Arial"/>
                <w:lang w:eastAsia="zh-CN"/>
              </w:rPr>
              <w:t xml:space="preserve">In Clause </w:t>
            </w:r>
            <w:r w:rsidRPr="008E2000">
              <w:rPr>
                <w:rFonts w:ascii="Arial" w:eastAsia="Times New Roman" w:hAnsi="Arial" w:cs="Arial"/>
              </w:rPr>
              <w:fldChar w:fldCharType="begin" w:fldLock="1"/>
            </w:r>
            <w:r w:rsidRPr="008E2000">
              <w:rPr>
                <w:rFonts w:ascii="Arial" w:eastAsia="STZhongsong" w:hAnsi="Arial" w:cs="Arial"/>
                <w:lang w:eastAsia="zh-CN"/>
              </w:rPr>
              <w:instrText xml:space="preserve"> REF _Ref426110026 \r \h </w:instrText>
            </w:r>
            <w:r w:rsidRPr="008E2000">
              <w:rPr>
                <w:rFonts w:ascii="Arial" w:eastAsia="Times New Roman" w:hAnsi="Arial" w:cs="Arial"/>
              </w:rPr>
              <w:instrText xml:space="preserve"> \* MERGEFORMAT </w:instrText>
            </w:r>
            <w:r w:rsidRPr="008E2000">
              <w:rPr>
                <w:rFonts w:ascii="Arial" w:eastAsia="Times New Roman" w:hAnsi="Arial" w:cs="Arial"/>
              </w:rPr>
            </w:r>
            <w:r w:rsidRPr="008E2000">
              <w:rPr>
                <w:rFonts w:ascii="Arial" w:eastAsia="Times New Roman" w:hAnsi="Arial" w:cs="Arial"/>
              </w:rPr>
              <w:fldChar w:fldCharType="separate"/>
            </w:r>
            <w:r w:rsidRPr="008E2000">
              <w:rPr>
                <w:rFonts w:ascii="Arial" w:eastAsia="STZhongsong" w:hAnsi="Arial" w:cs="Arial"/>
                <w:lang w:eastAsia="zh-CN"/>
              </w:rPr>
              <w:t>42.2.1(c)</w:t>
            </w:r>
            <w:r w:rsidRPr="008E2000">
              <w:rPr>
                <w:rFonts w:ascii="Arial" w:eastAsia="Times New Roman" w:hAnsi="Arial" w:cs="Arial"/>
              </w:rPr>
              <w:fldChar w:fldCharType="end"/>
            </w:r>
            <w:r w:rsidRPr="008E2000">
              <w:rPr>
                <w:rFonts w:ascii="Arial" w:eastAsia="Times New Roman" w:hAnsi="Arial" w:cs="Arial"/>
              </w:rPr>
              <w:t xml:space="preserve"> of the Call Off Terms</w:t>
            </w:r>
          </w:p>
        </w:tc>
      </w:tr>
      <w:tr w:rsidR="008E2000" w:rsidRPr="0036679C" w:rsidTr="008E2000">
        <w:tc>
          <w:tcPr>
            <w:tcW w:w="565" w:type="dxa"/>
          </w:tcPr>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394" w:type="dxa"/>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8E2000" w:rsidRPr="0036679C" w:rsidRDefault="008E2000" w:rsidP="00DD1141">
            <w:pPr>
              <w:numPr>
                <w:ilvl w:val="1"/>
                <w:numId w:val="0"/>
              </w:numPr>
              <w:adjustRightInd w:val="0"/>
              <w:spacing w:before="120" w:after="120" w:line="240" w:lineRule="auto"/>
              <w:jc w:val="both"/>
              <w:rPr>
                <w:rFonts w:ascii="Arial" w:eastAsia="STZhongsong" w:hAnsi="Arial" w:cs="Arial"/>
                <w:lang w:eastAsia="zh-CN"/>
              </w:rPr>
            </w:pPr>
            <w:r w:rsidRPr="00581E95">
              <w:rPr>
                <w:rFonts w:ascii="Arial" w:eastAsia="Times New Roman" w:hAnsi="Arial" w:cs="Arial"/>
              </w:rPr>
              <w:t xml:space="preserve">In Clause </w:t>
            </w:r>
            <w:r w:rsidRPr="00581E95">
              <w:rPr>
                <w:rFonts w:ascii="Arial" w:eastAsia="STZhongsong" w:hAnsi="Arial" w:cs="Arial"/>
                <w:lang w:eastAsia="zh-CN"/>
              </w:rPr>
              <w:fldChar w:fldCharType="begin" w:fldLock="1"/>
            </w:r>
            <w:r w:rsidRPr="00581E95">
              <w:rPr>
                <w:rFonts w:ascii="Arial" w:eastAsia="STZhongsong" w:hAnsi="Arial" w:cs="Arial"/>
                <w:lang w:eastAsia="zh-CN"/>
              </w:rPr>
              <w:instrText xml:space="preserve"> REF _Ref379468054 \r \h  \* MERGEFORMAT </w:instrText>
            </w:r>
            <w:r w:rsidRPr="00581E95">
              <w:rPr>
                <w:rFonts w:ascii="Arial" w:eastAsia="STZhongsong" w:hAnsi="Arial" w:cs="Arial"/>
                <w:lang w:eastAsia="zh-CN"/>
              </w:rPr>
            </w:r>
            <w:r w:rsidRPr="00581E95">
              <w:rPr>
                <w:rFonts w:ascii="Arial" w:eastAsia="STZhongsong" w:hAnsi="Arial" w:cs="Arial"/>
                <w:lang w:eastAsia="zh-CN"/>
              </w:rPr>
              <w:fldChar w:fldCharType="separate"/>
            </w:r>
            <w:r w:rsidRPr="00581E95">
              <w:rPr>
                <w:rFonts w:ascii="Arial" w:eastAsia="STZhongsong" w:hAnsi="Arial" w:cs="Arial"/>
                <w:lang w:eastAsia="zh-CN"/>
              </w:rPr>
              <w:t>42.7.1</w:t>
            </w:r>
            <w:r w:rsidRPr="00581E95">
              <w:rPr>
                <w:rFonts w:ascii="Arial" w:eastAsia="STZhongsong" w:hAnsi="Arial" w:cs="Arial"/>
                <w:lang w:eastAsia="zh-CN"/>
              </w:rPr>
              <w:fldChar w:fldCharType="end"/>
            </w:r>
            <w:r w:rsidRPr="00581E95">
              <w:rPr>
                <w:rFonts w:ascii="Arial" w:eastAsia="STZhongsong" w:hAnsi="Arial" w:cs="Arial"/>
                <w:lang w:eastAsia="zh-CN"/>
              </w:rPr>
              <w:t xml:space="preserve"> of the Call Off Terms</w:t>
            </w:r>
          </w:p>
        </w:tc>
      </w:tr>
      <w:tr w:rsidR="008E2000" w:rsidRPr="0036679C" w:rsidTr="008E2000">
        <w:tc>
          <w:tcPr>
            <w:tcW w:w="565" w:type="dxa"/>
          </w:tcPr>
          <w:p w:rsidR="008E2000" w:rsidRPr="0036679C" w:rsidRDefault="00DD1141" w:rsidP="00DD1141">
            <w:pPr>
              <w:numPr>
                <w:ilvl w:val="1"/>
                <w:numId w:val="0"/>
              </w:numPr>
              <w:adjustRightInd w:val="0"/>
              <w:spacing w:before="120" w:after="120" w:line="240" w:lineRule="auto"/>
              <w:jc w:val="both"/>
              <w:rPr>
                <w:rFonts w:ascii="Arial" w:eastAsia="STZhongsong" w:hAnsi="Arial" w:cs="Arial"/>
                <w:b/>
                <w:lang w:eastAsia="zh-CN"/>
              </w:rPr>
            </w:pPr>
            <w:r>
              <w:br w:type="page"/>
            </w:r>
            <w:r w:rsidR="008E2000" w:rsidRPr="0036679C">
              <w:rPr>
                <w:rFonts w:ascii="Arial" w:eastAsia="STZhongsong" w:hAnsi="Arial" w:cs="Arial"/>
                <w:b/>
                <w:lang w:eastAsia="zh-CN"/>
              </w:rPr>
              <w:t>8.3</w:t>
            </w:r>
          </w:p>
        </w:tc>
        <w:tc>
          <w:tcPr>
            <w:tcW w:w="8394" w:type="dxa"/>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rsidR="008E2000" w:rsidRPr="0036679C" w:rsidRDefault="008E2000" w:rsidP="00DD1141">
            <w:pPr>
              <w:keepNext/>
              <w:keepLines/>
              <w:adjustRightInd w:val="0"/>
              <w:spacing w:before="120" w:after="120" w:line="240" w:lineRule="auto"/>
              <w:jc w:val="both"/>
              <w:rPr>
                <w:rFonts w:ascii="Arial" w:eastAsia="STZhongsong" w:hAnsi="Arial" w:cs="Arial"/>
                <w:b/>
                <w:caps/>
                <w:lang w:eastAsia="zh-CN"/>
              </w:rPr>
            </w:pPr>
            <w:r w:rsidRPr="00581E95">
              <w:rPr>
                <w:rFonts w:ascii="Arial" w:eastAsia="STZhongsong" w:hAnsi="Arial" w:cs="Arial"/>
                <w:lang w:eastAsia="zh-CN"/>
              </w:rPr>
              <w:t xml:space="preserve">In Clause </w:t>
            </w:r>
            <w:r w:rsidRPr="00581E95">
              <w:rPr>
                <w:rFonts w:ascii="Arial" w:eastAsia="Times New Roman" w:hAnsi="Arial" w:cs="Arial"/>
              </w:rPr>
              <w:fldChar w:fldCharType="begin" w:fldLock="1"/>
            </w:r>
            <w:r w:rsidRPr="00581E95">
              <w:rPr>
                <w:rFonts w:ascii="Arial" w:eastAsia="Times New Roman" w:hAnsi="Arial" w:cs="Arial"/>
              </w:rPr>
              <w:instrText xml:space="preserve"> REF _Ref363735542 \r \h  \* MERGEFORMAT </w:instrText>
            </w:r>
            <w:r w:rsidRPr="00581E95">
              <w:rPr>
                <w:rFonts w:ascii="Arial" w:eastAsia="Times New Roman" w:hAnsi="Arial" w:cs="Arial"/>
              </w:rPr>
            </w:r>
            <w:r w:rsidRPr="00581E95">
              <w:rPr>
                <w:rFonts w:ascii="Arial" w:eastAsia="Times New Roman" w:hAnsi="Arial" w:cs="Arial"/>
              </w:rPr>
              <w:fldChar w:fldCharType="separate"/>
            </w:r>
            <w:r w:rsidRPr="00581E95">
              <w:rPr>
                <w:rFonts w:ascii="Arial" w:eastAsia="Times New Roman" w:hAnsi="Arial" w:cs="Arial"/>
              </w:rPr>
              <w:t>43.1.1</w:t>
            </w:r>
            <w:r w:rsidRPr="00581E95">
              <w:rPr>
                <w:rFonts w:ascii="Arial" w:eastAsia="Times New Roman" w:hAnsi="Arial" w:cs="Arial"/>
              </w:rPr>
              <w:fldChar w:fldCharType="end"/>
            </w:r>
            <w:r w:rsidRPr="00581E95">
              <w:rPr>
                <w:rFonts w:ascii="Arial" w:eastAsia="Times New Roman" w:hAnsi="Arial" w:cs="Arial"/>
              </w:rPr>
              <w:t xml:space="preserve"> of the Call Off Terms</w:t>
            </w:r>
          </w:p>
        </w:tc>
      </w:tr>
      <w:tr w:rsidR="008E2000" w:rsidRPr="0036679C" w:rsidTr="008E2000">
        <w:tc>
          <w:tcPr>
            <w:tcW w:w="565" w:type="dxa"/>
            <w:tcBorders>
              <w:top w:val="single" w:sz="4" w:space="0" w:color="auto"/>
              <w:left w:val="single" w:sz="4" w:space="0" w:color="auto"/>
              <w:bottom w:val="single" w:sz="4" w:space="0" w:color="auto"/>
              <w:right w:val="single" w:sz="4" w:space="0" w:color="auto"/>
            </w:tcBorders>
          </w:tcPr>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p>
          <w:p w:rsidR="008E2000" w:rsidRPr="0036679C" w:rsidRDefault="008E2000" w:rsidP="00DD1141">
            <w:pPr>
              <w:numPr>
                <w:ilvl w:val="1"/>
                <w:numId w:val="0"/>
              </w:numPr>
              <w:adjustRightInd w:val="0"/>
              <w:spacing w:before="120" w:after="120" w:line="240" w:lineRule="auto"/>
              <w:jc w:val="both"/>
              <w:rPr>
                <w:rFonts w:ascii="Arial" w:eastAsia="STZhongsong" w:hAnsi="Arial" w:cs="Arial"/>
                <w:b/>
                <w:lang w:eastAsia="zh-CN"/>
              </w:rPr>
            </w:pPr>
            <w:r w:rsidRPr="00581E95">
              <w:rPr>
                <w:rFonts w:ascii="Arial" w:eastAsia="STZhongsong" w:hAnsi="Arial" w:cs="Arial"/>
                <w:lang w:eastAsia="zh-CN"/>
              </w:rPr>
              <w:t>Not applied</w:t>
            </w:r>
            <w:r w:rsidRPr="0036679C">
              <w:rPr>
                <w:rFonts w:ascii="Arial" w:eastAsia="Times New Roman" w:hAnsi="Arial" w:cs="Arial"/>
              </w:rPr>
              <w:t xml:space="preserve"> </w:t>
            </w:r>
          </w:p>
        </w:tc>
      </w:tr>
    </w:tbl>
    <w:p w:rsidR="0036679C" w:rsidRPr="0036679C" w:rsidRDefault="0036679C" w:rsidP="00DD1141">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supplier information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E2000" w:rsidRPr="0036679C" w:rsidTr="008E2000">
        <w:tc>
          <w:tcPr>
            <w:tcW w:w="565" w:type="dxa"/>
            <w:tcBorders>
              <w:top w:val="single" w:sz="4" w:space="0" w:color="auto"/>
              <w:left w:val="single" w:sz="4" w:space="0" w:color="auto"/>
              <w:bottom w:val="single" w:sz="4" w:space="0" w:color="auto"/>
              <w:right w:val="single" w:sz="4" w:space="0" w:color="auto"/>
            </w:tcBorders>
          </w:tcPr>
          <w:p w:rsidR="008E2000" w:rsidRPr="0036679C" w:rsidRDefault="008E2000" w:rsidP="00DD1141">
            <w:pPr>
              <w:numPr>
                <w:ilvl w:val="1"/>
                <w:numId w:val="0"/>
              </w:numPr>
              <w:adjustRightInd w:val="0"/>
              <w:spacing w:before="120" w:after="120" w:line="240" w:lineRule="auto"/>
              <w:rPr>
                <w:rFonts w:ascii="Arial" w:eastAsia="Times New Roman" w:hAnsi="Arial" w:cs="Arial"/>
                <w:b/>
              </w:rPr>
            </w:pPr>
            <w:r w:rsidRPr="0036679C">
              <w:rPr>
                <w:rFonts w:ascii="Arial" w:eastAsia="Times New Roman" w:hAnsi="Arial" w:cs="Arial"/>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DD1141">
            <w:pPr>
              <w:numPr>
                <w:ilvl w:val="1"/>
                <w:numId w:val="0"/>
              </w:numPr>
              <w:adjustRightInd w:val="0"/>
              <w:spacing w:before="120"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rsidR="008E2000" w:rsidRPr="0036679C" w:rsidRDefault="00581E95" w:rsidP="00DD1141">
            <w:pPr>
              <w:numPr>
                <w:ilvl w:val="1"/>
                <w:numId w:val="0"/>
              </w:numPr>
              <w:adjustRightInd w:val="0"/>
              <w:spacing w:before="120" w:after="120" w:line="240" w:lineRule="auto"/>
              <w:rPr>
                <w:rFonts w:ascii="Arial" w:eastAsia="STZhongsong" w:hAnsi="Arial" w:cs="Arial"/>
                <w:b/>
                <w:lang w:eastAsia="zh-CN"/>
              </w:rPr>
            </w:pPr>
            <w:r>
              <w:rPr>
                <w:rFonts w:ascii="Arial" w:eastAsia="Times New Roman" w:hAnsi="Arial" w:cs="Arial"/>
              </w:rPr>
              <w:t>Not applied</w:t>
            </w:r>
          </w:p>
        </w:tc>
      </w:tr>
      <w:tr w:rsidR="008E2000" w:rsidRPr="0036679C" w:rsidTr="008E2000">
        <w:tc>
          <w:tcPr>
            <w:tcW w:w="565" w:type="dxa"/>
            <w:tcBorders>
              <w:top w:val="single" w:sz="4" w:space="0" w:color="auto"/>
              <w:left w:val="single" w:sz="4" w:space="0" w:color="auto"/>
              <w:bottom w:val="single" w:sz="4" w:space="0" w:color="auto"/>
              <w:right w:val="single" w:sz="4" w:space="0" w:color="auto"/>
            </w:tcBorders>
          </w:tcPr>
          <w:p w:rsidR="008E2000" w:rsidRPr="0036679C" w:rsidRDefault="008E2000" w:rsidP="00DD1141">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DD1141">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rsidR="008E2000" w:rsidRPr="0036679C" w:rsidRDefault="00D30DCB" w:rsidP="00D30DCB">
            <w:pPr>
              <w:numPr>
                <w:ilvl w:val="1"/>
                <w:numId w:val="0"/>
              </w:numPr>
              <w:adjustRightInd w:val="0"/>
              <w:spacing w:before="120" w:after="120" w:line="240" w:lineRule="auto"/>
              <w:rPr>
                <w:rFonts w:ascii="Arial" w:eastAsia="STZhongsong" w:hAnsi="Arial" w:cs="Arial"/>
                <w:b/>
                <w:lang w:eastAsia="zh-CN"/>
              </w:rPr>
            </w:pPr>
            <w:r>
              <w:rPr>
                <w:rFonts w:ascii="Arial" w:eastAsia="Times New Roman" w:hAnsi="Arial" w:cs="Arial"/>
              </w:rPr>
              <w:t>Not Applicable</w:t>
            </w:r>
          </w:p>
        </w:tc>
      </w:tr>
    </w:tbl>
    <w:p w:rsidR="0036679C" w:rsidRPr="0036679C" w:rsidRDefault="0036679C" w:rsidP="0048418E">
      <w:pPr>
        <w:adjustRightInd w:val="0"/>
        <w:spacing w:before="360" w:after="240" w:line="240" w:lineRule="auto"/>
        <w:ind w:left="425" w:hanging="425"/>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166"/>
      </w:tblGrid>
      <w:tr w:rsidR="008E2000" w:rsidRPr="0036679C" w:rsidTr="0038298F">
        <w:tc>
          <w:tcPr>
            <w:tcW w:w="767" w:type="dxa"/>
          </w:tcPr>
          <w:p w:rsidR="008E2000" w:rsidRPr="0036679C" w:rsidRDefault="008E2000" w:rsidP="0048418E">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163" w:type="dxa"/>
            <w:shd w:val="clear" w:color="auto" w:fill="auto"/>
          </w:tcPr>
          <w:p w:rsidR="008E2000" w:rsidRPr="0036679C" w:rsidRDefault="008E2000" w:rsidP="0048418E">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rsidR="008E2000" w:rsidRPr="00D64A89" w:rsidRDefault="008E2000" w:rsidP="0048418E">
            <w:pPr>
              <w:numPr>
                <w:ilvl w:val="1"/>
                <w:numId w:val="0"/>
              </w:numPr>
              <w:adjustRightInd w:val="0"/>
              <w:spacing w:before="120" w:after="120" w:line="240" w:lineRule="auto"/>
              <w:rPr>
                <w:rFonts w:ascii="Arial" w:eastAsia="STZhongsong" w:hAnsi="Arial" w:cs="Arial"/>
                <w:b/>
                <w:lang w:eastAsia="zh-CN"/>
              </w:rPr>
            </w:pPr>
            <w:r w:rsidRPr="00D64A89">
              <w:rPr>
                <w:rFonts w:ascii="Arial" w:eastAsia="STZhongsong" w:hAnsi="Arial" w:cs="Arial"/>
                <w:lang w:eastAsia="zh-CN"/>
              </w:rPr>
              <w:t>Recitals B to E</w:t>
            </w:r>
          </w:p>
          <w:p w:rsidR="008E2000" w:rsidRPr="00D64A89" w:rsidRDefault="008E2000" w:rsidP="0048418E">
            <w:pPr>
              <w:numPr>
                <w:ilvl w:val="1"/>
                <w:numId w:val="0"/>
              </w:numPr>
              <w:adjustRightInd w:val="0"/>
              <w:spacing w:before="120" w:after="120" w:line="240" w:lineRule="auto"/>
              <w:rPr>
                <w:rFonts w:ascii="Arial" w:eastAsia="STZhongsong" w:hAnsi="Arial" w:cs="Arial"/>
                <w:b/>
                <w:lang w:eastAsia="zh-CN"/>
              </w:rPr>
            </w:pPr>
            <w:r w:rsidRPr="00D64A89">
              <w:rPr>
                <w:rFonts w:ascii="Arial" w:eastAsia="STZhongsong" w:hAnsi="Arial" w:cs="Arial"/>
                <w:lang w:eastAsia="zh-CN"/>
              </w:rPr>
              <w:t>Recital C - date of issue of the Statement of Requirements:</w:t>
            </w:r>
            <w:r w:rsidRPr="00D64A89">
              <w:rPr>
                <w:rFonts w:ascii="Arial" w:eastAsia="STZhongsong" w:hAnsi="Arial" w:cs="Arial"/>
                <w:b/>
                <w:lang w:eastAsia="zh-CN"/>
              </w:rPr>
              <w:t xml:space="preserve"> </w:t>
            </w:r>
            <w:r w:rsidR="00D64A89" w:rsidRPr="00D64A89">
              <w:rPr>
                <w:rFonts w:ascii="Arial" w:eastAsia="STZhongsong" w:hAnsi="Arial" w:cs="Arial"/>
                <w:lang w:eastAsia="zh-CN"/>
              </w:rPr>
              <w:t>10</w:t>
            </w:r>
            <w:r w:rsidR="00D64A89" w:rsidRPr="00D64A89">
              <w:rPr>
                <w:rFonts w:ascii="Arial" w:eastAsia="STZhongsong" w:hAnsi="Arial" w:cs="Arial"/>
                <w:vertAlign w:val="superscript"/>
                <w:lang w:eastAsia="zh-CN"/>
              </w:rPr>
              <w:t>th</w:t>
            </w:r>
            <w:r w:rsidR="00D64A89" w:rsidRPr="00D64A89">
              <w:rPr>
                <w:rFonts w:ascii="Arial" w:eastAsia="STZhongsong" w:hAnsi="Arial" w:cs="Arial"/>
                <w:lang w:eastAsia="zh-CN"/>
              </w:rPr>
              <w:t xml:space="preserve"> January 2020</w:t>
            </w:r>
            <w:r w:rsidRPr="00D64A89">
              <w:rPr>
                <w:rFonts w:ascii="Arial" w:eastAsia="STZhongsong" w:hAnsi="Arial" w:cs="Arial"/>
                <w:b/>
                <w:lang w:eastAsia="zh-CN"/>
              </w:rPr>
              <w:t xml:space="preserve"> </w:t>
            </w:r>
          </w:p>
          <w:p w:rsidR="008E2000" w:rsidRPr="00581E95" w:rsidRDefault="008E2000" w:rsidP="0048418E">
            <w:pPr>
              <w:numPr>
                <w:ilvl w:val="1"/>
                <w:numId w:val="0"/>
              </w:numPr>
              <w:adjustRightInd w:val="0"/>
              <w:spacing w:before="120" w:after="120" w:line="240" w:lineRule="auto"/>
              <w:rPr>
                <w:rFonts w:ascii="Arial" w:eastAsia="STZhongsong" w:hAnsi="Arial" w:cs="Arial"/>
                <w:b/>
                <w:highlight w:val="yellow"/>
                <w:lang w:eastAsia="zh-CN"/>
              </w:rPr>
            </w:pPr>
            <w:r w:rsidRPr="00D64A89">
              <w:rPr>
                <w:rFonts w:ascii="Arial" w:eastAsia="STZhongsong" w:hAnsi="Arial" w:cs="Arial"/>
                <w:lang w:eastAsia="zh-CN"/>
              </w:rPr>
              <w:t>Recital D - date of receipt of Call Off Tender:</w:t>
            </w:r>
            <w:r w:rsidR="00581E95" w:rsidRPr="00D64A89">
              <w:rPr>
                <w:rFonts w:ascii="Arial" w:eastAsia="STZhongsong" w:hAnsi="Arial" w:cs="Arial"/>
                <w:b/>
                <w:lang w:eastAsia="zh-CN"/>
              </w:rPr>
              <w:t xml:space="preserve">  </w:t>
            </w:r>
            <w:r w:rsidR="00D64A89" w:rsidRPr="00D64A89">
              <w:rPr>
                <w:rFonts w:ascii="Arial" w:eastAsia="STZhongsong" w:hAnsi="Arial" w:cs="Arial"/>
                <w:lang w:eastAsia="zh-CN"/>
              </w:rPr>
              <w:t>24</w:t>
            </w:r>
            <w:r w:rsidR="00D64A89" w:rsidRPr="00D64A89">
              <w:rPr>
                <w:rFonts w:ascii="Arial" w:eastAsia="STZhongsong" w:hAnsi="Arial" w:cs="Arial"/>
                <w:vertAlign w:val="superscript"/>
                <w:lang w:eastAsia="zh-CN"/>
              </w:rPr>
              <w:t>th</w:t>
            </w:r>
            <w:r w:rsidR="00D64A89" w:rsidRPr="00D64A89">
              <w:rPr>
                <w:rFonts w:ascii="Arial" w:eastAsia="STZhongsong" w:hAnsi="Arial" w:cs="Arial"/>
                <w:lang w:eastAsia="zh-CN"/>
              </w:rPr>
              <w:t xml:space="preserve"> January 2020</w:t>
            </w:r>
          </w:p>
        </w:tc>
      </w:tr>
      <w:tr w:rsidR="008E2000" w:rsidRPr="0036679C" w:rsidTr="0038298F">
        <w:tc>
          <w:tcPr>
            <w:tcW w:w="767" w:type="dxa"/>
          </w:tcPr>
          <w:p w:rsidR="008E2000" w:rsidRPr="0036679C" w:rsidRDefault="008E2000" w:rsidP="0048418E">
            <w:pPr>
              <w:numPr>
                <w:ilvl w:val="1"/>
                <w:numId w:val="0"/>
              </w:numPr>
              <w:adjustRightInd w:val="0"/>
              <w:spacing w:before="120" w:after="120" w:line="240" w:lineRule="auto"/>
              <w:jc w:val="both"/>
              <w:rPr>
                <w:rFonts w:ascii="Arial" w:eastAsia="Times New Roman" w:hAnsi="Arial" w:cs="Arial"/>
                <w:b/>
              </w:rPr>
            </w:pPr>
            <w:r w:rsidRPr="0036679C">
              <w:rPr>
                <w:rFonts w:ascii="Arial" w:eastAsia="Times New Roman" w:hAnsi="Arial" w:cs="Arial"/>
                <w:b/>
              </w:rPr>
              <w:t>10.2</w:t>
            </w:r>
          </w:p>
        </w:tc>
        <w:tc>
          <w:tcPr>
            <w:tcW w:w="8163" w:type="dxa"/>
            <w:shd w:val="clear" w:color="auto" w:fill="auto"/>
          </w:tcPr>
          <w:p w:rsidR="008E2000" w:rsidRPr="0036679C" w:rsidRDefault="008E2000" w:rsidP="0048418E">
            <w:pPr>
              <w:numPr>
                <w:ilvl w:val="1"/>
                <w:numId w:val="0"/>
              </w:numPr>
              <w:adjustRightInd w:val="0"/>
              <w:spacing w:before="120"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Terms):</w:t>
            </w:r>
          </w:p>
          <w:p w:rsidR="008E2000" w:rsidRPr="00946761" w:rsidRDefault="008E2000" w:rsidP="0048418E">
            <w:pPr>
              <w:numPr>
                <w:ilvl w:val="1"/>
                <w:numId w:val="0"/>
              </w:numPr>
              <w:adjustRightInd w:val="0"/>
              <w:spacing w:before="120" w:after="120" w:line="240" w:lineRule="auto"/>
              <w:jc w:val="both"/>
              <w:rPr>
                <w:rFonts w:ascii="Arial" w:eastAsia="Times New Roman" w:hAnsi="Arial" w:cs="Arial"/>
                <w:b/>
                <w:highlight w:val="yellow"/>
              </w:rPr>
            </w:pPr>
            <w:r w:rsidRPr="00946761">
              <w:rPr>
                <w:rFonts w:ascii="Arial" w:eastAsia="Times New Roman" w:hAnsi="Arial" w:cs="Arial"/>
              </w:rPr>
              <w:t>Not required</w:t>
            </w:r>
          </w:p>
        </w:tc>
      </w:tr>
      <w:tr w:rsidR="008E2000" w:rsidRPr="0036679C" w:rsidTr="0038298F">
        <w:tc>
          <w:tcPr>
            <w:tcW w:w="767" w:type="dxa"/>
          </w:tcPr>
          <w:p w:rsidR="008E2000" w:rsidRPr="0036679C" w:rsidRDefault="008E2000" w:rsidP="0048418E">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163" w:type="dxa"/>
            <w:shd w:val="clear" w:color="auto" w:fill="auto"/>
          </w:tcPr>
          <w:p w:rsidR="008E2000" w:rsidRPr="0036679C" w:rsidRDefault="008E2000" w:rsidP="008A5A19">
            <w:pPr>
              <w:numPr>
                <w:ilvl w:val="1"/>
                <w:numId w:val="0"/>
              </w:numPr>
              <w:adjustRightInd w:val="0"/>
              <w:spacing w:before="120"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rsidR="008E2000" w:rsidRPr="008A5A19" w:rsidRDefault="00BD6B59" w:rsidP="008A5A19">
            <w:pPr>
              <w:numPr>
                <w:ilvl w:val="1"/>
                <w:numId w:val="0"/>
              </w:numPr>
              <w:adjustRightInd w:val="0"/>
              <w:spacing w:before="120" w:after="120" w:line="240" w:lineRule="auto"/>
              <w:rPr>
                <w:rFonts w:ascii="Arial" w:eastAsia="STZhongsong" w:hAnsi="Arial" w:cs="Arial"/>
                <w:b/>
                <w:highlight w:val="yellow"/>
                <w:lang w:eastAsia="zh-CN"/>
              </w:rPr>
            </w:pPr>
            <w:r w:rsidRPr="00BD6B59">
              <w:rPr>
                <w:rFonts w:ascii="Arial" w:eastAsia="STZhongsong" w:hAnsi="Arial" w:cs="Arial"/>
                <w:lang w:eastAsia="zh-CN"/>
              </w:rPr>
              <w:t>S</w:t>
            </w:r>
            <w:r w:rsidR="008E2000" w:rsidRPr="00BD6B59">
              <w:rPr>
                <w:rFonts w:ascii="Arial" w:eastAsia="STZhongsong" w:hAnsi="Arial" w:cs="Arial"/>
                <w:lang w:eastAsia="zh-CN"/>
              </w:rPr>
              <w:t>hort form security requirements</w:t>
            </w:r>
          </w:p>
        </w:tc>
      </w:tr>
      <w:tr w:rsidR="008E2000" w:rsidRPr="0036679C" w:rsidTr="0038298F">
        <w:tc>
          <w:tcPr>
            <w:tcW w:w="767" w:type="dxa"/>
          </w:tcPr>
          <w:p w:rsidR="008E2000" w:rsidRPr="0036679C" w:rsidRDefault="008E2000" w:rsidP="008A5A19">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163" w:type="dxa"/>
            <w:shd w:val="clear" w:color="auto" w:fill="auto"/>
          </w:tcPr>
          <w:p w:rsidR="008E2000" w:rsidRPr="0036679C" w:rsidRDefault="008E2000" w:rsidP="008A5A19">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ICT Policy:</w:t>
            </w:r>
          </w:p>
          <w:p w:rsidR="008E2000" w:rsidRPr="00946761" w:rsidRDefault="00946761" w:rsidP="008A5A19">
            <w:pPr>
              <w:numPr>
                <w:ilvl w:val="1"/>
                <w:numId w:val="0"/>
              </w:numPr>
              <w:adjustRightInd w:val="0"/>
              <w:spacing w:before="120" w:after="120" w:line="240" w:lineRule="auto"/>
              <w:rPr>
                <w:rFonts w:ascii="Arial" w:eastAsia="STZhongsong" w:hAnsi="Arial" w:cs="Arial"/>
                <w:b/>
                <w:highlight w:val="yellow"/>
                <w:lang w:eastAsia="zh-CN"/>
              </w:rPr>
            </w:pPr>
            <w:r w:rsidRPr="00946761">
              <w:rPr>
                <w:rFonts w:ascii="Arial" w:eastAsia="STZhongsong" w:hAnsi="Arial" w:cs="Arial"/>
                <w:lang w:eastAsia="zh-CN"/>
              </w:rPr>
              <w:t>Not applied</w:t>
            </w:r>
          </w:p>
        </w:tc>
      </w:tr>
      <w:tr w:rsidR="008E2000" w:rsidRPr="0036679C" w:rsidTr="0038298F">
        <w:tc>
          <w:tcPr>
            <w:tcW w:w="767" w:type="dxa"/>
          </w:tcPr>
          <w:p w:rsidR="008E2000" w:rsidRPr="0036679C" w:rsidRDefault="008E2000" w:rsidP="008A5A19">
            <w:pPr>
              <w:numPr>
                <w:ilvl w:val="1"/>
                <w:numId w:val="0"/>
              </w:numPr>
              <w:adjustRightInd w:val="0"/>
              <w:spacing w:before="120" w:after="120" w:line="240" w:lineRule="auto"/>
              <w:rPr>
                <w:rFonts w:ascii="Arial" w:eastAsia="Times New Roman" w:hAnsi="Arial" w:cs="Arial"/>
                <w:b/>
              </w:rPr>
            </w:pPr>
            <w:r w:rsidRPr="0036679C">
              <w:rPr>
                <w:rFonts w:ascii="Arial" w:eastAsia="Times New Roman" w:hAnsi="Arial" w:cs="Arial"/>
                <w:b/>
              </w:rPr>
              <w:t>10.5</w:t>
            </w:r>
          </w:p>
        </w:tc>
        <w:tc>
          <w:tcPr>
            <w:tcW w:w="8163" w:type="dxa"/>
            <w:shd w:val="clear" w:color="auto" w:fill="auto"/>
          </w:tcPr>
          <w:p w:rsidR="008E2000" w:rsidRPr="0036679C" w:rsidRDefault="008E2000" w:rsidP="008A5A19">
            <w:pPr>
              <w:numPr>
                <w:ilvl w:val="1"/>
                <w:numId w:val="0"/>
              </w:numPr>
              <w:adjustRightInd w:val="0"/>
              <w:spacing w:before="120"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rsidR="008E2000" w:rsidRPr="0036679C" w:rsidRDefault="008E2000" w:rsidP="008A5A19">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rPr>
              <w:t>Not applied</w:t>
            </w:r>
          </w:p>
        </w:tc>
      </w:tr>
      <w:tr w:rsidR="008E2000" w:rsidRPr="0036679C" w:rsidTr="0038298F">
        <w:tc>
          <w:tcPr>
            <w:tcW w:w="767" w:type="dxa"/>
          </w:tcPr>
          <w:p w:rsidR="008E2000" w:rsidRPr="0036679C" w:rsidRDefault="008E2000" w:rsidP="008A5A19">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163" w:type="dxa"/>
            <w:shd w:val="clear" w:color="auto" w:fill="auto"/>
          </w:tcPr>
          <w:p w:rsidR="008E2000" w:rsidRPr="0036679C" w:rsidRDefault="008E2000" w:rsidP="008A5A19">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rsidR="008E2000" w:rsidRPr="000367C3" w:rsidRDefault="008E2000" w:rsidP="008A5A19">
            <w:pPr>
              <w:numPr>
                <w:ilvl w:val="1"/>
                <w:numId w:val="0"/>
              </w:numPr>
              <w:adjustRightInd w:val="0"/>
              <w:spacing w:before="120" w:after="120" w:line="240" w:lineRule="auto"/>
              <w:rPr>
                <w:rFonts w:ascii="Arial" w:eastAsia="Times New Roman" w:hAnsi="Arial" w:cs="Arial"/>
                <w:b/>
              </w:rPr>
            </w:pPr>
            <w:r w:rsidRPr="000367C3">
              <w:rPr>
                <w:rFonts w:ascii="Arial" w:eastAsia="Times New Roman" w:hAnsi="Arial" w:cs="Arial"/>
              </w:rPr>
              <w:t>Not applied</w:t>
            </w:r>
          </w:p>
          <w:p w:rsidR="008E2000" w:rsidRPr="0036679C" w:rsidRDefault="008E2000" w:rsidP="008A5A19">
            <w:pPr>
              <w:numPr>
                <w:ilvl w:val="1"/>
                <w:numId w:val="0"/>
              </w:numPr>
              <w:adjustRightInd w:val="0"/>
              <w:spacing w:before="120" w:after="12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rsidR="008E2000" w:rsidRPr="0036679C" w:rsidRDefault="008E2000" w:rsidP="008A5A19">
            <w:pPr>
              <w:numPr>
                <w:ilvl w:val="1"/>
                <w:numId w:val="0"/>
              </w:numPr>
              <w:adjustRightInd w:val="0"/>
              <w:spacing w:before="120" w:after="120" w:line="240" w:lineRule="auto"/>
              <w:rPr>
                <w:rFonts w:ascii="Arial" w:eastAsia="STZhongsong" w:hAnsi="Arial" w:cs="Arial"/>
                <w:lang w:eastAsia="zh-CN"/>
              </w:rPr>
            </w:pPr>
            <w:r w:rsidRPr="0036679C">
              <w:rPr>
                <w:rFonts w:ascii="Arial" w:eastAsia="Times New Roman" w:hAnsi="Arial" w:cs="Arial"/>
              </w:rPr>
              <w:lastRenderedPageBreak/>
              <w:t xml:space="preserve">For the purpose of the definition of “Disaster” in Call Off Schedule 1 (Definitions) the “Disaster Period” shall be </w:t>
            </w:r>
            <w:r w:rsidR="000367C3" w:rsidRPr="000367C3">
              <w:rPr>
                <w:rFonts w:ascii="Arial" w:eastAsia="Times New Roman" w:hAnsi="Arial" w:cs="Arial"/>
              </w:rPr>
              <w:t>N/A</w:t>
            </w:r>
          </w:p>
        </w:tc>
      </w:tr>
      <w:tr w:rsidR="008E2000" w:rsidRPr="0036679C" w:rsidTr="0038298F">
        <w:tc>
          <w:tcPr>
            <w:tcW w:w="767" w:type="dxa"/>
          </w:tcPr>
          <w:p w:rsidR="008E2000" w:rsidRPr="0036679C" w:rsidRDefault="008E2000" w:rsidP="008A5A19">
            <w:p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10.7</w:t>
            </w:r>
          </w:p>
        </w:tc>
        <w:tc>
          <w:tcPr>
            <w:tcW w:w="8163" w:type="dxa"/>
            <w:shd w:val="clear" w:color="auto" w:fill="auto"/>
          </w:tcPr>
          <w:p w:rsidR="008E2000" w:rsidRPr="0036679C" w:rsidRDefault="008E2000" w:rsidP="008A5A19">
            <w:pPr>
              <w:numPr>
                <w:ilvl w:val="1"/>
                <w:numId w:val="0"/>
              </w:numPr>
              <w:adjustRightInd w:val="0"/>
              <w:spacing w:before="120" w:after="120" w:line="240" w:lineRule="auto"/>
              <w:rPr>
                <w:rFonts w:ascii="Arial" w:eastAsia="STZhongsong" w:hAnsi="Arial" w:cs="Arial"/>
                <w:b/>
                <w:lang w:eastAsia="zh-CN"/>
              </w:rPr>
            </w:pPr>
            <w:r w:rsidRPr="0036679C">
              <w:rPr>
                <w:rFonts w:ascii="Arial" w:eastAsia="Times New Roman" w:hAnsi="Arial" w:cs="Arial"/>
              </w:rPr>
              <w:t>NOT USED</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tcPr>
          <w:p w:rsidR="008E2000" w:rsidRPr="0036679C" w:rsidRDefault="008E2000" w:rsidP="008A5A19">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163"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8A5A19">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8E2000" w:rsidRPr="0036679C" w:rsidRDefault="0046632C" w:rsidP="008A5A19">
            <w:pPr>
              <w:numPr>
                <w:ilvl w:val="1"/>
                <w:numId w:val="0"/>
              </w:numPr>
              <w:adjustRightInd w:val="0"/>
              <w:spacing w:before="120" w:after="120" w:line="240" w:lineRule="auto"/>
              <w:jc w:val="both"/>
              <w:rPr>
                <w:rFonts w:ascii="Arial" w:eastAsia="STZhongsong" w:hAnsi="Arial" w:cs="Arial"/>
                <w:lang w:eastAsia="zh-CN"/>
              </w:rPr>
            </w:pPr>
            <w:r w:rsidRPr="0046632C">
              <w:rPr>
                <w:rFonts w:ascii="Arial" w:eastAsia="STZhongsong" w:hAnsi="Arial" w:cs="Arial"/>
                <w:lang w:eastAsia="zh-CN"/>
              </w:rPr>
              <w:t xml:space="preserve">In </w:t>
            </w: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tcPr>
          <w:p w:rsidR="008E2000" w:rsidRPr="0036679C" w:rsidRDefault="008E2000" w:rsidP="0038298F">
            <w:pPr>
              <w:numPr>
                <w:ilvl w:val="1"/>
                <w:numId w:val="0"/>
              </w:numPr>
              <w:adjustRightInd w:val="0"/>
              <w:spacing w:before="120"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163"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38298F">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8C2DCF" w:rsidRPr="008C2DCF" w:rsidRDefault="008E2000" w:rsidP="004C671F">
            <w:pPr>
              <w:numPr>
                <w:ilvl w:val="1"/>
                <w:numId w:val="0"/>
              </w:numPr>
              <w:adjustRightInd w:val="0"/>
              <w:spacing w:before="120" w:after="120" w:line="240" w:lineRule="auto"/>
              <w:jc w:val="both"/>
              <w:rPr>
                <w:rFonts w:ascii="Arial" w:eastAsia="Times New Roman" w:hAnsi="Arial" w:cs="Arial"/>
                <w:lang w:eastAsia="en-GB"/>
              </w:rPr>
            </w:pPr>
            <w:r w:rsidRPr="0036679C">
              <w:rPr>
                <w:rFonts w:ascii="Arial" w:eastAsia="STZhongsong" w:hAnsi="Arial" w:cs="Arial"/>
                <w:lang w:eastAsia="zh-CN"/>
              </w:rPr>
              <w:t xml:space="preserve">Customer’s postal address and email address: </w:t>
            </w:r>
            <w:r w:rsidR="004C671F" w:rsidRPr="00980308">
              <w:rPr>
                <w:rFonts w:ascii="Arial" w:hAnsi="Arial" w:cs="Arial"/>
                <w:b/>
              </w:rPr>
              <w:t>REDACTED</w:t>
            </w:r>
            <w:r w:rsidR="004C671F" w:rsidRPr="0036679C">
              <w:rPr>
                <w:rFonts w:ascii="Arial" w:eastAsia="STZhongsong" w:hAnsi="Arial" w:cs="Arial"/>
                <w:b/>
                <w:lang w:eastAsia="zh-CN"/>
              </w:rPr>
              <w:tab/>
            </w:r>
          </w:p>
          <w:p w:rsidR="008C2DCF" w:rsidRPr="0046632C" w:rsidRDefault="008E2000" w:rsidP="00420342">
            <w:pPr>
              <w:numPr>
                <w:ilvl w:val="1"/>
                <w:numId w:val="0"/>
              </w:numPr>
              <w:adjustRightInd w:val="0"/>
              <w:spacing w:before="120" w:after="120" w:line="240" w:lineRule="auto"/>
              <w:jc w:val="both"/>
              <w:rPr>
                <w:rFonts w:ascii="Arial" w:eastAsia="STZhongsong" w:hAnsi="Arial" w:cs="Arial"/>
                <w:lang w:eastAsia="zh-CN"/>
              </w:rPr>
            </w:pPr>
            <w:r w:rsidRPr="0036679C">
              <w:rPr>
                <w:rFonts w:ascii="Arial" w:eastAsia="STZhongsong" w:hAnsi="Arial" w:cs="Arial"/>
                <w:lang w:eastAsia="zh-CN"/>
              </w:rPr>
              <w:t xml:space="preserve">Supplier’s postal address and email address: </w:t>
            </w:r>
            <w:r w:rsidR="004C671F" w:rsidRPr="00980308">
              <w:rPr>
                <w:rFonts w:ascii="Arial" w:hAnsi="Arial" w:cs="Arial"/>
                <w:b/>
              </w:rPr>
              <w:t>REDACTED</w:t>
            </w:r>
            <w:r w:rsidR="004C671F" w:rsidRPr="0036679C">
              <w:rPr>
                <w:rFonts w:ascii="Arial" w:eastAsia="STZhongsong" w:hAnsi="Arial" w:cs="Arial"/>
                <w:b/>
                <w:lang w:eastAsia="zh-CN"/>
              </w:rPr>
              <w:tab/>
            </w:r>
          </w:p>
        </w:tc>
      </w:tr>
      <w:tr w:rsidR="008E2000" w:rsidRPr="00B91478" w:rsidTr="0038298F">
        <w:tc>
          <w:tcPr>
            <w:tcW w:w="767" w:type="dxa"/>
            <w:tcBorders>
              <w:top w:val="single" w:sz="4" w:space="0" w:color="auto"/>
              <w:left w:val="single" w:sz="4" w:space="0" w:color="auto"/>
              <w:bottom w:val="single" w:sz="4" w:space="0" w:color="auto"/>
              <w:right w:val="single" w:sz="4" w:space="0" w:color="auto"/>
            </w:tcBorders>
          </w:tcPr>
          <w:p w:rsidR="008E2000" w:rsidRPr="00AA61A7" w:rsidRDefault="008E2000" w:rsidP="0038298F">
            <w:pPr>
              <w:numPr>
                <w:ilvl w:val="1"/>
                <w:numId w:val="0"/>
              </w:numPr>
              <w:spacing w:before="120" w:after="120" w:line="240" w:lineRule="auto"/>
              <w:jc w:val="both"/>
              <w:rPr>
                <w:rFonts w:ascii="Arial" w:eastAsia="STZhongsong" w:hAnsi="Arial" w:cs="Arial"/>
                <w:b/>
                <w:lang w:eastAsia="zh-CN"/>
              </w:rPr>
            </w:pPr>
            <w:r w:rsidRPr="00AA61A7">
              <w:rPr>
                <w:rFonts w:ascii="Arial" w:eastAsia="STZhongsong" w:hAnsi="Arial" w:cs="Arial"/>
                <w:b/>
                <w:lang w:eastAsia="zh-CN"/>
              </w:rPr>
              <w:t>10.10</w:t>
            </w:r>
          </w:p>
        </w:tc>
        <w:tc>
          <w:tcPr>
            <w:tcW w:w="8163" w:type="dxa"/>
            <w:tcBorders>
              <w:top w:val="single" w:sz="4" w:space="0" w:color="auto"/>
              <w:left w:val="single" w:sz="4" w:space="0" w:color="auto"/>
              <w:bottom w:val="single" w:sz="4" w:space="0" w:color="auto"/>
              <w:right w:val="single" w:sz="4" w:space="0" w:color="auto"/>
            </w:tcBorders>
            <w:shd w:val="clear" w:color="auto" w:fill="auto"/>
          </w:tcPr>
          <w:p w:rsidR="008E2000" w:rsidRPr="00AA61A7" w:rsidRDefault="008E2000" w:rsidP="0038298F">
            <w:pPr>
              <w:numPr>
                <w:ilvl w:val="1"/>
                <w:numId w:val="0"/>
              </w:numPr>
              <w:spacing w:before="120" w:after="120"/>
              <w:jc w:val="both"/>
              <w:rPr>
                <w:rFonts w:ascii="Arial" w:eastAsia="STZhongsong" w:hAnsi="Arial" w:cs="Arial"/>
                <w:b/>
                <w:lang w:eastAsia="zh-CN"/>
              </w:rPr>
            </w:pPr>
            <w:r w:rsidRPr="00AA61A7">
              <w:rPr>
                <w:rFonts w:ascii="Arial" w:eastAsia="STZhongsong" w:hAnsi="Arial" w:cs="Arial"/>
                <w:b/>
                <w:lang w:eastAsia="zh-CN"/>
              </w:rPr>
              <w:t>Transparency Reports</w:t>
            </w:r>
          </w:p>
          <w:p w:rsidR="008E2000" w:rsidRPr="00AA61A7" w:rsidRDefault="008E2000" w:rsidP="0038298F">
            <w:pPr>
              <w:numPr>
                <w:ilvl w:val="1"/>
                <w:numId w:val="0"/>
              </w:numPr>
              <w:spacing w:before="120"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tcPr>
          <w:p w:rsidR="008E2000" w:rsidRPr="0036679C" w:rsidRDefault="008E2000" w:rsidP="0038298F">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163"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38298F">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rsidR="008E2000" w:rsidRPr="0036679C" w:rsidRDefault="00884B61" w:rsidP="0038298F">
            <w:pPr>
              <w:numPr>
                <w:ilvl w:val="1"/>
                <w:numId w:val="0"/>
              </w:numPr>
              <w:adjustRightInd w:val="0"/>
              <w:spacing w:before="120" w:after="120" w:line="240" w:lineRule="auto"/>
              <w:rPr>
                <w:rFonts w:ascii="Arial" w:eastAsia="STZhongsong" w:hAnsi="Arial" w:cs="Arial"/>
                <w:b/>
                <w:lang w:eastAsia="zh-CN"/>
              </w:rPr>
            </w:pPr>
            <w:r>
              <w:rPr>
                <w:rFonts w:ascii="Arial" w:eastAsia="STZhongsong" w:hAnsi="Arial" w:cs="Arial"/>
                <w:lang w:eastAsia="zh-CN"/>
              </w:rPr>
              <w:t>Not Applied</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tcPr>
          <w:p w:rsidR="008E2000" w:rsidRPr="0036679C" w:rsidRDefault="008E2000" w:rsidP="0038298F">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163" w:type="dxa"/>
            <w:tcBorders>
              <w:top w:val="single" w:sz="4" w:space="0" w:color="auto"/>
              <w:left w:val="single" w:sz="4" w:space="0" w:color="auto"/>
              <w:bottom w:val="single" w:sz="4" w:space="0" w:color="auto"/>
              <w:right w:val="single" w:sz="4" w:space="0" w:color="auto"/>
            </w:tcBorders>
            <w:shd w:val="clear" w:color="auto" w:fill="auto"/>
          </w:tcPr>
          <w:p w:rsidR="008E2000" w:rsidRPr="0036679C" w:rsidRDefault="008E2000" w:rsidP="0038298F">
            <w:pPr>
              <w:numPr>
                <w:ilvl w:val="1"/>
                <w:numId w:val="0"/>
              </w:numPr>
              <w:adjustRightInd w:val="0"/>
              <w:spacing w:before="120"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rsidR="008E2000" w:rsidRPr="0036679C" w:rsidRDefault="003D3DDA" w:rsidP="003D3DDA">
            <w:pPr>
              <w:numPr>
                <w:ilvl w:val="1"/>
                <w:numId w:val="0"/>
              </w:numPr>
              <w:adjustRightInd w:val="0"/>
              <w:spacing w:before="120" w:after="120" w:line="240" w:lineRule="auto"/>
              <w:rPr>
                <w:rFonts w:ascii="Arial" w:eastAsia="STZhongsong" w:hAnsi="Arial" w:cs="Arial"/>
                <w:b/>
                <w:lang w:eastAsia="zh-CN"/>
              </w:rPr>
            </w:pPr>
            <w:r>
              <w:rPr>
                <w:rFonts w:ascii="Arial" w:hAnsi="Arial" w:cs="Arial"/>
                <w:color w:val="000000"/>
              </w:rPr>
              <w:t>Further details in</w:t>
            </w:r>
            <w:r>
              <w:rPr>
                <w:rFonts w:ascii="Arial" w:eastAsia="Times New Roman" w:hAnsi="Arial" w:cs="Arial"/>
              </w:rPr>
              <w:t xml:space="preserve"> Annex 2 Supplier Submission</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shd w:val="clear" w:color="auto" w:fill="FFFFFF"/>
          </w:tcPr>
          <w:p w:rsidR="008E2000" w:rsidRPr="0036679C" w:rsidRDefault="008E2000" w:rsidP="0038298F">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163" w:type="dxa"/>
            <w:tcBorders>
              <w:top w:val="single" w:sz="4" w:space="0" w:color="auto"/>
              <w:left w:val="single" w:sz="4" w:space="0" w:color="auto"/>
              <w:bottom w:val="single" w:sz="4" w:space="0" w:color="auto"/>
              <w:right w:val="single" w:sz="4" w:space="0" w:color="auto"/>
            </w:tcBorders>
            <w:shd w:val="clear" w:color="auto" w:fill="FFFFFF"/>
          </w:tcPr>
          <w:p w:rsidR="008E2000" w:rsidRPr="0036679C" w:rsidRDefault="008E2000" w:rsidP="0038298F">
            <w:pPr>
              <w:numPr>
                <w:ilvl w:val="1"/>
                <w:numId w:val="0"/>
              </w:numPr>
              <w:adjustRightInd w:val="0"/>
              <w:spacing w:before="120"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rsidR="008E2000" w:rsidRPr="0036679C" w:rsidRDefault="00884B61" w:rsidP="0038298F">
            <w:pPr>
              <w:numPr>
                <w:ilvl w:val="1"/>
                <w:numId w:val="0"/>
              </w:numPr>
              <w:adjustRightInd w:val="0"/>
              <w:spacing w:before="120" w:after="120" w:line="240" w:lineRule="auto"/>
              <w:rPr>
                <w:rFonts w:ascii="Arial" w:eastAsia="STZhongsong" w:hAnsi="Arial" w:cs="Arial"/>
                <w:b/>
                <w:lang w:eastAsia="zh-CN"/>
              </w:rPr>
            </w:pPr>
            <w:r>
              <w:rPr>
                <w:rFonts w:ascii="Arial" w:eastAsia="STZhongsong" w:hAnsi="Arial" w:cs="Arial"/>
                <w:lang w:eastAsia="zh-CN"/>
              </w:rPr>
              <w:t>In Clause 36.3.2 of the Call Off Terms</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8E2000" w:rsidRPr="00AA61A7" w:rsidRDefault="008E2000" w:rsidP="0038298F">
            <w:pPr>
              <w:numPr>
                <w:ilvl w:val="1"/>
                <w:numId w:val="0"/>
              </w:numPr>
              <w:spacing w:before="120" w:after="120" w:line="240" w:lineRule="auto"/>
              <w:rPr>
                <w:rFonts w:ascii="Arial" w:eastAsia="STZhongsong" w:hAnsi="Arial" w:cs="Arial"/>
                <w:b/>
                <w:lang w:eastAsia="zh-CN"/>
              </w:rPr>
            </w:pPr>
            <w:r w:rsidRPr="00AA61A7">
              <w:rPr>
                <w:rFonts w:ascii="Arial" w:eastAsia="STZhongsong" w:hAnsi="Arial" w:cs="Arial"/>
                <w:b/>
                <w:lang w:eastAsia="zh-CN"/>
              </w:rPr>
              <w:t>10.14</w:t>
            </w:r>
          </w:p>
        </w:tc>
        <w:tc>
          <w:tcPr>
            <w:tcW w:w="8163" w:type="dxa"/>
            <w:tcBorders>
              <w:top w:val="single" w:sz="4" w:space="0" w:color="auto"/>
              <w:left w:val="single" w:sz="4" w:space="0" w:color="auto"/>
              <w:bottom w:val="single" w:sz="4" w:space="0" w:color="auto"/>
              <w:right w:val="single" w:sz="4" w:space="0" w:color="auto"/>
            </w:tcBorders>
            <w:shd w:val="clear" w:color="auto" w:fill="FFFFFF" w:themeFill="background1"/>
          </w:tcPr>
          <w:p w:rsidR="008E2000" w:rsidRPr="00AA61A7" w:rsidRDefault="008E2000" w:rsidP="0038298F">
            <w:pPr>
              <w:numPr>
                <w:ilvl w:val="1"/>
                <w:numId w:val="0"/>
              </w:numPr>
              <w:spacing w:before="120" w:after="120"/>
              <w:rPr>
                <w:rFonts w:ascii="Arial" w:eastAsia="STZhongsong" w:hAnsi="Arial" w:cs="Arial"/>
                <w:b/>
                <w:lang w:eastAsia="zh-CN"/>
              </w:rPr>
            </w:pPr>
            <w:r w:rsidRPr="00AA61A7">
              <w:rPr>
                <w:rFonts w:ascii="Arial" w:eastAsia="STZhongsong" w:hAnsi="Arial" w:cs="Arial"/>
                <w:b/>
                <w:lang w:eastAsia="zh-CN"/>
              </w:rPr>
              <w:t>Staff Transfer</w:t>
            </w:r>
          </w:p>
          <w:p w:rsidR="008E2000" w:rsidRPr="00AA61A7" w:rsidRDefault="008E2000" w:rsidP="0038298F">
            <w:pPr>
              <w:numPr>
                <w:ilvl w:val="1"/>
                <w:numId w:val="0"/>
              </w:numPr>
              <w:spacing w:before="120"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8E2000" w:rsidRPr="0036679C" w:rsidTr="0038298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8E2000" w:rsidRPr="00F244BC" w:rsidRDefault="008E2000" w:rsidP="0038298F">
            <w:pPr>
              <w:numPr>
                <w:ilvl w:val="1"/>
                <w:numId w:val="0"/>
              </w:numPr>
              <w:spacing w:before="120" w:after="120" w:line="240" w:lineRule="auto"/>
              <w:rPr>
                <w:rFonts w:ascii="Arial" w:eastAsia="STZhongsong" w:hAnsi="Arial" w:cs="Arial"/>
                <w:b/>
                <w:lang w:eastAsia="zh-CN"/>
              </w:rPr>
            </w:pPr>
            <w:r w:rsidRPr="00F244BC">
              <w:rPr>
                <w:rFonts w:ascii="Arial" w:eastAsia="STZhongsong" w:hAnsi="Arial" w:cs="Arial"/>
                <w:b/>
                <w:lang w:eastAsia="zh-CN"/>
              </w:rPr>
              <w:t>10.15</w:t>
            </w:r>
          </w:p>
        </w:tc>
        <w:tc>
          <w:tcPr>
            <w:tcW w:w="8163" w:type="dxa"/>
            <w:tcBorders>
              <w:top w:val="single" w:sz="4" w:space="0" w:color="auto"/>
              <w:left w:val="single" w:sz="4" w:space="0" w:color="auto"/>
              <w:bottom w:val="single" w:sz="4" w:space="0" w:color="auto"/>
              <w:right w:val="single" w:sz="4" w:space="0" w:color="auto"/>
            </w:tcBorders>
            <w:shd w:val="clear" w:color="auto" w:fill="FFFFFF" w:themeFill="background1"/>
          </w:tcPr>
          <w:p w:rsidR="008E2000" w:rsidRPr="00F244BC" w:rsidRDefault="008E2000" w:rsidP="0038298F">
            <w:pPr>
              <w:numPr>
                <w:ilvl w:val="1"/>
                <w:numId w:val="0"/>
              </w:numPr>
              <w:spacing w:before="120" w:after="120" w:line="240" w:lineRule="auto"/>
              <w:rPr>
                <w:rFonts w:ascii="Arial" w:eastAsia="STZhongsong" w:hAnsi="Arial" w:cs="Arial"/>
                <w:b/>
                <w:lang w:eastAsia="zh-CN"/>
              </w:rPr>
            </w:pPr>
            <w:r w:rsidRPr="00F244BC">
              <w:rPr>
                <w:rFonts w:ascii="Arial" w:eastAsia="STZhongsong" w:hAnsi="Arial" w:cs="Arial"/>
                <w:b/>
                <w:lang w:eastAsia="zh-CN"/>
              </w:rPr>
              <w:t>Processing Data</w:t>
            </w:r>
          </w:p>
          <w:p w:rsidR="008E2000" w:rsidRPr="00F244BC" w:rsidRDefault="008E2000" w:rsidP="0038298F">
            <w:pPr>
              <w:numPr>
                <w:ilvl w:val="1"/>
                <w:numId w:val="0"/>
              </w:numPr>
              <w:spacing w:before="120" w:after="120" w:line="240" w:lineRule="auto"/>
              <w:rPr>
                <w:rFonts w:ascii="Arial" w:eastAsia="STZhongsong" w:hAnsi="Arial" w:cs="Arial"/>
                <w:lang w:eastAsia="zh-CN"/>
              </w:rPr>
            </w:pPr>
            <w:r w:rsidRPr="00F244BC">
              <w:rPr>
                <w:rFonts w:ascii="Arial" w:eastAsia="STZhongsong" w:hAnsi="Arial" w:cs="Arial"/>
                <w:lang w:eastAsia="zh-CN"/>
              </w:rPr>
              <w:t>Call Off Schedule 17</w:t>
            </w:r>
          </w:p>
        </w:tc>
      </w:tr>
      <w:tr w:rsidR="00884B61" w:rsidRPr="0036679C" w:rsidTr="0038298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884B61" w:rsidRPr="00F244BC" w:rsidRDefault="00884B61" w:rsidP="0038298F">
            <w:pPr>
              <w:numPr>
                <w:ilvl w:val="1"/>
                <w:numId w:val="0"/>
              </w:numPr>
              <w:spacing w:before="120" w:after="120" w:line="240" w:lineRule="auto"/>
              <w:rPr>
                <w:rFonts w:ascii="Arial" w:eastAsia="STZhongsong" w:hAnsi="Arial" w:cs="Arial"/>
                <w:b/>
                <w:lang w:eastAsia="zh-CN"/>
              </w:rPr>
            </w:pPr>
          </w:p>
        </w:tc>
        <w:tc>
          <w:tcPr>
            <w:tcW w:w="8163"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456"/>
            </w:tblGrid>
            <w:tr w:rsidR="00884B61" w:rsidRPr="004873C7" w:rsidTr="00B85F82">
              <w:trPr>
                <w:trHeight w:val="716"/>
              </w:trPr>
              <w:tc>
                <w:tcPr>
                  <w:tcW w:w="3688" w:type="dxa"/>
                  <w:shd w:val="clear" w:color="auto" w:fill="BFBFBF"/>
                  <w:vAlign w:val="center"/>
                </w:tcPr>
                <w:p w:rsidR="00884B61" w:rsidRPr="004873C7" w:rsidRDefault="00884B61" w:rsidP="00884B61">
                  <w:pPr>
                    <w:overflowPunct w:val="0"/>
                    <w:autoSpaceDE w:val="0"/>
                    <w:autoSpaceDN w:val="0"/>
                    <w:adjustRightInd w:val="0"/>
                    <w:spacing w:after="240" w:line="312" w:lineRule="auto"/>
                    <w:textAlignment w:val="baseline"/>
                    <w:rPr>
                      <w:rFonts w:ascii="Arial" w:eastAsia="Calibri" w:hAnsi="Arial" w:cs="Arial"/>
                      <w:b/>
                      <w:lang w:val="en-US"/>
                    </w:rPr>
                  </w:pPr>
                  <w:r w:rsidRPr="004873C7">
                    <w:rPr>
                      <w:rFonts w:ascii="Arial" w:eastAsia="Calibri" w:hAnsi="Arial" w:cs="Arial"/>
                      <w:b/>
                      <w:lang w:val="en-US"/>
                    </w:rPr>
                    <w:t>Contract Reference:</w:t>
                  </w:r>
                </w:p>
              </w:tc>
              <w:tc>
                <w:tcPr>
                  <w:tcW w:w="5103" w:type="dxa"/>
                  <w:shd w:val="clear" w:color="auto" w:fill="BFBFBF"/>
                  <w:vAlign w:val="center"/>
                </w:tcPr>
                <w:p w:rsidR="00884B61" w:rsidRPr="004873C7" w:rsidRDefault="00884B61" w:rsidP="00884B61">
                  <w:pPr>
                    <w:overflowPunct w:val="0"/>
                    <w:autoSpaceDE w:val="0"/>
                    <w:autoSpaceDN w:val="0"/>
                    <w:adjustRightInd w:val="0"/>
                    <w:spacing w:after="240" w:line="312" w:lineRule="auto"/>
                    <w:textAlignment w:val="baseline"/>
                    <w:rPr>
                      <w:rFonts w:ascii="Arial" w:eastAsia="Calibri" w:hAnsi="Arial" w:cs="Arial"/>
                      <w:lang w:val="en-US"/>
                    </w:rPr>
                  </w:pPr>
                  <w:r>
                    <w:rPr>
                      <w:rFonts w:ascii="Arial" w:eastAsia="Calibri" w:hAnsi="Arial" w:cs="Arial"/>
                      <w:b/>
                      <w:lang w:val="en-US"/>
                    </w:rPr>
                    <w:t>CCCC19B05</w:t>
                  </w:r>
                </w:p>
              </w:tc>
            </w:tr>
            <w:tr w:rsidR="00884B61" w:rsidRPr="004873C7" w:rsidTr="00B85F82">
              <w:trPr>
                <w:trHeight w:val="716"/>
              </w:trPr>
              <w:tc>
                <w:tcPr>
                  <w:tcW w:w="3688" w:type="dxa"/>
                  <w:shd w:val="clear" w:color="auto" w:fill="BFBFBF"/>
                  <w:vAlign w:val="center"/>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5103" w:type="dxa"/>
                  <w:shd w:val="clear" w:color="auto" w:fill="BFBFBF"/>
                  <w:vAlign w:val="center"/>
                </w:tcPr>
                <w:p w:rsidR="00884B61" w:rsidRPr="004873C7" w:rsidRDefault="00884B61" w:rsidP="00884B61">
                  <w:pPr>
                    <w:overflowPunct w:val="0"/>
                    <w:autoSpaceDE w:val="0"/>
                    <w:autoSpaceDN w:val="0"/>
                    <w:adjustRightInd w:val="0"/>
                    <w:spacing w:after="240" w:line="312" w:lineRule="auto"/>
                    <w:textAlignment w:val="baseline"/>
                    <w:rPr>
                      <w:rFonts w:ascii="Arial" w:eastAsia="Calibri" w:hAnsi="Arial" w:cs="Arial"/>
                      <w:b/>
                      <w:highlight w:val="yellow"/>
                      <w:lang w:val="en-US"/>
                    </w:rPr>
                  </w:pPr>
                  <w:r>
                    <w:rPr>
                      <w:rFonts w:ascii="Arial" w:eastAsia="Calibri" w:hAnsi="Arial" w:cs="Arial"/>
                      <w:b/>
                      <w:lang w:val="en-US"/>
                    </w:rPr>
                    <w:t>10 February 2020</w:t>
                  </w:r>
                </w:p>
              </w:tc>
            </w:tr>
            <w:tr w:rsidR="00884B61" w:rsidRPr="004873C7" w:rsidTr="00B85F82">
              <w:trPr>
                <w:trHeight w:val="716"/>
              </w:trPr>
              <w:tc>
                <w:tcPr>
                  <w:tcW w:w="3688" w:type="dxa"/>
                  <w:shd w:val="clear" w:color="auto" w:fill="BFBFBF"/>
                  <w:vAlign w:val="center"/>
                </w:tcPr>
                <w:p w:rsidR="00884B61" w:rsidRPr="004873C7" w:rsidRDefault="003D3DDA" w:rsidP="00884B61">
                  <w:pPr>
                    <w:overflowPunct w:val="0"/>
                    <w:autoSpaceDE w:val="0"/>
                    <w:autoSpaceDN w:val="0"/>
                    <w:adjustRightInd w:val="0"/>
                    <w:spacing w:after="240" w:line="312" w:lineRule="auto"/>
                    <w:ind w:left="29"/>
                    <w:textAlignment w:val="baseline"/>
                    <w:rPr>
                      <w:rFonts w:ascii="Arial" w:eastAsia="Calibri" w:hAnsi="Arial" w:cs="Arial"/>
                      <w:b/>
                      <w:lang w:val="en-US"/>
                    </w:rPr>
                  </w:pPr>
                  <w:r>
                    <w:rPr>
                      <w:rFonts w:ascii="Arial" w:eastAsia="Calibri" w:hAnsi="Arial" w:cs="Arial"/>
                      <w:b/>
                      <w:lang w:val="en-US"/>
                    </w:rPr>
                    <w:t xml:space="preserve">Description Of </w:t>
                  </w:r>
                  <w:proofErr w:type="spellStart"/>
                  <w:r>
                    <w:rPr>
                      <w:rFonts w:ascii="Arial" w:eastAsia="Calibri" w:hAnsi="Arial" w:cs="Arial"/>
                      <w:b/>
                      <w:lang w:val="en-US"/>
                    </w:rPr>
                    <w:t>Authoris</w:t>
                  </w:r>
                  <w:r w:rsidR="00884B61" w:rsidRPr="004873C7">
                    <w:rPr>
                      <w:rFonts w:ascii="Arial" w:eastAsia="Calibri" w:hAnsi="Arial" w:cs="Arial"/>
                      <w:b/>
                      <w:lang w:val="en-US"/>
                    </w:rPr>
                    <w:t>ed</w:t>
                  </w:r>
                  <w:proofErr w:type="spellEnd"/>
                  <w:r w:rsidR="00884B61" w:rsidRPr="004873C7">
                    <w:rPr>
                      <w:rFonts w:ascii="Arial" w:eastAsia="Calibri" w:hAnsi="Arial" w:cs="Arial"/>
                      <w:b/>
                      <w:lang w:val="en-US"/>
                    </w:rPr>
                    <w:t xml:space="preserve"> Processing</w:t>
                  </w:r>
                </w:p>
              </w:tc>
              <w:tc>
                <w:tcPr>
                  <w:tcW w:w="5103" w:type="dxa"/>
                  <w:shd w:val="clear" w:color="auto" w:fill="BFBFBF"/>
                  <w:vAlign w:val="center"/>
                </w:tcPr>
                <w:p w:rsidR="00884B61" w:rsidRPr="004873C7" w:rsidRDefault="00884B61" w:rsidP="00884B61">
                  <w:pPr>
                    <w:overflowPunct w:val="0"/>
                    <w:autoSpaceDE w:val="0"/>
                    <w:autoSpaceDN w:val="0"/>
                    <w:adjustRightInd w:val="0"/>
                    <w:spacing w:after="240" w:line="312" w:lineRule="auto"/>
                    <w:textAlignment w:val="baseline"/>
                    <w:rPr>
                      <w:rFonts w:ascii="Arial" w:eastAsia="Calibri" w:hAnsi="Arial" w:cs="Arial"/>
                      <w:b/>
                      <w:lang w:val="en-US"/>
                    </w:rPr>
                  </w:pPr>
                  <w:r w:rsidRPr="004873C7">
                    <w:rPr>
                      <w:rFonts w:ascii="Arial" w:eastAsia="Calibri" w:hAnsi="Arial" w:cs="Arial"/>
                      <w:b/>
                      <w:lang w:val="en-US"/>
                    </w:rPr>
                    <w:t>Details</w:t>
                  </w:r>
                </w:p>
              </w:tc>
            </w:tr>
            <w:tr w:rsidR="00884B61" w:rsidRPr="004873C7" w:rsidTr="00B85F82">
              <w:trPr>
                <w:trHeight w:val="3460"/>
              </w:trPr>
              <w:tc>
                <w:tcPr>
                  <w:tcW w:w="3688" w:type="dxa"/>
                  <w:shd w:val="clear" w:color="auto" w:fill="auto"/>
                </w:tcPr>
                <w:p w:rsidR="00884B61"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Identity of the Controller and Processor</w:t>
                  </w:r>
                </w:p>
                <w:p w:rsidR="00884B61"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Pr>
                      <w:rFonts w:ascii="Arial" w:eastAsia="Calibri" w:hAnsi="Arial" w:cs="Arial"/>
                      <w:lang w:val="en-US"/>
                    </w:rPr>
                    <w:t>Customer</w:t>
                  </w:r>
                  <w:r>
                    <w:t xml:space="preserve"> </w:t>
                  </w:r>
                  <w:r w:rsidRPr="00EB3B80">
                    <w:rPr>
                      <w:rFonts w:ascii="Arial" w:eastAsia="Calibri" w:hAnsi="Arial" w:cs="Arial"/>
                      <w:lang w:val="en-US"/>
                    </w:rPr>
                    <w:t xml:space="preserve">To be confirmed on contract award </w:t>
                  </w:r>
                </w:p>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Pr>
                      <w:rFonts w:ascii="Arial" w:eastAsia="Calibri" w:hAnsi="Arial" w:cs="Arial"/>
                      <w:lang w:val="en-US"/>
                    </w:rPr>
                    <w:t>Supplier: To be added at contract award</w:t>
                  </w:r>
                </w:p>
              </w:tc>
              <w:tc>
                <w:tcPr>
                  <w:tcW w:w="5103" w:type="dxa"/>
                  <w:shd w:val="clear" w:color="auto" w:fill="auto"/>
                </w:tcPr>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884B61" w:rsidRPr="004873C7" w:rsidTr="00B85F82">
              <w:trPr>
                <w:trHeight w:val="1630"/>
              </w:trPr>
              <w:tc>
                <w:tcPr>
                  <w:tcW w:w="3688" w:type="dxa"/>
                  <w:shd w:val="clear" w:color="auto" w:fill="auto"/>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5103" w:type="dxa"/>
                  <w:shd w:val="clear" w:color="auto" w:fill="auto"/>
                </w:tcPr>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Pr="004873C7">
                    <w:rPr>
                      <w:rFonts w:ascii="Arial" w:eastAsia="Calibri" w:hAnsi="Arial" w:cs="Arial"/>
                      <w:lang w:val="en-US"/>
                    </w:rPr>
                    <w:t xml:space="preserve"> the obligations under the Call Off Contract Agreement, including exit management, and other associated activities.</w:t>
                  </w:r>
                </w:p>
              </w:tc>
            </w:tr>
            <w:tr w:rsidR="00884B61" w:rsidRPr="004873C7" w:rsidTr="00B85F82">
              <w:trPr>
                <w:trHeight w:val="834"/>
              </w:trPr>
              <w:tc>
                <w:tcPr>
                  <w:tcW w:w="3688" w:type="dxa"/>
                  <w:shd w:val="clear" w:color="auto" w:fill="auto"/>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5103" w:type="dxa"/>
                  <w:shd w:val="clear" w:color="auto" w:fill="auto"/>
                </w:tcPr>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Pr>
                      <w:rFonts w:ascii="Arial" w:eastAsia="Calibri" w:hAnsi="Arial" w:cs="Arial"/>
                      <w:lang w:val="en-US"/>
                    </w:rPr>
                    <w:t>Award</w:t>
                  </w:r>
                  <w:r w:rsidRPr="004873C7">
                    <w:rPr>
                      <w:rFonts w:ascii="Arial" w:eastAsia="Calibri" w:hAnsi="Arial" w:cs="Arial"/>
                      <w:lang w:val="en-US"/>
                    </w:rPr>
                    <w:t xml:space="preserve"> plus 7 years. </w:t>
                  </w:r>
                </w:p>
              </w:tc>
            </w:tr>
            <w:tr w:rsidR="00884B61" w:rsidRPr="004873C7" w:rsidTr="00B85F82">
              <w:trPr>
                <w:trHeight w:val="917"/>
              </w:trPr>
              <w:tc>
                <w:tcPr>
                  <w:tcW w:w="3688" w:type="dxa"/>
                  <w:shd w:val="clear" w:color="auto" w:fill="auto"/>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5103" w:type="dxa"/>
                  <w:shd w:val="clear" w:color="auto" w:fill="auto"/>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014CAC">
                    <w:rPr>
                      <w:rFonts w:ascii="Arial" w:eastAsia="Calibri" w:hAnsi="Arial" w:cs="Arial"/>
                      <w:lang w:val="en-US"/>
                    </w:rPr>
                    <w:t>For the exchange of information between the parties to this contract</w:t>
                  </w:r>
                </w:p>
              </w:tc>
            </w:tr>
            <w:tr w:rsidR="00884B61" w:rsidRPr="004873C7" w:rsidTr="00B85F82">
              <w:trPr>
                <w:trHeight w:val="1412"/>
              </w:trPr>
              <w:tc>
                <w:tcPr>
                  <w:tcW w:w="3688" w:type="dxa"/>
                  <w:shd w:val="clear" w:color="auto" w:fill="auto"/>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5103" w:type="dxa"/>
                  <w:shd w:val="clear" w:color="auto" w:fill="auto"/>
                </w:tcPr>
                <w:p w:rsidR="00884B61" w:rsidRPr="004873C7" w:rsidRDefault="00884B61" w:rsidP="00884B61">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rsidR="00884B61" w:rsidRPr="004873C7" w:rsidRDefault="00884B61" w:rsidP="00884B61">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rsidR="00884B61" w:rsidRPr="004873C7" w:rsidRDefault="00884B61" w:rsidP="00884B61">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lastRenderedPageBreak/>
                    <w:t>Compensation</w:t>
                  </w:r>
                </w:p>
                <w:tbl>
                  <w:tblPr>
                    <w:tblW w:w="6240" w:type="dxa"/>
                    <w:tblLook w:val="04A0" w:firstRow="1" w:lastRow="0" w:firstColumn="1" w:lastColumn="0" w:noHBand="0" w:noVBand="1"/>
                  </w:tblPr>
                  <w:tblGrid>
                    <w:gridCol w:w="6240"/>
                  </w:tblGrid>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Pr="004873C7">
                          <w:rPr>
                            <w:rFonts w:ascii="Arial" w:eastAsia="Times New Roman" w:hAnsi="Arial" w:cs="Arial"/>
                          </w:rPr>
                          <w:t>acial Image</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Default="00884B61" w:rsidP="00884B61">
                        <w:pPr>
                          <w:overflowPunct w:val="0"/>
                          <w:autoSpaceDE w:val="0"/>
                          <w:autoSpaceDN w:val="0"/>
                          <w:adjustRightInd w:val="0"/>
                          <w:spacing w:after="0" w:line="312" w:lineRule="auto"/>
                          <w:textAlignment w:val="baseline"/>
                          <w:rPr>
                            <w:rFonts w:ascii="Arial" w:eastAsia="Times New Roman" w:hAnsi="Arial" w:cs="Arial"/>
                          </w:rPr>
                        </w:pPr>
                        <w:r w:rsidRPr="004873C7">
                          <w:rPr>
                            <w:rFonts w:ascii="Arial" w:eastAsia="Times New Roman" w:hAnsi="Arial" w:cs="Arial"/>
                          </w:rPr>
                          <w:t>Details of physical and psychological health</w:t>
                        </w:r>
                        <w:r>
                          <w:rPr>
                            <w:rFonts w:ascii="Arial" w:eastAsia="Times New Roman" w:hAnsi="Arial" w:cs="Arial"/>
                          </w:rPr>
                          <w:t xml:space="preserve"> or </w:t>
                        </w:r>
                      </w:p>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medical condition</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884B61" w:rsidRPr="004873C7" w:rsidTr="00B85F82">
                    <w:trPr>
                      <w:trHeight w:val="300"/>
                    </w:trPr>
                    <w:tc>
                      <w:tcPr>
                        <w:tcW w:w="6240" w:type="dxa"/>
                        <w:tcBorders>
                          <w:top w:val="nil"/>
                          <w:left w:val="nil"/>
                          <w:bottom w:val="nil"/>
                          <w:right w:val="nil"/>
                        </w:tcBorders>
                        <w:shd w:val="clear" w:color="auto" w:fill="auto"/>
                        <w:noWrap/>
                        <w:vAlign w:val="bottom"/>
                        <w:hideMark/>
                      </w:tcPr>
                      <w:p w:rsidR="00884B61" w:rsidRPr="004873C7"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Record of absence, time tracking &amp; annual leave</w:t>
                        </w:r>
                      </w:p>
                    </w:tc>
                  </w:tr>
                </w:tbl>
                <w:p w:rsidR="00884B61" w:rsidRPr="004873C7" w:rsidRDefault="00884B61" w:rsidP="00884B61">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884B61" w:rsidRPr="004873C7" w:rsidTr="00B85F82">
              <w:trPr>
                <w:trHeight w:val="1560"/>
              </w:trPr>
              <w:tc>
                <w:tcPr>
                  <w:tcW w:w="3688" w:type="dxa"/>
                  <w:shd w:val="clear" w:color="auto" w:fill="auto"/>
                </w:tcPr>
                <w:p w:rsidR="00884B61" w:rsidRPr="004873C7" w:rsidRDefault="00884B61" w:rsidP="00884B61">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5103" w:type="dxa"/>
                  <w:shd w:val="clear" w:color="auto" w:fill="auto"/>
                </w:tcPr>
                <w:p w:rsidR="00884B61" w:rsidRPr="00014CAC"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014CAC">
                    <w:rPr>
                      <w:rFonts w:ascii="Arial" w:eastAsia="Times New Roman" w:hAnsi="Arial" w:cs="Arial"/>
                    </w:rPr>
                    <w:t>Contractors</w:t>
                  </w:r>
                </w:p>
                <w:p w:rsidR="00884B61" w:rsidRPr="00014CAC"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014CAC">
                    <w:rPr>
                      <w:rFonts w:ascii="Arial" w:eastAsia="Times New Roman" w:hAnsi="Arial" w:cs="Arial"/>
                    </w:rPr>
                    <w:t>Service Providers</w:t>
                  </w:r>
                </w:p>
                <w:p w:rsidR="00884B61" w:rsidRPr="00014CAC" w:rsidRDefault="00884B61" w:rsidP="00884B61">
                  <w:pPr>
                    <w:overflowPunct w:val="0"/>
                    <w:autoSpaceDE w:val="0"/>
                    <w:autoSpaceDN w:val="0"/>
                    <w:adjustRightInd w:val="0"/>
                    <w:spacing w:after="240" w:line="312" w:lineRule="auto"/>
                    <w:textAlignment w:val="baseline"/>
                    <w:rPr>
                      <w:rFonts w:ascii="Arial" w:eastAsia="Times New Roman" w:hAnsi="Arial" w:cs="Arial"/>
                    </w:rPr>
                  </w:pPr>
                  <w:r w:rsidRPr="00014CAC">
                    <w:rPr>
                      <w:rFonts w:ascii="Arial" w:eastAsia="Times New Roman" w:hAnsi="Arial" w:cs="Arial"/>
                    </w:rPr>
                    <w:t>Suppliers</w:t>
                  </w:r>
                </w:p>
              </w:tc>
            </w:tr>
          </w:tbl>
          <w:p w:rsidR="00884B61" w:rsidRPr="00F244BC" w:rsidRDefault="00884B61" w:rsidP="0038298F">
            <w:pPr>
              <w:numPr>
                <w:ilvl w:val="1"/>
                <w:numId w:val="0"/>
              </w:numPr>
              <w:spacing w:before="120" w:after="120" w:line="240" w:lineRule="auto"/>
              <w:rPr>
                <w:rFonts w:ascii="Arial" w:eastAsia="STZhongsong" w:hAnsi="Arial" w:cs="Arial"/>
                <w:b/>
                <w:lang w:eastAsia="zh-CN"/>
              </w:rPr>
            </w:pPr>
          </w:p>
        </w:tc>
      </w:tr>
    </w:tbl>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B61DAD">
        <w:rPr>
          <w:rFonts w:ascii="Arial" w:eastAsia="Times New Roman" w:hAnsi="Arial" w:cs="Arial"/>
        </w:rPr>
        <w:lastRenderedPageBreak/>
        <w:br w:type="page"/>
      </w:r>
      <w:r w:rsidRPr="0036679C">
        <w:rPr>
          <w:rFonts w:ascii="Arial" w:eastAsia="Times New Roman" w:hAnsi="Arial" w:cs="Arial"/>
          <w:b/>
        </w:rPr>
        <w:lastRenderedPageBreak/>
        <w:t>FORMATION OF CALL OFF CONTRACT</w:t>
      </w: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rsid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rsidTr="0036679C">
        <w:tc>
          <w:tcPr>
            <w:tcW w:w="9198" w:type="dxa"/>
            <w:gridSpan w:val="2"/>
            <w:tcBorders>
              <w:top w:val="nil"/>
              <w:left w:val="nil"/>
              <w:bottom w:val="single" w:sz="4" w:space="0" w:color="auto"/>
              <w:right w:val="nil"/>
            </w:tcBorders>
          </w:tcPr>
          <w:p w:rsidR="0036679C" w:rsidRPr="00C634F0" w:rsidRDefault="0036679C" w:rsidP="00C634F0">
            <w:pPr>
              <w:keepNext/>
              <w:adjustRightInd w:val="0"/>
              <w:spacing w:before="240" w:after="240" w:line="240" w:lineRule="auto"/>
              <w:jc w:val="both"/>
              <w:rPr>
                <w:rFonts w:ascii="Arial" w:eastAsia="STZhongsong" w:hAnsi="Arial" w:cs="Arial"/>
                <w:b/>
                <w:lang w:eastAsia="zh-CN"/>
              </w:rPr>
            </w:pPr>
            <w:r w:rsidRPr="0036679C">
              <w:rPr>
                <w:rFonts w:ascii="Arial" w:eastAsia="STZhongsong" w:hAnsi="Arial" w:cs="Arial"/>
                <w:b/>
                <w:lang w:eastAsia="zh-CN"/>
              </w:rPr>
              <w:t>For and on behalf of the Supplier:</w:t>
            </w:r>
          </w:p>
        </w:tc>
      </w:tr>
      <w:tr w:rsidR="004C671F" w:rsidRPr="0036679C" w:rsidTr="00C634F0">
        <w:trPr>
          <w:trHeight w:val="778"/>
        </w:trPr>
        <w:tc>
          <w:tcPr>
            <w:tcW w:w="2655" w:type="dxa"/>
            <w:tcBorders>
              <w:top w:val="single" w:sz="4" w:space="0" w:color="auto"/>
              <w:left w:val="single" w:sz="4" w:space="0" w:color="auto"/>
              <w:bottom w:val="single" w:sz="4" w:space="0" w:color="auto"/>
              <w:right w:val="single" w:sz="4" w:space="0" w:color="auto"/>
            </w:tcBorders>
          </w:tcPr>
          <w:p w:rsidR="004C671F" w:rsidRPr="0036679C" w:rsidRDefault="004C671F" w:rsidP="004C671F">
            <w:pPr>
              <w:keepNext/>
              <w:adjustRightInd w:val="0"/>
              <w:spacing w:before="240" w:after="24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4C671F" w:rsidRPr="00050E5B" w:rsidRDefault="004C671F" w:rsidP="004C671F">
            <w:pPr>
              <w:rPr>
                <w:rFonts w:ascii="Arial" w:eastAsia="STZhongsong" w:hAnsi="Arial" w:cs="Arial"/>
                <w:b/>
                <w:lang w:eastAsia="zh-CN"/>
              </w:rPr>
            </w:pPr>
            <w:r w:rsidRPr="00050E5B">
              <w:rPr>
                <w:rFonts w:ascii="Arial" w:hAnsi="Arial" w:cs="Arial"/>
                <w:b/>
              </w:rPr>
              <w:t>REDACTED</w:t>
            </w:r>
          </w:p>
        </w:tc>
      </w:tr>
      <w:tr w:rsidR="004C671F" w:rsidRPr="0036679C" w:rsidTr="0036679C">
        <w:tc>
          <w:tcPr>
            <w:tcW w:w="2655" w:type="dxa"/>
            <w:tcBorders>
              <w:top w:val="single" w:sz="4" w:space="0" w:color="auto"/>
              <w:left w:val="single" w:sz="4" w:space="0" w:color="auto"/>
              <w:bottom w:val="single" w:sz="4" w:space="0" w:color="auto"/>
              <w:right w:val="single" w:sz="4" w:space="0" w:color="auto"/>
            </w:tcBorders>
          </w:tcPr>
          <w:p w:rsidR="004C671F" w:rsidRPr="0036679C" w:rsidRDefault="004C671F" w:rsidP="004C671F">
            <w:pPr>
              <w:keepNext/>
              <w:adjustRightInd w:val="0"/>
              <w:spacing w:before="240" w:after="24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4C671F" w:rsidRPr="00050E5B" w:rsidRDefault="004C671F" w:rsidP="004C671F">
            <w:pPr>
              <w:rPr>
                <w:rFonts w:ascii="Arial" w:eastAsia="STZhongsong" w:hAnsi="Arial" w:cs="Arial"/>
                <w:b/>
                <w:lang w:eastAsia="zh-CN"/>
              </w:rPr>
            </w:pPr>
            <w:r w:rsidRPr="00050E5B">
              <w:rPr>
                <w:rFonts w:ascii="Arial" w:hAnsi="Arial" w:cs="Arial"/>
                <w:b/>
              </w:rPr>
              <w:t>REDACTED</w:t>
            </w:r>
          </w:p>
        </w:tc>
      </w:tr>
      <w:tr w:rsidR="004C671F" w:rsidRPr="0036679C" w:rsidTr="0036679C">
        <w:tc>
          <w:tcPr>
            <w:tcW w:w="2655" w:type="dxa"/>
            <w:tcBorders>
              <w:top w:val="single" w:sz="4" w:space="0" w:color="auto"/>
              <w:left w:val="single" w:sz="4" w:space="0" w:color="auto"/>
              <w:bottom w:val="single" w:sz="4" w:space="0" w:color="auto"/>
              <w:right w:val="single" w:sz="4" w:space="0" w:color="auto"/>
            </w:tcBorders>
          </w:tcPr>
          <w:p w:rsidR="004C671F" w:rsidRPr="0036679C" w:rsidRDefault="004C671F" w:rsidP="004C671F">
            <w:pPr>
              <w:keepNext/>
              <w:adjustRightInd w:val="0"/>
              <w:spacing w:before="240" w:after="24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4C671F" w:rsidRPr="00050E5B" w:rsidRDefault="004C671F" w:rsidP="004C671F">
            <w:pPr>
              <w:rPr>
                <w:rFonts w:ascii="Arial" w:eastAsia="STZhongsong" w:hAnsi="Arial" w:cs="Arial"/>
                <w:b/>
                <w:lang w:eastAsia="zh-CN"/>
              </w:rPr>
            </w:pPr>
            <w:r w:rsidRPr="00050E5B">
              <w:rPr>
                <w:rFonts w:ascii="Arial" w:hAnsi="Arial" w:cs="Arial"/>
                <w:b/>
              </w:rPr>
              <w:t>REDACTED</w:t>
            </w:r>
          </w:p>
        </w:tc>
      </w:tr>
      <w:tr w:rsidR="0036679C" w:rsidRPr="0036679C" w:rsidTr="0036679C">
        <w:tc>
          <w:tcPr>
            <w:tcW w:w="9198" w:type="dxa"/>
            <w:gridSpan w:val="2"/>
            <w:tcBorders>
              <w:top w:val="nil"/>
              <w:left w:val="nil"/>
              <w:bottom w:val="single" w:sz="4" w:space="0" w:color="auto"/>
              <w:right w:val="nil"/>
            </w:tcBorders>
          </w:tcPr>
          <w:p w:rsidR="0036679C" w:rsidRPr="00C634F0" w:rsidRDefault="0036679C" w:rsidP="00C634F0">
            <w:pPr>
              <w:keepNext/>
              <w:adjustRightInd w:val="0"/>
              <w:spacing w:before="240" w:after="240" w:line="240" w:lineRule="auto"/>
              <w:jc w:val="both"/>
              <w:rPr>
                <w:rFonts w:ascii="Arial" w:eastAsia="STZhongsong" w:hAnsi="Arial" w:cs="Arial"/>
                <w:b/>
                <w:lang w:eastAsia="zh-CN"/>
              </w:rPr>
            </w:pPr>
            <w:r w:rsidRPr="0036679C">
              <w:rPr>
                <w:rFonts w:ascii="Arial" w:eastAsia="STZhongsong" w:hAnsi="Arial" w:cs="Arial"/>
                <w:b/>
                <w:lang w:eastAsia="zh-CN"/>
              </w:rPr>
              <w:t>For and on behalf of the Customer:</w:t>
            </w:r>
          </w:p>
        </w:tc>
      </w:tr>
      <w:tr w:rsidR="004C671F" w:rsidRPr="0036679C" w:rsidTr="0036679C">
        <w:tc>
          <w:tcPr>
            <w:tcW w:w="2655" w:type="dxa"/>
            <w:tcBorders>
              <w:top w:val="single" w:sz="4" w:space="0" w:color="auto"/>
              <w:left w:val="single" w:sz="4" w:space="0" w:color="auto"/>
              <w:bottom w:val="single" w:sz="4" w:space="0" w:color="auto"/>
              <w:right w:val="single" w:sz="4" w:space="0" w:color="auto"/>
            </w:tcBorders>
          </w:tcPr>
          <w:p w:rsidR="004C671F" w:rsidRPr="0036679C" w:rsidRDefault="004C671F" w:rsidP="004C671F">
            <w:pPr>
              <w:keepNext/>
              <w:adjustRightInd w:val="0"/>
              <w:spacing w:before="240" w:after="240" w:line="240" w:lineRule="auto"/>
              <w:ind w:left="142"/>
              <w:jc w:val="both"/>
              <w:rPr>
                <w:rFonts w:ascii="Arial" w:eastAsia="STZhongsong" w:hAnsi="Arial" w:cs="Arial"/>
                <w:lang w:eastAsia="zh-CN"/>
              </w:rPr>
            </w:pPr>
            <w:bookmarkStart w:id="0" w:name="_GoBack" w:colFirst="1" w:colLast="1"/>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4C671F" w:rsidRPr="002316AF" w:rsidRDefault="004C671F" w:rsidP="004C671F">
            <w:pPr>
              <w:rPr>
                <w:rFonts w:ascii="Arial" w:eastAsia="STZhongsong" w:hAnsi="Arial" w:cs="Arial"/>
                <w:b/>
                <w:lang w:eastAsia="zh-CN"/>
              </w:rPr>
            </w:pPr>
            <w:r w:rsidRPr="002316AF">
              <w:rPr>
                <w:rFonts w:ascii="Arial" w:hAnsi="Arial" w:cs="Arial"/>
                <w:b/>
              </w:rPr>
              <w:t>REDACTED</w:t>
            </w:r>
          </w:p>
        </w:tc>
      </w:tr>
      <w:tr w:rsidR="004C671F" w:rsidRPr="0036679C" w:rsidTr="0036679C">
        <w:tc>
          <w:tcPr>
            <w:tcW w:w="2655" w:type="dxa"/>
            <w:tcBorders>
              <w:top w:val="single" w:sz="4" w:space="0" w:color="auto"/>
              <w:left w:val="single" w:sz="4" w:space="0" w:color="auto"/>
              <w:bottom w:val="single" w:sz="4" w:space="0" w:color="auto"/>
              <w:right w:val="single" w:sz="4" w:space="0" w:color="auto"/>
            </w:tcBorders>
          </w:tcPr>
          <w:p w:rsidR="004C671F" w:rsidRPr="0036679C" w:rsidRDefault="004C671F" w:rsidP="004C671F">
            <w:pPr>
              <w:keepNext/>
              <w:adjustRightInd w:val="0"/>
              <w:spacing w:before="240" w:after="24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4C671F" w:rsidRPr="002316AF" w:rsidRDefault="004C671F" w:rsidP="004C671F">
            <w:pPr>
              <w:rPr>
                <w:rFonts w:ascii="Arial" w:eastAsia="STZhongsong" w:hAnsi="Arial" w:cs="Arial"/>
                <w:b/>
                <w:lang w:eastAsia="zh-CN"/>
              </w:rPr>
            </w:pPr>
            <w:r w:rsidRPr="002316AF">
              <w:rPr>
                <w:rFonts w:ascii="Arial" w:hAnsi="Arial" w:cs="Arial"/>
                <w:b/>
              </w:rPr>
              <w:t>REDACTED</w:t>
            </w:r>
          </w:p>
        </w:tc>
      </w:tr>
      <w:tr w:rsidR="004C671F" w:rsidRPr="0036679C" w:rsidTr="0036679C">
        <w:tc>
          <w:tcPr>
            <w:tcW w:w="2655" w:type="dxa"/>
            <w:tcBorders>
              <w:top w:val="single" w:sz="4" w:space="0" w:color="auto"/>
              <w:left w:val="single" w:sz="4" w:space="0" w:color="auto"/>
              <w:bottom w:val="single" w:sz="4" w:space="0" w:color="auto"/>
              <w:right w:val="single" w:sz="4" w:space="0" w:color="auto"/>
            </w:tcBorders>
          </w:tcPr>
          <w:p w:rsidR="004C671F" w:rsidRPr="0036679C" w:rsidRDefault="004C671F" w:rsidP="004C671F">
            <w:pPr>
              <w:keepNext/>
              <w:adjustRightInd w:val="0"/>
              <w:spacing w:before="240" w:after="24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4C671F" w:rsidRPr="002316AF" w:rsidRDefault="004C671F" w:rsidP="004C671F">
            <w:pPr>
              <w:rPr>
                <w:rFonts w:ascii="Arial" w:eastAsia="STZhongsong" w:hAnsi="Arial" w:cs="Arial"/>
                <w:b/>
                <w:lang w:eastAsia="zh-CN"/>
              </w:rPr>
            </w:pPr>
            <w:r w:rsidRPr="002316AF">
              <w:rPr>
                <w:rFonts w:ascii="Arial" w:hAnsi="Arial" w:cs="Arial"/>
                <w:b/>
              </w:rPr>
              <w:t>REDACTED</w:t>
            </w:r>
          </w:p>
        </w:tc>
      </w:tr>
      <w:bookmarkEnd w:id="0"/>
    </w:tbl>
    <w:p w:rsidR="00BA2888" w:rsidRDefault="00BA2888"/>
    <w:sectPr w:rsidR="00BA28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778" w:rsidRDefault="00D94778" w:rsidP="00873C87">
      <w:pPr>
        <w:spacing w:after="0" w:line="240" w:lineRule="auto"/>
      </w:pPr>
      <w:r>
        <w:separator/>
      </w:r>
    </w:p>
  </w:endnote>
  <w:endnote w:type="continuationSeparator" w:id="0">
    <w:p w:rsidR="00D94778" w:rsidRDefault="00D94778"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0D" w:rsidRPr="00873C87" w:rsidRDefault="00D53F0D"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rsidR="00D53F0D" w:rsidRPr="00873C87" w:rsidRDefault="00D53F0D"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00B61DAD">
      <w:rPr>
        <w:rFonts w:ascii="Arial" w:eastAsia="Times New Roman" w:hAnsi="Arial" w:cs="Arial"/>
        <w:sz w:val="16"/>
        <w:szCs w:val="16"/>
      </w:rPr>
      <w:t xml:space="preserve"> – </w:t>
    </w:r>
    <w:r w:rsidR="00B61DAD" w:rsidRPr="00873C87">
      <w:rPr>
        <w:rFonts w:ascii="Arial" w:eastAsia="Times New Roman" w:hAnsi="Arial" w:cs="Arial"/>
        <w:sz w:val="16"/>
        <w:szCs w:val="16"/>
      </w:rPr>
      <w:t>Call</w:t>
    </w:r>
    <w:r w:rsidRPr="00873C87">
      <w:rPr>
        <w:rFonts w:ascii="Arial" w:eastAsia="Times New Roman" w:hAnsi="Arial" w:cs="Arial"/>
        <w:sz w:val="16"/>
        <w:szCs w:val="16"/>
      </w:rPr>
      <w:t xml:space="preserve"> Off Order Form </w:t>
    </w:r>
  </w:p>
  <w:p w:rsidR="00D53F0D" w:rsidRPr="00873C87" w:rsidRDefault="00D53F0D"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rsidR="00D53F0D" w:rsidRDefault="00D53F0D">
    <w:pPr>
      <w:pStyle w:val="Footer"/>
    </w:pPr>
  </w:p>
  <w:p w:rsidR="00D53F0D" w:rsidRDefault="00D5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778" w:rsidRDefault="00D94778" w:rsidP="00873C87">
      <w:pPr>
        <w:spacing w:after="0" w:line="240" w:lineRule="auto"/>
      </w:pPr>
      <w:r>
        <w:separator/>
      </w:r>
    </w:p>
  </w:footnote>
  <w:footnote w:type="continuationSeparator" w:id="0">
    <w:p w:rsidR="00D94778" w:rsidRDefault="00D94778"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367C3"/>
    <w:rsid w:val="000B5242"/>
    <w:rsid w:val="00151BA8"/>
    <w:rsid w:val="001E1574"/>
    <w:rsid w:val="00220D0E"/>
    <w:rsid w:val="00256214"/>
    <w:rsid w:val="002D072A"/>
    <w:rsid w:val="002D5B65"/>
    <w:rsid w:val="0036679C"/>
    <w:rsid w:val="0038298F"/>
    <w:rsid w:val="003A3DFE"/>
    <w:rsid w:val="003B1407"/>
    <w:rsid w:val="003D1C3A"/>
    <w:rsid w:val="003D3DDA"/>
    <w:rsid w:val="003F4CFB"/>
    <w:rsid w:val="00420342"/>
    <w:rsid w:val="00461912"/>
    <w:rsid w:val="0046632C"/>
    <w:rsid w:val="0048418E"/>
    <w:rsid w:val="004873C7"/>
    <w:rsid w:val="004C671F"/>
    <w:rsid w:val="004E7713"/>
    <w:rsid w:val="00512055"/>
    <w:rsid w:val="00544E3D"/>
    <w:rsid w:val="00550781"/>
    <w:rsid w:val="00553619"/>
    <w:rsid w:val="00581E95"/>
    <w:rsid w:val="005C094A"/>
    <w:rsid w:val="00606C75"/>
    <w:rsid w:val="006838AC"/>
    <w:rsid w:val="0068501B"/>
    <w:rsid w:val="006F5B80"/>
    <w:rsid w:val="007B3A75"/>
    <w:rsid w:val="00820E4C"/>
    <w:rsid w:val="0082354C"/>
    <w:rsid w:val="00873C87"/>
    <w:rsid w:val="00884B61"/>
    <w:rsid w:val="008A03CB"/>
    <w:rsid w:val="008A5A19"/>
    <w:rsid w:val="008C2DCF"/>
    <w:rsid w:val="008C3DCC"/>
    <w:rsid w:val="008D305A"/>
    <w:rsid w:val="008D3508"/>
    <w:rsid w:val="008E2000"/>
    <w:rsid w:val="008E3150"/>
    <w:rsid w:val="008E40FA"/>
    <w:rsid w:val="00946761"/>
    <w:rsid w:val="00980308"/>
    <w:rsid w:val="009C4890"/>
    <w:rsid w:val="009E3EFD"/>
    <w:rsid w:val="00A11FAB"/>
    <w:rsid w:val="00A814A2"/>
    <w:rsid w:val="00AA61A7"/>
    <w:rsid w:val="00AD702D"/>
    <w:rsid w:val="00B61DAD"/>
    <w:rsid w:val="00BA2888"/>
    <w:rsid w:val="00BD6B59"/>
    <w:rsid w:val="00C04D7D"/>
    <w:rsid w:val="00C37389"/>
    <w:rsid w:val="00C53DE8"/>
    <w:rsid w:val="00C55761"/>
    <w:rsid w:val="00C634F0"/>
    <w:rsid w:val="00C82482"/>
    <w:rsid w:val="00C83C85"/>
    <w:rsid w:val="00CF17AD"/>
    <w:rsid w:val="00D30DCB"/>
    <w:rsid w:val="00D53F0D"/>
    <w:rsid w:val="00D64A89"/>
    <w:rsid w:val="00D87E1B"/>
    <w:rsid w:val="00D94778"/>
    <w:rsid w:val="00DA44FE"/>
    <w:rsid w:val="00DD1141"/>
    <w:rsid w:val="00E30457"/>
    <w:rsid w:val="00E55982"/>
    <w:rsid w:val="00ED7BBC"/>
    <w:rsid w:val="00F244BC"/>
    <w:rsid w:val="00F4275A"/>
    <w:rsid w:val="00F46BCB"/>
    <w:rsid w:val="00F53153"/>
    <w:rsid w:val="00F54741"/>
    <w:rsid w:val="00F625E7"/>
    <w:rsid w:val="00F67368"/>
    <w:rsid w:val="00FB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E6AA"/>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paragraph" w:styleId="NormalWeb">
    <w:name w:val="Normal (Web)"/>
    <w:basedOn w:val="Normal"/>
    <w:uiPriority w:val="99"/>
    <w:semiHidden/>
    <w:unhideWhenUsed/>
    <w:rsid w:val="00D53F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0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2211">
      <w:bodyDiv w:val="1"/>
      <w:marLeft w:val="0"/>
      <w:marRight w:val="0"/>
      <w:marTop w:val="0"/>
      <w:marBottom w:val="0"/>
      <w:divBdr>
        <w:top w:val="none" w:sz="0" w:space="0" w:color="auto"/>
        <w:left w:val="none" w:sz="0" w:space="0" w:color="auto"/>
        <w:bottom w:val="none" w:sz="0" w:space="0" w:color="auto"/>
        <w:right w:val="none" w:sz="0" w:space="0" w:color="auto"/>
      </w:divBdr>
    </w:div>
    <w:div w:id="1540161790">
      <w:bodyDiv w:val="1"/>
      <w:marLeft w:val="0"/>
      <w:marRight w:val="0"/>
      <w:marTop w:val="0"/>
      <w:marBottom w:val="0"/>
      <w:divBdr>
        <w:top w:val="none" w:sz="0" w:space="0" w:color="auto"/>
        <w:left w:val="none" w:sz="0" w:space="0" w:color="auto"/>
        <w:bottom w:val="none" w:sz="0" w:space="0" w:color="auto"/>
        <w:right w:val="none" w:sz="0" w:space="0" w:color="auto"/>
      </w:divBdr>
    </w:div>
    <w:div w:id="1570112694">
      <w:bodyDiv w:val="1"/>
      <w:marLeft w:val="0"/>
      <w:marRight w:val="0"/>
      <w:marTop w:val="0"/>
      <w:marBottom w:val="0"/>
      <w:divBdr>
        <w:top w:val="none" w:sz="0" w:space="0" w:color="auto"/>
        <w:left w:val="none" w:sz="0" w:space="0" w:color="auto"/>
        <w:bottom w:val="none" w:sz="0" w:space="0" w:color="auto"/>
        <w:right w:val="none" w:sz="0" w:space="0" w:color="auto"/>
      </w:divBdr>
    </w:div>
    <w:div w:id="20060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Michael Evans2</cp:lastModifiedBy>
  <cp:revision>2</cp:revision>
  <cp:lastPrinted>2019-06-25T15:05:00Z</cp:lastPrinted>
  <dcterms:created xsi:type="dcterms:W3CDTF">2020-02-11T12:37:00Z</dcterms:created>
  <dcterms:modified xsi:type="dcterms:W3CDTF">2020-02-11T12:37:00Z</dcterms:modified>
</cp:coreProperties>
</file>