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5A485" w14:textId="77777777" w:rsidR="003C517B" w:rsidRDefault="00C9296F" w:rsidP="003C517B">
      <w:pPr>
        <w:jc w:val="center"/>
        <w:rPr>
          <w:b/>
          <w:color w:val="0066B3"/>
          <w:sz w:val="52"/>
          <w:szCs w:val="52"/>
        </w:rPr>
      </w:pPr>
      <w:bookmarkStart w:id="0" w:name="_Toc304899330"/>
      <w:r w:rsidRPr="00F42391">
        <w:rPr>
          <w:b/>
          <w:noProof/>
          <w:color w:val="024D86"/>
          <w:sz w:val="56"/>
          <w:szCs w:val="56"/>
          <w:lang w:eastAsia="en-GB"/>
        </w:rPr>
        <w:drawing>
          <wp:anchor distT="0" distB="0" distL="114300" distR="114300" simplePos="0" relativeHeight="251664384" behindDoc="1" locked="0" layoutInCell="0" allowOverlap="1" wp14:anchorId="6F77373B" wp14:editId="4B8EBF27">
            <wp:simplePos x="0" y="0"/>
            <wp:positionH relativeFrom="page">
              <wp:posOffset>83185</wp:posOffset>
            </wp:positionH>
            <wp:positionV relativeFrom="page">
              <wp:align>bottom</wp:align>
            </wp:positionV>
            <wp:extent cx="7553325" cy="10763250"/>
            <wp:effectExtent l="0" t="0" r="9525" b="0"/>
            <wp:wrapNone/>
            <wp:docPr id="2" name="WordPictureWatermark362523158" descr="Portrait - dark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62523158" descr="Portrait - dark red"/>
                    <pic:cNvPicPr>
                      <a:picLocks noChangeAspect="1" noChangeArrowheads="1"/>
                    </pic:cNvPicPr>
                  </pic:nvPicPr>
                  <pic:blipFill>
                    <a:blip r:embed="rId6" cstate="print"/>
                    <a:srcRect/>
                    <a:stretch>
                      <a:fillRect/>
                    </a:stretch>
                  </pic:blipFill>
                  <pic:spPr bwMode="auto">
                    <a:xfrm>
                      <a:off x="0" y="0"/>
                      <a:ext cx="7553325" cy="10763250"/>
                    </a:xfrm>
                    <a:prstGeom prst="rect">
                      <a:avLst/>
                    </a:prstGeom>
                    <a:solidFill>
                      <a:srgbClr val="891A1C"/>
                    </a:solidFill>
                  </pic:spPr>
                </pic:pic>
              </a:graphicData>
            </a:graphic>
          </wp:anchor>
        </w:drawing>
      </w:r>
    </w:p>
    <w:p w14:paraId="4DD58584" w14:textId="77777777" w:rsidR="00215FF0" w:rsidRDefault="00215FF0" w:rsidP="003C517B">
      <w:pPr>
        <w:jc w:val="center"/>
        <w:rPr>
          <w:b/>
          <w:color w:val="0066B3"/>
          <w:sz w:val="52"/>
          <w:szCs w:val="52"/>
        </w:rPr>
      </w:pPr>
    </w:p>
    <w:p w14:paraId="136FF4E5" w14:textId="77777777" w:rsidR="003C517B" w:rsidRDefault="003C517B" w:rsidP="003C517B">
      <w:pPr>
        <w:jc w:val="center"/>
        <w:rPr>
          <w:b/>
          <w:color w:val="0066B3"/>
          <w:sz w:val="52"/>
          <w:szCs w:val="52"/>
        </w:rPr>
      </w:pPr>
    </w:p>
    <w:p w14:paraId="72270049" w14:textId="77777777" w:rsidR="00261AD6" w:rsidRDefault="00261AD6" w:rsidP="004821C6">
      <w:pPr>
        <w:jc w:val="center"/>
        <w:rPr>
          <w:b/>
          <w:color w:val="0066B3"/>
          <w:sz w:val="52"/>
          <w:szCs w:val="52"/>
        </w:rPr>
      </w:pPr>
    </w:p>
    <w:p w14:paraId="6B22A232" w14:textId="534AA84A" w:rsidR="00215FF0" w:rsidRDefault="008C2E5E" w:rsidP="004821C6">
      <w:pPr>
        <w:jc w:val="center"/>
        <w:rPr>
          <w:b/>
          <w:color w:val="0066B3"/>
          <w:sz w:val="52"/>
          <w:szCs w:val="52"/>
        </w:rPr>
      </w:pPr>
      <w:r>
        <w:rPr>
          <w:b/>
          <w:color w:val="0066B3"/>
          <w:sz w:val="52"/>
          <w:szCs w:val="52"/>
        </w:rPr>
        <w:t>Handy</w:t>
      </w:r>
      <w:r w:rsidR="004A0CC4">
        <w:rPr>
          <w:b/>
          <w:color w:val="0066B3"/>
          <w:sz w:val="52"/>
          <w:szCs w:val="52"/>
        </w:rPr>
        <w:t>m</w:t>
      </w:r>
      <w:r>
        <w:rPr>
          <w:b/>
          <w:color w:val="0066B3"/>
          <w:sz w:val="52"/>
          <w:szCs w:val="52"/>
        </w:rPr>
        <w:t>an Service</w:t>
      </w:r>
      <w:r w:rsidR="00261AD6">
        <w:rPr>
          <w:b/>
          <w:color w:val="0066B3"/>
          <w:sz w:val="52"/>
          <w:szCs w:val="52"/>
        </w:rPr>
        <w:t xml:space="preserve"> Specification Document</w:t>
      </w:r>
    </w:p>
    <w:p w14:paraId="2AB5573E" w14:textId="77777777" w:rsidR="003C517B" w:rsidRDefault="003C517B" w:rsidP="003C517B">
      <w:pPr>
        <w:rPr>
          <w:sz w:val="24"/>
          <w:szCs w:val="24"/>
        </w:rPr>
      </w:pPr>
    </w:p>
    <w:p w14:paraId="09E0C1C4" w14:textId="77777777" w:rsidR="003C517B" w:rsidRDefault="003C517B" w:rsidP="003C517B">
      <w:pPr>
        <w:jc w:val="center"/>
        <w:rPr>
          <w:b/>
          <w:color w:val="0066B3"/>
          <w:sz w:val="36"/>
          <w:szCs w:val="36"/>
        </w:rPr>
      </w:pPr>
    </w:p>
    <w:p w14:paraId="0E762052" w14:textId="77777777" w:rsidR="003C517B" w:rsidRPr="00796EEE" w:rsidRDefault="003C517B" w:rsidP="003C517B">
      <w:pPr>
        <w:jc w:val="center"/>
        <w:rPr>
          <w:b/>
          <w:color w:val="0066B3"/>
          <w:sz w:val="36"/>
          <w:szCs w:val="36"/>
        </w:rPr>
      </w:pPr>
    </w:p>
    <w:p w14:paraId="64C2B265" w14:textId="77777777" w:rsidR="003C517B" w:rsidRDefault="003C517B" w:rsidP="003C517B">
      <w:pPr>
        <w:rPr>
          <w:sz w:val="24"/>
          <w:szCs w:val="24"/>
        </w:rPr>
      </w:pPr>
    </w:p>
    <w:p w14:paraId="1C42A6E8" w14:textId="77777777" w:rsidR="003C517B" w:rsidRDefault="003C517B" w:rsidP="003C517B">
      <w:pPr>
        <w:rPr>
          <w:sz w:val="24"/>
          <w:szCs w:val="24"/>
        </w:rPr>
      </w:pPr>
    </w:p>
    <w:p w14:paraId="4409E06E" w14:textId="77777777" w:rsidR="003F2495" w:rsidRDefault="00244990" w:rsidP="003C517B">
      <w:pPr>
        <w:jc w:val="center"/>
        <w:rPr>
          <w:b/>
          <w:color w:val="0066B3"/>
          <w:sz w:val="28"/>
          <w:szCs w:val="28"/>
        </w:rPr>
      </w:pPr>
      <w:r>
        <w:rPr>
          <w:b/>
          <w:noProof/>
          <w:color w:val="0066B3"/>
          <w:sz w:val="28"/>
          <w:szCs w:val="28"/>
          <w:lang w:eastAsia="en-GB"/>
        </w:rPr>
        <mc:AlternateContent>
          <mc:Choice Requires="wps">
            <w:drawing>
              <wp:anchor distT="0" distB="0" distL="114300" distR="114300" simplePos="0" relativeHeight="251665408" behindDoc="1" locked="0" layoutInCell="1" allowOverlap="1" wp14:anchorId="3E482A96" wp14:editId="71969A26">
                <wp:simplePos x="0" y="0"/>
                <wp:positionH relativeFrom="column">
                  <wp:posOffset>801278</wp:posOffset>
                </wp:positionH>
                <wp:positionV relativeFrom="page">
                  <wp:posOffset>5863472</wp:posOffset>
                </wp:positionV>
                <wp:extent cx="4147794" cy="2147217"/>
                <wp:effectExtent l="19050" t="19050" r="24765" b="24765"/>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794" cy="2147217"/>
                        </a:xfrm>
                        <a:prstGeom prst="flowChartAlternateProcess">
                          <a:avLst/>
                        </a:prstGeom>
                        <a:noFill/>
                        <a:ln w="38100">
                          <a:solidFill>
                            <a:srgbClr val="891A1C"/>
                          </a:solidFill>
                          <a:miter lim="800000"/>
                          <a:headEnd/>
                          <a:tailEnd/>
                        </a:ln>
                        <a:extLst>
                          <a:ext uri="{909E8E84-426E-40DD-AFC4-6F175D3DCCD1}">
                            <a14:hiddenFill xmlns:a14="http://schemas.microsoft.com/office/drawing/2010/main">
                              <a:solidFill>
                                <a:srgbClr val="FFFFFF"/>
                              </a:solidFill>
                            </a14:hiddenFill>
                          </a:ext>
                        </a:extLst>
                      </wps:spPr>
                      <wps:txbx>
                        <w:txbxContent>
                          <w:p w14:paraId="7F98E5CA" w14:textId="77777777" w:rsidR="003C517B" w:rsidRPr="00796EEE" w:rsidRDefault="003C517B" w:rsidP="003C517B">
                            <w:pPr>
                              <w:rPr>
                                <w:sz w:val="32"/>
                                <w:szCs w:val="32"/>
                              </w:rPr>
                            </w:pPr>
                            <w:bookmarkStart w:id="1" w:name="_GoBack"/>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482A9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6" type="#_x0000_t176" style="position:absolute;left:0;text-align:left;margin-left:63.1pt;margin-top:461.7pt;width:326.6pt;height:169.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" filled="f" strokecolor="#891a1c" strokeweight="3pt">
                <v:textbox>
                  <w:txbxContent>
                    <w:p w14:paraId="7F98E5CA" w14:textId="77777777" w:rsidR="003C517B" w:rsidRPr="00796EEE" w:rsidRDefault="003C517B" w:rsidP="003C517B">
                      <w:pPr>
                        <w:rPr>
                          <w:sz w:val="32"/>
                          <w:szCs w:val="32"/>
                        </w:rPr>
                      </w:pPr>
                      <w:bookmarkStart w:id="2" w:name="_GoBack"/>
                      <w:bookmarkEnd w:id="2"/>
                    </w:p>
                  </w:txbxContent>
                </v:textbox>
                <w10:wrap anchory="page"/>
              </v:shape>
            </w:pict>
          </mc:Fallback>
        </mc:AlternateContent>
      </w:r>
    </w:p>
    <w:p w14:paraId="49F3C71C" w14:textId="77777777" w:rsidR="003C517B" w:rsidRPr="00A76056" w:rsidRDefault="003C517B" w:rsidP="004821C6">
      <w:pPr>
        <w:rPr>
          <w:b/>
          <w:color w:val="0066B3"/>
          <w:sz w:val="28"/>
          <w:szCs w:val="28"/>
        </w:rPr>
      </w:pPr>
    </w:p>
    <w:p w14:paraId="282A4D46" w14:textId="5D42F5D1" w:rsidR="003C517B" w:rsidRDefault="00147B98" w:rsidP="003C517B">
      <w:pPr>
        <w:jc w:val="center"/>
        <w:rPr>
          <w:b/>
          <w:color w:val="0066B3"/>
          <w:sz w:val="28"/>
          <w:szCs w:val="28"/>
        </w:rPr>
      </w:pPr>
      <w:r>
        <w:rPr>
          <w:b/>
          <w:color w:val="0066B3"/>
          <w:sz w:val="28"/>
          <w:szCs w:val="28"/>
        </w:rPr>
        <w:t>Document 1</w:t>
      </w:r>
    </w:p>
    <w:p w14:paraId="402E30F1" w14:textId="63B30F96" w:rsidR="00261AD6" w:rsidRDefault="00261AD6" w:rsidP="00261AD6">
      <w:pPr>
        <w:jc w:val="center"/>
        <w:rPr>
          <w:b/>
          <w:color w:val="0066B3"/>
          <w:sz w:val="28"/>
          <w:szCs w:val="28"/>
        </w:rPr>
      </w:pPr>
      <w:r>
        <w:rPr>
          <w:b/>
          <w:color w:val="0066B3"/>
          <w:sz w:val="28"/>
          <w:szCs w:val="28"/>
        </w:rPr>
        <w:t>Service Specification</w:t>
      </w:r>
    </w:p>
    <w:p w14:paraId="6769D45E" w14:textId="3CE2D33D" w:rsidR="00261AD6" w:rsidRDefault="00261AD6" w:rsidP="00261AD6">
      <w:pPr>
        <w:jc w:val="center"/>
        <w:rPr>
          <w:b/>
          <w:color w:val="0066B3"/>
          <w:sz w:val="28"/>
          <w:szCs w:val="28"/>
        </w:rPr>
      </w:pPr>
      <w:r>
        <w:rPr>
          <w:rFonts w:ascii="Arial" w:hAnsi="Arial" w:cs="Arial"/>
          <w:b/>
          <w:color w:val="0066B3"/>
          <w:sz w:val="28"/>
          <w:szCs w:val="28"/>
        </w:rPr>
        <w:t>Handyman Services REF 102</w:t>
      </w:r>
    </w:p>
    <w:p w14:paraId="1BCB4F72" w14:textId="77777777" w:rsidR="003C517B" w:rsidRPr="00A76056" w:rsidRDefault="003C517B" w:rsidP="003C517B">
      <w:pPr>
        <w:jc w:val="center"/>
        <w:rPr>
          <w:b/>
          <w:color w:val="0066B3"/>
          <w:sz w:val="28"/>
          <w:szCs w:val="28"/>
        </w:rPr>
      </w:pPr>
    </w:p>
    <w:p w14:paraId="401D0F0C" w14:textId="77777777" w:rsidR="00817B83" w:rsidRPr="005E159B" w:rsidRDefault="003C517B" w:rsidP="005E159B">
      <w:pPr>
        <w:rPr>
          <w:rFonts w:eastAsiaTheme="majorEastAsia"/>
          <w:color w:val="000000" w:themeColor="text1"/>
        </w:rPr>
      </w:pPr>
      <w:r>
        <w:br w:type="page"/>
      </w:r>
    </w:p>
    <w:p w14:paraId="35D726D6" w14:textId="77777777" w:rsidR="001F216E" w:rsidRDefault="004A0CC4">
      <w:pPr>
        <w:rPr>
          <w:rFonts w:ascii="Arial" w:eastAsia="Calibri" w:hAnsi="Arial" w:cs="Arial"/>
          <w:b/>
          <w:sz w:val="24"/>
          <w:szCs w:val="24"/>
          <w:u w:val="single"/>
        </w:rPr>
      </w:pPr>
      <w:r>
        <w:rPr>
          <w:rFonts w:ascii="Arial" w:eastAsia="Calibri" w:hAnsi="Arial" w:cs="Arial"/>
          <w:b/>
          <w:sz w:val="24"/>
          <w:szCs w:val="24"/>
          <w:u w:val="single"/>
        </w:rPr>
        <w:lastRenderedPageBreak/>
        <w:t>Table of Contents</w:t>
      </w:r>
    </w:p>
    <w:p w14:paraId="19F9B3AA" w14:textId="77777777" w:rsidR="001F216E" w:rsidRPr="001F216E" w:rsidRDefault="001F216E" w:rsidP="00723712">
      <w:pPr>
        <w:spacing w:after="0"/>
        <w:rPr>
          <w:rFonts w:ascii="Arial" w:eastAsia="Calibri" w:hAnsi="Arial" w:cs="Arial"/>
          <w:b/>
          <w:sz w:val="24"/>
          <w:szCs w:val="24"/>
          <w:u w:val="single"/>
        </w:rPr>
      </w:pPr>
    </w:p>
    <w:p w14:paraId="1B6E4505" w14:textId="77777777" w:rsidR="001F216E" w:rsidRPr="00723712" w:rsidRDefault="001F216E" w:rsidP="00723712">
      <w:pPr>
        <w:pStyle w:val="ListParagraph"/>
        <w:numPr>
          <w:ilvl w:val="0"/>
          <w:numId w:val="44"/>
        </w:numPr>
        <w:spacing w:after="0"/>
        <w:rPr>
          <w:rFonts w:ascii="Arial" w:eastAsia="Calibri" w:hAnsi="Arial" w:cs="Arial"/>
          <w:bCs/>
          <w:sz w:val="24"/>
          <w:szCs w:val="24"/>
        </w:rPr>
      </w:pPr>
      <w:r w:rsidRPr="00723712">
        <w:rPr>
          <w:rFonts w:ascii="Arial" w:eastAsia="Calibri" w:hAnsi="Arial" w:cs="Arial"/>
          <w:bCs/>
          <w:sz w:val="24"/>
          <w:szCs w:val="24"/>
        </w:rPr>
        <w:t>Introduction</w:t>
      </w:r>
    </w:p>
    <w:p w14:paraId="705A967F" w14:textId="77777777" w:rsidR="001F216E" w:rsidRPr="00723712" w:rsidRDefault="001F216E" w:rsidP="00723712">
      <w:pPr>
        <w:pStyle w:val="ListParagraph"/>
        <w:numPr>
          <w:ilvl w:val="0"/>
          <w:numId w:val="44"/>
        </w:numPr>
        <w:spacing w:after="0"/>
        <w:rPr>
          <w:rFonts w:ascii="Arial" w:eastAsia="Calibri" w:hAnsi="Arial" w:cs="Arial"/>
          <w:bCs/>
          <w:sz w:val="24"/>
          <w:szCs w:val="24"/>
        </w:rPr>
      </w:pPr>
      <w:r w:rsidRPr="00723712">
        <w:rPr>
          <w:rFonts w:ascii="Arial" w:eastAsia="Calibri" w:hAnsi="Arial" w:cs="Arial"/>
          <w:bCs/>
          <w:sz w:val="24"/>
          <w:szCs w:val="24"/>
        </w:rPr>
        <w:t>Service Commencement</w:t>
      </w:r>
    </w:p>
    <w:p w14:paraId="5E4C837D" w14:textId="77777777" w:rsidR="001F216E" w:rsidRPr="00723712" w:rsidRDefault="001F216E" w:rsidP="00723712">
      <w:pPr>
        <w:pStyle w:val="ListParagraph"/>
        <w:numPr>
          <w:ilvl w:val="0"/>
          <w:numId w:val="44"/>
        </w:numPr>
        <w:spacing w:after="0" w:line="276" w:lineRule="auto"/>
        <w:jc w:val="both"/>
        <w:rPr>
          <w:rFonts w:ascii="Arial" w:hAnsi="Arial" w:cs="Arial"/>
          <w:sz w:val="24"/>
          <w:szCs w:val="24"/>
        </w:rPr>
      </w:pPr>
      <w:r w:rsidRPr="00723712">
        <w:rPr>
          <w:rFonts w:ascii="Arial" w:hAnsi="Arial" w:cs="Arial"/>
          <w:sz w:val="24"/>
          <w:szCs w:val="24"/>
        </w:rPr>
        <w:t>Cost Matrix and Payment Terms</w:t>
      </w:r>
    </w:p>
    <w:p w14:paraId="385D4E44" w14:textId="77777777" w:rsidR="001F216E" w:rsidRPr="00723712" w:rsidRDefault="001F216E" w:rsidP="00723712">
      <w:pPr>
        <w:pStyle w:val="ListParagraph"/>
        <w:numPr>
          <w:ilvl w:val="0"/>
          <w:numId w:val="44"/>
        </w:numPr>
        <w:spacing w:after="0" w:line="276" w:lineRule="auto"/>
        <w:jc w:val="both"/>
        <w:rPr>
          <w:rFonts w:ascii="Arial" w:hAnsi="Arial" w:cs="Arial"/>
          <w:sz w:val="24"/>
          <w:szCs w:val="24"/>
        </w:rPr>
      </w:pPr>
      <w:r w:rsidRPr="00723712">
        <w:rPr>
          <w:rFonts w:ascii="Arial" w:eastAsia="Malgun Gothic" w:hAnsi="Arial" w:cs="Arial"/>
          <w:bCs/>
          <w:color w:val="000000"/>
          <w:sz w:val="24"/>
          <w:szCs w:val="24"/>
        </w:rPr>
        <w:t>Payment Terms</w:t>
      </w:r>
    </w:p>
    <w:p w14:paraId="6E906A35" w14:textId="77777777" w:rsidR="001F216E" w:rsidRPr="00723712" w:rsidRDefault="001F216E" w:rsidP="00723712">
      <w:pPr>
        <w:pStyle w:val="ListParagraph"/>
        <w:numPr>
          <w:ilvl w:val="0"/>
          <w:numId w:val="44"/>
        </w:numPr>
        <w:spacing w:after="0" w:line="276" w:lineRule="auto"/>
        <w:jc w:val="both"/>
        <w:rPr>
          <w:rFonts w:ascii="Arial" w:hAnsi="Arial" w:cs="Arial"/>
          <w:sz w:val="24"/>
          <w:szCs w:val="24"/>
        </w:rPr>
      </w:pPr>
      <w:r w:rsidRPr="00723712">
        <w:rPr>
          <w:rFonts w:ascii="Arial" w:hAnsi="Arial" w:cs="Arial"/>
          <w:sz w:val="24"/>
          <w:szCs w:val="24"/>
        </w:rPr>
        <w:t>Handyman Service Specification</w:t>
      </w:r>
    </w:p>
    <w:p w14:paraId="3547557C" w14:textId="77777777" w:rsidR="001F216E" w:rsidRPr="00723712" w:rsidRDefault="001F216E" w:rsidP="00723712">
      <w:pPr>
        <w:pStyle w:val="ListParagraph"/>
        <w:numPr>
          <w:ilvl w:val="0"/>
          <w:numId w:val="44"/>
        </w:numPr>
        <w:spacing w:after="0"/>
        <w:rPr>
          <w:rFonts w:ascii="Arial" w:hAnsi="Arial" w:cs="Arial"/>
          <w:sz w:val="24"/>
          <w:szCs w:val="24"/>
        </w:rPr>
      </w:pPr>
      <w:r w:rsidRPr="00723712">
        <w:rPr>
          <w:rFonts w:ascii="Arial" w:hAnsi="Arial" w:cs="Arial"/>
          <w:sz w:val="24"/>
          <w:szCs w:val="24"/>
        </w:rPr>
        <w:t>Standards of work</w:t>
      </w:r>
    </w:p>
    <w:p w14:paraId="0CA754FC" w14:textId="77777777" w:rsidR="001F216E" w:rsidRPr="00723712" w:rsidRDefault="001F216E" w:rsidP="00723712">
      <w:pPr>
        <w:pStyle w:val="ListParagraph"/>
        <w:numPr>
          <w:ilvl w:val="0"/>
          <w:numId w:val="44"/>
        </w:numPr>
        <w:spacing w:after="0"/>
        <w:rPr>
          <w:rFonts w:ascii="Arial" w:hAnsi="Arial" w:cs="Arial"/>
          <w:sz w:val="24"/>
          <w:szCs w:val="24"/>
        </w:rPr>
      </w:pPr>
      <w:r w:rsidRPr="00723712">
        <w:rPr>
          <w:rFonts w:ascii="Arial" w:hAnsi="Arial" w:cs="Arial"/>
          <w:sz w:val="24"/>
          <w:szCs w:val="24"/>
        </w:rPr>
        <w:t>Availability and use of materials</w:t>
      </w:r>
    </w:p>
    <w:p w14:paraId="0A740059" w14:textId="77777777" w:rsidR="001F216E" w:rsidRPr="00723712" w:rsidRDefault="001F216E" w:rsidP="00723712">
      <w:pPr>
        <w:pStyle w:val="ListParagraph"/>
        <w:numPr>
          <w:ilvl w:val="0"/>
          <w:numId w:val="44"/>
        </w:numPr>
        <w:spacing w:after="0"/>
        <w:rPr>
          <w:rFonts w:ascii="Arial" w:hAnsi="Arial" w:cs="Arial"/>
          <w:sz w:val="24"/>
          <w:szCs w:val="24"/>
          <w:u w:val="single"/>
        </w:rPr>
      </w:pPr>
      <w:r w:rsidRPr="00723712">
        <w:rPr>
          <w:rFonts w:ascii="Arial" w:hAnsi="Arial" w:cs="Arial"/>
          <w:sz w:val="24"/>
          <w:szCs w:val="24"/>
        </w:rPr>
        <w:t>Health and Safety</w:t>
      </w:r>
    </w:p>
    <w:p w14:paraId="1F3DFDAC" w14:textId="77777777" w:rsidR="001F216E" w:rsidRPr="00723712" w:rsidRDefault="001F216E" w:rsidP="00723712">
      <w:pPr>
        <w:pStyle w:val="ListParagraph"/>
        <w:numPr>
          <w:ilvl w:val="0"/>
          <w:numId w:val="44"/>
        </w:numPr>
        <w:spacing w:after="0"/>
        <w:rPr>
          <w:rFonts w:ascii="Arial" w:hAnsi="Arial" w:cs="Arial"/>
          <w:sz w:val="24"/>
          <w:szCs w:val="24"/>
        </w:rPr>
      </w:pPr>
      <w:r w:rsidRPr="00723712">
        <w:rPr>
          <w:rFonts w:ascii="Arial" w:hAnsi="Arial" w:cs="Arial"/>
          <w:sz w:val="24"/>
          <w:szCs w:val="24"/>
        </w:rPr>
        <w:t>Complaints</w:t>
      </w:r>
    </w:p>
    <w:p w14:paraId="283970D3" w14:textId="77777777" w:rsidR="001F216E" w:rsidRPr="00723712" w:rsidRDefault="001F216E" w:rsidP="00723712">
      <w:pPr>
        <w:pStyle w:val="ListParagraph"/>
        <w:numPr>
          <w:ilvl w:val="0"/>
          <w:numId w:val="44"/>
        </w:numPr>
        <w:spacing w:after="0"/>
        <w:rPr>
          <w:rFonts w:ascii="Arial" w:hAnsi="Arial" w:cs="Arial"/>
          <w:sz w:val="24"/>
          <w:szCs w:val="24"/>
        </w:rPr>
      </w:pPr>
      <w:r w:rsidRPr="00723712">
        <w:rPr>
          <w:rFonts w:ascii="Arial" w:hAnsi="Arial" w:cs="Arial"/>
          <w:sz w:val="24"/>
          <w:szCs w:val="24"/>
        </w:rPr>
        <w:t>Legislative compliance</w:t>
      </w:r>
    </w:p>
    <w:p w14:paraId="3EAA111D" w14:textId="77777777" w:rsidR="001F216E" w:rsidRPr="001F216E" w:rsidRDefault="001F216E" w:rsidP="00723712">
      <w:pPr>
        <w:pStyle w:val="Heading2"/>
        <w:numPr>
          <w:ilvl w:val="0"/>
          <w:numId w:val="44"/>
        </w:numPr>
        <w:spacing w:before="0"/>
        <w:rPr>
          <w:rFonts w:ascii="Arial" w:hAnsi="Arial" w:cs="Arial"/>
          <w:b w:val="0"/>
          <w:sz w:val="24"/>
          <w:szCs w:val="24"/>
        </w:rPr>
      </w:pPr>
      <w:r w:rsidRPr="001F216E">
        <w:rPr>
          <w:rFonts w:ascii="Arial" w:hAnsi="Arial" w:cs="Arial"/>
          <w:b w:val="0"/>
          <w:sz w:val="24"/>
          <w:szCs w:val="24"/>
        </w:rPr>
        <w:t>Contract monitoring and remedy mechanism</w:t>
      </w:r>
    </w:p>
    <w:p w14:paraId="1D5F63CC" w14:textId="77777777" w:rsidR="001F216E" w:rsidRPr="001F216E" w:rsidRDefault="001F216E" w:rsidP="00723712">
      <w:pPr>
        <w:pStyle w:val="Heading3"/>
        <w:numPr>
          <w:ilvl w:val="0"/>
          <w:numId w:val="44"/>
        </w:numPr>
        <w:spacing w:before="0"/>
        <w:rPr>
          <w:rFonts w:ascii="Arial" w:hAnsi="Arial" w:cs="Arial"/>
          <w:sz w:val="24"/>
          <w:szCs w:val="24"/>
        </w:rPr>
      </w:pPr>
      <w:r w:rsidRPr="001F216E">
        <w:rPr>
          <w:rFonts w:ascii="Arial" w:hAnsi="Arial" w:cs="Arial"/>
          <w:sz w:val="24"/>
          <w:szCs w:val="24"/>
        </w:rPr>
        <w:t>Annual review</w:t>
      </w:r>
    </w:p>
    <w:p w14:paraId="6F844FEA" w14:textId="77777777" w:rsidR="001F216E" w:rsidRPr="001F216E" w:rsidRDefault="001F216E" w:rsidP="00723712">
      <w:pPr>
        <w:pStyle w:val="Heading3"/>
        <w:numPr>
          <w:ilvl w:val="0"/>
          <w:numId w:val="44"/>
        </w:numPr>
        <w:spacing w:before="0"/>
        <w:rPr>
          <w:rFonts w:ascii="Arial" w:hAnsi="Arial" w:cs="Arial"/>
          <w:sz w:val="24"/>
          <w:szCs w:val="24"/>
        </w:rPr>
      </w:pPr>
      <w:r w:rsidRPr="001F216E">
        <w:rPr>
          <w:rFonts w:ascii="Arial" w:hAnsi="Arial" w:cs="Arial"/>
          <w:sz w:val="24"/>
          <w:szCs w:val="24"/>
        </w:rPr>
        <w:t>Internal Red Kite contacts</w:t>
      </w:r>
    </w:p>
    <w:p w14:paraId="41FAB6CC" w14:textId="77777777" w:rsidR="001F216E" w:rsidRPr="001F216E" w:rsidRDefault="001F216E" w:rsidP="001F216E"/>
    <w:p w14:paraId="4A439470" w14:textId="77777777" w:rsidR="003F2495" w:rsidRPr="00485587" w:rsidRDefault="003F2495" w:rsidP="003F2495">
      <w:pPr>
        <w:tabs>
          <w:tab w:val="left" w:pos="709"/>
        </w:tabs>
        <w:spacing w:after="240" w:line="276" w:lineRule="auto"/>
        <w:jc w:val="both"/>
        <w:rPr>
          <w:rFonts w:ascii="Arial" w:eastAsia="Calibri" w:hAnsi="Arial" w:cs="Arial"/>
          <w:b/>
          <w:sz w:val="24"/>
          <w:szCs w:val="24"/>
        </w:rPr>
      </w:pPr>
      <w:r w:rsidRPr="00485587">
        <w:rPr>
          <w:rFonts w:ascii="Arial" w:eastAsia="Calibri" w:hAnsi="Arial" w:cs="Arial"/>
          <w:b/>
          <w:sz w:val="24"/>
          <w:szCs w:val="24"/>
        </w:rPr>
        <w:t>1.</w:t>
      </w:r>
      <w:r w:rsidR="008C2E5E">
        <w:rPr>
          <w:rFonts w:ascii="Arial" w:eastAsia="Calibri" w:hAnsi="Arial" w:cs="Arial"/>
          <w:b/>
          <w:sz w:val="24"/>
          <w:szCs w:val="24"/>
        </w:rPr>
        <w:t>0</w:t>
      </w:r>
      <w:r w:rsidR="00443C48" w:rsidRPr="00485587">
        <w:rPr>
          <w:rFonts w:ascii="Arial" w:eastAsia="Calibri" w:hAnsi="Arial" w:cs="Arial"/>
          <w:b/>
          <w:sz w:val="24"/>
          <w:szCs w:val="24"/>
        </w:rPr>
        <w:tab/>
      </w:r>
      <w:r w:rsidR="00464A94" w:rsidRPr="00485587">
        <w:rPr>
          <w:rFonts w:ascii="Arial" w:eastAsia="Calibri" w:hAnsi="Arial" w:cs="Arial"/>
          <w:b/>
          <w:sz w:val="24"/>
          <w:szCs w:val="24"/>
        </w:rPr>
        <w:t>INTRODUCTION</w:t>
      </w:r>
    </w:p>
    <w:p w14:paraId="1DA26ED9" w14:textId="77777777" w:rsidR="003543D2" w:rsidRDefault="00C3748B" w:rsidP="00C3748B">
      <w:pPr>
        <w:ind w:left="720" w:hanging="720"/>
        <w:rPr>
          <w:rFonts w:ascii="Arial" w:eastAsia="Calibri" w:hAnsi="Arial" w:cs="Arial"/>
          <w:sz w:val="24"/>
          <w:szCs w:val="24"/>
        </w:rPr>
      </w:pPr>
      <w:r>
        <w:rPr>
          <w:rFonts w:ascii="Arial" w:eastAsia="Calibri" w:hAnsi="Arial" w:cs="Arial"/>
          <w:sz w:val="24"/>
          <w:szCs w:val="24"/>
        </w:rPr>
        <w:t>1.1</w:t>
      </w:r>
      <w:r>
        <w:rPr>
          <w:rFonts w:ascii="Arial" w:eastAsia="Calibri" w:hAnsi="Arial" w:cs="Arial"/>
          <w:sz w:val="24"/>
          <w:szCs w:val="24"/>
        </w:rPr>
        <w:tab/>
      </w:r>
      <w:r w:rsidR="003543D2" w:rsidRPr="003543D2">
        <w:rPr>
          <w:rFonts w:ascii="Arial" w:eastAsia="Calibri" w:hAnsi="Arial" w:cs="Arial"/>
          <w:sz w:val="24"/>
          <w:szCs w:val="24"/>
        </w:rPr>
        <w:t>This document is designed to support Red Kite’s policies of obtaining value for money, to solicit professional, properly defined and costed quotes</w:t>
      </w:r>
      <w:r w:rsidR="003543D2">
        <w:rPr>
          <w:rFonts w:ascii="Arial" w:eastAsia="Calibri" w:hAnsi="Arial" w:cs="Arial"/>
          <w:sz w:val="24"/>
          <w:szCs w:val="24"/>
        </w:rPr>
        <w:t xml:space="preserve"> for services.</w:t>
      </w:r>
    </w:p>
    <w:p w14:paraId="7B832C5B" w14:textId="77777777" w:rsidR="00464A94" w:rsidRDefault="009F52D5" w:rsidP="00C3748B">
      <w:pPr>
        <w:ind w:left="720"/>
        <w:rPr>
          <w:rFonts w:ascii="Arial" w:eastAsia="Calibri" w:hAnsi="Arial" w:cs="Arial"/>
          <w:sz w:val="24"/>
          <w:szCs w:val="24"/>
        </w:rPr>
      </w:pPr>
      <w:r w:rsidRPr="00C3748B">
        <w:rPr>
          <w:rFonts w:ascii="Arial" w:eastAsia="Calibri" w:hAnsi="Arial" w:cs="Arial"/>
          <w:sz w:val="24"/>
          <w:szCs w:val="24"/>
        </w:rPr>
        <w:t xml:space="preserve">Red Kite Community Housing is looking to appoint a single </w:t>
      </w:r>
      <w:r w:rsidR="005A5FD5" w:rsidRPr="00C3748B">
        <w:rPr>
          <w:rFonts w:ascii="Arial" w:eastAsia="Calibri" w:hAnsi="Arial" w:cs="Arial"/>
          <w:sz w:val="24"/>
          <w:szCs w:val="24"/>
        </w:rPr>
        <w:t>contractor to provide a General Handyman Service for teams and departments across the organisation</w:t>
      </w:r>
      <w:r w:rsidR="00300304" w:rsidRPr="00C3748B">
        <w:rPr>
          <w:rFonts w:ascii="Arial" w:eastAsia="Calibri" w:hAnsi="Arial" w:cs="Arial"/>
          <w:sz w:val="24"/>
          <w:szCs w:val="24"/>
        </w:rPr>
        <w:t>,</w:t>
      </w:r>
      <w:r w:rsidR="005A5FD5" w:rsidRPr="00C3748B">
        <w:rPr>
          <w:rFonts w:ascii="Arial" w:eastAsia="Calibri" w:hAnsi="Arial" w:cs="Arial"/>
          <w:sz w:val="24"/>
          <w:szCs w:val="24"/>
        </w:rPr>
        <w:t xml:space="preserve"> </w:t>
      </w:r>
      <w:r w:rsidRPr="00C3748B">
        <w:rPr>
          <w:rFonts w:ascii="Arial" w:eastAsia="Calibri" w:hAnsi="Arial" w:cs="Arial"/>
          <w:sz w:val="24"/>
          <w:szCs w:val="24"/>
        </w:rPr>
        <w:t xml:space="preserve">enabling staff to use a preferred provider as required. It is </w:t>
      </w:r>
      <w:r w:rsidR="004A0CC4" w:rsidRPr="00C3748B">
        <w:rPr>
          <w:rFonts w:ascii="Arial" w:eastAsia="Calibri" w:hAnsi="Arial" w:cs="Arial"/>
          <w:sz w:val="24"/>
          <w:szCs w:val="24"/>
        </w:rPr>
        <w:t>envisa</w:t>
      </w:r>
      <w:r w:rsidR="004A0CC4">
        <w:rPr>
          <w:rFonts w:ascii="Arial" w:eastAsia="Calibri" w:hAnsi="Arial" w:cs="Arial"/>
          <w:sz w:val="24"/>
          <w:szCs w:val="24"/>
        </w:rPr>
        <w:t>g</w:t>
      </w:r>
      <w:r w:rsidR="004A0CC4" w:rsidRPr="00C3748B">
        <w:rPr>
          <w:rFonts w:ascii="Arial" w:eastAsia="Calibri" w:hAnsi="Arial" w:cs="Arial"/>
          <w:sz w:val="24"/>
          <w:szCs w:val="24"/>
        </w:rPr>
        <w:t>ed</w:t>
      </w:r>
      <w:r w:rsidRPr="00C3748B">
        <w:rPr>
          <w:rFonts w:ascii="Arial" w:eastAsia="Calibri" w:hAnsi="Arial" w:cs="Arial"/>
          <w:sz w:val="24"/>
          <w:szCs w:val="24"/>
        </w:rPr>
        <w:t xml:space="preserve"> that the contract wil</w:t>
      </w:r>
      <w:r w:rsidR="005A5FD5" w:rsidRPr="00C3748B">
        <w:rPr>
          <w:rFonts w:ascii="Arial" w:eastAsia="Calibri" w:hAnsi="Arial" w:cs="Arial"/>
          <w:sz w:val="24"/>
          <w:szCs w:val="24"/>
        </w:rPr>
        <w:t xml:space="preserve">l be for an initial period of </w:t>
      </w:r>
      <w:r w:rsidR="001F216E">
        <w:rPr>
          <w:rFonts w:ascii="Arial" w:eastAsia="Calibri" w:hAnsi="Arial" w:cs="Arial"/>
          <w:sz w:val="24"/>
          <w:szCs w:val="24"/>
        </w:rPr>
        <w:t>3 years</w:t>
      </w:r>
      <w:r w:rsidR="004A0CC4">
        <w:rPr>
          <w:rFonts w:ascii="Arial" w:eastAsia="Calibri" w:hAnsi="Arial" w:cs="Arial"/>
          <w:sz w:val="24"/>
          <w:szCs w:val="24"/>
        </w:rPr>
        <w:t xml:space="preserve"> with an option to extend for another two of 1-year periods</w:t>
      </w:r>
      <w:r w:rsidR="00095939" w:rsidRPr="00C3748B">
        <w:rPr>
          <w:rFonts w:ascii="Arial" w:eastAsia="Calibri" w:hAnsi="Arial" w:cs="Arial"/>
          <w:sz w:val="24"/>
          <w:szCs w:val="24"/>
        </w:rPr>
        <w:t xml:space="preserve">.  </w:t>
      </w:r>
      <w:r w:rsidRPr="00C3748B">
        <w:rPr>
          <w:rFonts w:ascii="Arial" w:eastAsia="Calibri" w:hAnsi="Arial" w:cs="Arial"/>
          <w:sz w:val="24"/>
          <w:szCs w:val="24"/>
        </w:rPr>
        <w:t xml:space="preserve">The service provider would be expected to cover all </w:t>
      </w:r>
      <w:r w:rsidR="005A5FD5" w:rsidRPr="00C3748B">
        <w:rPr>
          <w:rFonts w:ascii="Arial" w:eastAsia="Calibri" w:hAnsi="Arial" w:cs="Arial"/>
          <w:sz w:val="24"/>
          <w:szCs w:val="24"/>
        </w:rPr>
        <w:t>minor works as detai</w:t>
      </w:r>
      <w:r w:rsidR="00095939" w:rsidRPr="00C3748B">
        <w:rPr>
          <w:rFonts w:ascii="Arial" w:eastAsia="Calibri" w:hAnsi="Arial" w:cs="Arial"/>
          <w:sz w:val="24"/>
          <w:szCs w:val="24"/>
        </w:rPr>
        <w:t>led</w:t>
      </w:r>
      <w:r w:rsidR="00EF7EC5" w:rsidRPr="00C3748B">
        <w:rPr>
          <w:rFonts w:ascii="Arial" w:eastAsia="Calibri" w:hAnsi="Arial" w:cs="Arial"/>
          <w:sz w:val="24"/>
          <w:szCs w:val="24"/>
        </w:rPr>
        <w:t xml:space="preserve"> further</w:t>
      </w:r>
      <w:r w:rsidR="005A5FD5" w:rsidRPr="00C3748B">
        <w:rPr>
          <w:rFonts w:ascii="Arial" w:eastAsia="Calibri" w:hAnsi="Arial" w:cs="Arial"/>
          <w:sz w:val="24"/>
          <w:szCs w:val="24"/>
        </w:rPr>
        <w:t xml:space="preserve"> in this document. </w:t>
      </w:r>
    </w:p>
    <w:p w14:paraId="7249A1BB" w14:textId="77777777" w:rsidR="009F52D5" w:rsidRPr="00C3748B" w:rsidRDefault="00D60D22" w:rsidP="00C3748B">
      <w:pPr>
        <w:ind w:firstLine="720"/>
        <w:rPr>
          <w:rFonts w:ascii="Arial" w:eastAsia="Calibri" w:hAnsi="Arial" w:cs="Arial"/>
          <w:sz w:val="24"/>
          <w:szCs w:val="24"/>
        </w:rPr>
      </w:pPr>
      <w:r w:rsidRPr="00C3748B">
        <w:rPr>
          <w:rFonts w:ascii="Arial" w:eastAsia="Calibri" w:hAnsi="Arial" w:cs="Arial"/>
          <w:sz w:val="24"/>
          <w:szCs w:val="24"/>
        </w:rPr>
        <w:t>The resulting contract</w:t>
      </w:r>
      <w:r w:rsidR="009F52D5" w:rsidRPr="00C3748B">
        <w:rPr>
          <w:rFonts w:ascii="Arial" w:eastAsia="Calibri" w:hAnsi="Arial" w:cs="Arial"/>
          <w:sz w:val="24"/>
          <w:szCs w:val="24"/>
        </w:rPr>
        <w:t xml:space="preserve"> will need to meet the following </w:t>
      </w:r>
      <w:r w:rsidR="001F216E" w:rsidRPr="00C3748B">
        <w:rPr>
          <w:rFonts w:ascii="Arial" w:eastAsia="Calibri" w:hAnsi="Arial" w:cs="Arial"/>
          <w:sz w:val="24"/>
          <w:szCs w:val="24"/>
        </w:rPr>
        <w:t>objectives: -</w:t>
      </w:r>
    </w:p>
    <w:p w14:paraId="0DCE7ABF" w14:textId="77777777" w:rsidR="009F52D5" w:rsidRPr="00FD38B1" w:rsidRDefault="009F52D5" w:rsidP="00FD38B1">
      <w:pPr>
        <w:pStyle w:val="ListParagraph"/>
        <w:numPr>
          <w:ilvl w:val="1"/>
          <w:numId w:val="41"/>
        </w:numPr>
        <w:rPr>
          <w:rFonts w:ascii="Arial" w:eastAsia="Calibri" w:hAnsi="Arial" w:cs="Arial"/>
          <w:sz w:val="24"/>
          <w:szCs w:val="24"/>
        </w:rPr>
      </w:pPr>
      <w:r w:rsidRPr="00FD38B1">
        <w:rPr>
          <w:rFonts w:ascii="Arial" w:eastAsia="Calibri" w:hAnsi="Arial" w:cs="Arial"/>
          <w:sz w:val="24"/>
          <w:szCs w:val="24"/>
        </w:rPr>
        <w:t xml:space="preserve">Provide a </w:t>
      </w:r>
      <w:r w:rsidR="001F216E" w:rsidRPr="00FD38B1">
        <w:rPr>
          <w:rFonts w:ascii="Arial" w:eastAsia="Calibri" w:hAnsi="Arial" w:cs="Arial"/>
          <w:sz w:val="24"/>
          <w:szCs w:val="24"/>
        </w:rPr>
        <w:t>high-quality</w:t>
      </w:r>
      <w:r w:rsidRPr="00FD38B1">
        <w:rPr>
          <w:rFonts w:ascii="Arial" w:eastAsia="Calibri" w:hAnsi="Arial" w:cs="Arial"/>
          <w:sz w:val="24"/>
          <w:szCs w:val="24"/>
        </w:rPr>
        <w:t xml:space="preserve"> </w:t>
      </w:r>
      <w:r w:rsidR="00EF7EC5" w:rsidRPr="00FD38B1">
        <w:rPr>
          <w:rFonts w:ascii="Arial" w:eastAsia="Calibri" w:hAnsi="Arial" w:cs="Arial"/>
          <w:sz w:val="24"/>
          <w:szCs w:val="24"/>
        </w:rPr>
        <w:t xml:space="preserve">reliable </w:t>
      </w:r>
      <w:r w:rsidRPr="00FD38B1">
        <w:rPr>
          <w:rFonts w:ascii="Arial" w:eastAsia="Calibri" w:hAnsi="Arial" w:cs="Arial"/>
          <w:sz w:val="24"/>
          <w:szCs w:val="24"/>
        </w:rPr>
        <w:t xml:space="preserve">service. </w:t>
      </w:r>
    </w:p>
    <w:p w14:paraId="4547B5F2" w14:textId="77777777" w:rsidR="009F52D5" w:rsidRPr="00FD38B1" w:rsidRDefault="009F52D5" w:rsidP="00FD38B1">
      <w:pPr>
        <w:pStyle w:val="ListParagraph"/>
        <w:numPr>
          <w:ilvl w:val="1"/>
          <w:numId w:val="41"/>
        </w:numPr>
        <w:rPr>
          <w:rFonts w:ascii="Arial" w:eastAsia="Calibri" w:hAnsi="Arial" w:cs="Arial"/>
          <w:sz w:val="24"/>
          <w:szCs w:val="24"/>
        </w:rPr>
      </w:pPr>
      <w:r w:rsidRPr="00FD38B1">
        <w:rPr>
          <w:rFonts w:ascii="Arial" w:eastAsia="Calibri" w:hAnsi="Arial" w:cs="Arial"/>
          <w:sz w:val="24"/>
          <w:szCs w:val="24"/>
        </w:rPr>
        <w:t>Ensure Red Kite’s compliance with regulatory requirements and latest best practice.</w:t>
      </w:r>
    </w:p>
    <w:p w14:paraId="6B1BE678" w14:textId="77777777" w:rsidR="009F52D5" w:rsidRPr="00FD38B1" w:rsidRDefault="009F52D5" w:rsidP="00FD38B1">
      <w:pPr>
        <w:pStyle w:val="ListParagraph"/>
        <w:numPr>
          <w:ilvl w:val="1"/>
          <w:numId w:val="41"/>
        </w:numPr>
        <w:rPr>
          <w:rFonts w:ascii="Arial" w:eastAsia="Calibri" w:hAnsi="Arial" w:cs="Arial"/>
          <w:sz w:val="24"/>
          <w:szCs w:val="24"/>
        </w:rPr>
      </w:pPr>
      <w:r w:rsidRPr="00FD38B1">
        <w:rPr>
          <w:rFonts w:ascii="Arial" w:eastAsia="Calibri" w:hAnsi="Arial" w:cs="Arial"/>
          <w:sz w:val="24"/>
          <w:szCs w:val="24"/>
        </w:rPr>
        <w:t>Promote high standards of integrity and probity.</w:t>
      </w:r>
    </w:p>
    <w:p w14:paraId="28657677" w14:textId="77777777" w:rsidR="009F52D5" w:rsidRPr="00FD38B1" w:rsidRDefault="009F52D5" w:rsidP="00FD38B1">
      <w:pPr>
        <w:pStyle w:val="ListParagraph"/>
        <w:numPr>
          <w:ilvl w:val="1"/>
          <w:numId w:val="41"/>
        </w:numPr>
        <w:rPr>
          <w:rFonts w:ascii="Arial" w:eastAsia="Calibri" w:hAnsi="Arial" w:cs="Arial"/>
          <w:sz w:val="24"/>
          <w:szCs w:val="24"/>
        </w:rPr>
      </w:pPr>
      <w:r w:rsidRPr="00FD38B1">
        <w:rPr>
          <w:rFonts w:ascii="Arial" w:eastAsia="Calibri" w:hAnsi="Arial" w:cs="Arial"/>
          <w:sz w:val="24"/>
          <w:szCs w:val="24"/>
        </w:rPr>
        <w:t>Deliver excellent quality and value for money services for Red Kite and our customers.</w:t>
      </w:r>
    </w:p>
    <w:p w14:paraId="577E8A39" w14:textId="77777777" w:rsidR="005C0E1A" w:rsidRPr="00300304" w:rsidRDefault="00617130" w:rsidP="00C3748B">
      <w:pPr>
        <w:ind w:left="720"/>
        <w:rPr>
          <w:rFonts w:ascii="Arial" w:eastAsia="Calibri" w:hAnsi="Arial" w:cs="Arial"/>
          <w:sz w:val="24"/>
          <w:szCs w:val="24"/>
        </w:rPr>
      </w:pPr>
      <w:r w:rsidRPr="00300304">
        <w:rPr>
          <w:rFonts w:ascii="Arial" w:eastAsia="Calibri" w:hAnsi="Arial" w:cs="Arial"/>
          <w:sz w:val="24"/>
          <w:szCs w:val="24"/>
        </w:rPr>
        <w:t xml:space="preserve">The operational area for </w:t>
      </w:r>
      <w:r w:rsidR="00EF7EC5">
        <w:rPr>
          <w:rFonts w:ascii="Arial" w:eastAsia="Calibri" w:hAnsi="Arial" w:cs="Arial"/>
          <w:sz w:val="24"/>
          <w:szCs w:val="24"/>
        </w:rPr>
        <w:t>the Handyman service</w:t>
      </w:r>
      <w:r w:rsidRPr="00300304">
        <w:rPr>
          <w:rFonts w:ascii="Arial" w:eastAsia="Calibri" w:hAnsi="Arial" w:cs="Arial"/>
          <w:sz w:val="24"/>
          <w:szCs w:val="24"/>
        </w:rPr>
        <w:t xml:space="preserve"> is focussed on High Wycombe and the towns and villages across South Bucks. These currently include</w:t>
      </w:r>
      <w:r w:rsidR="001F216E">
        <w:rPr>
          <w:rFonts w:ascii="Arial" w:eastAsia="Calibri" w:hAnsi="Arial" w:cs="Arial"/>
          <w:sz w:val="24"/>
          <w:szCs w:val="24"/>
        </w:rPr>
        <w:t>; but are not limited to,</w:t>
      </w:r>
      <w:r w:rsidRPr="00300304">
        <w:rPr>
          <w:rFonts w:ascii="Arial" w:eastAsia="Calibri" w:hAnsi="Arial" w:cs="Arial"/>
          <w:sz w:val="24"/>
          <w:szCs w:val="24"/>
        </w:rPr>
        <w:t xml:space="preserve"> Wooburn Green, Bourne End, Flackwell Heath, Marlow, Lane End, Stokenchurch, Princes Risborough, Walters Ash, Downley, </w:t>
      </w:r>
      <w:r w:rsidR="001F216E" w:rsidRPr="00300304">
        <w:rPr>
          <w:rFonts w:ascii="Arial" w:eastAsia="Calibri" w:hAnsi="Arial" w:cs="Arial"/>
          <w:sz w:val="24"/>
          <w:szCs w:val="24"/>
        </w:rPr>
        <w:t>Hazl</w:t>
      </w:r>
      <w:r w:rsidR="001F216E">
        <w:rPr>
          <w:rFonts w:ascii="Arial" w:eastAsia="Calibri" w:hAnsi="Arial" w:cs="Arial"/>
          <w:sz w:val="24"/>
          <w:szCs w:val="24"/>
        </w:rPr>
        <w:t>e</w:t>
      </w:r>
      <w:r w:rsidR="001F216E" w:rsidRPr="00300304">
        <w:rPr>
          <w:rFonts w:ascii="Arial" w:eastAsia="Calibri" w:hAnsi="Arial" w:cs="Arial"/>
          <w:sz w:val="24"/>
          <w:szCs w:val="24"/>
        </w:rPr>
        <w:t>mere</w:t>
      </w:r>
      <w:r w:rsidR="001F216E">
        <w:rPr>
          <w:rFonts w:ascii="Arial" w:eastAsia="Calibri" w:hAnsi="Arial" w:cs="Arial"/>
          <w:sz w:val="24"/>
          <w:szCs w:val="24"/>
        </w:rPr>
        <w:t>.</w:t>
      </w:r>
    </w:p>
    <w:p w14:paraId="2C898220" w14:textId="77777777" w:rsidR="009F52D5" w:rsidRDefault="009F52D5" w:rsidP="009F52D5">
      <w:pPr>
        <w:pStyle w:val="ListParagraph"/>
        <w:spacing w:after="0" w:line="276" w:lineRule="auto"/>
        <w:ind w:left="792"/>
        <w:contextualSpacing w:val="0"/>
        <w:jc w:val="both"/>
        <w:rPr>
          <w:rFonts w:ascii="Arial" w:eastAsia="Calibri" w:hAnsi="Arial" w:cs="Arial"/>
          <w:sz w:val="24"/>
          <w:szCs w:val="24"/>
        </w:rPr>
      </w:pPr>
    </w:p>
    <w:p w14:paraId="3251E22A" w14:textId="77777777" w:rsidR="009F52D5" w:rsidRPr="00CC48F9" w:rsidRDefault="009F52D5" w:rsidP="009F52D5">
      <w:pPr>
        <w:rPr>
          <w:rFonts w:ascii="Arial" w:hAnsi="Arial" w:cs="Arial"/>
          <w:b/>
          <w:sz w:val="24"/>
          <w:szCs w:val="24"/>
        </w:rPr>
      </w:pPr>
      <w:r>
        <w:rPr>
          <w:rFonts w:ascii="Arial" w:eastAsia="Calibri" w:hAnsi="Arial" w:cs="Arial"/>
          <w:sz w:val="24"/>
          <w:szCs w:val="24"/>
        </w:rPr>
        <w:t>2.0</w:t>
      </w:r>
      <w:r>
        <w:rPr>
          <w:rFonts w:ascii="Arial" w:eastAsia="Calibri" w:hAnsi="Arial" w:cs="Arial"/>
          <w:sz w:val="24"/>
          <w:szCs w:val="24"/>
        </w:rPr>
        <w:tab/>
      </w:r>
      <w:r w:rsidRPr="00CC48F9">
        <w:rPr>
          <w:rFonts w:ascii="Arial" w:hAnsi="Arial" w:cs="Arial"/>
          <w:b/>
          <w:sz w:val="24"/>
          <w:szCs w:val="24"/>
        </w:rPr>
        <w:t>Service Commencement</w:t>
      </w:r>
    </w:p>
    <w:p w14:paraId="0A5E2540" w14:textId="77777777" w:rsidR="00475BCF" w:rsidRDefault="009F52D5" w:rsidP="009F52D5">
      <w:pPr>
        <w:ind w:left="720"/>
        <w:rPr>
          <w:rFonts w:ascii="Arial" w:hAnsi="Arial" w:cs="Arial"/>
          <w:sz w:val="24"/>
          <w:szCs w:val="24"/>
        </w:rPr>
      </w:pPr>
      <w:r>
        <w:rPr>
          <w:rFonts w:ascii="Arial" w:eastAsia="Times New Roman" w:hAnsi="Arial" w:cs="Arial"/>
          <w:sz w:val="24"/>
          <w:szCs w:val="24"/>
          <w:lang w:eastAsia="en-GB"/>
        </w:rPr>
        <w:lastRenderedPageBreak/>
        <w:t xml:space="preserve">Service </w:t>
      </w:r>
      <w:r w:rsidRPr="00E95087">
        <w:rPr>
          <w:rFonts w:ascii="Arial" w:eastAsia="Times New Roman" w:hAnsi="Arial" w:cs="Arial"/>
          <w:sz w:val="24"/>
          <w:szCs w:val="24"/>
          <w:lang w:eastAsia="en-GB"/>
        </w:rPr>
        <w:t xml:space="preserve">commencement </w:t>
      </w:r>
      <w:r>
        <w:rPr>
          <w:rFonts w:ascii="Arial" w:eastAsia="Times New Roman" w:hAnsi="Arial" w:cs="Arial"/>
          <w:sz w:val="24"/>
          <w:szCs w:val="24"/>
          <w:lang w:eastAsia="en-GB"/>
        </w:rPr>
        <w:t xml:space="preserve">will be confirmed following discussions with the successful supplier and is </w:t>
      </w:r>
      <w:r w:rsidRPr="002C3E1E">
        <w:rPr>
          <w:rFonts w:ascii="Arial" w:eastAsia="Times New Roman" w:hAnsi="Arial" w:cs="Arial"/>
          <w:sz w:val="24"/>
          <w:szCs w:val="24"/>
          <w:lang w:eastAsia="en-GB"/>
        </w:rPr>
        <w:t>anticipated</w:t>
      </w:r>
      <w:r w:rsidRPr="00D42CF1">
        <w:rPr>
          <w:rFonts w:ascii="Arial" w:hAnsi="Arial" w:cs="Arial"/>
          <w:sz w:val="24"/>
          <w:szCs w:val="24"/>
        </w:rPr>
        <w:t xml:space="preserve"> that the successful Service Provider will have mobilised the service </w:t>
      </w:r>
      <w:r w:rsidRPr="005E159B">
        <w:rPr>
          <w:rFonts w:ascii="Arial" w:hAnsi="Arial" w:cs="Arial"/>
          <w:sz w:val="24"/>
          <w:szCs w:val="24"/>
        </w:rPr>
        <w:t xml:space="preserve">by </w:t>
      </w:r>
      <w:r w:rsidR="00F62C70" w:rsidRPr="00F62C70">
        <w:rPr>
          <w:rFonts w:ascii="Arial" w:hAnsi="Arial" w:cs="Arial"/>
          <w:sz w:val="24"/>
          <w:szCs w:val="24"/>
        </w:rPr>
        <w:t>3</w:t>
      </w:r>
      <w:r w:rsidR="00F62C70" w:rsidRPr="00F62C70">
        <w:rPr>
          <w:rFonts w:ascii="Arial" w:hAnsi="Arial" w:cs="Arial"/>
          <w:sz w:val="24"/>
          <w:szCs w:val="24"/>
          <w:vertAlign w:val="superscript"/>
        </w:rPr>
        <w:t>rd</w:t>
      </w:r>
      <w:r w:rsidR="00F62C70" w:rsidRPr="00F62C70">
        <w:rPr>
          <w:rFonts w:ascii="Arial" w:hAnsi="Arial" w:cs="Arial"/>
          <w:sz w:val="24"/>
          <w:szCs w:val="24"/>
        </w:rPr>
        <w:t xml:space="preserve"> May 2022.</w:t>
      </w:r>
    </w:p>
    <w:p w14:paraId="58C7C05F" w14:textId="77777777" w:rsidR="00475BCF" w:rsidRDefault="00BD1DA5" w:rsidP="00475BCF">
      <w:pPr>
        <w:spacing w:after="240" w:line="276" w:lineRule="auto"/>
        <w:ind w:left="720" w:hanging="720"/>
        <w:jc w:val="both"/>
        <w:rPr>
          <w:rFonts w:ascii="Arial" w:hAnsi="Arial" w:cs="Arial"/>
          <w:sz w:val="24"/>
          <w:szCs w:val="24"/>
        </w:rPr>
      </w:pPr>
      <w:r>
        <w:rPr>
          <w:rFonts w:ascii="Arial" w:hAnsi="Arial" w:cs="Arial"/>
          <w:sz w:val="24"/>
          <w:szCs w:val="24"/>
        </w:rPr>
        <w:t>3.0</w:t>
      </w:r>
      <w:r w:rsidR="00475BCF">
        <w:rPr>
          <w:rFonts w:ascii="Arial" w:hAnsi="Arial" w:cs="Arial"/>
          <w:sz w:val="24"/>
          <w:szCs w:val="24"/>
        </w:rPr>
        <w:t xml:space="preserve"> </w:t>
      </w:r>
      <w:r w:rsidR="00475BCF">
        <w:rPr>
          <w:rFonts w:ascii="Arial" w:hAnsi="Arial" w:cs="Arial"/>
          <w:sz w:val="24"/>
          <w:szCs w:val="24"/>
        </w:rPr>
        <w:tab/>
      </w:r>
      <w:r w:rsidR="00475BCF" w:rsidRPr="00BD1DA5">
        <w:rPr>
          <w:rFonts w:ascii="Arial" w:hAnsi="Arial" w:cs="Arial"/>
          <w:b/>
          <w:sz w:val="24"/>
          <w:szCs w:val="24"/>
        </w:rPr>
        <w:t>Cost Matrix and Payment Terms</w:t>
      </w:r>
    </w:p>
    <w:p w14:paraId="022BD83A" w14:textId="77777777" w:rsidR="00475BCF" w:rsidRDefault="00475BCF" w:rsidP="00475BCF">
      <w:pPr>
        <w:pStyle w:val="ListParagraph"/>
        <w:numPr>
          <w:ilvl w:val="0"/>
          <w:numId w:val="26"/>
        </w:numPr>
        <w:spacing w:after="240" w:line="276" w:lineRule="auto"/>
        <w:jc w:val="both"/>
        <w:rPr>
          <w:rFonts w:ascii="Arial" w:hAnsi="Arial" w:cs="Arial"/>
          <w:sz w:val="24"/>
          <w:szCs w:val="24"/>
        </w:rPr>
      </w:pPr>
      <w:r w:rsidRPr="00680151">
        <w:rPr>
          <w:rFonts w:ascii="Arial" w:hAnsi="Arial" w:cs="Arial"/>
          <w:sz w:val="24"/>
          <w:szCs w:val="24"/>
        </w:rPr>
        <w:t>All elements of the proposal shall be priced in £s Sterling</w:t>
      </w:r>
    </w:p>
    <w:p w14:paraId="6712E922" w14:textId="77777777" w:rsidR="00475BCF" w:rsidRDefault="00475BCF" w:rsidP="00475BCF">
      <w:pPr>
        <w:pStyle w:val="ListParagraph"/>
        <w:numPr>
          <w:ilvl w:val="0"/>
          <w:numId w:val="26"/>
        </w:numPr>
        <w:spacing w:after="240" w:line="276" w:lineRule="auto"/>
        <w:jc w:val="both"/>
        <w:rPr>
          <w:rFonts w:ascii="Arial" w:hAnsi="Arial" w:cs="Arial"/>
          <w:sz w:val="24"/>
          <w:szCs w:val="24"/>
        </w:rPr>
      </w:pPr>
      <w:r w:rsidRPr="00680151">
        <w:rPr>
          <w:rFonts w:ascii="Arial" w:hAnsi="Arial" w:cs="Arial"/>
          <w:sz w:val="24"/>
          <w:szCs w:val="24"/>
        </w:rPr>
        <w:t>All prices quoted shall exclude VAT</w:t>
      </w:r>
    </w:p>
    <w:p w14:paraId="5B86A2CE" w14:textId="77777777" w:rsidR="00BD1DA5" w:rsidRPr="005A5FD5" w:rsidRDefault="00475BCF" w:rsidP="00194F7C">
      <w:pPr>
        <w:pStyle w:val="ListParagraph"/>
        <w:numPr>
          <w:ilvl w:val="0"/>
          <w:numId w:val="26"/>
        </w:numPr>
        <w:spacing w:after="240" w:line="276" w:lineRule="auto"/>
        <w:jc w:val="both"/>
        <w:rPr>
          <w:rFonts w:ascii="Arial" w:hAnsi="Arial" w:cs="Arial"/>
          <w:sz w:val="24"/>
          <w:szCs w:val="24"/>
        </w:rPr>
      </w:pPr>
      <w:r w:rsidRPr="005A5FD5">
        <w:rPr>
          <w:rFonts w:ascii="Arial" w:hAnsi="Arial" w:cs="Arial"/>
          <w:sz w:val="24"/>
          <w:szCs w:val="24"/>
        </w:rPr>
        <w:t>The</w:t>
      </w:r>
      <w:r w:rsidR="00F62C70">
        <w:rPr>
          <w:rFonts w:ascii="Arial" w:hAnsi="Arial" w:cs="Arial"/>
          <w:sz w:val="24"/>
          <w:szCs w:val="24"/>
        </w:rPr>
        <w:t xml:space="preserve"> </w:t>
      </w:r>
      <w:r w:rsidRPr="005A5FD5">
        <w:rPr>
          <w:rFonts w:ascii="Arial" w:hAnsi="Arial" w:cs="Arial"/>
          <w:sz w:val="24"/>
          <w:szCs w:val="24"/>
        </w:rPr>
        <w:t>proposal sha</w:t>
      </w:r>
      <w:r w:rsidR="00EF7EC5">
        <w:rPr>
          <w:rFonts w:ascii="Arial" w:hAnsi="Arial" w:cs="Arial"/>
          <w:sz w:val="24"/>
          <w:szCs w:val="24"/>
        </w:rPr>
        <w:t xml:space="preserve">ll remain fixed for the </w:t>
      </w:r>
      <w:r w:rsidR="004A0CC4">
        <w:rPr>
          <w:rFonts w:ascii="Arial" w:hAnsi="Arial" w:cs="Arial"/>
          <w:sz w:val="24"/>
          <w:szCs w:val="24"/>
        </w:rPr>
        <w:t xml:space="preserve">initial </w:t>
      </w:r>
      <w:r w:rsidR="00EF7EC5">
        <w:rPr>
          <w:rFonts w:ascii="Arial" w:hAnsi="Arial" w:cs="Arial"/>
          <w:sz w:val="24"/>
          <w:szCs w:val="24"/>
        </w:rPr>
        <w:t>duration t</w:t>
      </w:r>
      <w:r w:rsidRPr="005A5FD5">
        <w:rPr>
          <w:rFonts w:ascii="Arial" w:hAnsi="Arial" w:cs="Arial"/>
          <w:sz w:val="24"/>
          <w:szCs w:val="24"/>
        </w:rPr>
        <w:t>he</w:t>
      </w:r>
      <w:r w:rsidR="004A0CC4">
        <w:rPr>
          <w:rFonts w:ascii="Arial" w:hAnsi="Arial" w:cs="Arial"/>
          <w:sz w:val="24"/>
          <w:szCs w:val="24"/>
        </w:rPr>
        <w:t xml:space="preserve"> three years</w:t>
      </w:r>
      <w:r w:rsidRPr="005A5FD5">
        <w:rPr>
          <w:rFonts w:ascii="Arial" w:hAnsi="Arial" w:cs="Arial"/>
          <w:sz w:val="24"/>
          <w:szCs w:val="24"/>
        </w:rPr>
        <w:t xml:space="preserve"> contract term.</w:t>
      </w:r>
    </w:p>
    <w:p w14:paraId="5720A76E" w14:textId="77777777" w:rsidR="00475BCF" w:rsidRDefault="002F6049" w:rsidP="00475BCF">
      <w:pPr>
        <w:spacing w:after="240" w:line="276" w:lineRule="auto"/>
        <w:jc w:val="both"/>
        <w:rPr>
          <w:rFonts w:ascii="Arial" w:hAnsi="Arial" w:cs="Arial"/>
          <w:sz w:val="24"/>
          <w:szCs w:val="24"/>
        </w:rPr>
      </w:pPr>
      <w:r>
        <w:rPr>
          <w:rFonts w:ascii="Arial" w:hAnsi="Arial" w:cs="Arial"/>
          <w:sz w:val="24"/>
          <w:szCs w:val="24"/>
        </w:rPr>
        <w:t>3.1</w:t>
      </w:r>
      <w:r w:rsidR="00475BCF">
        <w:rPr>
          <w:rFonts w:ascii="Arial" w:hAnsi="Arial" w:cs="Arial"/>
          <w:sz w:val="24"/>
          <w:szCs w:val="24"/>
        </w:rPr>
        <w:tab/>
      </w:r>
      <w:r w:rsidR="00475BCF" w:rsidRPr="002F6049">
        <w:rPr>
          <w:rFonts w:ascii="Arial" w:eastAsia="Malgun Gothic" w:hAnsi="Arial" w:cs="Arial"/>
          <w:b/>
          <w:bCs/>
          <w:color w:val="000000"/>
          <w:sz w:val="24"/>
          <w:szCs w:val="24"/>
        </w:rPr>
        <w:t>Payment Terms</w:t>
      </w:r>
    </w:p>
    <w:p w14:paraId="1AC404B3" w14:textId="77777777" w:rsidR="00475BCF" w:rsidRDefault="00475BCF" w:rsidP="00475BCF">
      <w:pPr>
        <w:ind w:left="720"/>
        <w:rPr>
          <w:rFonts w:ascii="Arial" w:hAnsi="Arial" w:cs="Arial"/>
          <w:sz w:val="24"/>
          <w:szCs w:val="24"/>
        </w:rPr>
      </w:pPr>
      <w:r>
        <w:rPr>
          <w:rFonts w:ascii="Arial" w:hAnsi="Arial" w:cs="Arial"/>
          <w:sz w:val="24"/>
          <w:szCs w:val="24"/>
        </w:rPr>
        <w:t xml:space="preserve">Red Kite will raise purchase orders as and when a service is required.  </w:t>
      </w:r>
      <w:r w:rsidRPr="00CE415B">
        <w:rPr>
          <w:rFonts w:ascii="Arial" w:hAnsi="Arial" w:cs="Arial"/>
          <w:sz w:val="24"/>
          <w:szCs w:val="24"/>
        </w:rPr>
        <w:t xml:space="preserve">Payment will be </w:t>
      </w:r>
      <w:r>
        <w:rPr>
          <w:rFonts w:ascii="Arial" w:hAnsi="Arial" w:cs="Arial"/>
          <w:sz w:val="24"/>
          <w:szCs w:val="24"/>
        </w:rPr>
        <w:t>made on presentation of invoices for orders raised.</w:t>
      </w:r>
    </w:p>
    <w:p w14:paraId="6CF5036B" w14:textId="77777777" w:rsidR="00475BCF" w:rsidRDefault="00475BCF" w:rsidP="00475BCF">
      <w:pPr>
        <w:spacing w:line="240" w:lineRule="auto"/>
        <w:ind w:left="720"/>
        <w:rPr>
          <w:rFonts w:ascii="Arial" w:eastAsia="Malgun Gothic" w:hAnsi="Arial" w:cs="Arial"/>
          <w:color w:val="000000"/>
          <w:sz w:val="24"/>
          <w:szCs w:val="24"/>
        </w:rPr>
      </w:pPr>
      <w:r w:rsidRPr="00303E2A">
        <w:rPr>
          <w:rFonts w:ascii="Arial" w:eastAsia="Malgun Gothic" w:hAnsi="Arial" w:cs="Arial"/>
          <w:color w:val="000000"/>
          <w:sz w:val="24"/>
          <w:szCs w:val="24"/>
        </w:rPr>
        <w:t>Where relevant, Red Kite and the Service Provider will agree a mutually acceptable Payment Claim submission date for each calendar month. Payment to the Service Provider will be a minimum of 30 days from this date. You should therefore price on this assumption.</w:t>
      </w:r>
    </w:p>
    <w:p w14:paraId="0E910926" w14:textId="77777777" w:rsidR="00FD38B1" w:rsidRDefault="00FD38B1" w:rsidP="00475BCF">
      <w:pPr>
        <w:spacing w:line="240" w:lineRule="auto"/>
        <w:ind w:left="720"/>
        <w:rPr>
          <w:rFonts w:ascii="Arial" w:eastAsia="Malgun Gothic" w:hAnsi="Arial" w:cs="Arial"/>
          <w:color w:val="000000"/>
          <w:sz w:val="24"/>
          <w:szCs w:val="24"/>
        </w:rPr>
      </w:pPr>
    </w:p>
    <w:p w14:paraId="6D18B238" w14:textId="77777777" w:rsidR="00300304" w:rsidRPr="00485587" w:rsidRDefault="00C3748B" w:rsidP="008C2E5E">
      <w:pPr>
        <w:spacing w:after="240" w:line="276" w:lineRule="auto"/>
        <w:jc w:val="both"/>
        <w:rPr>
          <w:rFonts w:ascii="Arial" w:hAnsi="Arial" w:cs="Arial"/>
        </w:rPr>
      </w:pPr>
      <w:r>
        <w:rPr>
          <w:rFonts w:ascii="Arial" w:hAnsi="Arial" w:cs="Arial"/>
          <w:sz w:val="24"/>
          <w:szCs w:val="24"/>
        </w:rPr>
        <w:t>5.0</w:t>
      </w:r>
      <w:r>
        <w:rPr>
          <w:rFonts w:ascii="Arial" w:hAnsi="Arial" w:cs="Arial"/>
          <w:sz w:val="24"/>
          <w:szCs w:val="24"/>
        </w:rPr>
        <w:tab/>
      </w:r>
      <w:r w:rsidR="005A5FD5" w:rsidRPr="008C2E5E">
        <w:rPr>
          <w:rFonts w:ascii="Arial" w:hAnsi="Arial" w:cs="Arial"/>
          <w:b/>
          <w:sz w:val="24"/>
          <w:szCs w:val="24"/>
        </w:rPr>
        <w:t>Handyman</w:t>
      </w:r>
      <w:r w:rsidR="006242D3" w:rsidRPr="008C2E5E">
        <w:rPr>
          <w:rFonts w:ascii="Arial" w:hAnsi="Arial" w:cs="Arial"/>
          <w:b/>
          <w:sz w:val="24"/>
          <w:szCs w:val="24"/>
        </w:rPr>
        <w:t xml:space="preserve"> Service Specification</w:t>
      </w:r>
    </w:p>
    <w:p w14:paraId="677A101E" w14:textId="77777777" w:rsidR="009855E6" w:rsidRDefault="00C3748B" w:rsidP="00300304">
      <w:pPr>
        <w:ind w:left="720" w:hanging="720"/>
        <w:rPr>
          <w:rFonts w:ascii="Arial" w:hAnsi="Arial" w:cs="Arial"/>
          <w:sz w:val="24"/>
          <w:szCs w:val="24"/>
        </w:rPr>
      </w:pPr>
      <w:r>
        <w:rPr>
          <w:rFonts w:ascii="Arial" w:hAnsi="Arial" w:cs="Arial"/>
          <w:sz w:val="24"/>
          <w:szCs w:val="24"/>
        </w:rPr>
        <w:t>5.1</w:t>
      </w:r>
      <w:r w:rsidR="00300304" w:rsidRPr="00485587">
        <w:rPr>
          <w:rFonts w:ascii="Arial" w:hAnsi="Arial" w:cs="Arial"/>
          <w:sz w:val="24"/>
          <w:szCs w:val="24"/>
        </w:rPr>
        <w:tab/>
      </w:r>
      <w:r w:rsidR="006242D3" w:rsidRPr="00485587">
        <w:rPr>
          <w:rFonts w:ascii="Arial" w:hAnsi="Arial" w:cs="Arial"/>
          <w:sz w:val="24"/>
          <w:szCs w:val="24"/>
        </w:rPr>
        <w:t xml:space="preserve">The </w:t>
      </w:r>
      <w:r w:rsidR="006242D3">
        <w:rPr>
          <w:rFonts w:ascii="Arial" w:hAnsi="Arial" w:cs="Arial"/>
          <w:sz w:val="24"/>
          <w:szCs w:val="24"/>
        </w:rPr>
        <w:t xml:space="preserve">handyman </w:t>
      </w:r>
      <w:r w:rsidR="006242D3" w:rsidRPr="00485587">
        <w:rPr>
          <w:rFonts w:ascii="Arial" w:hAnsi="Arial" w:cs="Arial"/>
          <w:sz w:val="24"/>
          <w:szCs w:val="24"/>
        </w:rPr>
        <w:t xml:space="preserve">services to be delivered under this contract will be based </w:t>
      </w:r>
      <w:r w:rsidR="00FD38B1" w:rsidRPr="00485587">
        <w:rPr>
          <w:rFonts w:ascii="Arial" w:hAnsi="Arial" w:cs="Arial"/>
          <w:sz w:val="24"/>
          <w:szCs w:val="24"/>
        </w:rPr>
        <w:t>on</w:t>
      </w:r>
      <w:r w:rsidR="00FD38B1">
        <w:rPr>
          <w:rFonts w:ascii="Arial" w:hAnsi="Arial" w:cs="Arial"/>
          <w:sz w:val="24"/>
          <w:szCs w:val="24"/>
        </w:rPr>
        <w:t xml:space="preserve"> </w:t>
      </w:r>
      <w:r w:rsidR="00FD38B1" w:rsidRPr="00485587">
        <w:rPr>
          <w:rFonts w:ascii="Arial" w:hAnsi="Arial" w:cs="Arial"/>
          <w:sz w:val="24"/>
          <w:szCs w:val="24"/>
        </w:rPr>
        <w:t>individual</w:t>
      </w:r>
      <w:r w:rsidR="009855E6">
        <w:rPr>
          <w:rFonts w:ascii="Arial" w:hAnsi="Arial" w:cs="Arial"/>
          <w:sz w:val="24"/>
          <w:szCs w:val="24"/>
        </w:rPr>
        <w:t xml:space="preserve"> quotes for jobs raised (to be inclusive of the service and the materials to be used) or using the</w:t>
      </w:r>
      <w:r w:rsidR="00EF7EC5">
        <w:rPr>
          <w:rFonts w:ascii="Arial" w:hAnsi="Arial" w:cs="Arial"/>
          <w:sz w:val="24"/>
          <w:szCs w:val="24"/>
        </w:rPr>
        <w:t xml:space="preserve"> agreed </w:t>
      </w:r>
      <w:r w:rsidR="006242D3">
        <w:rPr>
          <w:rFonts w:ascii="Arial" w:hAnsi="Arial" w:cs="Arial"/>
          <w:sz w:val="24"/>
          <w:szCs w:val="24"/>
        </w:rPr>
        <w:t xml:space="preserve">hourly </w:t>
      </w:r>
      <w:r w:rsidR="00B96FF5">
        <w:rPr>
          <w:rFonts w:ascii="Arial" w:hAnsi="Arial" w:cs="Arial"/>
          <w:sz w:val="24"/>
          <w:szCs w:val="24"/>
        </w:rPr>
        <w:t>rate.</w:t>
      </w:r>
      <w:r w:rsidR="006242D3">
        <w:rPr>
          <w:rFonts w:ascii="Arial" w:hAnsi="Arial" w:cs="Arial"/>
          <w:sz w:val="24"/>
          <w:szCs w:val="24"/>
        </w:rPr>
        <w:t xml:space="preserve"> Each job will be validated with a formal order raised </w:t>
      </w:r>
      <w:r w:rsidR="009855E6">
        <w:rPr>
          <w:rFonts w:ascii="Arial" w:hAnsi="Arial" w:cs="Arial"/>
          <w:sz w:val="24"/>
          <w:szCs w:val="24"/>
        </w:rPr>
        <w:t>based on the approved quoted sum or hours required.</w:t>
      </w:r>
    </w:p>
    <w:p w14:paraId="50C93FD1" w14:textId="77777777" w:rsidR="009855E6" w:rsidRDefault="009855E6" w:rsidP="005E159B">
      <w:pPr>
        <w:ind w:left="720"/>
        <w:rPr>
          <w:rFonts w:ascii="Arial" w:hAnsi="Arial" w:cs="Arial"/>
          <w:sz w:val="24"/>
          <w:szCs w:val="24"/>
        </w:rPr>
      </w:pPr>
      <w:r>
        <w:rPr>
          <w:rFonts w:ascii="Arial" w:hAnsi="Arial" w:cs="Arial"/>
          <w:sz w:val="24"/>
          <w:szCs w:val="24"/>
        </w:rPr>
        <w:t>Examples of the type of Handyman services required include the following.  Individual quotes will be requested before formal orders are raised.</w:t>
      </w:r>
    </w:p>
    <w:p w14:paraId="53A20480" w14:textId="77777777" w:rsidR="006242D3" w:rsidRPr="00485587" w:rsidRDefault="00C3748B" w:rsidP="006242D3">
      <w:pPr>
        <w:rPr>
          <w:rFonts w:ascii="Arial" w:hAnsi="Arial" w:cs="Arial"/>
          <w:sz w:val="24"/>
          <w:szCs w:val="24"/>
        </w:rPr>
      </w:pPr>
      <w:r>
        <w:rPr>
          <w:rFonts w:ascii="Arial" w:hAnsi="Arial" w:cs="Arial"/>
          <w:sz w:val="24"/>
          <w:szCs w:val="24"/>
        </w:rPr>
        <w:t>5.2</w:t>
      </w:r>
      <w:r w:rsidR="00300304" w:rsidRPr="00485587">
        <w:rPr>
          <w:rFonts w:ascii="Arial" w:hAnsi="Arial" w:cs="Arial"/>
          <w:sz w:val="24"/>
          <w:szCs w:val="24"/>
        </w:rPr>
        <w:tab/>
      </w:r>
      <w:r w:rsidR="006242D3" w:rsidRPr="006242D3">
        <w:rPr>
          <w:rFonts w:ascii="Arial" w:hAnsi="Arial" w:cs="Arial"/>
          <w:sz w:val="24"/>
          <w:szCs w:val="24"/>
        </w:rPr>
        <w:t>Moving furniture, stores, goods, files etc.</w:t>
      </w:r>
    </w:p>
    <w:p w14:paraId="09937899" w14:textId="77777777" w:rsidR="006242D3" w:rsidRPr="00485587" w:rsidRDefault="006242D3" w:rsidP="006242D3">
      <w:pPr>
        <w:ind w:left="720"/>
        <w:rPr>
          <w:rFonts w:ascii="Arial" w:hAnsi="Arial" w:cs="Arial"/>
          <w:sz w:val="24"/>
          <w:szCs w:val="24"/>
        </w:rPr>
      </w:pPr>
      <w:r>
        <w:rPr>
          <w:rFonts w:ascii="Arial" w:hAnsi="Arial" w:cs="Arial"/>
          <w:sz w:val="24"/>
          <w:szCs w:val="24"/>
        </w:rPr>
        <w:t xml:space="preserve">A reasonable sized van will be required to facilitate minor shifting of goods and property owned by Red Kite or for smaller removal jobs such as emptying </w:t>
      </w:r>
      <w:r w:rsidR="00EF7EC5">
        <w:rPr>
          <w:rFonts w:ascii="Arial" w:hAnsi="Arial" w:cs="Arial"/>
          <w:sz w:val="24"/>
          <w:szCs w:val="24"/>
        </w:rPr>
        <w:t>Red Kite properties</w:t>
      </w:r>
      <w:r>
        <w:rPr>
          <w:rFonts w:ascii="Arial" w:hAnsi="Arial" w:cs="Arial"/>
          <w:sz w:val="24"/>
          <w:szCs w:val="24"/>
        </w:rPr>
        <w:t xml:space="preserve">. </w:t>
      </w:r>
      <w:r w:rsidR="0005630C">
        <w:rPr>
          <w:rFonts w:ascii="Arial" w:hAnsi="Arial" w:cs="Arial"/>
          <w:sz w:val="24"/>
          <w:szCs w:val="24"/>
        </w:rPr>
        <w:t>The</w:t>
      </w:r>
      <w:r>
        <w:rPr>
          <w:rFonts w:ascii="Arial" w:hAnsi="Arial" w:cs="Arial"/>
          <w:sz w:val="24"/>
          <w:szCs w:val="24"/>
        </w:rPr>
        <w:t xml:space="preserve"> contractor will not be asked to dispose of waste material unless they already hold a Waste Carrier’s Licence. In the absence of any such permit, arrangements will be made for waste materials to be removed to a Red Kite location for dis</w:t>
      </w:r>
      <w:r w:rsidR="00EF7EC5">
        <w:rPr>
          <w:rFonts w:ascii="Arial" w:hAnsi="Arial" w:cs="Arial"/>
          <w:sz w:val="24"/>
          <w:szCs w:val="24"/>
        </w:rPr>
        <w:t>posal by others.</w:t>
      </w:r>
    </w:p>
    <w:p w14:paraId="79862DBE" w14:textId="77777777" w:rsidR="00300304" w:rsidRPr="00A01BDB" w:rsidRDefault="00C3748B" w:rsidP="006242D3">
      <w:pPr>
        <w:rPr>
          <w:rFonts w:ascii="Arial" w:hAnsi="Arial" w:cs="Arial"/>
          <w:b/>
          <w:sz w:val="24"/>
          <w:szCs w:val="24"/>
        </w:rPr>
      </w:pPr>
      <w:r>
        <w:rPr>
          <w:rFonts w:ascii="Arial" w:hAnsi="Arial" w:cs="Arial"/>
          <w:sz w:val="24"/>
          <w:szCs w:val="24"/>
        </w:rPr>
        <w:t>5.3</w:t>
      </w:r>
      <w:r w:rsidR="00300304" w:rsidRPr="00485587">
        <w:rPr>
          <w:rFonts w:ascii="Arial" w:hAnsi="Arial" w:cs="Arial"/>
          <w:sz w:val="24"/>
          <w:szCs w:val="24"/>
        </w:rPr>
        <w:tab/>
      </w:r>
      <w:r w:rsidR="00300304" w:rsidRPr="002D68AA">
        <w:rPr>
          <w:rFonts w:ascii="Arial" w:hAnsi="Arial" w:cs="Arial"/>
          <w:sz w:val="24"/>
          <w:szCs w:val="24"/>
        </w:rPr>
        <w:t>Assisting with resident’s moves or relocations (Decants)</w:t>
      </w:r>
    </w:p>
    <w:p w14:paraId="2B95B9A7" w14:textId="77777777" w:rsidR="00300304" w:rsidRDefault="00300304" w:rsidP="00300304">
      <w:pPr>
        <w:ind w:left="720"/>
        <w:rPr>
          <w:rFonts w:ascii="Arial" w:hAnsi="Arial" w:cs="Arial"/>
          <w:sz w:val="24"/>
          <w:szCs w:val="24"/>
        </w:rPr>
      </w:pPr>
      <w:r w:rsidRPr="00FD38B1">
        <w:rPr>
          <w:rFonts w:ascii="Arial" w:hAnsi="Arial" w:cs="Arial"/>
          <w:sz w:val="24"/>
          <w:szCs w:val="24"/>
        </w:rPr>
        <w:t xml:space="preserve">From time to time, Red Kite require a tenant to relocate from one property into another. On these occasions it is in Red Kite’s interest to offer a support service to the tenant, in the form of taking down fittings, curtains, dismantling items of furniture, and re-erecting/assembling at the new location.  </w:t>
      </w:r>
    </w:p>
    <w:p w14:paraId="29FFF73D" w14:textId="77777777" w:rsidR="006242D3" w:rsidRPr="00485587" w:rsidRDefault="00C3748B" w:rsidP="006242D3">
      <w:pPr>
        <w:rPr>
          <w:rFonts w:ascii="Arial" w:hAnsi="Arial" w:cs="Arial"/>
          <w:sz w:val="24"/>
          <w:szCs w:val="24"/>
        </w:rPr>
      </w:pPr>
      <w:r>
        <w:rPr>
          <w:rFonts w:ascii="Arial" w:hAnsi="Arial" w:cs="Arial"/>
          <w:sz w:val="24"/>
          <w:szCs w:val="24"/>
        </w:rPr>
        <w:t>5.4</w:t>
      </w:r>
      <w:r w:rsidR="006242D3" w:rsidRPr="00485587">
        <w:rPr>
          <w:rFonts w:ascii="Arial" w:hAnsi="Arial" w:cs="Arial"/>
          <w:sz w:val="24"/>
          <w:szCs w:val="24"/>
        </w:rPr>
        <w:tab/>
      </w:r>
      <w:r w:rsidR="006242D3" w:rsidRPr="006242D3">
        <w:rPr>
          <w:rFonts w:ascii="Arial" w:hAnsi="Arial" w:cs="Arial"/>
          <w:sz w:val="24"/>
          <w:szCs w:val="24"/>
        </w:rPr>
        <w:t>Disconnecting</w:t>
      </w:r>
      <w:r w:rsidR="006242D3">
        <w:rPr>
          <w:rFonts w:ascii="Arial" w:hAnsi="Arial" w:cs="Arial"/>
          <w:sz w:val="24"/>
          <w:szCs w:val="24"/>
        </w:rPr>
        <w:t xml:space="preserve"> and disposal of</w:t>
      </w:r>
      <w:r w:rsidR="006242D3" w:rsidRPr="006242D3">
        <w:rPr>
          <w:rFonts w:ascii="Arial" w:hAnsi="Arial" w:cs="Arial"/>
          <w:sz w:val="24"/>
          <w:szCs w:val="24"/>
        </w:rPr>
        <w:t xml:space="preserve"> ‘White Goods’</w:t>
      </w:r>
    </w:p>
    <w:p w14:paraId="5BBCA225" w14:textId="77777777" w:rsidR="006242D3" w:rsidRPr="00485587" w:rsidRDefault="006242D3" w:rsidP="00300304">
      <w:pPr>
        <w:ind w:left="720"/>
        <w:rPr>
          <w:rFonts w:ascii="Arial" w:hAnsi="Arial" w:cs="Arial"/>
        </w:rPr>
      </w:pPr>
      <w:r>
        <w:rPr>
          <w:rFonts w:ascii="Arial" w:hAnsi="Arial" w:cs="Arial"/>
          <w:sz w:val="24"/>
          <w:szCs w:val="24"/>
        </w:rPr>
        <w:lastRenderedPageBreak/>
        <w:t xml:space="preserve">Associated with </w:t>
      </w:r>
      <w:r w:rsidR="009855E6">
        <w:rPr>
          <w:rFonts w:ascii="Arial" w:hAnsi="Arial" w:cs="Arial"/>
          <w:sz w:val="24"/>
          <w:szCs w:val="24"/>
        </w:rPr>
        <w:t>5</w:t>
      </w:r>
      <w:r>
        <w:rPr>
          <w:rFonts w:ascii="Arial" w:hAnsi="Arial" w:cs="Arial"/>
          <w:sz w:val="24"/>
          <w:szCs w:val="24"/>
        </w:rPr>
        <w:t xml:space="preserve">.3 above is the requirement to disconnect various domestic appliances such as fridges, freezers, dishwashers and items that can be disconnected/reconnected by an unqualified electrician or plumber, transport and </w:t>
      </w:r>
      <w:r w:rsidRPr="00EF7EC5">
        <w:rPr>
          <w:rFonts w:ascii="Arial" w:hAnsi="Arial" w:cs="Arial"/>
          <w:sz w:val="24"/>
          <w:szCs w:val="24"/>
        </w:rPr>
        <w:t>reconnect them or otherwise disposed of.</w:t>
      </w:r>
    </w:p>
    <w:p w14:paraId="6EA54E1D" w14:textId="77777777" w:rsidR="00300304" w:rsidRPr="00485587" w:rsidRDefault="00C3748B" w:rsidP="00300304">
      <w:pPr>
        <w:rPr>
          <w:rFonts w:ascii="Arial" w:hAnsi="Arial" w:cs="Arial"/>
          <w:sz w:val="24"/>
          <w:szCs w:val="24"/>
        </w:rPr>
      </w:pPr>
      <w:r>
        <w:rPr>
          <w:rFonts w:ascii="Arial" w:hAnsi="Arial" w:cs="Arial"/>
          <w:sz w:val="24"/>
          <w:szCs w:val="24"/>
        </w:rPr>
        <w:t>5.5</w:t>
      </w:r>
      <w:r w:rsidR="00300304">
        <w:rPr>
          <w:rFonts w:ascii="Arial" w:hAnsi="Arial" w:cs="Arial"/>
          <w:sz w:val="24"/>
          <w:szCs w:val="24"/>
        </w:rPr>
        <w:tab/>
      </w:r>
      <w:r w:rsidR="00300304" w:rsidRPr="002D68AA">
        <w:rPr>
          <w:rFonts w:ascii="Arial" w:hAnsi="Arial" w:cs="Arial"/>
          <w:sz w:val="24"/>
          <w:szCs w:val="24"/>
        </w:rPr>
        <w:t>Cleaning empty properties</w:t>
      </w:r>
    </w:p>
    <w:p w14:paraId="56B2A538" w14:textId="77777777" w:rsidR="00235F19" w:rsidRDefault="00300304" w:rsidP="00300304">
      <w:pPr>
        <w:ind w:left="720"/>
        <w:rPr>
          <w:rFonts w:ascii="Arial" w:hAnsi="Arial" w:cs="Arial"/>
          <w:sz w:val="24"/>
          <w:szCs w:val="24"/>
        </w:rPr>
      </w:pPr>
      <w:r>
        <w:rPr>
          <w:rFonts w:ascii="Arial" w:hAnsi="Arial" w:cs="Arial"/>
          <w:sz w:val="24"/>
          <w:szCs w:val="24"/>
        </w:rPr>
        <w:t>Once a tenant has vacated a house, flat or bedsit, it is termed a ‘Void’ unit. Before it can be re-let, it is normal for a thorough deep-clean to be carried out. The con</w:t>
      </w:r>
      <w:r w:rsidR="002D68AA">
        <w:rPr>
          <w:rFonts w:ascii="Arial" w:hAnsi="Arial" w:cs="Arial"/>
          <w:sz w:val="24"/>
          <w:szCs w:val="24"/>
        </w:rPr>
        <w:t>tractor may be invited to quote</w:t>
      </w:r>
      <w:r>
        <w:rPr>
          <w:rFonts w:ascii="Arial" w:hAnsi="Arial" w:cs="Arial"/>
          <w:sz w:val="24"/>
          <w:szCs w:val="24"/>
        </w:rPr>
        <w:t xml:space="preserve"> for such cleaning.  </w:t>
      </w:r>
      <w:r w:rsidR="00F62C70">
        <w:rPr>
          <w:rFonts w:ascii="Arial" w:hAnsi="Arial" w:cs="Arial"/>
          <w:sz w:val="24"/>
          <w:szCs w:val="24"/>
        </w:rPr>
        <w:t xml:space="preserve">This work may occur in tandem with items from 5.2. </w:t>
      </w:r>
      <w:r>
        <w:rPr>
          <w:rFonts w:ascii="Arial" w:hAnsi="Arial" w:cs="Arial"/>
          <w:sz w:val="24"/>
          <w:szCs w:val="24"/>
        </w:rPr>
        <w:t>For this</w:t>
      </w:r>
      <w:r w:rsidR="00F62C70">
        <w:rPr>
          <w:rFonts w:ascii="Arial" w:hAnsi="Arial" w:cs="Arial"/>
          <w:sz w:val="24"/>
          <w:szCs w:val="24"/>
        </w:rPr>
        <w:t xml:space="preserve"> cleaning</w:t>
      </w:r>
      <w:r>
        <w:rPr>
          <w:rFonts w:ascii="Arial" w:hAnsi="Arial" w:cs="Arial"/>
          <w:sz w:val="24"/>
          <w:szCs w:val="24"/>
        </w:rPr>
        <w:t>, an additional charge will be agreed at the ordering stage</w:t>
      </w:r>
      <w:r w:rsidR="00F62C70">
        <w:rPr>
          <w:rFonts w:ascii="Arial" w:hAnsi="Arial" w:cs="Arial"/>
          <w:sz w:val="24"/>
          <w:szCs w:val="24"/>
        </w:rPr>
        <w:t>.</w:t>
      </w:r>
    </w:p>
    <w:p w14:paraId="1E794AC2" w14:textId="77777777" w:rsidR="00300304" w:rsidRPr="00485587" w:rsidRDefault="00C3748B" w:rsidP="00300304">
      <w:pPr>
        <w:rPr>
          <w:rFonts w:ascii="Arial" w:hAnsi="Arial" w:cs="Arial"/>
          <w:sz w:val="24"/>
          <w:szCs w:val="24"/>
        </w:rPr>
      </w:pPr>
      <w:r>
        <w:rPr>
          <w:rFonts w:ascii="Arial" w:hAnsi="Arial" w:cs="Arial"/>
          <w:sz w:val="24"/>
          <w:szCs w:val="24"/>
        </w:rPr>
        <w:t>5.6</w:t>
      </w:r>
      <w:r w:rsidR="00300304" w:rsidRPr="00485587">
        <w:rPr>
          <w:rFonts w:ascii="Arial" w:hAnsi="Arial" w:cs="Arial"/>
          <w:sz w:val="24"/>
          <w:szCs w:val="24"/>
        </w:rPr>
        <w:tab/>
      </w:r>
      <w:r w:rsidR="00300304" w:rsidRPr="00AE379B">
        <w:rPr>
          <w:rFonts w:ascii="Arial" w:hAnsi="Arial" w:cs="Arial"/>
          <w:sz w:val="24"/>
          <w:szCs w:val="24"/>
        </w:rPr>
        <w:t>Locksmith works including replacing, repairing, unlocking</w:t>
      </w:r>
    </w:p>
    <w:p w14:paraId="2E35C028" w14:textId="77777777" w:rsidR="00300304" w:rsidRDefault="00300304" w:rsidP="00300304">
      <w:pPr>
        <w:ind w:left="720"/>
        <w:rPr>
          <w:rFonts w:ascii="Arial" w:hAnsi="Arial" w:cs="Arial"/>
          <w:sz w:val="24"/>
          <w:szCs w:val="24"/>
        </w:rPr>
      </w:pPr>
      <w:r>
        <w:rPr>
          <w:rFonts w:ascii="Arial" w:hAnsi="Arial" w:cs="Arial"/>
          <w:sz w:val="24"/>
          <w:szCs w:val="24"/>
        </w:rPr>
        <w:t xml:space="preserve">The </w:t>
      </w:r>
      <w:r w:rsidR="00D60CDE">
        <w:rPr>
          <w:rFonts w:ascii="Arial" w:hAnsi="Arial" w:cs="Arial"/>
          <w:sz w:val="24"/>
          <w:szCs w:val="24"/>
        </w:rPr>
        <w:t>Handyman</w:t>
      </w:r>
      <w:r>
        <w:rPr>
          <w:rFonts w:ascii="Arial" w:hAnsi="Arial" w:cs="Arial"/>
          <w:sz w:val="24"/>
          <w:szCs w:val="24"/>
        </w:rPr>
        <w:t xml:space="preserve"> service is not expected to include locksmith services and therefore we are not expecting a suitable qualified person.  As part of the service though, there can be a variety of jobs that a competent person could be asked to undertake in respect of repairing and replacing locks, hasps, handles, catches, hinges etc. including drilling out and replacing.  </w:t>
      </w:r>
    </w:p>
    <w:p w14:paraId="5F19838A" w14:textId="77777777" w:rsidR="00300304" w:rsidRPr="00485587" w:rsidRDefault="00C3748B" w:rsidP="00300304">
      <w:pPr>
        <w:rPr>
          <w:rFonts w:ascii="Arial" w:hAnsi="Arial" w:cs="Arial"/>
          <w:sz w:val="24"/>
          <w:szCs w:val="24"/>
        </w:rPr>
      </w:pPr>
      <w:r>
        <w:rPr>
          <w:rFonts w:ascii="Arial" w:hAnsi="Arial" w:cs="Arial"/>
          <w:sz w:val="24"/>
          <w:szCs w:val="24"/>
        </w:rPr>
        <w:t>5.7</w:t>
      </w:r>
      <w:r w:rsidR="00300304" w:rsidRPr="00485587">
        <w:rPr>
          <w:rFonts w:ascii="Arial" w:hAnsi="Arial" w:cs="Arial"/>
          <w:sz w:val="24"/>
          <w:szCs w:val="24"/>
        </w:rPr>
        <w:tab/>
      </w:r>
      <w:r w:rsidR="00300304" w:rsidRPr="00AE379B">
        <w:rPr>
          <w:rFonts w:ascii="Arial" w:hAnsi="Arial" w:cs="Arial"/>
          <w:sz w:val="24"/>
          <w:szCs w:val="24"/>
        </w:rPr>
        <w:t>Repair and replacement of garage doors, locks and frames</w:t>
      </w:r>
    </w:p>
    <w:p w14:paraId="70D82A22" w14:textId="77777777" w:rsidR="00300304" w:rsidRDefault="00300304" w:rsidP="00300304">
      <w:pPr>
        <w:ind w:left="720"/>
        <w:rPr>
          <w:rFonts w:ascii="Arial" w:hAnsi="Arial" w:cs="Arial"/>
          <w:sz w:val="24"/>
          <w:szCs w:val="24"/>
        </w:rPr>
      </w:pPr>
      <w:r>
        <w:rPr>
          <w:rFonts w:ascii="Arial" w:hAnsi="Arial" w:cs="Arial"/>
          <w:sz w:val="24"/>
          <w:szCs w:val="24"/>
        </w:rPr>
        <w:t>This is specific to garages owned by Red Kite either in a garage compound or for garages associated and forming part of an individual Red Kite property. The repair or replacement of garage doors and/or frames may include metal ‘up and over’ doors and mechanisms, wooden double doors, locks and hinges, frames and glazing.</w:t>
      </w:r>
    </w:p>
    <w:p w14:paraId="2FD554DC" w14:textId="77777777" w:rsidR="00300304" w:rsidRPr="00485587" w:rsidRDefault="00300304" w:rsidP="00300304">
      <w:pPr>
        <w:ind w:left="720"/>
        <w:rPr>
          <w:rFonts w:ascii="Arial" w:hAnsi="Arial" w:cs="Arial"/>
          <w:sz w:val="24"/>
          <w:szCs w:val="24"/>
        </w:rPr>
      </w:pPr>
      <w:r>
        <w:rPr>
          <w:rFonts w:ascii="Arial" w:hAnsi="Arial" w:cs="Arial"/>
          <w:sz w:val="24"/>
          <w:szCs w:val="24"/>
        </w:rPr>
        <w:t xml:space="preserve">The contractor will be invited to quote for each job and will be expected to supply all materials necessary for the repair. </w:t>
      </w:r>
    </w:p>
    <w:p w14:paraId="2625552A" w14:textId="77777777" w:rsidR="00300304" w:rsidRPr="00485587" w:rsidRDefault="00C3748B" w:rsidP="00300304">
      <w:pPr>
        <w:rPr>
          <w:rFonts w:ascii="Arial" w:hAnsi="Arial" w:cs="Arial"/>
          <w:sz w:val="24"/>
          <w:szCs w:val="24"/>
        </w:rPr>
      </w:pPr>
      <w:r>
        <w:rPr>
          <w:rFonts w:ascii="Arial" w:hAnsi="Arial" w:cs="Arial"/>
          <w:sz w:val="24"/>
          <w:szCs w:val="24"/>
        </w:rPr>
        <w:t>5.8</w:t>
      </w:r>
      <w:r w:rsidR="00300304" w:rsidRPr="00485587">
        <w:rPr>
          <w:rFonts w:ascii="Arial" w:hAnsi="Arial" w:cs="Arial"/>
          <w:sz w:val="24"/>
          <w:szCs w:val="24"/>
        </w:rPr>
        <w:tab/>
      </w:r>
      <w:r w:rsidR="00300304" w:rsidRPr="00AE379B">
        <w:rPr>
          <w:rFonts w:ascii="Arial" w:hAnsi="Arial" w:cs="Arial"/>
          <w:sz w:val="24"/>
          <w:szCs w:val="24"/>
        </w:rPr>
        <w:t>Other minor works in support of the business of Red Kite Community Housing</w:t>
      </w:r>
    </w:p>
    <w:p w14:paraId="0140EC8D" w14:textId="77777777" w:rsidR="006242D3" w:rsidRDefault="00300304" w:rsidP="00300304">
      <w:pPr>
        <w:ind w:left="720"/>
        <w:rPr>
          <w:rFonts w:ascii="Arial" w:hAnsi="Arial" w:cs="Arial"/>
          <w:sz w:val="24"/>
          <w:szCs w:val="24"/>
        </w:rPr>
      </w:pPr>
      <w:r>
        <w:rPr>
          <w:rFonts w:ascii="Arial" w:hAnsi="Arial" w:cs="Arial"/>
          <w:sz w:val="24"/>
          <w:szCs w:val="24"/>
        </w:rPr>
        <w:t xml:space="preserve">Other things that the contractor </w:t>
      </w:r>
      <w:proofErr w:type="gramStart"/>
      <w:r>
        <w:rPr>
          <w:rFonts w:ascii="Arial" w:hAnsi="Arial" w:cs="Arial"/>
          <w:sz w:val="24"/>
          <w:szCs w:val="24"/>
        </w:rPr>
        <w:t>is able to</w:t>
      </w:r>
      <w:proofErr w:type="gramEnd"/>
      <w:r>
        <w:rPr>
          <w:rFonts w:ascii="Arial" w:hAnsi="Arial" w:cs="Arial"/>
          <w:sz w:val="24"/>
          <w:szCs w:val="24"/>
        </w:rPr>
        <w:t xml:space="preserve"> assist with will be the subject of discussion and agreement. The contractor will not be pressurised or expected to undertake tasks for which they deem themselves suitable or competent or which they are physically unable to carry out.</w:t>
      </w:r>
    </w:p>
    <w:p w14:paraId="32BF8ADB" w14:textId="77777777" w:rsidR="006242D3" w:rsidRPr="00EF7EC5" w:rsidRDefault="00C3748B" w:rsidP="006242D3">
      <w:pPr>
        <w:rPr>
          <w:rFonts w:ascii="Arial" w:hAnsi="Arial" w:cs="Arial"/>
          <w:sz w:val="24"/>
          <w:szCs w:val="24"/>
        </w:rPr>
      </w:pPr>
      <w:r>
        <w:rPr>
          <w:rFonts w:ascii="Arial" w:hAnsi="Arial" w:cs="Arial"/>
          <w:sz w:val="24"/>
          <w:szCs w:val="24"/>
        </w:rPr>
        <w:t>5</w:t>
      </w:r>
      <w:r w:rsidR="00EF7EC5">
        <w:rPr>
          <w:rFonts w:ascii="Arial" w:hAnsi="Arial" w:cs="Arial"/>
          <w:sz w:val="24"/>
          <w:szCs w:val="24"/>
        </w:rPr>
        <w:t>.9</w:t>
      </w:r>
      <w:r w:rsidR="006242D3" w:rsidRPr="00485587">
        <w:rPr>
          <w:rFonts w:ascii="Arial" w:hAnsi="Arial" w:cs="Arial"/>
          <w:sz w:val="24"/>
          <w:szCs w:val="24"/>
        </w:rPr>
        <w:tab/>
      </w:r>
      <w:r w:rsidR="006242D3" w:rsidRPr="00EF7EC5">
        <w:rPr>
          <w:rFonts w:ascii="Arial" w:hAnsi="Arial" w:cs="Arial"/>
          <w:sz w:val="24"/>
          <w:szCs w:val="24"/>
        </w:rPr>
        <w:t>Minor plumbing and electrica</w:t>
      </w:r>
      <w:r w:rsidR="00EF7EC5">
        <w:rPr>
          <w:rFonts w:ascii="Arial" w:hAnsi="Arial" w:cs="Arial"/>
          <w:sz w:val="24"/>
          <w:szCs w:val="24"/>
        </w:rPr>
        <w:t>l repairs</w:t>
      </w:r>
    </w:p>
    <w:p w14:paraId="793EBEC9" w14:textId="77777777" w:rsidR="006242D3" w:rsidRPr="00485587" w:rsidRDefault="006242D3" w:rsidP="006242D3">
      <w:pPr>
        <w:ind w:left="720"/>
        <w:rPr>
          <w:rFonts w:ascii="Arial" w:hAnsi="Arial" w:cs="Arial"/>
          <w:sz w:val="24"/>
          <w:szCs w:val="24"/>
        </w:rPr>
      </w:pPr>
      <w:r w:rsidRPr="00EF7EC5">
        <w:rPr>
          <w:rFonts w:ascii="Arial" w:hAnsi="Arial" w:cs="Arial"/>
          <w:sz w:val="24"/>
          <w:szCs w:val="24"/>
        </w:rPr>
        <w:t>To be available to deal with leaks, burst pipes, blown fuses, disconnecting light fittings, silencing alarms and other minor plumbing and electrical matters that do not need a qualified professional or subject to it being an emergency that will be followed up by an inspection by a professional.</w:t>
      </w:r>
    </w:p>
    <w:p w14:paraId="772A1872" w14:textId="77777777" w:rsidR="006242D3" w:rsidRPr="00485587" w:rsidRDefault="00C3748B" w:rsidP="006242D3">
      <w:pPr>
        <w:rPr>
          <w:rFonts w:ascii="Arial" w:hAnsi="Arial" w:cs="Arial"/>
          <w:sz w:val="24"/>
          <w:szCs w:val="24"/>
        </w:rPr>
      </w:pPr>
      <w:r>
        <w:rPr>
          <w:rFonts w:ascii="Arial" w:hAnsi="Arial" w:cs="Arial"/>
          <w:sz w:val="24"/>
          <w:szCs w:val="24"/>
        </w:rPr>
        <w:t>5</w:t>
      </w:r>
      <w:r w:rsidR="00EF7EC5">
        <w:rPr>
          <w:rFonts w:ascii="Arial" w:hAnsi="Arial" w:cs="Arial"/>
          <w:sz w:val="24"/>
          <w:szCs w:val="24"/>
        </w:rPr>
        <w:t>.10</w:t>
      </w:r>
      <w:r w:rsidR="006242D3" w:rsidRPr="00485587">
        <w:rPr>
          <w:rFonts w:ascii="Arial" w:hAnsi="Arial" w:cs="Arial"/>
          <w:sz w:val="24"/>
          <w:szCs w:val="24"/>
        </w:rPr>
        <w:tab/>
      </w:r>
      <w:r w:rsidR="006242D3" w:rsidRPr="006242D3">
        <w:rPr>
          <w:rFonts w:ascii="Arial" w:hAnsi="Arial" w:cs="Arial"/>
          <w:sz w:val="24"/>
          <w:szCs w:val="24"/>
        </w:rPr>
        <w:t>Minor carpentry works</w:t>
      </w:r>
    </w:p>
    <w:p w14:paraId="24F8B38B" w14:textId="77777777" w:rsidR="006242D3" w:rsidRPr="00485587" w:rsidRDefault="006242D3" w:rsidP="006242D3">
      <w:pPr>
        <w:ind w:left="720"/>
        <w:rPr>
          <w:rFonts w:ascii="Arial" w:hAnsi="Arial" w:cs="Arial"/>
          <w:sz w:val="24"/>
          <w:szCs w:val="24"/>
        </w:rPr>
      </w:pPr>
      <w:r>
        <w:rPr>
          <w:rFonts w:ascii="Arial" w:hAnsi="Arial" w:cs="Arial"/>
          <w:sz w:val="24"/>
          <w:szCs w:val="24"/>
        </w:rPr>
        <w:t>Fitting shelves, adjusting doors, replacing kitchen/cupboard units, door frames, decking, steps and general carpentry works that do not require ‘joinery’ skills.</w:t>
      </w:r>
    </w:p>
    <w:p w14:paraId="740CA526" w14:textId="77777777" w:rsidR="006242D3" w:rsidRPr="00485587" w:rsidRDefault="00C3748B" w:rsidP="006242D3">
      <w:pPr>
        <w:rPr>
          <w:rFonts w:ascii="Arial" w:hAnsi="Arial" w:cs="Arial"/>
          <w:sz w:val="24"/>
          <w:szCs w:val="24"/>
          <w:u w:val="single"/>
        </w:rPr>
      </w:pPr>
      <w:r>
        <w:rPr>
          <w:rFonts w:ascii="Arial" w:hAnsi="Arial" w:cs="Arial"/>
          <w:sz w:val="24"/>
          <w:szCs w:val="24"/>
        </w:rPr>
        <w:t>5</w:t>
      </w:r>
      <w:r w:rsidR="00EF7EC5">
        <w:rPr>
          <w:rFonts w:ascii="Arial" w:hAnsi="Arial" w:cs="Arial"/>
          <w:sz w:val="24"/>
          <w:szCs w:val="24"/>
        </w:rPr>
        <w:t>.1</w:t>
      </w:r>
      <w:r w:rsidR="000E522A">
        <w:rPr>
          <w:rFonts w:ascii="Arial" w:hAnsi="Arial" w:cs="Arial"/>
          <w:sz w:val="24"/>
          <w:szCs w:val="24"/>
        </w:rPr>
        <w:t>1</w:t>
      </w:r>
      <w:r w:rsidR="006242D3" w:rsidRPr="00485587">
        <w:rPr>
          <w:rFonts w:ascii="Arial" w:hAnsi="Arial" w:cs="Arial"/>
          <w:sz w:val="24"/>
          <w:szCs w:val="24"/>
        </w:rPr>
        <w:tab/>
      </w:r>
      <w:r w:rsidR="006242D3" w:rsidRPr="006242D3">
        <w:rPr>
          <w:rFonts w:ascii="Arial" w:hAnsi="Arial" w:cs="Arial"/>
          <w:sz w:val="24"/>
          <w:szCs w:val="24"/>
        </w:rPr>
        <w:t>Minor glazing and window repairs</w:t>
      </w:r>
    </w:p>
    <w:p w14:paraId="242891DA" w14:textId="77777777" w:rsidR="006242D3" w:rsidRPr="00485587" w:rsidRDefault="006242D3" w:rsidP="006242D3">
      <w:pPr>
        <w:ind w:left="720"/>
        <w:rPr>
          <w:rFonts w:ascii="Arial" w:hAnsi="Arial" w:cs="Arial"/>
          <w:sz w:val="24"/>
          <w:szCs w:val="24"/>
        </w:rPr>
      </w:pPr>
      <w:r>
        <w:rPr>
          <w:rFonts w:ascii="Arial" w:hAnsi="Arial" w:cs="Arial"/>
          <w:sz w:val="24"/>
          <w:szCs w:val="24"/>
        </w:rPr>
        <w:lastRenderedPageBreak/>
        <w:t>The repair of window frames, locking mechanisms, hinges, vents etc. and replacement of glazing including single and double-glazed units where replacement supplies can be readily obtained. The contractor is not expected to work off ladders above first floor height and then only if a second person is in attendance to ‘step’ the base.</w:t>
      </w:r>
      <w:r w:rsidRPr="00485587">
        <w:rPr>
          <w:rFonts w:ascii="Arial" w:hAnsi="Arial" w:cs="Arial"/>
          <w:b/>
          <w:sz w:val="24"/>
          <w:szCs w:val="24"/>
        </w:rPr>
        <w:tab/>
      </w:r>
    </w:p>
    <w:p w14:paraId="4370132A" w14:textId="77777777" w:rsidR="006242D3" w:rsidRPr="00485587" w:rsidRDefault="00C3748B" w:rsidP="006242D3">
      <w:pPr>
        <w:rPr>
          <w:rFonts w:ascii="Arial" w:hAnsi="Arial" w:cs="Arial"/>
          <w:sz w:val="24"/>
          <w:szCs w:val="24"/>
        </w:rPr>
      </w:pPr>
      <w:r>
        <w:rPr>
          <w:rFonts w:ascii="Arial" w:hAnsi="Arial" w:cs="Arial"/>
          <w:sz w:val="24"/>
          <w:szCs w:val="24"/>
        </w:rPr>
        <w:t>5</w:t>
      </w:r>
      <w:r w:rsidR="00EF7EC5">
        <w:rPr>
          <w:rFonts w:ascii="Arial" w:hAnsi="Arial" w:cs="Arial"/>
          <w:sz w:val="24"/>
          <w:szCs w:val="24"/>
        </w:rPr>
        <w:t>.13</w:t>
      </w:r>
      <w:r w:rsidR="006242D3" w:rsidRPr="00485587">
        <w:rPr>
          <w:rFonts w:ascii="Arial" w:hAnsi="Arial" w:cs="Arial"/>
          <w:sz w:val="24"/>
          <w:szCs w:val="24"/>
        </w:rPr>
        <w:tab/>
      </w:r>
      <w:r w:rsidR="006242D3" w:rsidRPr="006242D3">
        <w:rPr>
          <w:rFonts w:ascii="Arial" w:hAnsi="Arial" w:cs="Arial"/>
          <w:sz w:val="24"/>
          <w:szCs w:val="24"/>
        </w:rPr>
        <w:t>Decorating</w:t>
      </w:r>
    </w:p>
    <w:p w14:paraId="3D9C0A39" w14:textId="77777777" w:rsidR="000E522A" w:rsidRPr="00485587" w:rsidRDefault="006242D3" w:rsidP="005E159B">
      <w:pPr>
        <w:ind w:left="720"/>
        <w:rPr>
          <w:rFonts w:ascii="Arial" w:hAnsi="Arial" w:cs="Arial"/>
          <w:sz w:val="24"/>
          <w:szCs w:val="24"/>
        </w:rPr>
      </w:pPr>
      <w:r>
        <w:rPr>
          <w:rFonts w:ascii="Arial" w:hAnsi="Arial" w:cs="Arial"/>
          <w:sz w:val="24"/>
          <w:szCs w:val="24"/>
        </w:rPr>
        <w:t>All internal/external minor decoration jobs that a competent handyman could reasonable be asked to undertake. This does not extend to major redecoration projects on multiple units but may well include a single property that has been vacated and which requires redecoration before it can be re-let.</w:t>
      </w:r>
    </w:p>
    <w:p w14:paraId="26410FFD" w14:textId="77777777" w:rsidR="006242D3" w:rsidRPr="00485587" w:rsidRDefault="00C3748B" w:rsidP="006242D3">
      <w:pPr>
        <w:rPr>
          <w:rFonts w:ascii="Arial" w:hAnsi="Arial" w:cs="Arial"/>
          <w:sz w:val="24"/>
          <w:szCs w:val="24"/>
        </w:rPr>
      </w:pPr>
      <w:r>
        <w:rPr>
          <w:rFonts w:ascii="Arial" w:hAnsi="Arial" w:cs="Arial"/>
          <w:sz w:val="24"/>
          <w:szCs w:val="24"/>
        </w:rPr>
        <w:t>5</w:t>
      </w:r>
      <w:r w:rsidR="00EF7EC5">
        <w:rPr>
          <w:rFonts w:ascii="Arial" w:hAnsi="Arial" w:cs="Arial"/>
          <w:sz w:val="24"/>
          <w:szCs w:val="24"/>
        </w:rPr>
        <w:t>.14</w:t>
      </w:r>
      <w:r w:rsidR="006242D3" w:rsidRPr="00485587">
        <w:rPr>
          <w:rFonts w:ascii="Arial" w:hAnsi="Arial" w:cs="Arial"/>
          <w:sz w:val="24"/>
          <w:szCs w:val="24"/>
        </w:rPr>
        <w:tab/>
      </w:r>
      <w:r w:rsidR="006242D3" w:rsidRPr="006242D3">
        <w:rPr>
          <w:rFonts w:ascii="Arial" w:hAnsi="Arial" w:cs="Arial"/>
          <w:sz w:val="24"/>
          <w:szCs w:val="24"/>
        </w:rPr>
        <w:t>Fitting curtain rails/blinds and hanging curtains</w:t>
      </w:r>
    </w:p>
    <w:p w14:paraId="290F2A3D" w14:textId="77777777" w:rsidR="006242D3" w:rsidRPr="00485587" w:rsidRDefault="006242D3" w:rsidP="006242D3">
      <w:pPr>
        <w:ind w:left="720"/>
        <w:rPr>
          <w:rFonts w:ascii="Arial" w:hAnsi="Arial" w:cs="Arial"/>
          <w:sz w:val="24"/>
          <w:szCs w:val="24"/>
        </w:rPr>
      </w:pPr>
      <w:r>
        <w:rPr>
          <w:rFonts w:ascii="Arial" w:hAnsi="Arial" w:cs="Arial"/>
          <w:sz w:val="24"/>
          <w:szCs w:val="24"/>
        </w:rPr>
        <w:t xml:space="preserve">Associated with moves and relocations or with taking down curtains or blinds from empty properties or fitting new curtain rails, backing boards, pelmets or blinds as part of an empty property refurbishment. This could also include works within Red Kite’s own offices or taking down curtains or blinds in the communal areas of Sheltered Schemes to facilitate cleaning. </w:t>
      </w:r>
    </w:p>
    <w:p w14:paraId="45D42B05" w14:textId="77777777" w:rsidR="006242D3" w:rsidRPr="006242D3" w:rsidRDefault="00C3748B" w:rsidP="006242D3">
      <w:pPr>
        <w:rPr>
          <w:rFonts w:ascii="Arial" w:hAnsi="Arial" w:cs="Arial"/>
          <w:sz w:val="24"/>
          <w:szCs w:val="24"/>
        </w:rPr>
      </w:pPr>
      <w:r>
        <w:rPr>
          <w:rFonts w:ascii="Arial" w:hAnsi="Arial" w:cs="Arial"/>
          <w:sz w:val="24"/>
          <w:szCs w:val="24"/>
        </w:rPr>
        <w:t>5</w:t>
      </w:r>
      <w:r w:rsidR="008E6BCC">
        <w:rPr>
          <w:rFonts w:ascii="Arial" w:hAnsi="Arial" w:cs="Arial"/>
          <w:sz w:val="24"/>
          <w:szCs w:val="24"/>
        </w:rPr>
        <w:t>.15</w:t>
      </w:r>
      <w:r w:rsidR="006242D3" w:rsidRPr="00485587">
        <w:rPr>
          <w:rFonts w:ascii="Arial" w:hAnsi="Arial" w:cs="Arial"/>
          <w:sz w:val="24"/>
          <w:szCs w:val="24"/>
        </w:rPr>
        <w:tab/>
      </w:r>
      <w:r w:rsidR="006242D3" w:rsidRPr="006242D3">
        <w:rPr>
          <w:rFonts w:ascii="Arial" w:hAnsi="Arial" w:cs="Arial"/>
          <w:sz w:val="24"/>
          <w:szCs w:val="24"/>
        </w:rPr>
        <w:t>Minor repairs to fences, brickwork, paving</w:t>
      </w:r>
    </w:p>
    <w:p w14:paraId="778335E1" w14:textId="77777777" w:rsidR="006242D3" w:rsidRPr="00485587" w:rsidRDefault="006242D3" w:rsidP="006242D3">
      <w:pPr>
        <w:ind w:left="720"/>
        <w:rPr>
          <w:rFonts w:ascii="Arial" w:hAnsi="Arial" w:cs="Arial"/>
          <w:sz w:val="24"/>
          <w:szCs w:val="24"/>
        </w:rPr>
      </w:pPr>
      <w:r>
        <w:rPr>
          <w:rFonts w:ascii="Arial" w:hAnsi="Arial" w:cs="Arial"/>
          <w:sz w:val="24"/>
          <w:szCs w:val="24"/>
        </w:rPr>
        <w:t xml:space="preserve">Red Kite have established contracts with companies that can undertake fencing, brickwork and paving jobs. There are however circumstances where minor repairs need to be carried out, sometimes associated with other minor repair works such as repairs to windows, doors etc. that the contractor may be invited to quote for. </w:t>
      </w:r>
    </w:p>
    <w:p w14:paraId="7FB6FB7C" w14:textId="77777777" w:rsidR="00C5103A" w:rsidRPr="00485587" w:rsidRDefault="00C3748B" w:rsidP="006242D3">
      <w:pPr>
        <w:rPr>
          <w:rFonts w:ascii="Arial" w:hAnsi="Arial" w:cs="Arial"/>
          <w:sz w:val="24"/>
          <w:szCs w:val="24"/>
        </w:rPr>
      </w:pPr>
      <w:r>
        <w:rPr>
          <w:rFonts w:ascii="Arial" w:hAnsi="Arial" w:cs="Arial"/>
          <w:sz w:val="24"/>
          <w:szCs w:val="24"/>
        </w:rPr>
        <w:t>5</w:t>
      </w:r>
      <w:r w:rsidR="008E6BCC">
        <w:rPr>
          <w:rFonts w:ascii="Arial" w:hAnsi="Arial" w:cs="Arial"/>
          <w:sz w:val="24"/>
          <w:szCs w:val="24"/>
        </w:rPr>
        <w:t>.16</w:t>
      </w:r>
      <w:r w:rsidR="006242D3" w:rsidRPr="00485587">
        <w:rPr>
          <w:rFonts w:ascii="Arial" w:hAnsi="Arial" w:cs="Arial"/>
          <w:sz w:val="24"/>
          <w:szCs w:val="24"/>
        </w:rPr>
        <w:tab/>
      </w:r>
      <w:r w:rsidR="006242D3" w:rsidRPr="006242D3">
        <w:rPr>
          <w:rFonts w:ascii="Arial" w:hAnsi="Arial" w:cs="Arial"/>
          <w:sz w:val="24"/>
          <w:szCs w:val="24"/>
        </w:rPr>
        <w:t>Erecting, moving signage</w:t>
      </w:r>
      <w:r w:rsidR="007F581F">
        <w:rPr>
          <w:rFonts w:ascii="Arial" w:hAnsi="Arial" w:cs="Arial"/>
          <w:sz w:val="24"/>
          <w:szCs w:val="24"/>
        </w:rPr>
        <w:t xml:space="preserve"> and </w:t>
      </w:r>
      <w:r w:rsidR="004A0CC4">
        <w:rPr>
          <w:rFonts w:ascii="Arial" w:hAnsi="Arial" w:cs="Arial"/>
          <w:sz w:val="24"/>
          <w:szCs w:val="24"/>
        </w:rPr>
        <w:t>key safes</w:t>
      </w:r>
    </w:p>
    <w:p w14:paraId="29DAC2E7" w14:textId="77777777" w:rsidR="006242D3" w:rsidRDefault="006242D3" w:rsidP="006242D3">
      <w:pPr>
        <w:ind w:left="720"/>
        <w:rPr>
          <w:rFonts w:ascii="Arial" w:hAnsi="Arial" w:cs="Arial"/>
          <w:sz w:val="24"/>
          <w:szCs w:val="24"/>
        </w:rPr>
      </w:pPr>
      <w:r>
        <w:rPr>
          <w:rFonts w:ascii="Arial" w:hAnsi="Arial" w:cs="Arial"/>
          <w:sz w:val="24"/>
          <w:szCs w:val="24"/>
        </w:rPr>
        <w:t xml:space="preserve">Red </w:t>
      </w:r>
      <w:r w:rsidR="0052244E">
        <w:rPr>
          <w:rFonts w:ascii="Arial" w:hAnsi="Arial" w:cs="Arial"/>
          <w:sz w:val="24"/>
          <w:szCs w:val="24"/>
        </w:rPr>
        <w:t>K</w:t>
      </w:r>
      <w:r>
        <w:rPr>
          <w:rFonts w:ascii="Arial" w:hAnsi="Arial" w:cs="Arial"/>
          <w:sz w:val="24"/>
          <w:szCs w:val="24"/>
        </w:rPr>
        <w:t>ite utilise a wide variety of signs associated with the identification of Red Kite property, land, play areas, car parks, garage sites, sheltered and general needs schemes and internal and external signs that advise on health &amp; safety and security matters etc.</w:t>
      </w:r>
    </w:p>
    <w:p w14:paraId="4873DF53" w14:textId="77777777" w:rsidR="006242D3" w:rsidRDefault="006242D3" w:rsidP="006242D3">
      <w:pPr>
        <w:ind w:left="720"/>
        <w:rPr>
          <w:rFonts w:ascii="Arial" w:hAnsi="Arial" w:cs="Arial"/>
          <w:sz w:val="24"/>
          <w:szCs w:val="24"/>
        </w:rPr>
      </w:pPr>
      <w:r>
        <w:rPr>
          <w:rFonts w:ascii="Arial" w:hAnsi="Arial" w:cs="Arial"/>
          <w:sz w:val="24"/>
          <w:szCs w:val="24"/>
        </w:rPr>
        <w:t>The contractor may also be asked to remove unwanted, illegal or unauthorised signs erected by others or to erect or remove notice boards, building name signs, door numbers and lettering.</w:t>
      </w:r>
    </w:p>
    <w:p w14:paraId="204B50F7" w14:textId="77777777" w:rsidR="00E24BF4" w:rsidRDefault="001F216E" w:rsidP="001F216E">
      <w:pPr>
        <w:rPr>
          <w:rFonts w:ascii="Arial" w:hAnsi="Arial" w:cs="Arial"/>
          <w:sz w:val="24"/>
          <w:szCs w:val="24"/>
        </w:rPr>
      </w:pPr>
      <w:r>
        <w:rPr>
          <w:rFonts w:ascii="Arial" w:hAnsi="Arial" w:cs="Arial"/>
          <w:sz w:val="24"/>
          <w:szCs w:val="24"/>
        </w:rPr>
        <w:t>5.17</w:t>
      </w:r>
      <w:r w:rsidR="00E24BF4" w:rsidRPr="00E24BF4">
        <w:rPr>
          <w:rFonts w:ascii="Arial" w:hAnsi="Arial" w:cs="Arial"/>
          <w:sz w:val="24"/>
          <w:szCs w:val="24"/>
        </w:rPr>
        <w:t xml:space="preserve"> </w:t>
      </w:r>
      <w:r w:rsidR="00E24BF4">
        <w:rPr>
          <w:rFonts w:ascii="Arial" w:hAnsi="Arial" w:cs="Arial"/>
          <w:sz w:val="24"/>
          <w:szCs w:val="24"/>
        </w:rPr>
        <w:tab/>
        <w:t>Jet washing</w:t>
      </w:r>
    </w:p>
    <w:p w14:paraId="046DD718" w14:textId="77777777" w:rsidR="001F216E" w:rsidRDefault="00E24BF4" w:rsidP="00E24BF4">
      <w:pPr>
        <w:ind w:left="720"/>
        <w:rPr>
          <w:rFonts w:ascii="Arial" w:hAnsi="Arial" w:cs="Arial"/>
          <w:sz w:val="24"/>
          <w:szCs w:val="24"/>
        </w:rPr>
      </w:pPr>
      <w:r>
        <w:rPr>
          <w:rFonts w:ascii="Arial" w:hAnsi="Arial" w:cs="Arial"/>
          <w:sz w:val="24"/>
          <w:szCs w:val="24"/>
        </w:rPr>
        <w:t>Red Kite occasionally needs to arrange the cleaning of fire escape stairs, outdoor furniture or play area equipment. Each job will be requested and discussed as needed.</w:t>
      </w:r>
    </w:p>
    <w:p w14:paraId="04E17283" w14:textId="77777777" w:rsidR="00E24BF4" w:rsidRDefault="00E24BF4" w:rsidP="00E24BF4">
      <w:pPr>
        <w:ind w:left="709" w:hanging="709"/>
        <w:rPr>
          <w:rFonts w:ascii="Arial" w:hAnsi="Arial" w:cs="Arial"/>
          <w:sz w:val="24"/>
          <w:szCs w:val="24"/>
        </w:rPr>
      </w:pPr>
      <w:r>
        <w:rPr>
          <w:rFonts w:ascii="Arial" w:hAnsi="Arial" w:cs="Arial"/>
          <w:sz w:val="24"/>
          <w:szCs w:val="24"/>
        </w:rPr>
        <w:t>5.18</w:t>
      </w:r>
      <w:r>
        <w:rPr>
          <w:rFonts w:ascii="Arial" w:hAnsi="Arial" w:cs="Arial"/>
          <w:sz w:val="24"/>
          <w:szCs w:val="24"/>
        </w:rPr>
        <w:tab/>
        <w:t>Waste removal</w:t>
      </w:r>
    </w:p>
    <w:p w14:paraId="57F2C74E" w14:textId="77777777" w:rsidR="00E24BF4" w:rsidRDefault="00E24BF4" w:rsidP="00E24BF4">
      <w:pPr>
        <w:ind w:left="720"/>
        <w:rPr>
          <w:rFonts w:ascii="Arial" w:hAnsi="Arial" w:cs="Arial"/>
          <w:sz w:val="24"/>
          <w:szCs w:val="24"/>
        </w:rPr>
      </w:pPr>
      <w:r>
        <w:rPr>
          <w:rFonts w:ascii="Arial" w:hAnsi="Arial" w:cs="Arial"/>
          <w:sz w:val="24"/>
          <w:szCs w:val="24"/>
        </w:rPr>
        <w:t xml:space="preserve">Red Kite may need to arrange additional waste / bulk waste removal in instances where our other contractors cannot respond to the request. A reasonable sized van will be required to facilitate this. The contractor will not </w:t>
      </w:r>
      <w:r>
        <w:rPr>
          <w:rFonts w:ascii="Arial" w:hAnsi="Arial" w:cs="Arial"/>
          <w:sz w:val="24"/>
          <w:szCs w:val="24"/>
        </w:rPr>
        <w:lastRenderedPageBreak/>
        <w:t>be asked to dispose of waste material unless they hold a Waste Carrier’s Licence.</w:t>
      </w:r>
    </w:p>
    <w:p w14:paraId="17D4F2A0" w14:textId="77777777" w:rsidR="00C5103A" w:rsidRPr="00E24BF4" w:rsidRDefault="00C3748B" w:rsidP="00E24BF4">
      <w:pPr>
        <w:ind w:left="709" w:hanging="709"/>
        <w:rPr>
          <w:rFonts w:ascii="Arial" w:hAnsi="Arial" w:cs="Arial"/>
          <w:sz w:val="24"/>
          <w:szCs w:val="24"/>
        </w:rPr>
      </w:pPr>
      <w:r w:rsidRPr="00E24BF4">
        <w:rPr>
          <w:rFonts w:ascii="Arial" w:hAnsi="Arial" w:cs="Arial"/>
          <w:sz w:val="24"/>
          <w:szCs w:val="24"/>
        </w:rPr>
        <w:t>5</w:t>
      </w:r>
      <w:r w:rsidR="008E6BCC" w:rsidRPr="00E24BF4">
        <w:rPr>
          <w:rFonts w:ascii="Arial" w:hAnsi="Arial" w:cs="Arial"/>
          <w:sz w:val="24"/>
          <w:szCs w:val="24"/>
        </w:rPr>
        <w:t>.1</w:t>
      </w:r>
      <w:r w:rsidR="00E24BF4">
        <w:rPr>
          <w:rFonts w:ascii="Arial" w:hAnsi="Arial" w:cs="Arial"/>
          <w:sz w:val="24"/>
          <w:szCs w:val="24"/>
        </w:rPr>
        <w:t>9</w:t>
      </w:r>
      <w:r w:rsidR="00300304" w:rsidRPr="00244990">
        <w:rPr>
          <w:rFonts w:ascii="Arial" w:hAnsi="Arial" w:cs="Arial"/>
          <w:sz w:val="24"/>
          <w:szCs w:val="24"/>
        </w:rPr>
        <w:tab/>
        <w:t xml:space="preserve">In the event that Red Kite requires additional work not </w:t>
      </w:r>
      <w:r w:rsidR="00C7579F">
        <w:rPr>
          <w:rFonts w:ascii="Arial" w:hAnsi="Arial" w:cs="Arial"/>
          <w:sz w:val="24"/>
          <w:szCs w:val="24"/>
        </w:rPr>
        <w:t>covered by this specification, t</w:t>
      </w:r>
      <w:r w:rsidR="00300304" w:rsidRPr="00244990">
        <w:rPr>
          <w:rFonts w:ascii="Arial" w:hAnsi="Arial" w:cs="Arial"/>
          <w:sz w:val="24"/>
          <w:szCs w:val="24"/>
        </w:rPr>
        <w:t>he Contractor will receive an additional works order and be paid at agreed rates at the point of ordering.</w:t>
      </w:r>
    </w:p>
    <w:p w14:paraId="5F6C9E31" w14:textId="77777777" w:rsidR="00300304" w:rsidRPr="00244990" w:rsidRDefault="008E6BCC" w:rsidP="00300304">
      <w:pPr>
        <w:ind w:left="709" w:hanging="709"/>
        <w:rPr>
          <w:rFonts w:ascii="Arial" w:hAnsi="Arial" w:cs="Arial"/>
          <w:sz w:val="24"/>
          <w:szCs w:val="24"/>
        </w:rPr>
      </w:pPr>
      <w:r>
        <w:rPr>
          <w:rFonts w:ascii="Arial" w:hAnsi="Arial" w:cs="Arial"/>
          <w:sz w:val="24"/>
          <w:szCs w:val="24"/>
        </w:rPr>
        <w:t>5.</w:t>
      </w:r>
      <w:r w:rsidR="00E24BF4">
        <w:rPr>
          <w:rFonts w:ascii="Arial" w:hAnsi="Arial" w:cs="Arial"/>
          <w:sz w:val="24"/>
          <w:szCs w:val="24"/>
        </w:rPr>
        <w:t>20</w:t>
      </w:r>
      <w:r w:rsidR="00300304" w:rsidRPr="00244990">
        <w:rPr>
          <w:rFonts w:ascii="Arial" w:hAnsi="Arial" w:cs="Arial"/>
          <w:sz w:val="24"/>
          <w:szCs w:val="24"/>
        </w:rPr>
        <w:tab/>
        <w:t xml:space="preserve">The Contractor will be expected to maintain a record of all sites visited, </w:t>
      </w:r>
      <w:r w:rsidR="007F0C39">
        <w:rPr>
          <w:rFonts w:ascii="Arial" w:hAnsi="Arial" w:cs="Arial"/>
          <w:sz w:val="24"/>
          <w:szCs w:val="24"/>
        </w:rPr>
        <w:t xml:space="preserve">all work undertaken </w:t>
      </w:r>
      <w:r w:rsidR="00300304" w:rsidRPr="00244990">
        <w:rPr>
          <w:rFonts w:ascii="Arial" w:hAnsi="Arial" w:cs="Arial"/>
          <w:sz w:val="24"/>
          <w:szCs w:val="24"/>
        </w:rPr>
        <w:t>an</w:t>
      </w:r>
      <w:r w:rsidR="007F0C39">
        <w:rPr>
          <w:rFonts w:ascii="Arial" w:hAnsi="Arial" w:cs="Arial"/>
          <w:sz w:val="24"/>
          <w:szCs w:val="24"/>
        </w:rPr>
        <w:t>d any issues that Red Kite need</w:t>
      </w:r>
      <w:r w:rsidR="00300304" w:rsidRPr="00244990">
        <w:rPr>
          <w:rFonts w:ascii="Arial" w:hAnsi="Arial" w:cs="Arial"/>
          <w:sz w:val="24"/>
          <w:szCs w:val="24"/>
        </w:rPr>
        <w:t xml:space="preserve"> to address. Any issues likely to be classified as a Health and Safety risk or hazardous to residents should be reported to the Contract Administrator immediately. Non-urgent issues will be dealt with via email, telephone conversations or meeting in person on site.</w:t>
      </w:r>
    </w:p>
    <w:p w14:paraId="64FDB53C" w14:textId="77777777" w:rsidR="00300304" w:rsidRDefault="00300304" w:rsidP="00300304">
      <w:pPr>
        <w:ind w:left="709"/>
        <w:rPr>
          <w:rFonts w:ascii="Arial" w:hAnsi="Arial" w:cs="Arial"/>
          <w:sz w:val="24"/>
          <w:szCs w:val="24"/>
        </w:rPr>
      </w:pPr>
      <w:r w:rsidRPr="00452606">
        <w:rPr>
          <w:rFonts w:ascii="Arial" w:hAnsi="Arial" w:cs="Arial"/>
          <w:sz w:val="24"/>
          <w:szCs w:val="24"/>
        </w:rPr>
        <w:t>The Contractor’s operatives will also be expected to report immediately to Red Kite’s Contract Administrator any instance of vermin infestation such as mice, rats, bees, wasps or any other similar pest. The Contract Administrator will then arrange for the appropriate contractor to visit and deal with the infestation.</w:t>
      </w:r>
    </w:p>
    <w:p w14:paraId="741EAD2A" w14:textId="77777777" w:rsidR="00C7579F" w:rsidRPr="00485587" w:rsidRDefault="00C3748B" w:rsidP="00C7579F">
      <w:pPr>
        <w:ind w:left="720" w:hanging="720"/>
        <w:rPr>
          <w:rFonts w:ascii="Arial" w:hAnsi="Arial" w:cs="Arial"/>
          <w:sz w:val="24"/>
          <w:szCs w:val="24"/>
        </w:rPr>
      </w:pPr>
      <w:r>
        <w:rPr>
          <w:rFonts w:ascii="Arial" w:hAnsi="Arial" w:cs="Arial"/>
          <w:sz w:val="24"/>
          <w:szCs w:val="24"/>
        </w:rPr>
        <w:t>6.0</w:t>
      </w:r>
      <w:r w:rsidR="00C7579F" w:rsidRPr="00485587">
        <w:rPr>
          <w:rFonts w:ascii="Arial" w:hAnsi="Arial" w:cs="Arial"/>
          <w:sz w:val="24"/>
          <w:szCs w:val="24"/>
        </w:rPr>
        <w:t xml:space="preserve"> </w:t>
      </w:r>
      <w:r w:rsidR="00C7579F" w:rsidRPr="00485587">
        <w:rPr>
          <w:rFonts w:ascii="Arial" w:hAnsi="Arial" w:cs="Arial"/>
          <w:sz w:val="24"/>
          <w:szCs w:val="24"/>
        </w:rPr>
        <w:tab/>
      </w:r>
      <w:bookmarkStart w:id="3" w:name="_Toc304899331"/>
      <w:r w:rsidR="00C7579F" w:rsidRPr="008C2E5E">
        <w:rPr>
          <w:rFonts w:ascii="Arial" w:hAnsi="Arial" w:cs="Arial"/>
          <w:b/>
          <w:sz w:val="24"/>
          <w:szCs w:val="24"/>
        </w:rPr>
        <w:t>Standards of work</w:t>
      </w:r>
    </w:p>
    <w:p w14:paraId="57E61373" w14:textId="77777777" w:rsidR="00C7579F" w:rsidRPr="00485587" w:rsidRDefault="00C3748B" w:rsidP="00C7579F">
      <w:pPr>
        <w:ind w:left="720" w:hanging="720"/>
        <w:rPr>
          <w:rFonts w:ascii="Arial" w:hAnsi="Arial" w:cs="Arial"/>
          <w:sz w:val="24"/>
          <w:szCs w:val="24"/>
        </w:rPr>
      </w:pPr>
      <w:r>
        <w:rPr>
          <w:rFonts w:ascii="Arial" w:hAnsi="Arial" w:cs="Arial"/>
          <w:sz w:val="24"/>
          <w:szCs w:val="24"/>
        </w:rPr>
        <w:t>6.1</w:t>
      </w:r>
      <w:r w:rsidR="00C7579F" w:rsidRPr="00485587">
        <w:rPr>
          <w:rFonts w:ascii="Arial" w:hAnsi="Arial" w:cs="Arial"/>
          <w:sz w:val="24"/>
          <w:szCs w:val="24"/>
        </w:rPr>
        <w:tab/>
      </w:r>
      <w:r w:rsidR="00C7579F">
        <w:rPr>
          <w:rFonts w:ascii="Arial" w:hAnsi="Arial" w:cs="Arial"/>
          <w:sz w:val="24"/>
          <w:szCs w:val="24"/>
        </w:rPr>
        <w:t xml:space="preserve">The standard of work expected from the contractor will be that which a competent handyman would be expected to produce in any of the areas of activity set out above. Should the work not be deemed to be adequate or of the expected standard, or the materials used not of </w:t>
      </w:r>
      <w:proofErr w:type="gramStart"/>
      <w:r w:rsidR="00C7579F">
        <w:rPr>
          <w:rFonts w:ascii="Arial" w:hAnsi="Arial" w:cs="Arial"/>
          <w:sz w:val="24"/>
          <w:szCs w:val="24"/>
        </w:rPr>
        <w:t>a sufficient</w:t>
      </w:r>
      <w:proofErr w:type="gramEnd"/>
      <w:r w:rsidR="00C7579F">
        <w:rPr>
          <w:rFonts w:ascii="Arial" w:hAnsi="Arial" w:cs="Arial"/>
          <w:sz w:val="24"/>
          <w:szCs w:val="24"/>
        </w:rPr>
        <w:t xml:space="preserve"> quality, the contractor will be asked to re-do or replace as necessary, at their own expense, before any invoices for that work are approved.</w:t>
      </w:r>
    </w:p>
    <w:p w14:paraId="308511E6" w14:textId="77777777" w:rsidR="00C7579F" w:rsidRDefault="00C3748B" w:rsidP="00C7579F">
      <w:pPr>
        <w:ind w:left="720" w:hanging="720"/>
        <w:rPr>
          <w:rFonts w:ascii="Arial" w:hAnsi="Arial" w:cs="Arial"/>
          <w:sz w:val="24"/>
          <w:szCs w:val="24"/>
        </w:rPr>
      </w:pPr>
      <w:r>
        <w:rPr>
          <w:rFonts w:ascii="Arial" w:hAnsi="Arial" w:cs="Arial"/>
          <w:sz w:val="24"/>
          <w:szCs w:val="24"/>
        </w:rPr>
        <w:t>6.2</w:t>
      </w:r>
      <w:r w:rsidR="00C7579F" w:rsidRPr="00485587">
        <w:rPr>
          <w:rFonts w:ascii="Arial" w:hAnsi="Arial" w:cs="Arial"/>
          <w:sz w:val="24"/>
          <w:szCs w:val="24"/>
        </w:rPr>
        <w:tab/>
        <w:t xml:space="preserve">The Contractor will be expected to make </w:t>
      </w:r>
      <w:r w:rsidR="00C7579F">
        <w:rPr>
          <w:rFonts w:ascii="Arial" w:hAnsi="Arial" w:cs="Arial"/>
          <w:sz w:val="24"/>
          <w:szCs w:val="24"/>
        </w:rPr>
        <w:t>whatever arrangements are necessary where a task requires the assistance of a second operative and the labour cost quoted for the job may reflect the employment of an assistant.</w:t>
      </w:r>
    </w:p>
    <w:p w14:paraId="7C0C6657" w14:textId="77777777" w:rsidR="00C7579F" w:rsidRPr="00485587" w:rsidRDefault="00C3748B" w:rsidP="00C7579F">
      <w:pPr>
        <w:ind w:left="720" w:hanging="720"/>
        <w:rPr>
          <w:rFonts w:ascii="Arial" w:hAnsi="Arial" w:cs="Arial"/>
          <w:sz w:val="24"/>
          <w:szCs w:val="24"/>
        </w:rPr>
      </w:pPr>
      <w:r>
        <w:rPr>
          <w:rFonts w:ascii="Arial" w:hAnsi="Arial" w:cs="Arial"/>
          <w:sz w:val="24"/>
          <w:szCs w:val="24"/>
        </w:rPr>
        <w:t>6.3</w:t>
      </w:r>
      <w:r w:rsidR="00C7579F">
        <w:rPr>
          <w:rFonts w:ascii="Arial" w:hAnsi="Arial" w:cs="Arial"/>
          <w:sz w:val="24"/>
          <w:szCs w:val="24"/>
        </w:rPr>
        <w:tab/>
      </w:r>
      <w:r w:rsidR="00C7579F" w:rsidRPr="00D03071">
        <w:rPr>
          <w:rFonts w:ascii="Arial" w:hAnsi="Arial" w:cs="Arial"/>
          <w:sz w:val="24"/>
          <w:szCs w:val="24"/>
        </w:rPr>
        <w:t>Where the standard of work consistently falls below the expected level, the contractor will lose the opportunity to quote for that type of work in future. If a whole range of works consistently fall below the expected standard, the contractor will be given notice that their opportunity to quote for any type of work on behalf of Red Kite Red Kite will cease with immediate effect.</w:t>
      </w:r>
    </w:p>
    <w:p w14:paraId="02BF03E2" w14:textId="77777777" w:rsidR="00C7579F" w:rsidRPr="00485587" w:rsidRDefault="00C3748B" w:rsidP="00C7579F">
      <w:pPr>
        <w:ind w:left="720" w:hanging="720"/>
        <w:rPr>
          <w:rFonts w:ascii="Arial" w:hAnsi="Arial" w:cs="Arial"/>
          <w:sz w:val="24"/>
          <w:szCs w:val="24"/>
        </w:rPr>
      </w:pPr>
      <w:r>
        <w:rPr>
          <w:rFonts w:ascii="Arial" w:hAnsi="Arial" w:cs="Arial"/>
          <w:sz w:val="24"/>
          <w:szCs w:val="24"/>
        </w:rPr>
        <w:t>7.0</w:t>
      </w:r>
      <w:r w:rsidR="00C7579F" w:rsidRPr="00485587">
        <w:rPr>
          <w:rFonts w:ascii="Arial" w:hAnsi="Arial" w:cs="Arial"/>
          <w:sz w:val="24"/>
          <w:szCs w:val="24"/>
        </w:rPr>
        <w:tab/>
      </w:r>
      <w:r w:rsidR="00C7579F" w:rsidRPr="008C2E5E">
        <w:rPr>
          <w:rFonts w:ascii="Arial" w:hAnsi="Arial" w:cs="Arial"/>
          <w:b/>
          <w:sz w:val="24"/>
          <w:szCs w:val="24"/>
        </w:rPr>
        <w:t>Availability and use of materials</w:t>
      </w:r>
    </w:p>
    <w:p w14:paraId="75049458" w14:textId="77777777" w:rsidR="00C7579F" w:rsidRPr="00485587" w:rsidRDefault="00C3748B" w:rsidP="00C7579F">
      <w:pPr>
        <w:ind w:left="720" w:hanging="720"/>
        <w:rPr>
          <w:rFonts w:ascii="Arial" w:hAnsi="Arial" w:cs="Arial"/>
          <w:b/>
          <w:sz w:val="24"/>
          <w:szCs w:val="24"/>
        </w:rPr>
      </w:pPr>
      <w:r>
        <w:rPr>
          <w:rFonts w:ascii="Arial" w:hAnsi="Arial" w:cs="Arial"/>
          <w:sz w:val="24"/>
          <w:szCs w:val="24"/>
        </w:rPr>
        <w:t>7.1</w:t>
      </w:r>
      <w:r w:rsidR="00C7579F" w:rsidRPr="00485587">
        <w:rPr>
          <w:rFonts w:ascii="Arial" w:hAnsi="Arial" w:cs="Arial"/>
          <w:sz w:val="24"/>
          <w:szCs w:val="24"/>
        </w:rPr>
        <w:tab/>
        <w:t xml:space="preserve">The Contractor will also be expected to ensure that </w:t>
      </w:r>
      <w:r w:rsidR="00C7579F">
        <w:rPr>
          <w:rFonts w:ascii="Arial" w:hAnsi="Arial" w:cs="Arial"/>
          <w:sz w:val="24"/>
          <w:szCs w:val="24"/>
        </w:rPr>
        <w:t xml:space="preserve">only materials of </w:t>
      </w:r>
      <w:proofErr w:type="gramStart"/>
      <w:r w:rsidR="00C7579F">
        <w:rPr>
          <w:rFonts w:ascii="Arial" w:hAnsi="Arial" w:cs="Arial"/>
          <w:sz w:val="24"/>
          <w:szCs w:val="24"/>
        </w:rPr>
        <w:t>sufficient</w:t>
      </w:r>
      <w:proofErr w:type="gramEnd"/>
      <w:r w:rsidR="00C7579F">
        <w:rPr>
          <w:rFonts w:ascii="Arial" w:hAnsi="Arial" w:cs="Arial"/>
          <w:sz w:val="24"/>
          <w:szCs w:val="24"/>
        </w:rPr>
        <w:t xml:space="preserve"> quality are to be used on any job. Materials are to match existing like for like unless </w:t>
      </w:r>
      <w:bookmarkEnd w:id="3"/>
      <w:r w:rsidR="00C7579F">
        <w:rPr>
          <w:rFonts w:ascii="Arial" w:hAnsi="Arial" w:cs="Arial"/>
          <w:sz w:val="24"/>
          <w:szCs w:val="24"/>
        </w:rPr>
        <w:t>a similar matching product is no longer available. It this case, the use of a suitable alternative will be approved prior to installation by the Red Kite contract administrator.</w:t>
      </w:r>
    </w:p>
    <w:p w14:paraId="4BBBEA5B" w14:textId="77777777" w:rsidR="00C7579F" w:rsidRPr="00C7579F" w:rsidRDefault="00C3748B" w:rsidP="00C3748B">
      <w:pPr>
        <w:ind w:left="720" w:hanging="720"/>
      </w:pPr>
      <w:r>
        <w:rPr>
          <w:rFonts w:ascii="Arial" w:hAnsi="Arial" w:cs="Arial"/>
          <w:sz w:val="24"/>
          <w:szCs w:val="24"/>
        </w:rPr>
        <w:t>7</w:t>
      </w:r>
      <w:r w:rsidRPr="00C3748B">
        <w:rPr>
          <w:rFonts w:ascii="Arial" w:hAnsi="Arial" w:cs="Arial"/>
          <w:sz w:val="24"/>
          <w:szCs w:val="24"/>
        </w:rPr>
        <w:t>.2</w:t>
      </w:r>
      <w:r>
        <w:rPr>
          <w:rFonts w:ascii="Arial" w:hAnsi="Arial" w:cs="Arial"/>
          <w:sz w:val="24"/>
          <w:szCs w:val="24"/>
        </w:rPr>
        <w:tab/>
      </w:r>
      <w:r w:rsidR="00C7579F" w:rsidRPr="00C7579F">
        <w:rPr>
          <w:rFonts w:ascii="Arial" w:hAnsi="Arial" w:cs="Arial"/>
          <w:sz w:val="24"/>
          <w:szCs w:val="24"/>
        </w:rPr>
        <w:t xml:space="preserve">The availability of suitable materials is not always guaranteed within the time constraints of a job. If the contractor cannot source matching materials or materials of an acceptable quality in time to carry out the works as agreed, the </w:t>
      </w:r>
      <w:r w:rsidR="00C7579F" w:rsidRPr="00C7579F">
        <w:rPr>
          <w:rFonts w:ascii="Arial" w:hAnsi="Arial" w:cs="Arial"/>
          <w:sz w:val="24"/>
          <w:szCs w:val="24"/>
        </w:rPr>
        <w:lastRenderedPageBreak/>
        <w:t xml:space="preserve">contract administrator will be </w:t>
      </w:r>
      <w:r w:rsidR="00317AD1" w:rsidRPr="00C7579F">
        <w:rPr>
          <w:rFonts w:ascii="Arial" w:hAnsi="Arial" w:cs="Arial"/>
          <w:sz w:val="24"/>
          <w:szCs w:val="24"/>
        </w:rPr>
        <w:t>consulted,</w:t>
      </w:r>
      <w:r w:rsidR="00C7579F" w:rsidRPr="00C7579F">
        <w:rPr>
          <w:rFonts w:ascii="Arial" w:hAnsi="Arial" w:cs="Arial"/>
          <w:sz w:val="24"/>
          <w:szCs w:val="24"/>
        </w:rPr>
        <w:t xml:space="preserve"> and the options reviewed and agreed before the job is given the go-ahead.</w:t>
      </w:r>
    </w:p>
    <w:p w14:paraId="031A95AE" w14:textId="77777777" w:rsidR="00300304" w:rsidRPr="00452606" w:rsidRDefault="00C3748B" w:rsidP="00300304">
      <w:pPr>
        <w:rPr>
          <w:rFonts w:ascii="Arial" w:hAnsi="Arial" w:cs="Arial"/>
          <w:sz w:val="24"/>
          <w:szCs w:val="24"/>
          <w:u w:val="single"/>
        </w:rPr>
      </w:pPr>
      <w:r>
        <w:rPr>
          <w:rFonts w:ascii="Arial" w:hAnsi="Arial" w:cs="Arial"/>
          <w:sz w:val="24"/>
          <w:szCs w:val="24"/>
        </w:rPr>
        <w:t>8.0</w:t>
      </w:r>
      <w:r w:rsidR="00300304" w:rsidRPr="00452606">
        <w:rPr>
          <w:rFonts w:ascii="Arial" w:hAnsi="Arial" w:cs="Arial"/>
          <w:sz w:val="24"/>
          <w:szCs w:val="24"/>
        </w:rPr>
        <w:tab/>
      </w:r>
      <w:r w:rsidR="00300304" w:rsidRPr="008C2E5E">
        <w:rPr>
          <w:rFonts w:ascii="Arial" w:hAnsi="Arial" w:cs="Arial"/>
          <w:b/>
          <w:sz w:val="24"/>
          <w:szCs w:val="24"/>
        </w:rPr>
        <w:t>Health and Safety</w:t>
      </w:r>
    </w:p>
    <w:p w14:paraId="2DECE7EA" w14:textId="77777777" w:rsidR="008E6BCC" w:rsidRDefault="00300304" w:rsidP="00C7579F">
      <w:pPr>
        <w:ind w:left="709"/>
        <w:rPr>
          <w:rFonts w:ascii="Arial" w:hAnsi="Arial" w:cs="Arial"/>
          <w:sz w:val="24"/>
          <w:szCs w:val="24"/>
        </w:rPr>
      </w:pPr>
      <w:r w:rsidRPr="00452606">
        <w:rPr>
          <w:rFonts w:ascii="Arial" w:hAnsi="Arial" w:cs="Arial"/>
          <w:sz w:val="24"/>
          <w:szCs w:val="24"/>
        </w:rPr>
        <w:t xml:space="preserve">The Contractor will ensure that the Health and Safety criteria and standards attached to this contract </w:t>
      </w:r>
      <w:proofErr w:type="gramStart"/>
      <w:r w:rsidRPr="00452606">
        <w:rPr>
          <w:rFonts w:ascii="Arial" w:hAnsi="Arial" w:cs="Arial"/>
          <w:sz w:val="24"/>
          <w:szCs w:val="24"/>
        </w:rPr>
        <w:t>are enforced at all times</w:t>
      </w:r>
      <w:proofErr w:type="gramEnd"/>
      <w:r w:rsidRPr="00452606">
        <w:rPr>
          <w:rFonts w:ascii="Arial" w:hAnsi="Arial" w:cs="Arial"/>
          <w:sz w:val="24"/>
          <w:szCs w:val="24"/>
        </w:rPr>
        <w:t>.</w:t>
      </w:r>
    </w:p>
    <w:p w14:paraId="7489BC39" w14:textId="77777777" w:rsidR="00C7579F" w:rsidRDefault="00C3748B" w:rsidP="00C3748B">
      <w:pPr>
        <w:rPr>
          <w:rFonts w:ascii="Arial" w:hAnsi="Arial" w:cs="Arial"/>
          <w:sz w:val="24"/>
          <w:szCs w:val="24"/>
        </w:rPr>
      </w:pPr>
      <w:r>
        <w:rPr>
          <w:rFonts w:ascii="Arial" w:hAnsi="Arial" w:cs="Arial"/>
          <w:sz w:val="24"/>
          <w:szCs w:val="24"/>
        </w:rPr>
        <w:t>9.0</w:t>
      </w:r>
      <w:r>
        <w:rPr>
          <w:rFonts w:ascii="Arial" w:hAnsi="Arial" w:cs="Arial"/>
          <w:sz w:val="24"/>
          <w:szCs w:val="24"/>
        </w:rPr>
        <w:tab/>
      </w:r>
      <w:r w:rsidR="00300304" w:rsidRPr="008C2E5E">
        <w:rPr>
          <w:rFonts w:ascii="Arial" w:hAnsi="Arial" w:cs="Arial"/>
          <w:b/>
          <w:sz w:val="24"/>
          <w:szCs w:val="24"/>
        </w:rPr>
        <w:t>Complaints</w:t>
      </w:r>
    </w:p>
    <w:p w14:paraId="6306BABC" w14:textId="77777777" w:rsidR="00C3748B" w:rsidRPr="00C7579F" w:rsidRDefault="00300304" w:rsidP="00C3748B">
      <w:pPr>
        <w:ind w:left="720"/>
        <w:rPr>
          <w:rFonts w:ascii="Arial" w:hAnsi="Arial" w:cs="Arial"/>
          <w:sz w:val="24"/>
          <w:szCs w:val="24"/>
        </w:rPr>
      </w:pPr>
      <w:r w:rsidRPr="00452606">
        <w:rPr>
          <w:rFonts w:ascii="Arial" w:hAnsi="Arial" w:cs="Arial"/>
          <w:sz w:val="24"/>
          <w:szCs w:val="24"/>
        </w:rPr>
        <w:t>If the Contractor or his operatives should receive a complaint about Red Kite, or the services being delivered, that complaint should be referred immediately to Red Kite’s Contract Administrator and it will then be dealt with through Red Kite’s formal complaints system.</w:t>
      </w:r>
      <w:r w:rsidR="00F62C70">
        <w:rPr>
          <w:rFonts w:ascii="Arial" w:hAnsi="Arial" w:cs="Arial"/>
          <w:sz w:val="24"/>
          <w:szCs w:val="24"/>
        </w:rPr>
        <w:t xml:space="preserve"> In dealing with complaints Red Kite expects the contractor to follow our KPI time frames for responses.</w:t>
      </w:r>
    </w:p>
    <w:p w14:paraId="1436AB05" w14:textId="77777777" w:rsidR="00300304" w:rsidRPr="00E84E9A" w:rsidRDefault="00C3748B" w:rsidP="00C3748B">
      <w:pPr>
        <w:rPr>
          <w:rFonts w:ascii="Arial" w:hAnsi="Arial" w:cs="Arial"/>
          <w:sz w:val="24"/>
          <w:szCs w:val="24"/>
        </w:rPr>
      </w:pPr>
      <w:r w:rsidRPr="00E84E9A">
        <w:rPr>
          <w:rFonts w:ascii="Arial" w:hAnsi="Arial" w:cs="Arial"/>
          <w:sz w:val="24"/>
          <w:szCs w:val="24"/>
        </w:rPr>
        <w:t>10.0</w:t>
      </w:r>
      <w:r w:rsidRPr="00E84E9A">
        <w:rPr>
          <w:rFonts w:ascii="Arial" w:hAnsi="Arial" w:cs="Arial"/>
          <w:sz w:val="24"/>
          <w:szCs w:val="24"/>
        </w:rPr>
        <w:tab/>
      </w:r>
      <w:r w:rsidR="00300304" w:rsidRPr="00E84E9A">
        <w:rPr>
          <w:rFonts w:ascii="Arial" w:hAnsi="Arial" w:cs="Arial"/>
          <w:b/>
          <w:sz w:val="24"/>
          <w:szCs w:val="24"/>
        </w:rPr>
        <w:t>Legislative compliance</w:t>
      </w:r>
    </w:p>
    <w:p w14:paraId="104BA7CD" w14:textId="77777777" w:rsidR="00C7579F" w:rsidRPr="00E84E9A" w:rsidRDefault="00C7579F" w:rsidP="00C3748B">
      <w:pPr>
        <w:ind w:left="720"/>
        <w:rPr>
          <w:rFonts w:ascii="Arial" w:hAnsi="Arial" w:cs="Arial"/>
          <w:sz w:val="24"/>
          <w:szCs w:val="24"/>
        </w:rPr>
      </w:pPr>
      <w:r w:rsidRPr="00F62C70">
        <w:rPr>
          <w:rFonts w:ascii="Arial" w:hAnsi="Arial" w:cs="Arial"/>
          <w:sz w:val="24"/>
          <w:szCs w:val="24"/>
        </w:rPr>
        <w:t xml:space="preserve">The Contractor shall comply with the National Indicator (NI) 195 and the Environmental Campaigns Standard (KBT- ex ENCAMS) and be aware </w:t>
      </w:r>
      <w:proofErr w:type="gramStart"/>
      <w:r w:rsidRPr="00F62C70">
        <w:rPr>
          <w:rFonts w:ascii="Arial" w:hAnsi="Arial" w:cs="Arial"/>
          <w:sz w:val="24"/>
          <w:szCs w:val="24"/>
        </w:rPr>
        <w:t>at all times</w:t>
      </w:r>
      <w:proofErr w:type="gramEnd"/>
      <w:r w:rsidRPr="00F62C70">
        <w:rPr>
          <w:rFonts w:ascii="Arial" w:hAnsi="Arial" w:cs="Arial"/>
          <w:sz w:val="24"/>
          <w:szCs w:val="24"/>
        </w:rPr>
        <w:t xml:space="preserve"> of the contents of The Environmental Protection Act 1990 (EPA) and the Cleaner Neighbourhoods and Environment Act 2005 (CENA).</w:t>
      </w:r>
    </w:p>
    <w:p w14:paraId="417113CD" w14:textId="77777777" w:rsidR="00C7579F" w:rsidRPr="00E84E9A" w:rsidRDefault="00C7579F" w:rsidP="00E84E9A">
      <w:pPr>
        <w:ind w:left="720"/>
        <w:rPr>
          <w:rFonts w:ascii="Arial" w:hAnsi="Arial" w:cs="Arial"/>
          <w:sz w:val="24"/>
          <w:szCs w:val="24"/>
        </w:rPr>
      </w:pPr>
      <w:r w:rsidRPr="00E84E9A">
        <w:rPr>
          <w:rFonts w:ascii="Arial" w:hAnsi="Arial" w:cs="Arial"/>
          <w:sz w:val="24"/>
          <w:szCs w:val="24"/>
        </w:rPr>
        <w:t xml:space="preserve">In </w:t>
      </w:r>
      <w:r w:rsidR="00E7533B" w:rsidRPr="00E84E9A">
        <w:rPr>
          <w:rFonts w:ascii="Arial" w:hAnsi="Arial" w:cs="Arial"/>
          <w:sz w:val="24"/>
          <w:szCs w:val="24"/>
        </w:rPr>
        <w:t>addition,</w:t>
      </w:r>
      <w:r w:rsidRPr="00E84E9A">
        <w:rPr>
          <w:rFonts w:ascii="Arial" w:hAnsi="Arial" w:cs="Arial"/>
          <w:sz w:val="24"/>
          <w:szCs w:val="24"/>
        </w:rPr>
        <w:t xml:space="preserve"> and where relevant, The Contractor shall be aware of and comply with all/</w:t>
      </w:r>
      <w:r w:rsidR="00E84E9A" w:rsidRPr="00E84E9A">
        <w:rPr>
          <w:rFonts w:ascii="Arial" w:hAnsi="Arial" w:cs="Arial"/>
          <w:sz w:val="24"/>
          <w:szCs w:val="24"/>
        </w:rPr>
        <w:t xml:space="preserve">any similar legislation such as </w:t>
      </w:r>
      <w:r w:rsidRPr="00E84E9A">
        <w:rPr>
          <w:rFonts w:ascii="Arial" w:hAnsi="Arial" w:cs="Arial"/>
          <w:sz w:val="24"/>
          <w:szCs w:val="24"/>
        </w:rPr>
        <w:t>Working at Heights Regulations 2005</w:t>
      </w:r>
      <w:r w:rsidR="00E24BF4">
        <w:rPr>
          <w:rFonts w:ascii="Arial" w:hAnsi="Arial" w:cs="Arial"/>
          <w:sz w:val="24"/>
          <w:szCs w:val="24"/>
        </w:rPr>
        <w:t>.</w:t>
      </w:r>
    </w:p>
    <w:p w14:paraId="2A117F62" w14:textId="77777777" w:rsidR="00C7579F" w:rsidRPr="00C7579F" w:rsidRDefault="00C3748B" w:rsidP="00C7579F">
      <w:pPr>
        <w:pStyle w:val="Heading2"/>
        <w:numPr>
          <w:ilvl w:val="0"/>
          <w:numId w:val="0"/>
        </w:numPr>
        <w:rPr>
          <w:rFonts w:ascii="Arial" w:hAnsi="Arial" w:cs="Arial"/>
          <w:b w:val="0"/>
          <w:sz w:val="24"/>
          <w:szCs w:val="24"/>
        </w:rPr>
      </w:pPr>
      <w:bookmarkStart w:id="4" w:name="_Toc338246570"/>
      <w:r>
        <w:rPr>
          <w:rFonts w:ascii="Arial" w:hAnsi="Arial" w:cs="Arial"/>
          <w:b w:val="0"/>
          <w:sz w:val="24"/>
          <w:szCs w:val="24"/>
        </w:rPr>
        <w:t>11.0</w:t>
      </w:r>
      <w:r w:rsidR="00C7579F" w:rsidRPr="00C7579F">
        <w:rPr>
          <w:rFonts w:ascii="Arial" w:hAnsi="Arial" w:cs="Arial"/>
          <w:b w:val="0"/>
          <w:sz w:val="24"/>
          <w:szCs w:val="24"/>
        </w:rPr>
        <w:tab/>
      </w:r>
      <w:r w:rsidR="00C7579F" w:rsidRPr="008C2E5E">
        <w:rPr>
          <w:rFonts w:ascii="Arial" w:hAnsi="Arial" w:cs="Arial"/>
          <w:sz w:val="24"/>
          <w:szCs w:val="24"/>
        </w:rPr>
        <w:t>Contract monitoring and remedy mechanism</w:t>
      </w:r>
      <w:bookmarkEnd w:id="4"/>
    </w:p>
    <w:p w14:paraId="7C509941" w14:textId="77777777" w:rsidR="00C7579F" w:rsidRPr="00C7579F" w:rsidRDefault="00C3748B" w:rsidP="00C7579F">
      <w:pPr>
        <w:pStyle w:val="Heading3"/>
        <w:numPr>
          <w:ilvl w:val="0"/>
          <w:numId w:val="0"/>
        </w:numPr>
        <w:ind w:left="709" w:hanging="709"/>
        <w:rPr>
          <w:rFonts w:ascii="Arial" w:hAnsi="Arial" w:cs="Arial"/>
          <w:sz w:val="24"/>
          <w:szCs w:val="24"/>
        </w:rPr>
      </w:pPr>
      <w:bookmarkStart w:id="5" w:name="_Toc304899344"/>
      <w:r>
        <w:rPr>
          <w:rFonts w:ascii="Arial" w:hAnsi="Arial" w:cs="Arial"/>
          <w:sz w:val="24"/>
          <w:szCs w:val="24"/>
        </w:rPr>
        <w:t>11.1</w:t>
      </w:r>
      <w:r w:rsidR="00C7579F" w:rsidRPr="00C7579F">
        <w:rPr>
          <w:rFonts w:ascii="Arial" w:hAnsi="Arial" w:cs="Arial"/>
          <w:sz w:val="24"/>
          <w:szCs w:val="24"/>
        </w:rPr>
        <w:tab/>
        <w:t xml:space="preserve">Red Kite operates a flexible monitoring regime that includes Experience Specialists and tenant and leaseholder representatives. </w:t>
      </w:r>
      <w:bookmarkStart w:id="6" w:name="_Toc304899345"/>
      <w:bookmarkEnd w:id="5"/>
      <w:r w:rsidR="00C7579F" w:rsidRPr="00C7579F">
        <w:rPr>
          <w:rFonts w:ascii="Arial" w:hAnsi="Arial" w:cs="Arial"/>
          <w:sz w:val="24"/>
          <w:szCs w:val="24"/>
        </w:rPr>
        <w:t xml:space="preserve">Red </w:t>
      </w:r>
      <w:proofErr w:type="gramStart"/>
      <w:r w:rsidR="00C7579F" w:rsidRPr="00C7579F">
        <w:rPr>
          <w:rFonts w:ascii="Arial" w:hAnsi="Arial" w:cs="Arial"/>
          <w:sz w:val="24"/>
          <w:szCs w:val="24"/>
        </w:rPr>
        <w:t>Kite‘</w:t>
      </w:r>
      <w:proofErr w:type="gramEnd"/>
      <w:r w:rsidR="00C7579F" w:rsidRPr="00C7579F">
        <w:rPr>
          <w:rFonts w:ascii="Arial" w:hAnsi="Arial" w:cs="Arial"/>
          <w:sz w:val="24"/>
          <w:szCs w:val="24"/>
        </w:rPr>
        <w:t xml:space="preserve">s inspection regime may give rise to the </w:t>
      </w:r>
      <w:r w:rsidR="00784387">
        <w:rPr>
          <w:rFonts w:ascii="Arial" w:hAnsi="Arial" w:cs="Arial"/>
          <w:sz w:val="24"/>
          <w:szCs w:val="24"/>
        </w:rPr>
        <w:t>identification of service failures.</w:t>
      </w:r>
      <w:r w:rsidR="00F62C70">
        <w:rPr>
          <w:rFonts w:ascii="Arial" w:hAnsi="Arial" w:cs="Arial"/>
          <w:sz w:val="24"/>
          <w:szCs w:val="24"/>
        </w:rPr>
        <w:t xml:space="preserve"> Service failures may be items that fail post inspections or items that look to be finished to a poor standard, as well as being items that do not comply with any previously mentioned Acts or safety standards</w:t>
      </w:r>
      <w:r w:rsidR="00C7579F" w:rsidRPr="00C7579F">
        <w:rPr>
          <w:rFonts w:ascii="Arial" w:hAnsi="Arial" w:cs="Arial"/>
          <w:sz w:val="24"/>
          <w:szCs w:val="24"/>
        </w:rPr>
        <w:t>.</w:t>
      </w:r>
      <w:r w:rsidR="00F62C70">
        <w:rPr>
          <w:rFonts w:ascii="Arial" w:hAnsi="Arial" w:cs="Arial"/>
          <w:sz w:val="24"/>
          <w:szCs w:val="24"/>
        </w:rPr>
        <w:t xml:space="preserve"> This is not an exhaustive list.</w:t>
      </w:r>
      <w:r w:rsidR="00C7579F" w:rsidRPr="00C7579F">
        <w:rPr>
          <w:rFonts w:ascii="Arial" w:hAnsi="Arial" w:cs="Arial"/>
          <w:sz w:val="24"/>
          <w:szCs w:val="24"/>
        </w:rPr>
        <w:t xml:space="preserve"> Every effort will be made to tailor the inspection regime with The Contractor’s work schedule </w:t>
      </w:r>
      <w:proofErr w:type="gramStart"/>
      <w:r w:rsidR="00C7579F" w:rsidRPr="00C7579F">
        <w:rPr>
          <w:rFonts w:ascii="Arial" w:hAnsi="Arial" w:cs="Arial"/>
          <w:sz w:val="24"/>
          <w:szCs w:val="24"/>
        </w:rPr>
        <w:t>so as to</w:t>
      </w:r>
      <w:proofErr w:type="gramEnd"/>
      <w:r w:rsidR="00C7579F" w:rsidRPr="00C7579F">
        <w:rPr>
          <w:rFonts w:ascii="Arial" w:hAnsi="Arial" w:cs="Arial"/>
          <w:sz w:val="24"/>
          <w:szCs w:val="24"/>
        </w:rPr>
        <w:t xml:space="preserve"> ensure that a fair assessment of the quality of work can be made. </w:t>
      </w:r>
      <w:bookmarkStart w:id="7" w:name="_Toc304899346"/>
      <w:bookmarkEnd w:id="6"/>
    </w:p>
    <w:p w14:paraId="3B145DD5" w14:textId="77777777" w:rsidR="00D464C3" w:rsidRDefault="00C3748B" w:rsidP="008C2E5E">
      <w:pPr>
        <w:pStyle w:val="Heading3"/>
        <w:numPr>
          <w:ilvl w:val="0"/>
          <w:numId w:val="0"/>
        </w:numPr>
        <w:ind w:left="709" w:hanging="709"/>
        <w:rPr>
          <w:rFonts w:ascii="Arial" w:hAnsi="Arial" w:cs="Arial"/>
          <w:sz w:val="24"/>
          <w:szCs w:val="24"/>
        </w:rPr>
      </w:pPr>
      <w:bookmarkStart w:id="8" w:name="_Toc304899350"/>
      <w:bookmarkEnd w:id="7"/>
      <w:r>
        <w:rPr>
          <w:rFonts w:ascii="Arial" w:hAnsi="Arial" w:cs="Arial"/>
          <w:sz w:val="24"/>
          <w:szCs w:val="24"/>
        </w:rPr>
        <w:t>11.2</w:t>
      </w:r>
      <w:r w:rsidR="00C7579F" w:rsidRPr="00C7579F">
        <w:rPr>
          <w:rFonts w:ascii="Arial" w:hAnsi="Arial" w:cs="Arial"/>
          <w:sz w:val="24"/>
          <w:szCs w:val="24"/>
        </w:rPr>
        <w:tab/>
        <w:t>If the Contractor fails to rectify the service failure within 24 hours</w:t>
      </w:r>
      <w:r w:rsidR="00D57B37">
        <w:rPr>
          <w:rFonts w:ascii="Arial" w:hAnsi="Arial" w:cs="Arial"/>
          <w:sz w:val="24"/>
          <w:szCs w:val="24"/>
        </w:rPr>
        <w:t xml:space="preserve"> or the agreed </w:t>
      </w:r>
      <w:proofErr w:type="gramStart"/>
      <w:r w:rsidR="00D57B37">
        <w:rPr>
          <w:rFonts w:ascii="Arial" w:hAnsi="Arial" w:cs="Arial"/>
          <w:sz w:val="24"/>
          <w:szCs w:val="24"/>
        </w:rPr>
        <w:t>time period</w:t>
      </w:r>
      <w:proofErr w:type="gramEnd"/>
      <w:r w:rsidR="00C7579F" w:rsidRPr="00C7579F">
        <w:rPr>
          <w:rFonts w:ascii="Arial" w:hAnsi="Arial" w:cs="Arial"/>
          <w:sz w:val="24"/>
          <w:szCs w:val="24"/>
        </w:rPr>
        <w:t>,</w:t>
      </w:r>
      <w:r w:rsidR="00C7579F" w:rsidRPr="00C3748B">
        <w:rPr>
          <w:rFonts w:ascii="Arial" w:hAnsi="Arial" w:cs="Arial"/>
          <w:sz w:val="24"/>
          <w:szCs w:val="24"/>
        </w:rPr>
        <w:t xml:space="preserve"> Red Kite may employ a third party to carry out the rectification works and seek to recover the cost of employing the third party from the Contractor.</w:t>
      </w:r>
    </w:p>
    <w:p w14:paraId="17607ABD" w14:textId="77777777" w:rsidR="008E6BCC" w:rsidRDefault="00C3748B" w:rsidP="008C2E5E">
      <w:pPr>
        <w:pStyle w:val="Heading3"/>
        <w:numPr>
          <w:ilvl w:val="0"/>
          <w:numId w:val="0"/>
        </w:numPr>
        <w:ind w:left="709" w:hanging="709"/>
        <w:rPr>
          <w:rFonts w:ascii="Arial" w:hAnsi="Arial" w:cs="Arial"/>
          <w:sz w:val="24"/>
          <w:szCs w:val="24"/>
        </w:rPr>
      </w:pPr>
      <w:r>
        <w:rPr>
          <w:rFonts w:ascii="Arial" w:hAnsi="Arial" w:cs="Arial"/>
          <w:sz w:val="24"/>
          <w:szCs w:val="24"/>
        </w:rPr>
        <w:t>11</w:t>
      </w:r>
      <w:r w:rsidRPr="00C3748B">
        <w:rPr>
          <w:rFonts w:ascii="Arial" w:hAnsi="Arial" w:cs="Arial"/>
          <w:sz w:val="24"/>
          <w:szCs w:val="24"/>
        </w:rPr>
        <w:t>.5</w:t>
      </w:r>
      <w:r w:rsidR="00C7579F" w:rsidRPr="00C3748B">
        <w:rPr>
          <w:rFonts w:ascii="Arial" w:hAnsi="Arial" w:cs="Arial"/>
          <w:sz w:val="24"/>
          <w:szCs w:val="24"/>
        </w:rPr>
        <w:tab/>
      </w:r>
      <w:r w:rsidR="00784387">
        <w:rPr>
          <w:rFonts w:ascii="Arial" w:hAnsi="Arial" w:cs="Arial"/>
          <w:sz w:val="24"/>
          <w:szCs w:val="24"/>
        </w:rPr>
        <w:t>Repeated Service Failures may result in</w:t>
      </w:r>
      <w:r w:rsidR="00C7579F" w:rsidRPr="00C3748B">
        <w:rPr>
          <w:rFonts w:ascii="Arial" w:hAnsi="Arial" w:cs="Arial"/>
          <w:sz w:val="24"/>
          <w:szCs w:val="24"/>
        </w:rPr>
        <w:t xml:space="preserve"> Red Kite </w:t>
      </w:r>
      <w:proofErr w:type="gramStart"/>
      <w:r w:rsidR="00784387">
        <w:rPr>
          <w:rFonts w:ascii="Arial" w:hAnsi="Arial" w:cs="Arial"/>
          <w:sz w:val="24"/>
          <w:szCs w:val="24"/>
        </w:rPr>
        <w:t>taking</w:t>
      </w:r>
      <w:r w:rsidR="00C7579F" w:rsidRPr="00C3748B">
        <w:rPr>
          <w:rFonts w:ascii="Arial" w:hAnsi="Arial" w:cs="Arial"/>
          <w:sz w:val="24"/>
          <w:szCs w:val="24"/>
        </w:rPr>
        <w:t xml:space="preserve"> action</w:t>
      </w:r>
      <w:proofErr w:type="gramEnd"/>
      <w:r w:rsidR="00C7579F" w:rsidRPr="00C3748B">
        <w:rPr>
          <w:rFonts w:ascii="Arial" w:hAnsi="Arial" w:cs="Arial"/>
          <w:sz w:val="24"/>
          <w:szCs w:val="24"/>
        </w:rPr>
        <w:t xml:space="preserve"> to terminate the contract. This decision will not be taken </w:t>
      </w:r>
      <w:r w:rsidR="00F62C70" w:rsidRPr="00C3748B">
        <w:rPr>
          <w:rFonts w:ascii="Arial" w:hAnsi="Arial" w:cs="Arial"/>
          <w:sz w:val="24"/>
          <w:szCs w:val="24"/>
        </w:rPr>
        <w:t>lightly,</w:t>
      </w:r>
      <w:r w:rsidR="00C7579F" w:rsidRPr="00C3748B">
        <w:rPr>
          <w:rFonts w:ascii="Arial" w:hAnsi="Arial" w:cs="Arial"/>
          <w:sz w:val="24"/>
          <w:szCs w:val="24"/>
        </w:rPr>
        <w:t xml:space="preserve"> and Red Kite will expect The Contractor to work with</w:t>
      </w:r>
      <w:r w:rsidR="00D60CDE">
        <w:rPr>
          <w:rFonts w:ascii="Arial" w:hAnsi="Arial" w:cs="Arial"/>
          <w:sz w:val="24"/>
          <w:szCs w:val="24"/>
        </w:rPr>
        <w:t xml:space="preserve"> us</w:t>
      </w:r>
      <w:r w:rsidR="00C7579F" w:rsidRPr="00C3748B">
        <w:rPr>
          <w:rFonts w:ascii="Arial" w:hAnsi="Arial" w:cs="Arial"/>
          <w:sz w:val="24"/>
          <w:szCs w:val="24"/>
        </w:rPr>
        <w:t xml:space="preserve"> </w:t>
      </w:r>
      <w:proofErr w:type="gramStart"/>
      <w:r w:rsidR="00C7579F" w:rsidRPr="00C3748B">
        <w:rPr>
          <w:rFonts w:ascii="Arial" w:hAnsi="Arial" w:cs="Arial"/>
          <w:sz w:val="24"/>
          <w:szCs w:val="24"/>
        </w:rPr>
        <w:t>so as to</w:t>
      </w:r>
      <w:proofErr w:type="gramEnd"/>
      <w:r w:rsidR="00C7579F" w:rsidRPr="00C3748B">
        <w:rPr>
          <w:rFonts w:ascii="Arial" w:hAnsi="Arial" w:cs="Arial"/>
          <w:sz w:val="24"/>
          <w:szCs w:val="24"/>
        </w:rPr>
        <w:t xml:space="preserve"> ensure this situation does not occur.</w:t>
      </w:r>
      <w:bookmarkEnd w:id="8"/>
    </w:p>
    <w:p w14:paraId="6B516DA3" w14:textId="77777777" w:rsidR="008C2E5E" w:rsidRDefault="00C3748B" w:rsidP="008C2E5E">
      <w:pPr>
        <w:pStyle w:val="Heading3"/>
        <w:numPr>
          <w:ilvl w:val="0"/>
          <w:numId w:val="0"/>
        </w:numPr>
        <w:ind w:left="709" w:hanging="709"/>
        <w:rPr>
          <w:rFonts w:ascii="Arial" w:hAnsi="Arial" w:cs="Arial"/>
          <w:sz w:val="24"/>
          <w:szCs w:val="24"/>
        </w:rPr>
      </w:pPr>
      <w:r w:rsidRPr="00F62C70">
        <w:rPr>
          <w:rFonts w:ascii="Arial" w:hAnsi="Arial" w:cs="Arial"/>
          <w:sz w:val="24"/>
          <w:szCs w:val="24"/>
        </w:rPr>
        <w:t>11.7</w:t>
      </w:r>
      <w:r w:rsidR="00C7579F" w:rsidRPr="00F62C70">
        <w:rPr>
          <w:rFonts w:ascii="Arial" w:hAnsi="Arial" w:cs="Arial"/>
          <w:sz w:val="24"/>
          <w:szCs w:val="24"/>
        </w:rPr>
        <w:tab/>
        <w:t xml:space="preserve">Following the issue of </w:t>
      </w:r>
      <w:r w:rsidR="00784387" w:rsidRPr="00F62C70">
        <w:rPr>
          <w:rFonts w:ascii="Arial" w:hAnsi="Arial" w:cs="Arial"/>
          <w:sz w:val="24"/>
          <w:szCs w:val="24"/>
        </w:rPr>
        <w:t>service failure</w:t>
      </w:r>
      <w:r w:rsidR="00C7579F" w:rsidRPr="00F62C70">
        <w:rPr>
          <w:rFonts w:ascii="Arial" w:hAnsi="Arial" w:cs="Arial"/>
          <w:sz w:val="24"/>
          <w:szCs w:val="24"/>
        </w:rPr>
        <w:t xml:space="preserve"> The Contractor shall take digital photos of the incident or area that has caused the issue of the notice both before and after any work to rectify the issue. These photos shall be sent to Red Kite’s Contract Administrator within 24 hours of the issue being resolved.</w:t>
      </w:r>
      <w:r w:rsidR="00C7579F" w:rsidRPr="00C3748B">
        <w:rPr>
          <w:rFonts w:ascii="Arial" w:hAnsi="Arial" w:cs="Arial"/>
          <w:sz w:val="24"/>
          <w:szCs w:val="24"/>
        </w:rPr>
        <w:t xml:space="preserve">  </w:t>
      </w:r>
    </w:p>
    <w:p w14:paraId="2DE80346" w14:textId="77777777" w:rsidR="00300304" w:rsidRPr="008C2E5E" w:rsidRDefault="00C3748B" w:rsidP="008C2E5E">
      <w:pPr>
        <w:pStyle w:val="Heading3"/>
        <w:numPr>
          <w:ilvl w:val="0"/>
          <w:numId w:val="0"/>
        </w:numPr>
        <w:ind w:left="709" w:hanging="709"/>
        <w:rPr>
          <w:rFonts w:ascii="Arial" w:hAnsi="Arial" w:cs="Arial"/>
          <w:sz w:val="24"/>
          <w:szCs w:val="24"/>
        </w:rPr>
      </w:pPr>
      <w:r>
        <w:rPr>
          <w:rFonts w:ascii="Arial" w:hAnsi="Arial" w:cs="Arial"/>
          <w:sz w:val="24"/>
          <w:szCs w:val="24"/>
        </w:rPr>
        <w:lastRenderedPageBreak/>
        <w:t>12.0</w:t>
      </w:r>
      <w:r w:rsidR="00300304" w:rsidRPr="00452606">
        <w:rPr>
          <w:rFonts w:ascii="Arial" w:hAnsi="Arial" w:cs="Arial"/>
          <w:sz w:val="24"/>
          <w:szCs w:val="24"/>
        </w:rPr>
        <w:tab/>
      </w:r>
      <w:r w:rsidR="00300304" w:rsidRPr="008C2E5E">
        <w:rPr>
          <w:rFonts w:ascii="Arial" w:hAnsi="Arial" w:cs="Arial"/>
          <w:b/>
          <w:sz w:val="24"/>
          <w:szCs w:val="24"/>
        </w:rPr>
        <w:t>Annual review</w:t>
      </w:r>
    </w:p>
    <w:p w14:paraId="38D24E0D" w14:textId="77777777" w:rsidR="00300304" w:rsidRPr="008C2E5E" w:rsidRDefault="00300304" w:rsidP="008C2E5E">
      <w:pPr>
        <w:pStyle w:val="Heading3"/>
        <w:numPr>
          <w:ilvl w:val="0"/>
          <w:numId w:val="0"/>
        </w:numPr>
        <w:ind w:left="709"/>
        <w:rPr>
          <w:rFonts w:ascii="Arial" w:hAnsi="Arial" w:cs="Arial"/>
          <w:sz w:val="24"/>
          <w:szCs w:val="24"/>
        </w:rPr>
      </w:pPr>
      <w:r w:rsidRPr="00452606">
        <w:rPr>
          <w:rFonts w:ascii="Arial" w:hAnsi="Arial" w:cs="Arial"/>
          <w:sz w:val="24"/>
          <w:szCs w:val="24"/>
        </w:rPr>
        <w:t>The contractor will take part in an Annual Review process which will involve Red Kite’s staff.  The review will focus on quality and value for money of service along with reviews and discussions on the value of any sales of items recovered from void garages and properties.</w:t>
      </w:r>
    </w:p>
    <w:p w14:paraId="77091658" w14:textId="77777777" w:rsidR="005E14B8" w:rsidRPr="00C3748B" w:rsidRDefault="00C3748B" w:rsidP="008C2E5E">
      <w:pPr>
        <w:pStyle w:val="Heading3"/>
        <w:numPr>
          <w:ilvl w:val="0"/>
          <w:numId w:val="0"/>
        </w:numPr>
        <w:ind w:left="709" w:hanging="709"/>
        <w:rPr>
          <w:rFonts w:ascii="Arial" w:hAnsi="Arial" w:cs="Arial"/>
          <w:sz w:val="24"/>
          <w:szCs w:val="24"/>
        </w:rPr>
      </w:pPr>
      <w:r>
        <w:rPr>
          <w:rFonts w:ascii="Arial" w:hAnsi="Arial" w:cs="Arial"/>
          <w:sz w:val="24"/>
          <w:szCs w:val="24"/>
        </w:rPr>
        <w:t>13.0</w:t>
      </w:r>
      <w:r>
        <w:rPr>
          <w:rFonts w:ascii="Arial" w:hAnsi="Arial" w:cs="Arial"/>
          <w:sz w:val="24"/>
          <w:szCs w:val="24"/>
        </w:rPr>
        <w:tab/>
      </w:r>
      <w:r w:rsidR="00300304" w:rsidRPr="008C2E5E">
        <w:rPr>
          <w:rFonts w:ascii="Arial" w:hAnsi="Arial" w:cs="Arial"/>
          <w:b/>
          <w:sz w:val="24"/>
          <w:szCs w:val="24"/>
        </w:rPr>
        <w:t>Internal Red Kite contacts</w:t>
      </w:r>
    </w:p>
    <w:p w14:paraId="32AB3511" w14:textId="77777777" w:rsidR="00680151" w:rsidRPr="00680151" w:rsidRDefault="00300304" w:rsidP="004A0CC4">
      <w:pPr>
        <w:pStyle w:val="Heading3"/>
        <w:numPr>
          <w:ilvl w:val="0"/>
          <w:numId w:val="0"/>
        </w:numPr>
        <w:ind w:left="709"/>
      </w:pPr>
      <w:r w:rsidRPr="008C2E5E">
        <w:rPr>
          <w:rFonts w:ascii="Arial" w:hAnsi="Arial" w:cs="Arial"/>
          <w:sz w:val="24"/>
          <w:szCs w:val="24"/>
        </w:rPr>
        <w:t xml:space="preserve">Apart from regular contact with the Contract </w:t>
      </w:r>
      <w:r w:rsidR="00E24BF4">
        <w:rPr>
          <w:rFonts w:ascii="Arial" w:hAnsi="Arial" w:cs="Arial"/>
          <w:sz w:val="24"/>
          <w:szCs w:val="24"/>
        </w:rPr>
        <w:t>management team</w:t>
      </w:r>
      <w:r w:rsidRPr="008C2E5E">
        <w:rPr>
          <w:rFonts w:ascii="Arial" w:hAnsi="Arial" w:cs="Arial"/>
          <w:sz w:val="24"/>
          <w:szCs w:val="24"/>
        </w:rPr>
        <w:t>, The Contractor will be expected to establish close relationships with Red Kite’s</w:t>
      </w:r>
      <w:r w:rsidR="00E24BF4">
        <w:rPr>
          <w:rFonts w:ascii="Arial" w:hAnsi="Arial" w:cs="Arial"/>
          <w:sz w:val="24"/>
          <w:szCs w:val="24"/>
        </w:rPr>
        <w:t xml:space="preserve"> </w:t>
      </w:r>
      <w:r w:rsidRPr="008C2E5E">
        <w:rPr>
          <w:rFonts w:ascii="Arial" w:hAnsi="Arial" w:cs="Arial"/>
          <w:sz w:val="24"/>
          <w:szCs w:val="24"/>
        </w:rPr>
        <w:t>Sheltered Service Specialists</w:t>
      </w:r>
      <w:r w:rsidR="00E24BF4">
        <w:rPr>
          <w:rFonts w:ascii="Arial" w:hAnsi="Arial" w:cs="Arial"/>
          <w:sz w:val="24"/>
          <w:szCs w:val="24"/>
        </w:rPr>
        <w:t>, the Estate team and the Repairs team</w:t>
      </w:r>
      <w:r w:rsidRPr="008C2E5E">
        <w:rPr>
          <w:rFonts w:ascii="Arial" w:hAnsi="Arial" w:cs="Arial"/>
          <w:sz w:val="24"/>
          <w:szCs w:val="24"/>
        </w:rPr>
        <w:t>. The Contractor will be provided with the names and con</w:t>
      </w:r>
      <w:r w:rsidR="00E508F4">
        <w:rPr>
          <w:rFonts w:ascii="Arial" w:hAnsi="Arial" w:cs="Arial"/>
          <w:sz w:val="24"/>
          <w:szCs w:val="24"/>
        </w:rPr>
        <w:t>tact details of the</w:t>
      </w:r>
      <w:r w:rsidR="00E24BF4">
        <w:rPr>
          <w:rFonts w:ascii="Arial" w:hAnsi="Arial" w:cs="Arial"/>
          <w:sz w:val="24"/>
          <w:szCs w:val="24"/>
        </w:rPr>
        <w:t xml:space="preserve"> relevant team members</w:t>
      </w:r>
      <w:r w:rsidR="00E508F4">
        <w:rPr>
          <w:rFonts w:ascii="Arial" w:hAnsi="Arial" w:cs="Arial"/>
          <w:sz w:val="24"/>
          <w:szCs w:val="24"/>
        </w:rPr>
        <w:t>.</w:t>
      </w:r>
    </w:p>
    <w:bookmarkEnd w:id="0"/>
    <w:p w14:paraId="6D1F93D5" w14:textId="77777777" w:rsidR="00E925EE" w:rsidRPr="00485587" w:rsidRDefault="00E925EE" w:rsidP="00680151">
      <w:pPr>
        <w:pStyle w:val="Heading1"/>
        <w:numPr>
          <w:ilvl w:val="0"/>
          <w:numId w:val="0"/>
        </w:numPr>
        <w:rPr>
          <w:rFonts w:ascii="Arial" w:hAnsi="Arial" w:cs="Arial"/>
          <w:sz w:val="24"/>
          <w:szCs w:val="24"/>
        </w:rPr>
      </w:pPr>
    </w:p>
    <w:sectPr w:rsidR="00E925EE" w:rsidRPr="0048558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13E94" w16cex:dateUtc="2022-01-06T10:10:00Z"/>
  <w16cex:commentExtensible w16cex:durableId="25813F24" w16cex:dateUtc="2022-01-06T10:12:00Z"/>
  <w16cex:commentExtensible w16cex:durableId="25813F51" w16cex:dateUtc="2022-01-06T10:1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Century Gothic"/>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B2057A0"/>
    <w:lvl w:ilvl="0">
      <w:start w:val="1"/>
      <w:numFmt w:val="decimal"/>
      <w:pStyle w:val="Level1"/>
      <w:lvlText w:val="%1"/>
      <w:lvlJc w:val="left"/>
      <w:pPr>
        <w:tabs>
          <w:tab w:val="num" w:pos="720"/>
        </w:tabs>
        <w:ind w:left="720" w:hanging="720"/>
      </w:pPr>
      <w:rPr>
        <w:rFonts w:ascii="CG Times" w:hAnsi="CG Times"/>
        <w:b/>
        <w:sz w:val="24"/>
      </w:rPr>
    </w:lvl>
    <w:lvl w:ilvl="1">
      <w:start w:val="1"/>
      <w:numFmt w:val="decimal"/>
      <w:pStyle w:val="Level2"/>
      <w:lvlText w:val="%1.%2"/>
      <w:lvlJc w:val="left"/>
      <w:pPr>
        <w:tabs>
          <w:tab w:val="num" w:pos="720"/>
        </w:tabs>
        <w:ind w:left="720" w:hanging="720"/>
      </w:pPr>
    </w:lvl>
    <w:lvl w:ilvl="2">
      <w:start w:val="1"/>
      <w:numFmt w:val="decimal"/>
      <w:pStyle w:val="Level3"/>
      <w:lvlText w:val="%1.%2.%3"/>
      <w:lvlJc w:val="left"/>
      <w:pPr>
        <w:tabs>
          <w:tab w:val="num" w:pos="720"/>
        </w:tabs>
        <w:ind w:left="720" w:hanging="720"/>
      </w:pPr>
    </w:lvl>
    <w:lvl w:ilvl="3">
      <w:start w:val="1"/>
      <w:numFmt w:val="decimal"/>
      <w:lvlText w:val="%4)"/>
      <w:lvlJc w:val="left"/>
      <w:pPr>
        <w:tabs>
          <w:tab w:val="num" w:pos="1440"/>
        </w:tabs>
        <w:ind w:left="1440" w:hanging="72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F017BF"/>
    <w:multiLevelType w:val="multilevel"/>
    <w:tmpl w:val="6BFABB7A"/>
    <w:lvl w:ilvl="0">
      <w:start w:val="2"/>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92219"/>
    <w:multiLevelType w:val="multilevel"/>
    <w:tmpl w:val="8BC68C4C"/>
    <w:lvl w:ilvl="0">
      <w:start w:val="2"/>
      <w:numFmt w:val="decimal"/>
      <w:lvlText w:val="%1"/>
      <w:lvlJc w:val="left"/>
      <w:pPr>
        <w:ind w:left="360" w:hanging="360"/>
      </w:pPr>
      <w:rPr>
        <w:rFonts w:hint="default"/>
        <w:b w:val="0"/>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993F8D"/>
    <w:multiLevelType w:val="hybridMultilevel"/>
    <w:tmpl w:val="8D3E2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C76F3D"/>
    <w:multiLevelType w:val="hybridMultilevel"/>
    <w:tmpl w:val="71D0AF0A"/>
    <w:lvl w:ilvl="0" w:tplc="4D368B3E">
      <w:start w:val="1"/>
      <w:numFmt w:val="decimal"/>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885A96"/>
    <w:multiLevelType w:val="hybridMultilevel"/>
    <w:tmpl w:val="0C7C60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E130F"/>
    <w:multiLevelType w:val="multilevel"/>
    <w:tmpl w:val="C3FE77E0"/>
    <w:lvl w:ilvl="0">
      <w:start w:val="2"/>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C6D1F"/>
    <w:multiLevelType w:val="hybridMultilevel"/>
    <w:tmpl w:val="2C088770"/>
    <w:lvl w:ilvl="0" w:tplc="C7CA2484">
      <w:start w:val="4"/>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25BA08B5"/>
    <w:multiLevelType w:val="multilevel"/>
    <w:tmpl w:val="C4F22628"/>
    <w:lvl w:ilvl="0">
      <w:start w:val="2"/>
      <w:numFmt w:val="decimal"/>
      <w:lvlText w:val="%1."/>
      <w:lvlJc w:val="left"/>
      <w:pPr>
        <w:ind w:left="720" w:hanging="360"/>
      </w:pPr>
      <w:rPr>
        <w:rFonts w:hint="default"/>
      </w:rPr>
    </w:lvl>
    <w:lvl w:ilvl="1">
      <w:start w:val="3"/>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D2616F"/>
    <w:multiLevelType w:val="hybridMultilevel"/>
    <w:tmpl w:val="74DCB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FF1369"/>
    <w:multiLevelType w:val="hybridMultilevel"/>
    <w:tmpl w:val="E8C0B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C1A22"/>
    <w:multiLevelType w:val="multilevel"/>
    <w:tmpl w:val="9DBE23BE"/>
    <w:lvl w:ilvl="0">
      <w:start w:val="3"/>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C82F36"/>
    <w:multiLevelType w:val="multilevel"/>
    <w:tmpl w:val="FC54C34A"/>
    <w:lvl w:ilvl="0">
      <w:start w:val="1"/>
      <w:numFmt w:val="decimal"/>
      <w:lvlText w:val="%1."/>
      <w:lvlJc w:val="left"/>
      <w:pPr>
        <w:ind w:left="357" w:hanging="357"/>
      </w:pPr>
      <w:rPr>
        <w:rFonts w:hint="default"/>
      </w:rPr>
    </w:lvl>
    <w:lvl w:ilvl="1">
      <w:start w:val="1"/>
      <w:numFmt w:val="decimal"/>
      <w:lvlText w:val="%1.%2."/>
      <w:lvlJc w:val="left"/>
      <w:pPr>
        <w:tabs>
          <w:tab w:val="num" w:pos="624"/>
        </w:tabs>
        <w:ind w:left="981" w:hanging="357"/>
      </w:pPr>
      <w:rPr>
        <w:rFonts w:hint="default"/>
      </w:rPr>
    </w:lvl>
    <w:lvl w:ilvl="2">
      <w:start w:val="1"/>
      <w:numFmt w:val="decimal"/>
      <w:lvlText w:val="%1.%2.%3."/>
      <w:lvlJc w:val="left"/>
      <w:pPr>
        <w:ind w:left="1605" w:hanging="357"/>
      </w:pPr>
      <w:rPr>
        <w:rFonts w:hint="default"/>
      </w:rPr>
    </w:lvl>
    <w:lvl w:ilvl="3">
      <w:start w:val="1"/>
      <w:numFmt w:val="decimal"/>
      <w:lvlText w:val="%1.%2.%3.%4."/>
      <w:lvlJc w:val="left"/>
      <w:pPr>
        <w:ind w:left="2229" w:hanging="357"/>
      </w:pPr>
      <w:rPr>
        <w:rFonts w:hint="default"/>
      </w:rPr>
    </w:lvl>
    <w:lvl w:ilvl="4">
      <w:start w:val="1"/>
      <w:numFmt w:val="decimal"/>
      <w:lvlText w:val="%1.%2.%3.%4.%5."/>
      <w:lvlJc w:val="left"/>
      <w:pPr>
        <w:ind w:left="2853" w:hanging="357"/>
      </w:pPr>
      <w:rPr>
        <w:rFonts w:hint="default"/>
      </w:rPr>
    </w:lvl>
    <w:lvl w:ilvl="5">
      <w:start w:val="1"/>
      <w:numFmt w:val="decimal"/>
      <w:lvlText w:val="%1.%2.%3.%4.%5.%6."/>
      <w:lvlJc w:val="left"/>
      <w:pPr>
        <w:ind w:left="3477" w:hanging="357"/>
      </w:pPr>
      <w:rPr>
        <w:rFonts w:hint="default"/>
      </w:rPr>
    </w:lvl>
    <w:lvl w:ilvl="6">
      <w:start w:val="1"/>
      <w:numFmt w:val="decimal"/>
      <w:lvlText w:val="%1.%2.%3.%4.%5.%6.%7."/>
      <w:lvlJc w:val="left"/>
      <w:pPr>
        <w:ind w:left="4101" w:hanging="357"/>
      </w:pPr>
      <w:rPr>
        <w:rFonts w:hint="default"/>
      </w:rPr>
    </w:lvl>
    <w:lvl w:ilvl="7">
      <w:start w:val="1"/>
      <w:numFmt w:val="decimal"/>
      <w:lvlText w:val="%1.%2.%3.%4.%5.%6.%7.%8."/>
      <w:lvlJc w:val="left"/>
      <w:pPr>
        <w:ind w:left="4725" w:hanging="357"/>
      </w:pPr>
      <w:rPr>
        <w:rFonts w:hint="default"/>
      </w:rPr>
    </w:lvl>
    <w:lvl w:ilvl="8">
      <w:start w:val="1"/>
      <w:numFmt w:val="decimal"/>
      <w:lvlText w:val="%1.%2.%3.%4.%5.%6.%7.%8.%9."/>
      <w:lvlJc w:val="left"/>
      <w:pPr>
        <w:ind w:left="5349" w:hanging="357"/>
      </w:pPr>
      <w:rPr>
        <w:rFonts w:hint="default"/>
      </w:rPr>
    </w:lvl>
  </w:abstractNum>
  <w:abstractNum w:abstractNumId="13" w15:restartNumberingAfterBreak="0">
    <w:nsid w:val="40AB33B8"/>
    <w:multiLevelType w:val="multilevel"/>
    <w:tmpl w:val="9F74B342"/>
    <w:lvl w:ilvl="0">
      <w:start w:val="2"/>
      <w:numFmt w:val="decimal"/>
      <w:lvlText w:val="%1"/>
      <w:lvlJc w:val="left"/>
      <w:pPr>
        <w:ind w:left="465" w:hanging="465"/>
      </w:pPr>
      <w:rPr>
        <w:rFonts w:hint="default"/>
      </w:rPr>
    </w:lvl>
    <w:lvl w:ilvl="1">
      <w:start w:val="1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577418"/>
    <w:multiLevelType w:val="multilevel"/>
    <w:tmpl w:val="0A362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6A45A8"/>
    <w:multiLevelType w:val="hybridMultilevel"/>
    <w:tmpl w:val="F88CD8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DE3957"/>
    <w:multiLevelType w:val="multilevel"/>
    <w:tmpl w:val="0FE07238"/>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086D70"/>
    <w:multiLevelType w:val="hybridMultilevel"/>
    <w:tmpl w:val="6ED4307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hint="default"/>
      </w:rPr>
    </w:lvl>
    <w:lvl w:ilvl="8" w:tplc="08090005">
      <w:start w:val="1"/>
      <w:numFmt w:val="bullet"/>
      <w:lvlText w:val=""/>
      <w:lvlJc w:val="left"/>
      <w:pPr>
        <w:ind w:left="7189" w:hanging="360"/>
      </w:pPr>
      <w:rPr>
        <w:rFonts w:ascii="Wingdings" w:hAnsi="Wingdings" w:hint="default"/>
      </w:rPr>
    </w:lvl>
  </w:abstractNum>
  <w:abstractNum w:abstractNumId="18" w15:restartNumberingAfterBreak="0">
    <w:nsid w:val="4AA84821"/>
    <w:multiLevelType w:val="hybridMultilevel"/>
    <w:tmpl w:val="983019DE"/>
    <w:lvl w:ilvl="0" w:tplc="08090001">
      <w:start w:val="1"/>
      <w:numFmt w:val="bullet"/>
      <w:lvlText w:val=""/>
      <w:lvlJc w:val="left"/>
      <w:pPr>
        <w:ind w:left="1779" w:hanging="360"/>
      </w:pPr>
      <w:rPr>
        <w:rFonts w:ascii="Symbol" w:hAnsi="Symbol" w:hint="default"/>
      </w:rPr>
    </w:lvl>
    <w:lvl w:ilvl="1" w:tplc="08090003">
      <w:start w:val="1"/>
      <w:numFmt w:val="bullet"/>
      <w:lvlText w:val="o"/>
      <w:lvlJc w:val="left"/>
      <w:pPr>
        <w:ind w:left="2499" w:hanging="360"/>
      </w:pPr>
      <w:rPr>
        <w:rFonts w:ascii="Courier New" w:hAnsi="Courier New" w:hint="default"/>
      </w:rPr>
    </w:lvl>
    <w:lvl w:ilvl="2" w:tplc="08090005">
      <w:start w:val="1"/>
      <w:numFmt w:val="bullet"/>
      <w:lvlText w:val=""/>
      <w:lvlJc w:val="left"/>
      <w:pPr>
        <w:ind w:left="3219" w:hanging="360"/>
      </w:pPr>
      <w:rPr>
        <w:rFonts w:ascii="Wingdings" w:hAnsi="Wingdings" w:hint="default"/>
      </w:rPr>
    </w:lvl>
    <w:lvl w:ilvl="3" w:tplc="08090001">
      <w:start w:val="1"/>
      <w:numFmt w:val="bullet"/>
      <w:lvlText w:val=""/>
      <w:lvlJc w:val="left"/>
      <w:pPr>
        <w:ind w:left="3939" w:hanging="360"/>
      </w:pPr>
      <w:rPr>
        <w:rFonts w:ascii="Symbol" w:hAnsi="Symbol" w:hint="default"/>
      </w:rPr>
    </w:lvl>
    <w:lvl w:ilvl="4" w:tplc="08090003">
      <w:start w:val="1"/>
      <w:numFmt w:val="bullet"/>
      <w:lvlText w:val="o"/>
      <w:lvlJc w:val="left"/>
      <w:pPr>
        <w:ind w:left="4659" w:hanging="360"/>
      </w:pPr>
      <w:rPr>
        <w:rFonts w:ascii="Courier New" w:hAnsi="Courier New" w:hint="default"/>
      </w:rPr>
    </w:lvl>
    <w:lvl w:ilvl="5" w:tplc="08090005">
      <w:start w:val="1"/>
      <w:numFmt w:val="bullet"/>
      <w:lvlText w:val=""/>
      <w:lvlJc w:val="left"/>
      <w:pPr>
        <w:ind w:left="5379" w:hanging="360"/>
      </w:pPr>
      <w:rPr>
        <w:rFonts w:ascii="Wingdings" w:hAnsi="Wingdings" w:hint="default"/>
      </w:rPr>
    </w:lvl>
    <w:lvl w:ilvl="6" w:tplc="08090001">
      <w:start w:val="1"/>
      <w:numFmt w:val="bullet"/>
      <w:lvlText w:val=""/>
      <w:lvlJc w:val="left"/>
      <w:pPr>
        <w:ind w:left="6099" w:hanging="360"/>
      </w:pPr>
      <w:rPr>
        <w:rFonts w:ascii="Symbol" w:hAnsi="Symbol" w:hint="default"/>
      </w:rPr>
    </w:lvl>
    <w:lvl w:ilvl="7" w:tplc="08090003">
      <w:start w:val="1"/>
      <w:numFmt w:val="bullet"/>
      <w:lvlText w:val="o"/>
      <w:lvlJc w:val="left"/>
      <w:pPr>
        <w:ind w:left="6819" w:hanging="360"/>
      </w:pPr>
      <w:rPr>
        <w:rFonts w:ascii="Courier New" w:hAnsi="Courier New" w:hint="default"/>
      </w:rPr>
    </w:lvl>
    <w:lvl w:ilvl="8" w:tplc="08090005">
      <w:start w:val="1"/>
      <w:numFmt w:val="bullet"/>
      <w:lvlText w:val=""/>
      <w:lvlJc w:val="left"/>
      <w:pPr>
        <w:ind w:left="7539" w:hanging="360"/>
      </w:pPr>
      <w:rPr>
        <w:rFonts w:ascii="Wingdings" w:hAnsi="Wingdings" w:hint="default"/>
      </w:rPr>
    </w:lvl>
  </w:abstractNum>
  <w:abstractNum w:abstractNumId="19" w15:restartNumberingAfterBreak="0">
    <w:nsid w:val="4CD120BA"/>
    <w:multiLevelType w:val="hybridMultilevel"/>
    <w:tmpl w:val="7CA40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FC35F0"/>
    <w:multiLevelType w:val="hybridMultilevel"/>
    <w:tmpl w:val="DFB4A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4476E"/>
    <w:multiLevelType w:val="multilevel"/>
    <w:tmpl w:val="00B0B9A6"/>
    <w:lvl w:ilvl="0">
      <w:start w:val="2"/>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5B7ED0"/>
    <w:multiLevelType w:val="multilevel"/>
    <w:tmpl w:val="EC6437E6"/>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440" w:hanging="108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800" w:hanging="144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2160" w:hanging="180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3" w15:restartNumberingAfterBreak="0">
    <w:nsid w:val="56537576"/>
    <w:multiLevelType w:val="hybridMultilevel"/>
    <w:tmpl w:val="D0E445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F46829"/>
    <w:multiLevelType w:val="multilevel"/>
    <w:tmpl w:val="6840D2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031A69"/>
    <w:multiLevelType w:val="multilevel"/>
    <w:tmpl w:val="BA0E30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9264D2D"/>
    <w:multiLevelType w:val="multilevel"/>
    <w:tmpl w:val="B96839B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65083744"/>
    <w:multiLevelType w:val="multilevel"/>
    <w:tmpl w:val="C7AED41C"/>
    <w:lvl w:ilvl="0">
      <w:start w:val="1"/>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AD7216"/>
    <w:multiLevelType w:val="hybridMultilevel"/>
    <w:tmpl w:val="19E6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34471"/>
    <w:multiLevelType w:val="hybridMultilevel"/>
    <w:tmpl w:val="AA5E68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B130B09"/>
    <w:multiLevelType w:val="multilevel"/>
    <w:tmpl w:val="2702E1A8"/>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DF40DA"/>
    <w:multiLevelType w:val="multilevel"/>
    <w:tmpl w:val="3E5C99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6B08FF"/>
    <w:multiLevelType w:val="multilevel"/>
    <w:tmpl w:val="EC925BCA"/>
    <w:lvl w:ilvl="0">
      <w:start w:val="4"/>
      <w:numFmt w:val="decimal"/>
      <w:lvlText w:val="%1."/>
      <w:lvlJc w:val="left"/>
      <w:pPr>
        <w:ind w:left="357" w:hanging="357"/>
      </w:pPr>
      <w:rPr>
        <w:rFonts w:hint="default"/>
      </w:rPr>
    </w:lvl>
    <w:lvl w:ilvl="1">
      <w:start w:val="2"/>
      <w:numFmt w:val="decimal"/>
      <w:lvlText w:val="%1.%2."/>
      <w:lvlJc w:val="left"/>
      <w:pPr>
        <w:tabs>
          <w:tab w:val="num" w:pos="624"/>
        </w:tabs>
        <w:ind w:left="981" w:hanging="357"/>
      </w:pPr>
      <w:rPr>
        <w:rFonts w:hint="default"/>
      </w:rPr>
    </w:lvl>
    <w:lvl w:ilvl="2">
      <w:start w:val="3"/>
      <w:numFmt w:val="decimal"/>
      <w:lvlText w:val="%1.%2.%3."/>
      <w:lvlJc w:val="left"/>
      <w:pPr>
        <w:ind w:left="1605" w:hanging="357"/>
      </w:pPr>
      <w:rPr>
        <w:rFonts w:hint="default"/>
      </w:rPr>
    </w:lvl>
    <w:lvl w:ilvl="3">
      <w:start w:val="1"/>
      <w:numFmt w:val="decimal"/>
      <w:lvlText w:val="%1.%2.%3.%4."/>
      <w:lvlJc w:val="left"/>
      <w:pPr>
        <w:ind w:left="2229" w:hanging="357"/>
      </w:pPr>
      <w:rPr>
        <w:rFonts w:hint="default"/>
      </w:rPr>
    </w:lvl>
    <w:lvl w:ilvl="4">
      <w:start w:val="1"/>
      <w:numFmt w:val="decimal"/>
      <w:lvlText w:val="%1.%2.%3.%4.%5."/>
      <w:lvlJc w:val="left"/>
      <w:pPr>
        <w:ind w:left="2853" w:hanging="357"/>
      </w:pPr>
      <w:rPr>
        <w:rFonts w:hint="default"/>
      </w:rPr>
    </w:lvl>
    <w:lvl w:ilvl="5">
      <w:start w:val="1"/>
      <w:numFmt w:val="decimal"/>
      <w:lvlText w:val="%1.%2.%3.%4.%5.%6."/>
      <w:lvlJc w:val="left"/>
      <w:pPr>
        <w:ind w:left="3477" w:hanging="357"/>
      </w:pPr>
      <w:rPr>
        <w:rFonts w:hint="default"/>
      </w:rPr>
    </w:lvl>
    <w:lvl w:ilvl="6">
      <w:start w:val="1"/>
      <w:numFmt w:val="decimal"/>
      <w:lvlText w:val="%1.%2.%3.%4.%5.%6.%7."/>
      <w:lvlJc w:val="left"/>
      <w:pPr>
        <w:ind w:left="4101" w:hanging="357"/>
      </w:pPr>
      <w:rPr>
        <w:rFonts w:hint="default"/>
      </w:rPr>
    </w:lvl>
    <w:lvl w:ilvl="7">
      <w:start w:val="1"/>
      <w:numFmt w:val="decimal"/>
      <w:lvlText w:val="%1.%2.%3.%4.%5.%6.%7.%8."/>
      <w:lvlJc w:val="left"/>
      <w:pPr>
        <w:ind w:left="4725" w:hanging="357"/>
      </w:pPr>
      <w:rPr>
        <w:rFonts w:hint="default"/>
      </w:rPr>
    </w:lvl>
    <w:lvl w:ilvl="8">
      <w:start w:val="1"/>
      <w:numFmt w:val="decimal"/>
      <w:lvlText w:val="%1.%2.%3.%4.%5.%6.%7.%8.%9."/>
      <w:lvlJc w:val="left"/>
      <w:pPr>
        <w:ind w:left="5349" w:hanging="357"/>
      </w:pPr>
      <w:rPr>
        <w:rFonts w:hint="default"/>
      </w:rPr>
    </w:lvl>
  </w:abstractNum>
  <w:abstractNum w:abstractNumId="33" w15:restartNumberingAfterBreak="0">
    <w:nsid w:val="77F54C41"/>
    <w:multiLevelType w:val="multilevel"/>
    <w:tmpl w:val="46DE3F7E"/>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7CB61D7C"/>
    <w:multiLevelType w:val="multilevel"/>
    <w:tmpl w:val="9D1A760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F0F3529"/>
    <w:multiLevelType w:val="multilevel"/>
    <w:tmpl w:val="D30046CC"/>
    <w:lvl w:ilvl="0">
      <w:start w:val="1"/>
      <w:numFmt w:val="decimal"/>
      <w:lvlText w:val="%1."/>
      <w:lvlJc w:val="left"/>
      <w:pPr>
        <w:ind w:left="360" w:hanging="360"/>
      </w:pPr>
      <w:rPr>
        <w:rFonts w:asciiTheme="minorHAnsi" w:eastAsia="Calibri" w:hAnsiTheme="minorHAnsi" w:cstheme="min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8"/>
  </w:num>
  <w:num w:numId="3">
    <w:abstractNumId w:val="17"/>
  </w:num>
  <w:num w:numId="4">
    <w:abstractNumId w:val="29"/>
  </w:num>
  <w:num w:numId="5">
    <w:abstractNumId w:val="7"/>
  </w:num>
  <w:num w:numId="6">
    <w:abstractNumId w:val="35"/>
  </w:num>
  <w:num w:numId="7">
    <w:abstractNumId w:val="26"/>
  </w:num>
  <w:num w:numId="8">
    <w:abstractNumId w:val="33"/>
  </w:num>
  <w:num w:numId="9">
    <w:abstractNumId w:val="30"/>
  </w:num>
  <w:num w:numId="10">
    <w:abstractNumId w:val="4"/>
  </w:num>
  <w:num w:numId="11">
    <w:abstractNumId w:val="22"/>
  </w:num>
  <w:num w:numId="12">
    <w:abstractNumId w:val="0"/>
    <w:lvlOverride w:ilvl="0">
      <w:lvl w:ilvl="0">
        <w:start w:val="1"/>
        <w:numFmt w:val="decimal"/>
        <w:pStyle w:val="Level1"/>
        <w:lvlText w:val="%1."/>
        <w:lvlJc w:val="left"/>
        <w:pPr>
          <w:tabs>
            <w:tab w:val="num" w:pos="3763"/>
          </w:tabs>
          <w:ind w:left="3403" w:firstLine="0"/>
        </w:pPr>
        <w:rPr>
          <w:rFonts w:ascii="Helvetica" w:hAnsi="Helvetica" w:hint="default"/>
          <w:b/>
          <w:i w:val="0"/>
          <w:sz w:val="24"/>
        </w:rPr>
      </w:lvl>
    </w:lvlOverride>
    <w:lvlOverride w:ilvl="1">
      <w:lvl w:ilvl="1">
        <w:start w:val="1"/>
        <w:numFmt w:val="decimal"/>
        <w:pStyle w:val="Level2"/>
        <w:lvlText w:val="%1.%2"/>
        <w:lvlJc w:val="left"/>
        <w:pPr>
          <w:tabs>
            <w:tab w:val="num" w:pos="454"/>
          </w:tabs>
          <w:ind w:left="454" w:firstLine="0"/>
        </w:pPr>
        <w:rPr>
          <w:rFonts w:hint="default"/>
        </w:rPr>
      </w:lvl>
    </w:lvlOverride>
    <w:lvlOverride w:ilvl="2">
      <w:lvl w:ilvl="2">
        <w:start w:val="1"/>
        <w:numFmt w:val="decimal"/>
        <w:pStyle w:val="Level3"/>
        <w:lvlText w:val="%1.%2.%3"/>
        <w:lvlJc w:val="left"/>
        <w:pPr>
          <w:tabs>
            <w:tab w:val="num" w:pos="1174"/>
          </w:tabs>
          <w:ind w:left="454" w:firstLine="0"/>
        </w:pPr>
        <w:rPr>
          <w:rFonts w:hint="default"/>
          <w:b/>
          <w:i w:val="0"/>
        </w:rPr>
      </w:lvl>
    </w:lvlOverride>
    <w:lvlOverride w:ilvl="3">
      <w:lvl w:ilvl="3">
        <w:start w:val="1"/>
        <w:numFmt w:val="bullet"/>
        <w:lvlText w:val=""/>
        <w:lvlJc w:val="left"/>
        <w:pPr>
          <w:tabs>
            <w:tab w:val="num" w:pos="814"/>
          </w:tabs>
          <w:ind w:left="454" w:firstLine="0"/>
        </w:pPr>
        <w:rPr>
          <w:rFonts w:ascii="Symbol" w:hAnsi="Symbol" w:hint="default"/>
          <w:color w:val="auto"/>
        </w:rPr>
      </w:lvl>
    </w:lvlOverride>
    <w:lvlOverride w:ilvl="4">
      <w:lvl w:ilvl="4">
        <w:start w:val="1"/>
        <w:numFmt w:val="decimal"/>
        <w:lvlText w:val="%5"/>
        <w:lvlJc w:val="left"/>
        <w:pPr>
          <w:tabs>
            <w:tab w:val="num" w:pos="454"/>
          </w:tabs>
          <w:ind w:left="454" w:firstLine="0"/>
        </w:pPr>
        <w:rPr>
          <w:rFonts w:hint="default"/>
        </w:rPr>
      </w:lvl>
    </w:lvlOverride>
    <w:lvlOverride w:ilvl="5">
      <w:lvl w:ilvl="5">
        <w:start w:val="1"/>
        <w:numFmt w:val="decimal"/>
        <w:lvlText w:val="%6"/>
        <w:lvlJc w:val="left"/>
        <w:pPr>
          <w:tabs>
            <w:tab w:val="num" w:pos="454"/>
          </w:tabs>
          <w:ind w:left="454" w:firstLine="0"/>
        </w:pPr>
        <w:rPr>
          <w:rFonts w:hint="default"/>
        </w:rPr>
      </w:lvl>
    </w:lvlOverride>
    <w:lvlOverride w:ilvl="6">
      <w:lvl w:ilvl="6">
        <w:start w:val="1"/>
        <w:numFmt w:val="decimal"/>
        <w:lvlText w:val="%7"/>
        <w:lvlJc w:val="left"/>
        <w:pPr>
          <w:tabs>
            <w:tab w:val="num" w:pos="454"/>
          </w:tabs>
          <w:ind w:left="454" w:firstLine="0"/>
        </w:pPr>
        <w:rPr>
          <w:rFonts w:hint="default"/>
        </w:rPr>
      </w:lvl>
    </w:lvlOverride>
    <w:lvlOverride w:ilvl="7">
      <w:lvl w:ilvl="7">
        <w:start w:val="1"/>
        <w:numFmt w:val="decimal"/>
        <w:lvlText w:val="%8"/>
        <w:lvlJc w:val="left"/>
        <w:pPr>
          <w:tabs>
            <w:tab w:val="num" w:pos="454"/>
          </w:tabs>
          <w:ind w:left="454" w:firstLine="0"/>
        </w:pPr>
        <w:rPr>
          <w:rFonts w:hint="default"/>
        </w:rPr>
      </w:lvl>
    </w:lvlOverride>
    <w:lvlOverride w:ilvl="8">
      <w:lvl w:ilvl="8">
        <w:numFmt w:val="decimal"/>
        <w:lvlText w:val=""/>
        <w:lvlJc w:val="left"/>
        <w:pPr>
          <w:tabs>
            <w:tab w:val="num" w:pos="454"/>
          </w:tabs>
          <w:ind w:left="454" w:firstLine="0"/>
        </w:pPr>
        <w:rPr>
          <w:rFonts w:hint="default"/>
        </w:rPr>
      </w:lvl>
    </w:lvlOverride>
  </w:num>
  <w:num w:numId="13">
    <w:abstractNumId w:val="27"/>
  </w:num>
  <w:num w:numId="14">
    <w:abstractNumId w:val="8"/>
  </w:num>
  <w:num w:numId="15">
    <w:abstractNumId w:val="2"/>
  </w:num>
  <w:num w:numId="16">
    <w:abstractNumId w:val="6"/>
  </w:num>
  <w:num w:numId="17">
    <w:abstractNumId w:val="13"/>
  </w:num>
  <w:num w:numId="18">
    <w:abstractNumId w:val="16"/>
  </w:num>
  <w:num w:numId="19">
    <w:abstractNumId w:val="12"/>
  </w:num>
  <w:num w:numId="20">
    <w:abstractNumId w:val="32"/>
  </w:num>
  <w:num w:numId="21">
    <w:abstractNumId w:val="14"/>
  </w:num>
  <w:num w:numId="22">
    <w:abstractNumId w:val="24"/>
  </w:num>
  <w:num w:numId="23">
    <w:abstractNumId w:val="9"/>
  </w:num>
  <w:num w:numId="24">
    <w:abstractNumId w:val="23"/>
  </w:num>
  <w:num w:numId="25">
    <w:abstractNumId w:val="10"/>
  </w:num>
  <w:num w:numId="26">
    <w:abstractNumId w:val="3"/>
  </w:num>
  <w:num w:numId="27">
    <w:abstractNumId w:val="1"/>
  </w:num>
  <w:num w:numId="28">
    <w:abstractNumId w:val="21"/>
  </w:num>
  <w:num w:numId="29">
    <w:abstractNumId w:val="34"/>
  </w:num>
  <w:num w:numId="30">
    <w:abstractNumId w:val="31"/>
  </w:num>
  <w:num w:numId="31">
    <w:abstractNumId w:val="11"/>
  </w:num>
  <w:num w:numId="32">
    <w:abstractNumId w:val="1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20"/>
  </w:num>
  <w:num w:numId="42">
    <w:abstractNumId w:val="28"/>
  </w:num>
  <w:num w:numId="43">
    <w:abstractNumId w:val="19"/>
  </w:num>
  <w:num w:numId="4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FB1"/>
    <w:rsid w:val="000017B1"/>
    <w:rsid w:val="000169D8"/>
    <w:rsid w:val="000211D4"/>
    <w:rsid w:val="00021FB8"/>
    <w:rsid w:val="000255F4"/>
    <w:rsid w:val="00026A13"/>
    <w:rsid w:val="00026EF3"/>
    <w:rsid w:val="00027362"/>
    <w:rsid w:val="00034CE0"/>
    <w:rsid w:val="0004445D"/>
    <w:rsid w:val="000516C0"/>
    <w:rsid w:val="00054E08"/>
    <w:rsid w:val="0005630C"/>
    <w:rsid w:val="000601A7"/>
    <w:rsid w:val="00064E1C"/>
    <w:rsid w:val="000779B1"/>
    <w:rsid w:val="00086FFB"/>
    <w:rsid w:val="00095939"/>
    <w:rsid w:val="000A4137"/>
    <w:rsid w:val="000E4A04"/>
    <w:rsid w:val="000E522A"/>
    <w:rsid w:val="000E7EB8"/>
    <w:rsid w:val="000F5833"/>
    <w:rsid w:val="00101EA6"/>
    <w:rsid w:val="00110E51"/>
    <w:rsid w:val="00113431"/>
    <w:rsid w:val="001231BC"/>
    <w:rsid w:val="00131DCC"/>
    <w:rsid w:val="00135FD7"/>
    <w:rsid w:val="00137EE8"/>
    <w:rsid w:val="00142C14"/>
    <w:rsid w:val="00147B98"/>
    <w:rsid w:val="00152570"/>
    <w:rsid w:val="00170246"/>
    <w:rsid w:val="00175724"/>
    <w:rsid w:val="00177308"/>
    <w:rsid w:val="00192C3B"/>
    <w:rsid w:val="00193096"/>
    <w:rsid w:val="001A4766"/>
    <w:rsid w:val="001B49F5"/>
    <w:rsid w:val="001B51AA"/>
    <w:rsid w:val="001C6DD2"/>
    <w:rsid w:val="001F009E"/>
    <w:rsid w:val="001F216E"/>
    <w:rsid w:val="001F5F37"/>
    <w:rsid w:val="002059F4"/>
    <w:rsid w:val="00205A7A"/>
    <w:rsid w:val="00215FF0"/>
    <w:rsid w:val="0021630F"/>
    <w:rsid w:val="00220534"/>
    <w:rsid w:val="00226E46"/>
    <w:rsid w:val="00232788"/>
    <w:rsid w:val="00233743"/>
    <w:rsid w:val="00235F19"/>
    <w:rsid w:val="002367C5"/>
    <w:rsid w:val="0024424B"/>
    <w:rsid w:val="00244990"/>
    <w:rsid w:val="0025205B"/>
    <w:rsid w:val="002551EF"/>
    <w:rsid w:val="002566A1"/>
    <w:rsid w:val="002600FC"/>
    <w:rsid w:val="00261AD6"/>
    <w:rsid w:val="00261D60"/>
    <w:rsid w:val="002662C6"/>
    <w:rsid w:val="00274883"/>
    <w:rsid w:val="002A2527"/>
    <w:rsid w:val="002A2EC4"/>
    <w:rsid w:val="002A79C8"/>
    <w:rsid w:val="002B0708"/>
    <w:rsid w:val="002B42EE"/>
    <w:rsid w:val="002C4825"/>
    <w:rsid w:val="002C7FE9"/>
    <w:rsid w:val="002D5F5C"/>
    <w:rsid w:val="002D68AA"/>
    <w:rsid w:val="002E3AAC"/>
    <w:rsid w:val="002E6A5D"/>
    <w:rsid w:val="002F13DA"/>
    <w:rsid w:val="002F2005"/>
    <w:rsid w:val="002F52F9"/>
    <w:rsid w:val="002F6049"/>
    <w:rsid w:val="00300304"/>
    <w:rsid w:val="00313885"/>
    <w:rsid w:val="00317AD1"/>
    <w:rsid w:val="00321974"/>
    <w:rsid w:val="003376D1"/>
    <w:rsid w:val="003543D2"/>
    <w:rsid w:val="00360024"/>
    <w:rsid w:val="00364942"/>
    <w:rsid w:val="0037137C"/>
    <w:rsid w:val="00373B6C"/>
    <w:rsid w:val="00380F5F"/>
    <w:rsid w:val="003914E0"/>
    <w:rsid w:val="003A5597"/>
    <w:rsid w:val="003B092A"/>
    <w:rsid w:val="003B56F9"/>
    <w:rsid w:val="003C028A"/>
    <w:rsid w:val="003C2A4F"/>
    <w:rsid w:val="003C517B"/>
    <w:rsid w:val="003D33DF"/>
    <w:rsid w:val="003D5B89"/>
    <w:rsid w:val="003E16EB"/>
    <w:rsid w:val="003E44DA"/>
    <w:rsid w:val="003F2495"/>
    <w:rsid w:val="0040244E"/>
    <w:rsid w:val="00414682"/>
    <w:rsid w:val="00416D98"/>
    <w:rsid w:val="00427E09"/>
    <w:rsid w:val="00440A21"/>
    <w:rsid w:val="00443C48"/>
    <w:rsid w:val="00443D48"/>
    <w:rsid w:val="00447FA9"/>
    <w:rsid w:val="00452606"/>
    <w:rsid w:val="00464A94"/>
    <w:rsid w:val="00472598"/>
    <w:rsid w:val="00475BCF"/>
    <w:rsid w:val="004821C6"/>
    <w:rsid w:val="00485587"/>
    <w:rsid w:val="00495700"/>
    <w:rsid w:val="004A0CC4"/>
    <w:rsid w:val="004A104C"/>
    <w:rsid w:val="004A5572"/>
    <w:rsid w:val="004A5E47"/>
    <w:rsid w:val="004B52F5"/>
    <w:rsid w:val="004B5D8C"/>
    <w:rsid w:val="004C3548"/>
    <w:rsid w:val="004C6563"/>
    <w:rsid w:val="004E00CD"/>
    <w:rsid w:val="004E0B2E"/>
    <w:rsid w:val="004E5485"/>
    <w:rsid w:val="004E6F74"/>
    <w:rsid w:val="004E7EA9"/>
    <w:rsid w:val="004F0530"/>
    <w:rsid w:val="005060C5"/>
    <w:rsid w:val="0052244E"/>
    <w:rsid w:val="00537673"/>
    <w:rsid w:val="00542B78"/>
    <w:rsid w:val="005439B1"/>
    <w:rsid w:val="00563ADE"/>
    <w:rsid w:val="00576D10"/>
    <w:rsid w:val="00590113"/>
    <w:rsid w:val="00595DC5"/>
    <w:rsid w:val="005A5FD5"/>
    <w:rsid w:val="005A6E84"/>
    <w:rsid w:val="005B0D82"/>
    <w:rsid w:val="005C0E1A"/>
    <w:rsid w:val="005C1760"/>
    <w:rsid w:val="005C4878"/>
    <w:rsid w:val="005D2A30"/>
    <w:rsid w:val="005E14B8"/>
    <w:rsid w:val="005E159B"/>
    <w:rsid w:val="005E4CAD"/>
    <w:rsid w:val="005E73F3"/>
    <w:rsid w:val="00617130"/>
    <w:rsid w:val="006242D3"/>
    <w:rsid w:val="00634129"/>
    <w:rsid w:val="006362C3"/>
    <w:rsid w:val="00637E89"/>
    <w:rsid w:val="00640442"/>
    <w:rsid w:val="00646770"/>
    <w:rsid w:val="00650C6B"/>
    <w:rsid w:val="006606EB"/>
    <w:rsid w:val="00680151"/>
    <w:rsid w:val="00681315"/>
    <w:rsid w:val="006A07E1"/>
    <w:rsid w:val="006A56D8"/>
    <w:rsid w:val="006A64E9"/>
    <w:rsid w:val="006B5FC6"/>
    <w:rsid w:val="006C0F72"/>
    <w:rsid w:val="006D3529"/>
    <w:rsid w:val="006D47D7"/>
    <w:rsid w:val="006E1A62"/>
    <w:rsid w:val="006F31DD"/>
    <w:rsid w:val="006F637E"/>
    <w:rsid w:val="00702075"/>
    <w:rsid w:val="00713066"/>
    <w:rsid w:val="00723712"/>
    <w:rsid w:val="00734222"/>
    <w:rsid w:val="00751462"/>
    <w:rsid w:val="007623C4"/>
    <w:rsid w:val="00764B39"/>
    <w:rsid w:val="00783373"/>
    <w:rsid w:val="00784387"/>
    <w:rsid w:val="00787104"/>
    <w:rsid w:val="00793D32"/>
    <w:rsid w:val="007A1F99"/>
    <w:rsid w:val="007A5B57"/>
    <w:rsid w:val="007C7CA2"/>
    <w:rsid w:val="007E2726"/>
    <w:rsid w:val="007F0C39"/>
    <w:rsid w:val="007F581F"/>
    <w:rsid w:val="00802968"/>
    <w:rsid w:val="00815E3F"/>
    <w:rsid w:val="00817B83"/>
    <w:rsid w:val="00817FB1"/>
    <w:rsid w:val="0082064D"/>
    <w:rsid w:val="00824CFE"/>
    <w:rsid w:val="00855E2F"/>
    <w:rsid w:val="0086615A"/>
    <w:rsid w:val="008751DD"/>
    <w:rsid w:val="00896990"/>
    <w:rsid w:val="008B4876"/>
    <w:rsid w:val="008C298E"/>
    <w:rsid w:val="008C2E5E"/>
    <w:rsid w:val="008C430D"/>
    <w:rsid w:val="008C6C92"/>
    <w:rsid w:val="008D4390"/>
    <w:rsid w:val="008E6BCC"/>
    <w:rsid w:val="008E6FC0"/>
    <w:rsid w:val="008F1302"/>
    <w:rsid w:val="00911B25"/>
    <w:rsid w:val="0091395B"/>
    <w:rsid w:val="00952305"/>
    <w:rsid w:val="009566A5"/>
    <w:rsid w:val="00957ACF"/>
    <w:rsid w:val="00973FE1"/>
    <w:rsid w:val="00981FA7"/>
    <w:rsid w:val="009855E6"/>
    <w:rsid w:val="009924F8"/>
    <w:rsid w:val="009A5879"/>
    <w:rsid w:val="009F52D5"/>
    <w:rsid w:val="00A01594"/>
    <w:rsid w:val="00A01BDB"/>
    <w:rsid w:val="00A136BE"/>
    <w:rsid w:val="00A2280A"/>
    <w:rsid w:val="00A279C0"/>
    <w:rsid w:val="00A43E35"/>
    <w:rsid w:val="00A43E51"/>
    <w:rsid w:val="00A47730"/>
    <w:rsid w:val="00A52C8E"/>
    <w:rsid w:val="00A5447A"/>
    <w:rsid w:val="00A63D41"/>
    <w:rsid w:val="00A74EAA"/>
    <w:rsid w:val="00A7500F"/>
    <w:rsid w:val="00A83FD2"/>
    <w:rsid w:val="00A9087B"/>
    <w:rsid w:val="00AB15E8"/>
    <w:rsid w:val="00AC00FA"/>
    <w:rsid w:val="00AD20F8"/>
    <w:rsid w:val="00AE379B"/>
    <w:rsid w:val="00AE6110"/>
    <w:rsid w:val="00AF7A23"/>
    <w:rsid w:val="00B050EC"/>
    <w:rsid w:val="00B145B8"/>
    <w:rsid w:val="00B20F24"/>
    <w:rsid w:val="00B2318D"/>
    <w:rsid w:val="00B25BB3"/>
    <w:rsid w:val="00B267CA"/>
    <w:rsid w:val="00B3086C"/>
    <w:rsid w:val="00B37E6B"/>
    <w:rsid w:val="00B4060C"/>
    <w:rsid w:val="00B422B3"/>
    <w:rsid w:val="00B440DB"/>
    <w:rsid w:val="00B76E6B"/>
    <w:rsid w:val="00B804B5"/>
    <w:rsid w:val="00B84992"/>
    <w:rsid w:val="00B96FF5"/>
    <w:rsid w:val="00B97036"/>
    <w:rsid w:val="00BA0B8E"/>
    <w:rsid w:val="00BB63B2"/>
    <w:rsid w:val="00BC24BE"/>
    <w:rsid w:val="00BC50D8"/>
    <w:rsid w:val="00BD1DA5"/>
    <w:rsid w:val="00BD2808"/>
    <w:rsid w:val="00BD74A0"/>
    <w:rsid w:val="00BE10B2"/>
    <w:rsid w:val="00C04397"/>
    <w:rsid w:val="00C12EDB"/>
    <w:rsid w:val="00C1490F"/>
    <w:rsid w:val="00C249D8"/>
    <w:rsid w:val="00C33679"/>
    <w:rsid w:val="00C3748B"/>
    <w:rsid w:val="00C44894"/>
    <w:rsid w:val="00C50772"/>
    <w:rsid w:val="00C5103A"/>
    <w:rsid w:val="00C7481E"/>
    <w:rsid w:val="00C7579F"/>
    <w:rsid w:val="00C8733F"/>
    <w:rsid w:val="00C9296F"/>
    <w:rsid w:val="00C97B9D"/>
    <w:rsid w:val="00CB0E2D"/>
    <w:rsid w:val="00CB25A8"/>
    <w:rsid w:val="00CC06CA"/>
    <w:rsid w:val="00CC1F0B"/>
    <w:rsid w:val="00CE335E"/>
    <w:rsid w:val="00CF0F7C"/>
    <w:rsid w:val="00CF1FF3"/>
    <w:rsid w:val="00D03071"/>
    <w:rsid w:val="00D079B5"/>
    <w:rsid w:val="00D11F77"/>
    <w:rsid w:val="00D464C3"/>
    <w:rsid w:val="00D473E7"/>
    <w:rsid w:val="00D54004"/>
    <w:rsid w:val="00D5529B"/>
    <w:rsid w:val="00D57B37"/>
    <w:rsid w:val="00D60CDE"/>
    <w:rsid w:val="00D60D22"/>
    <w:rsid w:val="00D61AA7"/>
    <w:rsid w:val="00D756FF"/>
    <w:rsid w:val="00D80E79"/>
    <w:rsid w:val="00D81506"/>
    <w:rsid w:val="00D956A7"/>
    <w:rsid w:val="00DB1678"/>
    <w:rsid w:val="00DB3A14"/>
    <w:rsid w:val="00DB4AFD"/>
    <w:rsid w:val="00DB7B6E"/>
    <w:rsid w:val="00DC7008"/>
    <w:rsid w:val="00DE6F1E"/>
    <w:rsid w:val="00DF1725"/>
    <w:rsid w:val="00DF3474"/>
    <w:rsid w:val="00DF533A"/>
    <w:rsid w:val="00E05706"/>
    <w:rsid w:val="00E05EBB"/>
    <w:rsid w:val="00E07F3E"/>
    <w:rsid w:val="00E116AA"/>
    <w:rsid w:val="00E14202"/>
    <w:rsid w:val="00E24BF4"/>
    <w:rsid w:val="00E27470"/>
    <w:rsid w:val="00E3384B"/>
    <w:rsid w:val="00E37363"/>
    <w:rsid w:val="00E40FE0"/>
    <w:rsid w:val="00E508F4"/>
    <w:rsid w:val="00E57361"/>
    <w:rsid w:val="00E62640"/>
    <w:rsid w:val="00E7533B"/>
    <w:rsid w:val="00E84E9A"/>
    <w:rsid w:val="00E85324"/>
    <w:rsid w:val="00E87CB3"/>
    <w:rsid w:val="00E925EE"/>
    <w:rsid w:val="00EA10C5"/>
    <w:rsid w:val="00EA240F"/>
    <w:rsid w:val="00EB1A15"/>
    <w:rsid w:val="00EB50DE"/>
    <w:rsid w:val="00EC2F50"/>
    <w:rsid w:val="00EC454B"/>
    <w:rsid w:val="00EC46DF"/>
    <w:rsid w:val="00ED4CEA"/>
    <w:rsid w:val="00ED5518"/>
    <w:rsid w:val="00EE4147"/>
    <w:rsid w:val="00EF59FC"/>
    <w:rsid w:val="00EF7EC5"/>
    <w:rsid w:val="00F12E59"/>
    <w:rsid w:val="00F26D41"/>
    <w:rsid w:val="00F30D5D"/>
    <w:rsid w:val="00F41437"/>
    <w:rsid w:val="00F52986"/>
    <w:rsid w:val="00F56B0C"/>
    <w:rsid w:val="00F62C70"/>
    <w:rsid w:val="00F779EB"/>
    <w:rsid w:val="00F80A6D"/>
    <w:rsid w:val="00F83055"/>
    <w:rsid w:val="00F84E63"/>
    <w:rsid w:val="00F91093"/>
    <w:rsid w:val="00F929BE"/>
    <w:rsid w:val="00F97D67"/>
    <w:rsid w:val="00FA40D8"/>
    <w:rsid w:val="00FB5554"/>
    <w:rsid w:val="00FB69AA"/>
    <w:rsid w:val="00FB6F96"/>
    <w:rsid w:val="00FC506C"/>
    <w:rsid w:val="00FC5299"/>
    <w:rsid w:val="00FC7F9E"/>
    <w:rsid w:val="00FD38B1"/>
    <w:rsid w:val="00FD45B0"/>
    <w:rsid w:val="00FD4B8F"/>
    <w:rsid w:val="00FE13CE"/>
    <w:rsid w:val="00FE19BF"/>
    <w:rsid w:val="00FE2679"/>
    <w:rsid w:val="00FE513D"/>
    <w:rsid w:val="00FF44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CAC8"/>
  <w15:chartTrackingRefBased/>
  <w15:docId w15:val="{889BF6A3-476F-41FA-A279-B585BAAE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1630F"/>
    <w:pPr>
      <w:keepNext/>
      <w:keepLines/>
      <w:numPr>
        <w:numId w:val="1"/>
      </w:numPr>
      <w:spacing w:before="480" w:after="0" w:line="276" w:lineRule="auto"/>
      <w:jc w:val="both"/>
      <w:outlineLvl w:val="0"/>
    </w:pPr>
    <w:rPr>
      <w:rFonts w:eastAsiaTheme="majorEastAsia" w:cstheme="majorBidi"/>
      <w:b/>
      <w:bCs/>
      <w:color w:val="000000" w:themeColor="text1"/>
      <w:sz w:val="28"/>
      <w:szCs w:val="28"/>
    </w:rPr>
  </w:style>
  <w:style w:type="paragraph" w:styleId="Heading2">
    <w:name w:val="heading 2"/>
    <w:aliases w:val="Reset numbering,Major heading"/>
    <w:basedOn w:val="Normal"/>
    <w:next w:val="Normal"/>
    <w:link w:val="Heading2Char"/>
    <w:unhideWhenUsed/>
    <w:qFormat/>
    <w:rsid w:val="0021630F"/>
    <w:pPr>
      <w:keepNext/>
      <w:keepLines/>
      <w:numPr>
        <w:ilvl w:val="1"/>
        <w:numId w:val="1"/>
      </w:numPr>
      <w:spacing w:before="200" w:after="0" w:line="276" w:lineRule="auto"/>
      <w:jc w:val="both"/>
      <w:outlineLvl w:val="1"/>
    </w:pPr>
    <w:rPr>
      <w:rFonts w:eastAsiaTheme="majorEastAsia" w:cstheme="majorBidi"/>
      <w:b/>
      <w:bCs/>
      <w:color w:val="000000" w:themeColor="text1"/>
      <w:sz w:val="26"/>
      <w:szCs w:val="26"/>
    </w:rPr>
  </w:style>
  <w:style w:type="paragraph" w:styleId="Heading3">
    <w:name w:val="heading 3"/>
    <w:aliases w:val="Level 1 - 1,Minor heading"/>
    <w:basedOn w:val="Normal"/>
    <w:next w:val="Normal"/>
    <w:link w:val="Heading3Char"/>
    <w:unhideWhenUsed/>
    <w:qFormat/>
    <w:rsid w:val="0021630F"/>
    <w:pPr>
      <w:numPr>
        <w:ilvl w:val="2"/>
        <w:numId w:val="1"/>
      </w:numPr>
      <w:spacing w:before="200" w:after="0" w:line="276" w:lineRule="auto"/>
      <w:jc w:val="both"/>
      <w:outlineLvl w:val="2"/>
    </w:pPr>
    <w:rPr>
      <w:rFonts w:eastAsiaTheme="majorEastAsia" w:cstheme="majorBidi"/>
      <w:bCs/>
      <w:color w:val="000000" w:themeColor="text1"/>
    </w:rPr>
  </w:style>
  <w:style w:type="paragraph" w:styleId="Heading4">
    <w:name w:val="heading 4"/>
    <w:basedOn w:val="Normal"/>
    <w:next w:val="Normal"/>
    <w:link w:val="Heading4Char"/>
    <w:unhideWhenUsed/>
    <w:qFormat/>
    <w:rsid w:val="0021630F"/>
    <w:pPr>
      <w:keepNext/>
      <w:keepLines/>
      <w:numPr>
        <w:ilvl w:val="3"/>
        <w:numId w:val="1"/>
      </w:numPr>
      <w:spacing w:before="200" w:after="0" w:line="276" w:lineRule="auto"/>
      <w:jc w:val="both"/>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21630F"/>
    <w:pPr>
      <w:keepNext/>
      <w:keepLines/>
      <w:numPr>
        <w:ilvl w:val="4"/>
        <w:numId w:val="1"/>
      </w:numPr>
      <w:spacing w:before="200" w:after="0" w:line="276" w:lineRule="auto"/>
      <w:jc w:val="both"/>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21630F"/>
    <w:pPr>
      <w:keepNext/>
      <w:keepLines/>
      <w:numPr>
        <w:ilvl w:val="5"/>
        <w:numId w:val="1"/>
      </w:numPr>
      <w:spacing w:before="200" w:after="0" w:line="276" w:lineRule="auto"/>
      <w:jc w:val="both"/>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21630F"/>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21630F"/>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21630F"/>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335E"/>
    <w:pPr>
      <w:ind w:left="720"/>
      <w:contextualSpacing/>
    </w:pPr>
  </w:style>
  <w:style w:type="character" w:customStyle="1" w:styleId="Heading1Char">
    <w:name w:val="Heading 1 Char"/>
    <w:basedOn w:val="DefaultParagraphFont"/>
    <w:link w:val="Heading1"/>
    <w:rsid w:val="0021630F"/>
    <w:rPr>
      <w:rFonts w:eastAsiaTheme="majorEastAsia" w:cstheme="majorBidi"/>
      <w:b/>
      <w:bCs/>
      <w:color w:val="000000" w:themeColor="text1"/>
      <w:sz w:val="28"/>
      <w:szCs w:val="28"/>
    </w:rPr>
  </w:style>
  <w:style w:type="character" w:customStyle="1" w:styleId="Heading2Char">
    <w:name w:val="Heading 2 Char"/>
    <w:aliases w:val="Reset numbering Char,Major heading Char"/>
    <w:basedOn w:val="DefaultParagraphFont"/>
    <w:link w:val="Heading2"/>
    <w:rsid w:val="0021630F"/>
    <w:rPr>
      <w:rFonts w:eastAsiaTheme="majorEastAsia" w:cstheme="majorBidi"/>
      <w:b/>
      <w:bCs/>
      <w:color w:val="000000" w:themeColor="text1"/>
      <w:sz w:val="26"/>
      <w:szCs w:val="26"/>
    </w:rPr>
  </w:style>
  <w:style w:type="character" w:customStyle="1" w:styleId="Heading3Char">
    <w:name w:val="Heading 3 Char"/>
    <w:aliases w:val="Level 1 - 1 Char,Minor heading Char"/>
    <w:basedOn w:val="DefaultParagraphFont"/>
    <w:link w:val="Heading3"/>
    <w:rsid w:val="0021630F"/>
    <w:rPr>
      <w:rFonts w:eastAsiaTheme="majorEastAsia" w:cstheme="majorBidi"/>
      <w:bCs/>
      <w:color w:val="000000" w:themeColor="text1"/>
    </w:rPr>
  </w:style>
  <w:style w:type="character" w:customStyle="1" w:styleId="Heading4Char">
    <w:name w:val="Heading 4 Char"/>
    <w:basedOn w:val="DefaultParagraphFont"/>
    <w:link w:val="Heading4"/>
    <w:rsid w:val="0021630F"/>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21630F"/>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21630F"/>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rsid w:val="0021630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21630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1630F"/>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4E6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F74"/>
    <w:rPr>
      <w:rFonts w:ascii="Segoe UI" w:hAnsi="Segoe UI" w:cs="Segoe UI"/>
      <w:sz w:val="18"/>
      <w:szCs w:val="18"/>
    </w:rPr>
  </w:style>
  <w:style w:type="paragraph" w:customStyle="1" w:styleId="Default">
    <w:name w:val="Default"/>
    <w:rsid w:val="001B51A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uiPriority w:val="99"/>
    <w:qFormat/>
    <w:rsid w:val="003C517B"/>
    <w:pPr>
      <w:spacing w:after="0" w:line="240" w:lineRule="auto"/>
      <w:jc w:val="center"/>
    </w:pPr>
    <w:rPr>
      <w:rFonts w:ascii="Gill Sans" w:eastAsia="Times New Roman" w:hAnsi="Gill Sans" w:cs="Gill Sans"/>
      <w:b/>
      <w:bCs/>
      <w:sz w:val="32"/>
      <w:szCs w:val="32"/>
      <w:u w:val="single"/>
    </w:rPr>
  </w:style>
  <w:style w:type="character" w:customStyle="1" w:styleId="TitleChar">
    <w:name w:val="Title Char"/>
    <w:basedOn w:val="DefaultParagraphFont"/>
    <w:link w:val="Title"/>
    <w:uiPriority w:val="99"/>
    <w:rsid w:val="003C517B"/>
    <w:rPr>
      <w:rFonts w:ascii="Gill Sans" w:eastAsia="Times New Roman" w:hAnsi="Gill Sans" w:cs="Gill Sans"/>
      <w:b/>
      <w:bCs/>
      <w:sz w:val="32"/>
      <w:szCs w:val="32"/>
      <w:u w:val="single"/>
    </w:rPr>
  </w:style>
  <w:style w:type="paragraph" w:customStyle="1" w:styleId="Masthead">
    <w:name w:val="Masthead"/>
    <w:uiPriority w:val="99"/>
    <w:rsid w:val="003C517B"/>
    <w:pPr>
      <w:spacing w:after="0" w:line="240" w:lineRule="auto"/>
    </w:pPr>
    <w:rPr>
      <w:rFonts w:ascii="Arial" w:eastAsia="Times New Roman" w:hAnsi="Arial" w:cs="Times New Roman"/>
      <w:kern w:val="28"/>
      <w:sz w:val="72"/>
      <w:szCs w:val="72"/>
      <w:lang w:val="en-US"/>
    </w:rPr>
  </w:style>
  <w:style w:type="character" w:customStyle="1" w:styleId="ListParagraphChar">
    <w:name w:val="List Paragraph Char"/>
    <w:basedOn w:val="DefaultParagraphFont"/>
    <w:link w:val="ListParagraph"/>
    <w:uiPriority w:val="34"/>
    <w:locked/>
    <w:rsid w:val="0091395B"/>
  </w:style>
  <w:style w:type="character" w:styleId="CommentReference">
    <w:name w:val="annotation reference"/>
    <w:basedOn w:val="DefaultParagraphFont"/>
    <w:uiPriority w:val="99"/>
    <w:semiHidden/>
    <w:unhideWhenUsed/>
    <w:rsid w:val="006606EB"/>
    <w:rPr>
      <w:sz w:val="16"/>
      <w:szCs w:val="16"/>
    </w:rPr>
  </w:style>
  <w:style w:type="paragraph" w:styleId="CommentText">
    <w:name w:val="annotation text"/>
    <w:basedOn w:val="Normal"/>
    <w:link w:val="CommentTextChar"/>
    <w:uiPriority w:val="99"/>
    <w:semiHidden/>
    <w:unhideWhenUsed/>
    <w:rsid w:val="006606EB"/>
    <w:pPr>
      <w:spacing w:line="240" w:lineRule="auto"/>
    </w:pPr>
    <w:rPr>
      <w:sz w:val="20"/>
      <w:szCs w:val="20"/>
    </w:rPr>
  </w:style>
  <w:style w:type="character" w:customStyle="1" w:styleId="CommentTextChar">
    <w:name w:val="Comment Text Char"/>
    <w:basedOn w:val="DefaultParagraphFont"/>
    <w:link w:val="CommentText"/>
    <w:uiPriority w:val="99"/>
    <w:semiHidden/>
    <w:rsid w:val="006606EB"/>
    <w:rPr>
      <w:sz w:val="20"/>
      <w:szCs w:val="20"/>
    </w:rPr>
  </w:style>
  <w:style w:type="paragraph" w:styleId="CommentSubject">
    <w:name w:val="annotation subject"/>
    <w:basedOn w:val="CommentText"/>
    <w:next w:val="CommentText"/>
    <w:link w:val="CommentSubjectChar"/>
    <w:uiPriority w:val="99"/>
    <w:semiHidden/>
    <w:unhideWhenUsed/>
    <w:rsid w:val="006606EB"/>
    <w:rPr>
      <w:b/>
      <w:bCs/>
    </w:rPr>
  </w:style>
  <w:style w:type="character" w:customStyle="1" w:styleId="CommentSubjectChar">
    <w:name w:val="Comment Subject Char"/>
    <w:basedOn w:val="CommentTextChar"/>
    <w:link w:val="CommentSubject"/>
    <w:uiPriority w:val="99"/>
    <w:semiHidden/>
    <w:rsid w:val="006606EB"/>
    <w:rPr>
      <w:b/>
      <w:bCs/>
      <w:sz w:val="20"/>
      <w:szCs w:val="20"/>
    </w:rPr>
  </w:style>
  <w:style w:type="paragraph" w:customStyle="1" w:styleId="Level1">
    <w:name w:val="Level 1"/>
    <w:basedOn w:val="Normal"/>
    <w:autoRedefine/>
    <w:qFormat/>
    <w:rsid w:val="005C0E1A"/>
    <w:pPr>
      <w:widowControl w:val="0"/>
      <w:numPr>
        <w:numId w:val="12"/>
      </w:numPr>
      <w:tabs>
        <w:tab w:val="clear" w:pos="3763"/>
        <w:tab w:val="left" w:pos="0"/>
        <w:tab w:val="left" w:pos="567"/>
        <w:tab w:val="left" w:pos="720"/>
        <w:tab w:val="left" w:leader="dot" w:pos="851"/>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outlineLvl w:val="0"/>
    </w:pPr>
    <w:rPr>
      <w:rFonts w:ascii="Century Gothic" w:eastAsia="Times New Roman" w:hAnsi="Century Gothic" w:cs="Arial"/>
      <w:b/>
      <w:caps/>
      <w:snapToGrid w:val="0"/>
      <w:szCs w:val="20"/>
    </w:rPr>
  </w:style>
  <w:style w:type="paragraph" w:customStyle="1" w:styleId="Level2">
    <w:name w:val="Level 2"/>
    <w:basedOn w:val="Normal"/>
    <w:autoRedefine/>
    <w:qFormat/>
    <w:rsid w:val="005C0E1A"/>
    <w:pPr>
      <w:widowControl w:val="0"/>
      <w:numPr>
        <w:ilvl w:val="1"/>
        <w:numId w:val="12"/>
      </w:numPr>
      <w:tabs>
        <w:tab w:val="clear" w:pos="454"/>
        <w:tab w:val="num" w:pos="0"/>
        <w:tab w:val="left" w:pos="72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09" w:hanging="709"/>
      <w:outlineLvl w:val="1"/>
    </w:pPr>
    <w:rPr>
      <w:rFonts w:ascii="Century Gothic" w:eastAsia="Times New Roman" w:hAnsi="Century Gothic" w:cs="Arial"/>
      <w:b/>
      <w:snapToGrid w:val="0"/>
    </w:rPr>
  </w:style>
  <w:style w:type="paragraph" w:customStyle="1" w:styleId="Level3">
    <w:name w:val="Level 3"/>
    <w:basedOn w:val="Normal"/>
    <w:autoRedefine/>
    <w:qFormat/>
    <w:rsid w:val="005C0E1A"/>
    <w:pPr>
      <w:widowControl w:val="0"/>
      <w:numPr>
        <w:ilvl w:val="2"/>
        <w:numId w:val="12"/>
      </w:numPr>
      <w:suppressLineNumbers/>
      <w:tabs>
        <w:tab w:val="clear" w:pos="1174"/>
        <w:tab w:val="left" w:pos="709"/>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0"/>
      <w:jc w:val="both"/>
      <w:outlineLvl w:val="2"/>
    </w:pPr>
    <w:rPr>
      <w:rFonts w:ascii="Century Gothic" w:eastAsia="Times New Roman" w:hAnsi="Century Gothic" w:cs="Times New Roman"/>
      <w:bCs/>
      <w:snapToGrid w:val="0"/>
      <w:szCs w:val="20"/>
    </w:rPr>
  </w:style>
  <w:style w:type="table" w:styleId="TableGrid">
    <w:name w:val="Table Grid"/>
    <w:basedOn w:val="TableNormal"/>
    <w:rsid w:val="0068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53E9F-414E-428E-94C5-FB8CB2C4D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Red Kite Housing</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Mullins</dc:creator>
  <cp:keywords/>
  <dc:description/>
  <cp:lastModifiedBy>Amy Clark</cp:lastModifiedBy>
  <cp:revision>13</cp:revision>
  <cp:lastPrinted>2017-02-15T15:27:00Z</cp:lastPrinted>
  <dcterms:created xsi:type="dcterms:W3CDTF">2018-02-23T14:46:00Z</dcterms:created>
  <dcterms:modified xsi:type="dcterms:W3CDTF">2022-02-22T16:11:00Z</dcterms:modified>
</cp:coreProperties>
</file>