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D89F1" w14:textId="77777777" w:rsidR="00B74DB9" w:rsidRDefault="00647651">
      <w:pPr>
        <w:spacing w:before="120" w:after="0" w:line="240" w:lineRule="auto"/>
        <w:ind w:left="57" w:right="57" w:firstLine="2268"/>
        <w:rPr>
          <w:rFonts w:ascii="Arial" w:eastAsia="Arial" w:hAnsi="Arial" w:cs="Arial"/>
        </w:rPr>
      </w:pPr>
      <w:r>
        <w:rPr>
          <w:noProof/>
        </w:rPr>
        <w:drawing>
          <wp:anchor distT="0" distB="0" distL="114300" distR="114300" simplePos="0" relativeHeight="251658240" behindDoc="0" locked="0" layoutInCell="1" hidden="0" allowOverlap="1" wp14:anchorId="1E6D8B99" wp14:editId="1E6D8B9A">
            <wp:simplePos x="0" y="0"/>
            <wp:positionH relativeFrom="column">
              <wp:posOffset>4</wp:posOffset>
            </wp:positionH>
            <wp:positionV relativeFrom="paragraph">
              <wp:posOffset>0</wp:posOffset>
            </wp:positionV>
            <wp:extent cx="1187450" cy="850900"/>
            <wp:effectExtent l="0" t="0" r="0" b="0"/>
            <wp:wrapSquare wrapText="bothSides" distT="0" distB="0" distL="114300" distR="114300"/>
            <wp:docPr id="5"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14:paraId="1E6D89F2" w14:textId="77777777" w:rsidR="00B74DB9" w:rsidRDefault="00B74DB9">
      <w:pPr>
        <w:spacing w:after="120" w:line="240" w:lineRule="auto"/>
        <w:ind w:left="57" w:right="57" w:firstLine="2268"/>
        <w:rPr>
          <w:rFonts w:ascii="Arial" w:eastAsia="Arial" w:hAnsi="Arial" w:cs="Arial"/>
          <w:sz w:val="56"/>
          <w:szCs w:val="56"/>
        </w:rPr>
      </w:pPr>
    </w:p>
    <w:p w14:paraId="1E6D89F3" w14:textId="77777777" w:rsidR="00B74DB9" w:rsidRDefault="00B74DB9">
      <w:pPr>
        <w:pStyle w:val="Title"/>
        <w:ind w:left="57" w:right="57"/>
        <w:rPr>
          <w:color w:val="000000"/>
        </w:rPr>
      </w:pPr>
      <w:bookmarkStart w:id="0" w:name="_heading=h.gjdgxs" w:colFirst="0" w:colLast="0"/>
      <w:bookmarkEnd w:id="0"/>
    </w:p>
    <w:p w14:paraId="1E6D89F4" w14:textId="77777777" w:rsidR="00B74DB9" w:rsidRDefault="00B74DB9">
      <w:pPr>
        <w:pStyle w:val="Title"/>
        <w:spacing w:before="0"/>
        <w:ind w:left="57" w:right="57"/>
        <w:rPr>
          <w:color w:val="000000"/>
        </w:rPr>
      </w:pPr>
    </w:p>
    <w:p w14:paraId="1E6D89F5" w14:textId="77777777" w:rsidR="00B74DB9" w:rsidRDefault="00B74DB9">
      <w:pPr>
        <w:pStyle w:val="Title"/>
        <w:spacing w:before="0"/>
        <w:ind w:left="57" w:right="57"/>
        <w:rPr>
          <w:color w:val="000000"/>
        </w:rPr>
      </w:pPr>
    </w:p>
    <w:p w14:paraId="1E6D89F6" w14:textId="77777777" w:rsidR="00B74DB9" w:rsidRDefault="00647651">
      <w:pPr>
        <w:pStyle w:val="Title"/>
        <w:spacing w:before="0"/>
        <w:ind w:left="57" w:right="57"/>
        <w:rPr>
          <w:color w:val="000000"/>
          <w:sz w:val="52"/>
          <w:szCs w:val="52"/>
        </w:rPr>
      </w:pPr>
      <w:r>
        <w:rPr>
          <w:color w:val="000000"/>
          <w:sz w:val="52"/>
          <w:szCs w:val="52"/>
        </w:rPr>
        <w:t>Invitation to tender</w:t>
      </w:r>
    </w:p>
    <w:p w14:paraId="1E6D89F7" w14:textId="77777777" w:rsidR="00B74DB9" w:rsidRDefault="00647651">
      <w:pPr>
        <w:pStyle w:val="Title"/>
        <w:spacing w:before="0" w:after="120"/>
        <w:ind w:left="57" w:right="57"/>
        <w:rPr>
          <w:color w:val="000000"/>
          <w:sz w:val="52"/>
          <w:szCs w:val="52"/>
        </w:rPr>
      </w:pPr>
      <w:r>
        <w:rPr>
          <w:color w:val="000000"/>
          <w:sz w:val="52"/>
          <w:szCs w:val="52"/>
        </w:rPr>
        <w:t xml:space="preserve">Attachment 2 – How to bid </w:t>
      </w:r>
    </w:p>
    <w:p w14:paraId="1E6D89F8" w14:textId="77777777" w:rsidR="00B74DB9" w:rsidRDefault="00B74DB9">
      <w:pPr>
        <w:spacing w:before="120" w:after="0" w:line="240" w:lineRule="auto"/>
        <w:ind w:left="57" w:right="57"/>
        <w:rPr>
          <w:rFonts w:ascii="Arial" w:eastAsia="Arial" w:hAnsi="Arial" w:cs="Arial"/>
          <w:sz w:val="24"/>
          <w:szCs w:val="24"/>
        </w:rPr>
      </w:pPr>
    </w:p>
    <w:p w14:paraId="1E6D89F9" w14:textId="04E44AB9" w:rsidR="00B74DB9" w:rsidRDefault="00647651">
      <w:pPr>
        <w:spacing w:after="0" w:line="240" w:lineRule="auto"/>
        <w:ind w:left="57" w:right="57"/>
        <w:rPr>
          <w:rFonts w:ascii="Arial" w:eastAsia="Arial" w:hAnsi="Arial" w:cs="Arial"/>
          <w:sz w:val="40"/>
          <w:szCs w:val="40"/>
        </w:rPr>
      </w:pPr>
      <w:r>
        <w:rPr>
          <w:rFonts w:ascii="Arial" w:eastAsia="Arial" w:hAnsi="Arial" w:cs="Arial"/>
          <w:b/>
          <w:sz w:val="40"/>
          <w:szCs w:val="40"/>
        </w:rPr>
        <w:t>RM6267</w:t>
      </w:r>
      <w:r>
        <w:rPr>
          <w:rFonts w:ascii="Arial" w:eastAsia="Arial" w:hAnsi="Arial" w:cs="Arial"/>
          <w:sz w:val="40"/>
          <w:szCs w:val="40"/>
        </w:rPr>
        <w:t xml:space="preserve"> Construction Works and Associated Services 2/ProCure</w:t>
      </w:r>
      <w:r w:rsidR="00D4437A">
        <w:rPr>
          <w:rFonts w:ascii="Arial" w:eastAsia="Arial" w:hAnsi="Arial" w:cs="Arial"/>
          <w:sz w:val="40"/>
          <w:szCs w:val="40"/>
        </w:rPr>
        <w:t xml:space="preserve"> </w:t>
      </w:r>
      <w:r>
        <w:rPr>
          <w:rFonts w:ascii="Arial" w:eastAsia="Arial" w:hAnsi="Arial" w:cs="Arial"/>
          <w:sz w:val="40"/>
          <w:szCs w:val="40"/>
        </w:rPr>
        <w:t>23</w:t>
      </w:r>
    </w:p>
    <w:p w14:paraId="1E6D89FA" w14:textId="77777777" w:rsidR="00B74DB9" w:rsidRDefault="00B74DB9">
      <w:pPr>
        <w:spacing w:after="200" w:line="276" w:lineRule="auto"/>
      </w:pPr>
    </w:p>
    <w:p w14:paraId="1E6D89FB" w14:textId="77777777" w:rsidR="00B74DB9" w:rsidRDefault="00647651">
      <w:pPr>
        <w:rPr>
          <w:rFonts w:ascii="Arial" w:eastAsia="Arial" w:hAnsi="Arial" w:cs="Arial"/>
          <w:sz w:val="56"/>
          <w:szCs w:val="56"/>
        </w:rPr>
      </w:pPr>
      <w:r>
        <w:br w:type="page"/>
      </w:r>
    </w:p>
    <w:p w14:paraId="1E6D89FC" w14:textId="77777777" w:rsidR="00B74DB9" w:rsidRDefault="00B74DB9">
      <w:pPr>
        <w:spacing w:before="120" w:after="0" w:line="240" w:lineRule="auto"/>
        <w:ind w:left="57" w:right="57"/>
        <w:jc w:val="right"/>
      </w:pPr>
    </w:p>
    <w:p w14:paraId="1E6D89FD" w14:textId="77777777" w:rsidR="00B74DB9" w:rsidRDefault="00647651">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t>Contents</w:t>
      </w:r>
    </w:p>
    <w:p w14:paraId="1E6D89FE" w14:textId="77777777" w:rsidR="00B74DB9" w:rsidRDefault="00B74DB9">
      <w:pPr>
        <w:pBdr>
          <w:top w:val="nil"/>
          <w:left w:val="nil"/>
          <w:bottom w:val="nil"/>
          <w:right w:val="nil"/>
          <w:between w:val="nil"/>
        </w:pBdr>
        <w:tabs>
          <w:tab w:val="left" w:pos="660"/>
          <w:tab w:val="right" w:pos="9016"/>
        </w:tabs>
        <w:spacing w:after="100"/>
        <w:ind w:left="220"/>
        <w:rPr>
          <w:rFonts w:ascii="Arial" w:eastAsia="Arial" w:hAnsi="Arial" w:cs="Arial"/>
          <w:sz w:val="28"/>
          <w:szCs w:val="28"/>
        </w:rPr>
      </w:pPr>
    </w:p>
    <w:sdt>
      <w:sdtPr>
        <w:id w:val="131152269"/>
        <w:docPartObj>
          <w:docPartGallery w:val="Table of Contents"/>
          <w:docPartUnique/>
        </w:docPartObj>
      </w:sdtPr>
      <w:sdtEndPr>
        <w:rPr>
          <w:rFonts w:ascii="Arial" w:hAnsi="Arial" w:cs="Arial"/>
        </w:rPr>
      </w:sdtEndPr>
      <w:sdtContent>
        <w:p w14:paraId="1E6D89FF" w14:textId="780D6A23" w:rsidR="00B74DB9" w:rsidRPr="00843B00" w:rsidRDefault="00647651" w:rsidP="008074A4">
          <w:pPr>
            <w:numPr>
              <w:ilvl w:val="0"/>
              <w:numId w:val="3"/>
            </w:numPr>
            <w:tabs>
              <w:tab w:val="right" w:pos="8080"/>
            </w:tabs>
            <w:spacing w:before="80" w:after="0" w:line="360" w:lineRule="auto"/>
            <w:rPr>
              <w:rFonts w:ascii="Arial" w:eastAsia="Arial" w:hAnsi="Arial" w:cs="Arial"/>
              <w:noProof/>
              <w:sz w:val="32"/>
              <w:szCs w:val="32"/>
            </w:rPr>
          </w:pPr>
          <w:r w:rsidRPr="00843B00">
            <w:rPr>
              <w:rFonts w:ascii="Arial" w:hAnsi="Arial" w:cs="Arial"/>
              <w:sz w:val="32"/>
              <w:szCs w:val="32"/>
            </w:rPr>
            <w:fldChar w:fldCharType="begin"/>
          </w:r>
          <w:r w:rsidRPr="00843B00">
            <w:rPr>
              <w:rFonts w:ascii="Arial" w:hAnsi="Arial" w:cs="Arial"/>
              <w:sz w:val="32"/>
              <w:szCs w:val="32"/>
            </w:rPr>
            <w:instrText xml:space="preserve"> TOC \h \u \z </w:instrText>
          </w:r>
          <w:r w:rsidRPr="00843B00">
            <w:rPr>
              <w:rFonts w:ascii="Arial" w:hAnsi="Arial" w:cs="Arial"/>
              <w:sz w:val="32"/>
              <w:szCs w:val="32"/>
            </w:rPr>
            <w:fldChar w:fldCharType="separate"/>
          </w:r>
          <w:hyperlink w:anchor="_heading=h.scloyz31iq02">
            <w:r w:rsidRPr="00843B00">
              <w:rPr>
                <w:rFonts w:ascii="Arial" w:eastAsia="Arial" w:hAnsi="Arial" w:cs="Arial"/>
                <w:noProof/>
                <w:sz w:val="32"/>
                <w:szCs w:val="32"/>
              </w:rPr>
              <w:t>How to make your bid</w:t>
            </w:r>
          </w:hyperlink>
          <w:r w:rsidRPr="00843B00">
            <w:rPr>
              <w:rFonts w:ascii="Arial" w:eastAsia="Arial" w:hAnsi="Arial" w:cs="Arial"/>
              <w:noProof/>
              <w:sz w:val="32"/>
              <w:szCs w:val="32"/>
            </w:rPr>
            <w:tab/>
          </w:r>
          <w:r w:rsidRPr="00843B00">
            <w:rPr>
              <w:rFonts w:ascii="Arial" w:hAnsi="Arial" w:cs="Arial"/>
              <w:noProof/>
              <w:sz w:val="32"/>
              <w:szCs w:val="32"/>
            </w:rPr>
            <w:fldChar w:fldCharType="begin"/>
          </w:r>
          <w:r w:rsidRPr="00843B00">
            <w:rPr>
              <w:rFonts w:ascii="Arial" w:hAnsi="Arial" w:cs="Arial"/>
              <w:noProof/>
              <w:sz w:val="32"/>
              <w:szCs w:val="32"/>
            </w:rPr>
            <w:instrText xml:space="preserve"> PAGEREF _heading=h.scloyz31iq02 \h </w:instrText>
          </w:r>
          <w:r w:rsidRPr="00843B00">
            <w:rPr>
              <w:rFonts w:ascii="Arial" w:hAnsi="Arial" w:cs="Arial"/>
              <w:noProof/>
              <w:sz w:val="32"/>
              <w:szCs w:val="32"/>
            </w:rPr>
          </w:r>
          <w:r w:rsidRPr="00843B00">
            <w:rPr>
              <w:rFonts w:ascii="Arial" w:hAnsi="Arial" w:cs="Arial"/>
              <w:noProof/>
              <w:sz w:val="32"/>
              <w:szCs w:val="32"/>
            </w:rPr>
            <w:fldChar w:fldCharType="separate"/>
          </w:r>
          <w:r w:rsidR="009031D2">
            <w:rPr>
              <w:rFonts w:ascii="Arial" w:hAnsi="Arial" w:cs="Arial"/>
              <w:noProof/>
              <w:sz w:val="32"/>
              <w:szCs w:val="32"/>
            </w:rPr>
            <w:t>2</w:t>
          </w:r>
          <w:r w:rsidRPr="00843B00">
            <w:rPr>
              <w:rFonts w:ascii="Arial" w:hAnsi="Arial" w:cs="Arial"/>
              <w:noProof/>
              <w:sz w:val="32"/>
              <w:szCs w:val="32"/>
            </w:rPr>
            <w:fldChar w:fldCharType="end"/>
          </w:r>
        </w:p>
        <w:p w14:paraId="1E6D8A00" w14:textId="65EE67C5" w:rsidR="00B74DB9" w:rsidRPr="00843B00" w:rsidRDefault="00B45D3A" w:rsidP="008074A4">
          <w:pPr>
            <w:numPr>
              <w:ilvl w:val="0"/>
              <w:numId w:val="3"/>
            </w:numPr>
            <w:tabs>
              <w:tab w:val="right" w:pos="8080"/>
            </w:tabs>
            <w:spacing w:after="0" w:line="360" w:lineRule="auto"/>
            <w:rPr>
              <w:rFonts w:ascii="Arial" w:eastAsia="Arial" w:hAnsi="Arial" w:cs="Arial"/>
              <w:noProof/>
              <w:sz w:val="32"/>
              <w:szCs w:val="32"/>
            </w:rPr>
          </w:pPr>
          <w:hyperlink w:anchor="_heading=h.x4ojtoxns8b8">
            <w:r w:rsidR="00647651" w:rsidRPr="00843B00">
              <w:rPr>
                <w:rFonts w:ascii="Arial" w:eastAsia="Arial" w:hAnsi="Arial" w:cs="Arial"/>
                <w:noProof/>
                <w:sz w:val="32"/>
                <w:szCs w:val="32"/>
              </w:rPr>
              <w:t>Selection stage</w:t>
            </w:r>
          </w:hyperlink>
          <w:r w:rsidR="00647651" w:rsidRPr="00843B00">
            <w:rPr>
              <w:rFonts w:ascii="Arial" w:eastAsia="Arial" w:hAnsi="Arial" w:cs="Arial"/>
              <w:noProof/>
              <w:sz w:val="32"/>
              <w:szCs w:val="32"/>
            </w:rPr>
            <w:tab/>
          </w:r>
          <w:r w:rsidR="00647651" w:rsidRPr="00843B00">
            <w:rPr>
              <w:rFonts w:ascii="Arial" w:hAnsi="Arial" w:cs="Arial"/>
              <w:noProof/>
              <w:sz w:val="32"/>
              <w:szCs w:val="32"/>
            </w:rPr>
            <w:fldChar w:fldCharType="begin"/>
          </w:r>
          <w:r w:rsidR="00647651" w:rsidRPr="00843B00">
            <w:rPr>
              <w:rFonts w:ascii="Arial" w:hAnsi="Arial" w:cs="Arial"/>
              <w:noProof/>
              <w:sz w:val="32"/>
              <w:szCs w:val="32"/>
            </w:rPr>
            <w:instrText xml:space="preserve"> PAGEREF _heading=h.x4ojtoxns8b8 \h </w:instrText>
          </w:r>
          <w:r w:rsidR="00647651" w:rsidRPr="00843B00">
            <w:rPr>
              <w:rFonts w:ascii="Arial" w:hAnsi="Arial" w:cs="Arial"/>
              <w:noProof/>
              <w:sz w:val="32"/>
              <w:szCs w:val="32"/>
            </w:rPr>
          </w:r>
          <w:r w:rsidR="00647651" w:rsidRPr="00843B00">
            <w:rPr>
              <w:rFonts w:ascii="Arial" w:hAnsi="Arial" w:cs="Arial"/>
              <w:noProof/>
              <w:sz w:val="32"/>
              <w:szCs w:val="32"/>
            </w:rPr>
            <w:fldChar w:fldCharType="separate"/>
          </w:r>
          <w:r w:rsidR="009031D2">
            <w:rPr>
              <w:rFonts w:ascii="Arial" w:hAnsi="Arial" w:cs="Arial"/>
              <w:noProof/>
              <w:sz w:val="32"/>
              <w:szCs w:val="32"/>
            </w:rPr>
            <w:t>3</w:t>
          </w:r>
          <w:r w:rsidR="00647651" w:rsidRPr="00843B00">
            <w:rPr>
              <w:rFonts w:ascii="Arial" w:hAnsi="Arial" w:cs="Arial"/>
              <w:noProof/>
              <w:sz w:val="32"/>
              <w:szCs w:val="32"/>
            </w:rPr>
            <w:fldChar w:fldCharType="end"/>
          </w:r>
        </w:p>
        <w:p w14:paraId="1E6D8A01" w14:textId="27CEDE34" w:rsidR="00B74DB9" w:rsidRPr="00843B00" w:rsidRDefault="00B45D3A" w:rsidP="008074A4">
          <w:pPr>
            <w:numPr>
              <w:ilvl w:val="0"/>
              <w:numId w:val="3"/>
            </w:numPr>
            <w:tabs>
              <w:tab w:val="right" w:pos="8080"/>
            </w:tabs>
            <w:spacing w:after="0" w:line="360" w:lineRule="auto"/>
            <w:rPr>
              <w:rFonts w:ascii="Arial" w:eastAsia="Arial" w:hAnsi="Arial" w:cs="Arial"/>
              <w:noProof/>
              <w:sz w:val="32"/>
              <w:szCs w:val="32"/>
            </w:rPr>
          </w:pPr>
          <w:hyperlink w:anchor="_heading=h.2et92p0">
            <w:r w:rsidR="00647651" w:rsidRPr="00843B00">
              <w:rPr>
                <w:rFonts w:ascii="Arial" w:eastAsia="Arial" w:hAnsi="Arial" w:cs="Arial"/>
                <w:noProof/>
                <w:sz w:val="32"/>
                <w:szCs w:val="32"/>
              </w:rPr>
              <w:t>Selection process</w:t>
            </w:r>
          </w:hyperlink>
          <w:r w:rsidR="00647651" w:rsidRPr="00843B00">
            <w:rPr>
              <w:rFonts w:ascii="Arial" w:eastAsia="Arial" w:hAnsi="Arial" w:cs="Arial"/>
              <w:noProof/>
              <w:sz w:val="32"/>
              <w:szCs w:val="32"/>
            </w:rPr>
            <w:tab/>
          </w:r>
          <w:r w:rsidR="00647651" w:rsidRPr="00843B00">
            <w:rPr>
              <w:rFonts w:ascii="Arial" w:hAnsi="Arial" w:cs="Arial"/>
              <w:noProof/>
              <w:sz w:val="32"/>
              <w:szCs w:val="32"/>
            </w:rPr>
            <w:fldChar w:fldCharType="begin"/>
          </w:r>
          <w:r w:rsidR="00647651" w:rsidRPr="00843B00">
            <w:rPr>
              <w:rFonts w:ascii="Arial" w:hAnsi="Arial" w:cs="Arial"/>
              <w:noProof/>
              <w:sz w:val="32"/>
              <w:szCs w:val="32"/>
            </w:rPr>
            <w:instrText xml:space="preserve"> PAGEREF _heading=h.2et92p0 \h </w:instrText>
          </w:r>
          <w:r w:rsidR="00647651" w:rsidRPr="00843B00">
            <w:rPr>
              <w:rFonts w:ascii="Arial" w:hAnsi="Arial" w:cs="Arial"/>
              <w:noProof/>
              <w:sz w:val="32"/>
              <w:szCs w:val="32"/>
            </w:rPr>
          </w:r>
          <w:r w:rsidR="00647651" w:rsidRPr="00843B00">
            <w:rPr>
              <w:rFonts w:ascii="Arial" w:hAnsi="Arial" w:cs="Arial"/>
              <w:noProof/>
              <w:sz w:val="32"/>
              <w:szCs w:val="32"/>
            </w:rPr>
            <w:fldChar w:fldCharType="separate"/>
          </w:r>
          <w:r w:rsidR="009031D2">
            <w:rPr>
              <w:rFonts w:ascii="Arial" w:hAnsi="Arial" w:cs="Arial"/>
              <w:noProof/>
              <w:sz w:val="32"/>
              <w:szCs w:val="32"/>
            </w:rPr>
            <w:t>3</w:t>
          </w:r>
          <w:r w:rsidR="00647651" w:rsidRPr="00843B00">
            <w:rPr>
              <w:rFonts w:ascii="Arial" w:hAnsi="Arial" w:cs="Arial"/>
              <w:noProof/>
              <w:sz w:val="32"/>
              <w:szCs w:val="32"/>
            </w:rPr>
            <w:fldChar w:fldCharType="end"/>
          </w:r>
        </w:p>
        <w:p w14:paraId="1E6D8A02" w14:textId="1D44B146" w:rsidR="00B74DB9" w:rsidRPr="00843B00" w:rsidRDefault="00B45D3A" w:rsidP="008074A4">
          <w:pPr>
            <w:numPr>
              <w:ilvl w:val="0"/>
              <w:numId w:val="3"/>
            </w:numPr>
            <w:tabs>
              <w:tab w:val="right" w:pos="8080"/>
            </w:tabs>
            <w:spacing w:after="0" w:line="360" w:lineRule="auto"/>
            <w:rPr>
              <w:rFonts w:ascii="Arial" w:eastAsia="Arial" w:hAnsi="Arial" w:cs="Arial"/>
              <w:noProof/>
              <w:sz w:val="32"/>
              <w:szCs w:val="32"/>
            </w:rPr>
          </w:pPr>
          <w:hyperlink w:anchor="_heading=h.tyjcwt">
            <w:r w:rsidR="00647651" w:rsidRPr="00843B00">
              <w:rPr>
                <w:rFonts w:ascii="Arial" w:eastAsia="Arial" w:hAnsi="Arial" w:cs="Arial"/>
                <w:noProof/>
                <w:sz w:val="32"/>
                <w:szCs w:val="32"/>
              </w:rPr>
              <w:t>Selection criteria</w:t>
            </w:r>
          </w:hyperlink>
          <w:r w:rsidR="00647651" w:rsidRPr="00843B00">
            <w:rPr>
              <w:rFonts w:ascii="Arial" w:eastAsia="Arial" w:hAnsi="Arial" w:cs="Arial"/>
              <w:noProof/>
              <w:sz w:val="32"/>
              <w:szCs w:val="32"/>
            </w:rPr>
            <w:tab/>
          </w:r>
          <w:r w:rsidR="00647651" w:rsidRPr="00843B00">
            <w:rPr>
              <w:rFonts w:ascii="Arial" w:hAnsi="Arial" w:cs="Arial"/>
              <w:noProof/>
              <w:sz w:val="32"/>
              <w:szCs w:val="32"/>
            </w:rPr>
            <w:fldChar w:fldCharType="begin"/>
          </w:r>
          <w:r w:rsidR="00647651" w:rsidRPr="00843B00">
            <w:rPr>
              <w:rFonts w:ascii="Arial" w:hAnsi="Arial" w:cs="Arial"/>
              <w:noProof/>
              <w:sz w:val="32"/>
              <w:szCs w:val="32"/>
            </w:rPr>
            <w:instrText xml:space="preserve"> PAGEREF _heading=h.tyjcwt \h </w:instrText>
          </w:r>
          <w:r w:rsidR="00647651" w:rsidRPr="00843B00">
            <w:rPr>
              <w:rFonts w:ascii="Arial" w:hAnsi="Arial" w:cs="Arial"/>
              <w:noProof/>
              <w:sz w:val="32"/>
              <w:szCs w:val="32"/>
            </w:rPr>
          </w:r>
          <w:r w:rsidR="00647651" w:rsidRPr="00843B00">
            <w:rPr>
              <w:rFonts w:ascii="Arial" w:hAnsi="Arial" w:cs="Arial"/>
              <w:noProof/>
              <w:sz w:val="32"/>
              <w:szCs w:val="32"/>
            </w:rPr>
            <w:fldChar w:fldCharType="separate"/>
          </w:r>
          <w:r w:rsidR="009031D2">
            <w:rPr>
              <w:rFonts w:ascii="Arial" w:hAnsi="Arial" w:cs="Arial"/>
              <w:noProof/>
              <w:sz w:val="32"/>
              <w:szCs w:val="32"/>
            </w:rPr>
            <w:t>5</w:t>
          </w:r>
          <w:r w:rsidR="00647651" w:rsidRPr="00843B00">
            <w:rPr>
              <w:rFonts w:ascii="Arial" w:hAnsi="Arial" w:cs="Arial"/>
              <w:noProof/>
              <w:sz w:val="32"/>
              <w:szCs w:val="32"/>
            </w:rPr>
            <w:fldChar w:fldCharType="end"/>
          </w:r>
        </w:p>
        <w:p w14:paraId="1E6D8A03" w14:textId="280F7426" w:rsidR="00B74DB9" w:rsidRPr="00843B00" w:rsidRDefault="00B45D3A" w:rsidP="008074A4">
          <w:pPr>
            <w:numPr>
              <w:ilvl w:val="0"/>
              <w:numId w:val="3"/>
            </w:numPr>
            <w:tabs>
              <w:tab w:val="right" w:pos="8080"/>
            </w:tabs>
            <w:spacing w:after="0" w:line="360" w:lineRule="auto"/>
            <w:rPr>
              <w:rFonts w:ascii="Arial" w:eastAsia="Arial" w:hAnsi="Arial" w:cs="Arial"/>
              <w:noProof/>
              <w:sz w:val="32"/>
              <w:szCs w:val="32"/>
            </w:rPr>
          </w:pPr>
          <w:hyperlink w:anchor="_heading=h.3dy6vkm">
            <w:r w:rsidR="00647651" w:rsidRPr="00843B00">
              <w:rPr>
                <w:rFonts w:ascii="Arial" w:eastAsia="Arial" w:hAnsi="Arial" w:cs="Arial"/>
                <w:noProof/>
                <w:sz w:val="32"/>
                <w:szCs w:val="32"/>
              </w:rPr>
              <w:t>Selection questionnaire</w:t>
            </w:r>
          </w:hyperlink>
          <w:r w:rsidR="00647651" w:rsidRPr="00843B00">
            <w:rPr>
              <w:rFonts w:ascii="Arial" w:eastAsia="Arial" w:hAnsi="Arial" w:cs="Arial"/>
              <w:noProof/>
              <w:sz w:val="32"/>
              <w:szCs w:val="32"/>
            </w:rPr>
            <w:tab/>
          </w:r>
          <w:r w:rsidR="00647651" w:rsidRPr="00843B00">
            <w:rPr>
              <w:rFonts w:ascii="Arial" w:hAnsi="Arial" w:cs="Arial"/>
              <w:noProof/>
              <w:sz w:val="32"/>
              <w:szCs w:val="32"/>
            </w:rPr>
            <w:fldChar w:fldCharType="begin"/>
          </w:r>
          <w:r w:rsidR="00647651" w:rsidRPr="00843B00">
            <w:rPr>
              <w:rFonts w:ascii="Arial" w:hAnsi="Arial" w:cs="Arial"/>
              <w:noProof/>
              <w:sz w:val="32"/>
              <w:szCs w:val="32"/>
            </w:rPr>
            <w:instrText xml:space="preserve"> PAGEREF _heading=h.3dy6vkm \h </w:instrText>
          </w:r>
          <w:r w:rsidR="00647651" w:rsidRPr="00843B00">
            <w:rPr>
              <w:rFonts w:ascii="Arial" w:hAnsi="Arial" w:cs="Arial"/>
              <w:noProof/>
              <w:sz w:val="32"/>
              <w:szCs w:val="32"/>
            </w:rPr>
          </w:r>
          <w:r w:rsidR="00647651" w:rsidRPr="00843B00">
            <w:rPr>
              <w:rFonts w:ascii="Arial" w:hAnsi="Arial" w:cs="Arial"/>
              <w:noProof/>
              <w:sz w:val="32"/>
              <w:szCs w:val="32"/>
            </w:rPr>
            <w:fldChar w:fldCharType="separate"/>
          </w:r>
          <w:r w:rsidR="009031D2">
            <w:rPr>
              <w:rFonts w:ascii="Arial" w:hAnsi="Arial" w:cs="Arial"/>
              <w:noProof/>
              <w:sz w:val="32"/>
              <w:szCs w:val="32"/>
            </w:rPr>
            <w:t>5</w:t>
          </w:r>
          <w:r w:rsidR="00647651" w:rsidRPr="00843B00">
            <w:rPr>
              <w:rFonts w:ascii="Arial" w:hAnsi="Arial" w:cs="Arial"/>
              <w:noProof/>
              <w:sz w:val="32"/>
              <w:szCs w:val="32"/>
            </w:rPr>
            <w:fldChar w:fldCharType="end"/>
          </w:r>
        </w:p>
        <w:p w14:paraId="1E6D8A04" w14:textId="1708841F" w:rsidR="00B74DB9" w:rsidRPr="00843B00" w:rsidRDefault="00B45D3A" w:rsidP="008074A4">
          <w:pPr>
            <w:numPr>
              <w:ilvl w:val="0"/>
              <w:numId w:val="3"/>
            </w:numPr>
            <w:spacing w:after="0" w:line="360" w:lineRule="auto"/>
            <w:rPr>
              <w:rFonts w:ascii="Arial" w:eastAsia="Arial" w:hAnsi="Arial" w:cs="Arial"/>
              <w:noProof/>
              <w:sz w:val="32"/>
              <w:szCs w:val="32"/>
            </w:rPr>
          </w:pPr>
          <w:hyperlink w:anchor="_heading=h.1t3h5sf">
            <w:r w:rsidR="00647651" w:rsidRPr="00843B00">
              <w:rPr>
                <w:rFonts w:ascii="Arial" w:eastAsia="Arial" w:hAnsi="Arial" w:cs="Arial"/>
                <w:noProof/>
                <w:sz w:val="32"/>
                <w:szCs w:val="32"/>
              </w:rPr>
              <w:t>Award stage</w:t>
            </w:r>
          </w:hyperlink>
          <w:r w:rsidR="00647651"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647651" w:rsidRPr="00843B00">
            <w:rPr>
              <w:rFonts w:ascii="Arial" w:hAnsi="Arial" w:cs="Arial"/>
              <w:noProof/>
              <w:sz w:val="32"/>
              <w:szCs w:val="32"/>
            </w:rPr>
            <w:fldChar w:fldCharType="begin"/>
          </w:r>
          <w:r w:rsidR="00647651" w:rsidRPr="00843B00">
            <w:rPr>
              <w:rFonts w:ascii="Arial" w:hAnsi="Arial" w:cs="Arial"/>
              <w:noProof/>
              <w:sz w:val="32"/>
              <w:szCs w:val="32"/>
            </w:rPr>
            <w:instrText xml:space="preserve"> PAGEREF _heading=h.1t3h5sf \h </w:instrText>
          </w:r>
          <w:r w:rsidR="00647651" w:rsidRPr="00843B00">
            <w:rPr>
              <w:rFonts w:ascii="Arial" w:hAnsi="Arial" w:cs="Arial"/>
              <w:noProof/>
              <w:sz w:val="32"/>
              <w:szCs w:val="32"/>
            </w:rPr>
          </w:r>
          <w:r w:rsidR="00647651" w:rsidRPr="00843B00">
            <w:rPr>
              <w:rFonts w:ascii="Arial" w:hAnsi="Arial" w:cs="Arial"/>
              <w:noProof/>
              <w:sz w:val="32"/>
              <w:szCs w:val="32"/>
            </w:rPr>
            <w:fldChar w:fldCharType="separate"/>
          </w:r>
          <w:r w:rsidR="009031D2">
            <w:rPr>
              <w:rFonts w:ascii="Arial" w:hAnsi="Arial" w:cs="Arial"/>
              <w:noProof/>
              <w:sz w:val="32"/>
              <w:szCs w:val="32"/>
            </w:rPr>
            <w:t>5</w:t>
          </w:r>
          <w:r w:rsidR="00647651" w:rsidRPr="00843B00">
            <w:rPr>
              <w:rFonts w:ascii="Arial" w:hAnsi="Arial" w:cs="Arial"/>
              <w:noProof/>
              <w:sz w:val="32"/>
              <w:szCs w:val="32"/>
            </w:rPr>
            <w:fldChar w:fldCharType="end"/>
          </w:r>
        </w:p>
        <w:p w14:paraId="1E6D8A05" w14:textId="5F78B705" w:rsidR="00B74DB9" w:rsidRPr="00843B00" w:rsidRDefault="00B45D3A" w:rsidP="008074A4">
          <w:pPr>
            <w:numPr>
              <w:ilvl w:val="0"/>
              <w:numId w:val="3"/>
            </w:numPr>
            <w:spacing w:after="0" w:line="360" w:lineRule="auto"/>
            <w:rPr>
              <w:rFonts w:ascii="Arial" w:eastAsia="Arial" w:hAnsi="Arial" w:cs="Arial"/>
              <w:noProof/>
              <w:sz w:val="32"/>
              <w:szCs w:val="32"/>
            </w:rPr>
          </w:pPr>
          <w:hyperlink w:anchor="_heading=h.4d34og8">
            <w:r w:rsidR="00647651" w:rsidRPr="00843B00">
              <w:rPr>
                <w:rFonts w:ascii="Arial" w:eastAsia="Arial" w:hAnsi="Arial" w:cs="Arial"/>
                <w:noProof/>
                <w:sz w:val="32"/>
                <w:szCs w:val="32"/>
              </w:rPr>
              <w:t>Award criteria</w:t>
            </w:r>
          </w:hyperlink>
          <w:r w:rsidR="00647651"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647651" w:rsidRPr="00843B00">
            <w:rPr>
              <w:rFonts w:ascii="Arial" w:hAnsi="Arial" w:cs="Arial"/>
              <w:noProof/>
              <w:sz w:val="32"/>
              <w:szCs w:val="32"/>
            </w:rPr>
            <w:fldChar w:fldCharType="begin"/>
          </w:r>
          <w:r w:rsidR="00647651" w:rsidRPr="00843B00">
            <w:rPr>
              <w:rFonts w:ascii="Arial" w:hAnsi="Arial" w:cs="Arial"/>
              <w:noProof/>
              <w:sz w:val="32"/>
              <w:szCs w:val="32"/>
            </w:rPr>
            <w:instrText xml:space="preserve"> PAGEREF _heading=h.4d34og8 \h </w:instrText>
          </w:r>
          <w:r w:rsidR="00647651" w:rsidRPr="00843B00">
            <w:rPr>
              <w:rFonts w:ascii="Arial" w:hAnsi="Arial" w:cs="Arial"/>
              <w:noProof/>
              <w:sz w:val="32"/>
              <w:szCs w:val="32"/>
            </w:rPr>
          </w:r>
          <w:r w:rsidR="00647651" w:rsidRPr="00843B00">
            <w:rPr>
              <w:rFonts w:ascii="Arial" w:hAnsi="Arial" w:cs="Arial"/>
              <w:noProof/>
              <w:sz w:val="32"/>
              <w:szCs w:val="32"/>
            </w:rPr>
            <w:fldChar w:fldCharType="separate"/>
          </w:r>
          <w:r w:rsidR="009031D2">
            <w:rPr>
              <w:rFonts w:ascii="Arial" w:hAnsi="Arial" w:cs="Arial"/>
              <w:noProof/>
              <w:sz w:val="32"/>
              <w:szCs w:val="32"/>
            </w:rPr>
            <w:t>6</w:t>
          </w:r>
          <w:r w:rsidR="00647651" w:rsidRPr="00843B00">
            <w:rPr>
              <w:rFonts w:ascii="Arial" w:hAnsi="Arial" w:cs="Arial"/>
              <w:noProof/>
              <w:sz w:val="32"/>
              <w:szCs w:val="32"/>
            </w:rPr>
            <w:fldChar w:fldCharType="end"/>
          </w:r>
        </w:p>
        <w:p w14:paraId="1E6D8A06" w14:textId="1324F1E5" w:rsidR="00B74DB9" w:rsidRPr="00843B00" w:rsidRDefault="00B45D3A" w:rsidP="008074A4">
          <w:pPr>
            <w:numPr>
              <w:ilvl w:val="0"/>
              <w:numId w:val="3"/>
            </w:numPr>
            <w:tabs>
              <w:tab w:val="right" w:pos="8080"/>
            </w:tabs>
            <w:spacing w:after="0" w:line="360" w:lineRule="auto"/>
            <w:rPr>
              <w:rFonts w:ascii="Arial" w:eastAsia="Arial" w:hAnsi="Arial" w:cs="Arial"/>
              <w:noProof/>
              <w:sz w:val="32"/>
              <w:szCs w:val="32"/>
            </w:rPr>
          </w:pPr>
          <w:hyperlink w:anchor="_heading=h.2s8eyo1">
            <w:r w:rsidR="00647651" w:rsidRPr="00843B00">
              <w:rPr>
                <w:rFonts w:ascii="Arial" w:eastAsia="Arial" w:hAnsi="Arial" w:cs="Arial"/>
                <w:noProof/>
                <w:sz w:val="32"/>
                <w:szCs w:val="32"/>
              </w:rPr>
              <w:t>Award process</w:t>
            </w:r>
          </w:hyperlink>
          <w:r w:rsidR="008074A4" w:rsidRPr="00843B00">
            <w:rPr>
              <w:rFonts w:ascii="Arial" w:eastAsia="Arial" w:hAnsi="Arial" w:cs="Arial"/>
              <w:noProof/>
              <w:sz w:val="32"/>
              <w:szCs w:val="32"/>
            </w:rPr>
            <w:tab/>
          </w:r>
          <w:r w:rsidR="00647651" w:rsidRPr="00843B00">
            <w:rPr>
              <w:rFonts w:ascii="Arial" w:hAnsi="Arial" w:cs="Arial"/>
              <w:noProof/>
              <w:sz w:val="32"/>
              <w:szCs w:val="32"/>
            </w:rPr>
            <w:fldChar w:fldCharType="begin"/>
          </w:r>
          <w:r w:rsidR="00647651" w:rsidRPr="00843B00">
            <w:rPr>
              <w:rFonts w:ascii="Arial" w:hAnsi="Arial" w:cs="Arial"/>
              <w:noProof/>
              <w:sz w:val="32"/>
              <w:szCs w:val="32"/>
            </w:rPr>
            <w:instrText xml:space="preserve"> PAGEREF _heading=h.2s8eyo1 \h </w:instrText>
          </w:r>
          <w:r w:rsidR="00647651" w:rsidRPr="00843B00">
            <w:rPr>
              <w:rFonts w:ascii="Arial" w:hAnsi="Arial" w:cs="Arial"/>
              <w:noProof/>
              <w:sz w:val="32"/>
              <w:szCs w:val="32"/>
            </w:rPr>
          </w:r>
          <w:r w:rsidR="00647651" w:rsidRPr="00843B00">
            <w:rPr>
              <w:rFonts w:ascii="Arial" w:hAnsi="Arial" w:cs="Arial"/>
              <w:noProof/>
              <w:sz w:val="32"/>
              <w:szCs w:val="32"/>
            </w:rPr>
            <w:fldChar w:fldCharType="separate"/>
          </w:r>
          <w:r w:rsidR="009031D2">
            <w:rPr>
              <w:rFonts w:ascii="Arial" w:hAnsi="Arial" w:cs="Arial"/>
              <w:noProof/>
              <w:sz w:val="32"/>
              <w:szCs w:val="32"/>
            </w:rPr>
            <w:t>6</w:t>
          </w:r>
          <w:r w:rsidR="00647651" w:rsidRPr="00843B00">
            <w:rPr>
              <w:rFonts w:ascii="Arial" w:hAnsi="Arial" w:cs="Arial"/>
              <w:noProof/>
              <w:sz w:val="32"/>
              <w:szCs w:val="32"/>
            </w:rPr>
            <w:fldChar w:fldCharType="end"/>
          </w:r>
        </w:p>
        <w:p w14:paraId="1E6D8A07" w14:textId="0ACCBBF7" w:rsidR="00B74DB9" w:rsidRPr="00843B00" w:rsidRDefault="00647651" w:rsidP="008074A4">
          <w:pPr>
            <w:numPr>
              <w:ilvl w:val="0"/>
              <w:numId w:val="3"/>
            </w:numPr>
            <w:spacing w:after="0" w:line="360" w:lineRule="auto"/>
            <w:ind w:right="118"/>
            <w:rPr>
              <w:rFonts w:ascii="Arial" w:eastAsia="Arial" w:hAnsi="Arial" w:cs="Arial"/>
              <w:noProof/>
              <w:sz w:val="32"/>
              <w:szCs w:val="32"/>
            </w:rPr>
          </w:pPr>
          <w:r w:rsidRPr="00843B00">
            <w:rPr>
              <w:rFonts w:ascii="Arial" w:eastAsia="Arial" w:hAnsi="Arial" w:cs="Arial"/>
              <w:noProof/>
              <w:sz w:val="32"/>
              <w:szCs w:val="32"/>
            </w:rPr>
            <w:t xml:space="preserve"> </w:t>
          </w:r>
          <w:hyperlink w:anchor="_heading=h.26in1rg">
            <w:r w:rsidRPr="00843B00">
              <w:rPr>
                <w:rFonts w:ascii="Arial" w:eastAsia="Arial" w:hAnsi="Arial" w:cs="Arial"/>
                <w:noProof/>
                <w:sz w:val="32"/>
                <w:szCs w:val="32"/>
              </w:rPr>
              <w:t>Quality evaluation</w:t>
            </w:r>
          </w:hyperlink>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Pr="00843B00">
            <w:rPr>
              <w:rFonts w:ascii="Arial" w:eastAsia="Arial" w:hAnsi="Arial" w:cs="Arial"/>
              <w:noProof/>
              <w:sz w:val="32"/>
              <w:szCs w:val="32"/>
            </w:rPr>
            <w:t>7</w:t>
          </w:r>
        </w:p>
        <w:p w14:paraId="1E6D8A08" w14:textId="6B53AFB8" w:rsidR="00B74DB9" w:rsidRPr="00843B00" w:rsidRDefault="00B45D3A" w:rsidP="008074A4">
          <w:pPr>
            <w:numPr>
              <w:ilvl w:val="0"/>
              <w:numId w:val="3"/>
            </w:numPr>
            <w:spacing w:after="0" w:line="360" w:lineRule="auto"/>
            <w:ind w:left="142" w:right="-449" w:firstLine="0"/>
            <w:rPr>
              <w:rFonts w:ascii="Arial" w:eastAsia="Arial" w:hAnsi="Arial" w:cs="Arial"/>
              <w:noProof/>
              <w:sz w:val="32"/>
              <w:szCs w:val="32"/>
            </w:rPr>
          </w:pPr>
          <w:hyperlink w:anchor="_heading=h.lnxbz9">
            <w:r w:rsidR="00647651" w:rsidRPr="00843B00">
              <w:rPr>
                <w:rFonts w:ascii="Arial" w:eastAsia="Arial" w:hAnsi="Arial" w:cs="Arial"/>
                <w:noProof/>
                <w:sz w:val="32"/>
                <w:szCs w:val="32"/>
              </w:rPr>
              <w:t>Award quality questionnaire</w:t>
            </w:r>
          </w:hyperlink>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647651" w:rsidRPr="00843B00">
            <w:rPr>
              <w:rFonts w:ascii="Arial" w:eastAsia="Arial" w:hAnsi="Arial" w:cs="Arial"/>
              <w:noProof/>
              <w:sz w:val="32"/>
              <w:szCs w:val="32"/>
            </w:rPr>
            <w:t>8</w:t>
          </w:r>
        </w:p>
        <w:p w14:paraId="1E6D8A09" w14:textId="12E39D3E" w:rsidR="00B74DB9" w:rsidRPr="00843B00" w:rsidRDefault="00B45D3A" w:rsidP="008074A4">
          <w:pPr>
            <w:numPr>
              <w:ilvl w:val="0"/>
              <w:numId w:val="3"/>
            </w:numPr>
            <w:spacing w:after="0" w:line="360" w:lineRule="auto"/>
            <w:ind w:left="284" w:right="-166" w:hanging="142"/>
            <w:rPr>
              <w:rFonts w:ascii="Arial" w:eastAsia="Arial" w:hAnsi="Arial" w:cs="Arial"/>
              <w:noProof/>
              <w:sz w:val="32"/>
              <w:szCs w:val="32"/>
            </w:rPr>
          </w:pPr>
          <w:hyperlink w:anchor="_heading=h.qt6f6tbciqxb">
            <w:r w:rsidR="00647651" w:rsidRPr="00843B00">
              <w:rPr>
                <w:rFonts w:ascii="Arial" w:eastAsia="Arial" w:hAnsi="Arial" w:cs="Arial"/>
                <w:noProof/>
                <w:sz w:val="32"/>
                <w:szCs w:val="32"/>
              </w:rPr>
              <w:t>Price evaluation</w:t>
            </w:r>
            <w:r w:rsidR="00647651" w:rsidRPr="00843B00">
              <w:rPr>
                <w:rFonts w:ascii="Arial" w:eastAsia="Arial" w:hAnsi="Arial" w:cs="Arial"/>
                <w:noProof/>
                <w:sz w:val="32"/>
                <w:szCs w:val="32"/>
              </w:rPr>
              <w:tab/>
            </w:r>
          </w:hyperlink>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6C5D4F" w:rsidRPr="00843B00">
            <w:rPr>
              <w:rFonts w:ascii="Arial" w:hAnsi="Arial" w:cs="Arial"/>
              <w:noProof/>
              <w:sz w:val="32"/>
              <w:szCs w:val="32"/>
            </w:rPr>
            <w:fldChar w:fldCharType="begin"/>
          </w:r>
          <w:r w:rsidR="006C5D4F" w:rsidRPr="00843B00">
            <w:rPr>
              <w:rFonts w:ascii="Arial" w:hAnsi="Arial" w:cs="Arial"/>
              <w:noProof/>
              <w:sz w:val="32"/>
              <w:szCs w:val="32"/>
            </w:rPr>
            <w:instrText xml:space="preserve"> PAGEREF _heading=h.4i7ojhp \h </w:instrText>
          </w:r>
          <w:r w:rsidR="006C5D4F" w:rsidRPr="00843B00">
            <w:rPr>
              <w:rFonts w:ascii="Arial" w:hAnsi="Arial" w:cs="Arial"/>
              <w:noProof/>
              <w:sz w:val="32"/>
              <w:szCs w:val="32"/>
            </w:rPr>
          </w:r>
          <w:r w:rsidR="006C5D4F" w:rsidRPr="00843B00">
            <w:rPr>
              <w:rFonts w:ascii="Arial" w:hAnsi="Arial" w:cs="Arial"/>
              <w:noProof/>
              <w:sz w:val="32"/>
              <w:szCs w:val="32"/>
            </w:rPr>
            <w:fldChar w:fldCharType="separate"/>
          </w:r>
          <w:r w:rsidR="009031D2">
            <w:rPr>
              <w:rFonts w:ascii="Arial" w:hAnsi="Arial" w:cs="Arial"/>
              <w:noProof/>
              <w:sz w:val="32"/>
              <w:szCs w:val="32"/>
            </w:rPr>
            <w:t>10</w:t>
          </w:r>
          <w:r w:rsidR="006C5D4F" w:rsidRPr="00843B00">
            <w:rPr>
              <w:rFonts w:ascii="Arial" w:hAnsi="Arial" w:cs="Arial"/>
              <w:noProof/>
              <w:sz w:val="32"/>
              <w:szCs w:val="32"/>
            </w:rPr>
            <w:fldChar w:fldCharType="end"/>
          </w:r>
        </w:p>
        <w:p w14:paraId="1E6D8A0A" w14:textId="3C626E60" w:rsidR="00B74DB9" w:rsidRPr="00843B00" w:rsidRDefault="00B45D3A" w:rsidP="008074A4">
          <w:pPr>
            <w:numPr>
              <w:ilvl w:val="0"/>
              <w:numId w:val="3"/>
            </w:numPr>
            <w:spacing w:after="80" w:line="360" w:lineRule="auto"/>
            <w:ind w:left="284" w:right="-307" w:hanging="142"/>
            <w:rPr>
              <w:rFonts w:ascii="Arial" w:eastAsia="Arial" w:hAnsi="Arial" w:cs="Arial"/>
              <w:sz w:val="32"/>
              <w:szCs w:val="32"/>
            </w:rPr>
          </w:pPr>
          <w:hyperlink w:anchor="_heading=h.4i7ojhp">
            <w:r w:rsidR="00647651" w:rsidRPr="00843B00">
              <w:rPr>
                <w:rFonts w:ascii="Arial" w:eastAsia="Arial" w:hAnsi="Arial" w:cs="Arial"/>
                <w:noProof/>
                <w:sz w:val="32"/>
                <w:szCs w:val="32"/>
              </w:rPr>
              <w:t>Final decision to award</w:t>
            </w:r>
          </w:hyperlink>
          <w:r w:rsidR="00647651"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647651" w:rsidRPr="00843B00">
            <w:rPr>
              <w:rFonts w:ascii="Arial" w:hAnsi="Arial" w:cs="Arial"/>
              <w:noProof/>
              <w:sz w:val="32"/>
              <w:szCs w:val="32"/>
            </w:rPr>
            <w:fldChar w:fldCharType="begin"/>
          </w:r>
          <w:r w:rsidR="00647651" w:rsidRPr="00843B00">
            <w:rPr>
              <w:rFonts w:ascii="Arial" w:hAnsi="Arial" w:cs="Arial"/>
              <w:noProof/>
              <w:sz w:val="32"/>
              <w:szCs w:val="32"/>
            </w:rPr>
            <w:instrText xml:space="preserve"> PAGEREF _heading=h.4i7ojhp \h </w:instrText>
          </w:r>
          <w:r w:rsidR="00647651" w:rsidRPr="00843B00">
            <w:rPr>
              <w:rFonts w:ascii="Arial" w:hAnsi="Arial" w:cs="Arial"/>
              <w:noProof/>
              <w:sz w:val="32"/>
              <w:szCs w:val="32"/>
            </w:rPr>
          </w:r>
          <w:r w:rsidR="00647651" w:rsidRPr="00843B00">
            <w:rPr>
              <w:rFonts w:ascii="Arial" w:hAnsi="Arial" w:cs="Arial"/>
              <w:noProof/>
              <w:sz w:val="32"/>
              <w:szCs w:val="32"/>
            </w:rPr>
            <w:fldChar w:fldCharType="separate"/>
          </w:r>
          <w:r w:rsidR="009031D2">
            <w:rPr>
              <w:rFonts w:ascii="Arial" w:hAnsi="Arial" w:cs="Arial"/>
              <w:noProof/>
              <w:sz w:val="32"/>
              <w:szCs w:val="32"/>
            </w:rPr>
            <w:t>10</w:t>
          </w:r>
          <w:r w:rsidR="00647651" w:rsidRPr="00843B00">
            <w:rPr>
              <w:rFonts w:ascii="Arial" w:hAnsi="Arial" w:cs="Arial"/>
              <w:noProof/>
              <w:sz w:val="32"/>
              <w:szCs w:val="32"/>
            </w:rPr>
            <w:fldChar w:fldCharType="end"/>
          </w:r>
          <w:r w:rsidR="00647651" w:rsidRPr="00843B00">
            <w:rPr>
              <w:rFonts w:ascii="Arial" w:hAnsi="Arial" w:cs="Arial"/>
              <w:sz w:val="32"/>
              <w:szCs w:val="32"/>
            </w:rPr>
            <w:fldChar w:fldCharType="end"/>
          </w:r>
        </w:p>
      </w:sdtContent>
    </w:sdt>
    <w:p w14:paraId="1E6D8A0B" w14:textId="77777777" w:rsidR="00B74DB9" w:rsidRDefault="00B74DB9">
      <w:pPr>
        <w:rPr>
          <w:rFonts w:ascii="Arial" w:eastAsia="Arial" w:hAnsi="Arial" w:cs="Arial"/>
          <w:sz w:val="28"/>
          <w:szCs w:val="28"/>
        </w:rPr>
      </w:pPr>
    </w:p>
    <w:p w14:paraId="1E6D8A0C" w14:textId="77777777" w:rsidR="00B74DB9" w:rsidRDefault="00B74DB9">
      <w:pPr>
        <w:pBdr>
          <w:top w:val="nil"/>
          <w:left w:val="nil"/>
          <w:bottom w:val="nil"/>
          <w:right w:val="nil"/>
          <w:between w:val="nil"/>
        </w:pBdr>
        <w:tabs>
          <w:tab w:val="left" w:pos="660"/>
          <w:tab w:val="right" w:pos="9016"/>
        </w:tabs>
        <w:spacing w:after="100"/>
        <w:ind w:left="220"/>
        <w:rPr>
          <w:rFonts w:ascii="Arial" w:eastAsia="Arial" w:hAnsi="Arial" w:cs="Arial"/>
          <w:sz w:val="28"/>
          <w:szCs w:val="28"/>
        </w:rPr>
      </w:pPr>
    </w:p>
    <w:sdt>
      <w:sdtPr>
        <w:id w:val="475500967"/>
        <w:docPartObj>
          <w:docPartGallery w:val="Table of Contents"/>
          <w:docPartUnique/>
        </w:docPartObj>
      </w:sdtPr>
      <w:sdtEndPr/>
      <w:sdtContent>
        <w:p w14:paraId="1E6D8A0D" w14:textId="77777777" w:rsidR="00B74DB9" w:rsidRDefault="00647651">
          <w:pPr>
            <w:pBdr>
              <w:top w:val="nil"/>
              <w:left w:val="nil"/>
              <w:bottom w:val="nil"/>
              <w:right w:val="nil"/>
              <w:between w:val="nil"/>
            </w:pBdr>
            <w:tabs>
              <w:tab w:val="left" w:pos="660"/>
              <w:tab w:val="right" w:pos="9016"/>
            </w:tabs>
            <w:spacing w:after="100"/>
            <w:ind w:left="220"/>
            <w:rPr>
              <w:rFonts w:ascii="Arial" w:eastAsia="Arial" w:hAnsi="Arial" w:cs="Arial"/>
              <w:smallCaps/>
              <w:color w:val="000000"/>
              <w:sz w:val="20"/>
              <w:szCs w:val="20"/>
            </w:rPr>
          </w:pPr>
          <w:r>
            <w:fldChar w:fldCharType="begin"/>
          </w:r>
          <w:r>
            <w:instrText xml:space="preserve"> TOC \h \u \z </w:instrText>
          </w:r>
          <w:r>
            <w:fldChar w:fldCharType="end"/>
          </w:r>
        </w:p>
      </w:sdtContent>
    </w:sdt>
    <w:p w14:paraId="1E6D8A0E" w14:textId="77777777" w:rsidR="00B74DB9" w:rsidRDefault="00B74DB9">
      <w:pPr>
        <w:tabs>
          <w:tab w:val="right" w:pos="4962"/>
        </w:tabs>
        <w:spacing w:before="120" w:after="0" w:line="240" w:lineRule="auto"/>
        <w:ind w:left="57" w:right="57"/>
        <w:rPr>
          <w:rFonts w:ascii="Arial" w:eastAsia="Arial" w:hAnsi="Arial" w:cs="Arial"/>
          <w:sz w:val="24"/>
          <w:szCs w:val="24"/>
        </w:rPr>
        <w:sectPr w:rsidR="00B74DB9">
          <w:footerReference w:type="default" r:id="rId9"/>
          <w:pgSz w:w="11906" w:h="16838"/>
          <w:pgMar w:top="1440" w:right="1440" w:bottom="1440" w:left="1701" w:header="708" w:footer="397" w:gutter="0"/>
          <w:pgNumType w:start="0"/>
          <w:cols w:space="720"/>
          <w:titlePg/>
        </w:sectPr>
      </w:pPr>
    </w:p>
    <w:p w14:paraId="1E6D8A0F" w14:textId="77777777" w:rsidR="00B74DB9" w:rsidRDefault="00B74DB9">
      <w:pPr>
        <w:spacing w:after="200" w:line="276" w:lineRule="auto"/>
        <w:rPr>
          <w:rFonts w:ascii="Arial" w:eastAsia="Arial" w:hAnsi="Arial" w:cs="Arial"/>
          <w:sz w:val="28"/>
          <w:szCs w:val="28"/>
        </w:rPr>
      </w:pPr>
      <w:bookmarkStart w:id="1" w:name="_heading=h.30j0zll" w:colFirst="0" w:colLast="0"/>
      <w:bookmarkEnd w:id="1"/>
    </w:p>
    <w:p w14:paraId="1E6D8A10" w14:textId="77777777" w:rsidR="00B74DB9" w:rsidRDefault="00B74DB9">
      <w:pPr>
        <w:spacing w:before="120" w:after="120" w:line="240" w:lineRule="auto"/>
        <w:ind w:left="57" w:right="57"/>
      </w:pPr>
    </w:p>
    <w:p w14:paraId="1E6D8A11" w14:textId="77777777" w:rsidR="00B74DB9" w:rsidRDefault="00B74DB9">
      <w:pPr>
        <w:spacing w:before="120" w:after="120" w:line="240" w:lineRule="auto"/>
        <w:ind w:left="57" w:right="57"/>
      </w:pPr>
    </w:p>
    <w:p w14:paraId="1E6D8A12" w14:textId="77777777" w:rsidR="00B74DB9" w:rsidRDefault="00B74DB9">
      <w:pPr>
        <w:spacing w:before="120" w:after="120" w:line="240" w:lineRule="auto"/>
        <w:ind w:left="57" w:right="57"/>
      </w:pPr>
    </w:p>
    <w:p w14:paraId="1E6D8A13" w14:textId="77777777" w:rsidR="00B74DB9" w:rsidRDefault="00B74DB9">
      <w:pPr>
        <w:spacing w:before="120" w:after="120" w:line="240" w:lineRule="auto"/>
        <w:ind w:left="57" w:right="57"/>
      </w:pPr>
    </w:p>
    <w:p w14:paraId="1E6D8A14" w14:textId="77777777" w:rsidR="00B74DB9" w:rsidRDefault="00B74DB9">
      <w:pPr>
        <w:spacing w:before="120" w:after="120" w:line="240" w:lineRule="auto"/>
        <w:ind w:left="57" w:right="57"/>
      </w:pPr>
    </w:p>
    <w:p w14:paraId="1E6D8A15" w14:textId="77777777" w:rsidR="00B74DB9" w:rsidRDefault="00B74DB9">
      <w:pPr>
        <w:spacing w:before="120" w:after="120" w:line="240" w:lineRule="auto"/>
        <w:ind w:left="57" w:right="57"/>
      </w:pPr>
    </w:p>
    <w:p w14:paraId="1E6D8A16" w14:textId="77777777" w:rsidR="00B74DB9" w:rsidRDefault="00B74DB9">
      <w:pPr>
        <w:spacing w:before="120" w:after="120" w:line="240" w:lineRule="auto"/>
        <w:ind w:left="57" w:right="57"/>
      </w:pPr>
    </w:p>
    <w:p w14:paraId="1E6D8A17" w14:textId="77777777" w:rsidR="00B74DB9" w:rsidRDefault="00B74DB9">
      <w:pPr>
        <w:spacing w:before="120" w:after="120" w:line="240" w:lineRule="auto"/>
        <w:ind w:left="57" w:right="57"/>
      </w:pPr>
    </w:p>
    <w:p w14:paraId="1E6D8A18" w14:textId="77777777" w:rsidR="00B74DB9" w:rsidRDefault="00647651">
      <w:pPr>
        <w:spacing w:before="120" w:after="120" w:line="240" w:lineRule="auto"/>
        <w:ind w:left="57" w:right="57"/>
      </w:pPr>
      <w:r>
        <w:br w:type="page"/>
      </w:r>
    </w:p>
    <w:p w14:paraId="1E6D8A19" w14:textId="77777777" w:rsidR="00B74DB9" w:rsidRPr="006F5B8E" w:rsidRDefault="00647651">
      <w:pPr>
        <w:pStyle w:val="Heading1"/>
        <w:numPr>
          <w:ilvl w:val="0"/>
          <w:numId w:val="8"/>
        </w:numPr>
        <w:tabs>
          <w:tab w:val="left" w:pos="142"/>
        </w:tabs>
        <w:spacing w:before="240" w:line="240" w:lineRule="auto"/>
        <w:jc w:val="both"/>
        <w:rPr>
          <w:b/>
          <w:sz w:val="32"/>
          <w:szCs w:val="32"/>
        </w:rPr>
      </w:pPr>
      <w:bookmarkStart w:id="2" w:name="_heading=h.scloyz31iq02" w:colFirst="0" w:colLast="0"/>
      <w:bookmarkEnd w:id="2"/>
      <w:r w:rsidRPr="006F5B8E">
        <w:rPr>
          <w:b/>
          <w:sz w:val="32"/>
          <w:szCs w:val="32"/>
        </w:rPr>
        <w:lastRenderedPageBreak/>
        <w:t>How to make your bid</w:t>
      </w:r>
    </w:p>
    <w:p w14:paraId="1E6D8A1A" w14:textId="77777777" w:rsidR="00B74DB9" w:rsidRDefault="00647651">
      <w:pPr>
        <w:numPr>
          <w:ilvl w:val="1"/>
          <w:numId w:val="7"/>
        </w:numPr>
        <w:pBdr>
          <w:top w:val="nil"/>
          <w:left w:val="nil"/>
          <w:bottom w:val="nil"/>
          <w:right w:val="nil"/>
          <w:between w:val="nil"/>
        </w:pBdr>
        <w:spacing w:before="120" w:after="120" w:line="240" w:lineRule="auto"/>
        <w:rPr>
          <w:sz w:val="26"/>
          <w:szCs w:val="26"/>
        </w:rPr>
      </w:pPr>
      <w:r>
        <w:rPr>
          <w:rFonts w:ascii="Arial" w:eastAsia="Arial" w:hAnsi="Arial" w:cs="Arial"/>
          <w:color w:val="000000"/>
          <w:sz w:val="24"/>
          <w:szCs w:val="24"/>
        </w:rPr>
        <w:t>Your bid must be made by the organisation that will be responsible for providing the goods and/or services if your bid is successful.</w:t>
      </w:r>
    </w:p>
    <w:p w14:paraId="1E6D8A1B" w14:textId="77777777" w:rsidR="00B74DB9" w:rsidRDefault="00647651">
      <w:pPr>
        <w:numPr>
          <w:ilvl w:val="1"/>
          <w:numId w:val="7"/>
        </w:numPr>
        <w:spacing w:before="240" w:after="240" w:line="240" w:lineRule="auto"/>
        <w:jc w:val="both"/>
        <w:rPr>
          <w:sz w:val="26"/>
          <w:szCs w:val="26"/>
        </w:rPr>
      </w:pPr>
      <w:bookmarkStart w:id="3" w:name="_heading=h.3znysh7" w:colFirst="0" w:colLast="0"/>
      <w:bookmarkEnd w:id="3"/>
      <w:r>
        <w:rPr>
          <w:rFonts w:ascii="Arial" w:eastAsia="Arial" w:hAnsi="Arial" w:cs="Arial"/>
          <w:sz w:val="24"/>
          <w:szCs w:val="24"/>
          <w:highlight w:val="white"/>
        </w:rPr>
        <w:t xml:space="preserve">The works and services covered by this procurement have been subdivided into five Lot Groups.  </w:t>
      </w:r>
      <w:r>
        <w:rPr>
          <w:rFonts w:ascii="Arial" w:eastAsia="Arial" w:hAnsi="Arial" w:cs="Arial"/>
          <w:sz w:val="24"/>
          <w:szCs w:val="24"/>
        </w:rPr>
        <w:t>Bidders may submit tenders for any or all of the five Lot groups.</w:t>
      </w:r>
    </w:p>
    <w:p w14:paraId="1E6D8A1C" w14:textId="77777777" w:rsidR="00B74DB9" w:rsidRDefault="00647651">
      <w:pPr>
        <w:spacing w:before="240" w:after="240" w:line="276" w:lineRule="auto"/>
        <w:ind w:left="1440"/>
        <w:jc w:val="both"/>
        <w:rPr>
          <w:sz w:val="24"/>
          <w:szCs w:val="24"/>
        </w:rPr>
      </w:pPr>
      <w:bookmarkStart w:id="4" w:name="_heading=h.c0bigsh11uay" w:colFirst="0" w:colLast="0"/>
      <w:bookmarkEnd w:id="4"/>
      <w:r>
        <w:rPr>
          <w:rFonts w:ascii="Arial" w:eastAsia="Arial" w:hAnsi="Arial" w:cs="Arial"/>
          <w:sz w:val="24"/>
          <w:szCs w:val="24"/>
          <w:highlight w:val="white"/>
        </w:rPr>
        <w:t xml:space="preserve">Lot 1 has been further divided into seven regional sub-lots. </w:t>
      </w:r>
      <w:r>
        <w:rPr>
          <w:rFonts w:ascii="Arial" w:eastAsia="Arial" w:hAnsi="Arial" w:cs="Arial"/>
          <w:sz w:val="24"/>
          <w:szCs w:val="24"/>
        </w:rPr>
        <w:t xml:space="preserve">Bidders may submit tenders for any or all of the seven regional sub-lots and must express their preference.  A bidder cannot be awarded more than four regional sub-lots except where a region would otherwise have fewer than 8 (eight) successful bidders.  In this situation the highest scoring bidder(s), who expressed a preference outside of their top 4 (four) for said region will be appointed. This is regardless of the number of other regions they have been successful in.  See paragraph 4 in </w:t>
      </w:r>
      <w:r>
        <w:rPr>
          <w:rFonts w:ascii="Arial" w:eastAsia="Arial" w:hAnsi="Arial" w:cs="Arial"/>
          <w:sz w:val="24"/>
          <w:szCs w:val="24"/>
          <w:highlight w:val="white"/>
        </w:rPr>
        <w:t>Attachment 1 – About the CCS CWAS 2 - P23 FAC for more information.</w:t>
      </w:r>
      <w:r>
        <w:rPr>
          <w:rFonts w:ascii="Arial" w:eastAsia="Arial" w:hAnsi="Arial" w:cs="Arial"/>
          <w:sz w:val="24"/>
          <w:szCs w:val="24"/>
        </w:rPr>
        <w:t xml:space="preserve"> </w:t>
      </w:r>
    </w:p>
    <w:p w14:paraId="1E6D8A1D" w14:textId="77777777" w:rsidR="00B74DB9" w:rsidRDefault="00647651">
      <w:pPr>
        <w:numPr>
          <w:ilvl w:val="1"/>
          <w:numId w:val="7"/>
        </w:numPr>
        <w:spacing w:before="240" w:after="240" w:line="240" w:lineRule="auto"/>
        <w:jc w:val="both"/>
        <w:rPr>
          <w:sz w:val="26"/>
          <w:szCs w:val="26"/>
        </w:rPr>
      </w:pPr>
      <w:bookmarkStart w:id="5" w:name="_heading=h.2tjunpgm5tdc" w:colFirst="0" w:colLast="0"/>
      <w:bookmarkEnd w:id="5"/>
      <w:r>
        <w:rPr>
          <w:rFonts w:ascii="Arial" w:eastAsia="Arial" w:hAnsi="Arial" w:cs="Arial"/>
          <w:color w:val="000000"/>
          <w:sz w:val="24"/>
          <w:szCs w:val="24"/>
        </w:rPr>
        <w:t>Your bid must be</w:t>
      </w:r>
      <w:r>
        <w:rPr>
          <w:rFonts w:ascii="Arial" w:eastAsia="Arial" w:hAnsi="Arial" w:cs="Arial"/>
          <w:b/>
          <w:color w:val="000000"/>
          <w:sz w:val="24"/>
          <w:szCs w:val="24"/>
        </w:rPr>
        <w:t xml:space="preserve"> entered into the eSourcing </w:t>
      </w:r>
      <w:r>
        <w:rPr>
          <w:rFonts w:ascii="Arial" w:eastAsia="Arial" w:hAnsi="Arial" w:cs="Arial"/>
          <w:b/>
          <w:sz w:val="24"/>
          <w:szCs w:val="24"/>
        </w:rPr>
        <w:t>tool</w:t>
      </w:r>
      <w:r>
        <w:rPr>
          <w:rFonts w:ascii="Arial" w:eastAsia="Arial" w:hAnsi="Arial" w:cs="Arial"/>
          <w:b/>
          <w:color w:val="000000"/>
          <w:sz w:val="24"/>
          <w:szCs w:val="24"/>
        </w:rPr>
        <w:t xml:space="preserve">.  </w:t>
      </w:r>
      <w:r>
        <w:rPr>
          <w:rFonts w:ascii="Arial" w:eastAsia="Arial" w:hAnsi="Arial" w:cs="Arial"/>
          <w:color w:val="000000"/>
          <w:sz w:val="24"/>
          <w:szCs w:val="24"/>
        </w:rPr>
        <w:t xml:space="preserve">We can only accept bids that we receive through the eSourcing </w:t>
      </w:r>
      <w:r>
        <w:rPr>
          <w:rFonts w:ascii="Arial" w:eastAsia="Arial" w:hAnsi="Arial" w:cs="Arial"/>
          <w:sz w:val="24"/>
          <w:szCs w:val="24"/>
        </w:rPr>
        <w:t>tool</w:t>
      </w:r>
      <w:r>
        <w:rPr>
          <w:rFonts w:ascii="Arial" w:eastAsia="Arial" w:hAnsi="Arial" w:cs="Arial"/>
          <w:color w:val="000000"/>
          <w:sz w:val="24"/>
          <w:szCs w:val="24"/>
        </w:rPr>
        <w:t>.</w:t>
      </w:r>
    </w:p>
    <w:p w14:paraId="1E6D8A1E"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Upload ONLY those attachments we have asked for. Do not upload any attachments we haven’t asked for.</w:t>
      </w:r>
    </w:p>
    <w:p w14:paraId="1E6D8A1F"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Make sure you answer every question. </w:t>
      </w:r>
    </w:p>
    <w:p w14:paraId="1E6D8A20"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You must submit your bid before the bid submission deadline, in paragraph </w:t>
      </w:r>
      <w:r>
        <w:rPr>
          <w:rFonts w:ascii="Arial" w:eastAsia="Arial" w:hAnsi="Arial" w:cs="Arial"/>
          <w:sz w:val="24"/>
          <w:szCs w:val="24"/>
        </w:rPr>
        <w:t>6</w:t>
      </w:r>
      <w:r>
        <w:rPr>
          <w:rFonts w:ascii="Arial" w:eastAsia="Arial" w:hAnsi="Arial" w:cs="Arial"/>
          <w:color w:val="000000"/>
          <w:sz w:val="24"/>
          <w:szCs w:val="24"/>
        </w:rPr>
        <w:t xml:space="preserve"> “Timelines for the competition” in</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Attachment 1 – About the CCS CWAS 2 - P23 FAC.</w:t>
      </w:r>
    </w:p>
    <w:p w14:paraId="1E6D8A21"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It will be our decision whether we will accept bids submitted after the bid submission deadline. </w:t>
      </w:r>
    </w:p>
    <w:p w14:paraId="1E6D8A22"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You must regularly check for messages in the eSourcing </w:t>
      </w:r>
      <w:r>
        <w:rPr>
          <w:rFonts w:ascii="Arial" w:eastAsia="Arial" w:hAnsi="Arial" w:cs="Arial"/>
          <w:sz w:val="24"/>
          <w:szCs w:val="24"/>
        </w:rPr>
        <w:t>tool</w:t>
      </w:r>
      <w:r>
        <w:rPr>
          <w:rFonts w:ascii="Arial" w:eastAsia="Arial" w:hAnsi="Arial" w:cs="Arial"/>
          <w:color w:val="000000"/>
          <w:sz w:val="24"/>
          <w:szCs w:val="24"/>
        </w:rPr>
        <w:t xml:space="preserve"> throughout the competition. You must log on to the eSourcing </w:t>
      </w:r>
      <w:r>
        <w:rPr>
          <w:rFonts w:ascii="Arial" w:eastAsia="Arial" w:hAnsi="Arial" w:cs="Arial"/>
          <w:sz w:val="24"/>
          <w:szCs w:val="24"/>
        </w:rPr>
        <w:t>tool</w:t>
      </w:r>
      <w:r>
        <w:rPr>
          <w:rFonts w:ascii="Arial" w:eastAsia="Arial" w:hAnsi="Arial" w:cs="Arial"/>
          <w:color w:val="000000"/>
          <w:sz w:val="24"/>
          <w:szCs w:val="24"/>
        </w:rPr>
        <w:t xml:space="preserve"> and access your message inbox for this competition to check for messages.</w:t>
      </w:r>
    </w:p>
    <w:p w14:paraId="1E6D8A23"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anything is unclear, or you are unsure how to complete your bid submission, you can raise a question before the clarification question deadline, via the eSourcing </w:t>
      </w:r>
      <w:r>
        <w:rPr>
          <w:rFonts w:ascii="Arial" w:eastAsia="Arial" w:hAnsi="Arial" w:cs="Arial"/>
          <w:sz w:val="24"/>
          <w:szCs w:val="24"/>
        </w:rPr>
        <w:t>tool</w:t>
      </w:r>
      <w:r>
        <w:rPr>
          <w:rFonts w:ascii="Arial" w:eastAsia="Arial" w:hAnsi="Arial" w:cs="Arial"/>
          <w:color w:val="000000"/>
          <w:sz w:val="24"/>
          <w:szCs w:val="24"/>
        </w:rPr>
        <w:t xml:space="preserve">. Read paragraph </w:t>
      </w:r>
      <w:r>
        <w:rPr>
          <w:rFonts w:ascii="Arial" w:eastAsia="Arial" w:hAnsi="Arial" w:cs="Arial"/>
          <w:sz w:val="24"/>
          <w:szCs w:val="24"/>
        </w:rPr>
        <w:t>7</w:t>
      </w:r>
      <w:r>
        <w:rPr>
          <w:rFonts w:ascii="Arial" w:eastAsia="Arial" w:hAnsi="Arial" w:cs="Arial"/>
          <w:color w:val="000000"/>
          <w:sz w:val="24"/>
          <w:szCs w:val="24"/>
        </w:rPr>
        <w:t xml:space="preserve"> “When and how to ask questions” in </w:t>
      </w:r>
      <w:r>
        <w:rPr>
          <w:rFonts w:ascii="Arial" w:eastAsia="Arial" w:hAnsi="Arial" w:cs="Arial"/>
          <w:sz w:val="24"/>
          <w:szCs w:val="24"/>
          <w:highlight w:val="white"/>
        </w:rPr>
        <w:t>Attachment 1 – About the CCS CWAS 2 - P23 FAC.</w:t>
      </w:r>
    </w:p>
    <w:p w14:paraId="1E6D8A24"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r>
        <w:br w:type="page"/>
      </w:r>
    </w:p>
    <w:p w14:paraId="1E6D8A25"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6" w:name="_heading=h.x4ojtoxns8b8" w:colFirst="0" w:colLast="0"/>
      <w:bookmarkEnd w:id="6"/>
      <w:r w:rsidRPr="006F5B8E">
        <w:rPr>
          <w:b/>
          <w:sz w:val="32"/>
          <w:szCs w:val="32"/>
        </w:rPr>
        <w:lastRenderedPageBreak/>
        <w:t>Selection stage</w:t>
      </w:r>
    </w:p>
    <w:p w14:paraId="1E6D8A26"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14:paraId="1E6D8A27"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 are relying on any key subcontractors to provide the answers to the technical and professional ability they must complete Parts 2 and 3 for themselves.  </w:t>
      </w:r>
    </w:p>
    <w:p w14:paraId="1E6D8A28"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In addition, if you are the lead member of a consortium, you must get each of the other members to answer the questions in Parts 2 and 3 for themselves. </w:t>
      </w:r>
    </w:p>
    <w:p w14:paraId="1E6D8A29"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We are providing the ‘Information and declaration workbook</w:t>
      </w:r>
      <w:r>
        <w:rPr>
          <w:rFonts w:ascii="Arial" w:eastAsia="Arial" w:hAnsi="Arial" w:cs="Arial"/>
          <w:sz w:val="24"/>
          <w:szCs w:val="24"/>
        </w:rPr>
        <w:t>’</w:t>
      </w:r>
      <w:r>
        <w:rPr>
          <w:rFonts w:ascii="Arial" w:eastAsia="Arial" w:hAnsi="Arial" w:cs="Arial"/>
          <w:color w:val="000000"/>
          <w:sz w:val="24"/>
          <w:szCs w:val="24"/>
        </w:rPr>
        <w:t xml:space="preserve"> (</w:t>
      </w:r>
      <w:r>
        <w:rPr>
          <w:rFonts w:ascii="Arial" w:eastAsia="Arial" w:hAnsi="Arial" w:cs="Arial"/>
          <w:sz w:val="24"/>
          <w:szCs w:val="24"/>
        </w:rPr>
        <w:t>A</w:t>
      </w:r>
      <w:r>
        <w:rPr>
          <w:rFonts w:ascii="Arial" w:eastAsia="Arial" w:hAnsi="Arial" w:cs="Arial"/>
          <w:color w:val="000000"/>
          <w:sz w:val="24"/>
          <w:szCs w:val="24"/>
        </w:rPr>
        <w:t xml:space="preserve">ttachment 4) to enable you to collect and submit this data to us, whether from organisations on whom you are relying (for example a key subcontractor or a guarantor) or from other members of a consortium. </w:t>
      </w:r>
    </w:p>
    <w:p w14:paraId="1E6D8A2A" w14:textId="7E9C1CBA" w:rsidR="00B74DB9" w:rsidRDefault="00647651">
      <w:pPr>
        <w:numPr>
          <w:ilvl w:val="1"/>
          <w:numId w:val="7"/>
        </w:numPr>
        <w:pBdr>
          <w:top w:val="nil"/>
          <w:left w:val="nil"/>
          <w:bottom w:val="nil"/>
          <w:right w:val="nil"/>
          <w:between w:val="nil"/>
        </w:pBdr>
        <w:spacing w:before="120" w:after="120" w:line="240" w:lineRule="auto"/>
        <w:rPr>
          <w:rFonts w:ascii="Arial" w:eastAsia="Arial" w:hAnsi="Arial" w:cs="Arial"/>
          <w:sz w:val="26"/>
          <w:szCs w:val="26"/>
        </w:rPr>
      </w:pPr>
      <w:r>
        <w:rPr>
          <w:rFonts w:ascii="Arial" w:eastAsia="Arial" w:hAnsi="Arial" w:cs="Arial"/>
          <w:sz w:val="24"/>
          <w:szCs w:val="24"/>
        </w:rPr>
        <w:t>You must complete and submit the CCS Offer Document (Attachment 12) with your bid.  If you fail to provide the complete document in section 1.63.1 in the Selection questionnaire you may be deemed non-compliant and excluded from the procurement.</w:t>
      </w:r>
    </w:p>
    <w:p w14:paraId="1E6D8A2B"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7" w:name="_heading=h.2et92p0" w:colFirst="0" w:colLast="0"/>
      <w:bookmarkEnd w:id="7"/>
      <w:r w:rsidRPr="006F5B8E">
        <w:rPr>
          <w:b/>
          <w:sz w:val="32"/>
          <w:szCs w:val="32"/>
        </w:rPr>
        <w:t>Selection process</w:t>
      </w:r>
    </w:p>
    <w:p w14:paraId="2B360C54" w14:textId="77777777" w:rsidR="00F44D94" w:rsidRPr="00F44D94" w:rsidRDefault="00647651">
      <w:pPr>
        <w:numPr>
          <w:ilvl w:val="1"/>
          <w:numId w:val="7"/>
        </w:numPr>
        <w:pBdr>
          <w:top w:val="nil"/>
          <w:left w:val="nil"/>
          <w:bottom w:val="nil"/>
          <w:right w:val="nil"/>
          <w:between w:val="nil"/>
        </w:pBdr>
        <w:spacing w:before="120" w:after="120" w:line="240" w:lineRule="auto"/>
        <w:rPr>
          <w:color w:val="000000"/>
          <w:sz w:val="26"/>
          <w:szCs w:val="26"/>
        </w:rPr>
      </w:pPr>
      <w:r>
        <w:rPr>
          <w:rFonts w:ascii="Arial" w:eastAsia="Arial" w:hAnsi="Arial" w:cs="Arial"/>
          <w:sz w:val="24"/>
          <w:szCs w:val="24"/>
        </w:rPr>
        <w:t xml:space="preserve">For Lot 1, you are required to provide one Contract example for each regional sub-lot that you wish to bid for.  </w:t>
      </w:r>
    </w:p>
    <w:p w14:paraId="3270E339" w14:textId="6BD6550B" w:rsidR="00F44D94" w:rsidRPr="00F44D94" w:rsidRDefault="00F44D94" w:rsidP="00F44D94">
      <w:pPr>
        <w:pBdr>
          <w:top w:val="nil"/>
          <w:left w:val="nil"/>
          <w:bottom w:val="nil"/>
          <w:right w:val="nil"/>
          <w:between w:val="nil"/>
        </w:pBdr>
        <w:spacing w:before="120" w:after="120" w:line="240" w:lineRule="auto"/>
        <w:ind w:left="1440"/>
        <w:rPr>
          <w:color w:val="000000"/>
          <w:sz w:val="30"/>
          <w:szCs w:val="26"/>
        </w:rPr>
      </w:pPr>
      <w:bookmarkStart w:id="8" w:name="_Hlk83221942"/>
      <w:r w:rsidRPr="00F44D94">
        <w:rPr>
          <w:rFonts w:ascii="Arial" w:hAnsi="Arial" w:cs="Arial"/>
          <w:color w:val="000000"/>
          <w:sz w:val="24"/>
          <w:szCs w:val="20"/>
          <w:shd w:val="clear" w:color="auto" w:fill="FFFFFF"/>
        </w:rPr>
        <w:t>For example, if you are bidding only for regional sub-lots 1.1 and 1.4, you will need to provide 1 (one) Contract example that was performed in regional sub-lot 1.1: North East (Includes Yorkshire and the Humber) and 1 (one) Contract example that was performed in regional sub-lot 1.4: East of England.</w:t>
      </w:r>
    </w:p>
    <w:bookmarkEnd w:id="8"/>
    <w:p w14:paraId="1E6D8A2C" w14:textId="3E5DE041" w:rsidR="00B74DB9" w:rsidRDefault="00647651" w:rsidP="00F44D94">
      <w:pPr>
        <w:pBdr>
          <w:top w:val="nil"/>
          <w:left w:val="nil"/>
          <w:bottom w:val="nil"/>
          <w:right w:val="nil"/>
          <w:between w:val="nil"/>
        </w:pBdr>
        <w:spacing w:before="120" w:after="120" w:line="240" w:lineRule="auto"/>
        <w:ind w:left="1440"/>
        <w:rPr>
          <w:color w:val="000000"/>
          <w:sz w:val="26"/>
          <w:szCs w:val="26"/>
        </w:rPr>
      </w:pPr>
      <w:r>
        <w:rPr>
          <w:rFonts w:ascii="Arial" w:eastAsia="Arial" w:hAnsi="Arial" w:cs="Arial"/>
          <w:sz w:val="24"/>
          <w:szCs w:val="24"/>
        </w:rPr>
        <w:t>For Lots 2, 3, 4 and 5 you are required to provide two Contract examples for each Lot you are bidding for.</w:t>
      </w:r>
    </w:p>
    <w:p w14:paraId="1E6D8A2D" w14:textId="090AE1D7" w:rsidR="00B74DB9" w:rsidRDefault="00647651">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 xml:space="preserve">Please ensure that any Contract examples that you submit do not have a Non-Disclosure Agreement (NDA) in place, because we require full details to be provided as required by the Attachment 2b - Evidence of Contract example.  </w:t>
      </w:r>
    </w:p>
    <w:p w14:paraId="1E340659" w14:textId="60EAA9C3" w:rsidR="003B2EA3" w:rsidRDefault="003B2EA3">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Contract examples must have a value as detailed in document Attachment 2a – Selection Questionnaire. So:</w:t>
      </w:r>
    </w:p>
    <w:p w14:paraId="04AE64DF" w14:textId="5F46699D" w:rsidR="003B2EA3" w:rsidRDefault="003B2EA3">
      <w:pPr>
        <w:pBdr>
          <w:top w:val="nil"/>
          <w:left w:val="nil"/>
          <w:bottom w:val="nil"/>
          <w:right w:val="nil"/>
          <w:between w:val="nil"/>
        </w:pBdr>
        <w:spacing w:before="120" w:after="120" w:line="240" w:lineRule="auto"/>
        <w:ind w:left="1440"/>
        <w:rPr>
          <w:rFonts w:ascii="Arial" w:eastAsia="Arial" w:hAnsi="Arial" w:cs="Arial"/>
          <w:sz w:val="24"/>
          <w:szCs w:val="24"/>
        </w:rPr>
      </w:pPr>
      <w:r w:rsidRPr="00684BCB">
        <w:rPr>
          <w:rFonts w:ascii="Arial" w:eastAsia="Arial" w:hAnsi="Arial" w:cs="Arial"/>
          <w:b/>
          <w:sz w:val="24"/>
          <w:szCs w:val="24"/>
        </w:rPr>
        <w:t>Lot 1</w:t>
      </w:r>
      <w:r>
        <w:rPr>
          <w:rFonts w:ascii="Arial" w:eastAsia="Arial" w:hAnsi="Arial" w:cs="Arial"/>
          <w:sz w:val="24"/>
          <w:szCs w:val="24"/>
        </w:rPr>
        <w:t xml:space="preserve">: </w:t>
      </w:r>
      <w:r w:rsidRPr="003B2EA3">
        <w:rPr>
          <w:rFonts w:ascii="Arial" w:eastAsia="Arial" w:hAnsi="Arial" w:cs="Arial"/>
          <w:sz w:val="24"/>
          <w:szCs w:val="24"/>
        </w:rPr>
        <w:t xml:space="preserve">Examples provided MUST have a value at or in excess of £5M. </w:t>
      </w:r>
      <w:r>
        <w:rPr>
          <w:rFonts w:ascii="Arial" w:eastAsia="Arial" w:hAnsi="Arial" w:cs="Arial"/>
          <w:sz w:val="24"/>
          <w:szCs w:val="24"/>
        </w:rPr>
        <w:t>There is no</w:t>
      </w:r>
      <w:r w:rsidR="007243AF">
        <w:rPr>
          <w:rFonts w:ascii="Arial" w:eastAsia="Arial" w:hAnsi="Arial" w:cs="Arial"/>
          <w:sz w:val="24"/>
          <w:szCs w:val="24"/>
        </w:rPr>
        <w:t xml:space="preserve"> upper value for Contract examples provided for Lot 1</w:t>
      </w:r>
      <w:r>
        <w:rPr>
          <w:rFonts w:ascii="Arial" w:eastAsia="Arial" w:hAnsi="Arial" w:cs="Arial"/>
          <w:sz w:val="24"/>
          <w:szCs w:val="24"/>
        </w:rPr>
        <w:t xml:space="preserve"> </w:t>
      </w:r>
    </w:p>
    <w:p w14:paraId="24ED691F" w14:textId="0B524D7C" w:rsidR="007243AF" w:rsidRDefault="003B2EA3" w:rsidP="007243AF">
      <w:pPr>
        <w:pBdr>
          <w:top w:val="nil"/>
          <w:left w:val="nil"/>
          <w:bottom w:val="nil"/>
          <w:right w:val="nil"/>
          <w:between w:val="nil"/>
        </w:pBdr>
        <w:spacing w:before="120" w:after="120" w:line="240" w:lineRule="auto"/>
        <w:ind w:left="1440"/>
        <w:rPr>
          <w:rFonts w:ascii="Arial" w:eastAsia="Arial" w:hAnsi="Arial" w:cs="Arial"/>
          <w:sz w:val="24"/>
          <w:szCs w:val="24"/>
        </w:rPr>
      </w:pPr>
      <w:r w:rsidRPr="00684BCB">
        <w:rPr>
          <w:rFonts w:ascii="Arial" w:eastAsia="Arial" w:hAnsi="Arial" w:cs="Arial"/>
          <w:b/>
          <w:sz w:val="24"/>
          <w:szCs w:val="24"/>
        </w:rPr>
        <w:t>Lot 2</w:t>
      </w:r>
      <w:r>
        <w:rPr>
          <w:rFonts w:ascii="Arial" w:eastAsia="Arial" w:hAnsi="Arial" w:cs="Arial"/>
          <w:sz w:val="24"/>
          <w:szCs w:val="24"/>
        </w:rPr>
        <w:t xml:space="preserve">: </w:t>
      </w:r>
      <w:r w:rsidRPr="003B2EA3">
        <w:rPr>
          <w:rFonts w:ascii="Arial" w:eastAsia="Arial" w:hAnsi="Arial" w:cs="Arial"/>
          <w:sz w:val="24"/>
          <w:szCs w:val="24"/>
        </w:rPr>
        <w:t xml:space="preserve">Examples provided MUST have a value between £20m and £70 </w:t>
      </w:r>
      <w:r>
        <w:rPr>
          <w:rFonts w:ascii="Arial" w:eastAsia="Arial" w:hAnsi="Arial" w:cs="Arial"/>
          <w:sz w:val="24"/>
          <w:szCs w:val="24"/>
        </w:rPr>
        <w:t>million</w:t>
      </w:r>
      <w:r w:rsidR="007243AF">
        <w:rPr>
          <w:rFonts w:ascii="Arial" w:eastAsia="Arial" w:hAnsi="Arial" w:cs="Arial"/>
          <w:sz w:val="24"/>
          <w:szCs w:val="24"/>
        </w:rPr>
        <w:t xml:space="preserve">. </w:t>
      </w:r>
      <w:r w:rsidR="00994CF3">
        <w:rPr>
          <w:rFonts w:ascii="Arial" w:eastAsia="Arial" w:hAnsi="Arial" w:cs="Arial"/>
          <w:sz w:val="24"/>
          <w:szCs w:val="24"/>
        </w:rPr>
        <w:t>Examples MUST be from England, as this Lot relates to England only.</w:t>
      </w:r>
    </w:p>
    <w:p w14:paraId="19DF8408" w14:textId="2E26C746" w:rsidR="003B2EA3" w:rsidRDefault="003B2EA3">
      <w:pPr>
        <w:pBdr>
          <w:top w:val="nil"/>
          <w:left w:val="nil"/>
          <w:bottom w:val="nil"/>
          <w:right w:val="nil"/>
          <w:between w:val="nil"/>
        </w:pBdr>
        <w:spacing w:before="120" w:after="120" w:line="240" w:lineRule="auto"/>
        <w:ind w:left="1440"/>
        <w:rPr>
          <w:rFonts w:ascii="Arial" w:eastAsia="Arial" w:hAnsi="Arial" w:cs="Arial"/>
          <w:sz w:val="24"/>
          <w:szCs w:val="24"/>
        </w:rPr>
      </w:pPr>
      <w:r w:rsidRPr="00684BCB">
        <w:rPr>
          <w:rFonts w:ascii="Arial" w:eastAsia="Arial" w:hAnsi="Arial" w:cs="Arial"/>
          <w:b/>
          <w:sz w:val="24"/>
          <w:szCs w:val="24"/>
        </w:rPr>
        <w:lastRenderedPageBreak/>
        <w:t>Lot 3</w:t>
      </w:r>
      <w:r>
        <w:rPr>
          <w:rFonts w:ascii="Arial" w:eastAsia="Arial" w:hAnsi="Arial" w:cs="Arial"/>
          <w:sz w:val="24"/>
          <w:szCs w:val="24"/>
        </w:rPr>
        <w:t xml:space="preserve">: </w:t>
      </w:r>
      <w:r w:rsidRPr="003B2EA3">
        <w:rPr>
          <w:rFonts w:ascii="Arial" w:eastAsia="Arial" w:hAnsi="Arial" w:cs="Arial"/>
          <w:sz w:val="24"/>
          <w:szCs w:val="24"/>
        </w:rPr>
        <w:t>Examples provided MUST have a value at or in excess of £70 million.</w:t>
      </w:r>
      <w:r w:rsidR="007243AF">
        <w:rPr>
          <w:rFonts w:ascii="Arial" w:eastAsia="Arial" w:hAnsi="Arial" w:cs="Arial"/>
          <w:sz w:val="24"/>
          <w:szCs w:val="24"/>
        </w:rPr>
        <w:t xml:space="preserve"> </w:t>
      </w:r>
      <w:r w:rsidR="00994CF3">
        <w:rPr>
          <w:rFonts w:ascii="Arial" w:eastAsia="Arial" w:hAnsi="Arial" w:cs="Arial"/>
          <w:sz w:val="24"/>
          <w:szCs w:val="24"/>
        </w:rPr>
        <w:t>Examples MUST be from England as this Lot relates to England only.</w:t>
      </w:r>
    </w:p>
    <w:p w14:paraId="4C9F2737" w14:textId="00A489AB" w:rsidR="003B2EA3" w:rsidRDefault="003B2EA3">
      <w:pPr>
        <w:pBdr>
          <w:top w:val="nil"/>
          <w:left w:val="nil"/>
          <w:bottom w:val="nil"/>
          <w:right w:val="nil"/>
          <w:between w:val="nil"/>
        </w:pBdr>
        <w:spacing w:before="120" w:after="120" w:line="240" w:lineRule="auto"/>
        <w:ind w:left="1440"/>
        <w:rPr>
          <w:rFonts w:ascii="Arial" w:eastAsia="Arial" w:hAnsi="Arial" w:cs="Arial"/>
          <w:sz w:val="24"/>
          <w:szCs w:val="24"/>
        </w:rPr>
      </w:pPr>
      <w:r w:rsidRPr="00684BCB">
        <w:rPr>
          <w:rFonts w:ascii="Arial" w:eastAsia="Arial" w:hAnsi="Arial" w:cs="Arial"/>
          <w:b/>
          <w:sz w:val="24"/>
          <w:szCs w:val="24"/>
        </w:rPr>
        <w:t>Lot 4</w:t>
      </w:r>
      <w:r>
        <w:rPr>
          <w:rFonts w:ascii="Arial" w:eastAsia="Arial" w:hAnsi="Arial" w:cs="Arial"/>
          <w:sz w:val="24"/>
          <w:szCs w:val="24"/>
        </w:rPr>
        <w:t>: There is no value threshold for Contract e</w:t>
      </w:r>
      <w:r w:rsidRPr="003B2EA3">
        <w:rPr>
          <w:rFonts w:ascii="Arial" w:eastAsia="Arial" w:hAnsi="Arial" w:cs="Arial"/>
          <w:sz w:val="24"/>
          <w:szCs w:val="24"/>
        </w:rPr>
        <w:t>xamples</w:t>
      </w:r>
      <w:r>
        <w:rPr>
          <w:rFonts w:ascii="Arial" w:eastAsia="Arial" w:hAnsi="Arial" w:cs="Arial"/>
          <w:sz w:val="24"/>
          <w:szCs w:val="24"/>
        </w:rPr>
        <w:t xml:space="preserve"> that can be provided for this Lot.</w:t>
      </w:r>
      <w:r w:rsidR="00994CF3">
        <w:rPr>
          <w:rFonts w:ascii="Arial" w:eastAsia="Arial" w:hAnsi="Arial" w:cs="Arial"/>
          <w:sz w:val="24"/>
          <w:szCs w:val="24"/>
        </w:rPr>
        <w:t xml:space="preserve"> This is a National </w:t>
      </w:r>
      <w:proofErr w:type="gramStart"/>
      <w:r w:rsidR="00994CF3">
        <w:rPr>
          <w:rFonts w:ascii="Arial" w:eastAsia="Arial" w:hAnsi="Arial" w:cs="Arial"/>
          <w:sz w:val="24"/>
          <w:szCs w:val="24"/>
        </w:rPr>
        <w:t>Lot,</w:t>
      </w:r>
      <w:proofErr w:type="gramEnd"/>
      <w:r w:rsidR="00994CF3">
        <w:rPr>
          <w:rFonts w:ascii="Arial" w:eastAsia="Arial" w:hAnsi="Arial" w:cs="Arial"/>
          <w:sz w:val="24"/>
          <w:szCs w:val="24"/>
        </w:rPr>
        <w:t xml:space="preserve"> therefore examples can be from England, Scotland, Wales or Northern Ireland.</w:t>
      </w:r>
    </w:p>
    <w:p w14:paraId="59A1A34B" w14:textId="42BC507A" w:rsidR="007243AF" w:rsidRDefault="003B2EA3" w:rsidP="007243AF">
      <w:pPr>
        <w:pBdr>
          <w:top w:val="nil"/>
          <w:left w:val="nil"/>
          <w:bottom w:val="nil"/>
          <w:right w:val="nil"/>
          <w:between w:val="nil"/>
        </w:pBdr>
        <w:spacing w:before="120" w:after="120" w:line="240" w:lineRule="auto"/>
        <w:ind w:left="1440"/>
        <w:rPr>
          <w:rFonts w:ascii="Arial" w:eastAsia="Arial" w:hAnsi="Arial" w:cs="Arial"/>
          <w:sz w:val="24"/>
          <w:szCs w:val="24"/>
        </w:rPr>
      </w:pPr>
      <w:r w:rsidRPr="00684BCB">
        <w:rPr>
          <w:rFonts w:ascii="Arial" w:eastAsia="Arial" w:hAnsi="Arial" w:cs="Arial"/>
          <w:b/>
          <w:sz w:val="24"/>
          <w:szCs w:val="24"/>
        </w:rPr>
        <w:t>Lot 5</w:t>
      </w:r>
      <w:r>
        <w:rPr>
          <w:rFonts w:ascii="Arial" w:eastAsia="Arial" w:hAnsi="Arial" w:cs="Arial"/>
          <w:sz w:val="24"/>
          <w:szCs w:val="24"/>
        </w:rPr>
        <w:t xml:space="preserve">: </w:t>
      </w:r>
      <w:r w:rsidRPr="003B2EA3">
        <w:rPr>
          <w:rFonts w:ascii="Arial" w:eastAsia="Arial" w:hAnsi="Arial" w:cs="Arial"/>
          <w:sz w:val="24"/>
          <w:szCs w:val="24"/>
        </w:rPr>
        <w:t>Examples provided MUST have a value in excess of £80 million.</w:t>
      </w:r>
      <w:r w:rsidR="007243AF">
        <w:rPr>
          <w:rFonts w:ascii="Arial" w:eastAsia="Arial" w:hAnsi="Arial" w:cs="Arial"/>
          <w:sz w:val="24"/>
          <w:szCs w:val="24"/>
        </w:rPr>
        <w:t xml:space="preserve"> </w:t>
      </w:r>
      <w:r w:rsidR="00994CF3">
        <w:rPr>
          <w:rFonts w:ascii="Arial" w:eastAsia="Arial" w:hAnsi="Arial" w:cs="Arial"/>
          <w:sz w:val="24"/>
          <w:szCs w:val="24"/>
        </w:rPr>
        <w:t>This is a National Lot, therefore examples can be from England, Scotland, Wales or Northern Ireland.</w:t>
      </w:r>
      <w:bookmarkStart w:id="9" w:name="_GoBack"/>
      <w:bookmarkEnd w:id="9"/>
    </w:p>
    <w:p w14:paraId="2EC3B538" w14:textId="77777777" w:rsidR="00E5434B" w:rsidRDefault="00E5434B">
      <w:pPr>
        <w:pBdr>
          <w:top w:val="nil"/>
          <w:left w:val="nil"/>
          <w:bottom w:val="nil"/>
          <w:right w:val="nil"/>
          <w:between w:val="nil"/>
        </w:pBdr>
        <w:spacing w:before="120" w:after="120" w:line="240" w:lineRule="auto"/>
        <w:ind w:left="1440"/>
        <w:rPr>
          <w:rFonts w:ascii="Arial" w:eastAsia="Arial" w:hAnsi="Arial" w:cs="Arial"/>
          <w:b/>
          <w:i/>
          <w:sz w:val="24"/>
          <w:szCs w:val="24"/>
          <w:u w:val="single"/>
        </w:rPr>
      </w:pPr>
    </w:p>
    <w:p w14:paraId="367FC182" w14:textId="0E9BE856" w:rsidR="007243AF" w:rsidRDefault="007243AF">
      <w:pPr>
        <w:pBdr>
          <w:top w:val="nil"/>
          <w:left w:val="nil"/>
          <w:bottom w:val="nil"/>
          <w:right w:val="nil"/>
          <w:between w:val="nil"/>
        </w:pBdr>
        <w:spacing w:before="120" w:after="120" w:line="240" w:lineRule="auto"/>
        <w:ind w:left="1440"/>
        <w:rPr>
          <w:rFonts w:ascii="Arial" w:eastAsia="Arial" w:hAnsi="Arial" w:cs="Arial"/>
          <w:b/>
          <w:i/>
          <w:sz w:val="24"/>
          <w:szCs w:val="24"/>
          <w:u w:val="single"/>
        </w:rPr>
      </w:pPr>
      <w:r w:rsidRPr="00684BCB">
        <w:rPr>
          <w:rFonts w:ascii="Arial" w:eastAsia="Arial" w:hAnsi="Arial" w:cs="Arial"/>
          <w:b/>
          <w:i/>
          <w:sz w:val="24"/>
          <w:szCs w:val="24"/>
          <w:u w:val="single"/>
        </w:rPr>
        <w:t>Please note that Contract examples can only be used once, and not used for multiple Lots.</w:t>
      </w:r>
    </w:p>
    <w:p w14:paraId="0E2CE684" w14:textId="77777777" w:rsidR="00E5434B" w:rsidRPr="00684BCB" w:rsidRDefault="00E5434B">
      <w:pPr>
        <w:pBdr>
          <w:top w:val="nil"/>
          <w:left w:val="nil"/>
          <w:bottom w:val="nil"/>
          <w:right w:val="nil"/>
          <w:between w:val="nil"/>
        </w:pBdr>
        <w:spacing w:before="120" w:after="120" w:line="240" w:lineRule="auto"/>
        <w:ind w:left="1440"/>
        <w:rPr>
          <w:rFonts w:ascii="Arial" w:eastAsia="Arial" w:hAnsi="Arial" w:cs="Arial"/>
          <w:b/>
          <w:i/>
          <w:sz w:val="24"/>
          <w:szCs w:val="24"/>
          <w:u w:val="single"/>
        </w:rPr>
      </w:pPr>
    </w:p>
    <w:p w14:paraId="1E6D8A2E" w14:textId="77777777" w:rsidR="00B74DB9" w:rsidRDefault="00647651">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Failure to submit Attachment 2b - Evidence of Contract example in accordance with these instructions will result in your bid being awarded a FAIL and excluded from further participation in the competition for the relevant Lot or sub-lot.</w:t>
      </w:r>
    </w:p>
    <w:p w14:paraId="1E6D8A2F" w14:textId="77777777" w:rsidR="00B74DB9" w:rsidRDefault="00647651">
      <w:pPr>
        <w:numPr>
          <w:ilvl w:val="1"/>
          <w:numId w:val="7"/>
        </w:numPr>
        <w:pBdr>
          <w:top w:val="nil"/>
          <w:left w:val="nil"/>
          <w:bottom w:val="nil"/>
          <w:right w:val="nil"/>
          <w:between w:val="nil"/>
        </w:pBdr>
        <w:spacing w:before="120" w:after="120" w:line="240" w:lineRule="auto"/>
        <w:rPr>
          <w:color w:val="000000"/>
          <w:sz w:val="26"/>
          <w:szCs w:val="26"/>
        </w:rPr>
      </w:pPr>
      <w:r>
        <w:rPr>
          <w:rFonts w:ascii="Arial" w:eastAsia="Arial" w:hAnsi="Arial" w:cs="Arial"/>
          <w:sz w:val="24"/>
          <w:szCs w:val="24"/>
        </w:rPr>
        <w:t>Lot 1 has 7 (seven) regional sub-lots (see Section 1.11.4 of Attachment 2a Selection questionnaire) and you are required to select the regional sub-lots that you are bidding for.</w:t>
      </w:r>
    </w:p>
    <w:p w14:paraId="1E6D8A30" w14:textId="4F8C9AEE" w:rsidR="00B74DB9" w:rsidRDefault="00647651">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 xml:space="preserve">You must then insert a numbered preference for each regional sub-lot you are bidding for.  The drop-down list in the eSourcing tool will include the </w:t>
      </w:r>
      <w:r w:rsidR="00F44D94">
        <w:rPr>
          <w:rFonts w:ascii="Arial" w:eastAsia="Arial" w:hAnsi="Arial" w:cs="Arial"/>
          <w:sz w:val="24"/>
          <w:szCs w:val="24"/>
        </w:rPr>
        <w:t xml:space="preserve">options First </w:t>
      </w:r>
      <w:r w:rsidR="00072A8D">
        <w:rPr>
          <w:rFonts w:ascii="Arial" w:eastAsia="Arial" w:hAnsi="Arial" w:cs="Arial"/>
          <w:sz w:val="24"/>
          <w:szCs w:val="24"/>
        </w:rPr>
        <w:t>to</w:t>
      </w:r>
      <w:r w:rsidR="00F44D94">
        <w:rPr>
          <w:rFonts w:ascii="Arial" w:eastAsia="Arial" w:hAnsi="Arial" w:cs="Arial"/>
          <w:sz w:val="24"/>
          <w:szCs w:val="24"/>
        </w:rPr>
        <w:t xml:space="preserve"> Seventh</w:t>
      </w:r>
      <w:r>
        <w:rPr>
          <w:rFonts w:ascii="Arial" w:eastAsia="Arial" w:hAnsi="Arial" w:cs="Arial"/>
          <w:sz w:val="24"/>
          <w:szCs w:val="24"/>
        </w:rPr>
        <w:t xml:space="preserve">; </w:t>
      </w:r>
      <w:r w:rsidR="00F44D94">
        <w:rPr>
          <w:rFonts w:ascii="Arial" w:eastAsia="Arial" w:hAnsi="Arial" w:cs="Arial"/>
          <w:sz w:val="24"/>
          <w:szCs w:val="24"/>
        </w:rPr>
        <w:t xml:space="preserve">First </w:t>
      </w:r>
      <w:r>
        <w:rPr>
          <w:rFonts w:ascii="Arial" w:eastAsia="Arial" w:hAnsi="Arial" w:cs="Arial"/>
          <w:sz w:val="24"/>
          <w:szCs w:val="24"/>
        </w:rPr>
        <w:t xml:space="preserve">reflects your highest choice preference, </w:t>
      </w:r>
      <w:r w:rsidR="00F44D94">
        <w:rPr>
          <w:rFonts w:ascii="Arial" w:eastAsia="Arial" w:hAnsi="Arial" w:cs="Arial"/>
          <w:sz w:val="24"/>
          <w:szCs w:val="24"/>
        </w:rPr>
        <w:t>Seventh</w:t>
      </w:r>
      <w:r>
        <w:rPr>
          <w:rFonts w:ascii="Arial" w:eastAsia="Arial" w:hAnsi="Arial" w:cs="Arial"/>
          <w:sz w:val="24"/>
          <w:szCs w:val="24"/>
        </w:rPr>
        <w:t xml:space="preserve"> your least.  For the avoidance of doubt, you cannot use the same </w:t>
      </w:r>
      <w:r w:rsidR="00853CEB">
        <w:rPr>
          <w:rFonts w:ascii="Arial" w:eastAsia="Arial" w:hAnsi="Arial" w:cs="Arial"/>
          <w:sz w:val="24"/>
          <w:szCs w:val="24"/>
        </w:rPr>
        <w:t>selection</w:t>
      </w:r>
      <w:r>
        <w:rPr>
          <w:rFonts w:ascii="Arial" w:eastAsia="Arial" w:hAnsi="Arial" w:cs="Arial"/>
          <w:sz w:val="24"/>
          <w:szCs w:val="24"/>
        </w:rPr>
        <w:t xml:space="preserve"> for your preference across the sub-lots that you are bidding for.  If you were to do so in error we will require you to change your preferencing to meet this requirement.  </w:t>
      </w:r>
    </w:p>
    <w:p w14:paraId="3FD89110" w14:textId="7003CCB7" w:rsidR="00853CEB" w:rsidRDefault="00853CEB">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If you are not bidding for a particular sub-lot, please do not select any preference for that sub-lot.</w:t>
      </w:r>
    </w:p>
    <w:p w14:paraId="1E6D8A31" w14:textId="05CA9FDF" w:rsidR="00B74DB9" w:rsidRDefault="00647651">
      <w:pPr>
        <w:numPr>
          <w:ilvl w:val="1"/>
          <w:numId w:val="7"/>
        </w:numPr>
        <w:pBdr>
          <w:top w:val="nil"/>
          <w:left w:val="nil"/>
          <w:bottom w:val="nil"/>
          <w:right w:val="nil"/>
          <w:between w:val="nil"/>
        </w:pBdr>
        <w:spacing w:before="120" w:after="120" w:line="240" w:lineRule="auto"/>
        <w:rPr>
          <w:color w:val="000000"/>
          <w:sz w:val="26"/>
          <w:szCs w:val="26"/>
        </w:rPr>
      </w:pPr>
      <w:r>
        <w:rPr>
          <w:rFonts w:ascii="Arial" w:eastAsia="Arial" w:hAnsi="Arial" w:cs="Arial"/>
          <w:color w:val="000000"/>
          <w:sz w:val="24"/>
          <w:szCs w:val="24"/>
        </w:rPr>
        <w:t>After the bid submission deadline</w:t>
      </w:r>
      <w:r w:rsidR="00247848">
        <w:rPr>
          <w:rFonts w:ascii="Arial" w:eastAsia="Arial" w:hAnsi="Arial" w:cs="Arial"/>
          <w:color w:val="000000"/>
          <w:sz w:val="24"/>
          <w:szCs w:val="24"/>
        </w:rPr>
        <w:t>,</w:t>
      </w:r>
      <w:r>
        <w:rPr>
          <w:rFonts w:ascii="Arial" w:eastAsia="Arial" w:hAnsi="Arial" w:cs="Arial"/>
          <w:color w:val="000000"/>
          <w:sz w:val="24"/>
          <w:szCs w:val="24"/>
        </w:rPr>
        <w:t xml:space="preserve"> we will check all bids to make sure we have received everything we have asked for.</w:t>
      </w:r>
    </w:p>
    <w:p w14:paraId="1E6D8A32"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We may ask you to clarify information you provide, if that is necessary. Don’t forget to check for messages in the eSourcing </w:t>
      </w:r>
      <w:r>
        <w:rPr>
          <w:rFonts w:ascii="Arial" w:eastAsia="Arial" w:hAnsi="Arial" w:cs="Arial"/>
          <w:sz w:val="24"/>
          <w:szCs w:val="24"/>
        </w:rPr>
        <w:t>tool</w:t>
      </w:r>
      <w:r>
        <w:rPr>
          <w:rFonts w:ascii="Arial" w:eastAsia="Arial" w:hAnsi="Arial" w:cs="Arial"/>
          <w:color w:val="000000"/>
          <w:sz w:val="24"/>
          <w:szCs w:val="24"/>
        </w:rPr>
        <w:t xml:space="preserve"> throughout the competition. You must log on to the eSourcing </w:t>
      </w:r>
      <w:r>
        <w:rPr>
          <w:rFonts w:ascii="Arial" w:eastAsia="Arial" w:hAnsi="Arial" w:cs="Arial"/>
          <w:sz w:val="24"/>
          <w:szCs w:val="24"/>
        </w:rPr>
        <w:t>tool</w:t>
      </w:r>
      <w:r>
        <w:rPr>
          <w:rFonts w:ascii="Arial" w:eastAsia="Arial" w:hAnsi="Arial" w:cs="Arial"/>
          <w:color w:val="000000"/>
          <w:sz w:val="24"/>
          <w:szCs w:val="24"/>
        </w:rPr>
        <w:t xml:space="preserve"> and access your message inbox for this competition to check for messages.</w:t>
      </w:r>
    </w:p>
    <w:p w14:paraId="1E6D8A33"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14:paraId="1E6D8A34" w14:textId="7AFBBAE6"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Not all selection questions need guidance as the questions are self-evident. However other questions such as the financial question, require a process to be undertaken before we can assess your response. In those </w:t>
      </w:r>
      <w:r w:rsidR="006F5B8E">
        <w:rPr>
          <w:rFonts w:ascii="Arial" w:eastAsia="Arial" w:hAnsi="Arial" w:cs="Arial"/>
          <w:color w:val="000000"/>
          <w:sz w:val="24"/>
          <w:szCs w:val="24"/>
        </w:rPr>
        <w:t>instances,</w:t>
      </w:r>
      <w:r>
        <w:rPr>
          <w:rFonts w:ascii="Arial" w:eastAsia="Arial" w:hAnsi="Arial" w:cs="Arial"/>
          <w:color w:val="000000"/>
          <w:sz w:val="24"/>
          <w:szCs w:val="24"/>
        </w:rPr>
        <w:t xml:space="preserve"> we have told you what we will do in the</w:t>
      </w:r>
      <w:r>
        <w:rPr>
          <w:rFonts w:ascii="Arial" w:eastAsia="Arial" w:hAnsi="Arial" w:cs="Arial"/>
          <w:b/>
          <w:color w:val="000000"/>
          <w:sz w:val="24"/>
          <w:szCs w:val="24"/>
        </w:rPr>
        <w:t xml:space="preserve"> </w:t>
      </w:r>
      <w:r>
        <w:rPr>
          <w:rFonts w:ascii="Arial" w:eastAsia="Arial" w:hAnsi="Arial" w:cs="Arial"/>
          <w:color w:val="000000"/>
          <w:sz w:val="24"/>
          <w:szCs w:val="24"/>
        </w:rPr>
        <w:t xml:space="preserve">evaluation guidance. </w:t>
      </w:r>
    </w:p>
    <w:p w14:paraId="1E6D8A35"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10" w:name="_heading=h.tyjcwt" w:colFirst="0" w:colLast="0"/>
      <w:bookmarkEnd w:id="10"/>
      <w:r w:rsidRPr="006F5B8E">
        <w:rPr>
          <w:b/>
          <w:sz w:val="32"/>
          <w:szCs w:val="32"/>
        </w:rPr>
        <w:lastRenderedPageBreak/>
        <w:t>Selection criteria</w:t>
      </w:r>
    </w:p>
    <w:p w14:paraId="1E6D8A36"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We may exclude you from the competition at the selection stage if:</w:t>
      </w:r>
    </w:p>
    <w:p w14:paraId="1E6D8A37" w14:textId="77777777" w:rsidR="00B74DB9" w:rsidRDefault="00647651">
      <w:pPr>
        <w:widowControl w:val="0"/>
        <w:numPr>
          <w:ilvl w:val="2"/>
          <w:numId w:val="9"/>
        </w:numPr>
        <w:pBdr>
          <w:top w:val="nil"/>
          <w:left w:val="nil"/>
          <w:bottom w:val="nil"/>
          <w:right w:val="nil"/>
          <w:between w:val="nil"/>
        </w:pBdr>
        <w:spacing w:before="120"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you receive a ‘fail’ for any of the evaluated selection questions.</w:t>
      </w:r>
    </w:p>
    <w:p w14:paraId="1E6D8A38" w14:textId="77777777" w:rsidR="00B74DB9" w:rsidRDefault="00B74DB9">
      <w:pPr>
        <w:widowControl w:val="0"/>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1E6D8A39" w14:textId="77777777" w:rsidR="00B74DB9" w:rsidRDefault="00647651">
      <w:pPr>
        <w:widowControl w:val="0"/>
        <w:numPr>
          <w:ilvl w:val="2"/>
          <w:numId w:val="9"/>
        </w:numPr>
        <w:pBdr>
          <w:top w:val="nil"/>
          <w:left w:val="nil"/>
          <w:bottom w:val="nil"/>
          <w:right w:val="nil"/>
          <w:between w:val="nil"/>
        </w:pBdr>
        <w:spacing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any of the information you have provided proves to be false or misleading. </w:t>
      </w:r>
    </w:p>
    <w:p w14:paraId="1E6D8A3A" w14:textId="77777777" w:rsidR="00B74DB9" w:rsidRDefault="00B74DB9">
      <w:pPr>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1E6D8A3B" w14:textId="77777777" w:rsidR="00B74DB9" w:rsidRDefault="00647651">
      <w:pPr>
        <w:widowControl w:val="0"/>
        <w:numPr>
          <w:ilvl w:val="2"/>
          <w:numId w:val="9"/>
        </w:numPr>
        <w:pBdr>
          <w:top w:val="nil"/>
          <w:left w:val="nil"/>
          <w:bottom w:val="nil"/>
          <w:right w:val="nil"/>
          <w:between w:val="nil"/>
        </w:pBdr>
        <w:spacing w:after="12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you have broken any of the competition rules in </w:t>
      </w:r>
      <w:r>
        <w:rPr>
          <w:rFonts w:ascii="Arial" w:eastAsia="Arial" w:hAnsi="Arial" w:cs="Arial"/>
          <w:sz w:val="24"/>
          <w:szCs w:val="24"/>
        </w:rPr>
        <w:t>paragraph 10</w:t>
      </w:r>
      <w:r>
        <w:rPr>
          <w:rFonts w:ascii="Arial" w:eastAsia="Arial" w:hAnsi="Arial" w:cs="Arial"/>
          <w:color w:val="000000"/>
          <w:sz w:val="24"/>
          <w:szCs w:val="24"/>
        </w:rPr>
        <w:t xml:space="preserve"> </w:t>
      </w:r>
      <w:r>
        <w:rPr>
          <w:rFonts w:ascii="Arial" w:eastAsia="Arial" w:hAnsi="Arial" w:cs="Arial"/>
          <w:sz w:val="24"/>
          <w:szCs w:val="24"/>
          <w:highlight w:val="white"/>
        </w:rPr>
        <w:t>Attachment 1 – About the CCS CWAS 2 - P23 FAC</w:t>
      </w:r>
      <w:r>
        <w:rPr>
          <w:rFonts w:ascii="Arial" w:eastAsia="Arial" w:hAnsi="Arial" w:cs="Arial"/>
          <w:color w:val="000000"/>
          <w:sz w:val="24"/>
          <w:szCs w:val="24"/>
        </w:rPr>
        <w:t xml:space="preserve">, or not followed the instructions given in this ITT pack. </w:t>
      </w:r>
    </w:p>
    <w:p w14:paraId="1E6D8A3C"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we exclude you from the competition we will tell you and explain why. </w:t>
      </w:r>
    </w:p>
    <w:p w14:paraId="1E6D8A3D" w14:textId="77777777" w:rsidR="00B74DB9" w:rsidRDefault="00B74DB9"/>
    <w:p w14:paraId="1E6D8A3E"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11" w:name="_heading=h.3dy6vkm" w:colFirst="0" w:colLast="0"/>
      <w:bookmarkEnd w:id="11"/>
      <w:r w:rsidRPr="006F5B8E">
        <w:rPr>
          <w:b/>
          <w:sz w:val="32"/>
          <w:szCs w:val="32"/>
        </w:rPr>
        <w:t xml:space="preserve">Selection questionnaire </w:t>
      </w:r>
    </w:p>
    <w:p w14:paraId="1E6D8A3F" w14:textId="77777777" w:rsidR="00B74DB9" w:rsidRDefault="00647651">
      <w:pPr>
        <w:numPr>
          <w:ilvl w:val="1"/>
          <w:numId w:val="7"/>
        </w:numPr>
        <w:pBdr>
          <w:top w:val="nil"/>
          <w:left w:val="nil"/>
          <w:bottom w:val="nil"/>
          <w:right w:val="nil"/>
          <w:between w:val="nil"/>
        </w:pBdr>
        <w:spacing w:before="120" w:after="120" w:line="240" w:lineRule="auto"/>
        <w:rPr>
          <w:sz w:val="26"/>
          <w:szCs w:val="26"/>
        </w:rPr>
      </w:pPr>
      <w:r>
        <w:rPr>
          <w:rFonts w:ascii="Arial" w:eastAsia="Arial" w:hAnsi="Arial" w:cs="Arial"/>
          <w:sz w:val="24"/>
          <w:szCs w:val="24"/>
        </w:rPr>
        <w:t>Please refer to Attachment 2a - Selection questionnaire. Remember, you must complete the questionnaire online in the eSourcing tool (qualification envelope).</w:t>
      </w:r>
    </w:p>
    <w:p w14:paraId="1E6D8A40" w14:textId="77777777" w:rsidR="00B74DB9" w:rsidRDefault="00647651">
      <w:pPr>
        <w:numPr>
          <w:ilvl w:val="1"/>
          <w:numId w:val="7"/>
        </w:numPr>
        <w:pBdr>
          <w:top w:val="nil"/>
          <w:left w:val="nil"/>
          <w:bottom w:val="nil"/>
          <w:right w:val="nil"/>
          <w:between w:val="nil"/>
        </w:pBdr>
        <w:spacing w:before="120" w:after="120" w:line="240" w:lineRule="auto"/>
        <w:rPr>
          <w:rFonts w:ascii="Arial" w:eastAsia="Arial" w:hAnsi="Arial" w:cs="Arial"/>
          <w:sz w:val="26"/>
          <w:szCs w:val="26"/>
        </w:rPr>
      </w:pPr>
      <w:r>
        <w:rPr>
          <w:rFonts w:ascii="Arial" w:eastAsia="Arial" w:hAnsi="Arial" w:cs="Arial"/>
          <w:sz w:val="24"/>
          <w:szCs w:val="24"/>
        </w:rPr>
        <w:t>Your economic financial standing assessment will be conducted as detailed in Attachment 5a - Financial Viability Risk Assessment guidance and you must complete Attachment 5 - Financial Viability Risk Assessment Tool which you must submit as part of your tender.</w:t>
      </w:r>
    </w:p>
    <w:p w14:paraId="1E6D8A41"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12" w:name="_heading=h.1t3h5sf" w:colFirst="0" w:colLast="0"/>
      <w:bookmarkEnd w:id="12"/>
      <w:r w:rsidRPr="006F5B8E">
        <w:rPr>
          <w:b/>
          <w:sz w:val="32"/>
          <w:szCs w:val="32"/>
        </w:rPr>
        <w:t xml:space="preserve">Award stage </w:t>
      </w:r>
    </w:p>
    <w:p w14:paraId="1E6D8A42"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If you have successfully passed the selection stage, you will proceed to the award stage. </w:t>
      </w:r>
    </w:p>
    <w:p w14:paraId="1E6D8A43"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We have tried to make our award stage as simple as possible, whilst achieving the best possible commercial outcomes. </w:t>
      </w:r>
    </w:p>
    <w:p w14:paraId="1E6D8A44"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Your bid must deliver what our </w:t>
      </w:r>
      <w:r>
        <w:rPr>
          <w:rFonts w:ascii="Arial" w:eastAsia="Arial" w:hAnsi="Arial" w:cs="Arial"/>
          <w:sz w:val="24"/>
          <w:szCs w:val="24"/>
        </w:rPr>
        <w:t>Additional Client</w:t>
      </w:r>
      <w:r>
        <w:rPr>
          <w:rFonts w:ascii="Arial" w:eastAsia="Arial" w:hAnsi="Arial" w:cs="Arial"/>
          <w:color w:val="000000"/>
          <w:sz w:val="24"/>
          <w:szCs w:val="24"/>
        </w:rPr>
        <w:t xml:space="preserve"> needs, at the best possible price you can give. </w:t>
      </w:r>
    </w:p>
    <w:p w14:paraId="1E6D8A45"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When completing your bid, you must:</w:t>
      </w:r>
    </w:p>
    <w:p w14:paraId="1E6D8A46" w14:textId="77777777" w:rsidR="00B74DB9" w:rsidRDefault="00647651">
      <w:pPr>
        <w:numPr>
          <w:ilvl w:val="0"/>
          <w:numId w:val="5"/>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through the entire ITT pack carefully, specifically the Terms and Conditions, which contain the Specification and read more than once</w:t>
      </w:r>
    </w:p>
    <w:p w14:paraId="1E6D8A47" w14:textId="77777777" w:rsidR="00B74DB9" w:rsidRDefault="00647651">
      <w:pPr>
        <w:numPr>
          <w:ilvl w:val="0"/>
          <w:numId w:val="5"/>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each question, the response guidance, marking scheme and evaluation criteria</w:t>
      </w:r>
    </w:p>
    <w:p w14:paraId="1E6D8A48" w14:textId="77777777" w:rsidR="00B74DB9" w:rsidRDefault="00647651">
      <w:pPr>
        <w:numPr>
          <w:ilvl w:val="0"/>
          <w:numId w:val="5"/>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the contract terms</w:t>
      </w:r>
    </w:p>
    <w:p w14:paraId="1E6D8A49" w14:textId="77777777" w:rsidR="00B74DB9" w:rsidRDefault="00647651">
      <w:pPr>
        <w:numPr>
          <w:ilvl w:val="0"/>
          <w:numId w:val="5"/>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If you are unsure, ask questions before the clarification questions deadline.  See paragraph 6 ‘Timelines for the competition’ and paragraph 7 ‘When and how to ask questions’ in </w:t>
      </w:r>
      <w:r>
        <w:rPr>
          <w:rFonts w:ascii="Arial" w:eastAsia="Arial" w:hAnsi="Arial" w:cs="Arial"/>
          <w:sz w:val="24"/>
          <w:szCs w:val="24"/>
          <w:highlight w:val="white"/>
        </w:rPr>
        <w:t>Attachment 1 – About the CCS CWAS 2 - P23 FAC</w:t>
      </w:r>
      <w:r>
        <w:rPr>
          <w:rFonts w:ascii="Arial" w:eastAsia="Arial" w:hAnsi="Arial" w:cs="Arial"/>
          <w:sz w:val="24"/>
          <w:szCs w:val="24"/>
        </w:rPr>
        <w:t>.</w:t>
      </w:r>
    </w:p>
    <w:p w14:paraId="1E6D8A4A" w14:textId="77777777" w:rsidR="00B74DB9" w:rsidRDefault="00647651">
      <w:pPr>
        <w:numPr>
          <w:ilvl w:val="0"/>
          <w:numId w:val="5"/>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lastRenderedPageBreak/>
        <w:t>Allow plenty of time to complete your responses; it always takes longer than you think to submit</w:t>
      </w:r>
    </w:p>
    <w:p w14:paraId="1E6D8A4B" w14:textId="77777777" w:rsidR="00B74DB9" w:rsidRDefault="00647651">
      <w:pPr>
        <w:numPr>
          <w:ilvl w:val="0"/>
          <w:numId w:val="5"/>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Your prices should be in line with the service level you offer, in response to the award quality questions. </w:t>
      </w:r>
    </w:p>
    <w:p w14:paraId="1E6D8A4C"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13" w:name="_heading=h.4d34og8" w:colFirst="0" w:colLast="0"/>
      <w:bookmarkEnd w:id="13"/>
      <w:r w:rsidRPr="006F5B8E">
        <w:rPr>
          <w:b/>
          <w:sz w:val="32"/>
          <w:szCs w:val="32"/>
        </w:rPr>
        <w:t xml:space="preserve">Award criteria </w:t>
      </w:r>
    </w:p>
    <w:p w14:paraId="1E6D8A4D"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The Award Stage consists of a quality evaluation (see paragraph </w:t>
      </w:r>
      <w:r>
        <w:rPr>
          <w:rFonts w:ascii="Arial" w:eastAsia="Arial" w:hAnsi="Arial" w:cs="Arial"/>
          <w:sz w:val="24"/>
          <w:szCs w:val="24"/>
        </w:rPr>
        <w:t>9</w:t>
      </w:r>
      <w:r>
        <w:rPr>
          <w:rFonts w:ascii="Arial" w:eastAsia="Arial" w:hAnsi="Arial" w:cs="Arial"/>
          <w:color w:val="000000"/>
          <w:sz w:val="24"/>
          <w:szCs w:val="24"/>
        </w:rPr>
        <w:t xml:space="preserve"> of this document) and a price evaluation (see paragraph 1</w:t>
      </w:r>
      <w:r>
        <w:rPr>
          <w:rFonts w:ascii="Arial" w:eastAsia="Arial" w:hAnsi="Arial" w:cs="Arial"/>
          <w:sz w:val="24"/>
          <w:szCs w:val="24"/>
        </w:rPr>
        <w:t>1</w:t>
      </w:r>
      <w:r>
        <w:rPr>
          <w:rFonts w:ascii="Arial" w:eastAsia="Arial" w:hAnsi="Arial" w:cs="Arial"/>
          <w:color w:val="000000"/>
          <w:sz w:val="24"/>
          <w:szCs w:val="24"/>
        </w:rPr>
        <w:t xml:space="preserve"> of this document).</w:t>
      </w:r>
    </w:p>
    <w:p w14:paraId="1E6D8A4E"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The award of this framework will be on the basis of the ‘Most Economically Advantageous Tender’ (MEAT).</w:t>
      </w:r>
    </w:p>
    <w:p w14:paraId="1E6D8A4F"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The weighting for the quality evaluation is </w:t>
      </w:r>
      <w:r>
        <w:rPr>
          <w:rFonts w:ascii="Arial" w:eastAsia="Arial" w:hAnsi="Arial" w:cs="Arial"/>
          <w:sz w:val="24"/>
          <w:szCs w:val="24"/>
        </w:rPr>
        <w:t>70</w:t>
      </w:r>
      <w:r>
        <w:rPr>
          <w:rFonts w:ascii="Arial" w:eastAsia="Arial" w:hAnsi="Arial" w:cs="Arial"/>
          <w:color w:val="000000"/>
          <w:sz w:val="24"/>
          <w:szCs w:val="24"/>
        </w:rPr>
        <w:t xml:space="preserve"> marks and</w:t>
      </w:r>
      <w:r>
        <w:rPr>
          <w:rFonts w:ascii="Arial" w:eastAsia="Arial" w:hAnsi="Arial" w:cs="Arial"/>
          <w:sz w:val="24"/>
          <w:szCs w:val="24"/>
        </w:rPr>
        <w:t xml:space="preserve"> </w:t>
      </w:r>
      <w:r>
        <w:rPr>
          <w:rFonts w:ascii="Arial" w:eastAsia="Arial" w:hAnsi="Arial" w:cs="Arial"/>
          <w:color w:val="000000"/>
          <w:sz w:val="24"/>
          <w:szCs w:val="24"/>
        </w:rPr>
        <w:t xml:space="preserve">the price evaluation is worth </w:t>
      </w:r>
      <w:r>
        <w:rPr>
          <w:rFonts w:ascii="Arial" w:eastAsia="Arial" w:hAnsi="Arial" w:cs="Arial"/>
          <w:sz w:val="24"/>
          <w:szCs w:val="24"/>
        </w:rPr>
        <w:t>30</w:t>
      </w:r>
      <w:r>
        <w:rPr>
          <w:rFonts w:ascii="Arial" w:eastAsia="Arial" w:hAnsi="Arial" w:cs="Arial"/>
          <w:color w:val="000000"/>
          <w:sz w:val="24"/>
          <w:szCs w:val="24"/>
        </w:rPr>
        <w:t xml:space="preserve"> marks. </w:t>
      </w:r>
    </w:p>
    <w:p w14:paraId="1E6D8A50"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14" w:name="_heading=h.2s8eyo1" w:colFirst="0" w:colLast="0"/>
      <w:bookmarkEnd w:id="14"/>
      <w:r w:rsidRPr="006F5B8E">
        <w:rPr>
          <w:b/>
          <w:sz w:val="32"/>
          <w:szCs w:val="32"/>
        </w:rPr>
        <w:t>Award process</w:t>
      </w:r>
    </w:p>
    <w:p w14:paraId="1E6D8A51" w14:textId="77777777" w:rsidR="00B74DB9" w:rsidRDefault="00647651">
      <w:pPr>
        <w:numPr>
          <w:ilvl w:val="1"/>
          <w:numId w:val="7"/>
        </w:numPr>
        <w:pBdr>
          <w:top w:val="nil"/>
          <w:left w:val="nil"/>
          <w:bottom w:val="nil"/>
          <w:right w:val="nil"/>
          <w:between w:val="nil"/>
        </w:pBdr>
        <w:spacing w:before="120" w:after="120" w:line="240" w:lineRule="auto"/>
      </w:pPr>
      <w:bookmarkStart w:id="15" w:name="_heading=h.17dp8vu" w:colFirst="0" w:colLast="0"/>
      <w:bookmarkEnd w:id="15"/>
      <w:r>
        <w:rPr>
          <w:rFonts w:ascii="Arial" w:eastAsia="Arial" w:hAnsi="Arial" w:cs="Arial"/>
          <w:color w:val="000000"/>
          <w:sz w:val="24"/>
          <w:szCs w:val="24"/>
        </w:rPr>
        <w:t>What YOU need to do</w:t>
      </w:r>
    </w:p>
    <w:p w14:paraId="1E6D8A52" w14:textId="77777777" w:rsidR="00B74DB9" w:rsidRDefault="00647651">
      <w:pPr>
        <w:numPr>
          <w:ilvl w:val="0"/>
          <w:numId w:val="2"/>
        </w:numPr>
        <w:spacing w:before="120" w:after="120" w:line="240" w:lineRule="auto"/>
        <w:ind w:left="1491" w:hanging="357"/>
        <w:rPr>
          <w:rFonts w:ascii="Arial" w:eastAsia="Arial" w:hAnsi="Arial" w:cs="Arial"/>
        </w:rPr>
      </w:pPr>
      <w:r>
        <w:rPr>
          <w:rFonts w:ascii="Arial" w:eastAsia="Arial" w:hAnsi="Arial" w:cs="Arial"/>
          <w:color w:val="000000"/>
          <w:sz w:val="24"/>
          <w:szCs w:val="24"/>
        </w:rPr>
        <w:t xml:space="preserve">answer the quality questions </w:t>
      </w:r>
      <w:r>
        <w:rPr>
          <w:rFonts w:ascii="Arial" w:eastAsia="Arial" w:hAnsi="Arial" w:cs="Arial"/>
          <w:sz w:val="24"/>
          <w:szCs w:val="24"/>
        </w:rPr>
        <w:t xml:space="preserve">section A and sections B - C </w:t>
      </w:r>
      <w:r>
        <w:rPr>
          <w:rFonts w:ascii="Arial" w:eastAsia="Arial" w:hAnsi="Arial" w:cs="Arial"/>
          <w:color w:val="000000"/>
          <w:sz w:val="24"/>
          <w:szCs w:val="24"/>
        </w:rPr>
        <w:t xml:space="preserve">of the quality questionnaire (as relevant to the Lot(s) for which you are bidding) in the eSourcing </w:t>
      </w:r>
      <w:r>
        <w:rPr>
          <w:rFonts w:ascii="Arial" w:eastAsia="Arial" w:hAnsi="Arial" w:cs="Arial"/>
          <w:sz w:val="24"/>
          <w:szCs w:val="24"/>
        </w:rPr>
        <w:t>tool</w:t>
      </w:r>
      <w:r>
        <w:rPr>
          <w:rFonts w:ascii="Arial" w:eastAsia="Arial" w:hAnsi="Arial" w:cs="Arial"/>
          <w:color w:val="000000"/>
          <w:sz w:val="24"/>
          <w:szCs w:val="24"/>
        </w:rPr>
        <w:t xml:space="preserve"> in the technical envelope.</w:t>
      </w:r>
    </w:p>
    <w:p w14:paraId="1E6D8A53" w14:textId="77777777" w:rsidR="00B74DB9" w:rsidRDefault="00647651">
      <w:pPr>
        <w:numPr>
          <w:ilvl w:val="0"/>
          <w:numId w:val="10"/>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 xml:space="preserve">Complete the Price Model Workbook attachments 3a to 3e for the Lot(s) for which you are bidding. </w:t>
      </w:r>
    </w:p>
    <w:p w14:paraId="1E6D8A54" w14:textId="77777777" w:rsidR="00B74DB9" w:rsidRDefault="00647651">
      <w:pPr>
        <w:numPr>
          <w:ilvl w:val="0"/>
          <w:numId w:val="10"/>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 xml:space="preserve">Upload your completed </w:t>
      </w:r>
      <w:r>
        <w:rPr>
          <w:rFonts w:ascii="Arial" w:eastAsia="Arial" w:hAnsi="Arial" w:cs="Arial"/>
          <w:sz w:val="24"/>
          <w:szCs w:val="24"/>
        </w:rPr>
        <w:t>Price Model Workbook(s)</w:t>
      </w:r>
      <w:r>
        <w:rPr>
          <w:rFonts w:ascii="Arial" w:eastAsia="Arial" w:hAnsi="Arial" w:cs="Arial"/>
          <w:color w:val="000000"/>
          <w:sz w:val="24"/>
          <w:szCs w:val="24"/>
        </w:rPr>
        <w:t xml:space="preserve"> into the eSourcing </w:t>
      </w:r>
      <w:r>
        <w:rPr>
          <w:rFonts w:ascii="Arial" w:eastAsia="Arial" w:hAnsi="Arial" w:cs="Arial"/>
          <w:sz w:val="24"/>
          <w:szCs w:val="24"/>
        </w:rPr>
        <w:t>tool</w:t>
      </w:r>
      <w:r>
        <w:rPr>
          <w:rFonts w:ascii="Arial" w:eastAsia="Arial" w:hAnsi="Arial" w:cs="Arial"/>
          <w:color w:val="000000"/>
          <w:sz w:val="24"/>
          <w:szCs w:val="24"/>
        </w:rPr>
        <w:t xml:space="preserve"> in the commercial envelope to questions PQ1 to PQ</w:t>
      </w:r>
      <w:r>
        <w:rPr>
          <w:rFonts w:ascii="Arial" w:eastAsia="Arial" w:hAnsi="Arial" w:cs="Arial"/>
          <w:sz w:val="24"/>
          <w:szCs w:val="24"/>
        </w:rPr>
        <w:t>5 for the Lot(s) for which you are bidding.</w:t>
      </w:r>
    </w:p>
    <w:p w14:paraId="1E6D8A55" w14:textId="77777777" w:rsidR="00B74DB9" w:rsidRDefault="00B74DB9">
      <w:pPr>
        <w:pBdr>
          <w:top w:val="nil"/>
          <w:left w:val="nil"/>
          <w:bottom w:val="nil"/>
          <w:right w:val="nil"/>
          <w:between w:val="nil"/>
        </w:pBdr>
        <w:spacing w:before="120" w:after="120" w:line="240" w:lineRule="auto"/>
        <w:ind w:left="777"/>
      </w:pPr>
    </w:p>
    <w:p w14:paraId="1E6D8A56" w14:textId="77777777" w:rsidR="00B74DB9" w:rsidRDefault="00647651">
      <w:pPr>
        <w:pBdr>
          <w:top w:val="nil"/>
          <w:left w:val="nil"/>
          <w:bottom w:val="nil"/>
          <w:right w:val="nil"/>
          <w:between w:val="nil"/>
        </w:pBdr>
        <w:spacing w:before="120" w:after="120" w:line="240" w:lineRule="auto"/>
        <w:ind w:left="777"/>
      </w:pPr>
      <w:r>
        <w:rPr>
          <w:rFonts w:ascii="Arial" w:eastAsia="Arial" w:hAnsi="Arial" w:cs="Arial"/>
          <w:color w:val="000000"/>
          <w:sz w:val="24"/>
          <w:szCs w:val="24"/>
        </w:rPr>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tbl>
      <w:tblPr>
        <w:tblStyle w:val="ac"/>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B74DB9" w14:paraId="1E6D8A5A" w14:textId="77777777">
        <w:tc>
          <w:tcPr>
            <w:tcW w:w="1310" w:type="dxa"/>
          </w:tcPr>
          <w:p w14:paraId="1E6D8A57"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445" w:type="dxa"/>
            <w:vAlign w:val="center"/>
          </w:tcPr>
          <w:p w14:paraId="1E6D8A58" w14:textId="77777777" w:rsidR="00B74DB9" w:rsidRDefault="00647651">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14:paraId="1E6D8A59" w14:textId="78802188" w:rsidR="00B74DB9" w:rsidRDefault="00647651">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w:t>
            </w:r>
            <w:r w:rsidR="001F6C1D">
              <w:rPr>
                <w:rFonts w:ascii="Arial" w:eastAsia="Arial" w:hAnsi="Arial" w:cs="Arial"/>
                <w:sz w:val="24"/>
                <w:szCs w:val="24"/>
              </w:rPr>
              <w:t>P</w:t>
            </w:r>
            <w:r w:rsidR="00B4005E">
              <w:rPr>
                <w:rFonts w:ascii="Arial" w:eastAsia="Arial" w:hAnsi="Arial" w:cs="Arial"/>
                <w:sz w:val="24"/>
                <w:szCs w:val="24"/>
              </w:rPr>
              <w:t xml:space="preserve">rice </w:t>
            </w:r>
            <w:r w:rsidR="001F6C1D">
              <w:rPr>
                <w:rFonts w:ascii="Arial" w:eastAsia="Arial" w:hAnsi="Arial" w:cs="Arial"/>
                <w:sz w:val="24"/>
                <w:szCs w:val="24"/>
              </w:rPr>
              <w:t>M</w:t>
            </w:r>
            <w:r w:rsidR="00B4005E">
              <w:rPr>
                <w:rFonts w:ascii="Arial" w:eastAsia="Arial" w:hAnsi="Arial" w:cs="Arial"/>
                <w:sz w:val="24"/>
                <w:szCs w:val="24"/>
              </w:rPr>
              <w:t xml:space="preserve">odel </w:t>
            </w:r>
            <w:r w:rsidR="001F6C1D">
              <w:rPr>
                <w:rFonts w:ascii="Arial" w:eastAsia="Arial" w:hAnsi="Arial" w:cs="Arial"/>
                <w:sz w:val="24"/>
                <w:szCs w:val="24"/>
              </w:rPr>
              <w:t>W</w:t>
            </w:r>
            <w:r w:rsidR="00B4005E">
              <w:rPr>
                <w:rFonts w:ascii="Arial" w:eastAsia="Arial" w:hAnsi="Arial" w:cs="Arial"/>
                <w:sz w:val="24"/>
                <w:szCs w:val="24"/>
              </w:rPr>
              <w:t>orkbooks for the Lot(s) that you have bid for</w:t>
            </w:r>
            <w:r>
              <w:rPr>
                <w:rFonts w:ascii="Arial" w:eastAsia="Arial" w:hAnsi="Arial" w:cs="Arial"/>
                <w:sz w:val="24"/>
                <w:szCs w:val="24"/>
              </w:rPr>
              <w:t xml:space="preserve"> in line with our instructions. </w:t>
            </w:r>
          </w:p>
        </w:tc>
      </w:tr>
      <w:tr w:rsidR="00B74DB9" w14:paraId="1E6D8A5E" w14:textId="77777777">
        <w:tc>
          <w:tcPr>
            <w:tcW w:w="1310" w:type="dxa"/>
          </w:tcPr>
          <w:p w14:paraId="1E6D8A5B"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445" w:type="dxa"/>
          </w:tcPr>
          <w:p w14:paraId="1E6D8A5C" w14:textId="77777777" w:rsidR="00B74DB9" w:rsidRDefault="00647651">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14:paraId="1E6D8A5D" w14:textId="77777777" w:rsidR="00B74DB9" w:rsidRDefault="00647651">
            <w:pPr>
              <w:spacing w:before="120" w:after="120"/>
              <w:ind w:left="57" w:right="57"/>
              <w:rPr>
                <w:rFonts w:ascii="Arial" w:eastAsia="Arial" w:hAnsi="Arial" w:cs="Arial"/>
                <w:sz w:val="24"/>
                <w:szCs w:val="24"/>
              </w:rPr>
            </w:pPr>
            <w:r>
              <w:rPr>
                <w:rFonts w:ascii="Arial" w:eastAsia="Arial" w:hAnsi="Arial" w:cs="Arial"/>
                <w:sz w:val="24"/>
                <w:szCs w:val="24"/>
              </w:rPr>
              <w:t>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tool.</w:t>
            </w:r>
          </w:p>
        </w:tc>
      </w:tr>
      <w:tr w:rsidR="00B74DB9" w14:paraId="1E6D8A62" w14:textId="77777777">
        <w:tc>
          <w:tcPr>
            <w:tcW w:w="1310" w:type="dxa"/>
          </w:tcPr>
          <w:p w14:paraId="1E6D8A5F"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7445" w:type="dxa"/>
          </w:tcPr>
          <w:p w14:paraId="1E6D8A60" w14:textId="77777777" w:rsidR="00B74DB9" w:rsidRDefault="00647651">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14:paraId="1E6D8A61" w14:textId="77777777" w:rsidR="00B74DB9" w:rsidRDefault="00647651">
            <w:pPr>
              <w:spacing w:before="120" w:after="120"/>
              <w:ind w:left="57" w:right="57"/>
              <w:rPr>
                <w:rFonts w:ascii="Arial" w:eastAsia="Arial" w:hAnsi="Arial" w:cs="Arial"/>
                <w:sz w:val="24"/>
                <w:szCs w:val="24"/>
              </w:rPr>
            </w:pPr>
            <w:r>
              <w:rPr>
                <w:rFonts w:ascii="Arial" w:eastAsia="Arial" w:hAnsi="Arial" w:cs="Arial"/>
                <w:sz w:val="24"/>
                <w:szCs w:val="24"/>
              </w:rPr>
              <w:t xml:space="preserve">Once the evaluators have independently assessed your answers to the questions we will arrange for the evaluators to meet and we will facilitate the discussion. At this consensus meeting, the </w:t>
            </w:r>
            <w:r>
              <w:rPr>
                <w:rFonts w:ascii="Arial" w:eastAsia="Arial" w:hAnsi="Arial" w:cs="Arial"/>
                <w:sz w:val="24"/>
                <w:szCs w:val="24"/>
              </w:rPr>
              <w:lastRenderedPageBreak/>
              <w:t xml:space="preserve">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rsidR="00B74DB9" w14:paraId="1E6D8A69" w14:textId="77777777">
        <w:tc>
          <w:tcPr>
            <w:tcW w:w="1310" w:type="dxa"/>
          </w:tcPr>
          <w:p w14:paraId="1E6D8A63"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4.</w:t>
            </w:r>
          </w:p>
        </w:tc>
        <w:tc>
          <w:tcPr>
            <w:tcW w:w="7445" w:type="dxa"/>
          </w:tcPr>
          <w:p w14:paraId="1E6D8A64" w14:textId="77777777" w:rsidR="00B74DB9" w:rsidRDefault="00647651">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14:paraId="1E6D8A65"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For AQA1 &amp; AQA2 if you have received a Fail or zero we will reject your bid and you will be excluded from the competition. </w:t>
            </w:r>
          </w:p>
          <w:p w14:paraId="1E6D8A66"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For the Lot specific quality questions AQB1-4 (Lots 1, 2 &amp; 3) and AQC1-4 (Lots 4 &amp; 5), if you have scored a zero we will reject your bid for those Lots and you will be excluded from the competition. </w:t>
            </w:r>
          </w:p>
          <w:p w14:paraId="1E6D8A67"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We will tell you that your bid has been excluded from the competition and why.</w:t>
            </w:r>
          </w:p>
          <w:p w14:paraId="1E6D8A68" w14:textId="77777777" w:rsidR="00B74DB9" w:rsidRDefault="00647651">
            <w:pPr>
              <w:spacing w:before="120" w:after="120"/>
              <w:ind w:left="57" w:right="57"/>
              <w:rPr>
                <w:rFonts w:ascii="Arial" w:eastAsia="Arial" w:hAnsi="Arial" w:cs="Arial"/>
                <w:sz w:val="24"/>
                <w:szCs w:val="24"/>
              </w:rPr>
            </w:pPr>
            <w:r>
              <w:rPr>
                <w:rFonts w:ascii="Arial" w:eastAsia="Arial" w:hAnsi="Arial" w:cs="Arial"/>
                <w:sz w:val="24"/>
                <w:szCs w:val="24"/>
              </w:rPr>
              <w:t xml:space="preserve">Refer to tables at paragraph 12 for an example of how your </w:t>
            </w:r>
            <w:r>
              <w:rPr>
                <w:rFonts w:ascii="Arial" w:eastAsia="Arial" w:hAnsi="Arial" w:cs="Arial"/>
                <w:b/>
                <w:sz w:val="24"/>
                <w:szCs w:val="24"/>
              </w:rPr>
              <w:t>quality score</w:t>
            </w:r>
            <w:r>
              <w:rPr>
                <w:rFonts w:ascii="Arial" w:eastAsia="Arial" w:hAnsi="Arial" w:cs="Arial"/>
                <w:sz w:val="24"/>
                <w:szCs w:val="24"/>
              </w:rPr>
              <w:t xml:space="preserve"> for each Lot will be calculated.</w:t>
            </w:r>
          </w:p>
        </w:tc>
      </w:tr>
      <w:tr w:rsidR="00B74DB9" w14:paraId="1E6D8A6E" w14:textId="77777777">
        <w:tc>
          <w:tcPr>
            <w:tcW w:w="1310" w:type="dxa"/>
          </w:tcPr>
          <w:p w14:paraId="1E6D8A6A"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7445" w:type="dxa"/>
          </w:tcPr>
          <w:p w14:paraId="1E6D8A6B" w14:textId="77777777" w:rsidR="00B74DB9" w:rsidRDefault="00647651">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14:paraId="1E6D8A6C" w14:textId="77777777" w:rsidR="00B74DB9" w:rsidRDefault="00647651">
            <w:pPr>
              <w:spacing w:before="120" w:after="120"/>
              <w:ind w:left="57" w:right="57"/>
              <w:rPr>
                <w:rFonts w:ascii="Arial" w:eastAsia="Arial" w:hAnsi="Arial" w:cs="Arial"/>
                <w:sz w:val="24"/>
                <w:szCs w:val="24"/>
              </w:rPr>
            </w:pPr>
            <w:r>
              <w:rPr>
                <w:rFonts w:ascii="Arial" w:eastAsia="Arial" w:hAnsi="Arial" w:cs="Arial"/>
                <w:sz w:val="24"/>
                <w:szCs w:val="24"/>
              </w:rPr>
              <w:t>We will then give your pricing to the price evaluation panel, who are different evaluators from those who assessed your quality responses.</w:t>
            </w:r>
          </w:p>
          <w:p w14:paraId="1E6D8A6D" w14:textId="77777777" w:rsidR="00B74DB9" w:rsidRDefault="00647651">
            <w:pPr>
              <w:spacing w:before="120" w:after="120"/>
              <w:ind w:left="57" w:right="57"/>
              <w:rPr>
                <w:rFonts w:ascii="Arial" w:eastAsia="Arial" w:hAnsi="Arial" w:cs="Arial"/>
                <w:sz w:val="24"/>
                <w:szCs w:val="24"/>
              </w:rPr>
            </w:pPr>
            <w:r>
              <w:rPr>
                <w:rFonts w:ascii="Arial" w:eastAsia="Arial" w:hAnsi="Arial" w:cs="Arial"/>
                <w:sz w:val="24"/>
                <w:szCs w:val="24"/>
              </w:rPr>
              <w:t>They will calculate your price score using the evaluation criteria in paragraph 11 – Price evaluation.</w:t>
            </w:r>
          </w:p>
        </w:tc>
      </w:tr>
      <w:tr w:rsidR="00B74DB9" w14:paraId="1E6D8A73" w14:textId="77777777">
        <w:tc>
          <w:tcPr>
            <w:tcW w:w="1310" w:type="dxa"/>
          </w:tcPr>
          <w:p w14:paraId="1E6D8A6F"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6.</w:t>
            </w:r>
          </w:p>
        </w:tc>
        <w:tc>
          <w:tcPr>
            <w:tcW w:w="7445" w:type="dxa"/>
          </w:tcPr>
          <w:p w14:paraId="1E6D8A70" w14:textId="77777777" w:rsidR="00B74DB9" w:rsidRDefault="00647651">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14:paraId="1E6D8A71" w14:textId="77777777" w:rsidR="00B74DB9" w:rsidRDefault="00647651">
            <w:pPr>
              <w:spacing w:before="120" w:after="120"/>
              <w:ind w:left="57" w:right="57"/>
              <w:rPr>
                <w:rFonts w:ascii="Arial" w:eastAsia="Arial" w:hAnsi="Arial" w:cs="Arial"/>
                <w:sz w:val="24"/>
                <w:szCs w:val="24"/>
              </w:rPr>
            </w:pPr>
            <w:r>
              <w:rPr>
                <w:rFonts w:ascii="Arial" w:eastAsia="Arial" w:hAnsi="Arial" w:cs="Arial"/>
                <w:sz w:val="24"/>
                <w:szCs w:val="24"/>
              </w:rPr>
              <w:t>Your quality score will be added to your price score, to create your final score as illustrated in paragraph 12 Final decision to award.</w:t>
            </w:r>
          </w:p>
          <w:p w14:paraId="1E6D8A72" w14:textId="77777777" w:rsidR="00B74DB9" w:rsidRDefault="00647651">
            <w:pPr>
              <w:spacing w:before="120" w:after="120"/>
              <w:ind w:left="57" w:right="57"/>
              <w:rPr>
                <w:rFonts w:ascii="Arial" w:eastAsia="Arial" w:hAnsi="Arial" w:cs="Arial"/>
                <w:sz w:val="24"/>
                <w:szCs w:val="24"/>
              </w:rPr>
            </w:pPr>
            <w:r>
              <w:rPr>
                <w:rFonts w:ascii="Arial" w:eastAsia="Arial" w:hAnsi="Arial" w:cs="Arial"/>
                <w:b/>
                <w:sz w:val="24"/>
                <w:szCs w:val="24"/>
              </w:rPr>
              <w:t>For Lot 5 only</w:t>
            </w:r>
            <w:r>
              <w:rPr>
                <w:rFonts w:ascii="Arial" w:eastAsia="Arial" w:hAnsi="Arial" w:cs="Arial"/>
                <w:sz w:val="24"/>
                <w:szCs w:val="24"/>
              </w:rPr>
              <w:t xml:space="preserve">, if your overall score has not met the minimum combined quality and pricing score equivalent to </w:t>
            </w:r>
            <w:r>
              <w:rPr>
                <w:rFonts w:ascii="Arial" w:eastAsia="Arial" w:hAnsi="Arial" w:cs="Arial"/>
                <w:b/>
                <w:sz w:val="24"/>
                <w:szCs w:val="24"/>
              </w:rPr>
              <w:t xml:space="preserve">70 </w:t>
            </w:r>
            <w:r>
              <w:rPr>
                <w:rFonts w:ascii="Arial" w:eastAsia="Arial" w:hAnsi="Arial" w:cs="Arial"/>
                <w:sz w:val="24"/>
                <w:szCs w:val="24"/>
              </w:rPr>
              <w:t>or higher, your bid will fail and you will not be awarded a place on the Framework Alliance Contract for Lot 5.</w:t>
            </w:r>
          </w:p>
        </w:tc>
      </w:tr>
      <w:tr w:rsidR="00B74DB9" w14:paraId="1E6D8A77" w14:textId="77777777">
        <w:trPr>
          <w:trHeight w:val="1134"/>
        </w:trPr>
        <w:tc>
          <w:tcPr>
            <w:tcW w:w="1310" w:type="dxa"/>
          </w:tcPr>
          <w:p w14:paraId="1E6D8A74"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7.</w:t>
            </w:r>
          </w:p>
        </w:tc>
        <w:tc>
          <w:tcPr>
            <w:tcW w:w="7445" w:type="dxa"/>
          </w:tcPr>
          <w:p w14:paraId="1E6D8A75" w14:textId="77777777" w:rsidR="00B74DB9" w:rsidRDefault="00647651">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14:paraId="1E6D8A76"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 to the successful bidders following the standstill period, subject to contract.</w:t>
            </w:r>
          </w:p>
        </w:tc>
      </w:tr>
    </w:tbl>
    <w:p w14:paraId="1E6D8A78"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16" w:name="_heading=h.26in1rg" w:colFirst="0" w:colLast="0"/>
      <w:bookmarkEnd w:id="16"/>
      <w:r w:rsidRPr="006F5B8E">
        <w:rPr>
          <w:b/>
          <w:sz w:val="32"/>
          <w:szCs w:val="32"/>
        </w:rPr>
        <w:t>Quality evaluation</w:t>
      </w:r>
    </w:p>
    <w:p w14:paraId="1E6D8A79"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Question</w:t>
      </w:r>
      <w:r>
        <w:rPr>
          <w:rFonts w:ascii="Arial" w:eastAsia="Arial" w:hAnsi="Arial" w:cs="Arial"/>
          <w:sz w:val="24"/>
          <w:szCs w:val="24"/>
        </w:rPr>
        <w:t xml:space="preserve"> </w:t>
      </w:r>
      <w:r>
        <w:rPr>
          <w:rFonts w:ascii="Arial" w:eastAsia="Arial" w:hAnsi="Arial" w:cs="Arial"/>
          <w:color w:val="000000"/>
          <w:sz w:val="24"/>
          <w:szCs w:val="24"/>
        </w:rPr>
        <w:t>AQA1</w:t>
      </w:r>
      <w:r>
        <w:rPr>
          <w:rFonts w:ascii="Arial" w:eastAsia="Arial" w:hAnsi="Arial" w:cs="Arial"/>
          <w:sz w:val="24"/>
          <w:szCs w:val="24"/>
        </w:rPr>
        <w:t xml:space="preserve"> is</w:t>
      </w:r>
      <w:r>
        <w:rPr>
          <w:rFonts w:ascii="Arial" w:eastAsia="Arial" w:hAnsi="Arial" w:cs="Arial"/>
          <w:color w:val="000000"/>
          <w:sz w:val="24"/>
          <w:szCs w:val="24"/>
        </w:rPr>
        <w:t xml:space="preserve"> a mandatory question and will be evaluated PASS / FAIL. If you answer no to this question, we will reject your bid and you will be excluded from the competition. We will tell you that your bid has been excluded and why.</w:t>
      </w:r>
    </w:p>
    <w:p w14:paraId="1E6D8A7A" w14:textId="77777777" w:rsidR="00B74DB9" w:rsidRDefault="00647651">
      <w:pPr>
        <w:pBdr>
          <w:top w:val="nil"/>
          <w:left w:val="nil"/>
          <w:bottom w:val="nil"/>
          <w:right w:val="nil"/>
          <w:between w:val="nil"/>
        </w:pBdr>
        <w:spacing w:before="120" w:after="120" w:line="240" w:lineRule="auto"/>
        <w:ind w:left="720"/>
        <w:rPr>
          <w:rFonts w:ascii="Arial" w:eastAsia="Arial" w:hAnsi="Arial" w:cs="Arial"/>
          <w:sz w:val="24"/>
          <w:szCs w:val="24"/>
        </w:rPr>
      </w:pPr>
      <w:r>
        <w:rPr>
          <w:rFonts w:ascii="Arial" w:eastAsia="Arial" w:hAnsi="Arial" w:cs="Arial"/>
          <w:sz w:val="24"/>
          <w:szCs w:val="24"/>
        </w:rPr>
        <w:t xml:space="preserve">Question AQA2 is a generic question.  If you do not meet the requirements for AQA2 component part b) we will reject your bid and you will be out of the competition.  We will tell you that your bid has failed and why.  </w:t>
      </w:r>
    </w:p>
    <w:p w14:paraId="1E6D8A7B" w14:textId="77777777" w:rsidR="00B74DB9" w:rsidRDefault="00647651">
      <w:pPr>
        <w:pBdr>
          <w:top w:val="nil"/>
          <w:left w:val="nil"/>
          <w:bottom w:val="nil"/>
          <w:right w:val="nil"/>
          <w:between w:val="nil"/>
        </w:pBdr>
        <w:spacing w:before="120" w:after="120" w:line="240" w:lineRule="auto"/>
        <w:ind w:left="720"/>
        <w:rPr>
          <w:rFonts w:ascii="Arial" w:eastAsia="Arial" w:hAnsi="Arial" w:cs="Arial"/>
          <w:sz w:val="24"/>
          <w:szCs w:val="24"/>
        </w:rPr>
      </w:pPr>
      <w:r>
        <w:rPr>
          <w:rFonts w:ascii="Arial" w:eastAsia="Arial" w:hAnsi="Arial" w:cs="Arial"/>
          <w:sz w:val="24"/>
          <w:szCs w:val="24"/>
        </w:rPr>
        <w:lastRenderedPageBreak/>
        <w:t xml:space="preserve">Questions AQB1, AQB2, AQB3 and AQB4 are Lot specific questions (Lots 1 to 3).  If you score a zero for any of these questions, we will reject your bid for these Lots.  We will tell you that your bid has failed for that Lot and why. </w:t>
      </w:r>
    </w:p>
    <w:p w14:paraId="1E6D8A7C" w14:textId="77777777" w:rsidR="00B74DB9" w:rsidRDefault="00647651">
      <w:pPr>
        <w:spacing w:before="120" w:after="120" w:line="240" w:lineRule="auto"/>
        <w:ind w:left="720"/>
        <w:rPr>
          <w:rFonts w:ascii="Arial" w:eastAsia="Arial" w:hAnsi="Arial" w:cs="Arial"/>
          <w:sz w:val="24"/>
          <w:szCs w:val="24"/>
        </w:rPr>
      </w:pPr>
      <w:r>
        <w:rPr>
          <w:rFonts w:ascii="Arial" w:eastAsia="Arial" w:hAnsi="Arial" w:cs="Arial"/>
          <w:sz w:val="24"/>
          <w:szCs w:val="24"/>
        </w:rPr>
        <w:t xml:space="preserve">Questions AQC1, AQC2, AQC3 and AQC4 are Lot specific questions (Lots 4 and 5).  If you score a zero for any of the questions, we will reject your bid for these Lots.  We will tell you that your bid has failed for that Lot and why. </w:t>
      </w:r>
    </w:p>
    <w:p w14:paraId="1E6D8A7D"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Each question must be answered in its own right. You must not answer any of the questions by cross referencing other questions or by providing links to external documents or websites. Each of the quality questions in </w:t>
      </w:r>
      <w:r>
        <w:rPr>
          <w:rFonts w:ascii="Arial" w:eastAsia="Arial" w:hAnsi="Arial" w:cs="Arial"/>
          <w:sz w:val="24"/>
          <w:szCs w:val="24"/>
        </w:rPr>
        <w:t>s</w:t>
      </w:r>
      <w:r>
        <w:rPr>
          <w:rFonts w:ascii="Arial" w:eastAsia="Arial" w:hAnsi="Arial" w:cs="Arial"/>
          <w:color w:val="000000"/>
          <w:sz w:val="24"/>
          <w:szCs w:val="24"/>
        </w:rPr>
        <w:t xml:space="preserve">ection </w:t>
      </w:r>
      <w:r>
        <w:rPr>
          <w:rFonts w:ascii="Arial" w:eastAsia="Arial" w:hAnsi="Arial" w:cs="Arial"/>
          <w:sz w:val="24"/>
          <w:szCs w:val="24"/>
        </w:rPr>
        <w:t>B</w:t>
      </w:r>
      <w:r>
        <w:rPr>
          <w:rFonts w:ascii="Arial" w:eastAsia="Arial" w:hAnsi="Arial" w:cs="Arial"/>
          <w:color w:val="000000"/>
          <w:sz w:val="24"/>
          <w:szCs w:val="24"/>
        </w:rPr>
        <w:t xml:space="preserve"> and Section C of the quality questionnaire will be independently assessed by our evaluation panel.</w:t>
      </w:r>
    </w:p>
    <w:p w14:paraId="1E6D8A7E"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When the consensus meeting has taken place and the final mark for each question has been agreed in the consensus meeting by the evaluators, your final mark for each question will be multiplied by that question</w:t>
      </w:r>
      <w:r>
        <w:rPr>
          <w:rFonts w:ascii="Arial" w:eastAsia="Arial" w:hAnsi="Arial" w:cs="Arial"/>
          <w:sz w:val="24"/>
          <w:szCs w:val="24"/>
        </w:rPr>
        <w:t>’</w:t>
      </w:r>
      <w:r>
        <w:rPr>
          <w:rFonts w:ascii="Arial" w:eastAsia="Arial" w:hAnsi="Arial" w:cs="Arial"/>
          <w:color w:val="000000"/>
          <w:sz w:val="24"/>
          <w:szCs w:val="24"/>
        </w:rPr>
        <w:t xml:space="preserve">s weighting to calculate your weighted mark for that question.  </w:t>
      </w:r>
    </w:p>
    <w:p w14:paraId="1E6D8A7F" w14:textId="77777777" w:rsidR="00B74DB9" w:rsidRDefault="00647651">
      <w:pPr>
        <w:spacing w:before="120" w:after="120" w:line="240" w:lineRule="auto"/>
        <w:ind w:left="720"/>
        <w:rPr>
          <w:rFonts w:ascii="Arial" w:eastAsia="Arial" w:hAnsi="Arial" w:cs="Arial"/>
          <w:sz w:val="24"/>
          <w:szCs w:val="24"/>
        </w:rPr>
      </w:pPr>
      <w:r>
        <w:rPr>
          <w:rFonts w:ascii="Arial" w:eastAsia="Arial" w:hAnsi="Arial" w:cs="Arial"/>
          <w:sz w:val="24"/>
          <w:szCs w:val="24"/>
        </w:rPr>
        <w:t xml:space="preserve">Each weighted mark for each question for each Lot you </w:t>
      </w:r>
      <w:proofErr w:type="gramStart"/>
      <w:r>
        <w:rPr>
          <w:rFonts w:ascii="Arial" w:eastAsia="Arial" w:hAnsi="Arial" w:cs="Arial"/>
          <w:sz w:val="24"/>
          <w:szCs w:val="24"/>
        </w:rPr>
        <w:t>have</w:t>
      </w:r>
      <w:proofErr w:type="gramEnd"/>
      <w:r>
        <w:rPr>
          <w:rFonts w:ascii="Arial" w:eastAsia="Arial" w:hAnsi="Arial" w:cs="Arial"/>
          <w:sz w:val="24"/>
          <w:szCs w:val="24"/>
        </w:rPr>
        <w:t xml:space="preserve"> submitted a bid for will then be added together to calculate your quality score.</w:t>
      </w:r>
    </w:p>
    <w:p w14:paraId="1E6D8A82"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17" w:name="_heading=h.lnxbz9" w:colFirst="0" w:colLast="0"/>
      <w:bookmarkEnd w:id="17"/>
      <w:r w:rsidRPr="006F5B8E">
        <w:rPr>
          <w:b/>
          <w:sz w:val="32"/>
          <w:szCs w:val="32"/>
        </w:rPr>
        <w:t>Award quality questionnaire</w:t>
      </w:r>
    </w:p>
    <w:p w14:paraId="1E6D8A83"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The quality questionnaire is split into </w:t>
      </w:r>
      <w:r>
        <w:rPr>
          <w:rFonts w:ascii="Arial" w:eastAsia="Arial" w:hAnsi="Arial" w:cs="Arial"/>
          <w:sz w:val="24"/>
          <w:szCs w:val="24"/>
        </w:rPr>
        <w:t>four</w:t>
      </w:r>
      <w:r>
        <w:rPr>
          <w:rFonts w:ascii="Arial" w:eastAsia="Arial" w:hAnsi="Arial" w:cs="Arial"/>
          <w:color w:val="000000"/>
          <w:sz w:val="24"/>
          <w:szCs w:val="24"/>
        </w:rPr>
        <w:t xml:space="preserve"> sections:</w:t>
      </w:r>
    </w:p>
    <w:p w14:paraId="1E6D8A84" w14:textId="77777777" w:rsidR="00B74DB9" w:rsidRDefault="00647651">
      <w:pPr>
        <w:numPr>
          <w:ilvl w:val="0"/>
          <w:numId w:val="6"/>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A – Mandatory questions</w:t>
      </w:r>
    </w:p>
    <w:p w14:paraId="1E6D8A85" w14:textId="77777777" w:rsidR="00B74DB9" w:rsidRDefault="00647651">
      <w:pPr>
        <w:numPr>
          <w:ilvl w:val="0"/>
          <w:numId w:val="6"/>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 xml:space="preserve">Section </w:t>
      </w:r>
      <w:r>
        <w:rPr>
          <w:rFonts w:ascii="Arial" w:eastAsia="Arial" w:hAnsi="Arial" w:cs="Arial"/>
          <w:sz w:val="24"/>
          <w:szCs w:val="24"/>
        </w:rPr>
        <w:t>B</w:t>
      </w:r>
      <w:r>
        <w:rPr>
          <w:rFonts w:ascii="Arial" w:eastAsia="Arial" w:hAnsi="Arial" w:cs="Arial"/>
          <w:color w:val="000000"/>
          <w:sz w:val="24"/>
          <w:szCs w:val="24"/>
        </w:rPr>
        <w:t xml:space="preserve"> – </w:t>
      </w:r>
      <w:r>
        <w:rPr>
          <w:rFonts w:ascii="Arial" w:eastAsia="Arial" w:hAnsi="Arial" w:cs="Arial"/>
          <w:sz w:val="24"/>
          <w:szCs w:val="24"/>
        </w:rPr>
        <w:t>Lots 1 to 3 only</w:t>
      </w:r>
    </w:p>
    <w:p w14:paraId="1E6D8A86" w14:textId="77777777" w:rsidR="00B74DB9" w:rsidRDefault="00647651">
      <w:pPr>
        <w:numPr>
          <w:ilvl w:val="0"/>
          <w:numId w:val="6"/>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 xml:space="preserve">Section </w:t>
      </w:r>
      <w:r>
        <w:rPr>
          <w:rFonts w:ascii="Arial" w:eastAsia="Arial" w:hAnsi="Arial" w:cs="Arial"/>
          <w:sz w:val="24"/>
          <w:szCs w:val="24"/>
        </w:rPr>
        <w:t>C</w:t>
      </w:r>
      <w:r>
        <w:rPr>
          <w:rFonts w:ascii="Arial" w:eastAsia="Arial" w:hAnsi="Arial" w:cs="Arial"/>
          <w:color w:val="000000"/>
          <w:sz w:val="24"/>
          <w:szCs w:val="24"/>
        </w:rPr>
        <w:t xml:space="preserve"> – </w:t>
      </w:r>
      <w:r>
        <w:rPr>
          <w:rFonts w:ascii="Arial" w:eastAsia="Arial" w:hAnsi="Arial" w:cs="Arial"/>
          <w:sz w:val="24"/>
          <w:szCs w:val="24"/>
        </w:rPr>
        <w:t>Lots 4 and 5 only</w:t>
      </w:r>
    </w:p>
    <w:p w14:paraId="1E6D8A87" w14:textId="77777777" w:rsidR="00B74DB9" w:rsidRDefault="00647651">
      <w:pPr>
        <w:numPr>
          <w:ilvl w:val="0"/>
          <w:numId w:val="6"/>
        </w:numPr>
        <w:spacing w:before="120" w:after="120" w:line="240" w:lineRule="auto"/>
        <w:ind w:right="57"/>
        <w:rPr>
          <w:rFonts w:ascii="Arial" w:eastAsia="Arial" w:hAnsi="Arial" w:cs="Arial"/>
          <w:sz w:val="24"/>
          <w:szCs w:val="24"/>
        </w:rPr>
      </w:pPr>
      <w:r>
        <w:rPr>
          <w:rFonts w:ascii="Arial" w:eastAsia="Arial" w:hAnsi="Arial" w:cs="Arial"/>
          <w:sz w:val="24"/>
          <w:szCs w:val="24"/>
        </w:rPr>
        <w:t>Section D – Commercial Pricing</w:t>
      </w:r>
    </w:p>
    <w:p w14:paraId="1E6D8A88" w14:textId="77777777" w:rsidR="00B74DB9" w:rsidRDefault="00B74DB9">
      <w:pPr>
        <w:spacing w:after="120" w:line="240" w:lineRule="auto"/>
        <w:ind w:right="57"/>
        <w:rPr>
          <w:rFonts w:ascii="Arial" w:eastAsia="Arial" w:hAnsi="Arial" w:cs="Arial"/>
          <w:sz w:val="24"/>
          <w:szCs w:val="24"/>
        </w:rPr>
      </w:pPr>
    </w:p>
    <w:p w14:paraId="1E6D8A89" w14:textId="77777777" w:rsidR="00B74DB9" w:rsidRDefault="00647651">
      <w:pPr>
        <w:numPr>
          <w:ilvl w:val="1"/>
          <w:numId w:val="7"/>
        </w:numPr>
        <w:spacing w:before="240" w:after="240" w:line="240" w:lineRule="auto"/>
      </w:pPr>
      <w:r>
        <w:rPr>
          <w:rFonts w:ascii="Arial" w:eastAsia="Arial" w:hAnsi="Arial" w:cs="Arial"/>
          <w:sz w:val="24"/>
          <w:szCs w:val="24"/>
        </w:rPr>
        <w:t>The list of questions is contained in document Attachment 2c - Award questionnaire. A summary of all the questions, along with the marking scheme, and weightings for each question is set out below:</w:t>
      </w:r>
    </w:p>
    <w:p w14:paraId="1E6D8A8A" w14:textId="77777777" w:rsidR="00B74DB9" w:rsidRDefault="00647651">
      <w:pPr>
        <w:spacing w:before="240" w:after="240" w:line="240" w:lineRule="auto"/>
      </w:pPr>
      <w:r>
        <w:t xml:space="preserve"> </w:t>
      </w:r>
    </w:p>
    <w:tbl>
      <w:tblPr>
        <w:tblStyle w:val="ad"/>
        <w:tblW w:w="8764" w:type="dxa"/>
        <w:tblBorders>
          <w:top w:val="nil"/>
          <w:left w:val="nil"/>
          <w:bottom w:val="nil"/>
          <w:right w:val="nil"/>
          <w:insideH w:val="nil"/>
          <w:insideV w:val="nil"/>
        </w:tblBorders>
        <w:tblLayout w:type="fixed"/>
        <w:tblLook w:val="0600" w:firstRow="0" w:lastRow="0" w:firstColumn="0" w:lastColumn="0" w:noHBand="1" w:noVBand="1"/>
      </w:tblPr>
      <w:tblGrid>
        <w:gridCol w:w="758"/>
        <w:gridCol w:w="3833"/>
        <w:gridCol w:w="1277"/>
        <w:gridCol w:w="1336"/>
        <w:gridCol w:w="1560"/>
      </w:tblGrid>
      <w:tr w:rsidR="00B74DB9" w14:paraId="1E6D8A8F" w14:textId="77777777">
        <w:trPr>
          <w:trHeight w:val="930"/>
        </w:trPr>
        <w:tc>
          <w:tcPr>
            <w:tcW w:w="4589" w:type="dxa"/>
            <w:gridSpan w:val="2"/>
            <w:tcBorders>
              <w:top w:val="single" w:sz="8" w:space="0" w:color="000000"/>
              <w:left w:val="single" w:sz="8" w:space="0" w:color="000000"/>
              <w:bottom w:val="single" w:sz="8" w:space="0" w:color="000000"/>
              <w:right w:val="single" w:sz="8" w:space="0" w:color="000000"/>
            </w:tcBorders>
            <w:shd w:val="clear" w:color="auto" w:fill="D9E2F3"/>
            <w:tcMar>
              <w:top w:w="20" w:type="dxa"/>
              <w:left w:w="20" w:type="dxa"/>
              <w:bottom w:w="100" w:type="dxa"/>
              <w:right w:w="20" w:type="dxa"/>
            </w:tcMar>
          </w:tcPr>
          <w:p w14:paraId="1E6D8A8B" w14:textId="77777777" w:rsidR="00B74DB9" w:rsidRDefault="00647651">
            <w:pPr>
              <w:spacing w:before="120" w:after="120" w:line="276" w:lineRule="auto"/>
              <w:jc w:val="center"/>
              <w:rPr>
                <w:rFonts w:ascii="Arial" w:eastAsia="Arial" w:hAnsi="Arial" w:cs="Arial"/>
                <w:b/>
              </w:rPr>
            </w:pPr>
            <w:r>
              <w:rPr>
                <w:rFonts w:ascii="Arial" w:eastAsia="Arial" w:hAnsi="Arial" w:cs="Arial"/>
                <w:b/>
              </w:rPr>
              <w:t>Section</w:t>
            </w:r>
          </w:p>
        </w:tc>
        <w:tc>
          <w:tcPr>
            <w:tcW w:w="1277"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8C" w14:textId="77777777" w:rsidR="00B74DB9" w:rsidRDefault="00647651">
            <w:pPr>
              <w:spacing w:before="120" w:after="120" w:line="276" w:lineRule="auto"/>
              <w:jc w:val="center"/>
              <w:rPr>
                <w:rFonts w:ascii="Arial" w:eastAsia="Arial" w:hAnsi="Arial" w:cs="Arial"/>
                <w:b/>
              </w:rPr>
            </w:pPr>
            <w:r>
              <w:rPr>
                <w:rFonts w:ascii="Arial" w:eastAsia="Arial" w:hAnsi="Arial" w:cs="Arial"/>
                <w:b/>
              </w:rPr>
              <w:t>Question Type</w:t>
            </w:r>
          </w:p>
        </w:tc>
        <w:tc>
          <w:tcPr>
            <w:tcW w:w="1336"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8D" w14:textId="77777777" w:rsidR="00B74DB9" w:rsidRDefault="00647651">
            <w:pPr>
              <w:spacing w:before="120" w:after="120" w:line="276" w:lineRule="auto"/>
              <w:jc w:val="center"/>
              <w:rPr>
                <w:rFonts w:ascii="Arial" w:eastAsia="Arial" w:hAnsi="Arial" w:cs="Arial"/>
                <w:b/>
              </w:rPr>
            </w:pPr>
            <w:r>
              <w:rPr>
                <w:rFonts w:ascii="Arial" w:eastAsia="Arial" w:hAnsi="Arial" w:cs="Arial"/>
                <w:b/>
              </w:rPr>
              <w:t>Marking Scheme</w:t>
            </w:r>
          </w:p>
        </w:tc>
        <w:tc>
          <w:tcPr>
            <w:tcW w:w="1559"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8E" w14:textId="77777777" w:rsidR="00B74DB9" w:rsidRDefault="00647651">
            <w:pPr>
              <w:spacing w:before="120" w:after="120" w:line="276" w:lineRule="auto"/>
              <w:jc w:val="center"/>
              <w:rPr>
                <w:rFonts w:ascii="Arial" w:eastAsia="Arial" w:hAnsi="Arial" w:cs="Arial"/>
                <w:b/>
              </w:rPr>
            </w:pPr>
            <w:r>
              <w:rPr>
                <w:rFonts w:ascii="Arial" w:eastAsia="Arial" w:hAnsi="Arial" w:cs="Arial"/>
                <w:b/>
              </w:rPr>
              <w:t>Question Weighting</w:t>
            </w:r>
          </w:p>
        </w:tc>
      </w:tr>
      <w:tr w:rsidR="00B74DB9" w14:paraId="1E6D8A91" w14:textId="77777777">
        <w:trPr>
          <w:trHeight w:val="520"/>
        </w:trPr>
        <w:tc>
          <w:tcPr>
            <w:tcW w:w="8761" w:type="dxa"/>
            <w:gridSpan w:val="5"/>
            <w:tcBorders>
              <w:top w:val="nil"/>
              <w:left w:val="single" w:sz="8" w:space="0" w:color="000000"/>
              <w:bottom w:val="single" w:sz="8" w:space="0" w:color="000000"/>
              <w:right w:val="single" w:sz="8" w:space="0" w:color="000000"/>
            </w:tcBorders>
            <w:shd w:val="clear" w:color="auto" w:fill="D9D9D9"/>
            <w:tcMar>
              <w:top w:w="20" w:type="dxa"/>
              <w:left w:w="20" w:type="dxa"/>
              <w:bottom w:w="100" w:type="dxa"/>
              <w:right w:w="20" w:type="dxa"/>
            </w:tcMar>
          </w:tcPr>
          <w:p w14:paraId="1E6D8A90" w14:textId="77777777" w:rsidR="00B74DB9" w:rsidRDefault="00647651">
            <w:pPr>
              <w:spacing w:before="240" w:after="0" w:line="276" w:lineRule="auto"/>
              <w:rPr>
                <w:rFonts w:ascii="Arial" w:eastAsia="Arial" w:hAnsi="Arial" w:cs="Arial"/>
                <w:b/>
              </w:rPr>
            </w:pPr>
            <w:r>
              <w:rPr>
                <w:rFonts w:ascii="Arial" w:eastAsia="Arial" w:hAnsi="Arial" w:cs="Arial"/>
                <w:b/>
              </w:rPr>
              <w:t>SECTION A – MANDATORY QUESTIONS</w:t>
            </w:r>
          </w:p>
        </w:tc>
      </w:tr>
      <w:tr w:rsidR="00B74DB9" w14:paraId="1E6D8A97" w14:textId="77777777">
        <w:trPr>
          <w:trHeight w:val="962"/>
        </w:trPr>
        <w:tc>
          <w:tcPr>
            <w:tcW w:w="757"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tcPr>
          <w:p w14:paraId="1E6D8A92" w14:textId="77777777" w:rsidR="00B74DB9" w:rsidRDefault="00647651">
            <w:pPr>
              <w:spacing w:before="120" w:after="120" w:line="276" w:lineRule="auto"/>
              <w:rPr>
                <w:rFonts w:ascii="Arial" w:eastAsia="Arial" w:hAnsi="Arial" w:cs="Arial"/>
              </w:rPr>
            </w:pPr>
            <w:r>
              <w:rPr>
                <w:rFonts w:ascii="Arial" w:eastAsia="Arial" w:hAnsi="Arial" w:cs="Arial"/>
              </w:rPr>
              <w:t xml:space="preserve">AQA1 </w:t>
            </w:r>
          </w:p>
        </w:tc>
        <w:tc>
          <w:tcPr>
            <w:tcW w:w="3832"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E6D8A93" w14:textId="77777777" w:rsidR="00B74DB9" w:rsidRDefault="00647651">
            <w:pPr>
              <w:spacing w:before="120" w:after="120" w:line="276" w:lineRule="auto"/>
              <w:rPr>
                <w:rFonts w:ascii="Arial" w:eastAsia="Arial" w:hAnsi="Arial" w:cs="Arial"/>
                <w:b/>
              </w:rPr>
            </w:pPr>
            <w:r>
              <w:rPr>
                <w:rFonts w:ascii="Arial" w:eastAsia="Arial" w:hAnsi="Arial" w:cs="Arial"/>
              </w:rPr>
              <w:t xml:space="preserve">Compliance with Specification (including Annexes) – Scope of Works and Services </w:t>
            </w:r>
            <w:r>
              <w:rPr>
                <w:rFonts w:ascii="Arial" w:eastAsia="Arial" w:hAnsi="Arial" w:cs="Arial"/>
                <w:b/>
              </w:rPr>
              <w:t xml:space="preserve"> </w:t>
            </w:r>
          </w:p>
        </w:tc>
        <w:tc>
          <w:tcPr>
            <w:tcW w:w="1277"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E6D8A94" w14:textId="77777777" w:rsidR="00B74DB9" w:rsidRDefault="00647651">
            <w:pPr>
              <w:spacing w:before="240" w:after="0" w:line="276" w:lineRule="auto"/>
              <w:rPr>
                <w:rFonts w:ascii="Arial" w:eastAsia="Arial" w:hAnsi="Arial" w:cs="Arial"/>
              </w:rPr>
            </w:pPr>
            <w:r>
              <w:rPr>
                <w:rFonts w:ascii="Arial" w:eastAsia="Arial" w:hAnsi="Arial" w:cs="Arial"/>
              </w:rPr>
              <w:t xml:space="preserve">Text Box </w:t>
            </w:r>
          </w:p>
        </w:tc>
        <w:tc>
          <w:tcPr>
            <w:tcW w:w="1336"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E6D8A95" w14:textId="77777777" w:rsidR="00B74DB9" w:rsidRDefault="00647651">
            <w:pPr>
              <w:spacing w:before="240" w:after="0" w:line="276" w:lineRule="auto"/>
              <w:rPr>
                <w:rFonts w:ascii="Arial" w:eastAsia="Arial" w:hAnsi="Arial" w:cs="Arial"/>
              </w:rPr>
            </w:pPr>
            <w:r>
              <w:rPr>
                <w:rFonts w:ascii="Arial" w:eastAsia="Arial" w:hAnsi="Arial" w:cs="Arial"/>
              </w:rPr>
              <w:t>Pass/Fail</w:t>
            </w:r>
          </w:p>
        </w:tc>
        <w:tc>
          <w:tcPr>
            <w:tcW w:w="1559"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E6D8A96" w14:textId="77777777" w:rsidR="00B74DB9" w:rsidRDefault="00647651">
            <w:pPr>
              <w:spacing w:before="120" w:after="120" w:line="276" w:lineRule="auto"/>
              <w:rPr>
                <w:rFonts w:ascii="Arial" w:eastAsia="Arial" w:hAnsi="Arial" w:cs="Arial"/>
              </w:rPr>
            </w:pPr>
            <w:r>
              <w:rPr>
                <w:rFonts w:ascii="Arial" w:eastAsia="Arial" w:hAnsi="Arial" w:cs="Arial"/>
              </w:rPr>
              <w:t>N/A</w:t>
            </w:r>
          </w:p>
        </w:tc>
      </w:tr>
      <w:tr w:rsidR="00B74DB9" w14:paraId="1E6D8A9D" w14:textId="77777777">
        <w:trPr>
          <w:trHeight w:val="1065"/>
        </w:trPr>
        <w:tc>
          <w:tcPr>
            <w:tcW w:w="757"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tcPr>
          <w:p w14:paraId="1E6D8A98" w14:textId="77777777" w:rsidR="00B74DB9" w:rsidRDefault="00647651">
            <w:pPr>
              <w:spacing w:before="120" w:after="120" w:line="276" w:lineRule="auto"/>
              <w:rPr>
                <w:rFonts w:ascii="Arial" w:eastAsia="Arial" w:hAnsi="Arial" w:cs="Arial"/>
              </w:rPr>
            </w:pPr>
            <w:r>
              <w:rPr>
                <w:rFonts w:ascii="Arial" w:eastAsia="Arial" w:hAnsi="Arial" w:cs="Arial"/>
              </w:rPr>
              <w:lastRenderedPageBreak/>
              <w:t xml:space="preserve">AQA2 </w:t>
            </w:r>
          </w:p>
        </w:tc>
        <w:tc>
          <w:tcPr>
            <w:tcW w:w="3832"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E6D8A99" w14:textId="77777777" w:rsidR="00B74DB9" w:rsidRDefault="00647651">
            <w:pPr>
              <w:spacing w:before="120" w:after="120" w:line="276" w:lineRule="auto"/>
              <w:rPr>
                <w:rFonts w:ascii="Arial" w:eastAsia="Arial" w:hAnsi="Arial" w:cs="Arial"/>
                <w:b/>
              </w:rPr>
            </w:pPr>
            <w:r>
              <w:rPr>
                <w:rFonts w:ascii="Arial" w:eastAsia="Arial" w:hAnsi="Arial" w:cs="Arial"/>
              </w:rPr>
              <w:t xml:space="preserve">Social Value </w:t>
            </w:r>
            <w:r>
              <w:rPr>
                <w:rFonts w:ascii="Arial" w:eastAsia="Arial" w:hAnsi="Arial" w:cs="Arial"/>
                <w:b/>
              </w:rPr>
              <w:t xml:space="preserve"> </w:t>
            </w:r>
          </w:p>
        </w:tc>
        <w:tc>
          <w:tcPr>
            <w:tcW w:w="1277"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E6D8A9A" w14:textId="77777777" w:rsidR="00B74DB9" w:rsidRDefault="00647651">
            <w:pPr>
              <w:spacing w:before="240" w:after="0" w:line="276" w:lineRule="auto"/>
              <w:rPr>
                <w:rFonts w:ascii="Arial" w:eastAsia="Arial" w:hAnsi="Arial" w:cs="Arial"/>
              </w:rPr>
            </w:pPr>
            <w:r>
              <w:rPr>
                <w:rFonts w:ascii="Arial" w:eastAsia="Arial" w:hAnsi="Arial" w:cs="Arial"/>
              </w:rPr>
              <w:t xml:space="preserve">Text Box </w:t>
            </w:r>
          </w:p>
        </w:tc>
        <w:tc>
          <w:tcPr>
            <w:tcW w:w="1336"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E6D8A9B" w14:textId="77777777" w:rsidR="00B74DB9" w:rsidRDefault="00647651">
            <w:pPr>
              <w:spacing w:before="240" w:after="0" w:line="276" w:lineRule="auto"/>
              <w:rPr>
                <w:rFonts w:ascii="Arial" w:eastAsia="Arial" w:hAnsi="Arial" w:cs="Arial"/>
              </w:rPr>
            </w:pPr>
            <w:r>
              <w:rPr>
                <w:rFonts w:ascii="Arial" w:eastAsia="Arial" w:hAnsi="Arial" w:cs="Arial"/>
              </w:rPr>
              <w:t>100/50/0</w:t>
            </w:r>
          </w:p>
        </w:tc>
        <w:tc>
          <w:tcPr>
            <w:tcW w:w="1559"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E6D8A9C" w14:textId="77777777" w:rsidR="00B74DB9" w:rsidRDefault="00647651">
            <w:pPr>
              <w:spacing w:before="120" w:after="120" w:line="276" w:lineRule="auto"/>
              <w:rPr>
                <w:rFonts w:ascii="Arial" w:eastAsia="Arial" w:hAnsi="Arial" w:cs="Arial"/>
              </w:rPr>
            </w:pPr>
            <w:r>
              <w:rPr>
                <w:rFonts w:ascii="Arial" w:eastAsia="Arial" w:hAnsi="Arial" w:cs="Arial"/>
              </w:rPr>
              <w:t>15%</w:t>
            </w:r>
          </w:p>
        </w:tc>
      </w:tr>
    </w:tbl>
    <w:p w14:paraId="1E6D8A9E" w14:textId="561E653D" w:rsidR="001F6C1D" w:rsidRDefault="00647651">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e"/>
        <w:tblW w:w="8764" w:type="dxa"/>
        <w:tblBorders>
          <w:top w:val="nil"/>
          <w:left w:val="nil"/>
          <w:bottom w:val="nil"/>
          <w:right w:val="nil"/>
          <w:insideH w:val="nil"/>
          <w:insideV w:val="nil"/>
        </w:tblBorders>
        <w:tblLayout w:type="fixed"/>
        <w:tblLook w:val="0600" w:firstRow="0" w:lastRow="0" w:firstColumn="0" w:lastColumn="0" w:noHBand="1" w:noVBand="1"/>
      </w:tblPr>
      <w:tblGrid>
        <w:gridCol w:w="756"/>
        <w:gridCol w:w="3752"/>
        <w:gridCol w:w="1260"/>
        <w:gridCol w:w="1483"/>
        <w:gridCol w:w="1513"/>
      </w:tblGrid>
      <w:tr w:rsidR="00B74DB9" w14:paraId="1E6D8AA3" w14:textId="77777777" w:rsidTr="004E728D">
        <w:trPr>
          <w:trHeight w:val="1135"/>
        </w:trPr>
        <w:tc>
          <w:tcPr>
            <w:tcW w:w="4508" w:type="dxa"/>
            <w:gridSpan w:val="2"/>
            <w:tcBorders>
              <w:top w:val="single" w:sz="8" w:space="0" w:color="000000"/>
              <w:left w:val="single" w:sz="8" w:space="0" w:color="000000"/>
              <w:bottom w:val="single" w:sz="8" w:space="0" w:color="000000"/>
              <w:right w:val="single" w:sz="8" w:space="0" w:color="000000"/>
            </w:tcBorders>
            <w:shd w:val="clear" w:color="auto" w:fill="D9E2F3"/>
            <w:tcMar>
              <w:top w:w="20" w:type="dxa"/>
              <w:left w:w="20" w:type="dxa"/>
              <w:bottom w:w="100" w:type="dxa"/>
              <w:right w:w="20" w:type="dxa"/>
            </w:tcMar>
          </w:tcPr>
          <w:p w14:paraId="1E6D8A9F" w14:textId="77777777" w:rsidR="00B74DB9" w:rsidRDefault="00647651">
            <w:pPr>
              <w:spacing w:before="120" w:after="120" w:line="276" w:lineRule="auto"/>
              <w:jc w:val="center"/>
              <w:rPr>
                <w:rFonts w:ascii="Arial" w:eastAsia="Arial" w:hAnsi="Arial" w:cs="Arial"/>
                <w:b/>
              </w:rPr>
            </w:pPr>
            <w:r>
              <w:rPr>
                <w:rFonts w:ascii="Arial" w:eastAsia="Arial" w:hAnsi="Arial" w:cs="Arial"/>
                <w:b/>
              </w:rPr>
              <w:t>Section</w:t>
            </w:r>
          </w:p>
        </w:tc>
        <w:tc>
          <w:tcPr>
            <w:tcW w:w="1260"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A0" w14:textId="77777777" w:rsidR="00B74DB9" w:rsidRDefault="00647651">
            <w:pPr>
              <w:spacing w:before="120" w:after="120" w:line="276" w:lineRule="auto"/>
              <w:jc w:val="center"/>
              <w:rPr>
                <w:rFonts w:ascii="Arial" w:eastAsia="Arial" w:hAnsi="Arial" w:cs="Arial"/>
                <w:b/>
              </w:rPr>
            </w:pPr>
            <w:r>
              <w:rPr>
                <w:rFonts w:ascii="Arial" w:eastAsia="Arial" w:hAnsi="Arial" w:cs="Arial"/>
                <w:b/>
              </w:rPr>
              <w:t>Question Type</w:t>
            </w:r>
          </w:p>
        </w:tc>
        <w:tc>
          <w:tcPr>
            <w:tcW w:w="1483"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A1" w14:textId="77777777" w:rsidR="00B74DB9" w:rsidRDefault="00647651">
            <w:pPr>
              <w:spacing w:before="120" w:after="120" w:line="276" w:lineRule="auto"/>
              <w:jc w:val="center"/>
              <w:rPr>
                <w:rFonts w:ascii="Arial" w:eastAsia="Arial" w:hAnsi="Arial" w:cs="Arial"/>
                <w:b/>
              </w:rPr>
            </w:pPr>
            <w:r>
              <w:rPr>
                <w:rFonts w:ascii="Arial" w:eastAsia="Arial" w:hAnsi="Arial" w:cs="Arial"/>
                <w:b/>
              </w:rPr>
              <w:t>Marking Scheme</w:t>
            </w:r>
          </w:p>
        </w:tc>
        <w:tc>
          <w:tcPr>
            <w:tcW w:w="1513"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A2" w14:textId="77777777" w:rsidR="00B74DB9" w:rsidRDefault="00647651">
            <w:pPr>
              <w:spacing w:before="120" w:after="120" w:line="276" w:lineRule="auto"/>
              <w:jc w:val="center"/>
              <w:rPr>
                <w:rFonts w:ascii="Arial" w:eastAsia="Arial" w:hAnsi="Arial" w:cs="Arial"/>
                <w:b/>
              </w:rPr>
            </w:pPr>
            <w:r>
              <w:rPr>
                <w:rFonts w:ascii="Arial" w:eastAsia="Arial" w:hAnsi="Arial" w:cs="Arial"/>
                <w:b/>
              </w:rPr>
              <w:t>Question Weighting</w:t>
            </w:r>
          </w:p>
        </w:tc>
      </w:tr>
      <w:tr w:rsidR="00B74DB9" w14:paraId="1E6D8AA5" w14:textId="77777777" w:rsidTr="004E728D">
        <w:trPr>
          <w:trHeight w:val="520"/>
        </w:trPr>
        <w:tc>
          <w:tcPr>
            <w:tcW w:w="8764" w:type="dxa"/>
            <w:gridSpan w:val="5"/>
            <w:tcBorders>
              <w:top w:val="nil"/>
              <w:left w:val="single" w:sz="8" w:space="0" w:color="000000"/>
              <w:bottom w:val="single" w:sz="8" w:space="0" w:color="000000"/>
              <w:right w:val="single" w:sz="8" w:space="0" w:color="000000"/>
            </w:tcBorders>
            <w:shd w:val="clear" w:color="auto" w:fill="D9D9D9"/>
            <w:tcMar>
              <w:top w:w="20" w:type="dxa"/>
              <w:left w:w="20" w:type="dxa"/>
              <w:bottom w:w="100" w:type="dxa"/>
              <w:right w:w="20" w:type="dxa"/>
            </w:tcMar>
          </w:tcPr>
          <w:p w14:paraId="1E6D8AA4" w14:textId="77777777" w:rsidR="00B74DB9" w:rsidRDefault="00647651">
            <w:pPr>
              <w:spacing w:before="240" w:after="0" w:line="276" w:lineRule="auto"/>
              <w:rPr>
                <w:rFonts w:ascii="Arial" w:eastAsia="Arial" w:hAnsi="Arial" w:cs="Arial"/>
                <w:b/>
              </w:rPr>
            </w:pPr>
            <w:r>
              <w:rPr>
                <w:rFonts w:ascii="Arial" w:eastAsia="Arial" w:hAnsi="Arial" w:cs="Arial"/>
                <w:b/>
              </w:rPr>
              <w:t>SECTION B – LOT 1, 2 AND 3 SPECIFIC QUESTIONS</w:t>
            </w:r>
          </w:p>
        </w:tc>
      </w:tr>
      <w:tr w:rsidR="00B74DB9" w14:paraId="1E6D8AAB" w14:textId="77777777" w:rsidTr="004E728D">
        <w:trPr>
          <w:trHeight w:val="720"/>
        </w:trPr>
        <w:tc>
          <w:tcPr>
            <w:tcW w:w="756"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1E6D8AA6" w14:textId="77777777" w:rsidR="00B74DB9" w:rsidRDefault="00647651">
            <w:pPr>
              <w:spacing w:before="120" w:after="120" w:line="276" w:lineRule="auto"/>
              <w:jc w:val="both"/>
              <w:rPr>
                <w:rFonts w:ascii="Arial" w:eastAsia="Arial" w:hAnsi="Arial" w:cs="Arial"/>
              </w:rPr>
            </w:pPr>
            <w:r>
              <w:rPr>
                <w:rFonts w:ascii="Arial" w:eastAsia="Arial" w:hAnsi="Arial" w:cs="Arial"/>
              </w:rPr>
              <w:t xml:space="preserve">AQB1 </w:t>
            </w:r>
          </w:p>
        </w:tc>
        <w:tc>
          <w:tcPr>
            <w:tcW w:w="3752"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A7" w14:textId="77777777" w:rsidR="00B74DB9" w:rsidRDefault="00647651">
            <w:pPr>
              <w:spacing w:before="120" w:after="120" w:line="276" w:lineRule="auto"/>
              <w:rPr>
                <w:rFonts w:ascii="Arial" w:eastAsia="Arial" w:hAnsi="Arial" w:cs="Arial"/>
                <w:b/>
              </w:rPr>
            </w:pPr>
            <w:r>
              <w:rPr>
                <w:rFonts w:ascii="Arial" w:eastAsia="Arial" w:hAnsi="Arial" w:cs="Arial"/>
              </w:rPr>
              <w:t xml:space="preserve">Collaboration and Engagement </w:t>
            </w:r>
            <w:r>
              <w:rPr>
                <w:rFonts w:ascii="Arial" w:eastAsia="Arial" w:hAnsi="Arial" w:cs="Arial"/>
                <w:b/>
              </w:rPr>
              <w:t xml:space="preserve"> </w:t>
            </w:r>
          </w:p>
        </w:tc>
        <w:tc>
          <w:tcPr>
            <w:tcW w:w="126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A8" w14:textId="77777777" w:rsidR="00B74DB9" w:rsidRDefault="00647651">
            <w:pPr>
              <w:spacing w:before="240" w:after="0" w:line="276" w:lineRule="auto"/>
              <w:jc w:val="center"/>
              <w:rPr>
                <w:rFonts w:ascii="Arial" w:eastAsia="Arial" w:hAnsi="Arial" w:cs="Arial"/>
              </w:rPr>
            </w:pPr>
            <w:r>
              <w:rPr>
                <w:rFonts w:ascii="Arial" w:eastAsia="Arial" w:hAnsi="Arial" w:cs="Arial"/>
              </w:rPr>
              <w:t>Text Box</w:t>
            </w:r>
          </w:p>
        </w:tc>
        <w:tc>
          <w:tcPr>
            <w:tcW w:w="1483"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A9" w14:textId="77777777" w:rsidR="00B74DB9" w:rsidRDefault="00647651">
            <w:pPr>
              <w:spacing w:before="240" w:after="0" w:line="276" w:lineRule="auto"/>
              <w:jc w:val="center"/>
              <w:rPr>
                <w:rFonts w:ascii="Arial" w:eastAsia="Arial" w:hAnsi="Arial" w:cs="Arial"/>
              </w:rPr>
            </w:pPr>
            <w:r>
              <w:rPr>
                <w:rFonts w:ascii="Arial" w:eastAsia="Arial" w:hAnsi="Arial" w:cs="Arial"/>
              </w:rPr>
              <w:t>100/66/33/0</w:t>
            </w:r>
          </w:p>
        </w:tc>
        <w:tc>
          <w:tcPr>
            <w:tcW w:w="1513"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AA" w14:textId="77777777" w:rsidR="00B74DB9" w:rsidRDefault="00647651">
            <w:pPr>
              <w:spacing w:before="120" w:after="120" w:line="276" w:lineRule="auto"/>
              <w:jc w:val="center"/>
              <w:rPr>
                <w:rFonts w:ascii="Arial" w:eastAsia="Arial" w:hAnsi="Arial" w:cs="Arial"/>
              </w:rPr>
            </w:pPr>
            <w:r>
              <w:rPr>
                <w:rFonts w:ascii="Arial" w:eastAsia="Arial" w:hAnsi="Arial" w:cs="Arial"/>
              </w:rPr>
              <w:t>20%</w:t>
            </w:r>
          </w:p>
        </w:tc>
      </w:tr>
      <w:tr w:rsidR="00B74DB9" w14:paraId="1E6D8AB1" w14:textId="77777777" w:rsidTr="004E728D">
        <w:trPr>
          <w:trHeight w:val="794"/>
        </w:trPr>
        <w:tc>
          <w:tcPr>
            <w:tcW w:w="756"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1E6D8AAC" w14:textId="77777777" w:rsidR="00B74DB9" w:rsidRDefault="00647651">
            <w:pPr>
              <w:spacing w:before="120" w:after="120" w:line="276" w:lineRule="auto"/>
              <w:jc w:val="both"/>
              <w:rPr>
                <w:rFonts w:ascii="Arial" w:eastAsia="Arial" w:hAnsi="Arial" w:cs="Arial"/>
              </w:rPr>
            </w:pPr>
            <w:r>
              <w:rPr>
                <w:rFonts w:ascii="Arial" w:eastAsia="Arial" w:hAnsi="Arial" w:cs="Arial"/>
              </w:rPr>
              <w:t xml:space="preserve">AQB2 </w:t>
            </w:r>
          </w:p>
        </w:tc>
        <w:tc>
          <w:tcPr>
            <w:tcW w:w="3752"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AD" w14:textId="77777777" w:rsidR="00B74DB9" w:rsidRDefault="00647651">
            <w:pPr>
              <w:spacing w:before="120" w:after="120" w:line="276" w:lineRule="auto"/>
              <w:rPr>
                <w:rFonts w:ascii="Arial" w:eastAsia="Arial" w:hAnsi="Arial" w:cs="Arial"/>
                <w:b/>
              </w:rPr>
            </w:pPr>
            <w:r>
              <w:rPr>
                <w:rFonts w:ascii="Arial" w:eastAsia="Arial" w:hAnsi="Arial" w:cs="Arial"/>
              </w:rPr>
              <w:t xml:space="preserve">Quality and Supply Chain Management </w:t>
            </w:r>
            <w:r>
              <w:rPr>
                <w:rFonts w:ascii="Arial" w:eastAsia="Arial" w:hAnsi="Arial" w:cs="Arial"/>
                <w:b/>
              </w:rPr>
              <w:t xml:space="preserve"> </w:t>
            </w:r>
          </w:p>
        </w:tc>
        <w:tc>
          <w:tcPr>
            <w:tcW w:w="126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AE" w14:textId="77777777" w:rsidR="00B74DB9" w:rsidRDefault="00647651">
            <w:pPr>
              <w:spacing w:before="240" w:after="0" w:line="276" w:lineRule="auto"/>
              <w:jc w:val="center"/>
              <w:rPr>
                <w:rFonts w:ascii="Arial" w:eastAsia="Arial" w:hAnsi="Arial" w:cs="Arial"/>
              </w:rPr>
            </w:pPr>
            <w:r>
              <w:rPr>
                <w:rFonts w:ascii="Arial" w:eastAsia="Arial" w:hAnsi="Arial" w:cs="Arial"/>
              </w:rPr>
              <w:t>Text Box</w:t>
            </w:r>
          </w:p>
        </w:tc>
        <w:tc>
          <w:tcPr>
            <w:tcW w:w="1483"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AF" w14:textId="77777777" w:rsidR="00B74DB9" w:rsidRDefault="00647651">
            <w:pPr>
              <w:spacing w:before="240" w:after="0" w:line="276" w:lineRule="auto"/>
              <w:jc w:val="center"/>
              <w:rPr>
                <w:rFonts w:ascii="Arial" w:eastAsia="Arial" w:hAnsi="Arial" w:cs="Arial"/>
              </w:rPr>
            </w:pPr>
            <w:r>
              <w:rPr>
                <w:rFonts w:ascii="Arial" w:eastAsia="Arial" w:hAnsi="Arial" w:cs="Arial"/>
              </w:rPr>
              <w:t>100/50/0</w:t>
            </w:r>
          </w:p>
        </w:tc>
        <w:tc>
          <w:tcPr>
            <w:tcW w:w="1513"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0" w14:textId="77777777" w:rsidR="00B74DB9" w:rsidRDefault="00647651">
            <w:pPr>
              <w:spacing w:before="120" w:after="120" w:line="276" w:lineRule="auto"/>
              <w:jc w:val="center"/>
              <w:rPr>
                <w:rFonts w:ascii="Arial" w:eastAsia="Arial" w:hAnsi="Arial" w:cs="Arial"/>
              </w:rPr>
            </w:pPr>
            <w:r>
              <w:rPr>
                <w:rFonts w:ascii="Arial" w:eastAsia="Arial" w:hAnsi="Arial" w:cs="Arial"/>
              </w:rPr>
              <w:t>25%</w:t>
            </w:r>
          </w:p>
        </w:tc>
      </w:tr>
      <w:tr w:rsidR="00B74DB9" w14:paraId="1E6D8AB7" w14:textId="77777777" w:rsidTr="004E728D">
        <w:trPr>
          <w:trHeight w:val="1137"/>
        </w:trPr>
        <w:tc>
          <w:tcPr>
            <w:tcW w:w="756"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1E6D8AB2" w14:textId="77777777" w:rsidR="00B74DB9" w:rsidRDefault="00647651">
            <w:pPr>
              <w:spacing w:before="120" w:after="120" w:line="276" w:lineRule="auto"/>
              <w:jc w:val="both"/>
              <w:rPr>
                <w:rFonts w:ascii="Arial" w:eastAsia="Arial" w:hAnsi="Arial" w:cs="Arial"/>
              </w:rPr>
            </w:pPr>
            <w:r>
              <w:rPr>
                <w:rFonts w:ascii="Arial" w:eastAsia="Arial" w:hAnsi="Arial" w:cs="Arial"/>
              </w:rPr>
              <w:t>AQB3</w:t>
            </w:r>
          </w:p>
        </w:tc>
        <w:tc>
          <w:tcPr>
            <w:tcW w:w="3752"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3" w14:textId="77777777" w:rsidR="00B74DB9" w:rsidRDefault="00647651">
            <w:pPr>
              <w:spacing w:before="120" w:after="120" w:line="276" w:lineRule="auto"/>
              <w:rPr>
                <w:rFonts w:ascii="Arial" w:eastAsia="Arial" w:hAnsi="Arial" w:cs="Arial"/>
              </w:rPr>
            </w:pPr>
            <w:r>
              <w:rPr>
                <w:rFonts w:ascii="Arial" w:eastAsia="Arial" w:hAnsi="Arial" w:cs="Arial"/>
              </w:rPr>
              <w:t>Design: Innovation, Digitisation, Standardisation and Modern Methods of Construction</w:t>
            </w:r>
          </w:p>
        </w:tc>
        <w:tc>
          <w:tcPr>
            <w:tcW w:w="126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4" w14:textId="77777777" w:rsidR="00B74DB9" w:rsidRDefault="00647651">
            <w:pPr>
              <w:spacing w:before="240" w:after="0" w:line="276" w:lineRule="auto"/>
              <w:jc w:val="center"/>
              <w:rPr>
                <w:rFonts w:ascii="Arial" w:eastAsia="Arial" w:hAnsi="Arial" w:cs="Arial"/>
              </w:rPr>
            </w:pPr>
            <w:r>
              <w:rPr>
                <w:rFonts w:ascii="Arial" w:eastAsia="Arial" w:hAnsi="Arial" w:cs="Arial"/>
              </w:rPr>
              <w:t>Text Box</w:t>
            </w:r>
          </w:p>
        </w:tc>
        <w:tc>
          <w:tcPr>
            <w:tcW w:w="1483"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5" w14:textId="77777777" w:rsidR="00B74DB9" w:rsidRDefault="00647651">
            <w:pPr>
              <w:spacing w:before="240" w:after="0" w:line="276" w:lineRule="auto"/>
              <w:jc w:val="center"/>
              <w:rPr>
                <w:rFonts w:ascii="Arial" w:eastAsia="Arial" w:hAnsi="Arial" w:cs="Arial"/>
              </w:rPr>
            </w:pPr>
            <w:r>
              <w:rPr>
                <w:rFonts w:ascii="Arial" w:eastAsia="Arial" w:hAnsi="Arial" w:cs="Arial"/>
              </w:rPr>
              <w:t>100/50/0</w:t>
            </w:r>
          </w:p>
        </w:tc>
        <w:tc>
          <w:tcPr>
            <w:tcW w:w="1513"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6" w14:textId="77777777" w:rsidR="00B74DB9" w:rsidRDefault="00647651">
            <w:pPr>
              <w:spacing w:before="120" w:after="120" w:line="276" w:lineRule="auto"/>
              <w:jc w:val="center"/>
              <w:rPr>
                <w:rFonts w:ascii="Arial" w:eastAsia="Arial" w:hAnsi="Arial" w:cs="Arial"/>
              </w:rPr>
            </w:pPr>
            <w:r>
              <w:rPr>
                <w:rFonts w:ascii="Arial" w:eastAsia="Arial" w:hAnsi="Arial" w:cs="Arial"/>
              </w:rPr>
              <w:t>20%</w:t>
            </w:r>
          </w:p>
        </w:tc>
      </w:tr>
      <w:tr w:rsidR="00B74DB9" w14:paraId="1E6D8ABD" w14:textId="77777777" w:rsidTr="004E728D">
        <w:trPr>
          <w:trHeight w:val="661"/>
        </w:trPr>
        <w:tc>
          <w:tcPr>
            <w:tcW w:w="756"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1E6D8AB8" w14:textId="77777777" w:rsidR="00B74DB9" w:rsidRDefault="00647651">
            <w:pPr>
              <w:spacing w:before="120" w:after="120" w:line="276" w:lineRule="auto"/>
              <w:jc w:val="both"/>
              <w:rPr>
                <w:rFonts w:ascii="Arial" w:eastAsia="Arial" w:hAnsi="Arial" w:cs="Arial"/>
              </w:rPr>
            </w:pPr>
            <w:r>
              <w:rPr>
                <w:rFonts w:ascii="Arial" w:eastAsia="Arial" w:hAnsi="Arial" w:cs="Arial"/>
              </w:rPr>
              <w:t>AQB4</w:t>
            </w:r>
          </w:p>
        </w:tc>
        <w:tc>
          <w:tcPr>
            <w:tcW w:w="3752"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9" w14:textId="77777777" w:rsidR="00B74DB9" w:rsidRDefault="00647651">
            <w:pPr>
              <w:spacing w:before="120" w:after="120" w:line="276" w:lineRule="auto"/>
              <w:jc w:val="both"/>
              <w:rPr>
                <w:rFonts w:ascii="Arial" w:eastAsia="Arial" w:hAnsi="Arial" w:cs="Arial"/>
              </w:rPr>
            </w:pPr>
            <w:r>
              <w:rPr>
                <w:rFonts w:ascii="Arial" w:eastAsia="Arial" w:hAnsi="Arial" w:cs="Arial"/>
              </w:rPr>
              <w:t>Net Zero Carbon and Sustainability</w:t>
            </w:r>
          </w:p>
        </w:tc>
        <w:tc>
          <w:tcPr>
            <w:tcW w:w="126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A" w14:textId="77777777" w:rsidR="00B74DB9" w:rsidRDefault="00647651">
            <w:pPr>
              <w:spacing w:before="240" w:after="0" w:line="276" w:lineRule="auto"/>
              <w:jc w:val="center"/>
              <w:rPr>
                <w:rFonts w:ascii="Arial" w:eastAsia="Arial" w:hAnsi="Arial" w:cs="Arial"/>
              </w:rPr>
            </w:pPr>
            <w:r>
              <w:rPr>
                <w:rFonts w:ascii="Arial" w:eastAsia="Arial" w:hAnsi="Arial" w:cs="Arial"/>
              </w:rPr>
              <w:t>Text Box</w:t>
            </w:r>
          </w:p>
        </w:tc>
        <w:tc>
          <w:tcPr>
            <w:tcW w:w="1483"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B" w14:textId="77777777" w:rsidR="00B74DB9" w:rsidRDefault="00647651">
            <w:pPr>
              <w:spacing w:before="240" w:after="0" w:line="276" w:lineRule="auto"/>
              <w:jc w:val="center"/>
              <w:rPr>
                <w:rFonts w:ascii="Arial" w:eastAsia="Arial" w:hAnsi="Arial" w:cs="Arial"/>
              </w:rPr>
            </w:pPr>
            <w:r>
              <w:rPr>
                <w:rFonts w:ascii="Arial" w:eastAsia="Arial" w:hAnsi="Arial" w:cs="Arial"/>
              </w:rPr>
              <w:t>100/50/0</w:t>
            </w:r>
          </w:p>
        </w:tc>
        <w:tc>
          <w:tcPr>
            <w:tcW w:w="1513"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C" w14:textId="77777777" w:rsidR="00B74DB9" w:rsidRDefault="00647651">
            <w:pPr>
              <w:spacing w:before="120" w:after="120" w:line="276" w:lineRule="auto"/>
              <w:jc w:val="center"/>
              <w:rPr>
                <w:rFonts w:ascii="Arial" w:eastAsia="Arial" w:hAnsi="Arial" w:cs="Arial"/>
              </w:rPr>
            </w:pPr>
            <w:r>
              <w:rPr>
                <w:rFonts w:ascii="Arial" w:eastAsia="Arial" w:hAnsi="Arial" w:cs="Arial"/>
              </w:rPr>
              <w:t>20%</w:t>
            </w:r>
          </w:p>
        </w:tc>
      </w:tr>
    </w:tbl>
    <w:p w14:paraId="2E40DBE0" w14:textId="20A213DD" w:rsidR="001F6C1D" w:rsidRDefault="00647651">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f"/>
        <w:tblW w:w="8781" w:type="dxa"/>
        <w:tblBorders>
          <w:top w:val="nil"/>
          <w:left w:val="nil"/>
          <w:bottom w:val="nil"/>
          <w:right w:val="nil"/>
          <w:insideH w:val="nil"/>
          <w:insideV w:val="nil"/>
        </w:tblBorders>
        <w:tblLayout w:type="fixed"/>
        <w:tblLook w:val="0600" w:firstRow="0" w:lastRow="0" w:firstColumn="0" w:lastColumn="0" w:noHBand="1" w:noVBand="1"/>
      </w:tblPr>
      <w:tblGrid>
        <w:gridCol w:w="771"/>
        <w:gridCol w:w="3720"/>
        <w:gridCol w:w="1290"/>
        <w:gridCol w:w="1470"/>
        <w:gridCol w:w="1530"/>
      </w:tblGrid>
      <w:tr w:rsidR="00B74DB9" w14:paraId="1E6D8AC3" w14:textId="77777777">
        <w:trPr>
          <w:trHeight w:val="1135"/>
        </w:trPr>
        <w:tc>
          <w:tcPr>
            <w:tcW w:w="4491" w:type="dxa"/>
            <w:gridSpan w:val="2"/>
            <w:tcBorders>
              <w:top w:val="single" w:sz="8" w:space="0" w:color="000000"/>
              <w:left w:val="single" w:sz="8" w:space="0" w:color="000000"/>
              <w:bottom w:val="single" w:sz="8" w:space="0" w:color="000000"/>
              <w:right w:val="single" w:sz="8" w:space="0" w:color="000000"/>
            </w:tcBorders>
            <w:shd w:val="clear" w:color="auto" w:fill="D9E2F3"/>
            <w:tcMar>
              <w:top w:w="20" w:type="dxa"/>
              <w:left w:w="20" w:type="dxa"/>
              <w:bottom w:w="100" w:type="dxa"/>
              <w:right w:w="20" w:type="dxa"/>
            </w:tcMar>
          </w:tcPr>
          <w:p w14:paraId="1E6D8ABF" w14:textId="77777777" w:rsidR="00B74DB9" w:rsidRDefault="00647651">
            <w:pPr>
              <w:spacing w:before="120" w:after="120" w:line="276" w:lineRule="auto"/>
              <w:jc w:val="center"/>
              <w:rPr>
                <w:rFonts w:ascii="Arial" w:eastAsia="Arial" w:hAnsi="Arial" w:cs="Arial"/>
                <w:b/>
              </w:rPr>
            </w:pPr>
            <w:r>
              <w:rPr>
                <w:rFonts w:ascii="Arial" w:eastAsia="Arial" w:hAnsi="Arial" w:cs="Arial"/>
                <w:b/>
              </w:rPr>
              <w:t>Section</w:t>
            </w:r>
          </w:p>
        </w:tc>
        <w:tc>
          <w:tcPr>
            <w:tcW w:w="1290"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C0" w14:textId="77777777" w:rsidR="00B74DB9" w:rsidRDefault="00647651">
            <w:pPr>
              <w:spacing w:before="120" w:after="120" w:line="276" w:lineRule="auto"/>
              <w:jc w:val="center"/>
              <w:rPr>
                <w:rFonts w:ascii="Arial" w:eastAsia="Arial" w:hAnsi="Arial" w:cs="Arial"/>
                <w:b/>
              </w:rPr>
            </w:pPr>
            <w:r>
              <w:rPr>
                <w:rFonts w:ascii="Arial" w:eastAsia="Arial" w:hAnsi="Arial" w:cs="Arial"/>
                <w:b/>
              </w:rPr>
              <w:t>Question Type</w:t>
            </w:r>
          </w:p>
        </w:tc>
        <w:tc>
          <w:tcPr>
            <w:tcW w:w="1470"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C1" w14:textId="77777777" w:rsidR="00B74DB9" w:rsidRDefault="00647651">
            <w:pPr>
              <w:spacing w:before="120" w:after="120" w:line="276" w:lineRule="auto"/>
              <w:jc w:val="center"/>
              <w:rPr>
                <w:rFonts w:ascii="Arial" w:eastAsia="Arial" w:hAnsi="Arial" w:cs="Arial"/>
                <w:b/>
              </w:rPr>
            </w:pPr>
            <w:r>
              <w:rPr>
                <w:rFonts w:ascii="Arial" w:eastAsia="Arial" w:hAnsi="Arial" w:cs="Arial"/>
                <w:b/>
              </w:rPr>
              <w:t>Marking Scheme</w:t>
            </w:r>
          </w:p>
        </w:tc>
        <w:tc>
          <w:tcPr>
            <w:tcW w:w="1530"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C2" w14:textId="77777777" w:rsidR="00B74DB9" w:rsidRDefault="00647651">
            <w:pPr>
              <w:spacing w:before="120" w:after="120" w:line="276" w:lineRule="auto"/>
              <w:jc w:val="center"/>
              <w:rPr>
                <w:rFonts w:ascii="Arial" w:eastAsia="Arial" w:hAnsi="Arial" w:cs="Arial"/>
                <w:b/>
              </w:rPr>
            </w:pPr>
            <w:r>
              <w:rPr>
                <w:rFonts w:ascii="Arial" w:eastAsia="Arial" w:hAnsi="Arial" w:cs="Arial"/>
                <w:b/>
              </w:rPr>
              <w:t>Question Weighting</w:t>
            </w:r>
          </w:p>
        </w:tc>
      </w:tr>
      <w:tr w:rsidR="00B74DB9" w14:paraId="1E6D8AC5" w14:textId="77777777">
        <w:trPr>
          <w:trHeight w:val="520"/>
        </w:trPr>
        <w:tc>
          <w:tcPr>
            <w:tcW w:w="8781" w:type="dxa"/>
            <w:gridSpan w:val="5"/>
            <w:tcBorders>
              <w:top w:val="nil"/>
              <w:left w:val="single" w:sz="8" w:space="0" w:color="000000"/>
              <w:bottom w:val="single" w:sz="8" w:space="0" w:color="000000"/>
              <w:right w:val="single" w:sz="8" w:space="0" w:color="000000"/>
            </w:tcBorders>
            <w:shd w:val="clear" w:color="auto" w:fill="D9D9D9"/>
            <w:tcMar>
              <w:top w:w="20" w:type="dxa"/>
              <w:left w:w="20" w:type="dxa"/>
              <w:bottom w:w="100" w:type="dxa"/>
              <w:right w:w="20" w:type="dxa"/>
            </w:tcMar>
          </w:tcPr>
          <w:p w14:paraId="1E6D8AC4" w14:textId="77777777" w:rsidR="00B74DB9" w:rsidRDefault="00647651">
            <w:pPr>
              <w:spacing w:before="240" w:after="0" w:line="276" w:lineRule="auto"/>
              <w:rPr>
                <w:rFonts w:ascii="Arial" w:eastAsia="Arial" w:hAnsi="Arial" w:cs="Arial"/>
                <w:b/>
              </w:rPr>
            </w:pPr>
            <w:r>
              <w:rPr>
                <w:rFonts w:ascii="Arial" w:eastAsia="Arial" w:hAnsi="Arial" w:cs="Arial"/>
                <w:b/>
              </w:rPr>
              <w:t>SECTION C – LOT 4 AND 5 SPECIFIC QUESTIONS</w:t>
            </w:r>
          </w:p>
        </w:tc>
      </w:tr>
      <w:tr w:rsidR="00B74DB9" w14:paraId="1E6D8ACB" w14:textId="77777777" w:rsidTr="001F6C1D">
        <w:trPr>
          <w:trHeight w:val="1090"/>
        </w:trPr>
        <w:tc>
          <w:tcPr>
            <w:tcW w:w="771"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1E6D8AC6" w14:textId="77777777" w:rsidR="00B74DB9" w:rsidRDefault="00647651">
            <w:pPr>
              <w:spacing w:before="120" w:after="120" w:line="276" w:lineRule="auto"/>
              <w:jc w:val="both"/>
              <w:rPr>
                <w:rFonts w:ascii="Arial" w:eastAsia="Arial" w:hAnsi="Arial" w:cs="Arial"/>
              </w:rPr>
            </w:pPr>
            <w:r>
              <w:rPr>
                <w:rFonts w:ascii="Arial" w:eastAsia="Arial" w:hAnsi="Arial" w:cs="Arial"/>
              </w:rPr>
              <w:t xml:space="preserve">AQC1 </w:t>
            </w:r>
          </w:p>
        </w:tc>
        <w:tc>
          <w:tcPr>
            <w:tcW w:w="372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C7" w14:textId="77777777" w:rsidR="00B74DB9" w:rsidRDefault="00647651">
            <w:pPr>
              <w:spacing w:before="120" w:after="120" w:line="276" w:lineRule="auto"/>
              <w:rPr>
                <w:rFonts w:ascii="Arial" w:eastAsia="Arial" w:hAnsi="Arial" w:cs="Arial"/>
                <w:b/>
              </w:rPr>
            </w:pPr>
            <w:r>
              <w:rPr>
                <w:rFonts w:ascii="Arial" w:eastAsia="Arial" w:hAnsi="Arial" w:cs="Arial"/>
              </w:rPr>
              <w:t xml:space="preserve">National Coverage </w:t>
            </w:r>
            <w:r>
              <w:rPr>
                <w:rFonts w:ascii="Arial" w:eastAsia="Arial" w:hAnsi="Arial" w:cs="Arial"/>
                <w:b/>
              </w:rPr>
              <w:t xml:space="preserve"> </w:t>
            </w:r>
          </w:p>
        </w:tc>
        <w:tc>
          <w:tcPr>
            <w:tcW w:w="129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C8" w14:textId="77777777" w:rsidR="00B74DB9" w:rsidRDefault="00647651">
            <w:pPr>
              <w:spacing w:before="240" w:after="0" w:line="276" w:lineRule="auto"/>
              <w:jc w:val="center"/>
              <w:rPr>
                <w:rFonts w:ascii="Arial" w:eastAsia="Arial" w:hAnsi="Arial" w:cs="Arial"/>
              </w:rPr>
            </w:pPr>
            <w:r>
              <w:rPr>
                <w:rFonts w:ascii="Arial" w:eastAsia="Arial" w:hAnsi="Arial" w:cs="Arial"/>
              </w:rPr>
              <w:t>Text Box</w:t>
            </w:r>
          </w:p>
        </w:tc>
        <w:tc>
          <w:tcPr>
            <w:tcW w:w="147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C9" w14:textId="77777777" w:rsidR="00B74DB9" w:rsidRDefault="00647651">
            <w:pPr>
              <w:spacing w:before="240" w:after="0" w:line="276" w:lineRule="auto"/>
              <w:jc w:val="center"/>
              <w:rPr>
                <w:rFonts w:ascii="Arial" w:eastAsia="Arial" w:hAnsi="Arial" w:cs="Arial"/>
              </w:rPr>
            </w:pPr>
            <w:r>
              <w:rPr>
                <w:rFonts w:ascii="Arial" w:eastAsia="Arial" w:hAnsi="Arial" w:cs="Arial"/>
              </w:rPr>
              <w:t>100/50//0</w:t>
            </w:r>
          </w:p>
        </w:tc>
        <w:tc>
          <w:tcPr>
            <w:tcW w:w="153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CA" w14:textId="77777777" w:rsidR="00B74DB9" w:rsidRDefault="00647651">
            <w:pPr>
              <w:spacing w:before="120" w:after="120" w:line="276" w:lineRule="auto"/>
              <w:jc w:val="center"/>
              <w:rPr>
                <w:rFonts w:ascii="Arial" w:eastAsia="Arial" w:hAnsi="Arial" w:cs="Arial"/>
              </w:rPr>
            </w:pPr>
            <w:r>
              <w:rPr>
                <w:rFonts w:ascii="Arial" w:eastAsia="Arial" w:hAnsi="Arial" w:cs="Arial"/>
              </w:rPr>
              <w:t>15%</w:t>
            </w:r>
          </w:p>
        </w:tc>
      </w:tr>
      <w:tr w:rsidR="00B74DB9" w14:paraId="1E6D8AD1" w14:textId="77777777" w:rsidTr="001F6C1D">
        <w:trPr>
          <w:trHeight w:val="1090"/>
        </w:trPr>
        <w:tc>
          <w:tcPr>
            <w:tcW w:w="771"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1E6D8ACC" w14:textId="77777777" w:rsidR="00B74DB9" w:rsidRDefault="00647651">
            <w:pPr>
              <w:spacing w:before="120" w:after="120" w:line="276" w:lineRule="auto"/>
              <w:jc w:val="both"/>
              <w:rPr>
                <w:rFonts w:ascii="Arial" w:eastAsia="Arial" w:hAnsi="Arial" w:cs="Arial"/>
              </w:rPr>
            </w:pPr>
            <w:r>
              <w:rPr>
                <w:rFonts w:ascii="Arial" w:eastAsia="Arial" w:hAnsi="Arial" w:cs="Arial"/>
              </w:rPr>
              <w:t xml:space="preserve">AQC2 </w:t>
            </w:r>
          </w:p>
        </w:tc>
        <w:tc>
          <w:tcPr>
            <w:tcW w:w="372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CD" w14:textId="77777777" w:rsidR="00B74DB9" w:rsidRDefault="00647651">
            <w:pPr>
              <w:spacing w:before="120" w:after="120" w:line="276" w:lineRule="auto"/>
              <w:rPr>
                <w:rFonts w:ascii="Arial" w:eastAsia="Arial" w:hAnsi="Arial" w:cs="Arial"/>
              </w:rPr>
            </w:pPr>
            <w:r>
              <w:rPr>
                <w:rFonts w:ascii="Arial" w:eastAsia="Arial" w:hAnsi="Arial" w:cs="Arial"/>
              </w:rPr>
              <w:t>Collaboration and Alliancing Approach</w:t>
            </w:r>
          </w:p>
        </w:tc>
        <w:tc>
          <w:tcPr>
            <w:tcW w:w="129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CE" w14:textId="77777777" w:rsidR="00B74DB9" w:rsidRDefault="00647651">
            <w:pPr>
              <w:spacing w:before="240" w:after="0" w:line="276" w:lineRule="auto"/>
              <w:jc w:val="center"/>
              <w:rPr>
                <w:rFonts w:ascii="Arial" w:eastAsia="Arial" w:hAnsi="Arial" w:cs="Arial"/>
              </w:rPr>
            </w:pPr>
            <w:r>
              <w:rPr>
                <w:rFonts w:ascii="Arial" w:eastAsia="Arial" w:hAnsi="Arial" w:cs="Arial"/>
              </w:rPr>
              <w:t>Text Box</w:t>
            </w:r>
          </w:p>
        </w:tc>
        <w:tc>
          <w:tcPr>
            <w:tcW w:w="147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CF" w14:textId="77777777" w:rsidR="00B74DB9" w:rsidRDefault="00647651">
            <w:pPr>
              <w:spacing w:before="240" w:after="0" w:line="276" w:lineRule="auto"/>
              <w:jc w:val="center"/>
              <w:rPr>
                <w:rFonts w:ascii="Arial" w:eastAsia="Arial" w:hAnsi="Arial" w:cs="Arial"/>
              </w:rPr>
            </w:pPr>
            <w:r>
              <w:rPr>
                <w:rFonts w:ascii="Arial" w:eastAsia="Arial" w:hAnsi="Arial" w:cs="Arial"/>
              </w:rPr>
              <w:t>100/66/33/0</w:t>
            </w:r>
          </w:p>
        </w:tc>
        <w:tc>
          <w:tcPr>
            <w:tcW w:w="153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0" w14:textId="77777777" w:rsidR="00B74DB9" w:rsidRDefault="00647651">
            <w:pPr>
              <w:spacing w:before="120" w:after="120" w:line="276" w:lineRule="auto"/>
              <w:jc w:val="center"/>
              <w:rPr>
                <w:rFonts w:ascii="Arial" w:eastAsia="Arial" w:hAnsi="Arial" w:cs="Arial"/>
              </w:rPr>
            </w:pPr>
            <w:r>
              <w:rPr>
                <w:rFonts w:ascii="Arial" w:eastAsia="Arial" w:hAnsi="Arial" w:cs="Arial"/>
              </w:rPr>
              <w:t>25%</w:t>
            </w:r>
          </w:p>
        </w:tc>
      </w:tr>
      <w:tr w:rsidR="00B74DB9" w14:paraId="1E6D8AD7" w14:textId="77777777" w:rsidTr="001F6C1D">
        <w:trPr>
          <w:trHeight w:val="1090"/>
        </w:trPr>
        <w:tc>
          <w:tcPr>
            <w:tcW w:w="771"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1E6D8AD2" w14:textId="77777777" w:rsidR="00B74DB9" w:rsidRDefault="00647651">
            <w:pPr>
              <w:spacing w:before="120" w:after="120" w:line="276" w:lineRule="auto"/>
              <w:jc w:val="both"/>
              <w:rPr>
                <w:rFonts w:ascii="Arial" w:eastAsia="Arial" w:hAnsi="Arial" w:cs="Arial"/>
              </w:rPr>
            </w:pPr>
            <w:r>
              <w:rPr>
                <w:rFonts w:ascii="Arial" w:eastAsia="Arial" w:hAnsi="Arial" w:cs="Arial"/>
              </w:rPr>
              <w:t>AQC3</w:t>
            </w:r>
          </w:p>
        </w:tc>
        <w:tc>
          <w:tcPr>
            <w:tcW w:w="372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3" w14:textId="77777777" w:rsidR="00B74DB9" w:rsidRDefault="00647651">
            <w:pPr>
              <w:spacing w:before="120" w:after="120" w:line="276" w:lineRule="auto"/>
              <w:jc w:val="both"/>
              <w:rPr>
                <w:rFonts w:ascii="Arial" w:eastAsia="Arial" w:hAnsi="Arial" w:cs="Arial"/>
              </w:rPr>
            </w:pPr>
            <w:r>
              <w:rPr>
                <w:rFonts w:ascii="Arial" w:eastAsia="Arial" w:hAnsi="Arial" w:cs="Arial"/>
              </w:rPr>
              <w:t>Contract Management</w:t>
            </w:r>
          </w:p>
        </w:tc>
        <w:tc>
          <w:tcPr>
            <w:tcW w:w="129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4" w14:textId="77777777" w:rsidR="00B74DB9" w:rsidRDefault="00647651">
            <w:pPr>
              <w:spacing w:before="240" w:after="0" w:line="276" w:lineRule="auto"/>
              <w:jc w:val="center"/>
              <w:rPr>
                <w:rFonts w:ascii="Arial" w:eastAsia="Arial" w:hAnsi="Arial" w:cs="Arial"/>
              </w:rPr>
            </w:pPr>
            <w:r>
              <w:rPr>
                <w:rFonts w:ascii="Arial" w:eastAsia="Arial" w:hAnsi="Arial" w:cs="Arial"/>
              </w:rPr>
              <w:t>Text Box</w:t>
            </w:r>
          </w:p>
        </w:tc>
        <w:tc>
          <w:tcPr>
            <w:tcW w:w="147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5" w14:textId="77777777" w:rsidR="00B74DB9" w:rsidRDefault="00647651">
            <w:pPr>
              <w:spacing w:before="240" w:after="0" w:line="276" w:lineRule="auto"/>
              <w:jc w:val="center"/>
              <w:rPr>
                <w:rFonts w:ascii="Arial" w:eastAsia="Arial" w:hAnsi="Arial" w:cs="Arial"/>
              </w:rPr>
            </w:pPr>
            <w:r>
              <w:rPr>
                <w:rFonts w:ascii="Arial" w:eastAsia="Arial" w:hAnsi="Arial" w:cs="Arial"/>
              </w:rPr>
              <w:t>100/66/33/0</w:t>
            </w:r>
          </w:p>
        </w:tc>
        <w:tc>
          <w:tcPr>
            <w:tcW w:w="153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6" w14:textId="77777777" w:rsidR="00B74DB9" w:rsidRDefault="00647651">
            <w:pPr>
              <w:spacing w:before="120" w:after="120" w:line="276" w:lineRule="auto"/>
              <w:jc w:val="center"/>
              <w:rPr>
                <w:rFonts w:ascii="Arial" w:eastAsia="Arial" w:hAnsi="Arial" w:cs="Arial"/>
              </w:rPr>
            </w:pPr>
            <w:r>
              <w:rPr>
                <w:rFonts w:ascii="Arial" w:eastAsia="Arial" w:hAnsi="Arial" w:cs="Arial"/>
              </w:rPr>
              <w:t>25%</w:t>
            </w:r>
          </w:p>
        </w:tc>
      </w:tr>
      <w:tr w:rsidR="00B74DB9" w14:paraId="1E6D8ADD" w14:textId="77777777" w:rsidTr="001F6C1D">
        <w:trPr>
          <w:trHeight w:val="1090"/>
        </w:trPr>
        <w:tc>
          <w:tcPr>
            <w:tcW w:w="771"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1E6D8AD8" w14:textId="77777777" w:rsidR="00B74DB9" w:rsidRDefault="00647651">
            <w:pPr>
              <w:spacing w:before="120" w:after="120" w:line="276" w:lineRule="auto"/>
              <w:jc w:val="both"/>
              <w:rPr>
                <w:rFonts w:ascii="Arial" w:eastAsia="Arial" w:hAnsi="Arial" w:cs="Arial"/>
              </w:rPr>
            </w:pPr>
            <w:r>
              <w:rPr>
                <w:rFonts w:ascii="Arial" w:eastAsia="Arial" w:hAnsi="Arial" w:cs="Arial"/>
              </w:rPr>
              <w:lastRenderedPageBreak/>
              <w:t>AQC4</w:t>
            </w:r>
          </w:p>
        </w:tc>
        <w:tc>
          <w:tcPr>
            <w:tcW w:w="372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9" w14:textId="77777777" w:rsidR="00B74DB9" w:rsidRDefault="00647651">
            <w:pPr>
              <w:spacing w:before="120" w:after="120" w:line="276" w:lineRule="auto"/>
              <w:rPr>
                <w:rFonts w:ascii="Arial" w:eastAsia="Arial" w:hAnsi="Arial" w:cs="Arial"/>
              </w:rPr>
            </w:pPr>
            <w:r>
              <w:rPr>
                <w:rFonts w:ascii="Arial" w:eastAsia="Arial" w:hAnsi="Arial" w:cs="Arial"/>
              </w:rPr>
              <w:t>Quality and Supply Chain Management</w:t>
            </w:r>
          </w:p>
        </w:tc>
        <w:tc>
          <w:tcPr>
            <w:tcW w:w="129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A" w14:textId="77777777" w:rsidR="00B74DB9" w:rsidRDefault="00647651">
            <w:pPr>
              <w:spacing w:before="240" w:after="0" w:line="276" w:lineRule="auto"/>
              <w:jc w:val="center"/>
              <w:rPr>
                <w:rFonts w:ascii="Arial" w:eastAsia="Arial" w:hAnsi="Arial" w:cs="Arial"/>
              </w:rPr>
            </w:pPr>
            <w:r>
              <w:rPr>
                <w:rFonts w:ascii="Arial" w:eastAsia="Arial" w:hAnsi="Arial" w:cs="Arial"/>
              </w:rPr>
              <w:t>Text Box</w:t>
            </w:r>
          </w:p>
        </w:tc>
        <w:tc>
          <w:tcPr>
            <w:tcW w:w="147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B" w14:textId="77777777" w:rsidR="00B74DB9" w:rsidRDefault="00647651">
            <w:pPr>
              <w:spacing w:before="240" w:after="0" w:line="276" w:lineRule="auto"/>
              <w:jc w:val="center"/>
              <w:rPr>
                <w:rFonts w:ascii="Arial" w:eastAsia="Arial" w:hAnsi="Arial" w:cs="Arial"/>
              </w:rPr>
            </w:pPr>
            <w:r>
              <w:rPr>
                <w:rFonts w:ascii="Arial" w:eastAsia="Arial" w:hAnsi="Arial" w:cs="Arial"/>
              </w:rPr>
              <w:t>100/50/0</w:t>
            </w:r>
          </w:p>
        </w:tc>
        <w:tc>
          <w:tcPr>
            <w:tcW w:w="153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C" w14:textId="77777777" w:rsidR="00B74DB9" w:rsidRDefault="00647651">
            <w:pPr>
              <w:spacing w:before="120" w:after="120" w:line="276" w:lineRule="auto"/>
              <w:jc w:val="center"/>
              <w:rPr>
                <w:rFonts w:ascii="Arial" w:eastAsia="Arial" w:hAnsi="Arial" w:cs="Arial"/>
              </w:rPr>
            </w:pPr>
            <w:r>
              <w:rPr>
                <w:rFonts w:ascii="Arial" w:eastAsia="Arial" w:hAnsi="Arial" w:cs="Arial"/>
              </w:rPr>
              <w:t>20%</w:t>
            </w:r>
          </w:p>
        </w:tc>
      </w:tr>
    </w:tbl>
    <w:p w14:paraId="1E6D8ADF"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18" w:name="_heading=h.1ksv4uv" w:colFirst="0" w:colLast="0"/>
      <w:bookmarkStart w:id="19" w:name="_heading=h.qt6f6tbciqxb" w:colFirst="0" w:colLast="0"/>
      <w:bookmarkEnd w:id="18"/>
      <w:bookmarkEnd w:id="19"/>
      <w:r w:rsidRPr="006F5B8E">
        <w:rPr>
          <w:b/>
          <w:sz w:val="32"/>
          <w:szCs w:val="32"/>
        </w:rPr>
        <w:t>Price evaluation</w:t>
      </w:r>
    </w:p>
    <w:p w14:paraId="1E6D8AE0" w14:textId="77777777" w:rsidR="00B74DB9" w:rsidRDefault="00647651">
      <w:pPr>
        <w:spacing w:before="120" w:after="120" w:line="240" w:lineRule="auto"/>
        <w:ind w:left="720" w:right="57"/>
        <w:rPr>
          <w:rFonts w:ascii="Arial" w:eastAsia="Arial" w:hAnsi="Arial" w:cs="Arial"/>
          <w:sz w:val="24"/>
          <w:szCs w:val="24"/>
        </w:rPr>
      </w:pPr>
      <w:r>
        <w:rPr>
          <w:rFonts w:ascii="Arial" w:eastAsia="Arial" w:hAnsi="Arial" w:cs="Arial"/>
          <w:b/>
          <w:sz w:val="24"/>
          <w:szCs w:val="24"/>
        </w:rPr>
        <w:t>11.1</w:t>
      </w:r>
      <w:r>
        <w:rPr>
          <w:rFonts w:ascii="Arial" w:eastAsia="Arial" w:hAnsi="Arial" w:cs="Arial"/>
          <w:sz w:val="24"/>
          <w:szCs w:val="24"/>
        </w:rPr>
        <w:tab/>
        <w:t xml:space="preserve">Detailed guidance and instruction is contained within Attachment 3f - Price Model and Price Evaluation Guidance.  It is your responsibility to comply with the instructions contained within Attachment 3f and the associated Price Model Workbook(s) (Attachments 3a to 3e).  </w:t>
      </w:r>
    </w:p>
    <w:p w14:paraId="1E6D8AE1" w14:textId="77777777" w:rsidR="00B74DB9" w:rsidRDefault="00647651">
      <w:pPr>
        <w:spacing w:before="120" w:after="120" w:line="240" w:lineRule="auto"/>
        <w:ind w:left="720" w:right="57"/>
        <w:rPr>
          <w:rFonts w:ascii="Arial" w:eastAsia="Arial" w:hAnsi="Arial" w:cs="Arial"/>
          <w:sz w:val="24"/>
          <w:szCs w:val="24"/>
        </w:rPr>
      </w:pPr>
      <w:r>
        <w:rPr>
          <w:rFonts w:ascii="Arial" w:eastAsia="Arial" w:hAnsi="Arial" w:cs="Arial"/>
          <w:sz w:val="24"/>
          <w:szCs w:val="24"/>
        </w:rPr>
        <w:t>Failure to complete the Price Model Workbook(s) in accordance with the instructions may result in your bid being deemed non-compliant and excluded from further participation in the procurement for the affected Lot(s).</w:t>
      </w:r>
    </w:p>
    <w:p w14:paraId="1E6D8AE2" w14:textId="77777777" w:rsidR="00B74DB9" w:rsidRDefault="00647651">
      <w:pPr>
        <w:spacing w:before="120" w:after="120" w:line="240" w:lineRule="auto"/>
        <w:ind w:left="720" w:right="57"/>
        <w:rPr>
          <w:rFonts w:ascii="Arial" w:eastAsia="Arial" w:hAnsi="Arial" w:cs="Arial"/>
          <w:sz w:val="24"/>
          <w:szCs w:val="24"/>
        </w:rPr>
      </w:pPr>
      <w:r>
        <w:rPr>
          <w:rFonts w:ascii="Arial" w:eastAsia="Arial" w:hAnsi="Arial" w:cs="Arial"/>
          <w:b/>
          <w:sz w:val="24"/>
          <w:szCs w:val="24"/>
        </w:rPr>
        <w:t>11.2</w:t>
      </w:r>
      <w:r>
        <w:rPr>
          <w:rFonts w:ascii="Arial" w:eastAsia="Arial" w:hAnsi="Arial" w:cs="Arial"/>
          <w:sz w:val="24"/>
          <w:szCs w:val="24"/>
        </w:rPr>
        <w:tab/>
        <w:t>We will calculate your price score using the process and evaluation criteria in Attachment 3f – Price Model and Price Evaluation Guidance.</w:t>
      </w:r>
    </w:p>
    <w:p w14:paraId="1E6D8AE3" w14:textId="77777777" w:rsidR="00B74DB9" w:rsidRDefault="00647651">
      <w:pPr>
        <w:spacing w:before="120" w:after="120" w:line="240" w:lineRule="auto"/>
        <w:ind w:left="720" w:right="57"/>
        <w:rPr>
          <w:rFonts w:ascii="Arial" w:eastAsia="Arial" w:hAnsi="Arial" w:cs="Arial"/>
          <w:b/>
          <w:sz w:val="24"/>
          <w:szCs w:val="24"/>
        </w:rPr>
      </w:pPr>
      <w:r>
        <w:rPr>
          <w:rFonts w:ascii="Arial" w:eastAsia="Arial" w:hAnsi="Arial" w:cs="Arial"/>
          <w:b/>
          <w:sz w:val="24"/>
          <w:szCs w:val="24"/>
        </w:rPr>
        <w:t>11.3</w:t>
      </w:r>
      <w:r>
        <w:rPr>
          <w:rFonts w:ascii="Arial" w:eastAsia="Arial" w:hAnsi="Arial" w:cs="Arial"/>
          <w:b/>
          <w:sz w:val="24"/>
          <w:szCs w:val="24"/>
        </w:rPr>
        <w:tab/>
      </w:r>
      <w:r>
        <w:rPr>
          <w:rFonts w:ascii="Arial" w:eastAsia="Arial" w:hAnsi="Arial" w:cs="Arial"/>
          <w:sz w:val="24"/>
          <w:szCs w:val="24"/>
        </w:rPr>
        <w:t>Bids exceeding 75% above or below the median bid are deemed to be uneconomic and score 0 for that price element only.</w:t>
      </w:r>
    </w:p>
    <w:p w14:paraId="1E6D8AE4" w14:textId="77777777" w:rsidR="00B74DB9" w:rsidRDefault="00647651">
      <w:pPr>
        <w:spacing w:before="120" w:after="120" w:line="240" w:lineRule="auto"/>
        <w:ind w:left="720" w:right="57"/>
        <w:rPr>
          <w:rFonts w:ascii="Arial" w:eastAsia="Arial" w:hAnsi="Arial" w:cs="Arial"/>
          <w:sz w:val="26"/>
          <w:szCs w:val="26"/>
        </w:rPr>
      </w:pPr>
      <w:r>
        <w:rPr>
          <w:rFonts w:ascii="Arial" w:eastAsia="Arial" w:hAnsi="Arial" w:cs="Arial"/>
          <w:b/>
          <w:sz w:val="24"/>
          <w:szCs w:val="24"/>
        </w:rPr>
        <w:t>11.4</w:t>
      </w:r>
      <w:r>
        <w:rPr>
          <w:rFonts w:ascii="Arial" w:eastAsia="Arial" w:hAnsi="Arial" w:cs="Arial"/>
          <w:b/>
          <w:sz w:val="24"/>
          <w:szCs w:val="24"/>
        </w:rPr>
        <w:tab/>
      </w:r>
      <w:r>
        <w:rPr>
          <w:rFonts w:ascii="Arial" w:eastAsia="Arial" w:hAnsi="Arial" w:cs="Arial"/>
          <w:sz w:val="24"/>
          <w:szCs w:val="24"/>
        </w:rPr>
        <w:t>When we have completed the price evaluation you will have a price score out of 30 every Lot you have submitted a bid for, including every sub-lot for Lot 1.</w:t>
      </w:r>
    </w:p>
    <w:p w14:paraId="1E6D8AE5" w14:textId="77777777" w:rsidR="00B74DB9" w:rsidRDefault="00647651">
      <w:pPr>
        <w:spacing w:before="120" w:after="120" w:line="240" w:lineRule="auto"/>
        <w:ind w:left="720" w:right="57"/>
        <w:rPr>
          <w:rFonts w:ascii="Arial" w:eastAsia="Arial" w:hAnsi="Arial" w:cs="Arial"/>
          <w:sz w:val="24"/>
          <w:szCs w:val="24"/>
        </w:rPr>
      </w:pPr>
      <w:r>
        <w:rPr>
          <w:rFonts w:ascii="Arial" w:eastAsia="Arial" w:hAnsi="Arial" w:cs="Arial"/>
          <w:b/>
          <w:sz w:val="24"/>
          <w:szCs w:val="24"/>
        </w:rPr>
        <w:t>11.5</w:t>
      </w:r>
      <w:r>
        <w:rPr>
          <w:rFonts w:ascii="Arial" w:eastAsia="Arial" w:hAnsi="Arial" w:cs="Arial"/>
          <w:b/>
          <w:sz w:val="24"/>
          <w:szCs w:val="24"/>
        </w:rPr>
        <w:tab/>
      </w:r>
      <w:r>
        <w:rPr>
          <w:rFonts w:ascii="Arial" w:eastAsia="Arial" w:hAnsi="Arial" w:cs="Arial"/>
          <w:sz w:val="24"/>
          <w:szCs w:val="24"/>
        </w:rPr>
        <w:t xml:space="preserve">Abnormally low tenders   </w:t>
      </w:r>
    </w:p>
    <w:p w14:paraId="1E6D8AE6" w14:textId="77777777" w:rsidR="00B74DB9" w:rsidRDefault="00647651">
      <w:pPr>
        <w:spacing w:before="120" w:after="120" w:line="240" w:lineRule="auto"/>
        <w:ind w:left="720" w:right="57"/>
        <w:rPr>
          <w:rFonts w:ascii="Arial" w:eastAsia="Arial" w:hAnsi="Arial" w:cs="Arial"/>
          <w:sz w:val="24"/>
          <w:szCs w:val="24"/>
        </w:rPr>
      </w:pPr>
      <w:r>
        <w:rPr>
          <w:rFonts w:ascii="Arial" w:eastAsia="Arial" w:hAnsi="Arial" w:cs="Arial"/>
          <w:sz w:val="24"/>
          <w:szCs w:val="24"/>
        </w:rPr>
        <w:t xml:space="preserve">Where we consider that any of the prices you have submitted could potentially be </w:t>
      </w:r>
      <w:r>
        <w:rPr>
          <w:rFonts w:ascii="Arial" w:eastAsia="Arial" w:hAnsi="Arial" w:cs="Arial"/>
          <w:b/>
          <w:sz w:val="24"/>
          <w:szCs w:val="24"/>
        </w:rPr>
        <w:t>abnormally low,</w:t>
      </w:r>
      <w:r>
        <w:rPr>
          <w:rFonts w:ascii="Arial" w:eastAsia="Arial" w:hAnsi="Arial" w:cs="Arial"/>
          <w:sz w:val="24"/>
          <w:szCs w:val="24"/>
        </w:rPr>
        <w:t xml:space="preserve"> we will ask you to explain the prices (as required in regulation 69 of the Regulations).</w:t>
      </w:r>
    </w:p>
    <w:p w14:paraId="1E6D8AE7" w14:textId="77777777" w:rsidR="00B74DB9" w:rsidRDefault="00647651">
      <w:pPr>
        <w:spacing w:before="120" w:after="120" w:line="240" w:lineRule="auto"/>
        <w:ind w:left="720" w:right="57"/>
        <w:rPr>
          <w:rFonts w:ascii="Arial" w:eastAsia="Arial" w:hAnsi="Arial" w:cs="Arial"/>
          <w:sz w:val="24"/>
          <w:szCs w:val="24"/>
        </w:rPr>
      </w:pPr>
      <w:r>
        <w:rPr>
          <w:rFonts w:ascii="Arial" w:eastAsia="Arial" w:hAnsi="Arial" w:cs="Arial"/>
          <w:sz w:val="24"/>
          <w:szCs w:val="24"/>
        </w:rPr>
        <w:t xml:space="preserve">If your explanation is not acceptable, we will reject your bid and exclude you from this competition, we will inform you if your bid has been excluded and why. </w:t>
      </w:r>
    </w:p>
    <w:p w14:paraId="1E6D8AE8" w14:textId="77777777" w:rsidR="00B74DB9" w:rsidRDefault="00B74DB9">
      <w:pPr>
        <w:spacing w:before="120" w:after="120" w:line="240" w:lineRule="auto"/>
        <w:ind w:left="720" w:right="57"/>
        <w:rPr>
          <w:rFonts w:ascii="Arial" w:eastAsia="Arial" w:hAnsi="Arial" w:cs="Arial"/>
          <w:sz w:val="24"/>
          <w:szCs w:val="24"/>
        </w:rPr>
      </w:pPr>
    </w:p>
    <w:p w14:paraId="1E6D8AE9"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20" w:name="_heading=h.4i7ojhp" w:colFirst="0" w:colLast="0"/>
      <w:bookmarkEnd w:id="20"/>
      <w:r w:rsidRPr="006F5B8E">
        <w:rPr>
          <w:b/>
          <w:sz w:val="32"/>
          <w:szCs w:val="32"/>
        </w:rPr>
        <w:t>Final decision to award</w:t>
      </w:r>
    </w:p>
    <w:p w14:paraId="1E6D8AEA" w14:textId="77777777" w:rsidR="00B74DB9" w:rsidRPr="006F5B8E" w:rsidRDefault="00647651">
      <w:pPr>
        <w:pStyle w:val="Heading2"/>
        <w:spacing w:before="120" w:after="120" w:line="240" w:lineRule="auto"/>
        <w:ind w:firstLine="720"/>
        <w:rPr>
          <w:rFonts w:ascii="Arial" w:hAnsi="Arial" w:cs="Arial"/>
          <w:b w:val="0"/>
          <w:color w:val="auto"/>
          <w:sz w:val="24"/>
          <w:szCs w:val="24"/>
        </w:rPr>
      </w:pPr>
      <w:bookmarkStart w:id="21" w:name="_heading=h.7xy2rk4h3isk" w:colFirst="0" w:colLast="0"/>
      <w:bookmarkEnd w:id="21"/>
      <w:r w:rsidRPr="006F5B8E">
        <w:rPr>
          <w:rFonts w:ascii="Arial" w:hAnsi="Arial" w:cs="Arial"/>
          <w:color w:val="auto"/>
          <w:sz w:val="24"/>
          <w:szCs w:val="24"/>
        </w:rPr>
        <w:t>12.1</w:t>
      </w:r>
      <w:r w:rsidRPr="006F5B8E">
        <w:rPr>
          <w:rFonts w:ascii="Arial" w:hAnsi="Arial" w:cs="Arial"/>
          <w:b w:val="0"/>
          <w:color w:val="auto"/>
          <w:sz w:val="24"/>
          <w:szCs w:val="24"/>
        </w:rPr>
        <w:tab/>
        <w:t>How we will calculate your final score</w:t>
      </w:r>
    </w:p>
    <w:p w14:paraId="1E6D8AEB"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We will add your quality score to your price score to calculate your final score.</w:t>
      </w:r>
    </w:p>
    <w:p w14:paraId="1E6D8AEC" w14:textId="3A1D19D5" w:rsidR="00B74DB9" w:rsidRDefault="00647651">
      <w:pPr>
        <w:spacing w:before="120" w:after="120" w:line="276" w:lineRule="auto"/>
        <w:ind w:left="708"/>
        <w:rPr>
          <w:rFonts w:ascii="Arial" w:eastAsia="Arial" w:hAnsi="Arial" w:cs="Arial"/>
          <w:sz w:val="24"/>
          <w:szCs w:val="24"/>
        </w:rPr>
      </w:pPr>
      <w:r>
        <w:rPr>
          <w:rFonts w:ascii="Arial" w:eastAsia="Arial" w:hAnsi="Arial" w:cs="Arial"/>
          <w:sz w:val="24"/>
          <w:szCs w:val="24"/>
        </w:rPr>
        <w:t xml:space="preserve">Please see tables A and B below for an example of how your overall score for quality and price will be calculated for each Lot. </w:t>
      </w:r>
    </w:p>
    <w:p w14:paraId="0974CCBC" w14:textId="60DEFF4B" w:rsidR="001F6C1D" w:rsidRDefault="001F6C1D">
      <w:pPr>
        <w:rPr>
          <w:rFonts w:ascii="Arial" w:eastAsia="Arial" w:hAnsi="Arial" w:cs="Arial"/>
          <w:sz w:val="24"/>
          <w:szCs w:val="24"/>
        </w:rPr>
      </w:pPr>
      <w:r>
        <w:rPr>
          <w:rFonts w:ascii="Arial" w:eastAsia="Arial" w:hAnsi="Arial" w:cs="Arial"/>
          <w:sz w:val="24"/>
          <w:szCs w:val="24"/>
        </w:rPr>
        <w:br w:type="page"/>
      </w:r>
    </w:p>
    <w:p w14:paraId="1E6D8AED" w14:textId="77777777" w:rsidR="00B74DB9" w:rsidRDefault="00647651">
      <w:pPr>
        <w:spacing w:before="120" w:after="120" w:line="240" w:lineRule="auto"/>
        <w:ind w:left="57" w:right="57" w:firstLine="663"/>
        <w:rPr>
          <w:rFonts w:ascii="Arial" w:eastAsia="Arial" w:hAnsi="Arial" w:cs="Arial"/>
          <w:b/>
          <w:sz w:val="24"/>
          <w:szCs w:val="24"/>
        </w:rPr>
      </w:pPr>
      <w:r>
        <w:rPr>
          <w:rFonts w:ascii="Arial" w:eastAsia="Arial" w:hAnsi="Arial" w:cs="Arial"/>
          <w:b/>
          <w:sz w:val="24"/>
          <w:szCs w:val="24"/>
        </w:rPr>
        <w:lastRenderedPageBreak/>
        <w:t>Table A: Lots 1, 2 and 3</w:t>
      </w:r>
    </w:p>
    <w:p w14:paraId="1E6D8AEE" w14:textId="77777777" w:rsidR="00B74DB9" w:rsidRDefault="00647651">
      <w:pPr>
        <w:spacing w:before="120" w:after="120" w:line="276" w:lineRule="auto"/>
        <w:ind w:right="60"/>
        <w:jc w:val="both"/>
        <w:rPr>
          <w:rFonts w:ascii="Arial" w:eastAsia="Arial" w:hAnsi="Arial" w:cs="Arial"/>
          <w:b/>
          <w:sz w:val="24"/>
          <w:szCs w:val="24"/>
        </w:rPr>
      </w:pPr>
      <w:r>
        <w:rPr>
          <w:rFonts w:ascii="Arial" w:eastAsia="Arial" w:hAnsi="Arial" w:cs="Arial"/>
          <w:b/>
          <w:sz w:val="24"/>
          <w:szCs w:val="24"/>
        </w:rPr>
        <w:t xml:space="preserve"> </w:t>
      </w:r>
    </w:p>
    <w:tbl>
      <w:tblPr>
        <w:tblStyle w:val="af0"/>
        <w:tblW w:w="8640" w:type="dxa"/>
        <w:tblInd w:w="240" w:type="dxa"/>
        <w:tblBorders>
          <w:top w:val="nil"/>
          <w:left w:val="nil"/>
          <w:bottom w:val="nil"/>
          <w:right w:val="nil"/>
          <w:insideH w:val="nil"/>
          <w:insideV w:val="nil"/>
        </w:tblBorders>
        <w:tblLayout w:type="fixed"/>
        <w:tblLook w:val="0600" w:firstRow="0" w:lastRow="0" w:firstColumn="0" w:lastColumn="0" w:noHBand="1" w:noVBand="1"/>
      </w:tblPr>
      <w:tblGrid>
        <w:gridCol w:w="1035"/>
        <w:gridCol w:w="1875"/>
        <w:gridCol w:w="1515"/>
        <w:gridCol w:w="1530"/>
        <w:gridCol w:w="1125"/>
        <w:gridCol w:w="1560"/>
      </w:tblGrid>
      <w:tr w:rsidR="00B74DB9" w14:paraId="1E6D8AF4" w14:textId="77777777">
        <w:trPr>
          <w:trHeight w:val="1082"/>
        </w:trPr>
        <w:tc>
          <w:tcPr>
            <w:tcW w:w="291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tcPr>
          <w:p w14:paraId="1E6D8AEF" w14:textId="77777777" w:rsidR="00B74DB9" w:rsidRDefault="00647651">
            <w:pPr>
              <w:spacing w:before="120" w:after="120" w:line="276" w:lineRule="auto"/>
              <w:ind w:left="60" w:right="60"/>
              <w:jc w:val="both"/>
              <w:rPr>
                <w:rFonts w:ascii="Arial" w:eastAsia="Arial" w:hAnsi="Arial" w:cs="Arial"/>
                <w:b/>
              </w:rPr>
            </w:pPr>
            <w:r>
              <w:rPr>
                <w:rFonts w:ascii="Arial" w:eastAsia="Arial" w:hAnsi="Arial" w:cs="Arial"/>
                <w:b/>
              </w:rPr>
              <w:t xml:space="preserve">Question </w:t>
            </w:r>
          </w:p>
        </w:tc>
        <w:tc>
          <w:tcPr>
            <w:tcW w:w="1515" w:type="dxa"/>
            <w:tcBorders>
              <w:top w:val="single" w:sz="8" w:space="0" w:color="000000"/>
              <w:left w:val="nil"/>
              <w:bottom w:val="single" w:sz="8" w:space="0" w:color="000000"/>
              <w:right w:val="single" w:sz="8" w:space="0" w:color="000000"/>
            </w:tcBorders>
            <w:shd w:val="clear" w:color="auto" w:fill="D9D9D9"/>
            <w:tcMar>
              <w:top w:w="100" w:type="dxa"/>
              <w:left w:w="120" w:type="dxa"/>
              <w:bottom w:w="100" w:type="dxa"/>
              <w:right w:w="120" w:type="dxa"/>
            </w:tcMar>
          </w:tcPr>
          <w:p w14:paraId="1E6D8AF0" w14:textId="77777777" w:rsidR="00B74DB9" w:rsidRDefault="00647651">
            <w:pPr>
              <w:spacing w:before="120" w:after="120" w:line="276" w:lineRule="auto"/>
              <w:ind w:left="60" w:right="60"/>
              <w:rPr>
                <w:rFonts w:ascii="Arial" w:eastAsia="Arial" w:hAnsi="Arial" w:cs="Arial"/>
                <w:b/>
              </w:rPr>
            </w:pPr>
            <w:r>
              <w:rPr>
                <w:rFonts w:ascii="Arial" w:eastAsia="Arial" w:hAnsi="Arial" w:cs="Arial"/>
                <w:b/>
              </w:rPr>
              <w:t xml:space="preserve">Question Weighting </w:t>
            </w:r>
          </w:p>
        </w:tc>
        <w:tc>
          <w:tcPr>
            <w:tcW w:w="1530" w:type="dxa"/>
            <w:tcBorders>
              <w:top w:val="single" w:sz="8" w:space="0" w:color="000000"/>
              <w:left w:val="nil"/>
              <w:bottom w:val="single" w:sz="8" w:space="0" w:color="000000"/>
              <w:right w:val="single" w:sz="8" w:space="0" w:color="000000"/>
            </w:tcBorders>
            <w:shd w:val="clear" w:color="auto" w:fill="D9D9D9"/>
            <w:tcMar>
              <w:top w:w="100" w:type="dxa"/>
              <w:left w:w="120" w:type="dxa"/>
              <w:bottom w:w="100" w:type="dxa"/>
              <w:right w:w="120" w:type="dxa"/>
            </w:tcMar>
          </w:tcPr>
          <w:p w14:paraId="1E6D8AF1" w14:textId="77777777" w:rsidR="00B74DB9" w:rsidRDefault="00647651">
            <w:pPr>
              <w:spacing w:before="120" w:after="120" w:line="276" w:lineRule="auto"/>
              <w:ind w:left="60" w:right="60"/>
              <w:rPr>
                <w:rFonts w:ascii="Arial" w:eastAsia="Arial" w:hAnsi="Arial" w:cs="Arial"/>
                <w:b/>
              </w:rPr>
            </w:pPr>
            <w:r>
              <w:rPr>
                <w:rFonts w:ascii="Arial" w:eastAsia="Arial" w:hAnsi="Arial" w:cs="Arial"/>
                <w:b/>
              </w:rPr>
              <w:t xml:space="preserve">Maximum mark available </w:t>
            </w:r>
          </w:p>
        </w:tc>
        <w:tc>
          <w:tcPr>
            <w:tcW w:w="1125" w:type="dxa"/>
            <w:tcBorders>
              <w:top w:val="single" w:sz="8" w:space="0" w:color="000000"/>
              <w:left w:val="nil"/>
              <w:bottom w:val="single" w:sz="8" w:space="0" w:color="000000"/>
              <w:right w:val="single" w:sz="8" w:space="0" w:color="000000"/>
            </w:tcBorders>
            <w:shd w:val="clear" w:color="auto" w:fill="D9D9D9"/>
            <w:tcMar>
              <w:top w:w="100" w:type="dxa"/>
              <w:left w:w="120" w:type="dxa"/>
              <w:bottom w:w="100" w:type="dxa"/>
              <w:right w:w="120" w:type="dxa"/>
            </w:tcMar>
          </w:tcPr>
          <w:p w14:paraId="1E6D8AF2" w14:textId="77777777" w:rsidR="00B74DB9" w:rsidRDefault="00647651">
            <w:pPr>
              <w:spacing w:before="120" w:after="120" w:line="276" w:lineRule="auto"/>
              <w:ind w:left="60" w:right="60"/>
              <w:rPr>
                <w:rFonts w:ascii="Arial" w:eastAsia="Arial" w:hAnsi="Arial" w:cs="Arial"/>
                <w:b/>
              </w:rPr>
            </w:pPr>
            <w:r>
              <w:rPr>
                <w:rFonts w:ascii="Arial" w:eastAsia="Arial" w:hAnsi="Arial" w:cs="Arial"/>
                <w:b/>
              </w:rPr>
              <w:t>Your final mark</w:t>
            </w:r>
          </w:p>
        </w:tc>
        <w:tc>
          <w:tcPr>
            <w:tcW w:w="1560" w:type="dxa"/>
            <w:tcBorders>
              <w:top w:val="single" w:sz="8" w:space="0" w:color="000000"/>
              <w:left w:val="nil"/>
              <w:bottom w:val="single" w:sz="8" w:space="0" w:color="000000"/>
              <w:right w:val="single" w:sz="8" w:space="0" w:color="000000"/>
            </w:tcBorders>
            <w:shd w:val="clear" w:color="auto" w:fill="D9D9D9"/>
            <w:tcMar>
              <w:top w:w="100" w:type="dxa"/>
              <w:left w:w="120" w:type="dxa"/>
              <w:bottom w:w="100" w:type="dxa"/>
              <w:right w:w="120" w:type="dxa"/>
            </w:tcMar>
          </w:tcPr>
          <w:p w14:paraId="1E6D8AF3" w14:textId="77777777" w:rsidR="00B74DB9" w:rsidRDefault="00647651">
            <w:pPr>
              <w:spacing w:before="120" w:after="120" w:line="276" w:lineRule="auto"/>
              <w:ind w:left="60" w:right="60"/>
              <w:rPr>
                <w:rFonts w:ascii="Arial" w:eastAsia="Arial" w:hAnsi="Arial" w:cs="Arial"/>
                <w:b/>
              </w:rPr>
            </w:pPr>
            <w:r>
              <w:rPr>
                <w:rFonts w:ascii="Arial" w:eastAsia="Arial" w:hAnsi="Arial" w:cs="Arial"/>
                <w:b/>
              </w:rPr>
              <w:t>Your weighted mark</w:t>
            </w:r>
          </w:p>
        </w:tc>
      </w:tr>
      <w:tr w:rsidR="00B74DB9" w14:paraId="1E6D8AFB" w14:textId="77777777">
        <w:trPr>
          <w:trHeight w:val="725"/>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AF5"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AQA2</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AF6"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Social Value</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AF7"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15%</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AF8"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AF9"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AFA" w14:textId="77777777" w:rsidR="00B74DB9" w:rsidRDefault="00647651">
            <w:pPr>
              <w:spacing w:before="120" w:after="120" w:line="276" w:lineRule="auto"/>
              <w:ind w:left="60" w:right="60"/>
              <w:rPr>
                <w:rFonts w:ascii="Arial" w:eastAsia="Arial" w:hAnsi="Arial" w:cs="Arial"/>
              </w:rPr>
            </w:pPr>
            <w:r>
              <w:rPr>
                <w:rFonts w:ascii="Arial" w:eastAsia="Arial" w:hAnsi="Arial" w:cs="Arial"/>
              </w:rPr>
              <w:t>15.00</w:t>
            </w:r>
          </w:p>
        </w:tc>
      </w:tr>
      <w:tr w:rsidR="00B74DB9" w14:paraId="1E6D8B02" w14:textId="77777777">
        <w:trPr>
          <w:trHeight w:val="1097"/>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AFC"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AQB1</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AFD" w14:textId="77777777" w:rsidR="00B74DB9" w:rsidRDefault="00647651">
            <w:pPr>
              <w:spacing w:before="120" w:after="120" w:line="276" w:lineRule="auto"/>
              <w:ind w:right="60"/>
              <w:jc w:val="center"/>
              <w:rPr>
                <w:rFonts w:ascii="Arial" w:eastAsia="Arial" w:hAnsi="Arial" w:cs="Arial"/>
              </w:rPr>
            </w:pPr>
            <w:r>
              <w:rPr>
                <w:rFonts w:ascii="Arial" w:eastAsia="Arial" w:hAnsi="Arial" w:cs="Arial"/>
              </w:rPr>
              <w:t>Collaboration and Engagement</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AFE"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20%</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AFF"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0"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1" w14:textId="77777777" w:rsidR="00B74DB9" w:rsidRDefault="00647651">
            <w:pPr>
              <w:spacing w:before="120" w:after="120" w:line="276" w:lineRule="auto"/>
              <w:ind w:left="60" w:right="60"/>
              <w:rPr>
                <w:rFonts w:ascii="Arial" w:eastAsia="Arial" w:hAnsi="Arial" w:cs="Arial"/>
              </w:rPr>
            </w:pPr>
            <w:r>
              <w:rPr>
                <w:rFonts w:ascii="Arial" w:eastAsia="Arial" w:hAnsi="Arial" w:cs="Arial"/>
              </w:rPr>
              <w:t>20.00</w:t>
            </w:r>
          </w:p>
        </w:tc>
      </w:tr>
      <w:tr w:rsidR="00B74DB9" w14:paraId="1E6D8B09" w14:textId="77777777" w:rsidTr="001F6C1D">
        <w:trPr>
          <w:trHeight w:val="996"/>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03"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AQB2</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4"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Quality and Supply Chain Management</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5"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25%</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6"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7"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8" w14:textId="77777777" w:rsidR="00B74DB9" w:rsidRDefault="00647651">
            <w:pPr>
              <w:spacing w:before="120" w:after="120" w:line="276" w:lineRule="auto"/>
              <w:ind w:left="60" w:right="60"/>
              <w:rPr>
                <w:rFonts w:ascii="Arial" w:eastAsia="Arial" w:hAnsi="Arial" w:cs="Arial"/>
              </w:rPr>
            </w:pPr>
            <w:r>
              <w:rPr>
                <w:rFonts w:ascii="Arial" w:eastAsia="Arial" w:hAnsi="Arial" w:cs="Arial"/>
              </w:rPr>
              <w:t>25.00</w:t>
            </w:r>
          </w:p>
        </w:tc>
      </w:tr>
      <w:tr w:rsidR="00B74DB9" w14:paraId="1E6D8B10" w14:textId="77777777">
        <w:trPr>
          <w:trHeight w:val="2390"/>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0A" w14:textId="77777777" w:rsidR="00B74DB9" w:rsidRDefault="00647651">
            <w:pPr>
              <w:spacing w:before="120" w:after="120" w:line="276" w:lineRule="auto"/>
              <w:ind w:right="60"/>
              <w:jc w:val="center"/>
              <w:rPr>
                <w:rFonts w:ascii="Arial" w:eastAsia="Arial" w:hAnsi="Arial" w:cs="Arial"/>
              </w:rPr>
            </w:pPr>
            <w:r>
              <w:rPr>
                <w:rFonts w:ascii="Arial" w:eastAsia="Arial" w:hAnsi="Arial" w:cs="Arial"/>
              </w:rPr>
              <w:t xml:space="preserve"> AQB3</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B" w14:textId="77777777" w:rsidR="00B74DB9" w:rsidRDefault="00647651">
            <w:pPr>
              <w:spacing w:before="120" w:after="120" w:line="276" w:lineRule="auto"/>
              <w:jc w:val="center"/>
              <w:rPr>
                <w:rFonts w:ascii="Arial" w:eastAsia="Arial" w:hAnsi="Arial" w:cs="Arial"/>
              </w:rPr>
            </w:pPr>
            <w:r>
              <w:rPr>
                <w:rFonts w:ascii="Arial" w:eastAsia="Arial" w:hAnsi="Arial" w:cs="Arial"/>
              </w:rPr>
              <w:t xml:space="preserve">Design: Innovation, Digitisation, Standardisation and Modern Methods of Construction </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C"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20%</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D"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E"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F" w14:textId="77777777" w:rsidR="00B74DB9" w:rsidRDefault="00647651">
            <w:pPr>
              <w:spacing w:before="120" w:after="120" w:line="276" w:lineRule="auto"/>
              <w:ind w:left="60" w:right="60"/>
              <w:rPr>
                <w:rFonts w:ascii="Arial" w:eastAsia="Arial" w:hAnsi="Arial" w:cs="Arial"/>
              </w:rPr>
            </w:pPr>
            <w:r>
              <w:rPr>
                <w:rFonts w:ascii="Arial" w:eastAsia="Arial" w:hAnsi="Arial" w:cs="Arial"/>
              </w:rPr>
              <w:t>20.00</w:t>
            </w:r>
          </w:p>
        </w:tc>
      </w:tr>
      <w:tr w:rsidR="00B74DB9" w14:paraId="1E6D8B17" w14:textId="77777777">
        <w:trPr>
          <w:trHeight w:val="1280"/>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11" w14:textId="77777777" w:rsidR="00B74DB9" w:rsidRDefault="00647651">
            <w:pPr>
              <w:spacing w:before="120" w:after="120" w:line="276" w:lineRule="auto"/>
              <w:ind w:right="60"/>
              <w:jc w:val="center"/>
              <w:rPr>
                <w:rFonts w:ascii="Arial" w:eastAsia="Arial" w:hAnsi="Arial" w:cs="Arial"/>
              </w:rPr>
            </w:pPr>
            <w:r>
              <w:rPr>
                <w:rFonts w:ascii="Arial" w:eastAsia="Arial" w:hAnsi="Arial" w:cs="Arial"/>
              </w:rPr>
              <w:t>AQB4</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12" w14:textId="77777777" w:rsidR="00B74DB9" w:rsidRDefault="00647651">
            <w:pPr>
              <w:spacing w:before="120" w:after="120" w:line="276" w:lineRule="auto"/>
              <w:jc w:val="center"/>
              <w:rPr>
                <w:rFonts w:ascii="Arial" w:eastAsia="Arial" w:hAnsi="Arial" w:cs="Arial"/>
              </w:rPr>
            </w:pPr>
            <w:r>
              <w:rPr>
                <w:rFonts w:ascii="Arial" w:eastAsia="Arial" w:hAnsi="Arial" w:cs="Arial"/>
              </w:rPr>
              <w:t>Net Zero Carbon and Sustainability</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13"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20%</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14"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15"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16" w14:textId="77777777" w:rsidR="00B74DB9" w:rsidRDefault="00647651">
            <w:pPr>
              <w:spacing w:before="120" w:after="120" w:line="276" w:lineRule="auto"/>
              <w:ind w:left="60" w:right="60"/>
              <w:rPr>
                <w:rFonts w:ascii="Arial" w:eastAsia="Arial" w:hAnsi="Arial" w:cs="Arial"/>
              </w:rPr>
            </w:pPr>
            <w:r>
              <w:rPr>
                <w:rFonts w:ascii="Arial" w:eastAsia="Arial" w:hAnsi="Arial" w:cs="Arial"/>
              </w:rPr>
              <w:t>20.00</w:t>
            </w:r>
          </w:p>
        </w:tc>
      </w:tr>
      <w:tr w:rsidR="00B74DB9" w14:paraId="1E6D8B1A" w14:textId="77777777" w:rsidTr="001F6C1D">
        <w:trPr>
          <w:trHeight w:val="293"/>
        </w:trPr>
        <w:tc>
          <w:tcPr>
            <w:tcW w:w="7080" w:type="dxa"/>
            <w:gridSpan w:val="5"/>
            <w:tcBorders>
              <w:top w:val="nil"/>
              <w:left w:val="single" w:sz="8" w:space="0" w:color="000000"/>
              <w:bottom w:val="single" w:sz="8" w:space="0" w:color="000000"/>
              <w:right w:val="single" w:sz="8" w:space="0" w:color="000000"/>
            </w:tcBorders>
            <w:shd w:val="clear" w:color="auto" w:fill="FFC000"/>
            <w:tcMar>
              <w:top w:w="100" w:type="dxa"/>
              <w:left w:w="120" w:type="dxa"/>
              <w:bottom w:w="100" w:type="dxa"/>
              <w:right w:w="120" w:type="dxa"/>
            </w:tcMar>
          </w:tcPr>
          <w:p w14:paraId="1E6D8B18" w14:textId="77777777" w:rsidR="00B74DB9" w:rsidRDefault="00647651">
            <w:pPr>
              <w:spacing w:before="120" w:after="120" w:line="276" w:lineRule="auto"/>
              <w:ind w:left="60" w:right="60"/>
              <w:jc w:val="right"/>
              <w:rPr>
                <w:rFonts w:ascii="Arial" w:eastAsia="Arial" w:hAnsi="Arial" w:cs="Arial"/>
                <w:b/>
              </w:rPr>
            </w:pPr>
            <w:r>
              <w:rPr>
                <w:rFonts w:ascii="Arial" w:eastAsia="Arial" w:hAnsi="Arial" w:cs="Arial"/>
                <w:b/>
              </w:rPr>
              <w:t xml:space="preserve">Quality score </w:t>
            </w:r>
          </w:p>
        </w:tc>
        <w:tc>
          <w:tcPr>
            <w:tcW w:w="1560" w:type="dxa"/>
            <w:tcBorders>
              <w:top w:val="nil"/>
              <w:left w:val="nil"/>
              <w:bottom w:val="single" w:sz="8" w:space="0" w:color="000000"/>
              <w:right w:val="single" w:sz="8" w:space="0" w:color="000000"/>
            </w:tcBorders>
            <w:shd w:val="clear" w:color="auto" w:fill="FFC000"/>
            <w:tcMar>
              <w:top w:w="100" w:type="dxa"/>
              <w:left w:w="120" w:type="dxa"/>
              <w:bottom w:w="100" w:type="dxa"/>
              <w:right w:w="120" w:type="dxa"/>
            </w:tcMar>
          </w:tcPr>
          <w:p w14:paraId="1E6D8B19" w14:textId="77777777" w:rsidR="00B74DB9" w:rsidRDefault="00647651">
            <w:pPr>
              <w:spacing w:before="120" w:after="120" w:line="276" w:lineRule="auto"/>
              <w:ind w:right="60"/>
              <w:rPr>
                <w:rFonts w:ascii="Arial" w:eastAsia="Arial" w:hAnsi="Arial" w:cs="Arial"/>
                <w:b/>
              </w:rPr>
            </w:pPr>
            <w:r>
              <w:rPr>
                <w:rFonts w:ascii="Arial" w:eastAsia="Arial" w:hAnsi="Arial" w:cs="Arial"/>
                <w:b/>
              </w:rPr>
              <w:t>100.00</w:t>
            </w:r>
          </w:p>
        </w:tc>
      </w:tr>
      <w:tr w:rsidR="00B74DB9" w14:paraId="1E6D8B1D" w14:textId="77777777" w:rsidTr="001F6C1D">
        <w:trPr>
          <w:trHeight w:val="558"/>
        </w:trPr>
        <w:tc>
          <w:tcPr>
            <w:tcW w:w="7080" w:type="dxa"/>
            <w:gridSpan w:val="5"/>
            <w:tcBorders>
              <w:top w:val="nil"/>
              <w:left w:val="single" w:sz="8" w:space="0" w:color="000000"/>
              <w:bottom w:val="single" w:sz="8" w:space="0" w:color="000000"/>
              <w:right w:val="single" w:sz="8" w:space="0" w:color="000000"/>
            </w:tcBorders>
            <w:shd w:val="clear" w:color="auto" w:fill="FFC000"/>
            <w:tcMar>
              <w:top w:w="100" w:type="dxa"/>
              <w:left w:w="120" w:type="dxa"/>
              <w:bottom w:w="100" w:type="dxa"/>
              <w:right w:w="120" w:type="dxa"/>
            </w:tcMar>
          </w:tcPr>
          <w:p w14:paraId="1E6D8B1B"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Quality Score x Quality rating (100 x 70%)</w:t>
            </w:r>
          </w:p>
        </w:tc>
        <w:tc>
          <w:tcPr>
            <w:tcW w:w="1560" w:type="dxa"/>
            <w:tcBorders>
              <w:top w:val="nil"/>
              <w:left w:val="nil"/>
              <w:bottom w:val="single" w:sz="8" w:space="0" w:color="000000"/>
              <w:right w:val="single" w:sz="8" w:space="0" w:color="000000"/>
            </w:tcBorders>
            <w:shd w:val="clear" w:color="auto" w:fill="FFC000"/>
            <w:tcMar>
              <w:top w:w="100" w:type="dxa"/>
              <w:left w:w="120" w:type="dxa"/>
              <w:bottom w:w="100" w:type="dxa"/>
              <w:right w:w="120" w:type="dxa"/>
            </w:tcMar>
          </w:tcPr>
          <w:p w14:paraId="1E6D8B1C" w14:textId="77777777" w:rsidR="00B74DB9" w:rsidRDefault="00647651">
            <w:pPr>
              <w:spacing w:before="120" w:after="120" w:line="240" w:lineRule="auto"/>
              <w:ind w:right="60"/>
              <w:jc w:val="both"/>
              <w:rPr>
                <w:rFonts w:ascii="Arial" w:eastAsia="Arial" w:hAnsi="Arial" w:cs="Arial"/>
                <w:b/>
              </w:rPr>
            </w:pPr>
            <w:r>
              <w:rPr>
                <w:rFonts w:ascii="Arial" w:eastAsia="Arial" w:hAnsi="Arial" w:cs="Arial"/>
                <w:b/>
              </w:rPr>
              <w:t>70.00</w:t>
            </w:r>
          </w:p>
        </w:tc>
      </w:tr>
      <w:tr w:rsidR="00B74DB9" w14:paraId="1E6D8B20" w14:textId="77777777" w:rsidTr="001F6C1D">
        <w:trPr>
          <w:trHeight w:val="498"/>
        </w:trPr>
        <w:tc>
          <w:tcPr>
            <w:tcW w:w="7080" w:type="dxa"/>
            <w:gridSpan w:val="5"/>
            <w:tcBorders>
              <w:top w:val="nil"/>
              <w:left w:val="single" w:sz="8" w:space="0" w:color="000000"/>
              <w:bottom w:val="single" w:sz="8" w:space="0" w:color="000000"/>
              <w:right w:val="single" w:sz="8" w:space="0" w:color="000000"/>
            </w:tcBorders>
            <w:shd w:val="clear" w:color="auto" w:fill="E7E6E6"/>
            <w:tcMar>
              <w:top w:w="100" w:type="dxa"/>
              <w:left w:w="120" w:type="dxa"/>
              <w:bottom w:w="100" w:type="dxa"/>
              <w:right w:w="120" w:type="dxa"/>
            </w:tcMar>
          </w:tcPr>
          <w:p w14:paraId="1E6D8B1E"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Pricing Score</w:t>
            </w:r>
          </w:p>
        </w:tc>
        <w:tc>
          <w:tcPr>
            <w:tcW w:w="1560" w:type="dxa"/>
            <w:tcBorders>
              <w:top w:val="nil"/>
              <w:left w:val="nil"/>
              <w:bottom w:val="single" w:sz="8" w:space="0" w:color="000000"/>
              <w:right w:val="single" w:sz="8" w:space="0" w:color="000000"/>
            </w:tcBorders>
            <w:shd w:val="clear" w:color="auto" w:fill="E7E6E6"/>
            <w:tcMar>
              <w:top w:w="100" w:type="dxa"/>
              <w:left w:w="120" w:type="dxa"/>
              <w:bottom w:w="100" w:type="dxa"/>
              <w:right w:w="120" w:type="dxa"/>
            </w:tcMar>
          </w:tcPr>
          <w:p w14:paraId="1E6D8B1F" w14:textId="77777777" w:rsidR="00B74DB9" w:rsidRDefault="00647651">
            <w:pPr>
              <w:spacing w:before="120" w:after="120" w:line="240" w:lineRule="auto"/>
              <w:ind w:right="60"/>
              <w:jc w:val="both"/>
              <w:rPr>
                <w:rFonts w:ascii="Arial" w:eastAsia="Arial" w:hAnsi="Arial" w:cs="Arial"/>
                <w:b/>
              </w:rPr>
            </w:pPr>
            <w:r>
              <w:rPr>
                <w:rFonts w:ascii="Arial" w:eastAsia="Arial" w:hAnsi="Arial" w:cs="Arial"/>
                <w:b/>
              </w:rPr>
              <w:t>100.00</w:t>
            </w:r>
          </w:p>
        </w:tc>
      </w:tr>
      <w:tr w:rsidR="00B74DB9" w14:paraId="1E6D8B23" w14:textId="77777777" w:rsidTr="001F6C1D">
        <w:trPr>
          <w:trHeight w:val="523"/>
        </w:trPr>
        <w:tc>
          <w:tcPr>
            <w:tcW w:w="7080" w:type="dxa"/>
            <w:gridSpan w:val="5"/>
            <w:tcBorders>
              <w:top w:val="nil"/>
              <w:left w:val="single" w:sz="8" w:space="0" w:color="000000"/>
              <w:bottom w:val="single" w:sz="8" w:space="0" w:color="000000"/>
              <w:right w:val="single" w:sz="8" w:space="0" w:color="000000"/>
            </w:tcBorders>
            <w:shd w:val="clear" w:color="auto" w:fill="E7E6E6"/>
            <w:tcMar>
              <w:top w:w="100" w:type="dxa"/>
              <w:left w:w="120" w:type="dxa"/>
              <w:bottom w:w="100" w:type="dxa"/>
              <w:right w:w="120" w:type="dxa"/>
            </w:tcMar>
          </w:tcPr>
          <w:p w14:paraId="1E6D8B21"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Pricing Score x Pricing rating (100x30%)</w:t>
            </w:r>
          </w:p>
        </w:tc>
        <w:tc>
          <w:tcPr>
            <w:tcW w:w="1560" w:type="dxa"/>
            <w:tcBorders>
              <w:top w:val="nil"/>
              <w:left w:val="nil"/>
              <w:bottom w:val="single" w:sz="8" w:space="0" w:color="000000"/>
              <w:right w:val="single" w:sz="8" w:space="0" w:color="000000"/>
            </w:tcBorders>
            <w:shd w:val="clear" w:color="auto" w:fill="E7E6E6"/>
            <w:tcMar>
              <w:top w:w="100" w:type="dxa"/>
              <w:left w:w="120" w:type="dxa"/>
              <w:bottom w:w="100" w:type="dxa"/>
              <w:right w:w="120" w:type="dxa"/>
            </w:tcMar>
          </w:tcPr>
          <w:p w14:paraId="1E6D8B22" w14:textId="77777777" w:rsidR="00B74DB9" w:rsidRDefault="00647651">
            <w:pPr>
              <w:spacing w:before="120" w:after="120" w:line="240" w:lineRule="auto"/>
              <w:ind w:right="60"/>
              <w:jc w:val="both"/>
              <w:rPr>
                <w:rFonts w:ascii="Arial" w:eastAsia="Arial" w:hAnsi="Arial" w:cs="Arial"/>
                <w:b/>
              </w:rPr>
            </w:pPr>
            <w:r>
              <w:rPr>
                <w:rFonts w:ascii="Arial" w:eastAsia="Arial" w:hAnsi="Arial" w:cs="Arial"/>
                <w:b/>
              </w:rPr>
              <w:t>30.00</w:t>
            </w:r>
          </w:p>
        </w:tc>
      </w:tr>
      <w:tr w:rsidR="00B74DB9" w14:paraId="1E6D8B26" w14:textId="77777777" w:rsidTr="001F6C1D">
        <w:trPr>
          <w:trHeight w:val="505"/>
        </w:trPr>
        <w:tc>
          <w:tcPr>
            <w:tcW w:w="7080" w:type="dxa"/>
            <w:gridSpan w:val="5"/>
            <w:tcBorders>
              <w:top w:val="nil"/>
              <w:left w:val="single" w:sz="8" w:space="0" w:color="000000"/>
              <w:bottom w:val="single" w:sz="8" w:space="0" w:color="000000"/>
              <w:right w:val="single" w:sz="8" w:space="0" w:color="000000"/>
            </w:tcBorders>
            <w:shd w:val="clear" w:color="auto" w:fill="92D050"/>
            <w:tcMar>
              <w:top w:w="100" w:type="dxa"/>
              <w:left w:w="120" w:type="dxa"/>
              <w:bottom w:w="100" w:type="dxa"/>
              <w:right w:w="120" w:type="dxa"/>
            </w:tcMar>
          </w:tcPr>
          <w:p w14:paraId="1E6D8B24"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Overall Score (70.00 + 30.00)</w:t>
            </w:r>
          </w:p>
        </w:tc>
        <w:tc>
          <w:tcPr>
            <w:tcW w:w="1560" w:type="dxa"/>
            <w:tcBorders>
              <w:top w:val="nil"/>
              <w:left w:val="nil"/>
              <w:bottom w:val="single" w:sz="8" w:space="0" w:color="000000"/>
              <w:right w:val="single" w:sz="8" w:space="0" w:color="000000"/>
            </w:tcBorders>
            <w:shd w:val="clear" w:color="auto" w:fill="92D050"/>
            <w:tcMar>
              <w:top w:w="100" w:type="dxa"/>
              <w:left w:w="120" w:type="dxa"/>
              <w:bottom w:w="100" w:type="dxa"/>
              <w:right w:w="120" w:type="dxa"/>
            </w:tcMar>
          </w:tcPr>
          <w:p w14:paraId="1E6D8B25" w14:textId="77777777" w:rsidR="00B74DB9" w:rsidRDefault="00647651">
            <w:pPr>
              <w:spacing w:before="120" w:after="120" w:line="240" w:lineRule="auto"/>
              <w:ind w:right="60"/>
              <w:jc w:val="both"/>
              <w:rPr>
                <w:rFonts w:ascii="Arial" w:eastAsia="Arial" w:hAnsi="Arial" w:cs="Arial"/>
                <w:b/>
              </w:rPr>
            </w:pPr>
            <w:r>
              <w:rPr>
                <w:rFonts w:ascii="Arial" w:eastAsia="Arial" w:hAnsi="Arial" w:cs="Arial"/>
                <w:b/>
              </w:rPr>
              <w:t>100.00</w:t>
            </w:r>
          </w:p>
        </w:tc>
      </w:tr>
    </w:tbl>
    <w:p w14:paraId="1E6D8B27" w14:textId="77777777" w:rsidR="00B74DB9" w:rsidRDefault="00647651">
      <w:pPr>
        <w:spacing w:before="120" w:after="120" w:line="276" w:lineRule="auto"/>
        <w:ind w:right="60"/>
        <w:jc w:val="both"/>
        <w:rPr>
          <w:rFonts w:ascii="Arial" w:eastAsia="Arial" w:hAnsi="Arial" w:cs="Arial"/>
          <w:b/>
          <w:sz w:val="24"/>
          <w:szCs w:val="24"/>
        </w:rPr>
      </w:pPr>
      <w:r>
        <w:rPr>
          <w:rFonts w:ascii="Arial" w:eastAsia="Arial" w:hAnsi="Arial" w:cs="Arial"/>
          <w:b/>
          <w:sz w:val="24"/>
          <w:szCs w:val="24"/>
        </w:rPr>
        <w:t xml:space="preserve"> </w:t>
      </w:r>
    </w:p>
    <w:p w14:paraId="1E6D8B28" w14:textId="77777777" w:rsidR="00B74DB9" w:rsidRDefault="00647651">
      <w:pPr>
        <w:spacing w:before="120" w:after="120" w:line="240" w:lineRule="auto"/>
        <w:ind w:left="57" w:right="57" w:firstLine="663"/>
        <w:rPr>
          <w:rFonts w:ascii="Arial" w:eastAsia="Arial" w:hAnsi="Arial" w:cs="Arial"/>
          <w:b/>
          <w:sz w:val="24"/>
          <w:szCs w:val="24"/>
        </w:rPr>
      </w:pPr>
      <w:r>
        <w:rPr>
          <w:rFonts w:ascii="Arial" w:eastAsia="Arial" w:hAnsi="Arial" w:cs="Arial"/>
          <w:b/>
          <w:sz w:val="24"/>
          <w:szCs w:val="24"/>
        </w:rPr>
        <w:lastRenderedPageBreak/>
        <w:t>Table B: Lots 4 and 5</w:t>
      </w:r>
    </w:p>
    <w:p w14:paraId="1E6D8B29" w14:textId="77777777" w:rsidR="00B74DB9" w:rsidRDefault="00B74DB9">
      <w:pPr>
        <w:spacing w:before="120" w:after="120" w:line="276" w:lineRule="auto"/>
        <w:ind w:right="60"/>
        <w:jc w:val="both"/>
        <w:rPr>
          <w:rFonts w:ascii="Arial" w:eastAsia="Arial" w:hAnsi="Arial" w:cs="Arial"/>
          <w:b/>
          <w:sz w:val="24"/>
          <w:szCs w:val="24"/>
        </w:rPr>
      </w:pPr>
    </w:p>
    <w:tbl>
      <w:tblPr>
        <w:tblStyle w:val="af1"/>
        <w:tblW w:w="8640" w:type="dxa"/>
        <w:tblInd w:w="240" w:type="dxa"/>
        <w:tblBorders>
          <w:top w:val="nil"/>
          <w:left w:val="nil"/>
          <w:bottom w:val="nil"/>
          <w:right w:val="nil"/>
          <w:insideH w:val="nil"/>
          <w:insideV w:val="nil"/>
        </w:tblBorders>
        <w:tblLayout w:type="fixed"/>
        <w:tblLook w:val="0600" w:firstRow="0" w:lastRow="0" w:firstColumn="0" w:lastColumn="0" w:noHBand="1" w:noVBand="1"/>
      </w:tblPr>
      <w:tblGrid>
        <w:gridCol w:w="1035"/>
        <w:gridCol w:w="1875"/>
        <w:gridCol w:w="1515"/>
        <w:gridCol w:w="1530"/>
        <w:gridCol w:w="1125"/>
        <w:gridCol w:w="1560"/>
      </w:tblGrid>
      <w:tr w:rsidR="00B74DB9" w14:paraId="1E6D8B2F" w14:textId="77777777">
        <w:trPr>
          <w:trHeight w:val="1082"/>
        </w:trPr>
        <w:tc>
          <w:tcPr>
            <w:tcW w:w="2910" w:type="dxa"/>
            <w:gridSpan w:val="2"/>
            <w:tcBorders>
              <w:top w:val="single" w:sz="8" w:space="0" w:color="000000"/>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2A" w14:textId="77777777" w:rsidR="00B74DB9" w:rsidRDefault="00647651">
            <w:pPr>
              <w:spacing w:before="120" w:after="120" w:line="276" w:lineRule="auto"/>
              <w:ind w:left="60" w:right="60"/>
              <w:jc w:val="both"/>
              <w:rPr>
                <w:rFonts w:ascii="Arial" w:eastAsia="Arial" w:hAnsi="Arial" w:cs="Arial"/>
                <w:b/>
              </w:rPr>
            </w:pPr>
            <w:r>
              <w:rPr>
                <w:rFonts w:ascii="Arial" w:eastAsia="Arial" w:hAnsi="Arial" w:cs="Arial"/>
                <w:b/>
              </w:rPr>
              <w:t xml:space="preserve">Question </w:t>
            </w:r>
          </w:p>
        </w:tc>
        <w:tc>
          <w:tcPr>
            <w:tcW w:w="1515" w:type="dxa"/>
            <w:tcBorders>
              <w:top w:val="single" w:sz="8" w:space="0" w:color="000000"/>
              <w:left w:val="nil"/>
              <w:bottom w:val="single" w:sz="8" w:space="0" w:color="000000"/>
              <w:right w:val="single" w:sz="8" w:space="0" w:color="000000"/>
            </w:tcBorders>
            <w:shd w:val="clear" w:color="auto" w:fill="DEEBF6"/>
            <w:tcMar>
              <w:top w:w="100" w:type="dxa"/>
              <w:left w:w="120" w:type="dxa"/>
              <w:bottom w:w="100" w:type="dxa"/>
              <w:right w:w="120" w:type="dxa"/>
            </w:tcMar>
          </w:tcPr>
          <w:p w14:paraId="1E6D8B2B" w14:textId="77777777" w:rsidR="00B74DB9" w:rsidRDefault="00647651">
            <w:pPr>
              <w:spacing w:before="120" w:after="120" w:line="276" w:lineRule="auto"/>
              <w:ind w:left="60" w:right="60"/>
              <w:rPr>
                <w:rFonts w:ascii="Arial" w:eastAsia="Arial" w:hAnsi="Arial" w:cs="Arial"/>
                <w:b/>
              </w:rPr>
            </w:pPr>
            <w:r>
              <w:rPr>
                <w:rFonts w:ascii="Arial" w:eastAsia="Arial" w:hAnsi="Arial" w:cs="Arial"/>
                <w:b/>
              </w:rPr>
              <w:t xml:space="preserve">Question Weighting </w:t>
            </w:r>
          </w:p>
        </w:tc>
        <w:tc>
          <w:tcPr>
            <w:tcW w:w="1530" w:type="dxa"/>
            <w:tcBorders>
              <w:top w:val="single" w:sz="8" w:space="0" w:color="000000"/>
              <w:left w:val="nil"/>
              <w:bottom w:val="single" w:sz="8" w:space="0" w:color="000000"/>
              <w:right w:val="single" w:sz="8" w:space="0" w:color="000000"/>
            </w:tcBorders>
            <w:shd w:val="clear" w:color="auto" w:fill="DEEBF6"/>
            <w:tcMar>
              <w:top w:w="100" w:type="dxa"/>
              <w:left w:w="120" w:type="dxa"/>
              <w:bottom w:w="100" w:type="dxa"/>
              <w:right w:w="120" w:type="dxa"/>
            </w:tcMar>
          </w:tcPr>
          <w:p w14:paraId="1E6D8B2C" w14:textId="77777777" w:rsidR="00B74DB9" w:rsidRDefault="00647651">
            <w:pPr>
              <w:spacing w:before="120" w:after="120" w:line="276" w:lineRule="auto"/>
              <w:ind w:left="60" w:right="60"/>
              <w:rPr>
                <w:rFonts w:ascii="Arial" w:eastAsia="Arial" w:hAnsi="Arial" w:cs="Arial"/>
                <w:b/>
              </w:rPr>
            </w:pPr>
            <w:r>
              <w:rPr>
                <w:rFonts w:ascii="Arial" w:eastAsia="Arial" w:hAnsi="Arial" w:cs="Arial"/>
                <w:b/>
              </w:rPr>
              <w:t xml:space="preserve">Maximum mark available </w:t>
            </w:r>
          </w:p>
        </w:tc>
        <w:tc>
          <w:tcPr>
            <w:tcW w:w="1125" w:type="dxa"/>
            <w:tcBorders>
              <w:top w:val="single" w:sz="8" w:space="0" w:color="000000"/>
              <w:left w:val="nil"/>
              <w:bottom w:val="single" w:sz="8" w:space="0" w:color="000000"/>
              <w:right w:val="single" w:sz="8" w:space="0" w:color="000000"/>
            </w:tcBorders>
            <w:shd w:val="clear" w:color="auto" w:fill="DEEBF6"/>
            <w:tcMar>
              <w:top w:w="100" w:type="dxa"/>
              <w:left w:w="120" w:type="dxa"/>
              <w:bottom w:w="100" w:type="dxa"/>
              <w:right w:w="120" w:type="dxa"/>
            </w:tcMar>
          </w:tcPr>
          <w:p w14:paraId="1E6D8B2D" w14:textId="77777777" w:rsidR="00B74DB9" w:rsidRDefault="00647651">
            <w:pPr>
              <w:spacing w:before="120" w:after="120" w:line="276" w:lineRule="auto"/>
              <w:ind w:left="60" w:right="60"/>
              <w:rPr>
                <w:rFonts w:ascii="Arial" w:eastAsia="Arial" w:hAnsi="Arial" w:cs="Arial"/>
                <w:b/>
              </w:rPr>
            </w:pPr>
            <w:r>
              <w:rPr>
                <w:rFonts w:ascii="Arial" w:eastAsia="Arial" w:hAnsi="Arial" w:cs="Arial"/>
                <w:b/>
              </w:rPr>
              <w:t>Your final mark</w:t>
            </w:r>
          </w:p>
        </w:tc>
        <w:tc>
          <w:tcPr>
            <w:tcW w:w="1560" w:type="dxa"/>
            <w:tcBorders>
              <w:top w:val="single" w:sz="8" w:space="0" w:color="000000"/>
              <w:left w:val="nil"/>
              <w:bottom w:val="single" w:sz="8" w:space="0" w:color="000000"/>
              <w:right w:val="single" w:sz="8" w:space="0" w:color="000000"/>
            </w:tcBorders>
            <w:shd w:val="clear" w:color="auto" w:fill="DEEBF6"/>
            <w:tcMar>
              <w:top w:w="100" w:type="dxa"/>
              <w:left w:w="120" w:type="dxa"/>
              <w:bottom w:w="100" w:type="dxa"/>
              <w:right w:w="120" w:type="dxa"/>
            </w:tcMar>
          </w:tcPr>
          <w:p w14:paraId="1E6D8B2E" w14:textId="77777777" w:rsidR="00B74DB9" w:rsidRDefault="00647651">
            <w:pPr>
              <w:spacing w:before="120" w:after="120" w:line="276" w:lineRule="auto"/>
              <w:ind w:left="60" w:right="60"/>
              <w:rPr>
                <w:rFonts w:ascii="Arial" w:eastAsia="Arial" w:hAnsi="Arial" w:cs="Arial"/>
                <w:b/>
              </w:rPr>
            </w:pPr>
            <w:r>
              <w:rPr>
                <w:rFonts w:ascii="Arial" w:eastAsia="Arial" w:hAnsi="Arial" w:cs="Arial"/>
                <w:b/>
              </w:rPr>
              <w:t>Your weighted mark</w:t>
            </w:r>
          </w:p>
        </w:tc>
      </w:tr>
      <w:tr w:rsidR="00B74DB9" w14:paraId="1E6D8B36" w14:textId="77777777">
        <w:trPr>
          <w:trHeight w:val="725"/>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30"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AQA2</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1"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Social Value</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2"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15%</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3"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4"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50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5" w14:textId="77777777" w:rsidR="00B74DB9" w:rsidRDefault="00647651">
            <w:pPr>
              <w:spacing w:before="120" w:after="120" w:line="276" w:lineRule="auto"/>
              <w:ind w:left="60" w:right="60"/>
              <w:rPr>
                <w:rFonts w:ascii="Arial" w:eastAsia="Arial" w:hAnsi="Arial" w:cs="Arial"/>
              </w:rPr>
            </w:pPr>
            <w:r>
              <w:rPr>
                <w:rFonts w:ascii="Arial" w:eastAsia="Arial" w:hAnsi="Arial" w:cs="Arial"/>
              </w:rPr>
              <w:t>7.5</w:t>
            </w:r>
          </w:p>
        </w:tc>
      </w:tr>
      <w:tr w:rsidR="00B74DB9" w14:paraId="1E6D8B3D" w14:textId="77777777">
        <w:trPr>
          <w:trHeight w:val="1172"/>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37"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AQC1</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8" w14:textId="77777777" w:rsidR="00B74DB9" w:rsidRDefault="00647651">
            <w:pPr>
              <w:spacing w:before="120" w:after="120" w:line="276" w:lineRule="auto"/>
              <w:ind w:right="60"/>
              <w:jc w:val="center"/>
              <w:rPr>
                <w:rFonts w:ascii="Arial" w:eastAsia="Arial" w:hAnsi="Arial" w:cs="Arial"/>
              </w:rPr>
            </w:pPr>
            <w:r>
              <w:rPr>
                <w:rFonts w:ascii="Arial" w:eastAsia="Arial" w:hAnsi="Arial" w:cs="Arial"/>
              </w:rPr>
              <w:t>National Coverage</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9"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15%</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A"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B"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50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C" w14:textId="77777777" w:rsidR="00B74DB9" w:rsidRDefault="00647651">
            <w:pPr>
              <w:spacing w:before="120" w:after="120" w:line="276" w:lineRule="auto"/>
              <w:ind w:left="60" w:right="60"/>
              <w:rPr>
                <w:rFonts w:ascii="Arial" w:eastAsia="Arial" w:hAnsi="Arial" w:cs="Arial"/>
              </w:rPr>
            </w:pPr>
            <w:r>
              <w:rPr>
                <w:rFonts w:ascii="Arial" w:eastAsia="Arial" w:hAnsi="Arial" w:cs="Arial"/>
              </w:rPr>
              <w:t>7.5</w:t>
            </w:r>
          </w:p>
        </w:tc>
      </w:tr>
      <w:tr w:rsidR="00B74DB9" w14:paraId="1E6D8B44" w14:textId="77777777">
        <w:trPr>
          <w:trHeight w:val="1280"/>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3E"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AQC2</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F" w14:textId="77777777" w:rsidR="00B74DB9" w:rsidRDefault="00647651">
            <w:pPr>
              <w:spacing w:before="120" w:after="120" w:line="276" w:lineRule="auto"/>
              <w:ind w:right="60"/>
              <w:rPr>
                <w:rFonts w:ascii="Arial" w:eastAsia="Arial" w:hAnsi="Arial" w:cs="Arial"/>
              </w:rPr>
            </w:pPr>
            <w:r>
              <w:rPr>
                <w:rFonts w:ascii="Arial" w:eastAsia="Arial" w:hAnsi="Arial" w:cs="Arial"/>
              </w:rPr>
              <w:t>Collaboration and Alliancing Approach</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0"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25%</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1"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2"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3" w14:textId="77777777" w:rsidR="00B74DB9" w:rsidRDefault="00647651">
            <w:pPr>
              <w:spacing w:before="120" w:after="120" w:line="276" w:lineRule="auto"/>
              <w:ind w:left="60" w:right="60"/>
              <w:rPr>
                <w:rFonts w:ascii="Arial" w:eastAsia="Arial" w:hAnsi="Arial" w:cs="Arial"/>
              </w:rPr>
            </w:pPr>
            <w:r>
              <w:rPr>
                <w:rFonts w:ascii="Arial" w:eastAsia="Arial" w:hAnsi="Arial" w:cs="Arial"/>
              </w:rPr>
              <w:t>25.00</w:t>
            </w:r>
          </w:p>
        </w:tc>
      </w:tr>
      <w:tr w:rsidR="00B74DB9" w14:paraId="1E6D8B4B" w14:textId="77777777">
        <w:trPr>
          <w:trHeight w:val="1035"/>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45" w14:textId="77777777" w:rsidR="00B74DB9" w:rsidRDefault="00647651">
            <w:pPr>
              <w:spacing w:before="120" w:after="120" w:line="276" w:lineRule="auto"/>
              <w:ind w:right="60"/>
              <w:jc w:val="center"/>
              <w:rPr>
                <w:rFonts w:ascii="Arial" w:eastAsia="Arial" w:hAnsi="Arial" w:cs="Arial"/>
              </w:rPr>
            </w:pPr>
            <w:r>
              <w:rPr>
                <w:rFonts w:ascii="Arial" w:eastAsia="Arial" w:hAnsi="Arial" w:cs="Arial"/>
              </w:rPr>
              <w:t xml:space="preserve"> AQC3</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6" w14:textId="77777777" w:rsidR="00B74DB9" w:rsidRDefault="00647651">
            <w:pPr>
              <w:spacing w:before="120" w:after="120" w:line="276" w:lineRule="auto"/>
              <w:jc w:val="center"/>
              <w:rPr>
                <w:rFonts w:ascii="Arial" w:eastAsia="Arial" w:hAnsi="Arial" w:cs="Arial"/>
              </w:rPr>
            </w:pPr>
            <w:r>
              <w:rPr>
                <w:rFonts w:ascii="Arial" w:eastAsia="Arial" w:hAnsi="Arial" w:cs="Arial"/>
              </w:rPr>
              <w:t xml:space="preserve">Contract Management </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7"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25%</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8"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9"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66</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A" w14:textId="77777777" w:rsidR="00B74DB9" w:rsidRDefault="00647651">
            <w:pPr>
              <w:spacing w:before="120" w:after="120" w:line="276" w:lineRule="auto"/>
              <w:ind w:left="60" w:right="60"/>
              <w:rPr>
                <w:rFonts w:ascii="Arial" w:eastAsia="Arial" w:hAnsi="Arial" w:cs="Arial"/>
              </w:rPr>
            </w:pPr>
            <w:r>
              <w:rPr>
                <w:rFonts w:ascii="Arial" w:eastAsia="Arial" w:hAnsi="Arial" w:cs="Arial"/>
              </w:rPr>
              <w:t>16.67</w:t>
            </w:r>
          </w:p>
        </w:tc>
      </w:tr>
      <w:tr w:rsidR="00B74DB9" w14:paraId="1E6D8B52" w14:textId="77777777">
        <w:trPr>
          <w:trHeight w:val="1280"/>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4C" w14:textId="77777777" w:rsidR="00B74DB9" w:rsidRDefault="00647651">
            <w:pPr>
              <w:spacing w:before="120" w:after="120" w:line="276" w:lineRule="auto"/>
              <w:ind w:right="60"/>
              <w:jc w:val="center"/>
              <w:rPr>
                <w:rFonts w:ascii="Arial" w:eastAsia="Arial" w:hAnsi="Arial" w:cs="Arial"/>
              </w:rPr>
            </w:pPr>
            <w:r>
              <w:rPr>
                <w:rFonts w:ascii="Arial" w:eastAsia="Arial" w:hAnsi="Arial" w:cs="Arial"/>
              </w:rPr>
              <w:t>AQC4</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D" w14:textId="77777777" w:rsidR="00B74DB9" w:rsidRDefault="00647651">
            <w:pPr>
              <w:spacing w:before="120" w:after="120" w:line="276" w:lineRule="auto"/>
              <w:jc w:val="center"/>
              <w:rPr>
                <w:rFonts w:ascii="Arial" w:eastAsia="Arial" w:hAnsi="Arial" w:cs="Arial"/>
              </w:rPr>
            </w:pPr>
            <w:r>
              <w:rPr>
                <w:rFonts w:ascii="Arial" w:eastAsia="Arial" w:hAnsi="Arial" w:cs="Arial"/>
              </w:rPr>
              <w:t>Quality and Supply Chain Management</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E"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20%</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F"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50"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51" w14:textId="77777777" w:rsidR="00B74DB9" w:rsidRDefault="00647651">
            <w:pPr>
              <w:spacing w:before="120" w:after="120" w:line="276" w:lineRule="auto"/>
              <w:ind w:left="60" w:right="60"/>
              <w:rPr>
                <w:rFonts w:ascii="Arial" w:eastAsia="Arial" w:hAnsi="Arial" w:cs="Arial"/>
              </w:rPr>
            </w:pPr>
            <w:r>
              <w:rPr>
                <w:rFonts w:ascii="Arial" w:eastAsia="Arial" w:hAnsi="Arial" w:cs="Arial"/>
              </w:rPr>
              <w:t>20.00</w:t>
            </w:r>
          </w:p>
        </w:tc>
      </w:tr>
      <w:tr w:rsidR="00B74DB9" w14:paraId="1E6D8B55" w14:textId="77777777" w:rsidTr="001F6C1D">
        <w:trPr>
          <w:trHeight w:val="462"/>
        </w:trPr>
        <w:tc>
          <w:tcPr>
            <w:tcW w:w="7080" w:type="dxa"/>
            <w:gridSpan w:val="5"/>
            <w:tcBorders>
              <w:top w:val="nil"/>
              <w:left w:val="single" w:sz="8" w:space="0" w:color="000000"/>
              <w:bottom w:val="single" w:sz="8" w:space="0" w:color="000000"/>
              <w:right w:val="single" w:sz="8" w:space="0" w:color="000000"/>
            </w:tcBorders>
            <w:shd w:val="clear" w:color="auto" w:fill="FFC000"/>
            <w:tcMar>
              <w:top w:w="100" w:type="dxa"/>
              <w:left w:w="120" w:type="dxa"/>
              <w:bottom w:w="100" w:type="dxa"/>
              <w:right w:w="120" w:type="dxa"/>
            </w:tcMar>
          </w:tcPr>
          <w:p w14:paraId="1E6D8B53"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 xml:space="preserve">Quality score </w:t>
            </w:r>
          </w:p>
        </w:tc>
        <w:tc>
          <w:tcPr>
            <w:tcW w:w="1560" w:type="dxa"/>
            <w:tcBorders>
              <w:top w:val="nil"/>
              <w:left w:val="nil"/>
              <w:bottom w:val="single" w:sz="8" w:space="0" w:color="000000"/>
              <w:right w:val="single" w:sz="8" w:space="0" w:color="000000"/>
            </w:tcBorders>
            <w:shd w:val="clear" w:color="auto" w:fill="FFC000"/>
            <w:tcMar>
              <w:top w:w="100" w:type="dxa"/>
              <w:left w:w="120" w:type="dxa"/>
              <w:bottom w:w="100" w:type="dxa"/>
              <w:right w:w="120" w:type="dxa"/>
            </w:tcMar>
          </w:tcPr>
          <w:p w14:paraId="1E6D8B54" w14:textId="77777777" w:rsidR="00B74DB9" w:rsidRDefault="00647651">
            <w:pPr>
              <w:spacing w:before="120" w:after="120" w:line="240" w:lineRule="auto"/>
              <w:ind w:right="60"/>
              <w:rPr>
                <w:rFonts w:ascii="Arial" w:eastAsia="Arial" w:hAnsi="Arial" w:cs="Arial"/>
                <w:b/>
              </w:rPr>
            </w:pPr>
            <w:r>
              <w:rPr>
                <w:rFonts w:ascii="Arial" w:eastAsia="Arial" w:hAnsi="Arial" w:cs="Arial"/>
                <w:b/>
              </w:rPr>
              <w:t>76.67</w:t>
            </w:r>
          </w:p>
        </w:tc>
      </w:tr>
      <w:tr w:rsidR="00B74DB9" w14:paraId="1E6D8B58" w14:textId="77777777" w:rsidTr="001F6C1D">
        <w:trPr>
          <w:trHeight w:val="614"/>
        </w:trPr>
        <w:tc>
          <w:tcPr>
            <w:tcW w:w="7080" w:type="dxa"/>
            <w:gridSpan w:val="5"/>
            <w:tcBorders>
              <w:top w:val="nil"/>
              <w:left w:val="single" w:sz="8" w:space="0" w:color="000000"/>
              <w:bottom w:val="single" w:sz="8" w:space="0" w:color="000000"/>
              <w:right w:val="single" w:sz="8" w:space="0" w:color="000000"/>
            </w:tcBorders>
            <w:shd w:val="clear" w:color="auto" w:fill="FFC000"/>
            <w:tcMar>
              <w:top w:w="100" w:type="dxa"/>
              <w:left w:w="120" w:type="dxa"/>
              <w:bottom w:w="100" w:type="dxa"/>
              <w:right w:w="120" w:type="dxa"/>
            </w:tcMar>
          </w:tcPr>
          <w:p w14:paraId="1E6D8B56"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Quality Score x Quality rating (100 x 70%)</w:t>
            </w:r>
          </w:p>
        </w:tc>
        <w:tc>
          <w:tcPr>
            <w:tcW w:w="1560" w:type="dxa"/>
            <w:tcBorders>
              <w:top w:val="nil"/>
              <w:left w:val="nil"/>
              <w:bottom w:val="single" w:sz="8" w:space="0" w:color="000000"/>
              <w:right w:val="single" w:sz="8" w:space="0" w:color="000000"/>
            </w:tcBorders>
            <w:shd w:val="clear" w:color="auto" w:fill="FFC000"/>
            <w:tcMar>
              <w:top w:w="100" w:type="dxa"/>
              <w:left w:w="120" w:type="dxa"/>
              <w:bottom w:w="100" w:type="dxa"/>
              <w:right w:w="120" w:type="dxa"/>
            </w:tcMar>
          </w:tcPr>
          <w:p w14:paraId="1E6D8B57" w14:textId="77777777" w:rsidR="00B74DB9" w:rsidRDefault="00647651">
            <w:pPr>
              <w:spacing w:before="120" w:after="120" w:line="240" w:lineRule="auto"/>
              <w:ind w:right="60"/>
              <w:jc w:val="both"/>
              <w:rPr>
                <w:rFonts w:ascii="Arial" w:eastAsia="Arial" w:hAnsi="Arial" w:cs="Arial"/>
                <w:b/>
              </w:rPr>
            </w:pPr>
            <w:r>
              <w:rPr>
                <w:rFonts w:ascii="Arial" w:eastAsia="Arial" w:hAnsi="Arial" w:cs="Arial"/>
                <w:b/>
              </w:rPr>
              <w:t>53.67</w:t>
            </w:r>
          </w:p>
        </w:tc>
      </w:tr>
      <w:tr w:rsidR="00B74DB9" w14:paraId="1E6D8B5B" w14:textId="77777777" w:rsidTr="001F6C1D">
        <w:trPr>
          <w:trHeight w:val="512"/>
        </w:trPr>
        <w:tc>
          <w:tcPr>
            <w:tcW w:w="7080" w:type="dxa"/>
            <w:gridSpan w:val="5"/>
            <w:tcBorders>
              <w:top w:val="nil"/>
              <w:left w:val="single" w:sz="8" w:space="0" w:color="000000"/>
              <w:bottom w:val="single" w:sz="8" w:space="0" w:color="000000"/>
              <w:right w:val="single" w:sz="8" w:space="0" w:color="000000"/>
            </w:tcBorders>
            <w:shd w:val="clear" w:color="auto" w:fill="E7E6E6"/>
            <w:tcMar>
              <w:top w:w="100" w:type="dxa"/>
              <w:left w:w="120" w:type="dxa"/>
              <w:bottom w:w="100" w:type="dxa"/>
              <w:right w:w="120" w:type="dxa"/>
            </w:tcMar>
          </w:tcPr>
          <w:p w14:paraId="1E6D8B59"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Pricing Score</w:t>
            </w:r>
          </w:p>
        </w:tc>
        <w:tc>
          <w:tcPr>
            <w:tcW w:w="1560" w:type="dxa"/>
            <w:tcBorders>
              <w:top w:val="nil"/>
              <w:left w:val="nil"/>
              <w:bottom w:val="single" w:sz="8" w:space="0" w:color="000000"/>
              <w:right w:val="single" w:sz="8" w:space="0" w:color="000000"/>
            </w:tcBorders>
            <w:shd w:val="clear" w:color="auto" w:fill="E7E6E6"/>
            <w:tcMar>
              <w:top w:w="100" w:type="dxa"/>
              <w:left w:w="120" w:type="dxa"/>
              <w:bottom w:w="100" w:type="dxa"/>
              <w:right w:w="120" w:type="dxa"/>
            </w:tcMar>
          </w:tcPr>
          <w:p w14:paraId="1E6D8B5A" w14:textId="77777777" w:rsidR="00B74DB9" w:rsidRDefault="00647651">
            <w:pPr>
              <w:spacing w:before="120" w:after="120" w:line="240" w:lineRule="auto"/>
              <w:ind w:right="60"/>
              <w:jc w:val="both"/>
              <w:rPr>
                <w:rFonts w:ascii="Arial" w:eastAsia="Arial" w:hAnsi="Arial" w:cs="Arial"/>
                <w:b/>
              </w:rPr>
            </w:pPr>
            <w:r>
              <w:rPr>
                <w:rFonts w:ascii="Arial" w:eastAsia="Arial" w:hAnsi="Arial" w:cs="Arial"/>
                <w:b/>
              </w:rPr>
              <w:t>100.00</w:t>
            </w:r>
          </w:p>
        </w:tc>
      </w:tr>
      <w:tr w:rsidR="00B74DB9" w14:paraId="1E6D8B5E" w14:textId="77777777" w:rsidTr="001F6C1D">
        <w:trPr>
          <w:trHeight w:val="508"/>
        </w:trPr>
        <w:tc>
          <w:tcPr>
            <w:tcW w:w="7080" w:type="dxa"/>
            <w:gridSpan w:val="5"/>
            <w:tcBorders>
              <w:top w:val="nil"/>
              <w:left w:val="single" w:sz="8" w:space="0" w:color="000000"/>
              <w:bottom w:val="single" w:sz="8" w:space="0" w:color="000000"/>
              <w:right w:val="single" w:sz="8" w:space="0" w:color="000000"/>
            </w:tcBorders>
            <w:shd w:val="clear" w:color="auto" w:fill="E7E6E6"/>
            <w:tcMar>
              <w:top w:w="100" w:type="dxa"/>
              <w:left w:w="120" w:type="dxa"/>
              <w:bottom w:w="100" w:type="dxa"/>
              <w:right w:w="120" w:type="dxa"/>
            </w:tcMar>
          </w:tcPr>
          <w:p w14:paraId="1E6D8B5C"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Pricing Score x Pricing rating (100x30%)</w:t>
            </w:r>
          </w:p>
        </w:tc>
        <w:tc>
          <w:tcPr>
            <w:tcW w:w="1560" w:type="dxa"/>
            <w:tcBorders>
              <w:top w:val="nil"/>
              <w:left w:val="nil"/>
              <w:bottom w:val="single" w:sz="8" w:space="0" w:color="000000"/>
              <w:right w:val="single" w:sz="8" w:space="0" w:color="000000"/>
            </w:tcBorders>
            <w:shd w:val="clear" w:color="auto" w:fill="E7E6E6"/>
            <w:tcMar>
              <w:top w:w="100" w:type="dxa"/>
              <w:left w:w="120" w:type="dxa"/>
              <w:bottom w:w="100" w:type="dxa"/>
              <w:right w:w="120" w:type="dxa"/>
            </w:tcMar>
          </w:tcPr>
          <w:p w14:paraId="1E6D8B5D" w14:textId="77777777" w:rsidR="00B74DB9" w:rsidRDefault="00647651">
            <w:pPr>
              <w:spacing w:before="120" w:after="120" w:line="240" w:lineRule="auto"/>
              <w:ind w:right="60"/>
              <w:jc w:val="both"/>
              <w:rPr>
                <w:rFonts w:ascii="Arial" w:eastAsia="Arial" w:hAnsi="Arial" w:cs="Arial"/>
                <w:b/>
              </w:rPr>
            </w:pPr>
            <w:r>
              <w:rPr>
                <w:rFonts w:ascii="Arial" w:eastAsia="Arial" w:hAnsi="Arial" w:cs="Arial"/>
                <w:b/>
              </w:rPr>
              <w:t>30.00</w:t>
            </w:r>
          </w:p>
        </w:tc>
      </w:tr>
      <w:tr w:rsidR="00B74DB9" w14:paraId="1E6D8B61" w14:textId="77777777" w:rsidTr="001F6C1D">
        <w:trPr>
          <w:trHeight w:val="646"/>
        </w:trPr>
        <w:tc>
          <w:tcPr>
            <w:tcW w:w="7080" w:type="dxa"/>
            <w:gridSpan w:val="5"/>
            <w:tcBorders>
              <w:top w:val="nil"/>
              <w:left w:val="single" w:sz="8" w:space="0" w:color="000000"/>
              <w:bottom w:val="single" w:sz="8" w:space="0" w:color="000000"/>
              <w:right w:val="single" w:sz="8" w:space="0" w:color="000000"/>
            </w:tcBorders>
            <w:shd w:val="clear" w:color="auto" w:fill="92D050"/>
            <w:tcMar>
              <w:top w:w="100" w:type="dxa"/>
              <w:left w:w="120" w:type="dxa"/>
              <w:bottom w:w="100" w:type="dxa"/>
              <w:right w:w="120" w:type="dxa"/>
            </w:tcMar>
          </w:tcPr>
          <w:p w14:paraId="1E6D8B5F"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Overall Score (70.00 + 30.00)</w:t>
            </w:r>
          </w:p>
        </w:tc>
        <w:tc>
          <w:tcPr>
            <w:tcW w:w="1560" w:type="dxa"/>
            <w:tcBorders>
              <w:top w:val="nil"/>
              <w:left w:val="nil"/>
              <w:bottom w:val="single" w:sz="8" w:space="0" w:color="000000"/>
              <w:right w:val="single" w:sz="8" w:space="0" w:color="000000"/>
            </w:tcBorders>
            <w:shd w:val="clear" w:color="auto" w:fill="92D050"/>
            <w:tcMar>
              <w:top w:w="100" w:type="dxa"/>
              <w:left w:w="120" w:type="dxa"/>
              <w:bottom w:w="100" w:type="dxa"/>
              <w:right w:w="120" w:type="dxa"/>
            </w:tcMar>
          </w:tcPr>
          <w:p w14:paraId="1E6D8B60" w14:textId="77777777" w:rsidR="00B74DB9" w:rsidRDefault="00647651">
            <w:pPr>
              <w:spacing w:before="120" w:after="120" w:line="240" w:lineRule="auto"/>
              <w:ind w:right="60"/>
              <w:jc w:val="both"/>
              <w:rPr>
                <w:rFonts w:ascii="Arial" w:eastAsia="Arial" w:hAnsi="Arial" w:cs="Arial"/>
                <w:b/>
              </w:rPr>
            </w:pPr>
            <w:r>
              <w:rPr>
                <w:rFonts w:ascii="Arial" w:eastAsia="Arial" w:hAnsi="Arial" w:cs="Arial"/>
                <w:b/>
              </w:rPr>
              <w:t>83.67</w:t>
            </w:r>
          </w:p>
        </w:tc>
      </w:tr>
    </w:tbl>
    <w:p w14:paraId="1E6D8B62" w14:textId="77777777" w:rsidR="00B74DB9" w:rsidRDefault="00647651">
      <w:pPr>
        <w:spacing w:before="120" w:after="120" w:line="276" w:lineRule="auto"/>
        <w:ind w:right="60"/>
        <w:jc w:val="both"/>
        <w:rPr>
          <w:rFonts w:ascii="Arial" w:eastAsia="Arial" w:hAnsi="Arial" w:cs="Arial"/>
          <w:b/>
          <w:sz w:val="24"/>
          <w:szCs w:val="24"/>
        </w:rPr>
      </w:pPr>
      <w:r>
        <w:rPr>
          <w:rFonts w:ascii="Arial" w:eastAsia="Arial" w:hAnsi="Arial" w:cs="Arial"/>
          <w:b/>
          <w:sz w:val="24"/>
          <w:szCs w:val="24"/>
        </w:rPr>
        <w:t xml:space="preserve"> </w:t>
      </w:r>
    </w:p>
    <w:p w14:paraId="1E6D8B63" w14:textId="77777777" w:rsidR="00B74DB9" w:rsidRDefault="00647651">
      <w:pPr>
        <w:pBdr>
          <w:top w:val="nil"/>
          <w:left w:val="nil"/>
          <w:bottom w:val="nil"/>
          <w:right w:val="nil"/>
          <w:between w:val="nil"/>
        </w:pBdr>
        <w:spacing w:before="120" w:after="120" w:line="240" w:lineRule="auto"/>
        <w:ind w:firstLine="720"/>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14:paraId="1E6D8B64" w14:textId="77777777" w:rsidR="00B74DB9" w:rsidRDefault="00647651">
      <w:pPr>
        <w:spacing w:after="120" w:line="240" w:lineRule="auto"/>
        <w:ind w:left="720"/>
        <w:rPr>
          <w:rFonts w:ascii="Arial" w:eastAsia="Arial" w:hAnsi="Arial" w:cs="Arial"/>
          <w:sz w:val="24"/>
          <w:szCs w:val="24"/>
          <w:highlight w:val="yellow"/>
        </w:rPr>
      </w:pPr>
      <w:r>
        <w:rPr>
          <w:rFonts w:ascii="Arial" w:eastAsia="Arial" w:hAnsi="Arial" w:cs="Arial"/>
          <w:sz w:val="24"/>
          <w:szCs w:val="24"/>
        </w:rPr>
        <w:lastRenderedPageBreak/>
        <w:t xml:space="preserve">For Lot 1, bidders can bid from one to seven regional sub-lots.  </w:t>
      </w:r>
      <w:proofErr w:type="gramStart"/>
      <w:r>
        <w:rPr>
          <w:rFonts w:ascii="Arial" w:eastAsia="Arial" w:hAnsi="Arial" w:cs="Arial"/>
          <w:sz w:val="24"/>
          <w:szCs w:val="24"/>
        </w:rPr>
        <w:t>However</w:t>
      </w:r>
      <w:proofErr w:type="gramEnd"/>
      <w:r>
        <w:rPr>
          <w:rFonts w:ascii="Arial" w:eastAsia="Arial" w:hAnsi="Arial" w:cs="Arial"/>
          <w:sz w:val="24"/>
          <w:szCs w:val="24"/>
        </w:rPr>
        <w:t xml:space="preserve"> the maximum number of regional sub-lots any bidder can be awarded is 4 (four); except where a region would otherwise have fewer than 8 (eight) successful bidders.  In this situation the highest scoring bidder(s), who expressed a preference outside of their top 4 (four) for said region will be appointed. This is regardless of the number of other regions they have been successful in.</w:t>
      </w:r>
      <w:r>
        <w:rPr>
          <w:rFonts w:ascii="Arial" w:eastAsia="Arial" w:hAnsi="Arial" w:cs="Arial"/>
          <w:sz w:val="24"/>
          <w:szCs w:val="24"/>
          <w:highlight w:val="yellow"/>
        </w:rPr>
        <w:t xml:space="preserve"> </w:t>
      </w:r>
    </w:p>
    <w:p w14:paraId="1E6D8B65" w14:textId="77777777" w:rsidR="00B74DB9" w:rsidRPr="001F6C1D" w:rsidRDefault="00647651">
      <w:pPr>
        <w:spacing w:after="120" w:line="240" w:lineRule="auto"/>
        <w:ind w:left="720"/>
        <w:rPr>
          <w:rFonts w:ascii="Arial" w:eastAsia="Arial" w:hAnsi="Arial" w:cs="Arial"/>
          <w:sz w:val="24"/>
          <w:szCs w:val="24"/>
        </w:rPr>
      </w:pPr>
      <w:r w:rsidRPr="001F6C1D">
        <w:rPr>
          <w:rFonts w:ascii="Arial" w:eastAsia="Arial" w:hAnsi="Arial" w:cs="Arial"/>
          <w:sz w:val="24"/>
          <w:szCs w:val="24"/>
        </w:rPr>
        <w:t xml:space="preserve">For Lot 2, 8 (eight) bidders will be awarded a </w:t>
      </w:r>
      <w:r w:rsidRPr="001F6C1D">
        <w:rPr>
          <w:rFonts w:ascii="Arial" w:eastAsia="Roboto" w:hAnsi="Arial" w:cs="Arial"/>
          <w:color w:val="202124"/>
          <w:sz w:val="24"/>
          <w:szCs w:val="24"/>
          <w:highlight w:val="white"/>
        </w:rPr>
        <w:t>Framework Alliance Contract</w:t>
      </w:r>
      <w:r w:rsidRPr="001F6C1D">
        <w:rPr>
          <w:rFonts w:ascii="Arial" w:eastAsia="Arial" w:hAnsi="Arial" w:cs="Arial"/>
          <w:sz w:val="24"/>
          <w:szCs w:val="24"/>
        </w:rPr>
        <w:t xml:space="preserve">.  </w:t>
      </w:r>
    </w:p>
    <w:p w14:paraId="1E6D8B66" w14:textId="77777777" w:rsidR="00B74DB9" w:rsidRPr="001F6C1D" w:rsidRDefault="00647651">
      <w:pPr>
        <w:spacing w:after="120" w:line="240" w:lineRule="auto"/>
        <w:ind w:left="720"/>
        <w:rPr>
          <w:rFonts w:ascii="Arial" w:eastAsia="Arial" w:hAnsi="Arial" w:cs="Arial"/>
          <w:sz w:val="24"/>
          <w:szCs w:val="24"/>
        </w:rPr>
      </w:pPr>
      <w:r w:rsidRPr="001F6C1D">
        <w:rPr>
          <w:rFonts w:ascii="Arial" w:eastAsia="Arial" w:hAnsi="Arial" w:cs="Arial"/>
          <w:sz w:val="24"/>
          <w:szCs w:val="24"/>
        </w:rPr>
        <w:t xml:space="preserve">For Lot 3, 8 (eight) bidders will be awarded a </w:t>
      </w:r>
      <w:r w:rsidRPr="001F6C1D">
        <w:rPr>
          <w:rFonts w:ascii="Arial" w:eastAsia="Roboto" w:hAnsi="Arial" w:cs="Arial"/>
          <w:color w:val="202124"/>
          <w:sz w:val="24"/>
          <w:szCs w:val="24"/>
          <w:highlight w:val="white"/>
        </w:rPr>
        <w:t>Framework Alliance Contract</w:t>
      </w:r>
      <w:r w:rsidRPr="001F6C1D">
        <w:rPr>
          <w:rFonts w:ascii="Arial" w:eastAsia="Arial" w:hAnsi="Arial" w:cs="Arial"/>
          <w:sz w:val="24"/>
          <w:szCs w:val="24"/>
        </w:rPr>
        <w:t xml:space="preserve">. </w:t>
      </w:r>
    </w:p>
    <w:p w14:paraId="1E6D8B67" w14:textId="77777777" w:rsidR="00B74DB9" w:rsidRPr="001F6C1D" w:rsidRDefault="00647651">
      <w:pPr>
        <w:spacing w:after="120" w:line="240" w:lineRule="auto"/>
        <w:ind w:left="720"/>
        <w:rPr>
          <w:rFonts w:ascii="Arial" w:eastAsia="Arial" w:hAnsi="Arial" w:cs="Arial"/>
          <w:sz w:val="24"/>
          <w:szCs w:val="24"/>
        </w:rPr>
      </w:pPr>
      <w:r w:rsidRPr="001F6C1D">
        <w:rPr>
          <w:rFonts w:ascii="Arial" w:eastAsia="Arial" w:hAnsi="Arial" w:cs="Arial"/>
          <w:sz w:val="24"/>
          <w:szCs w:val="24"/>
        </w:rPr>
        <w:t xml:space="preserve">For Lot 4, 6 (six) bidders will be awarded a </w:t>
      </w:r>
      <w:r w:rsidRPr="001F6C1D">
        <w:rPr>
          <w:rFonts w:ascii="Arial" w:eastAsia="Roboto" w:hAnsi="Arial" w:cs="Arial"/>
          <w:color w:val="202124"/>
          <w:sz w:val="24"/>
          <w:szCs w:val="24"/>
          <w:highlight w:val="white"/>
        </w:rPr>
        <w:t>Framework Alliance Contract</w:t>
      </w:r>
      <w:r w:rsidRPr="001F6C1D">
        <w:rPr>
          <w:rFonts w:ascii="Arial" w:eastAsia="Arial" w:hAnsi="Arial" w:cs="Arial"/>
          <w:sz w:val="24"/>
          <w:szCs w:val="24"/>
        </w:rPr>
        <w:t xml:space="preserve">.  </w:t>
      </w:r>
    </w:p>
    <w:p w14:paraId="1E6D8B68" w14:textId="77777777" w:rsidR="00B74DB9" w:rsidRDefault="00647651">
      <w:pPr>
        <w:spacing w:after="120" w:line="240" w:lineRule="auto"/>
        <w:ind w:left="720"/>
        <w:rPr>
          <w:rFonts w:ascii="Arial" w:eastAsia="Arial" w:hAnsi="Arial" w:cs="Arial"/>
          <w:sz w:val="24"/>
          <w:szCs w:val="24"/>
        </w:rPr>
      </w:pPr>
      <w:r w:rsidRPr="001F6C1D">
        <w:rPr>
          <w:rFonts w:ascii="Arial" w:eastAsia="Arial" w:hAnsi="Arial" w:cs="Arial"/>
          <w:sz w:val="24"/>
          <w:szCs w:val="24"/>
        </w:rPr>
        <w:t xml:space="preserve">For Lot 5, a maximum of 20 (twenty) bidders will be awarded a </w:t>
      </w:r>
      <w:r w:rsidRPr="001F6C1D">
        <w:rPr>
          <w:rFonts w:ascii="Arial" w:eastAsia="Roboto" w:hAnsi="Arial" w:cs="Arial"/>
          <w:color w:val="202124"/>
          <w:sz w:val="24"/>
          <w:szCs w:val="24"/>
          <w:highlight w:val="white"/>
        </w:rPr>
        <w:t>Framework Alliance Contract</w:t>
      </w:r>
      <w:r w:rsidRPr="001F6C1D">
        <w:rPr>
          <w:rFonts w:ascii="Arial" w:eastAsia="Arial" w:hAnsi="Arial" w:cs="Arial"/>
          <w:sz w:val="24"/>
          <w:szCs w:val="24"/>
        </w:rPr>
        <w:t xml:space="preserve"> provided they also receive a combined score of 70 or higher for quality</w:t>
      </w:r>
      <w:r>
        <w:rPr>
          <w:rFonts w:ascii="Arial" w:eastAsia="Arial" w:hAnsi="Arial" w:cs="Arial"/>
          <w:sz w:val="24"/>
          <w:szCs w:val="24"/>
        </w:rPr>
        <w:t xml:space="preserve"> and price.</w:t>
      </w:r>
    </w:p>
    <w:p w14:paraId="1E6D8B69" w14:textId="77777777" w:rsidR="00B74DB9" w:rsidRDefault="00647651">
      <w:pPr>
        <w:spacing w:before="120" w:after="120" w:line="240" w:lineRule="auto"/>
        <w:ind w:left="720"/>
        <w:rPr>
          <w:rFonts w:ascii="Arial" w:eastAsia="Arial" w:hAnsi="Arial" w:cs="Arial"/>
          <w:sz w:val="24"/>
          <w:szCs w:val="24"/>
        </w:rPr>
      </w:pPr>
      <w:r>
        <w:rPr>
          <w:rFonts w:ascii="Arial" w:eastAsia="Arial" w:hAnsi="Arial" w:cs="Arial"/>
          <w:sz w:val="24"/>
          <w:szCs w:val="24"/>
        </w:rPr>
        <w:t>The maximum number of successful bidders in each Lot may increase where two (2) or more bidders have tied scores in last position.</w:t>
      </w:r>
    </w:p>
    <w:p w14:paraId="1E6D8B6A" w14:textId="77777777" w:rsidR="00B74DB9" w:rsidRDefault="00B74DB9">
      <w:pPr>
        <w:spacing w:before="120" w:after="120" w:line="240" w:lineRule="auto"/>
        <w:ind w:left="720"/>
        <w:rPr>
          <w:rFonts w:ascii="Arial" w:eastAsia="Arial" w:hAnsi="Arial" w:cs="Arial"/>
          <w:sz w:val="24"/>
          <w:szCs w:val="24"/>
        </w:rPr>
      </w:pPr>
    </w:p>
    <w:p w14:paraId="1E6D8B6B" w14:textId="77777777" w:rsidR="00B74DB9" w:rsidRDefault="00B74DB9">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p>
    <w:p w14:paraId="1E6D8B6C" w14:textId="77777777" w:rsidR="00B74DB9" w:rsidRPr="006F5B8E" w:rsidRDefault="00647651">
      <w:pPr>
        <w:pStyle w:val="Heading2"/>
        <w:spacing w:before="120" w:after="120" w:line="240" w:lineRule="auto"/>
        <w:ind w:firstLine="720"/>
        <w:rPr>
          <w:rFonts w:ascii="Arial" w:hAnsi="Arial" w:cs="Arial"/>
          <w:color w:val="auto"/>
        </w:rPr>
      </w:pPr>
      <w:bookmarkStart w:id="22" w:name="_heading=h.kxfgw3n3d7i" w:colFirst="0" w:colLast="0"/>
      <w:bookmarkEnd w:id="22"/>
      <w:r w:rsidRPr="006F5B8E">
        <w:rPr>
          <w:rFonts w:ascii="Arial" w:hAnsi="Arial" w:cs="Arial"/>
          <w:color w:val="auto"/>
          <w:sz w:val="24"/>
          <w:szCs w:val="24"/>
        </w:rPr>
        <w:t>12.2</w:t>
      </w:r>
      <w:r w:rsidRPr="006F5B8E">
        <w:rPr>
          <w:rFonts w:ascii="Arial" w:hAnsi="Arial" w:cs="Arial"/>
          <w:color w:val="auto"/>
          <w:sz w:val="24"/>
          <w:szCs w:val="24"/>
        </w:rPr>
        <w:tab/>
      </w:r>
      <w:r w:rsidRPr="006F5B8E">
        <w:rPr>
          <w:rFonts w:ascii="Arial" w:hAnsi="Arial" w:cs="Arial"/>
          <w:b w:val="0"/>
          <w:color w:val="auto"/>
          <w:sz w:val="24"/>
          <w:szCs w:val="24"/>
        </w:rPr>
        <w:t>Reserved rights</w:t>
      </w:r>
      <w:r w:rsidRPr="006F5B8E">
        <w:rPr>
          <w:rFonts w:ascii="Arial" w:hAnsi="Arial" w:cs="Arial"/>
          <w:color w:val="auto"/>
        </w:rPr>
        <w:t xml:space="preserve"> </w:t>
      </w:r>
    </w:p>
    <w:p w14:paraId="1E6D8B6D" w14:textId="77777777" w:rsidR="00B74DB9" w:rsidRDefault="00647651">
      <w:pPr>
        <w:pBdr>
          <w:top w:val="nil"/>
          <w:left w:val="nil"/>
          <w:bottom w:val="nil"/>
          <w:right w:val="nil"/>
          <w:between w:val="nil"/>
        </w:pBdr>
        <w:spacing w:before="120" w:after="120" w:line="276" w:lineRule="auto"/>
        <w:ind w:left="720"/>
        <w:rPr>
          <w:rFonts w:ascii="Arial" w:eastAsia="Arial" w:hAnsi="Arial" w:cs="Arial"/>
          <w:sz w:val="24"/>
          <w:szCs w:val="24"/>
        </w:rPr>
      </w:pPr>
      <w:r>
        <w:rPr>
          <w:rFonts w:ascii="Arial" w:eastAsia="Arial" w:hAnsi="Arial" w:cs="Arial"/>
          <w:sz w:val="24"/>
          <w:szCs w:val="24"/>
        </w:rPr>
        <w:t xml:space="preserve">We also reserve the right to award a Framework Alliance Contract to any bidders whose final score is within 1% of the last awarded position.  The last awarded position will be dependent upon the number of framework places available as detailed in the table in </w:t>
      </w:r>
      <w:r>
        <w:rPr>
          <w:rFonts w:ascii="Arial" w:eastAsia="Arial" w:hAnsi="Arial" w:cs="Arial"/>
          <w:sz w:val="24"/>
          <w:szCs w:val="24"/>
          <w:highlight w:val="white"/>
        </w:rPr>
        <w:t>Attachment 1 – About the CCS CWAS 2 - P23 FAC,</w:t>
      </w:r>
      <w:r>
        <w:rPr>
          <w:rFonts w:ascii="Arial" w:eastAsia="Arial" w:hAnsi="Arial" w:cs="Arial"/>
          <w:sz w:val="24"/>
          <w:szCs w:val="24"/>
        </w:rPr>
        <w:t xml:space="preserve"> paragraph 4 How the Lots are Structured.  For example, it would be possible for CCS to award more than 8 places per regional sub-lot in Lot 1 or more than 20 places in Lot 5 if the scores for those bidders fall within 1% of the 6th place for Lot 1 or 20th place for Lot 5.</w:t>
      </w:r>
    </w:p>
    <w:p w14:paraId="1E6D8B6E"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b/>
          <w:sz w:val="24"/>
          <w:szCs w:val="24"/>
        </w:rPr>
        <w:t>Lot 1 Example:</w:t>
      </w:r>
      <w:r>
        <w:rPr>
          <w:rFonts w:ascii="Arial" w:eastAsia="Arial" w:hAnsi="Arial" w:cs="Arial"/>
          <w:sz w:val="24"/>
          <w:szCs w:val="24"/>
        </w:rPr>
        <w:t xml:space="preserve"> </w:t>
      </w:r>
    </w:p>
    <w:p w14:paraId="1E6D8B6F" w14:textId="77777777" w:rsidR="00B74DB9" w:rsidRDefault="00647651">
      <w:pPr>
        <w:spacing w:before="120" w:after="120" w:line="240" w:lineRule="auto"/>
        <w:ind w:left="777" w:right="57"/>
        <w:rPr>
          <w:rFonts w:ascii="Arial" w:eastAsia="Arial" w:hAnsi="Arial" w:cs="Arial"/>
          <w:sz w:val="24"/>
          <w:szCs w:val="24"/>
        </w:rPr>
      </w:pPr>
      <w:r>
        <w:rPr>
          <w:rFonts w:ascii="Arial" w:eastAsia="Arial" w:hAnsi="Arial" w:cs="Arial"/>
          <w:sz w:val="24"/>
          <w:szCs w:val="24"/>
        </w:rPr>
        <w:t>If the bidder in 8th place, last awarded position, has a final combined score of 60.00; the calculation we will use is:</w:t>
      </w:r>
    </w:p>
    <w:p w14:paraId="1E6D8B70"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Lot 1.1 - 8th place bidder’s final score is 60.00</w:t>
      </w:r>
    </w:p>
    <w:p w14:paraId="1E6D8B71"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1% of 60.00 = 0.6</w:t>
      </w:r>
    </w:p>
    <w:p w14:paraId="1E6D8B72"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The calculation will be rounded to two decimal places in Excel.</w:t>
      </w:r>
    </w:p>
    <w:p w14:paraId="1E6D8B73"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60.00 - 0.6 = 59.4</w:t>
      </w:r>
    </w:p>
    <w:p w14:paraId="1E6D8B74" w14:textId="79D275D8" w:rsidR="00B74DB9" w:rsidRDefault="00647651">
      <w:pPr>
        <w:spacing w:before="120" w:after="120" w:line="240" w:lineRule="auto"/>
        <w:ind w:left="720" w:right="57"/>
        <w:rPr>
          <w:rFonts w:ascii="Arial" w:eastAsia="Arial" w:hAnsi="Arial" w:cs="Arial"/>
        </w:rPr>
      </w:pPr>
      <w:r>
        <w:rPr>
          <w:rFonts w:ascii="Arial" w:eastAsia="Arial" w:hAnsi="Arial" w:cs="Arial"/>
          <w:sz w:val="24"/>
          <w:szCs w:val="24"/>
        </w:rPr>
        <w:t>So</w:t>
      </w:r>
      <w:r w:rsidR="001F6C1D">
        <w:rPr>
          <w:rFonts w:ascii="Arial" w:eastAsia="Arial" w:hAnsi="Arial" w:cs="Arial"/>
          <w:sz w:val="24"/>
          <w:szCs w:val="24"/>
        </w:rPr>
        <w:t>,</w:t>
      </w:r>
      <w:r>
        <w:rPr>
          <w:rFonts w:ascii="Arial" w:eastAsia="Arial" w:hAnsi="Arial" w:cs="Arial"/>
          <w:sz w:val="24"/>
          <w:szCs w:val="24"/>
        </w:rPr>
        <w:t xml:space="preserve"> any bidder whose final combined score is 59.4 or above will be awarded </w:t>
      </w:r>
      <w:r>
        <w:rPr>
          <w:rFonts w:ascii="Arial" w:eastAsia="Arial" w:hAnsi="Arial" w:cs="Arial"/>
        </w:rPr>
        <w:t>a place on the Framework Alliance Contract for Lot 1.1.</w:t>
      </w:r>
    </w:p>
    <w:p w14:paraId="1E6D8B75" w14:textId="77777777" w:rsidR="00B74DB9" w:rsidRDefault="00B74DB9">
      <w:pPr>
        <w:spacing w:before="120" w:after="120" w:line="240" w:lineRule="auto"/>
        <w:ind w:left="720" w:right="57"/>
        <w:rPr>
          <w:rFonts w:ascii="Arial" w:eastAsia="Arial" w:hAnsi="Arial" w:cs="Arial"/>
        </w:rPr>
      </w:pPr>
    </w:p>
    <w:p w14:paraId="1E6D8B76" w14:textId="77777777" w:rsidR="00B74DB9" w:rsidRDefault="00647651">
      <w:pPr>
        <w:spacing w:before="120" w:after="120" w:line="240" w:lineRule="auto"/>
        <w:ind w:left="57" w:right="57" w:firstLine="663"/>
        <w:rPr>
          <w:rFonts w:ascii="Arial" w:eastAsia="Arial" w:hAnsi="Arial" w:cs="Arial"/>
          <w:b/>
          <w:sz w:val="24"/>
          <w:szCs w:val="24"/>
        </w:rPr>
      </w:pPr>
      <w:r>
        <w:rPr>
          <w:rFonts w:ascii="Arial" w:eastAsia="Arial" w:hAnsi="Arial" w:cs="Arial"/>
          <w:b/>
          <w:sz w:val="24"/>
          <w:szCs w:val="24"/>
        </w:rPr>
        <w:t>Lot 5, Example Scenario 1:</w:t>
      </w:r>
    </w:p>
    <w:p w14:paraId="1E6D8B77" w14:textId="77777777" w:rsidR="00B74DB9" w:rsidRDefault="00647651">
      <w:pPr>
        <w:pBdr>
          <w:top w:val="nil"/>
          <w:left w:val="nil"/>
          <w:bottom w:val="nil"/>
          <w:right w:val="nil"/>
          <w:between w:val="nil"/>
        </w:pBdr>
        <w:spacing w:before="120" w:after="120" w:line="240" w:lineRule="auto"/>
        <w:ind w:left="777" w:right="57"/>
        <w:rPr>
          <w:rFonts w:ascii="Arial" w:eastAsia="Arial" w:hAnsi="Arial" w:cs="Arial"/>
          <w:sz w:val="24"/>
          <w:szCs w:val="24"/>
        </w:rPr>
      </w:pPr>
      <w:r>
        <w:rPr>
          <w:rFonts w:ascii="Arial" w:eastAsia="Arial" w:hAnsi="Arial" w:cs="Arial"/>
          <w:sz w:val="24"/>
          <w:szCs w:val="24"/>
        </w:rPr>
        <w:t>If the bidder in 20th place, last awarded position, has a final combined score of 70.00; the calculation we will use is:</w:t>
      </w:r>
    </w:p>
    <w:p w14:paraId="1E6D8B78"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Lot 5 - 20th place bidder’s final score is 70.00</w:t>
      </w:r>
    </w:p>
    <w:p w14:paraId="1E6D8B79"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lastRenderedPageBreak/>
        <w:t>1% of 70.00 = 0.7</w:t>
      </w:r>
    </w:p>
    <w:p w14:paraId="1E6D8B7A"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The calculation will be rounded to two decimal places in Excel.</w:t>
      </w:r>
    </w:p>
    <w:p w14:paraId="1E6D8B7B"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70.00 - 0.7 = 69.3</w:t>
      </w:r>
    </w:p>
    <w:p w14:paraId="1E6D8B7C" w14:textId="1A12BC01" w:rsidR="00B74DB9" w:rsidRDefault="00647651">
      <w:pPr>
        <w:spacing w:before="120" w:after="120" w:line="240" w:lineRule="auto"/>
        <w:ind w:left="720" w:right="57"/>
        <w:rPr>
          <w:rFonts w:ascii="Arial" w:eastAsia="Arial" w:hAnsi="Arial" w:cs="Arial"/>
        </w:rPr>
      </w:pPr>
      <w:r>
        <w:rPr>
          <w:rFonts w:ascii="Arial" w:eastAsia="Arial" w:hAnsi="Arial" w:cs="Arial"/>
          <w:sz w:val="24"/>
          <w:szCs w:val="24"/>
        </w:rPr>
        <w:t>So</w:t>
      </w:r>
      <w:r w:rsidR="00DC0771">
        <w:rPr>
          <w:rFonts w:ascii="Arial" w:eastAsia="Arial" w:hAnsi="Arial" w:cs="Arial"/>
          <w:sz w:val="24"/>
          <w:szCs w:val="24"/>
        </w:rPr>
        <w:t>,</w:t>
      </w:r>
      <w:r>
        <w:rPr>
          <w:rFonts w:ascii="Arial" w:eastAsia="Arial" w:hAnsi="Arial" w:cs="Arial"/>
          <w:sz w:val="24"/>
          <w:szCs w:val="24"/>
        </w:rPr>
        <w:t xml:space="preserve"> any bidder whose final combined score is 69.3 or above will be awarded </w:t>
      </w:r>
      <w:r>
        <w:rPr>
          <w:rFonts w:ascii="Arial" w:eastAsia="Arial" w:hAnsi="Arial" w:cs="Arial"/>
        </w:rPr>
        <w:t>a place on the Framework Alliance Contract for Lot 5.</w:t>
      </w:r>
    </w:p>
    <w:p w14:paraId="1E6D8B7D" w14:textId="77777777" w:rsidR="00B74DB9" w:rsidRDefault="00B74DB9">
      <w:pPr>
        <w:spacing w:after="120" w:line="240" w:lineRule="auto"/>
        <w:ind w:left="57" w:right="57"/>
        <w:rPr>
          <w:rFonts w:ascii="Arial" w:eastAsia="Arial" w:hAnsi="Arial" w:cs="Arial"/>
          <w:strike/>
          <w:sz w:val="24"/>
          <w:szCs w:val="24"/>
        </w:rPr>
      </w:pPr>
    </w:p>
    <w:p w14:paraId="1E6D8B7E" w14:textId="77777777" w:rsidR="00B74DB9" w:rsidRDefault="00647651">
      <w:pPr>
        <w:spacing w:before="120" w:after="120" w:line="240" w:lineRule="auto"/>
        <w:ind w:left="57" w:right="57" w:firstLine="663"/>
        <w:rPr>
          <w:rFonts w:ascii="Arial" w:eastAsia="Arial" w:hAnsi="Arial" w:cs="Arial"/>
          <w:b/>
          <w:sz w:val="24"/>
          <w:szCs w:val="24"/>
        </w:rPr>
      </w:pPr>
      <w:r>
        <w:rPr>
          <w:rFonts w:ascii="Arial" w:eastAsia="Arial" w:hAnsi="Arial" w:cs="Arial"/>
          <w:b/>
          <w:sz w:val="24"/>
          <w:szCs w:val="24"/>
        </w:rPr>
        <w:t>Lot 5, Example Scenario 2:</w:t>
      </w:r>
    </w:p>
    <w:p w14:paraId="1E6D8B7F" w14:textId="19FFD8A1" w:rsidR="00B74DB9" w:rsidRDefault="00647651">
      <w:pPr>
        <w:spacing w:before="120" w:after="120" w:line="240" w:lineRule="auto"/>
        <w:ind w:left="777" w:right="57"/>
        <w:rPr>
          <w:rFonts w:ascii="Arial" w:eastAsia="Arial" w:hAnsi="Arial" w:cs="Arial"/>
          <w:sz w:val="24"/>
          <w:szCs w:val="24"/>
        </w:rPr>
      </w:pPr>
      <w:r>
        <w:rPr>
          <w:rFonts w:ascii="Arial" w:eastAsia="Arial" w:hAnsi="Arial" w:cs="Arial"/>
          <w:sz w:val="24"/>
          <w:szCs w:val="24"/>
        </w:rPr>
        <w:t>If the bidder in 20th place, last awarded position, has a final combined score of 75.00; the calculation we will use is:</w:t>
      </w:r>
    </w:p>
    <w:p w14:paraId="1E6D8B80"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Lot 5 - 20th place bidder’s final score is 75.00</w:t>
      </w:r>
    </w:p>
    <w:p w14:paraId="1E6D8B81"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1% of 75.00 = 0.75</w:t>
      </w:r>
    </w:p>
    <w:p w14:paraId="1E6D8B82"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The calculation will be rounded to two decimal places in Excel.</w:t>
      </w:r>
    </w:p>
    <w:p w14:paraId="1E6D8B83"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75.00 - 0.75 = 74.25</w:t>
      </w:r>
    </w:p>
    <w:p w14:paraId="1E6D8B84" w14:textId="07266764" w:rsidR="00B74DB9" w:rsidRDefault="00647651">
      <w:pPr>
        <w:spacing w:before="120" w:after="120" w:line="240" w:lineRule="auto"/>
        <w:ind w:left="720" w:right="57"/>
        <w:rPr>
          <w:rFonts w:ascii="Arial" w:eastAsia="Arial" w:hAnsi="Arial" w:cs="Arial"/>
          <w:strike/>
          <w:sz w:val="24"/>
          <w:szCs w:val="24"/>
        </w:rPr>
      </w:pPr>
      <w:r>
        <w:rPr>
          <w:rFonts w:ascii="Arial" w:eastAsia="Arial" w:hAnsi="Arial" w:cs="Arial"/>
          <w:sz w:val="24"/>
          <w:szCs w:val="24"/>
        </w:rPr>
        <w:t>So</w:t>
      </w:r>
      <w:r w:rsidR="001F6C1D">
        <w:rPr>
          <w:rFonts w:ascii="Arial" w:eastAsia="Arial" w:hAnsi="Arial" w:cs="Arial"/>
          <w:sz w:val="24"/>
          <w:szCs w:val="24"/>
        </w:rPr>
        <w:t>,</w:t>
      </w:r>
      <w:r>
        <w:rPr>
          <w:rFonts w:ascii="Arial" w:eastAsia="Arial" w:hAnsi="Arial" w:cs="Arial"/>
          <w:sz w:val="24"/>
          <w:szCs w:val="24"/>
        </w:rPr>
        <w:t xml:space="preserve"> any bidder whose final combined score is 74.25 or above will be awarded </w:t>
      </w:r>
      <w:r>
        <w:rPr>
          <w:rFonts w:ascii="Arial" w:eastAsia="Arial" w:hAnsi="Arial" w:cs="Arial"/>
        </w:rPr>
        <w:t>a place on the Framework Alliance Contract for Lot 5.</w:t>
      </w:r>
    </w:p>
    <w:p w14:paraId="1E6D8B85" w14:textId="77777777" w:rsidR="00B74DB9" w:rsidRDefault="00B74DB9">
      <w:pPr>
        <w:spacing w:after="120" w:line="240" w:lineRule="auto"/>
        <w:ind w:left="57" w:right="57"/>
        <w:rPr>
          <w:rFonts w:ascii="Arial" w:eastAsia="Arial" w:hAnsi="Arial" w:cs="Arial"/>
          <w:strike/>
          <w:sz w:val="24"/>
          <w:szCs w:val="24"/>
        </w:rPr>
      </w:pPr>
    </w:p>
    <w:p w14:paraId="1E6D8B86" w14:textId="77777777" w:rsidR="00B74DB9" w:rsidRPr="006F5B8E" w:rsidRDefault="00647651">
      <w:pPr>
        <w:pStyle w:val="Heading2"/>
        <w:spacing w:before="120" w:after="120" w:line="240" w:lineRule="auto"/>
        <w:ind w:left="720"/>
        <w:rPr>
          <w:rFonts w:ascii="Arial" w:hAnsi="Arial" w:cs="Arial"/>
          <w:b w:val="0"/>
          <w:color w:val="auto"/>
          <w:sz w:val="24"/>
          <w:szCs w:val="24"/>
        </w:rPr>
      </w:pPr>
      <w:bookmarkStart w:id="23" w:name="_heading=h.2xcytpi" w:colFirst="0" w:colLast="0"/>
      <w:bookmarkEnd w:id="23"/>
      <w:r w:rsidRPr="006F5B8E">
        <w:rPr>
          <w:rFonts w:ascii="Arial" w:hAnsi="Arial" w:cs="Arial"/>
          <w:color w:val="auto"/>
          <w:sz w:val="24"/>
          <w:szCs w:val="24"/>
        </w:rPr>
        <w:t>12.3</w:t>
      </w:r>
      <w:r w:rsidRPr="006F5B8E">
        <w:rPr>
          <w:rFonts w:ascii="Arial" w:hAnsi="Arial" w:cs="Arial"/>
          <w:color w:val="auto"/>
          <w:sz w:val="24"/>
          <w:szCs w:val="24"/>
        </w:rPr>
        <w:tab/>
      </w:r>
      <w:r w:rsidRPr="006F5B8E">
        <w:rPr>
          <w:rFonts w:ascii="Arial" w:hAnsi="Arial" w:cs="Arial"/>
          <w:b w:val="0"/>
          <w:color w:val="auto"/>
          <w:sz w:val="24"/>
          <w:szCs w:val="24"/>
        </w:rPr>
        <w:t>Intention to award</w:t>
      </w:r>
    </w:p>
    <w:p w14:paraId="1E6D8B87" w14:textId="77777777" w:rsidR="00B74DB9" w:rsidRDefault="00B74DB9">
      <w:pPr>
        <w:spacing w:before="120" w:after="120" w:line="276" w:lineRule="auto"/>
        <w:ind w:left="57" w:right="57"/>
        <w:rPr>
          <w:rFonts w:ascii="Arial" w:eastAsia="Arial" w:hAnsi="Arial" w:cs="Arial"/>
          <w:sz w:val="2"/>
          <w:szCs w:val="2"/>
        </w:rPr>
      </w:pPr>
    </w:p>
    <w:p w14:paraId="1E6D8B88" w14:textId="77777777" w:rsidR="00B74DB9" w:rsidRDefault="00647651">
      <w:pPr>
        <w:pBdr>
          <w:top w:val="nil"/>
          <w:left w:val="nil"/>
          <w:bottom w:val="nil"/>
          <w:right w:val="nil"/>
          <w:between w:val="nil"/>
        </w:pBdr>
        <w:spacing w:after="120" w:line="276" w:lineRule="auto"/>
        <w:ind w:left="720"/>
        <w:rPr>
          <w:rFonts w:ascii="Arial" w:eastAsia="Arial" w:hAnsi="Arial" w:cs="Arial"/>
          <w:sz w:val="24"/>
          <w:szCs w:val="24"/>
        </w:rPr>
      </w:pPr>
      <w:r>
        <w:rPr>
          <w:rFonts w:ascii="Arial" w:eastAsia="Arial" w:hAnsi="Arial" w:cs="Arial"/>
          <w:sz w:val="24"/>
          <w:szCs w:val="24"/>
        </w:rPr>
        <w:t xml:space="preserve">You can submit a bid for one or more Lots.  Bidders may be awarded Framework Alliance Contract on more than one Lot.  We will tell you if you have been successful or unsuccessful via the eSourcing tool. We will send Intention to Award letters to all bidders who are still in the competition i.e. who have not been excluded. </w:t>
      </w:r>
    </w:p>
    <w:p w14:paraId="1E6D8B89" w14:textId="77777777" w:rsidR="00B74DB9" w:rsidRDefault="00647651">
      <w:pPr>
        <w:pBdr>
          <w:top w:val="nil"/>
          <w:left w:val="nil"/>
          <w:bottom w:val="nil"/>
          <w:right w:val="nil"/>
          <w:between w:val="nil"/>
        </w:pBdr>
        <w:spacing w:after="120" w:line="276" w:lineRule="auto"/>
        <w:ind w:left="720"/>
        <w:rPr>
          <w:rFonts w:ascii="Arial" w:eastAsia="Arial" w:hAnsi="Arial" w:cs="Arial"/>
          <w:sz w:val="24"/>
          <w:szCs w:val="24"/>
        </w:rPr>
      </w:pPr>
      <w:r>
        <w:rPr>
          <w:rFonts w:ascii="Arial" w:eastAsia="Arial" w:hAnsi="Arial" w:cs="Arial"/>
          <w:sz w:val="24"/>
          <w:szCs w:val="24"/>
        </w:rPr>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14:paraId="1E6D8B8A" w14:textId="77777777" w:rsidR="00B74DB9" w:rsidRDefault="00647651">
      <w:pPr>
        <w:pBdr>
          <w:top w:val="nil"/>
          <w:left w:val="nil"/>
          <w:bottom w:val="nil"/>
          <w:right w:val="nil"/>
          <w:between w:val="nil"/>
        </w:pBdr>
        <w:spacing w:after="120" w:line="276" w:lineRule="auto"/>
        <w:ind w:left="720"/>
        <w:rPr>
          <w:rFonts w:ascii="Arial" w:eastAsia="Arial" w:hAnsi="Arial" w:cs="Arial"/>
          <w:sz w:val="24"/>
          <w:szCs w:val="24"/>
        </w:rPr>
      </w:pPr>
      <w:r>
        <w:rPr>
          <w:rFonts w:ascii="Arial" w:eastAsia="Arial" w:hAnsi="Arial" w:cs="Arial"/>
          <w:sz w:val="24"/>
          <w:szCs w:val="24"/>
        </w:rPr>
        <w:t>If during standstill we do receive a substantive challenge to our decision to award and the challenge is for a certain Lot, we reserve the right to conclude a Framework Alliance Contract with successful bidders for the Lot(s) that have not been challenged.</w:t>
      </w:r>
    </w:p>
    <w:p w14:paraId="1E6D8B8B" w14:textId="77777777" w:rsidR="00B74DB9" w:rsidRDefault="00647651">
      <w:pPr>
        <w:pBdr>
          <w:top w:val="nil"/>
          <w:left w:val="nil"/>
          <w:bottom w:val="nil"/>
          <w:right w:val="nil"/>
          <w:between w:val="nil"/>
        </w:pBdr>
        <w:spacing w:after="120" w:line="276" w:lineRule="auto"/>
        <w:ind w:left="720"/>
        <w:rPr>
          <w:rFonts w:ascii="Arial" w:eastAsia="Arial" w:hAnsi="Arial" w:cs="Arial"/>
          <w:sz w:val="24"/>
          <w:szCs w:val="24"/>
        </w:rPr>
      </w:pPr>
      <w:r>
        <w:rPr>
          <w:rFonts w:ascii="Arial" w:eastAsia="Arial" w:hAnsi="Arial" w:cs="Arial"/>
          <w:sz w:val="24"/>
          <w:szCs w:val="24"/>
        </w:rPr>
        <w:t>Following the standstill period, and if there are no challenges to our decision, successful bidders will be formally awarded a Framework Alliance Contract subject to execution of contract.</w:t>
      </w:r>
    </w:p>
    <w:p w14:paraId="1E6D8B8C" w14:textId="77777777" w:rsidR="00B74DB9" w:rsidRDefault="00B74DB9">
      <w:pPr>
        <w:pBdr>
          <w:top w:val="nil"/>
          <w:left w:val="nil"/>
          <w:bottom w:val="nil"/>
          <w:right w:val="nil"/>
          <w:between w:val="nil"/>
        </w:pBdr>
        <w:spacing w:before="120" w:after="120" w:line="240" w:lineRule="auto"/>
        <w:ind w:left="57" w:hanging="720"/>
        <w:rPr>
          <w:rFonts w:ascii="Arial" w:eastAsia="Arial" w:hAnsi="Arial" w:cs="Arial"/>
          <w:strike/>
          <w:color w:val="000000"/>
          <w:sz w:val="24"/>
          <w:szCs w:val="24"/>
        </w:rPr>
      </w:pPr>
    </w:p>
    <w:p w14:paraId="1E6D8B8D" w14:textId="77777777" w:rsidR="00B74DB9" w:rsidRPr="006F5B8E" w:rsidRDefault="00647651">
      <w:pPr>
        <w:pStyle w:val="Heading2"/>
        <w:spacing w:before="120" w:after="120" w:line="240" w:lineRule="auto"/>
        <w:ind w:firstLine="720"/>
        <w:rPr>
          <w:rFonts w:ascii="Arial" w:hAnsi="Arial" w:cs="Arial"/>
          <w:b w:val="0"/>
          <w:color w:val="auto"/>
          <w:sz w:val="24"/>
          <w:szCs w:val="24"/>
        </w:rPr>
      </w:pPr>
      <w:bookmarkStart w:id="24" w:name="_heading=h.1ci93xb" w:colFirst="0" w:colLast="0"/>
      <w:bookmarkEnd w:id="24"/>
      <w:r w:rsidRPr="006F5B8E">
        <w:rPr>
          <w:rFonts w:ascii="Arial" w:hAnsi="Arial" w:cs="Arial"/>
          <w:color w:val="auto"/>
          <w:sz w:val="24"/>
          <w:szCs w:val="24"/>
        </w:rPr>
        <w:lastRenderedPageBreak/>
        <w:t>12.4</w:t>
      </w:r>
      <w:r w:rsidRPr="006F5B8E">
        <w:rPr>
          <w:rFonts w:ascii="Arial" w:hAnsi="Arial" w:cs="Arial"/>
          <w:color w:val="auto"/>
          <w:sz w:val="24"/>
          <w:szCs w:val="24"/>
        </w:rPr>
        <w:tab/>
      </w:r>
      <w:r w:rsidRPr="006F5B8E">
        <w:rPr>
          <w:rFonts w:ascii="Arial" w:hAnsi="Arial" w:cs="Arial"/>
          <w:b w:val="0"/>
          <w:color w:val="auto"/>
          <w:sz w:val="24"/>
          <w:szCs w:val="24"/>
        </w:rPr>
        <w:t xml:space="preserve">Framework Alliance Contract Award </w:t>
      </w:r>
    </w:p>
    <w:p w14:paraId="1E6D8B8E" w14:textId="77777777" w:rsidR="00B74DB9" w:rsidRDefault="00647651">
      <w:pPr>
        <w:pBdr>
          <w:top w:val="nil"/>
          <w:left w:val="nil"/>
          <w:bottom w:val="nil"/>
          <w:right w:val="nil"/>
          <w:between w:val="nil"/>
        </w:pBdr>
        <w:spacing w:after="120" w:line="276" w:lineRule="auto"/>
        <w:ind w:left="720"/>
        <w:rPr>
          <w:rFonts w:ascii="Arial" w:eastAsia="Arial" w:hAnsi="Arial" w:cs="Arial"/>
          <w:color w:val="000000"/>
          <w:sz w:val="24"/>
          <w:szCs w:val="24"/>
        </w:rPr>
      </w:pPr>
      <w:bookmarkStart w:id="25" w:name="_heading=h.35nkun2" w:colFirst="0" w:colLast="0"/>
      <w:bookmarkEnd w:id="25"/>
      <w:r>
        <w:rPr>
          <w:rFonts w:ascii="Arial" w:eastAsia="Arial" w:hAnsi="Arial" w:cs="Arial"/>
          <w:color w:val="000000"/>
          <w:sz w:val="24"/>
          <w:szCs w:val="24"/>
        </w:rPr>
        <w:t xml:space="preserve">The award of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A</w:t>
      </w:r>
      <w:r>
        <w:rPr>
          <w:rFonts w:ascii="Arial" w:eastAsia="Arial" w:hAnsi="Arial" w:cs="Arial"/>
          <w:color w:val="000000"/>
          <w:sz w:val="24"/>
          <w:szCs w:val="24"/>
        </w:rPr>
        <w:t xml:space="preserve">lliance </w:t>
      </w:r>
      <w:r>
        <w:rPr>
          <w:rFonts w:ascii="Arial" w:eastAsia="Arial" w:hAnsi="Arial" w:cs="Arial"/>
          <w:sz w:val="24"/>
          <w:szCs w:val="24"/>
        </w:rPr>
        <w:t>C</w:t>
      </w:r>
      <w:r>
        <w:rPr>
          <w:rFonts w:ascii="Arial" w:eastAsia="Arial" w:hAnsi="Arial" w:cs="Arial"/>
          <w:color w:val="000000"/>
          <w:sz w:val="24"/>
          <w:szCs w:val="24"/>
        </w:rPr>
        <w:t xml:space="preserve">ontract is subject to the provision of due ‘certificates, </w:t>
      </w:r>
      <w:r>
        <w:rPr>
          <w:rFonts w:ascii="Arial" w:eastAsia="Arial" w:hAnsi="Arial" w:cs="Arial"/>
          <w:sz w:val="24"/>
          <w:szCs w:val="24"/>
        </w:rPr>
        <w:t>statements</w:t>
      </w:r>
      <w:r>
        <w:rPr>
          <w:rFonts w:ascii="Arial" w:eastAsia="Arial" w:hAnsi="Arial" w:cs="Arial"/>
          <w:color w:val="000000"/>
          <w:sz w:val="24"/>
          <w:szCs w:val="24"/>
        </w:rPr>
        <w:t xml:space="preserve"> and other means of proof’ where </w:t>
      </w:r>
      <w:r>
        <w:rPr>
          <w:rFonts w:ascii="Arial" w:eastAsia="Arial" w:hAnsi="Arial" w:cs="Arial"/>
          <w:sz w:val="24"/>
          <w:szCs w:val="24"/>
        </w:rPr>
        <w:t>b</w:t>
      </w:r>
      <w:r>
        <w:rPr>
          <w:rFonts w:ascii="Arial" w:eastAsia="Arial" w:hAnsi="Arial" w:cs="Arial"/>
          <w:color w:val="000000"/>
          <w:sz w:val="24"/>
          <w:szCs w:val="24"/>
        </w:rPr>
        <w:t xml:space="preserve">idders have, to this point, relied on self-certification. </w:t>
      </w:r>
    </w:p>
    <w:p w14:paraId="1E6D8B8F" w14:textId="6EB38598" w:rsidR="00AF51D9" w:rsidRDefault="00AF51D9">
      <w:pPr>
        <w:rPr>
          <w:rFonts w:ascii="Arial" w:eastAsia="Arial" w:hAnsi="Arial" w:cs="Arial"/>
          <w:sz w:val="24"/>
          <w:szCs w:val="24"/>
          <w:u w:val="single"/>
        </w:rPr>
      </w:pPr>
    </w:p>
    <w:p w14:paraId="1E6D8B90" w14:textId="07E0677A" w:rsidR="00B74DB9" w:rsidRDefault="00647651">
      <w:pPr>
        <w:pBdr>
          <w:top w:val="nil"/>
          <w:left w:val="nil"/>
          <w:bottom w:val="nil"/>
          <w:right w:val="nil"/>
          <w:between w:val="nil"/>
        </w:pBdr>
        <w:spacing w:before="120" w:after="120" w:line="240" w:lineRule="auto"/>
        <w:ind w:firstLine="720"/>
        <w:rPr>
          <w:rFonts w:ascii="Arial" w:eastAsia="Arial" w:hAnsi="Arial" w:cs="Arial"/>
          <w:sz w:val="24"/>
          <w:szCs w:val="24"/>
        </w:rPr>
      </w:pPr>
      <w:r>
        <w:rPr>
          <w:rFonts w:ascii="Arial" w:eastAsia="Arial" w:hAnsi="Arial" w:cs="Arial"/>
          <w:sz w:val="24"/>
          <w:szCs w:val="24"/>
          <w:u w:val="single"/>
        </w:rPr>
        <w:t>This means:</w:t>
      </w:r>
    </w:p>
    <w:p w14:paraId="1E6D8B91" w14:textId="77777777" w:rsidR="00B74DB9" w:rsidRDefault="00647651">
      <w:pPr>
        <w:numPr>
          <w:ilvl w:val="0"/>
          <w:numId w:val="4"/>
        </w:numPr>
        <w:pBdr>
          <w:top w:val="nil"/>
          <w:left w:val="nil"/>
          <w:bottom w:val="nil"/>
          <w:right w:val="nil"/>
          <w:between w:val="nil"/>
        </w:pBdr>
        <w:spacing w:before="120" w:after="0" w:line="276" w:lineRule="auto"/>
        <w:rPr>
          <w:sz w:val="24"/>
          <w:szCs w:val="24"/>
        </w:rPr>
      </w:pPr>
      <w:r>
        <w:rPr>
          <w:rFonts w:ascii="Arial" w:eastAsia="Arial" w:hAnsi="Arial" w:cs="Arial"/>
          <w:sz w:val="24"/>
          <w:szCs w:val="24"/>
        </w:rPr>
        <w:t>Cyber Essentials Scheme Basic Certificate (as per question 1.25 in the Selection questionnaire)</w:t>
      </w:r>
    </w:p>
    <w:p w14:paraId="1E6D8B92" w14:textId="77777777" w:rsidR="00B74DB9" w:rsidRDefault="00647651">
      <w:pPr>
        <w:numPr>
          <w:ilvl w:val="0"/>
          <w:numId w:val="4"/>
        </w:numPr>
        <w:pBdr>
          <w:top w:val="nil"/>
          <w:left w:val="nil"/>
          <w:bottom w:val="nil"/>
          <w:right w:val="nil"/>
          <w:between w:val="nil"/>
        </w:pBdr>
        <w:spacing w:after="0" w:line="276" w:lineRule="auto"/>
        <w:rPr>
          <w:sz w:val="24"/>
          <w:szCs w:val="24"/>
        </w:rPr>
      </w:pPr>
      <w:r>
        <w:rPr>
          <w:rFonts w:ascii="Arial" w:eastAsia="Arial" w:hAnsi="Arial" w:cs="Arial"/>
          <w:sz w:val="24"/>
          <w:szCs w:val="24"/>
        </w:rPr>
        <w:t>Skills and Apprentices as per question 1.26 in the selection questionnaire. Policy Procurement Note 14/15 (Contracts with a full life value of £10,000,000.00 and above and duration of 12 months)</w:t>
      </w:r>
    </w:p>
    <w:p w14:paraId="1E6D8B93" w14:textId="77777777" w:rsidR="00B74DB9" w:rsidRDefault="00647651">
      <w:pPr>
        <w:numPr>
          <w:ilvl w:val="0"/>
          <w:numId w:val="4"/>
        </w:numPr>
        <w:pBdr>
          <w:top w:val="nil"/>
          <w:left w:val="nil"/>
          <w:bottom w:val="nil"/>
          <w:right w:val="nil"/>
          <w:between w:val="nil"/>
        </w:pBdr>
        <w:spacing w:after="0" w:line="276" w:lineRule="auto"/>
        <w:rPr>
          <w:sz w:val="24"/>
          <w:szCs w:val="24"/>
        </w:rPr>
      </w:pPr>
      <w:r>
        <w:rPr>
          <w:rFonts w:ascii="Arial" w:eastAsia="Arial" w:hAnsi="Arial" w:cs="Arial"/>
          <w:sz w:val="24"/>
          <w:szCs w:val="24"/>
        </w:rPr>
        <w:t xml:space="preserve">Employer’s (Compulsory) Liability Insurance Certificate = £10,000,000 </w:t>
      </w:r>
    </w:p>
    <w:p w14:paraId="1E6D8B94" w14:textId="77777777" w:rsidR="00B74DB9" w:rsidRDefault="00647651">
      <w:pPr>
        <w:numPr>
          <w:ilvl w:val="0"/>
          <w:numId w:val="1"/>
        </w:numPr>
        <w:spacing w:after="0" w:line="276" w:lineRule="auto"/>
        <w:rPr>
          <w:sz w:val="24"/>
          <w:szCs w:val="24"/>
        </w:rPr>
      </w:pPr>
      <w:r>
        <w:rPr>
          <w:rFonts w:ascii="Arial" w:eastAsia="Arial" w:hAnsi="Arial" w:cs="Arial"/>
          <w:sz w:val="24"/>
          <w:szCs w:val="24"/>
        </w:rPr>
        <w:t>Third Party Public Liability Insurance = £10,000,000</w:t>
      </w:r>
    </w:p>
    <w:p w14:paraId="1E6D8B95" w14:textId="77777777" w:rsidR="00B74DB9" w:rsidRDefault="00647651">
      <w:pPr>
        <w:numPr>
          <w:ilvl w:val="0"/>
          <w:numId w:val="1"/>
        </w:numPr>
        <w:spacing w:after="0" w:line="276" w:lineRule="auto"/>
        <w:rPr>
          <w:sz w:val="24"/>
          <w:szCs w:val="24"/>
        </w:rPr>
      </w:pPr>
      <w:r>
        <w:rPr>
          <w:rFonts w:ascii="Arial" w:eastAsia="Arial" w:hAnsi="Arial" w:cs="Arial"/>
          <w:sz w:val="24"/>
          <w:szCs w:val="24"/>
        </w:rPr>
        <w:t>Professional Indemnity Insurance = £3,000,000</w:t>
      </w:r>
    </w:p>
    <w:p w14:paraId="1E6D8B96" w14:textId="77777777" w:rsidR="00B74DB9" w:rsidRDefault="00B74DB9">
      <w:pPr>
        <w:spacing w:after="120" w:line="240" w:lineRule="auto"/>
        <w:ind w:left="720"/>
        <w:rPr>
          <w:strike/>
          <w:sz w:val="24"/>
          <w:szCs w:val="24"/>
        </w:rPr>
      </w:pPr>
    </w:p>
    <w:p w14:paraId="1E6D8B97" w14:textId="77777777" w:rsidR="00B74DB9" w:rsidRDefault="00B74DB9">
      <w:pPr>
        <w:spacing w:before="120" w:after="120" w:line="240" w:lineRule="auto"/>
        <w:rPr>
          <w:rFonts w:ascii="Arial" w:eastAsia="Arial" w:hAnsi="Arial" w:cs="Arial"/>
          <w:sz w:val="24"/>
          <w:szCs w:val="24"/>
        </w:rPr>
      </w:pPr>
    </w:p>
    <w:p w14:paraId="1E6D8B98" w14:textId="77777777" w:rsidR="00B74DB9" w:rsidRDefault="00B74DB9">
      <w:pPr>
        <w:pBdr>
          <w:top w:val="nil"/>
          <w:left w:val="nil"/>
          <w:bottom w:val="nil"/>
          <w:right w:val="nil"/>
          <w:between w:val="nil"/>
        </w:pBdr>
        <w:spacing w:before="120" w:after="120" w:line="240" w:lineRule="auto"/>
        <w:ind w:left="56"/>
        <w:rPr>
          <w:rFonts w:ascii="Arial" w:eastAsia="Arial" w:hAnsi="Arial" w:cs="Arial"/>
          <w:b/>
          <w:sz w:val="32"/>
          <w:szCs w:val="32"/>
        </w:rPr>
      </w:pPr>
      <w:bookmarkStart w:id="26" w:name="_heading=h.mlf6gpu6pj8v" w:colFirst="0" w:colLast="0"/>
      <w:bookmarkEnd w:id="26"/>
    </w:p>
    <w:sectPr w:rsidR="00B74DB9">
      <w:type w:val="continuous"/>
      <w:pgSz w:w="11906" w:h="16838"/>
      <w:pgMar w:top="1440" w:right="1440" w:bottom="1440" w:left="1701" w:header="708"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3E290" w14:textId="77777777" w:rsidR="00B45D3A" w:rsidRDefault="00B45D3A">
      <w:pPr>
        <w:spacing w:after="0" w:line="240" w:lineRule="auto"/>
      </w:pPr>
      <w:r>
        <w:separator/>
      </w:r>
    </w:p>
  </w:endnote>
  <w:endnote w:type="continuationSeparator" w:id="0">
    <w:p w14:paraId="53513F6B" w14:textId="77777777" w:rsidR="00B45D3A" w:rsidRDefault="00B45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D8B9B" w14:textId="3E5D9692" w:rsidR="00B74DB9" w:rsidRDefault="0064765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Attachment 2 – How to bid v1.</w:t>
    </w:r>
    <w:r w:rsidR="007243AF">
      <w:rPr>
        <w:rFonts w:ascii="Arial" w:eastAsia="Arial" w:hAnsi="Arial" w:cs="Arial"/>
        <w:color w:val="000000"/>
        <w:sz w:val="20"/>
        <w:szCs w:val="20"/>
      </w:rPr>
      <w:t>1</w:t>
    </w:r>
    <w:r>
      <w:rPr>
        <w:color w:val="000000"/>
      </w:rPr>
      <w:tab/>
    </w:r>
  </w:p>
  <w:p w14:paraId="1E6D8B9C" w14:textId="77777777" w:rsidR="00B74DB9" w:rsidRDefault="0064765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RM6267</w:t>
    </w:r>
    <w:r>
      <w:rPr>
        <w:rFonts w:ascii="Arial" w:eastAsia="Arial" w:hAnsi="Arial" w:cs="Arial"/>
        <w:sz w:val="20"/>
        <w:szCs w:val="20"/>
      </w:rPr>
      <w:t xml:space="preserve"> </w:t>
    </w:r>
    <w:r>
      <w:rPr>
        <w:rFonts w:ascii="Arial" w:eastAsia="Arial" w:hAnsi="Arial" w:cs="Arial"/>
        <w:color w:val="000000"/>
        <w:sz w:val="20"/>
        <w:szCs w:val="20"/>
      </w:rPr>
      <w:t>Construction Works and Associated Services</w:t>
    </w:r>
    <w:r>
      <w:rPr>
        <w:rFonts w:ascii="Arial" w:eastAsia="Arial" w:hAnsi="Arial" w:cs="Arial"/>
        <w:sz w:val="20"/>
        <w:szCs w:val="20"/>
      </w:rPr>
      <w:t xml:space="preserve"> </w:t>
    </w:r>
    <w:r>
      <w:rPr>
        <w:rFonts w:ascii="Arial" w:eastAsia="Arial" w:hAnsi="Arial" w:cs="Arial"/>
        <w:color w:val="000000"/>
        <w:sz w:val="20"/>
        <w:szCs w:val="20"/>
      </w:rPr>
      <w:t>2/Pro</w:t>
    </w:r>
    <w:r>
      <w:rPr>
        <w:rFonts w:ascii="Arial" w:eastAsia="Arial" w:hAnsi="Arial" w:cs="Arial"/>
        <w:sz w:val="20"/>
        <w:szCs w:val="20"/>
      </w:rPr>
      <w:t>C</w:t>
    </w:r>
    <w:r>
      <w:rPr>
        <w:rFonts w:ascii="Arial" w:eastAsia="Arial" w:hAnsi="Arial" w:cs="Arial"/>
        <w:color w:val="000000"/>
        <w:sz w:val="20"/>
        <w:szCs w:val="20"/>
      </w:rPr>
      <w:t>ure 23</w:t>
    </w:r>
  </w:p>
  <w:p w14:paraId="1E6D8B9D" w14:textId="773707A3" w:rsidR="00B74DB9" w:rsidRDefault="0064765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xml:space="preserve">© Crown Copyright </w:t>
    </w:r>
    <w:r>
      <w:rPr>
        <w:rFonts w:ascii="Arial" w:eastAsia="Arial" w:hAnsi="Arial" w:cs="Arial"/>
        <w:color w:val="000000"/>
        <w:sz w:val="20"/>
        <w:szCs w:val="20"/>
      </w:rPr>
      <w:tab/>
    </w:r>
    <w:r>
      <w:rPr>
        <w:rFonts w:ascii="Arial" w:eastAsia="Arial" w:hAnsi="Arial" w:cs="Arial"/>
        <w:color w:val="000000"/>
        <w:sz w:val="20"/>
        <w:szCs w:val="20"/>
      </w:rPr>
      <w:tab/>
      <w:t>Pag</w:t>
    </w:r>
    <w:r>
      <w:rPr>
        <w:rFonts w:ascii="Arial" w:eastAsia="Arial" w:hAnsi="Arial" w:cs="Arial"/>
        <w:sz w:val="20"/>
        <w:szCs w:val="20"/>
      </w:rPr>
      <w:t xml:space="preserve">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8074A4">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color w:val="000000"/>
        <w:sz w:val="20"/>
        <w:szCs w:val="20"/>
      </w:rPr>
      <w:t xml:space="preserve"> of 1</w:t>
    </w:r>
    <w:r w:rsidR="006F5B8E">
      <w:rPr>
        <w:rFonts w:ascii="Arial" w:eastAsia="Arial" w:hAnsi="Arial" w:cs="Arial"/>
        <w:color w:val="000000"/>
        <w:sz w:val="20"/>
        <w:szCs w:val="20"/>
      </w:rPr>
      <w:t>5</w:t>
    </w:r>
  </w:p>
  <w:p w14:paraId="1E6D8B9E" w14:textId="77777777" w:rsidR="00B74DB9" w:rsidRDefault="00B74DB9">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3BEFC" w14:textId="77777777" w:rsidR="00B45D3A" w:rsidRDefault="00B45D3A">
      <w:pPr>
        <w:spacing w:after="0" w:line="240" w:lineRule="auto"/>
      </w:pPr>
      <w:r>
        <w:separator/>
      </w:r>
    </w:p>
  </w:footnote>
  <w:footnote w:type="continuationSeparator" w:id="0">
    <w:p w14:paraId="4E5F6147" w14:textId="77777777" w:rsidR="00B45D3A" w:rsidRDefault="00B45D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79DC"/>
    <w:multiLevelType w:val="multilevel"/>
    <w:tmpl w:val="6B201E36"/>
    <w:lvl w:ilvl="0">
      <w:start w:val="1"/>
      <w:numFmt w:val="decimal"/>
      <w:lvlText w:val="%1."/>
      <w:lvlJc w:val="left"/>
      <w:pPr>
        <w:ind w:left="720" w:hanging="720"/>
      </w:pPr>
      <w:rPr>
        <w:color w:val="000000"/>
        <w:sz w:val="32"/>
        <w:szCs w:val="32"/>
        <w:u w:val="none"/>
        <w:vertAlign w:val="baseline"/>
      </w:rPr>
    </w:lvl>
    <w:lvl w:ilvl="1">
      <w:start w:val="1"/>
      <w:numFmt w:val="decimal"/>
      <w:pStyle w:val="GPSL2NumberedBoldHeading"/>
      <w:lvlText w:val="%1.%2"/>
      <w:lvlJc w:val="left"/>
      <w:pPr>
        <w:ind w:left="1440" w:hanging="720"/>
      </w:pPr>
      <w:rPr>
        <w:rFonts w:ascii="Arial" w:eastAsia="Arial" w:hAnsi="Arial" w:cs="Arial"/>
        <w:b/>
        <w:sz w:val="24"/>
        <w:szCs w:val="24"/>
      </w:rPr>
    </w:lvl>
    <w:lvl w:ilvl="2">
      <w:start w:val="1"/>
      <w:numFmt w:val="decimal"/>
      <w:pStyle w:val="GPSL3numberedclause"/>
      <w:lvlText w:val="%1.%2.%3"/>
      <w:lvlJc w:val="left"/>
      <w:pPr>
        <w:ind w:left="2160" w:hanging="720"/>
      </w:pPr>
    </w:lvl>
    <w:lvl w:ilvl="3">
      <w:start w:val="1"/>
      <w:numFmt w:val="decimal"/>
      <w:pStyle w:val="GPSL4numberedclause"/>
      <w:lvlText w:val="%1.%2.%3.%4"/>
      <w:lvlJc w:val="left"/>
      <w:pPr>
        <w:ind w:left="2880" w:hanging="720"/>
      </w:pPr>
    </w:lvl>
    <w:lvl w:ilvl="4">
      <w:start w:val="1"/>
      <w:numFmt w:val="decimal"/>
      <w:pStyle w:val="GPSL5numberedclause"/>
      <w:lvlText w:val="%1.%2.%3.%4.%5"/>
      <w:lvlJc w:val="left"/>
      <w:pPr>
        <w:ind w:left="3600" w:hanging="720"/>
      </w:pPr>
    </w:lvl>
    <w:lvl w:ilvl="5">
      <w:start w:val="1"/>
      <w:numFmt w:val="decimal"/>
      <w:pStyle w:val="GPSL6numbered"/>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09F94222"/>
    <w:multiLevelType w:val="multilevel"/>
    <w:tmpl w:val="9CD28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C1781E"/>
    <w:multiLevelType w:val="multilevel"/>
    <w:tmpl w:val="C43018A6"/>
    <w:lvl w:ilvl="0">
      <w:start w:val="1"/>
      <w:numFmt w:val="decimal"/>
      <w:pStyle w:val="Style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8C42CCB"/>
    <w:multiLevelType w:val="multilevel"/>
    <w:tmpl w:val="3970F592"/>
    <w:lvl w:ilvl="0">
      <w:start w:val="1"/>
      <w:numFmt w:val="decimal"/>
      <w:lvlText w:val="%1."/>
      <w:lvlJc w:val="left"/>
      <w:pPr>
        <w:ind w:left="360" w:hanging="360"/>
      </w:pPr>
      <w:rPr>
        <w:rFonts w:ascii="Arial" w:eastAsia="Arial" w:hAnsi="Arial" w:cs="Arial"/>
        <w:b/>
        <w:i w:val="0"/>
        <w:smallCaps w:val="0"/>
        <w:strike w:val="0"/>
        <w:color w:val="000000"/>
        <w:sz w:val="32"/>
        <w:szCs w:val="32"/>
        <w:u w:val="none"/>
        <w:vertAlign w:val="baseline"/>
      </w:rPr>
    </w:lvl>
    <w:lvl w:ilvl="1">
      <w:start w:val="1"/>
      <w:numFmt w:val="decimal"/>
      <w:lvlText w:val="%1.%2"/>
      <w:lvlJc w:val="left"/>
      <w:pPr>
        <w:ind w:left="1920" w:hanging="360"/>
      </w:pPr>
      <w:rPr>
        <w:rFonts w:ascii="Arial" w:eastAsia="Arial" w:hAnsi="Arial" w:cs="Arial"/>
        <w:b/>
        <w:i w:val="0"/>
        <w:smallCaps w:val="0"/>
        <w:strike w:val="0"/>
        <w:sz w:val="16"/>
        <w:szCs w:val="16"/>
        <w:u w:val="none"/>
        <w:vertAlign w:val="baseline"/>
      </w:rPr>
    </w:lvl>
    <w:lvl w:ilvl="2">
      <w:start w:val="1"/>
      <w:numFmt w:val="decimal"/>
      <w:pStyle w:val="Style9"/>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pStyle w:val="Style10"/>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8571384"/>
    <w:multiLevelType w:val="multilevel"/>
    <w:tmpl w:val="CDA24F78"/>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5" w15:restartNumberingAfterBreak="0">
    <w:nsid w:val="47A42B93"/>
    <w:multiLevelType w:val="multilevel"/>
    <w:tmpl w:val="C1349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32C7399"/>
    <w:multiLevelType w:val="multilevel"/>
    <w:tmpl w:val="0BAE9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9E14506"/>
    <w:multiLevelType w:val="multilevel"/>
    <w:tmpl w:val="6FC43A60"/>
    <w:lvl w:ilvl="0">
      <w:start w:val="1"/>
      <w:numFmt w:val="bullet"/>
      <w:pStyle w:val="Style7"/>
      <w:lvlText w:val="●"/>
      <w:lvlJc w:val="left"/>
      <w:pPr>
        <w:ind w:left="777" w:hanging="360"/>
      </w:pPr>
      <w:rPr>
        <w:rFonts w:ascii="Noto Sans Symbols" w:eastAsia="Noto Sans Symbols" w:hAnsi="Noto Sans Symbols" w:cs="Noto Sans Symbols"/>
      </w:rPr>
    </w:lvl>
    <w:lvl w:ilvl="1">
      <w:start w:val="1"/>
      <w:numFmt w:val="bullet"/>
      <w:pStyle w:val="Style8"/>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8" w15:restartNumberingAfterBreak="0">
    <w:nsid w:val="6B503611"/>
    <w:multiLevelType w:val="multilevel"/>
    <w:tmpl w:val="C5282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20E4F8E"/>
    <w:multiLevelType w:val="multilevel"/>
    <w:tmpl w:val="659A468E"/>
    <w:lvl w:ilvl="0">
      <w:start w:val="1"/>
      <w:numFmt w:val="bullet"/>
      <w:lvlText w:val="-"/>
      <w:lvlJc w:val="left"/>
      <w:pPr>
        <w:ind w:left="777" w:hanging="360"/>
      </w:pPr>
      <w:rPr>
        <w:rFonts w:ascii="Calibri" w:eastAsia="Calibri" w:hAnsi="Calibri" w:cs="Calibri"/>
        <w:i w:val="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num w:numId="1">
    <w:abstractNumId w:val="8"/>
  </w:num>
  <w:num w:numId="2">
    <w:abstractNumId w:val="4"/>
  </w:num>
  <w:num w:numId="3">
    <w:abstractNumId w:val="2"/>
  </w:num>
  <w:num w:numId="4">
    <w:abstractNumId w:val="1"/>
  </w:num>
  <w:num w:numId="5">
    <w:abstractNumId w:val="6"/>
  </w:num>
  <w:num w:numId="6">
    <w:abstractNumId w:val="9"/>
  </w:num>
  <w:num w:numId="7">
    <w:abstractNumId w:val="0"/>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DB9"/>
    <w:rsid w:val="00072A8D"/>
    <w:rsid w:val="000D4691"/>
    <w:rsid w:val="001F6C1D"/>
    <w:rsid w:val="00247848"/>
    <w:rsid w:val="00294B42"/>
    <w:rsid w:val="002B63C1"/>
    <w:rsid w:val="002E0842"/>
    <w:rsid w:val="003B2EA3"/>
    <w:rsid w:val="004E728D"/>
    <w:rsid w:val="00506295"/>
    <w:rsid w:val="0053692D"/>
    <w:rsid w:val="0054575B"/>
    <w:rsid w:val="0061271B"/>
    <w:rsid w:val="00647651"/>
    <w:rsid w:val="00684BCB"/>
    <w:rsid w:val="006C5D4F"/>
    <w:rsid w:val="006E3499"/>
    <w:rsid w:val="006F5B8E"/>
    <w:rsid w:val="007243AF"/>
    <w:rsid w:val="00743E8B"/>
    <w:rsid w:val="007C56A8"/>
    <w:rsid w:val="008074A4"/>
    <w:rsid w:val="00815887"/>
    <w:rsid w:val="00843B00"/>
    <w:rsid w:val="00853CEB"/>
    <w:rsid w:val="009031D2"/>
    <w:rsid w:val="00973467"/>
    <w:rsid w:val="00994CF3"/>
    <w:rsid w:val="00A55502"/>
    <w:rsid w:val="00AF51D9"/>
    <w:rsid w:val="00B02B55"/>
    <w:rsid w:val="00B4005E"/>
    <w:rsid w:val="00B45D3A"/>
    <w:rsid w:val="00B74DB9"/>
    <w:rsid w:val="00BB38BC"/>
    <w:rsid w:val="00C7008D"/>
    <w:rsid w:val="00CE2B39"/>
    <w:rsid w:val="00D4437A"/>
    <w:rsid w:val="00DC0771"/>
    <w:rsid w:val="00E2053B"/>
    <w:rsid w:val="00E5434B"/>
    <w:rsid w:val="00E75F93"/>
    <w:rsid w:val="00F44D94"/>
    <w:rsid w:val="00F52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89F1"/>
  <w15:docId w15:val="{8133894D-6E7C-45B3-9C74-B9FAE0A3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ind w:left="720"/>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bqMxQAYrpFcwpdgwu+SFSp3y/A==">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16</Pages>
  <Words>3585</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Matthew Gant</cp:lastModifiedBy>
  <cp:revision>22</cp:revision>
  <cp:lastPrinted>2021-10-01T08:38:00Z</cp:lastPrinted>
  <dcterms:created xsi:type="dcterms:W3CDTF">2021-09-22T13:42:00Z</dcterms:created>
  <dcterms:modified xsi:type="dcterms:W3CDTF">2021-10-01T10:48:00Z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