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2C66C190" w:rsidR="001A3FFD" w:rsidRDefault="003E4A83" w:rsidP="00E90139">
      <w:pPr>
        <w:jc w:val="right"/>
        <w:rPr>
          <w:rFonts w:cs="Arial"/>
          <w:color w:val="929309"/>
          <w:sz w:val="32"/>
          <w:szCs w:val="32"/>
        </w:rPr>
      </w:pPr>
      <w:r>
        <w:rPr>
          <w:rFonts w:cs="Arial"/>
          <w:color w:val="929309"/>
          <w:sz w:val="32"/>
          <w:szCs w:val="32"/>
        </w:rPr>
        <w:t>climate</w:t>
      </w:r>
      <w:r w:rsidR="001A3FFD">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349D021A" w14:textId="72730B85" w:rsidR="00864224" w:rsidRPr="002D6417" w:rsidRDefault="00864224" w:rsidP="00864224">
      <w:pPr>
        <w:pStyle w:val="Heading2"/>
        <w:rPr>
          <w:color w:val="auto"/>
        </w:rPr>
      </w:pPr>
      <w:r>
        <w:rPr>
          <w:color w:val="auto"/>
        </w:rPr>
        <w:t>Lamprey Survey to support</w:t>
      </w:r>
      <w:r w:rsidRPr="00934F93">
        <w:rPr>
          <w:color w:val="auto"/>
        </w:rPr>
        <w:t xml:space="preserve"> </w:t>
      </w:r>
      <w:r>
        <w:rPr>
          <w:color w:val="auto"/>
        </w:rPr>
        <w:t>Common Standards M</w:t>
      </w:r>
      <w:r w:rsidRPr="00934F93">
        <w:rPr>
          <w:color w:val="auto"/>
        </w:rPr>
        <w:t>onitoring</w:t>
      </w:r>
      <w:r w:rsidRPr="002D6417">
        <w:rPr>
          <w:color w:val="auto"/>
        </w:rPr>
        <w:t xml:space="preserve"> </w:t>
      </w:r>
      <w:r>
        <w:rPr>
          <w:color w:val="auto"/>
        </w:rPr>
        <w:t xml:space="preserve">Assessment </w:t>
      </w:r>
      <w:r w:rsidRPr="002D6417">
        <w:rPr>
          <w:color w:val="auto"/>
        </w:rPr>
        <w:t xml:space="preserve">of </w:t>
      </w:r>
      <w:r w:rsidR="00727567">
        <w:rPr>
          <w:color w:val="auto"/>
        </w:rPr>
        <w:t xml:space="preserve">the </w:t>
      </w:r>
      <w:r>
        <w:rPr>
          <w:color w:val="000000" w:themeColor="text1"/>
        </w:rPr>
        <w:t>River Coquet and Coquet Valley Woodlands</w:t>
      </w:r>
      <w:r w:rsidRPr="00A97042">
        <w:rPr>
          <w:color w:val="000000" w:themeColor="text1"/>
        </w:rPr>
        <w:t xml:space="preserve"> </w:t>
      </w:r>
      <w:r>
        <w:rPr>
          <w:color w:val="auto"/>
        </w:rPr>
        <w:t>SSSI</w:t>
      </w:r>
    </w:p>
    <w:p w14:paraId="66628592" w14:textId="77777777" w:rsidR="0069700F" w:rsidRPr="00864224" w:rsidRDefault="0069700F" w:rsidP="0069700F">
      <w:pPr>
        <w:pStyle w:val="ListParagraph"/>
        <w:rPr>
          <w:b/>
          <w:bCs/>
        </w:rPr>
      </w:pPr>
    </w:p>
    <w:p w14:paraId="6CAB2F62" w14:textId="6AE9C9A6" w:rsidR="001A468F" w:rsidRPr="00864224" w:rsidRDefault="00B908AD" w:rsidP="092D9A90">
      <w:pPr>
        <w:rPr>
          <w:rFonts w:ascii="Arial" w:eastAsia="Times New Roman" w:hAnsi="Arial" w:cs="Arial"/>
          <w:b/>
          <w:bCs/>
          <w:color w:val="F58025"/>
          <w:sz w:val="24"/>
          <w:szCs w:val="24"/>
        </w:rPr>
      </w:pPr>
      <w:r>
        <w:rPr>
          <w:rFonts w:ascii="Arial" w:hAnsi="Arial" w:cs="Arial"/>
          <w:b/>
          <w:bCs/>
          <w:sz w:val="24"/>
          <w:szCs w:val="24"/>
        </w:rPr>
        <w:t>11/07</w:t>
      </w:r>
      <w:r w:rsidR="00592F29" w:rsidRPr="00864224">
        <w:rPr>
          <w:rFonts w:ascii="Arial" w:hAnsi="Arial" w:cs="Arial"/>
          <w:b/>
          <w:bCs/>
          <w:sz w:val="24"/>
          <w:szCs w:val="24"/>
        </w:rPr>
        <w:t>/2024</w:t>
      </w:r>
      <w:r w:rsidR="001A468F" w:rsidRPr="00864224">
        <w:rPr>
          <w:rFonts w:ascii="Arial" w:hAnsi="Arial" w:cs="Arial"/>
          <w:sz w:val="24"/>
          <w:szCs w:val="24"/>
        </w:rPr>
        <w:br w:type="page"/>
      </w:r>
    </w:p>
    <w:p w14:paraId="3D07D86A" w14:textId="33B9374E" w:rsidR="002D6417" w:rsidRPr="002D6417" w:rsidRDefault="000D1FA6" w:rsidP="002D6417">
      <w:pPr>
        <w:pStyle w:val="Heading2"/>
        <w:rPr>
          <w:color w:val="auto"/>
        </w:rPr>
      </w:pPr>
      <w:bookmarkStart w:id="0" w:name="_Toc413143856"/>
      <w:r w:rsidRPr="002756D2">
        <w:rPr>
          <w:color w:val="auto"/>
        </w:rPr>
        <w:lastRenderedPageBreak/>
        <w:t>Request for Quotation</w:t>
      </w:r>
      <w:bookmarkEnd w:id="0"/>
      <w:r w:rsidR="002D6417">
        <w:rPr>
          <w:color w:val="auto"/>
        </w:rPr>
        <w:t xml:space="preserve">  </w:t>
      </w:r>
    </w:p>
    <w:p w14:paraId="7844C6BA" w14:textId="73C30D22" w:rsidR="002D6417" w:rsidRPr="00041AC6" w:rsidRDefault="000932B9" w:rsidP="00041AC6">
      <w:pPr>
        <w:pStyle w:val="Heading2"/>
        <w:rPr>
          <w:color w:val="auto"/>
          <w:sz w:val="26"/>
        </w:rPr>
      </w:pPr>
      <w:r w:rsidRPr="00041AC6">
        <w:rPr>
          <w:color w:val="auto"/>
          <w:sz w:val="26"/>
        </w:rPr>
        <w:t>Lamprey Survey to support</w:t>
      </w:r>
      <w:r w:rsidR="00934F93" w:rsidRPr="00041AC6">
        <w:rPr>
          <w:color w:val="auto"/>
          <w:sz w:val="26"/>
        </w:rPr>
        <w:t xml:space="preserve"> </w:t>
      </w:r>
      <w:r w:rsidR="00941E9A" w:rsidRPr="00041AC6">
        <w:rPr>
          <w:color w:val="auto"/>
          <w:sz w:val="26"/>
        </w:rPr>
        <w:t>Common Standards M</w:t>
      </w:r>
      <w:r w:rsidR="00934F93" w:rsidRPr="00041AC6">
        <w:rPr>
          <w:color w:val="auto"/>
          <w:sz w:val="26"/>
        </w:rPr>
        <w:t>onitoring</w:t>
      </w:r>
      <w:r w:rsidR="002D6417" w:rsidRPr="00041AC6">
        <w:rPr>
          <w:color w:val="auto"/>
          <w:sz w:val="26"/>
        </w:rPr>
        <w:t xml:space="preserve"> </w:t>
      </w:r>
      <w:r w:rsidRPr="00041AC6">
        <w:rPr>
          <w:color w:val="auto"/>
          <w:sz w:val="26"/>
        </w:rPr>
        <w:t xml:space="preserve">Assessment </w:t>
      </w:r>
      <w:r w:rsidR="002D6417" w:rsidRPr="00041AC6">
        <w:rPr>
          <w:color w:val="auto"/>
          <w:sz w:val="26"/>
        </w:rPr>
        <w:t>of</w:t>
      </w:r>
      <w:r w:rsidR="00727567">
        <w:rPr>
          <w:color w:val="auto"/>
          <w:sz w:val="26"/>
        </w:rPr>
        <w:t xml:space="preserve"> the</w:t>
      </w:r>
      <w:r w:rsidR="002D6417" w:rsidRPr="00041AC6">
        <w:rPr>
          <w:color w:val="auto"/>
          <w:sz w:val="26"/>
        </w:rPr>
        <w:t xml:space="preserve"> </w:t>
      </w:r>
      <w:r w:rsidRPr="00041AC6">
        <w:rPr>
          <w:color w:val="000000" w:themeColor="text1"/>
          <w:sz w:val="26"/>
        </w:rPr>
        <w:t>River Coquet and Coquet Valley Woodlands</w:t>
      </w:r>
      <w:r w:rsidR="00A97042" w:rsidRPr="00041AC6">
        <w:rPr>
          <w:color w:val="000000" w:themeColor="text1"/>
          <w:sz w:val="26"/>
        </w:rPr>
        <w:t xml:space="preserve"> </w:t>
      </w:r>
      <w:r w:rsidR="008F7EEA" w:rsidRPr="00041AC6">
        <w:rPr>
          <w:color w:val="auto"/>
          <w:sz w:val="26"/>
        </w:rPr>
        <w:t>SSSI</w:t>
      </w:r>
    </w:p>
    <w:p w14:paraId="2221742B" w14:textId="50E1520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w:t>
      </w:r>
      <w:r w:rsidR="000932B9">
        <w:rPr>
          <w:rFonts w:ascii="Arial" w:hAnsi="Arial" w:cs="Arial"/>
          <w:sz w:val="24"/>
          <w:szCs w:val="24"/>
        </w:rPr>
        <w:t>, Section 2</w:t>
      </w:r>
      <w:r w:rsidRPr="002756D2">
        <w:rPr>
          <w:rFonts w:ascii="Arial" w:hAnsi="Arial" w:cs="Arial"/>
          <w:sz w:val="24"/>
          <w:szCs w:val="24"/>
        </w:rPr>
        <w:t>.</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75A77F1C" w:rsidR="000D1FA6" w:rsidRPr="002756D2" w:rsidRDefault="00AB2FE2" w:rsidP="000D1FA6">
      <w:pPr>
        <w:rPr>
          <w:rFonts w:ascii="Arial" w:hAnsi="Arial" w:cs="Arial"/>
          <w:sz w:val="24"/>
          <w:szCs w:val="24"/>
        </w:rPr>
      </w:pPr>
      <w:r w:rsidRPr="00246B80">
        <w:rPr>
          <w:rFonts w:ascii="Arial" w:hAnsi="Arial" w:cs="Arial"/>
          <w:sz w:val="24"/>
          <w:szCs w:val="24"/>
        </w:rPr>
        <w:t>Please confirm by email, receipt of these documents and whether you intend to submit a quote</w:t>
      </w:r>
      <w:r w:rsidR="000932B9">
        <w:rPr>
          <w:rFonts w:ascii="Arial" w:hAnsi="Arial" w:cs="Arial"/>
          <w:sz w:val="24"/>
          <w:szCs w:val="24"/>
        </w:rPr>
        <w:t xml:space="preserve"> or not</w:t>
      </w:r>
      <w:r w:rsidRPr="00246B80">
        <w:rPr>
          <w:rFonts w:ascii="Arial" w:hAnsi="Arial" w:cs="Arial"/>
          <w:sz w:val="24"/>
          <w:szCs w:val="24"/>
        </w:rPr>
        <w:t xml:space="preserve">. </w:t>
      </w:r>
    </w:p>
    <w:p w14:paraId="4D12566F" w14:textId="77777777" w:rsidR="00892513" w:rsidRDefault="00892513" w:rsidP="00892513">
      <w:pPr>
        <w:rPr>
          <w:rFonts w:cs="Arial"/>
          <w:sz w:val="20"/>
        </w:rPr>
      </w:pPr>
    </w:p>
    <w:p w14:paraId="1A59A39D" w14:textId="77777777" w:rsidR="00FC5D1B" w:rsidRPr="00FC5D1B" w:rsidRDefault="00FC5D1B" w:rsidP="00FC5D1B">
      <w:pPr>
        <w:spacing w:after="240" w:line="259" w:lineRule="auto"/>
        <w:rPr>
          <w:rFonts w:ascii="Arial" w:hAnsi="Arial"/>
          <w:color w:val="000000"/>
          <w:sz w:val="24"/>
          <w:szCs w:val="24"/>
        </w:rPr>
      </w:pPr>
      <w:r w:rsidRPr="00FC5D1B">
        <w:rPr>
          <w:rFonts w:ascii="Arial" w:hAnsi="Arial"/>
          <w:color w:val="000000"/>
          <w:sz w:val="24"/>
          <w:szCs w:val="24"/>
        </w:rPr>
        <w:t xml:space="preserve">Your response should be returned to the following email address by: </w:t>
      </w:r>
    </w:p>
    <w:p w14:paraId="7BE66E36" w14:textId="1061CD18" w:rsidR="00FC5D1B" w:rsidRPr="00FC5D1B" w:rsidRDefault="00FC5D1B" w:rsidP="00FC5D1B">
      <w:pPr>
        <w:spacing w:after="240" w:line="259" w:lineRule="auto"/>
        <w:rPr>
          <w:rFonts w:ascii="Arial" w:hAnsi="Arial" w:cs="Arial"/>
          <w:b/>
          <w:color w:val="D9262E"/>
          <w:sz w:val="24"/>
          <w:szCs w:val="24"/>
        </w:rPr>
      </w:pPr>
      <w:r w:rsidRPr="00FC5D1B">
        <w:rPr>
          <w:rFonts w:ascii="Arial" w:hAnsi="Arial"/>
          <w:color w:val="000000"/>
          <w:sz w:val="24"/>
          <w:szCs w:val="24"/>
        </w:rPr>
        <w:t>Email:</w:t>
      </w:r>
      <w:r w:rsidRPr="00FC5D1B">
        <w:rPr>
          <w:rFonts w:ascii="Arial" w:hAnsi="Arial" w:cs="Arial"/>
          <w:b/>
          <w:color w:val="D9262E"/>
          <w:sz w:val="24"/>
          <w:szCs w:val="24"/>
        </w:rPr>
        <w:t xml:space="preserve"> </w:t>
      </w:r>
      <w:r>
        <w:rPr>
          <w:rFonts w:ascii="Arial" w:hAnsi="Arial" w:cs="Arial"/>
          <w:b/>
          <w:color w:val="D9262E"/>
          <w:sz w:val="24"/>
          <w:szCs w:val="24"/>
        </w:rPr>
        <w:t>karen.purvis@naturalengland.org.uk</w:t>
      </w:r>
    </w:p>
    <w:p w14:paraId="521F05F4" w14:textId="6816AC18" w:rsidR="00FC5D1B" w:rsidRPr="00FC5D1B" w:rsidRDefault="00FC5D1B" w:rsidP="00FC5D1B">
      <w:pPr>
        <w:spacing w:after="240" w:line="259" w:lineRule="auto"/>
        <w:rPr>
          <w:rFonts w:ascii="Arial" w:hAnsi="Arial" w:cs="Arial"/>
          <w:b/>
          <w:color w:val="D9262E"/>
          <w:sz w:val="24"/>
          <w:szCs w:val="24"/>
        </w:rPr>
      </w:pPr>
      <w:r w:rsidRPr="00FC5D1B">
        <w:rPr>
          <w:rFonts w:ascii="Arial" w:hAnsi="Arial"/>
          <w:color w:val="000000"/>
          <w:sz w:val="24"/>
          <w:szCs w:val="24"/>
        </w:rPr>
        <w:t xml:space="preserve">Date: </w:t>
      </w:r>
      <w:r w:rsidR="00B908AD">
        <w:rPr>
          <w:rFonts w:ascii="Arial" w:hAnsi="Arial" w:cs="Arial"/>
          <w:b/>
          <w:color w:val="D9262E"/>
          <w:sz w:val="24"/>
          <w:szCs w:val="24"/>
        </w:rPr>
        <w:t>31/07</w:t>
      </w:r>
      <w:r w:rsidR="002573F5">
        <w:rPr>
          <w:rFonts w:ascii="Arial" w:hAnsi="Arial" w:cs="Arial"/>
          <w:b/>
          <w:color w:val="D9262E"/>
          <w:sz w:val="24"/>
          <w:szCs w:val="24"/>
        </w:rPr>
        <w:t>/2024</w:t>
      </w:r>
    </w:p>
    <w:p w14:paraId="0B3430B2" w14:textId="749C8C62" w:rsidR="00FC5D1B" w:rsidRPr="00FC5D1B" w:rsidRDefault="00FC5D1B" w:rsidP="00FC5D1B">
      <w:pPr>
        <w:spacing w:after="240" w:line="259" w:lineRule="auto"/>
        <w:rPr>
          <w:rFonts w:ascii="Arial" w:hAnsi="Arial" w:cs="Arial"/>
          <w:b/>
          <w:color w:val="D9262E"/>
          <w:sz w:val="24"/>
          <w:szCs w:val="24"/>
        </w:rPr>
      </w:pPr>
      <w:r w:rsidRPr="00FC5D1B">
        <w:rPr>
          <w:rFonts w:ascii="Arial" w:hAnsi="Arial"/>
          <w:color w:val="000000"/>
          <w:sz w:val="24"/>
          <w:szCs w:val="24"/>
        </w:rPr>
        <w:t xml:space="preserve">Time: </w:t>
      </w:r>
      <w:r w:rsidR="004A4B39">
        <w:rPr>
          <w:rFonts w:ascii="Arial" w:hAnsi="Arial" w:cs="Arial"/>
          <w:b/>
          <w:color w:val="D9262E"/>
          <w:sz w:val="24"/>
          <w:szCs w:val="24"/>
        </w:rPr>
        <w:t>17:00</w:t>
      </w:r>
      <w:r w:rsidRPr="00FC5D1B">
        <w:rPr>
          <w:rFonts w:ascii="Arial" w:hAnsi="Arial" w:cs="Arial"/>
          <w:b/>
          <w:color w:val="D9262E"/>
          <w:sz w:val="24"/>
          <w:szCs w:val="24"/>
        </w:rPr>
        <w:t xml:space="preserve"> </w:t>
      </w:r>
    </w:p>
    <w:p w14:paraId="183CD179" w14:textId="05D5FAC3" w:rsidR="00BA309A" w:rsidRPr="004A4B39" w:rsidRDefault="00FC5D1B" w:rsidP="004A4B39">
      <w:pPr>
        <w:spacing w:after="240" w:line="259" w:lineRule="auto"/>
        <w:rPr>
          <w:rFonts w:ascii="Arial" w:hAnsi="Arial"/>
          <w:color w:val="000000"/>
          <w:sz w:val="24"/>
          <w:szCs w:val="24"/>
        </w:rPr>
      </w:pPr>
      <w:r w:rsidRPr="00FC5D1B">
        <w:rPr>
          <w:rFonts w:ascii="Arial" w:hAnsi="Arial"/>
          <w:color w:val="000000"/>
          <w:sz w:val="24"/>
          <w:szCs w:val="24"/>
        </w:rPr>
        <w:t>Ensure you include the name of the quotation and ‘Final Submission’ in the subject field to make it clear that it is your response.</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73077AB1" w:rsidR="003360A9" w:rsidRPr="00246B80" w:rsidRDefault="004A4B39" w:rsidP="003360A9">
      <w:pPr>
        <w:rPr>
          <w:rFonts w:ascii="Arial" w:hAnsi="Arial" w:cs="Arial"/>
          <w:sz w:val="24"/>
          <w:szCs w:val="24"/>
        </w:rPr>
      </w:pPr>
      <w:r>
        <w:rPr>
          <w:rFonts w:ascii="Arial" w:hAnsi="Arial" w:cs="Arial"/>
          <w:color w:val="000000" w:themeColor="text1"/>
          <w:sz w:val="24"/>
          <w:szCs w:val="24"/>
        </w:rPr>
        <w:t>Karen Purvis</w:t>
      </w:r>
      <w:r w:rsidR="003360A9" w:rsidRPr="00A97042">
        <w:rPr>
          <w:rFonts w:ascii="Arial" w:hAnsi="Arial" w:cs="Arial"/>
          <w:color w:val="000000" w:themeColor="text1"/>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Layout w:type="fixed"/>
        <w:tblLook w:val="04A0" w:firstRow="1" w:lastRow="0" w:firstColumn="1" w:lastColumn="0" w:noHBand="0" w:noVBand="1"/>
      </w:tblPr>
      <w:tblGrid>
        <w:gridCol w:w="4665"/>
        <w:gridCol w:w="4365"/>
      </w:tblGrid>
      <w:tr w:rsidR="171CB259" w14:paraId="6576B71D" w14:textId="77777777" w:rsidTr="4DB7AC7E">
        <w:trPr>
          <w:trHeight w:val="270"/>
        </w:trPr>
        <w:tc>
          <w:tcPr>
            <w:tcW w:w="4665" w:type="dxa"/>
            <w:tcBorders>
              <w:top w:val="single" w:sz="6" w:space="0" w:color="878700"/>
              <w:left w:val="single" w:sz="6" w:space="0" w:color="878700"/>
              <w:bottom w:val="single" w:sz="6" w:space="0" w:color="878700"/>
              <w:right w:val="single" w:sz="6" w:space="0" w:color="878700"/>
            </w:tcBorders>
            <w:shd w:val="clear" w:color="auto" w:fill="00B050"/>
          </w:tcPr>
          <w:p w14:paraId="18BEA886" w14:textId="5C4D7AAF" w:rsidR="171CB259" w:rsidRDefault="171CB259" w:rsidP="171CB259">
            <w:pPr>
              <w:spacing w:before="200"/>
              <w:rPr>
                <w:rFonts w:ascii="Arial" w:eastAsia="Arial" w:hAnsi="Arial" w:cs="Arial"/>
                <w:color w:val="FFFFFF" w:themeColor="background1"/>
                <w:sz w:val="24"/>
                <w:szCs w:val="24"/>
              </w:rPr>
            </w:pPr>
            <w:bookmarkStart w:id="1" w:name="_Toc413143857"/>
            <w:r w:rsidRPr="171CB259">
              <w:rPr>
                <w:rFonts w:ascii="Arial" w:eastAsia="Arial" w:hAnsi="Arial" w:cs="Arial"/>
                <w:color w:val="FFFFFF" w:themeColor="background1"/>
                <w:sz w:val="24"/>
                <w:szCs w:val="24"/>
              </w:rPr>
              <w:t>Action </w:t>
            </w:r>
          </w:p>
        </w:tc>
        <w:tc>
          <w:tcPr>
            <w:tcW w:w="4365" w:type="dxa"/>
            <w:tcBorders>
              <w:top w:val="single" w:sz="6" w:space="0" w:color="878700"/>
              <w:left w:val="single" w:sz="6" w:space="0" w:color="878700"/>
              <w:bottom w:val="single" w:sz="6" w:space="0" w:color="878700"/>
              <w:right w:val="single" w:sz="6" w:space="0" w:color="878700"/>
            </w:tcBorders>
            <w:shd w:val="clear" w:color="auto" w:fill="00B050"/>
          </w:tcPr>
          <w:p w14:paraId="2D349F98" w14:textId="68546A8A" w:rsidR="171CB259" w:rsidRDefault="171CB259" w:rsidP="171CB259">
            <w:pPr>
              <w:spacing w:before="200"/>
              <w:rPr>
                <w:rFonts w:ascii="Arial" w:eastAsia="Arial" w:hAnsi="Arial" w:cs="Arial"/>
                <w:color w:val="FFFFFF" w:themeColor="background1"/>
                <w:sz w:val="24"/>
                <w:szCs w:val="24"/>
              </w:rPr>
            </w:pPr>
            <w:r w:rsidRPr="171CB259">
              <w:rPr>
                <w:rFonts w:ascii="Arial" w:eastAsia="Arial" w:hAnsi="Arial" w:cs="Arial"/>
                <w:color w:val="FFFFFF" w:themeColor="background1"/>
                <w:sz w:val="24"/>
                <w:szCs w:val="24"/>
              </w:rPr>
              <w:t>Date </w:t>
            </w:r>
          </w:p>
        </w:tc>
      </w:tr>
      <w:tr w:rsidR="00756031" w14:paraId="11A23C87" w14:textId="77777777" w:rsidTr="4DB7AC7E">
        <w:tc>
          <w:tcPr>
            <w:tcW w:w="4665" w:type="dxa"/>
            <w:tcBorders>
              <w:top w:val="single" w:sz="6" w:space="0" w:color="878700"/>
              <w:left w:val="single" w:sz="6" w:space="0" w:color="878700"/>
              <w:bottom w:val="single" w:sz="6" w:space="0" w:color="878700"/>
              <w:right w:val="single" w:sz="6" w:space="0" w:color="878700"/>
            </w:tcBorders>
            <w:shd w:val="clear" w:color="auto" w:fill="00B050"/>
          </w:tcPr>
          <w:p w14:paraId="7E1CD84C" w14:textId="2557FBEC" w:rsidR="00756031" w:rsidRDefault="00756031" w:rsidP="00756031">
            <w:pPr>
              <w:spacing w:before="200"/>
              <w:rPr>
                <w:rFonts w:ascii="Arial" w:eastAsia="Arial" w:hAnsi="Arial" w:cs="Arial"/>
                <w:color w:val="FFFFFF" w:themeColor="background1"/>
              </w:rPr>
            </w:pPr>
            <w:r w:rsidRPr="171CB259">
              <w:rPr>
                <w:rFonts w:ascii="Arial" w:eastAsia="Arial" w:hAnsi="Arial" w:cs="Arial"/>
                <w:color w:val="FFFFFF" w:themeColor="background1"/>
              </w:rPr>
              <w:t>Date of issue of RFQ </w:t>
            </w:r>
          </w:p>
        </w:tc>
        <w:tc>
          <w:tcPr>
            <w:tcW w:w="4365" w:type="dxa"/>
            <w:tcBorders>
              <w:top w:val="single" w:sz="6" w:space="0" w:color="878700"/>
              <w:left w:val="single" w:sz="6" w:space="0" w:color="878700"/>
              <w:bottom w:val="single" w:sz="6" w:space="0" w:color="878700"/>
              <w:right w:val="single" w:sz="6" w:space="0" w:color="878700"/>
            </w:tcBorders>
            <w:shd w:val="clear" w:color="auto" w:fill="FFFFFF" w:themeFill="background1"/>
          </w:tcPr>
          <w:p w14:paraId="5D71E85D" w14:textId="5CD51F79" w:rsidR="00756031" w:rsidRDefault="00B908AD" w:rsidP="00756031">
            <w:pPr>
              <w:spacing w:before="200"/>
              <w:rPr>
                <w:rFonts w:ascii="Arial" w:eastAsia="Arial" w:hAnsi="Arial" w:cs="Arial"/>
                <w:color w:val="000000" w:themeColor="text1"/>
              </w:rPr>
            </w:pPr>
            <w:r>
              <w:rPr>
                <w:rFonts w:ascii="Arial" w:eastAsia="Arial" w:hAnsi="Arial" w:cs="Arial"/>
                <w:color w:val="000000" w:themeColor="text1"/>
              </w:rPr>
              <w:t>11/07/2024</w:t>
            </w:r>
          </w:p>
        </w:tc>
      </w:tr>
      <w:tr w:rsidR="003646A2" w14:paraId="3FBEAEFE" w14:textId="77777777" w:rsidTr="4DB7AC7E">
        <w:tc>
          <w:tcPr>
            <w:tcW w:w="4665" w:type="dxa"/>
            <w:tcBorders>
              <w:top w:val="single" w:sz="6" w:space="0" w:color="878700"/>
              <w:left w:val="single" w:sz="6" w:space="0" w:color="878700"/>
              <w:bottom w:val="single" w:sz="6" w:space="0" w:color="878700"/>
              <w:right w:val="single" w:sz="6" w:space="0" w:color="878700"/>
            </w:tcBorders>
            <w:shd w:val="clear" w:color="auto" w:fill="00B050"/>
          </w:tcPr>
          <w:p w14:paraId="56D3AA1C" w14:textId="27618BA2" w:rsidR="003646A2" w:rsidRPr="171CB259" w:rsidRDefault="003646A2" w:rsidP="00756031">
            <w:pPr>
              <w:spacing w:before="200"/>
              <w:rPr>
                <w:rFonts w:ascii="Arial" w:eastAsia="Arial" w:hAnsi="Arial" w:cs="Arial"/>
                <w:color w:val="FFFFFF" w:themeColor="background1"/>
              </w:rPr>
            </w:pPr>
            <w:r>
              <w:rPr>
                <w:rFonts w:ascii="Arial" w:eastAsia="Arial" w:hAnsi="Arial" w:cs="Arial"/>
                <w:color w:val="FFFFFF" w:themeColor="background1"/>
              </w:rPr>
              <w:t>Deadline for clarification requests</w:t>
            </w:r>
          </w:p>
        </w:tc>
        <w:tc>
          <w:tcPr>
            <w:tcW w:w="4365" w:type="dxa"/>
            <w:tcBorders>
              <w:top w:val="single" w:sz="6" w:space="0" w:color="878700"/>
              <w:left w:val="single" w:sz="6" w:space="0" w:color="878700"/>
              <w:bottom w:val="single" w:sz="6" w:space="0" w:color="878700"/>
              <w:right w:val="single" w:sz="6" w:space="0" w:color="878700"/>
            </w:tcBorders>
            <w:shd w:val="clear" w:color="auto" w:fill="FFFFFF" w:themeFill="background1"/>
          </w:tcPr>
          <w:p w14:paraId="1131D4D5" w14:textId="32878E6D" w:rsidR="003646A2" w:rsidRDefault="00B908AD" w:rsidP="00756031">
            <w:pPr>
              <w:spacing w:before="200"/>
              <w:rPr>
                <w:rFonts w:ascii="Arial" w:eastAsia="Arial" w:hAnsi="Arial" w:cs="Arial"/>
                <w:color w:val="000000" w:themeColor="text1"/>
              </w:rPr>
            </w:pPr>
            <w:r>
              <w:rPr>
                <w:rFonts w:ascii="Arial" w:eastAsia="Arial" w:hAnsi="Arial" w:cs="Arial"/>
                <w:color w:val="000000" w:themeColor="text1"/>
              </w:rPr>
              <w:t>24</w:t>
            </w:r>
            <w:r w:rsidR="003646A2">
              <w:rPr>
                <w:rFonts w:ascii="Arial" w:eastAsia="Arial" w:hAnsi="Arial" w:cs="Arial"/>
                <w:color w:val="000000" w:themeColor="text1"/>
              </w:rPr>
              <w:t>/0</w:t>
            </w:r>
            <w:r>
              <w:rPr>
                <w:rFonts w:ascii="Arial" w:eastAsia="Arial" w:hAnsi="Arial" w:cs="Arial"/>
                <w:color w:val="000000" w:themeColor="text1"/>
              </w:rPr>
              <w:t>7</w:t>
            </w:r>
            <w:r w:rsidR="003646A2">
              <w:rPr>
                <w:rFonts w:ascii="Arial" w:eastAsia="Arial" w:hAnsi="Arial" w:cs="Arial"/>
                <w:color w:val="000000" w:themeColor="text1"/>
              </w:rPr>
              <w:t>/2024</w:t>
            </w:r>
          </w:p>
        </w:tc>
      </w:tr>
      <w:tr w:rsidR="00756031" w14:paraId="4B7A9E62" w14:textId="77777777" w:rsidTr="4DB7AC7E">
        <w:tc>
          <w:tcPr>
            <w:tcW w:w="4665" w:type="dxa"/>
            <w:tcBorders>
              <w:top w:val="single" w:sz="6" w:space="0" w:color="878700"/>
              <w:left w:val="single" w:sz="6" w:space="0" w:color="878700"/>
              <w:bottom w:val="single" w:sz="6" w:space="0" w:color="878700"/>
              <w:right w:val="single" w:sz="6" w:space="0" w:color="878700"/>
            </w:tcBorders>
            <w:shd w:val="clear" w:color="auto" w:fill="00B050"/>
          </w:tcPr>
          <w:p w14:paraId="6DD9B1A7" w14:textId="4DB75E8F" w:rsidR="00756031" w:rsidRDefault="00756031" w:rsidP="00756031">
            <w:pPr>
              <w:spacing w:before="200"/>
              <w:rPr>
                <w:rFonts w:ascii="Arial" w:eastAsia="Arial" w:hAnsi="Arial" w:cs="Arial"/>
                <w:color w:val="FFFFFF" w:themeColor="background1"/>
              </w:rPr>
            </w:pPr>
            <w:r w:rsidRPr="171CB259">
              <w:rPr>
                <w:rFonts w:ascii="Arial" w:eastAsia="Arial" w:hAnsi="Arial" w:cs="Arial"/>
                <w:color w:val="FFFFFF" w:themeColor="background1"/>
              </w:rPr>
              <w:t>Deadline for receipt of Quotation </w:t>
            </w:r>
          </w:p>
        </w:tc>
        <w:tc>
          <w:tcPr>
            <w:tcW w:w="4365" w:type="dxa"/>
            <w:tcBorders>
              <w:top w:val="single" w:sz="6" w:space="0" w:color="878700"/>
              <w:left w:val="single" w:sz="6" w:space="0" w:color="878700"/>
              <w:bottom w:val="single" w:sz="6" w:space="0" w:color="878700"/>
              <w:right w:val="single" w:sz="6" w:space="0" w:color="878700"/>
            </w:tcBorders>
            <w:shd w:val="clear" w:color="auto" w:fill="FFFFFF" w:themeFill="background1"/>
          </w:tcPr>
          <w:p w14:paraId="34EB9B10" w14:textId="72D8F272" w:rsidR="00756031" w:rsidRPr="00186D52" w:rsidRDefault="00B908AD" w:rsidP="00756031">
            <w:pPr>
              <w:spacing w:before="200"/>
              <w:rPr>
                <w:rFonts w:ascii="Arial" w:eastAsia="Arial" w:hAnsi="Arial" w:cs="Arial"/>
                <w:color w:val="000000" w:themeColor="text1"/>
              </w:rPr>
            </w:pPr>
            <w:r>
              <w:rPr>
                <w:rFonts w:ascii="Arial" w:eastAsia="Arial" w:hAnsi="Arial" w:cs="Arial"/>
                <w:color w:val="000000" w:themeColor="text1"/>
              </w:rPr>
              <w:t>31/07</w:t>
            </w:r>
            <w:r w:rsidR="00326E6F">
              <w:rPr>
                <w:rFonts w:ascii="Arial" w:eastAsia="Arial" w:hAnsi="Arial" w:cs="Arial"/>
                <w:color w:val="000000" w:themeColor="text1"/>
              </w:rPr>
              <w:t>/</w:t>
            </w:r>
            <w:r w:rsidR="003646A2">
              <w:rPr>
                <w:rFonts w:ascii="Arial" w:eastAsia="Arial" w:hAnsi="Arial" w:cs="Arial"/>
                <w:color w:val="000000" w:themeColor="text1"/>
              </w:rPr>
              <w:t>24</w:t>
            </w:r>
            <w:r w:rsidR="00A97042" w:rsidRPr="00186D52">
              <w:rPr>
                <w:rFonts w:ascii="Arial" w:eastAsia="Arial" w:hAnsi="Arial" w:cs="Arial"/>
                <w:color w:val="000000" w:themeColor="text1"/>
              </w:rPr>
              <w:t xml:space="preserve"> </w:t>
            </w:r>
            <w:r w:rsidR="00186D52">
              <w:rPr>
                <w:rFonts w:ascii="Arial" w:eastAsia="Arial" w:hAnsi="Arial" w:cs="Arial"/>
                <w:color w:val="000000" w:themeColor="text1"/>
              </w:rPr>
              <w:t>by</w:t>
            </w:r>
            <w:r w:rsidR="00A97042" w:rsidRPr="00186D52">
              <w:rPr>
                <w:rFonts w:ascii="Arial" w:eastAsia="Arial" w:hAnsi="Arial" w:cs="Arial"/>
                <w:color w:val="000000" w:themeColor="text1"/>
              </w:rPr>
              <w:t xml:space="preserve"> 17:00</w:t>
            </w:r>
          </w:p>
        </w:tc>
      </w:tr>
      <w:tr w:rsidR="00756031" w14:paraId="45DD99BA" w14:textId="77777777" w:rsidTr="4DB7AC7E">
        <w:tc>
          <w:tcPr>
            <w:tcW w:w="4665" w:type="dxa"/>
            <w:tcBorders>
              <w:top w:val="single" w:sz="6" w:space="0" w:color="878700"/>
              <w:left w:val="single" w:sz="6" w:space="0" w:color="878700"/>
              <w:bottom w:val="single" w:sz="6" w:space="0" w:color="878700"/>
              <w:right w:val="single" w:sz="6" w:space="0" w:color="878700"/>
            </w:tcBorders>
            <w:shd w:val="clear" w:color="auto" w:fill="00B050"/>
          </w:tcPr>
          <w:p w14:paraId="347F2322" w14:textId="07244805" w:rsidR="00756031" w:rsidRDefault="00756031" w:rsidP="00756031">
            <w:pPr>
              <w:spacing w:before="200"/>
              <w:rPr>
                <w:rFonts w:ascii="Arial" w:eastAsia="Arial" w:hAnsi="Arial" w:cs="Arial"/>
                <w:color w:val="FFFFFF" w:themeColor="background1"/>
              </w:rPr>
            </w:pPr>
            <w:r w:rsidRPr="171CB259">
              <w:rPr>
                <w:rFonts w:ascii="Arial" w:eastAsia="Arial" w:hAnsi="Arial" w:cs="Arial"/>
                <w:color w:val="FFFFFF" w:themeColor="background1"/>
              </w:rPr>
              <w:t>Intended date of Contract Award </w:t>
            </w:r>
          </w:p>
        </w:tc>
        <w:tc>
          <w:tcPr>
            <w:tcW w:w="4365" w:type="dxa"/>
            <w:tcBorders>
              <w:top w:val="single" w:sz="6" w:space="0" w:color="878700"/>
              <w:left w:val="single" w:sz="6" w:space="0" w:color="878700"/>
              <w:bottom w:val="single" w:sz="6" w:space="0" w:color="878700"/>
              <w:right w:val="single" w:sz="6" w:space="0" w:color="878700"/>
            </w:tcBorders>
            <w:shd w:val="clear" w:color="auto" w:fill="FFFFFF" w:themeFill="background1"/>
          </w:tcPr>
          <w:p w14:paraId="227EF9C2" w14:textId="6BE07C6D" w:rsidR="00756031" w:rsidRPr="00186D52" w:rsidRDefault="00B908AD" w:rsidP="00756031">
            <w:pPr>
              <w:spacing w:before="200"/>
              <w:rPr>
                <w:rFonts w:ascii="Arial" w:eastAsia="Arial" w:hAnsi="Arial" w:cs="Arial"/>
                <w:color w:val="000000" w:themeColor="text1"/>
              </w:rPr>
            </w:pPr>
            <w:r>
              <w:rPr>
                <w:rFonts w:ascii="Arial" w:eastAsia="Arial" w:hAnsi="Arial" w:cs="Arial"/>
                <w:color w:val="000000" w:themeColor="text1"/>
              </w:rPr>
              <w:t>09/08</w:t>
            </w:r>
            <w:r w:rsidR="00BA79FF">
              <w:rPr>
                <w:rFonts w:ascii="Arial" w:eastAsia="Arial" w:hAnsi="Arial" w:cs="Arial"/>
                <w:color w:val="000000" w:themeColor="text1"/>
              </w:rPr>
              <w:t>/20</w:t>
            </w:r>
            <w:r w:rsidR="00B820F4">
              <w:rPr>
                <w:rFonts w:ascii="Arial" w:eastAsia="Arial" w:hAnsi="Arial" w:cs="Arial"/>
                <w:color w:val="000000" w:themeColor="text1"/>
              </w:rPr>
              <w:t>24</w:t>
            </w:r>
          </w:p>
        </w:tc>
      </w:tr>
      <w:tr w:rsidR="00756031" w14:paraId="78431863" w14:textId="77777777" w:rsidTr="4DB7AC7E">
        <w:tc>
          <w:tcPr>
            <w:tcW w:w="4665" w:type="dxa"/>
            <w:tcBorders>
              <w:top w:val="single" w:sz="6" w:space="0" w:color="878700"/>
              <w:left w:val="single" w:sz="6" w:space="0" w:color="878700"/>
              <w:bottom w:val="single" w:sz="6" w:space="0" w:color="878700"/>
              <w:right w:val="single" w:sz="6" w:space="0" w:color="878700"/>
            </w:tcBorders>
            <w:shd w:val="clear" w:color="auto" w:fill="00B050"/>
          </w:tcPr>
          <w:p w14:paraId="07446013" w14:textId="7887049E" w:rsidR="00756031" w:rsidRDefault="00756031" w:rsidP="00756031">
            <w:pPr>
              <w:spacing w:before="200"/>
              <w:rPr>
                <w:rFonts w:ascii="Arial" w:eastAsia="Arial" w:hAnsi="Arial" w:cs="Arial"/>
                <w:color w:val="FFFFFF" w:themeColor="background1"/>
              </w:rPr>
            </w:pPr>
            <w:r w:rsidRPr="171CB259">
              <w:rPr>
                <w:rFonts w:ascii="Arial" w:eastAsia="Arial" w:hAnsi="Arial" w:cs="Arial"/>
                <w:color w:val="FFFFFF" w:themeColor="background1"/>
              </w:rPr>
              <w:t>Intended Contract Start Date </w:t>
            </w:r>
          </w:p>
        </w:tc>
        <w:tc>
          <w:tcPr>
            <w:tcW w:w="4365" w:type="dxa"/>
            <w:tcBorders>
              <w:top w:val="single" w:sz="6" w:space="0" w:color="878700"/>
              <w:left w:val="single" w:sz="6" w:space="0" w:color="878700"/>
              <w:bottom w:val="single" w:sz="6" w:space="0" w:color="878700"/>
              <w:right w:val="single" w:sz="6" w:space="0" w:color="878700"/>
            </w:tcBorders>
            <w:shd w:val="clear" w:color="auto" w:fill="FFFFFF" w:themeFill="background1"/>
          </w:tcPr>
          <w:p w14:paraId="430DFF79" w14:textId="6B9768BB" w:rsidR="00756031" w:rsidRPr="00186D52" w:rsidRDefault="00405364" w:rsidP="00756031">
            <w:pPr>
              <w:spacing w:before="200"/>
              <w:rPr>
                <w:rFonts w:ascii="Arial" w:eastAsia="Arial" w:hAnsi="Arial" w:cs="Arial"/>
                <w:color w:val="000000" w:themeColor="text1"/>
              </w:rPr>
            </w:pPr>
            <w:r>
              <w:rPr>
                <w:rFonts w:ascii="Arial" w:eastAsia="Arial" w:hAnsi="Arial" w:cs="Arial"/>
                <w:color w:val="000000" w:themeColor="text1"/>
              </w:rPr>
              <w:t>09</w:t>
            </w:r>
            <w:r w:rsidR="00B908AD">
              <w:rPr>
                <w:rFonts w:ascii="Arial" w:eastAsia="Arial" w:hAnsi="Arial" w:cs="Arial"/>
                <w:color w:val="000000" w:themeColor="text1"/>
              </w:rPr>
              <w:t>/08</w:t>
            </w:r>
            <w:r w:rsidR="00B820F4">
              <w:rPr>
                <w:rFonts w:ascii="Arial" w:eastAsia="Arial" w:hAnsi="Arial" w:cs="Arial"/>
                <w:color w:val="000000" w:themeColor="text1"/>
              </w:rPr>
              <w:t>/2024</w:t>
            </w:r>
          </w:p>
        </w:tc>
      </w:tr>
      <w:tr w:rsidR="00756031" w14:paraId="4299216E" w14:textId="77777777" w:rsidTr="4DB7AC7E">
        <w:tc>
          <w:tcPr>
            <w:tcW w:w="4665" w:type="dxa"/>
            <w:tcBorders>
              <w:top w:val="single" w:sz="6" w:space="0" w:color="878700"/>
              <w:left w:val="single" w:sz="6" w:space="0" w:color="878700"/>
              <w:bottom w:val="single" w:sz="6" w:space="0" w:color="878700"/>
              <w:right w:val="single" w:sz="6" w:space="0" w:color="878700"/>
            </w:tcBorders>
            <w:shd w:val="clear" w:color="auto" w:fill="00B050"/>
          </w:tcPr>
          <w:p w14:paraId="24C096FC" w14:textId="71B661E4" w:rsidR="00756031" w:rsidRDefault="00C44A5C" w:rsidP="00756031">
            <w:pPr>
              <w:spacing w:before="200"/>
              <w:rPr>
                <w:rFonts w:ascii="Arial" w:eastAsia="Arial" w:hAnsi="Arial" w:cs="Arial"/>
                <w:color w:val="FFFFFF" w:themeColor="background1"/>
              </w:rPr>
            </w:pPr>
            <w:r>
              <w:rPr>
                <w:rFonts w:ascii="Arial" w:eastAsia="Arial" w:hAnsi="Arial" w:cs="Arial"/>
                <w:color w:val="FFFFFF" w:themeColor="background1"/>
              </w:rPr>
              <w:t>Intended Delivery Date / Contract Duration</w:t>
            </w:r>
            <w:r w:rsidR="00756031" w:rsidRPr="171CB259">
              <w:rPr>
                <w:rFonts w:ascii="Arial" w:eastAsia="Arial" w:hAnsi="Arial" w:cs="Arial"/>
                <w:color w:val="FFFFFF" w:themeColor="background1"/>
              </w:rPr>
              <w:t>  </w:t>
            </w:r>
          </w:p>
        </w:tc>
        <w:tc>
          <w:tcPr>
            <w:tcW w:w="4365" w:type="dxa"/>
            <w:tcBorders>
              <w:top w:val="single" w:sz="6" w:space="0" w:color="878700"/>
              <w:left w:val="single" w:sz="6" w:space="0" w:color="878700"/>
              <w:bottom w:val="single" w:sz="6" w:space="0" w:color="878700"/>
              <w:right w:val="single" w:sz="6" w:space="0" w:color="878700"/>
            </w:tcBorders>
            <w:shd w:val="clear" w:color="auto" w:fill="FFFFFF" w:themeFill="background1"/>
          </w:tcPr>
          <w:p w14:paraId="49332A7B" w14:textId="36E30AAA" w:rsidR="00756031" w:rsidRPr="00186D52" w:rsidRDefault="00405364" w:rsidP="00756031">
            <w:pPr>
              <w:spacing w:before="200"/>
              <w:rPr>
                <w:rFonts w:ascii="Arial" w:eastAsia="Arial" w:hAnsi="Arial" w:cs="Arial"/>
                <w:color w:val="000000" w:themeColor="text1"/>
              </w:rPr>
            </w:pPr>
            <w:r>
              <w:rPr>
                <w:rFonts w:ascii="Arial" w:hAnsi="Arial" w:cs="Arial"/>
                <w:color w:val="000000" w:themeColor="text1"/>
              </w:rPr>
              <w:t>09</w:t>
            </w:r>
            <w:r w:rsidR="000D3FE8">
              <w:rPr>
                <w:rFonts w:ascii="Arial" w:hAnsi="Arial" w:cs="Arial"/>
                <w:color w:val="000000" w:themeColor="text1"/>
              </w:rPr>
              <w:t>/</w:t>
            </w:r>
            <w:r w:rsidR="00B908AD">
              <w:rPr>
                <w:rFonts w:ascii="Arial" w:hAnsi="Arial" w:cs="Arial"/>
                <w:color w:val="000000" w:themeColor="text1"/>
              </w:rPr>
              <w:t>08</w:t>
            </w:r>
            <w:r w:rsidR="00C44A5C">
              <w:rPr>
                <w:rFonts w:ascii="Arial" w:hAnsi="Arial" w:cs="Arial"/>
                <w:color w:val="000000" w:themeColor="text1"/>
              </w:rPr>
              <w:t>/2024</w:t>
            </w:r>
            <w:r w:rsidR="0047160F">
              <w:rPr>
                <w:rFonts w:ascii="Arial" w:hAnsi="Arial" w:cs="Arial"/>
                <w:color w:val="000000" w:themeColor="text1"/>
              </w:rPr>
              <w:t xml:space="preserve"> </w:t>
            </w:r>
            <w:r w:rsidR="00C44A5C">
              <w:rPr>
                <w:rFonts w:ascii="Arial" w:hAnsi="Arial" w:cs="Arial"/>
                <w:color w:val="000000" w:themeColor="text1"/>
              </w:rPr>
              <w:t>to</w:t>
            </w:r>
            <w:r w:rsidR="0047160F">
              <w:rPr>
                <w:rFonts w:ascii="Arial" w:hAnsi="Arial" w:cs="Arial"/>
                <w:color w:val="000000" w:themeColor="text1"/>
              </w:rPr>
              <w:t xml:space="preserve"> </w:t>
            </w:r>
            <w:r w:rsidR="00B908AD">
              <w:rPr>
                <w:rFonts w:ascii="Arial" w:hAnsi="Arial" w:cs="Arial"/>
                <w:color w:val="000000" w:themeColor="text1"/>
              </w:rPr>
              <w:t>31</w:t>
            </w:r>
            <w:r w:rsidR="00B81D89">
              <w:rPr>
                <w:rFonts w:ascii="Arial" w:hAnsi="Arial" w:cs="Arial"/>
                <w:color w:val="000000" w:themeColor="text1"/>
              </w:rPr>
              <w:t>/1</w:t>
            </w:r>
            <w:r w:rsidR="00B908AD">
              <w:rPr>
                <w:rFonts w:ascii="Arial" w:hAnsi="Arial" w:cs="Arial"/>
                <w:color w:val="000000" w:themeColor="text1"/>
              </w:rPr>
              <w:t>2</w:t>
            </w:r>
            <w:r w:rsidR="00A97042" w:rsidRPr="00186D52">
              <w:rPr>
                <w:rFonts w:ascii="Arial" w:hAnsi="Arial" w:cs="Arial"/>
                <w:color w:val="000000" w:themeColor="text1"/>
              </w:rPr>
              <w:t>/202</w:t>
            </w:r>
            <w:r w:rsidR="00EB783F">
              <w:rPr>
                <w:rFonts w:ascii="Arial" w:hAnsi="Arial" w:cs="Arial"/>
                <w:color w:val="000000" w:themeColor="text1"/>
              </w:rPr>
              <w:t>4</w:t>
            </w:r>
          </w:p>
        </w:tc>
      </w:tr>
    </w:tbl>
    <w:p w14:paraId="378ECF09" w14:textId="731983B3" w:rsidR="00E071F3" w:rsidRDefault="00E071F3" w:rsidP="171CB259"/>
    <w:p w14:paraId="0B152DEC" w14:textId="77777777" w:rsidR="00E071F3" w:rsidRDefault="00E071F3" w:rsidP="00C04BEA">
      <w:pPr>
        <w:pStyle w:val="Heading3"/>
        <w:rPr>
          <w:rFonts w:ascii="Arial" w:hAnsi="Arial"/>
          <w:color w:val="auto"/>
          <w:sz w:val="28"/>
          <w:szCs w:val="26"/>
        </w:rPr>
      </w:pPr>
    </w:p>
    <w:p w14:paraId="03E314EB" w14:textId="77777777" w:rsidR="00C44A5C" w:rsidRDefault="00C44A5C" w:rsidP="00C44A5C"/>
    <w:p w14:paraId="34AB4BAC" w14:textId="77777777" w:rsidR="00C44A5C" w:rsidRDefault="00C44A5C" w:rsidP="00C44A5C"/>
    <w:p w14:paraId="79092CF8" w14:textId="4F7E6674" w:rsidR="00C44A5C" w:rsidRPr="00BE7EA6" w:rsidRDefault="00446E60" w:rsidP="00BE7EA6">
      <w:pPr>
        <w:pStyle w:val="Sectiontitle"/>
        <w:rPr>
          <w:rFonts w:ascii="Arial" w:hAnsi="Arial" w:cs="Arial"/>
        </w:rPr>
      </w:pPr>
      <w:r w:rsidRPr="00446E60">
        <w:rPr>
          <w:rFonts w:ascii="Arial" w:hAnsi="Arial" w:cs="Arial"/>
        </w:rPr>
        <w:lastRenderedPageBreak/>
        <w:t xml:space="preserve">Section 1: General Information  </w:t>
      </w:r>
    </w:p>
    <w:p w14:paraId="5AF0AFB9" w14:textId="7CA96F06" w:rsidR="00BA6BD7" w:rsidRPr="009B494C" w:rsidRDefault="00E33F6C" w:rsidP="00C04BEA">
      <w:pPr>
        <w:pStyle w:val="Heading3"/>
        <w:rPr>
          <w:rFonts w:ascii="Arial" w:hAnsi="Arial"/>
          <w:color w:val="auto"/>
          <w:sz w:val="24"/>
          <w:szCs w:val="24"/>
        </w:rPr>
      </w:pPr>
      <w:r w:rsidRPr="009B494C">
        <w:rPr>
          <w:rFonts w:ascii="Arial" w:hAnsi="Arial"/>
          <w:color w:val="auto"/>
          <w:sz w:val="24"/>
          <w:szCs w:val="24"/>
        </w:rPr>
        <w:t>G</w:t>
      </w:r>
      <w:r w:rsidR="00BA6BD7" w:rsidRPr="009B494C">
        <w:rPr>
          <w:rFonts w:ascii="Arial" w:hAnsi="Arial"/>
          <w:color w:val="auto"/>
          <w:sz w:val="24"/>
          <w:szCs w:val="24"/>
        </w:rPr>
        <w:t>lossary</w:t>
      </w:r>
      <w:bookmarkEnd w:id="1"/>
    </w:p>
    <w:p w14:paraId="5E9243A4" w14:textId="77777777" w:rsidR="00BA280C" w:rsidRDefault="00BA280C" w:rsidP="008C6BA1"/>
    <w:p w14:paraId="2C39D8F3" w14:textId="1DB0C102" w:rsidR="00BA280C"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20E9279F" w14:textId="2BA1B396" w:rsidR="00D05FF6" w:rsidRDefault="00D05FF6" w:rsidP="008C6BA1">
      <w:pPr>
        <w:rPr>
          <w:rFonts w:ascii="Arial" w:hAnsi="Arial" w:cs="Arial"/>
          <w:sz w:val="24"/>
          <w:szCs w:val="24"/>
        </w:rPr>
      </w:pPr>
    </w:p>
    <w:tbl>
      <w:tblPr>
        <w:tblStyle w:val="Table"/>
        <w:tblW w:w="0" w:type="auto"/>
        <w:tblLook w:val="04A0" w:firstRow="1" w:lastRow="0" w:firstColumn="1" w:lastColumn="0" w:noHBand="0" w:noVBand="1"/>
      </w:tblPr>
      <w:tblGrid>
        <w:gridCol w:w="3539"/>
        <w:gridCol w:w="6711"/>
      </w:tblGrid>
      <w:tr w:rsidR="002A0270" w14:paraId="2F925E0C" w14:textId="77777777" w:rsidTr="002A0270">
        <w:trPr>
          <w:cnfStyle w:val="100000000000" w:firstRow="1" w:lastRow="0" w:firstColumn="0" w:lastColumn="0" w:oddVBand="0" w:evenVBand="0" w:oddHBand="0" w:evenHBand="0" w:firstRowFirstColumn="0" w:firstRowLastColumn="0" w:lastRowFirstColumn="0" w:lastRowLastColumn="0"/>
        </w:trPr>
        <w:tc>
          <w:tcPr>
            <w:tcW w:w="3539" w:type="dxa"/>
          </w:tcPr>
          <w:p w14:paraId="65CBB1C7" w14:textId="77777777" w:rsidR="002A0270" w:rsidRDefault="002A0270" w:rsidP="0053182C"/>
        </w:tc>
        <w:tc>
          <w:tcPr>
            <w:tcW w:w="6711" w:type="dxa"/>
          </w:tcPr>
          <w:p w14:paraId="52700C3D" w14:textId="77777777" w:rsidR="002A0270" w:rsidRDefault="002A0270" w:rsidP="0053182C"/>
        </w:tc>
      </w:tr>
      <w:tr w:rsidR="002A0270" w14:paraId="7A71E88C" w14:textId="77777777" w:rsidTr="002A0270">
        <w:tc>
          <w:tcPr>
            <w:tcW w:w="3539" w:type="dxa"/>
          </w:tcPr>
          <w:p w14:paraId="1D2EBCB1" w14:textId="77777777" w:rsidR="002A0270" w:rsidRPr="009F2992" w:rsidRDefault="002A0270" w:rsidP="0053182C">
            <w:r w:rsidRPr="007A28B8">
              <w:t>“Authority”</w:t>
            </w:r>
          </w:p>
        </w:tc>
        <w:tc>
          <w:tcPr>
            <w:tcW w:w="6711" w:type="dxa"/>
          </w:tcPr>
          <w:p w14:paraId="25098CF9" w14:textId="21C84F4F" w:rsidR="002A0270" w:rsidRPr="009F2992" w:rsidRDefault="002A0270" w:rsidP="0053182C">
            <w:r w:rsidRPr="007A28B8">
              <w:t xml:space="preserve">means </w:t>
            </w:r>
            <w:r>
              <w:t>Natural England</w:t>
            </w:r>
            <w:r w:rsidRPr="009F2992">
              <w:t xml:space="preserve"> who is the Contracting Authority.  </w:t>
            </w:r>
          </w:p>
        </w:tc>
      </w:tr>
      <w:tr w:rsidR="002A0270" w14:paraId="72A13A87" w14:textId="77777777" w:rsidTr="002A0270">
        <w:tc>
          <w:tcPr>
            <w:tcW w:w="3539" w:type="dxa"/>
          </w:tcPr>
          <w:p w14:paraId="7EF3369F" w14:textId="77777777" w:rsidR="002A0270" w:rsidRPr="009F2992" w:rsidRDefault="002A0270" w:rsidP="0053182C">
            <w:r w:rsidRPr="007A28B8">
              <w:t>“Contract”</w:t>
            </w:r>
          </w:p>
        </w:tc>
        <w:tc>
          <w:tcPr>
            <w:tcW w:w="6711" w:type="dxa"/>
          </w:tcPr>
          <w:p w14:paraId="53836407" w14:textId="77777777" w:rsidR="002A0270" w:rsidRPr="009F2992" w:rsidRDefault="002A0270" w:rsidP="0053182C">
            <w:r w:rsidRPr="007A28B8">
              <w:t>means the contract to be entered into by the Authority and the successful supplier.</w:t>
            </w:r>
          </w:p>
        </w:tc>
      </w:tr>
      <w:tr w:rsidR="002A0270" w14:paraId="464E8FEB" w14:textId="77777777" w:rsidTr="002A0270">
        <w:tc>
          <w:tcPr>
            <w:tcW w:w="3539" w:type="dxa"/>
          </w:tcPr>
          <w:p w14:paraId="2E4F5304" w14:textId="77777777" w:rsidR="002A0270" w:rsidRPr="009F2992" w:rsidRDefault="002A0270" w:rsidP="0053182C">
            <w:r w:rsidRPr="007A28B8">
              <w:t>“Response”</w:t>
            </w:r>
          </w:p>
        </w:tc>
        <w:tc>
          <w:tcPr>
            <w:tcW w:w="6711" w:type="dxa"/>
          </w:tcPr>
          <w:p w14:paraId="3430919A" w14:textId="77777777" w:rsidR="002A0270" w:rsidRPr="009F2992" w:rsidRDefault="002A0270" w:rsidP="0053182C">
            <w:r w:rsidRPr="007A28B8">
              <w:t xml:space="preserve">means the information </w:t>
            </w:r>
            <w:r w:rsidRPr="009F2992">
              <w:t>submitted by a supplier in response to the RFQ.</w:t>
            </w:r>
          </w:p>
        </w:tc>
      </w:tr>
      <w:tr w:rsidR="002A0270" w14:paraId="4014DC20" w14:textId="77777777" w:rsidTr="002A0270">
        <w:tc>
          <w:tcPr>
            <w:tcW w:w="3539" w:type="dxa"/>
          </w:tcPr>
          <w:p w14:paraId="4EF41571" w14:textId="77777777" w:rsidR="002A0270" w:rsidRPr="009F2992" w:rsidRDefault="002A0270" w:rsidP="0053182C">
            <w:r w:rsidRPr="007A28B8">
              <w:t>“RFQ”</w:t>
            </w:r>
          </w:p>
        </w:tc>
        <w:tc>
          <w:tcPr>
            <w:tcW w:w="6711" w:type="dxa"/>
          </w:tcPr>
          <w:p w14:paraId="04E77F8C" w14:textId="77777777" w:rsidR="002A0270" w:rsidRPr="009F2992" w:rsidRDefault="002A0270" w:rsidP="0053182C">
            <w:r w:rsidRPr="007A28B8">
              <w:t>means this Request for Quotation and all related documents published by the Authority and made available to suppliers.</w:t>
            </w:r>
          </w:p>
        </w:tc>
      </w:tr>
    </w:tbl>
    <w:p w14:paraId="5339DB7B" w14:textId="77777777" w:rsidR="00BE7EA6" w:rsidRDefault="00BE7EA6" w:rsidP="00C04BEA">
      <w:pPr>
        <w:pStyle w:val="Heading3"/>
        <w:rPr>
          <w:rFonts w:ascii="Arial" w:hAnsi="Arial"/>
          <w:color w:val="auto"/>
          <w:sz w:val="24"/>
          <w:szCs w:val="24"/>
        </w:rPr>
      </w:pPr>
      <w:bookmarkStart w:id="2" w:name="_Toc413143858"/>
    </w:p>
    <w:p w14:paraId="74C904A0" w14:textId="6DA5D6FF" w:rsidR="000D1FA6" w:rsidRPr="009B494C" w:rsidRDefault="00BE7EA6" w:rsidP="00C04BEA">
      <w:pPr>
        <w:pStyle w:val="Heading3"/>
        <w:rPr>
          <w:rFonts w:ascii="Arial" w:hAnsi="Arial"/>
          <w:color w:val="auto"/>
          <w:sz w:val="24"/>
          <w:szCs w:val="24"/>
        </w:rPr>
      </w:pPr>
      <w:r>
        <w:rPr>
          <w:rFonts w:ascii="Arial" w:hAnsi="Arial"/>
          <w:color w:val="auto"/>
          <w:sz w:val="24"/>
          <w:szCs w:val="24"/>
        </w:rPr>
        <w:t>C</w:t>
      </w:r>
      <w:r w:rsidR="00303BFC" w:rsidRPr="009B494C">
        <w:rPr>
          <w:rFonts w:ascii="Arial" w:hAnsi="Arial"/>
          <w:color w:val="auto"/>
          <w:sz w:val="24"/>
          <w:szCs w:val="24"/>
        </w:rPr>
        <w:t>onditions applying to the R</w:t>
      </w:r>
      <w:r w:rsidR="00DE06B3" w:rsidRPr="009B494C">
        <w:rPr>
          <w:rFonts w:ascii="Arial" w:hAnsi="Arial"/>
          <w:color w:val="auto"/>
          <w:sz w:val="24"/>
          <w:szCs w:val="24"/>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51324919" w14:textId="77777777" w:rsidR="00B576E2" w:rsidRDefault="00B576E2" w:rsidP="00B576E2">
      <w:pPr>
        <w:rPr>
          <w:rFonts w:ascii="Arial" w:hAnsi="Arial" w:cs="Arial"/>
          <w:sz w:val="24"/>
          <w:szCs w:val="24"/>
        </w:rPr>
      </w:pPr>
      <w:r w:rsidRPr="00B576E2">
        <w:rPr>
          <w:rFonts w:ascii="Arial" w:hAnsi="Arial" w:cs="Arial"/>
          <w:sz w:val="24"/>
          <w:szCs w:val="24"/>
        </w:rPr>
        <w:t xml:space="preserve">By submitting a Response, you, the supplier, are deemed to accept the terms and conditions provided in the RFQ. Confirmation of this is required in Annex 2. </w:t>
      </w:r>
    </w:p>
    <w:p w14:paraId="38A0140A" w14:textId="77777777" w:rsidR="00B576E2" w:rsidRPr="00B576E2" w:rsidRDefault="00B576E2" w:rsidP="00B576E2">
      <w:pPr>
        <w:rPr>
          <w:rFonts w:ascii="Arial" w:hAnsi="Arial" w:cs="Arial"/>
          <w:sz w:val="24"/>
          <w:szCs w:val="24"/>
        </w:rPr>
      </w:pPr>
    </w:p>
    <w:p w14:paraId="112B2A36" w14:textId="77777777" w:rsidR="00B576E2" w:rsidRPr="00B576E2" w:rsidRDefault="00B576E2" w:rsidP="00B576E2">
      <w:pPr>
        <w:rPr>
          <w:rFonts w:ascii="Arial" w:hAnsi="Arial" w:cs="Arial"/>
          <w:sz w:val="24"/>
          <w:szCs w:val="24"/>
        </w:rPr>
      </w:pPr>
      <w:r w:rsidRPr="00B576E2">
        <w:rPr>
          <w:rFonts w:ascii="Arial" w:hAnsi="Arial" w:cs="Arial"/>
          <w:sz w:val="24"/>
          <w:szCs w:val="24"/>
        </w:rPr>
        <w:t>Failure to comply with the instructions set out in the RFQ may result in the supplier’s exclusion from this quotation process.</w:t>
      </w:r>
    </w:p>
    <w:p w14:paraId="7A9F55E2" w14:textId="3A124B87" w:rsidR="002D6417" w:rsidRPr="002D6417" w:rsidRDefault="002D6417">
      <w:pPr>
        <w:rPr>
          <w:rFonts w:ascii="Arial" w:hAnsi="Arial"/>
          <w:sz w:val="28"/>
          <w:szCs w:val="26"/>
        </w:rPr>
      </w:pPr>
    </w:p>
    <w:p w14:paraId="13E7B159" w14:textId="77777777" w:rsidR="00303BFC" w:rsidRPr="009B494C" w:rsidRDefault="00303BFC" w:rsidP="00E90139">
      <w:pPr>
        <w:pStyle w:val="Heading3"/>
        <w:rPr>
          <w:rFonts w:ascii="Arial" w:hAnsi="Arial"/>
          <w:color w:val="auto"/>
          <w:sz w:val="24"/>
          <w:szCs w:val="24"/>
        </w:rPr>
      </w:pPr>
      <w:r w:rsidRPr="009B494C">
        <w:rPr>
          <w:rFonts w:ascii="Arial" w:hAnsi="Arial"/>
          <w:color w:val="auto"/>
          <w:sz w:val="24"/>
          <w:szCs w:val="24"/>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9B494C" w:rsidRDefault="00303BFC" w:rsidP="00C04BEA">
      <w:pPr>
        <w:pStyle w:val="Heading4"/>
        <w:rPr>
          <w:rFonts w:ascii="Arial" w:eastAsia="Times New Roman" w:hAnsi="Arial" w:cs="Times New Roman"/>
          <w:i w:val="0"/>
          <w:iCs w:val="0"/>
          <w:color w:val="auto"/>
          <w:sz w:val="24"/>
          <w:szCs w:val="24"/>
        </w:rPr>
      </w:pPr>
      <w:r w:rsidRPr="009B494C">
        <w:rPr>
          <w:rFonts w:ascii="Arial" w:eastAsia="Times New Roman" w:hAnsi="Arial" w:cs="Times New Roman"/>
          <w:i w:val="0"/>
          <w:iCs w:val="0"/>
          <w:color w:val="auto"/>
          <w:sz w:val="24"/>
          <w:szCs w:val="24"/>
        </w:rPr>
        <w:t>Cost</w:t>
      </w:r>
      <w:r w:rsidR="00FD5015" w:rsidRPr="009B494C">
        <w:rPr>
          <w:rFonts w:ascii="Arial" w:eastAsia="Times New Roman" w:hAnsi="Arial" w:cs="Times New Roman"/>
          <w:i w:val="0"/>
          <w:iCs w:val="0"/>
          <w:color w:val="auto"/>
          <w:sz w:val="24"/>
          <w:szCs w:val="24"/>
        </w:rPr>
        <w:t>s</w:t>
      </w:r>
    </w:p>
    <w:p w14:paraId="5492F104" w14:textId="77777777" w:rsidR="00303BFC" w:rsidRPr="00CE35BE" w:rsidRDefault="00303BFC" w:rsidP="00CE35BE">
      <w:pPr>
        <w:rPr>
          <w:rFonts w:asciiTheme="minorHAnsi" w:hAnsiTheme="minorHAnsi"/>
          <w:szCs w:val="20"/>
        </w:rPr>
      </w:pPr>
    </w:p>
    <w:p w14:paraId="195D53FE" w14:textId="6C28BD95" w:rsidR="00171712" w:rsidRDefault="00303BFC" w:rsidP="00171712">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38317486" w14:textId="77777777" w:rsidR="00171712" w:rsidRPr="00171712" w:rsidRDefault="00171712" w:rsidP="00171712">
      <w:pPr>
        <w:rPr>
          <w:rFonts w:ascii="Arial" w:hAnsi="Arial" w:cs="Arial"/>
          <w:sz w:val="24"/>
          <w:szCs w:val="24"/>
        </w:rPr>
      </w:pPr>
    </w:p>
    <w:p w14:paraId="0ED983FD" w14:textId="74EF026E" w:rsidR="00171712" w:rsidRPr="00171712" w:rsidRDefault="00171712" w:rsidP="00171712">
      <w:pPr>
        <w:pStyle w:val="Subheading"/>
        <w:rPr>
          <w:rFonts w:ascii="Arial" w:hAnsi="Arial" w:cs="Arial"/>
          <w:sz w:val="24"/>
          <w:szCs w:val="24"/>
        </w:rPr>
      </w:pPr>
      <w:r w:rsidRPr="00171712">
        <w:rPr>
          <w:rFonts w:ascii="Arial" w:hAnsi="Arial" w:cs="Arial"/>
          <w:sz w:val="24"/>
          <w:szCs w:val="24"/>
        </w:rPr>
        <w:t>Self-Declaration and Mandatory Requirements</w:t>
      </w:r>
    </w:p>
    <w:p w14:paraId="49A9495E" w14:textId="77777777" w:rsidR="00171712" w:rsidRDefault="00171712" w:rsidP="00171712">
      <w:pPr>
        <w:rPr>
          <w:rFonts w:ascii="Arial" w:hAnsi="Arial" w:cs="Arial"/>
          <w:sz w:val="24"/>
          <w:szCs w:val="24"/>
        </w:rPr>
      </w:pPr>
      <w:r w:rsidRPr="0017171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00738A8A" w14:textId="77777777" w:rsidR="00171712" w:rsidRPr="00171712" w:rsidRDefault="00171712" w:rsidP="00171712">
      <w:pPr>
        <w:rPr>
          <w:rFonts w:ascii="Arial" w:hAnsi="Arial" w:cs="Arial"/>
          <w:sz w:val="24"/>
          <w:szCs w:val="24"/>
        </w:rPr>
      </w:pPr>
    </w:p>
    <w:p w14:paraId="7E70676C" w14:textId="77777777" w:rsidR="00171712" w:rsidRDefault="00171712" w:rsidP="00171712">
      <w:pPr>
        <w:rPr>
          <w:rFonts w:ascii="Arial" w:hAnsi="Arial" w:cs="Arial"/>
          <w:sz w:val="24"/>
          <w:szCs w:val="24"/>
        </w:rPr>
      </w:pPr>
      <w:r w:rsidRPr="00171712">
        <w:rPr>
          <w:rFonts w:ascii="Arial" w:hAnsi="Arial" w:cs="Arial"/>
          <w:sz w:val="24"/>
          <w:szCs w:val="24"/>
        </w:rPr>
        <w:lastRenderedPageBreak/>
        <w:t xml:space="preserve">Any mandatory requirements will be set out in Section 2, Specification of Requirements and, if you do not comply with them, your quotation will not be evaluated.  </w:t>
      </w:r>
    </w:p>
    <w:p w14:paraId="609941E5" w14:textId="77777777" w:rsidR="006E6D86" w:rsidRDefault="006E6D86" w:rsidP="00171712">
      <w:pPr>
        <w:rPr>
          <w:rFonts w:ascii="Arial" w:hAnsi="Arial" w:cs="Arial"/>
          <w:sz w:val="24"/>
          <w:szCs w:val="24"/>
        </w:rPr>
      </w:pPr>
    </w:p>
    <w:p w14:paraId="47469D24" w14:textId="77777777" w:rsidR="006E6D86" w:rsidRPr="006E6D86" w:rsidRDefault="006E6D86" w:rsidP="006E6D86">
      <w:pPr>
        <w:pStyle w:val="Subheading"/>
        <w:rPr>
          <w:rFonts w:ascii="Arial" w:hAnsi="Arial" w:cs="Arial"/>
          <w:sz w:val="24"/>
          <w:szCs w:val="24"/>
        </w:rPr>
      </w:pPr>
      <w:r w:rsidRPr="006E6D86">
        <w:rPr>
          <w:rFonts w:ascii="Arial" w:hAnsi="Arial" w:cs="Arial"/>
          <w:sz w:val="24"/>
          <w:szCs w:val="24"/>
        </w:rPr>
        <w:t>Clarifications</w:t>
      </w:r>
    </w:p>
    <w:p w14:paraId="034B47B2" w14:textId="77777777" w:rsidR="006E6D86" w:rsidRDefault="006E6D86" w:rsidP="006E6D86">
      <w:pPr>
        <w:rPr>
          <w:rFonts w:ascii="Arial" w:hAnsi="Arial" w:cs="Arial"/>
          <w:sz w:val="24"/>
          <w:szCs w:val="24"/>
        </w:rPr>
      </w:pPr>
      <w:r w:rsidRPr="006E6D86">
        <w:rPr>
          <w:rFonts w:ascii="Arial" w:hAnsi="Arial" w:cs="Arial"/>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7B073EEC" w14:textId="46FA16D8" w:rsidR="006E6D86" w:rsidRPr="006E6D86" w:rsidRDefault="006E6D86" w:rsidP="006E6D86">
      <w:pPr>
        <w:rPr>
          <w:rFonts w:ascii="Arial" w:hAnsi="Arial" w:cs="Arial"/>
          <w:sz w:val="24"/>
          <w:szCs w:val="24"/>
        </w:rPr>
      </w:pPr>
      <w:r w:rsidRPr="006E6D86">
        <w:rPr>
          <w:rFonts w:ascii="Arial" w:hAnsi="Arial" w:cs="Arial"/>
          <w:sz w:val="24"/>
          <w:szCs w:val="24"/>
        </w:rPr>
        <w:t xml:space="preserve"> </w:t>
      </w:r>
    </w:p>
    <w:p w14:paraId="6005E38F" w14:textId="77777777" w:rsidR="006E6D86" w:rsidRDefault="006E6D86" w:rsidP="006E6D86">
      <w:pPr>
        <w:rPr>
          <w:rFonts w:ascii="Arial" w:hAnsi="Arial" w:cs="Arial"/>
          <w:sz w:val="24"/>
          <w:szCs w:val="24"/>
        </w:rPr>
      </w:pPr>
      <w:r w:rsidRPr="006E6D86">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2BB7A89" w14:textId="77777777" w:rsidR="006E6D86" w:rsidRPr="006E6D86" w:rsidRDefault="006E6D86" w:rsidP="006E6D86">
      <w:pPr>
        <w:rPr>
          <w:rFonts w:ascii="Arial" w:hAnsi="Arial" w:cs="Arial"/>
          <w:sz w:val="24"/>
          <w:szCs w:val="24"/>
        </w:rPr>
      </w:pPr>
    </w:p>
    <w:p w14:paraId="5CF7E0A8" w14:textId="77777777" w:rsidR="006E6D86" w:rsidRDefault="006E6D86" w:rsidP="006E6D86">
      <w:pPr>
        <w:rPr>
          <w:rFonts w:ascii="Arial" w:hAnsi="Arial" w:cs="Arial"/>
          <w:sz w:val="24"/>
          <w:szCs w:val="24"/>
        </w:rPr>
      </w:pPr>
      <w:r w:rsidRPr="006E6D86">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722B142C" w14:textId="77777777" w:rsidR="006E6D86" w:rsidRPr="006E6D86" w:rsidRDefault="006E6D86" w:rsidP="006E6D86">
      <w:pPr>
        <w:rPr>
          <w:rFonts w:ascii="Arial" w:hAnsi="Arial" w:cs="Arial"/>
          <w:sz w:val="24"/>
          <w:szCs w:val="24"/>
        </w:rPr>
      </w:pPr>
    </w:p>
    <w:p w14:paraId="2C72629A" w14:textId="77777777" w:rsidR="006E6D86" w:rsidRPr="006E6D86" w:rsidRDefault="006E6D86" w:rsidP="006E6D86">
      <w:pPr>
        <w:pStyle w:val="BulletText1"/>
        <w:rPr>
          <w:rFonts w:ascii="Arial" w:hAnsi="Arial" w:cs="Arial"/>
          <w:sz w:val="24"/>
          <w:szCs w:val="24"/>
        </w:rPr>
      </w:pPr>
      <w:r w:rsidRPr="006E6D86">
        <w:rPr>
          <w:rFonts w:ascii="Arial" w:hAnsi="Arial" w:cs="Arial"/>
          <w:sz w:val="24"/>
          <w:szCs w:val="24"/>
        </w:rPr>
        <w:t xml:space="preserve">the clarification and response are not commercially sensitive; and </w:t>
      </w:r>
    </w:p>
    <w:p w14:paraId="3B3D720E" w14:textId="77777777" w:rsidR="006E6D86" w:rsidRPr="006E6D86" w:rsidRDefault="006E6D86" w:rsidP="006E6D86">
      <w:pPr>
        <w:pStyle w:val="BulletText1"/>
        <w:rPr>
          <w:rFonts w:ascii="Arial" w:hAnsi="Arial" w:cs="Arial"/>
          <w:sz w:val="24"/>
          <w:szCs w:val="24"/>
        </w:rPr>
      </w:pPr>
      <w:r w:rsidRPr="006E6D86">
        <w:rPr>
          <w:rFonts w:ascii="Arial" w:hAnsi="Arial" w:cs="Arial"/>
          <w:sz w:val="24"/>
          <w:szCs w:val="24"/>
        </w:rPr>
        <w:t xml:space="preserve">all suppliers may benefit from its disclosure, </w:t>
      </w:r>
    </w:p>
    <w:p w14:paraId="3F4D6132" w14:textId="77777777" w:rsidR="006E6D86" w:rsidRPr="006E6D86" w:rsidRDefault="006E6D86" w:rsidP="006E6D86">
      <w:pPr>
        <w:rPr>
          <w:rFonts w:ascii="Arial" w:hAnsi="Arial" w:cs="Arial"/>
          <w:sz w:val="24"/>
          <w:szCs w:val="24"/>
        </w:rPr>
      </w:pPr>
    </w:p>
    <w:p w14:paraId="32EF4216" w14:textId="77777777" w:rsidR="006E6D86" w:rsidRDefault="006E6D86" w:rsidP="006E6D86">
      <w:pPr>
        <w:rPr>
          <w:rFonts w:ascii="Arial" w:hAnsi="Arial" w:cs="Arial"/>
          <w:sz w:val="24"/>
          <w:szCs w:val="24"/>
        </w:rPr>
      </w:pPr>
      <w:r w:rsidRPr="006E6D86">
        <w:rPr>
          <w:rFonts w:ascii="Arial" w:hAnsi="Arial" w:cs="Arial"/>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16969A67" w14:textId="79B1BEBD" w:rsidR="006E6D86" w:rsidRPr="006E6D86" w:rsidRDefault="006E6D86" w:rsidP="006E6D86">
      <w:pPr>
        <w:rPr>
          <w:rFonts w:ascii="Arial" w:hAnsi="Arial" w:cs="Arial"/>
          <w:sz w:val="24"/>
          <w:szCs w:val="24"/>
        </w:rPr>
      </w:pPr>
      <w:r w:rsidRPr="006E6D86">
        <w:rPr>
          <w:rFonts w:ascii="Arial" w:hAnsi="Arial" w:cs="Arial"/>
          <w:sz w:val="24"/>
          <w:szCs w:val="24"/>
        </w:rPr>
        <w:t xml:space="preserve"> </w:t>
      </w:r>
    </w:p>
    <w:p w14:paraId="2AAE0FBA" w14:textId="77777777" w:rsidR="006E6D86" w:rsidRDefault="006E6D86" w:rsidP="006E6D86">
      <w:pPr>
        <w:rPr>
          <w:rFonts w:ascii="Arial" w:hAnsi="Arial" w:cs="Arial"/>
          <w:sz w:val="24"/>
          <w:szCs w:val="24"/>
        </w:rPr>
      </w:pPr>
      <w:r w:rsidRPr="006E6D86">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2BA9F23" w14:textId="77777777" w:rsidR="005B1664" w:rsidRPr="006E6D86" w:rsidRDefault="005B1664" w:rsidP="006E6D86">
      <w:pPr>
        <w:rPr>
          <w:rFonts w:ascii="Arial" w:hAnsi="Arial" w:cs="Arial"/>
          <w:sz w:val="24"/>
          <w:szCs w:val="24"/>
        </w:rPr>
      </w:pPr>
    </w:p>
    <w:p w14:paraId="55730467" w14:textId="77777777" w:rsidR="005B1664" w:rsidRPr="005B1664" w:rsidRDefault="005B1664" w:rsidP="005B1664">
      <w:pPr>
        <w:spacing w:after="240" w:line="276" w:lineRule="auto"/>
        <w:rPr>
          <w:rFonts w:ascii="Arial" w:hAnsi="Arial"/>
          <w:b/>
          <w:color w:val="000000"/>
          <w:sz w:val="26"/>
          <w:szCs w:val="26"/>
        </w:rPr>
      </w:pPr>
      <w:r w:rsidRPr="005B1664">
        <w:rPr>
          <w:rFonts w:ascii="Arial" w:hAnsi="Arial"/>
          <w:b/>
          <w:color w:val="000000"/>
          <w:sz w:val="26"/>
          <w:szCs w:val="26"/>
        </w:rPr>
        <w:t xml:space="preserve">Amendments </w:t>
      </w:r>
    </w:p>
    <w:p w14:paraId="387CC9D9" w14:textId="77777777" w:rsidR="005B1664" w:rsidRPr="005B1664" w:rsidRDefault="005B1664" w:rsidP="005B1664">
      <w:pPr>
        <w:spacing w:after="240" w:line="259" w:lineRule="auto"/>
        <w:rPr>
          <w:rFonts w:ascii="Arial" w:hAnsi="Arial"/>
          <w:color w:val="000000"/>
          <w:sz w:val="24"/>
          <w:szCs w:val="24"/>
        </w:rPr>
      </w:pPr>
      <w:r w:rsidRPr="005B1664">
        <w:rPr>
          <w:rFonts w:ascii="Arial" w:hAnsi="Arial"/>
          <w:color w:val="000000"/>
          <w:sz w:val="24"/>
          <w:szCs w:val="24"/>
        </w:rPr>
        <w:t xml:space="preserve">The Authority may amend the RFQ at any time prior to the deadline for receipt. If it amends the RFQ the Authority will notify you via email. </w:t>
      </w:r>
    </w:p>
    <w:p w14:paraId="265848EC" w14:textId="77777777" w:rsidR="005B1664" w:rsidRPr="005B1664" w:rsidRDefault="005B1664" w:rsidP="005B1664">
      <w:pPr>
        <w:spacing w:after="240" w:line="259" w:lineRule="auto"/>
        <w:rPr>
          <w:rFonts w:ascii="Arial" w:hAnsi="Arial"/>
          <w:color w:val="000000"/>
          <w:sz w:val="24"/>
          <w:szCs w:val="24"/>
        </w:rPr>
      </w:pPr>
      <w:r w:rsidRPr="005B1664">
        <w:rPr>
          <w:rFonts w:ascii="Arial" w:hAnsi="Arial"/>
          <w:color w:val="000000"/>
          <w:sz w:val="24"/>
          <w:szCs w:val="24"/>
        </w:rPr>
        <w:t xml:space="preserve">Suppliers may modify their quotation prior to the deadline for Responses. No Responses may be modified after the deadline for Responses.  </w:t>
      </w:r>
    </w:p>
    <w:p w14:paraId="7ADC9FAD" w14:textId="107147FE" w:rsidR="0080398E" w:rsidRPr="009469C0" w:rsidRDefault="005B1664" w:rsidP="009469C0">
      <w:pPr>
        <w:spacing w:after="240" w:line="259" w:lineRule="auto"/>
        <w:rPr>
          <w:rFonts w:ascii="Arial" w:hAnsi="Arial"/>
          <w:color w:val="000000"/>
          <w:sz w:val="24"/>
          <w:szCs w:val="24"/>
        </w:rPr>
      </w:pPr>
      <w:r w:rsidRPr="005B1664">
        <w:rPr>
          <w:rFonts w:ascii="Arial" w:hAnsi="Arial"/>
          <w:color w:val="000000"/>
          <w:sz w:val="24"/>
          <w:szCs w:val="24"/>
        </w:rPr>
        <w:t>Suppliers may withdraw their quotations at any time by submitting a notice via the email to the named contact.</w:t>
      </w:r>
    </w:p>
    <w:p w14:paraId="5A05DF8D" w14:textId="778CFA2A" w:rsidR="00825724" w:rsidRPr="0080398E" w:rsidRDefault="00825724" w:rsidP="0080398E">
      <w:pPr>
        <w:pStyle w:val="Subheading"/>
        <w:rPr>
          <w:rFonts w:ascii="Arial" w:hAnsi="Arial" w:cs="Arial"/>
          <w:sz w:val="24"/>
          <w:szCs w:val="24"/>
        </w:rPr>
      </w:pPr>
      <w:r w:rsidRPr="00825724">
        <w:rPr>
          <w:rFonts w:ascii="Arial" w:hAnsi="Arial" w:cs="Arial"/>
          <w:sz w:val="24"/>
          <w:szCs w:val="24"/>
        </w:rPr>
        <w:t>Conditions of Contract</w:t>
      </w:r>
    </w:p>
    <w:p w14:paraId="6C022E61" w14:textId="07E7EBB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The Authority’s Low Value Terms &amp; Conditions (used for purchases under £10k)</w:t>
      </w:r>
      <w:r w:rsidR="00506056">
        <w:rPr>
          <w:rFonts w:ascii="Arial" w:hAnsi="Arial"/>
          <w:color w:val="000000"/>
          <w:sz w:val="24"/>
          <w:szCs w:val="24"/>
        </w:rPr>
        <w:t xml:space="preserve"> </w:t>
      </w:r>
      <w:r w:rsidRPr="007746AA">
        <w:rPr>
          <w:rFonts w:ascii="Arial" w:hAnsi="Arial"/>
          <w:color w:val="000000"/>
          <w:sz w:val="24"/>
          <w:szCs w:val="24"/>
        </w:rPr>
        <w:t xml:space="preserve">can be located on the </w:t>
      </w:r>
      <w:hyperlink r:id="rId13" w:history="1">
        <w:r w:rsidRPr="007746AA">
          <w:rPr>
            <w:rFonts w:ascii="Arial" w:hAnsi="Arial"/>
            <w:color w:val="0070C0"/>
            <w:sz w:val="24"/>
            <w:szCs w:val="24"/>
            <w:u w:val="single"/>
          </w:rPr>
          <w:t>Natural England Website</w:t>
        </w:r>
      </w:hyperlink>
      <w:r w:rsidR="0074669C">
        <w:rPr>
          <w:rFonts w:ascii="Arial" w:hAnsi="Arial"/>
          <w:color w:val="000000"/>
          <w:sz w:val="24"/>
          <w:szCs w:val="24"/>
        </w:rPr>
        <w:t xml:space="preserve"> </w:t>
      </w:r>
      <w:r w:rsidRPr="007746AA">
        <w:rPr>
          <w:rFonts w:ascii="Arial" w:hAnsi="Arial"/>
          <w:color w:val="000000"/>
          <w:sz w:val="24"/>
          <w:szCs w:val="24"/>
        </w:rPr>
        <w:t xml:space="preserve">and will be applicable to any contract awarded as a result of this quotation process. The Authority will not accept any changes to these terms and conditions proposed by a supplier. </w:t>
      </w:r>
    </w:p>
    <w:p w14:paraId="2ABA340E"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lastRenderedPageBreak/>
        <w:t>Suppliers should note that the quotation provided by the successful bidder will form part of the Contract.</w:t>
      </w:r>
    </w:p>
    <w:p w14:paraId="446BB775" w14:textId="77777777" w:rsidR="007746AA" w:rsidRPr="007746AA" w:rsidRDefault="007746AA" w:rsidP="007746AA">
      <w:pPr>
        <w:spacing w:after="240" w:line="276" w:lineRule="auto"/>
        <w:rPr>
          <w:rFonts w:ascii="Arial" w:hAnsi="Arial"/>
          <w:b/>
          <w:color w:val="000000"/>
          <w:sz w:val="26"/>
          <w:szCs w:val="26"/>
        </w:rPr>
      </w:pPr>
      <w:r w:rsidRPr="007746AA">
        <w:rPr>
          <w:rFonts w:ascii="Arial" w:hAnsi="Arial"/>
          <w:b/>
          <w:color w:val="000000"/>
          <w:sz w:val="26"/>
          <w:szCs w:val="26"/>
        </w:rPr>
        <w:t>Prices</w:t>
      </w:r>
    </w:p>
    <w:p w14:paraId="7369CA15"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Prices must be submitted in £ sterling, exclusive of VAT.</w:t>
      </w:r>
    </w:p>
    <w:p w14:paraId="3C7A8BE1" w14:textId="77777777" w:rsidR="007746AA" w:rsidRPr="007746AA" w:rsidRDefault="007746AA" w:rsidP="007746AA">
      <w:pPr>
        <w:spacing w:after="240" w:line="276" w:lineRule="auto"/>
        <w:rPr>
          <w:rFonts w:ascii="Arial" w:hAnsi="Arial"/>
          <w:b/>
          <w:color w:val="000000"/>
          <w:sz w:val="26"/>
          <w:szCs w:val="26"/>
        </w:rPr>
      </w:pPr>
      <w:r w:rsidRPr="007746AA">
        <w:rPr>
          <w:rFonts w:ascii="Arial" w:hAnsi="Arial"/>
          <w:b/>
          <w:color w:val="000000"/>
          <w:sz w:val="26"/>
          <w:szCs w:val="26"/>
        </w:rPr>
        <w:t>Disclosure</w:t>
      </w:r>
    </w:p>
    <w:p w14:paraId="44550124" w14:textId="3524384D"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All Central Government Departments, their Executive Agencies and </w:t>
      </w:r>
      <w:r w:rsidR="00110ADE" w:rsidRPr="007746AA">
        <w:rPr>
          <w:rFonts w:ascii="Arial" w:hAnsi="Arial"/>
          <w:color w:val="000000"/>
          <w:sz w:val="24"/>
          <w:szCs w:val="24"/>
        </w:rPr>
        <w:t>Non-Departmental</w:t>
      </w:r>
      <w:r w:rsidRPr="007746AA">
        <w:rPr>
          <w:rFonts w:ascii="Arial" w:hAnsi="Arial"/>
          <w:color w:val="000000"/>
          <w:sz w:val="24"/>
          <w:szCs w:val="24"/>
        </w:rPr>
        <w:t xml:space="preserve"> Public Bodies are subject to control and reporting within Government. </w:t>
      </w:r>
      <w:proofErr w:type="gramStart"/>
      <w:r w:rsidRPr="007746AA">
        <w:rPr>
          <w:rFonts w:ascii="Arial" w:hAnsi="Arial"/>
          <w:color w:val="000000"/>
          <w:sz w:val="24"/>
          <w:szCs w:val="24"/>
        </w:rPr>
        <w:t>In particular, they</w:t>
      </w:r>
      <w:proofErr w:type="gramEnd"/>
      <w:r w:rsidRPr="007746AA">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C19AA15"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9E9F9A"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135DA4B9" w14:textId="77777777" w:rsidR="007746AA" w:rsidRPr="007746AA" w:rsidRDefault="007746AA" w:rsidP="007746AA">
      <w:pPr>
        <w:spacing w:before="60" w:after="240" w:line="259" w:lineRule="auto"/>
        <w:ind w:left="641" w:hanging="357"/>
        <w:contextualSpacing/>
        <w:rPr>
          <w:rFonts w:ascii="Arial" w:hAnsi="Arial"/>
          <w:color w:val="000000"/>
          <w:sz w:val="24"/>
          <w:szCs w:val="24"/>
        </w:rPr>
      </w:pPr>
      <w:r w:rsidRPr="007746AA">
        <w:rPr>
          <w:rFonts w:ascii="Arial" w:hAnsi="Arial"/>
          <w:color w:val="000000"/>
          <w:sz w:val="24"/>
          <w:szCs w:val="24"/>
        </w:rPr>
        <w:t>Central Contracting Authority’s: £12,000</w:t>
      </w:r>
    </w:p>
    <w:p w14:paraId="04698FDB" w14:textId="169D61CC" w:rsidR="009639B2" w:rsidRDefault="007746AA" w:rsidP="008D6B08">
      <w:pPr>
        <w:spacing w:before="60" w:after="240" w:line="259" w:lineRule="auto"/>
        <w:ind w:left="641" w:hanging="357"/>
        <w:contextualSpacing/>
        <w:rPr>
          <w:rFonts w:ascii="Arial" w:hAnsi="Arial"/>
          <w:color w:val="000000"/>
          <w:sz w:val="24"/>
          <w:szCs w:val="24"/>
        </w:rPr>
      </w:pPr>
      <w:r w:rsidRPr="007746AA">
        <w:rPr>
          <w:rFonts w:ascii="Arial" w:hAnsi="Arial"/>
          <w:color w:val="000000"/>
          <w:sz w:val="24"/>
          <w:szCs w:val="24"/>
        </w:rPr>
        <w:t>Sub Central Contracting Authority’s and NHS Trusts: £30,000</w:t>
      </w:r>
    </w:p>
    <w:p w14:paraId="3625333A" w14:textId="77777777" w:rsidR="008D6B08" w:rsidRDefault="008D6B08" w:rsidP="008D6B08">
      <w:pPr>
        <w:spacing w:before="60" w:after="240" w:line="259" w:lineRule="auto"/>
        <w:ind w:left="641" w:hanging="357"/>
        <w:contextualSpacing/>
        <w:rPr>
          <w:rFonts w:ascii="Arial" w:hAnsi="Arial"/>
          <w:color w:val="000000"/>
          <w:sz w:val="24"/>
          <w:szCs w:val="24"/>
        </w:rPr>
      </w:pPr>
    </w:p>
    <w:p w14:paraId="2E97274B" w14:textId="27B92267" w:rsidR="007746AA" w:rsidRPr="007746AA" w:rsidRDefault="007746AA" w:rsidP="007746AA">
      <w:pPr>
        <w:spacing w:after="240" w:line="259" w:lineRule="auto"/>
        <w:rPr>
          <w:rFonts w:ascii="Arial" w:hAnsi="Arial"/>
          <w:color w:val="000000"/>
          <w:sz w:val="24"/>
          <w:szCs w:val="24"/>
        </w:rPr>
      </w:pPr>
      <w:proofErr w:type="gramStart"/>
      <w:r w:rsidRPr="007746AA">
        <w:rPr>
          <w:rFonts w:ascii="Arial" w:hAnsi="Arial"/>
          <w:color w:val="000000"/>
          <w:sz w:val="24"/>
          <w:szCs w:val="24"/>
        </w:rPr>
        <w:t>For the purpose of</w:t>
      </w:r>
      <w:proofErr w:type="gramEnd"/>
      <w:r w:rsidRPr="007746AA">
        <w:rPr>
          <w:rFonts w:ascii="Arial" w:hAnsi="Arial"/>
          <w:color w:val="000000"/>
          <w:sz w:val="24"/>
          <w:szCs w:val="24"/>
        </w:rPr>
        <w:t xml:space="preserve"> this RFQ the Authority is </w:t>
      </w:r>
      <w:r w:rsidRPr="007746AA">
        <w:rPr>
          <w:rFonts w:ascii="Arial" w:hAnsi="Arial"/>
          <w:sz w:val="24"/>
          <w:szCs w:val="24"/>
        </w:rPr>
        <w:t xml:space="preserve">classified as a </w:t>
      </w:r>
      <w:r w:rsidRPr="007746AA">
        <w:rPr>
          <w:rFonts w:ascii="Arial" w:hAnsi="Arial" w:cs="Arial"/>
          <w:sz w:val="24"/>
          <w:szCs w:val="24"/>
        </w:rPr>
        <w:t xml:space="preserve">'Central Contracting Authority' </w:t>
      </w:r>
      <w:r w:rsidRPr="007746AA">
        <w:rPr>
          <w:rFonts w:ascii="Arial" w:hAnsi="Arial"/>
          <w:sz w:val="24"/>
          <w:szCs w:val="24"/>
        </w:rPr>
        <w:t xml:space="preserve">with a publication threshold of </w:t>
      </w:r>
      <w:r w:rsidRPr="007746AA">
        <w:rPr>
          <w:rFonts w:ascii="Arial" w:hAnsi="Arial" w:cs="Arial"/>
          <w:sz w:val="24"/>
          <w:szCs w:val="24"/>
        </w:rPr>
        <w:t xml:space="preserve">'£12,000' </w:t>
      </w:r>
      <w:r w:rsidRPr="007746AA">
        <w:rPr>
          <w:rFonts w:ascii="Arial" w:hAnsi="Arial"/>
          <w:sz w:val="24"/>
          <w:szCs w:val="24"/>
        </w:rPr>
        <w:t xml:space="preserve">inclusive of VAT. </w:t>
      </w:r>
    </w:p>
    <w:p w14:paraId="77CB46E1"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A6C540D" w14:textId="3BDA3E17" w:rsidR="008D6B08" w:rsidRPr="009469C0" w:rsidRDefault="007746AA" w:rsidP="009469C0">
      <w:pPr>
        <w:spacing w:after="240" w:line="259" w:lineRule="auto"/>
        <w:rPr>
          <w:rFonts w:ascii="Arial" w:hAnsi="Arial"/>
          <w:color w:val="000000"/>
          <w:sz w:val="24"/>
          <w:szCs w:val="24"/>
        </w:rPr>
      </w:pPr>
      <w:r w:rsidRPr="007746AA">
        <w:rPr>
          <w:rFonts w:ascii="Arial" w:hAnsi="Arial"/>
          <w:color w:val="000000"/>
          <w:sz w:val="24"/>
          <w:szCs w:val="24"/>
        </w:rPr>
        <w:t>By submitting a Response, you consent to these terms as part of the procurement.</w:t>
      </w:r>
    </w:p>
    <w:p w14:paraId="423A274D" w14:textId="2C4B5E49" w:rsidR="007746AA" w:rsidRPr="007746AA" w:rsidRDefault="007746AA" w:rsidP="007746AA">
      <w:pPr>
        <w:spacing w:after="240" w:line="276" w:lineRule="auto"/>
        <w:rPr>
          <w:rFonts w:ascii="Arial" w:hAnsi="Arial"/>
          <w:b/>
          <w:color w:val="000000"/>
          <w:sz w:val="26"/>
          <w:szCs w:val="26"/>
        </w:rPr>
      </w:pPr>
      <w:r w:rsidRPr="007746AA">
        <w:rPr>
          <w:rFonts w:ascii="Arial" w:hAnsi="Arial"/>
          <w:b/>
          <w:color w:val="000000"/>
          <w:sz w:val="26"/>
          <w:szCs w:val="26"/>
        </w:rPr>
        <w:t>Disclaimers</w:t>
      </w:r>
    </w:p>
    <w:p w14:paraId="4C0282BF"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D44DAF3" w14:textId="77777777" w:rsidR="00E57284" w:rsidRPr="00E57284" w:rsidRDefault="00E57284" w:rsidP="00E57284">
      <w:pPr>
        <w:rPr>
          <w:rFonts w:ascii="Arial" w:hAnsi="Arial" w:cs="Arial"/>
          <w:sz w:val="24"/>
          <w:szCs w:val="24"/>
        </w:rPr>
      </w:pPr>
      <w:r w:rsidRPr="00E57284">
        <w:rPr>
          <w:rFonts w:ascii="Arial" w:hAnsi="Arial" w:cs="Arial"/>
          <w:sz w:val="24"/>
          <w:szCs w:val="24"/>
        </w:rPr>
        <w:t>The Authority does not:</w:t>
      </w:r>
    </w:p>
    <w:p w14:paraId="75905F8F" w14:textId="3C626237" w:rsidR="00E57284" w:rsidRPr="00E57284" w:rsidRDefault="00E57284" w:rsidP="00E57284">
      <w:pPr>
        <w:pStyle w:val="BulletText1"/>
        <w:rPr>
          <w:rFonts w:ascii="Arial" w:hAnsi="Arial" w:cs="Arial"/>
          <w:sz w:val="24"/>
          <w:szCs w:val="24"/>
        </w:rPr>
      </w:pPr>
      <w:r w:rsidRPr="00E57284">
        <w:rPr>
          <w:rFonts w:ascii="Arial" w:hAnsi="Arial" w:cs="Arial"/>
          <w:sz w:val="24"/>
          <w:szCs w:val="24"/>
        </w:rPr>
        <w:t xml:space="preserve">make any representation or warranty (express or implied) as to the accuracy, reasonableness or completeness of the </w:t>
      </w:r>
      <w:r w:rsidR="00B65D7C" w:rsidRPr="00E57284">
        <w:rPr>
          <w:rFonts w:ascii="Arial" w:hAnsi="Arial" w:cs="Arial"/>
          <w:sz w:val="24"/>
          <w:szCs w:val="24"/>
        </w:rPr>
        <w:t>RFQ.</w:t>
      </w:r>
    </w:p>
    <w:p w14:paraId="3EAEF57F" w14:textId="77777777" w:rsidR="00E57284" w:rsidRPr="00E57284" w:rsidRDefault="00E57284" w:rsidP="00E57284">
      <w:pPr>
        <w:pStyle w:val="BulletText1"/>
        <w:rPr>
          <w:rFonts w:ascii="Arial" w:hAnsi="Arial" w:cs="Arial"/>
          <w:sz w:val="24"/>
          <w:szCs w:val="24"/>
        </w:rPr>
      </w:pPr>
      <w:r w:rsidRPr="00E57284">
        <w:rPr>
          <w:rFonts w:ascii="Arial" w:hAnsi="Arial" w:cs="Arial"/>
          <w:sz w:val="24"/>
          <w:szCs w:val="24"/>
        </w:rPr>
        <w:lastRenderedPageBreak/>
        <w:t>accept any liability for the information contained in the RFQ or for the fairness, accuracy or completeness of that information; or</w:t>
      </w:r>
    </w:p>
    <w:p w14:paraId="590CEF6A" w14:textId="77777777" w:rsidR="00E57284" w:rsidRPr="00E57284" w:rsidRDefault="00E57284" w:rsidP="00E57284">
      <w:pPr>
        <w:pStyle w:val="BulletText1"/>
        <w:rPr>
          <w:rFonts w:ascii="Arial" w:hAnsi="Arial" w:cs="Arial"/>
          <w:sz w:val="24"/>
          <w:szCs w:val="24"/>
        </w:rPr>
      </w:pPr>
      <w:r w:rsidRPr="00E57284">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E57284">
        <w:rPr>
          <w:rFonts w:ascii="Arial" w:hAnsi="Arial" w:cs="Arial"/>
          <w:sz w:val="24"/>
          <w:szCs w:val="24"/>
        </w:rPr>
        <w:t>as a result of</w:t>
      </w:r>
      <w:proofErr w:type="gramEnd"/>
      <w:r w:rsidRPr="00E57284">
        <w:rPr>
          <w:rFonts w:ascii="Arial" w:hAnsi="Arial" w:cs="Arial"/>
          <w:sz w:val="24"/>
          <w:szCs w:val="24"/>
        </w:rPr>
        <w:t xml:space="preserve"> reliance on such information or any subsequent communication.</w:t>
      </w:r>
    </w:p>
    <w:p w14:paraId="75AAD7A1"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Any supplier considering </w:t>
      </w:r>
      <w:proofErr w:type="gramStart"/>
      <w:r w:rsidRPr="007746AA">
        <w:rPr>
          <w:rFonts w:ascii="Arial" w:hAnsi="Arial"/>
          <w:color w:val="000000"/>
          <w:sz w:val="24"/>
          <w:szCs w:val="24"/>
        </w:rPr>
        <w:t>entering into</w:t>
      </w:r>
      <w:proofErr w:type="gramEnd"/>
      <w:r w:rsidRPr="007746AA">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61F21B1" w14:textId="77777777" w:rsidR="007746AA" w:rsidRPr="007746AA" w:rsidRDefault="007746AA" w:rsidP="007746AA">
      <w:pPr>
        <w:spacing w:after="240" w:line="276" w:lineRule="auto"/>
        <w:rPr>
          <w:rFonts w:ascii="Arial" w:hAnsi="Arial"/>
          <w:b/>
          <w:color w:val="000000"/>
          <w:sz w:val="26"/>
          <w:szCs w:val="26"/>
        </w:rPr>
      </w:pPr>
      <w:r w:rsidRPr="007746AA">
        <w:rPr>
          <w:rFonts w:ascii="Arial" w:hAnsi="Arial"/>
          <w:b/>
          <w:color w:val="000000"/>
          <w:sz w:val="26"/>
          <w:szCs w:val="26"/>
        </w:rPr>
        <w:t>Protection of Personal Data</w:t>
      </w:r>
    </w:p>
    <w:p w14:paraId="635C53D9" w14:textId="13BC1B5C" w:rsidR="007746AA" w:rsidRPr="007746AA" w:rsidRDefault="007746AA" w:rsidP="007746AA">
      <w:pPr>
        <w:spacing w:after="240" w:line="259" w:lineRule="auto"/>
        <w:rPr>
          <w:rFonts w:ascii="Arial" w:hAnsi="Arial" w:cs="Arial"/>
          <w:color w:val="000000"/>
          <w:sz w:val="24"/>
          <w:szCs w:val="24"/>
        </w:rPr>
      </w:pPr>
      <w:proofErr w:type="gramStart"/>
      <w:r w:rsidRPr="007746AA">
        <w:rPr>
          <w:rFonts w:ascii="Arial" w:hAnsi="Arial"/>
          <w:color w:val="000000"/>
          <w:sz w:val="24"/>
          <w:szCs w:val="24"/>
        </w:rPr>
        <w:t>In order to</w:t>
      </w:r>
      <w:proofErr w:type="gramEnd"/>
      <w:r w:rsidRPr="007746AA">
        <w:rPr>
          <w:rFonts w:ascii="Arial" w:hAnsi="Arial"/>
          <w:color w:val="000000"/>
          <w:sz w:val="24"/>
          <w:szCs w:val="24"/>
        </w:rPr>
        <w:t xml:space="preserve"> comply with the General Data Protection Regulations </w:t>
      </w:r>
      <w:r w:rsidR="00110ADE" w:rsidRPr="007746AA">
        <w:rPr>
          <w:rFonts w:ascii="Arial" w:hAnsi="Arial"/>
          <w:color w:val="000000"/>
          <w:sz w:val="24"/>
          <w:szCs w:val="24"/>
        </w:rPr>
        <w:t>2018,</w:t>
      </w:r>
      <w:r w:rsidRPr="007746AA">
        <w:rPr>
          <w:rFonts w:ascii="Arial" w:hAnsi="Arial"/>
          <w:color w:val="000000"/>
          <w:sz w:val="24"/>
          <w:szCs w:val="24"/>
        </w:rPr>
        <w:t xml:space="preserve"> the supplier must agree to </w:t>
      </w:r>
      <w:r w:rsidRPr="007746AA">
        <w:rPr>
          <w:rFonts w:ascii="Arial" w:hAnsi="Arial" w:cs="Arial"/>
          <w:color w:val="000000"/>
          <w:sz w:val="24"/>
          <w:szCs w:val="24"/>
        </w:rPr>
        <w:t>the following:</w:t>
      </w:r>
    </w:p>
    <w:p w14:paraId="3DDBBCF7" w14:textId="1447BC54" w:rsidR="00D225CE" w:rsidRDefault="00D225CE" w:rsidP="00D225CE">
      <w:pPr>
        <w:rPr>
          <w:rFonts w:ascii="Arial" w:hAnsi="Arial" w:cs="Arial"/>
          <w:sz w:val="24"/>
          <w:szCs w:val="24"/>
        </w:rPr>
      </w:pPr>
      <w:r w:rsidRPr="00D225CE">
        <w:rPr>
          <w:rFonts w:ascii="Arial" w:hAnsi="Arial" w:cs="Arial"/>
          <w:sz w:val="24"/>
          <w:szCs w:val="24"/>
        </w:rPr>
        <w:t>You must only process any personal data in strict accordance with instructions from the Authority.</w:t>
      </w:r>
    </w:p>
    <w:p w14:paraId="40E92E5A" w14:textId="77777777" w:rsidR="00D225CE" w:rsidRPr="00D225CE" w:rsidRDefault="00D225CE" w:rsidP="00D225CE">
      <w:pPr>
        <w:rPr>
          <w:rFonts w:ascii="Arial" w:hAnsi="Arial" w:cs="Arial"/>
          <w:sz w:val="24"/>
          <w:szCs w:val="24"/>
        </w:rPr>
      </w:pPr>
    </w:p>
    <w:p w14:paraId="31ED1BDC" w14:textId="6C804644" w:rsidR="00D225CE" w:rsidRPr="00D225CE" w:rsidRDefault="00D225CE" w:rsidP="00D225CE">
      <w:pPr>
        <w:pStyle w:val="BulletText1"/>
        <w:rPr>
          <w:rFonts w:ascii="Arial" w:hAnsi="Arial" w:cs="Arial"/>
          <w:sz w:val="24"/>
          <w:szCs w:val="24"/>
        </w:rPr>
      </w:pPr>
      <w:r w:rsidRPr="00D225CE">
        <w:rPr>
          <w:rFonts w:ascii="Arial" w:hAnsi="Arial" w:cs="Arial"/>
          <w:sz w:val="24"/>
          <w:szCs w:val="24"/>
        </w:rPr>
        <w:t xml:space="preserve">You must ensure that all the personal data that we disclose to </w:t>
      </w:r>
      <w:r w:rsidR="00110ADE" w:rsidRPr="00D225CE">
        <w:rPr>
          <w:rFonts w:ascii="Arial" w:hAnsi="Arial" w:cs="Arial"/>
          <w:sz w:val="24"/>
          <w:szCs w:val="24"/>
        </w:rPr>
        <w:t>you,</w:t>
      </w:r>
      <w:r w:rsidRPr="00D225CE">
        <w:rPr>
          <w:rFonts w:ascii="Arial" w:hAnsi="Arial" w:cs="Arial"/>
          <w:sz w:val="24"/>
          <w:szCs w:val="24"/>
        </w:rPr>
        <w:t xml:space="preserve"> or you collect on our behalf under this agreement are kept confidential.</w:t>
      </w:r>
    </w:p>
    <w:p w14:paraId="70528F60" w14:textId="77777777" w:rsidR="00D225CE" w:rsidRPr="00D225CE" w:rsidRDefault="00D225CE" w:rsidP="00D225CE">
      <w:pPr>
        <w:pStyle w:val="BulletText1"/>
        <w:rPr>
          <w:rFonts w:ascii="Arial" w:hAnsi="Arial" w:cs="Arial"/>
          <w:sz w:val="24"/>
          <w:szCs w:val="24"/>
        </w:rPr>
      </w:pPr>
      <w:r w:rsidRPr="00D225CE">
        <w:rPr>
          <w:rFonts w:ascii="Arial" w:hAnsi="Arial" w:cs="Arial"/>
          <w:sz w:val="24"/>
          <w:szCs w:val="24"/>
        </w:rPr>
        <w:t>You must take reasonable steps to ensure the reliability of employees who have access to personal data.</w:t>
      </w:r>
    </w:p>
    <w:p w14:paraId="2A534884" w14:textId="77777777" w:rsidR="00D225CE" w:rsidRPr="00D225CE" w:rsidRDefault="00D225CE" w:rsidP="00D225CE">
      <w:pPr>
        <w:pStyle w:val="BulletText1"/>
        <w:rPr>
          <w:rFonts w:ascii="Arial" w:hAnsi="Arial" w:cs="Arial"/>
          <w:sz w:val="24"/>
          <w:szCs w:val="24"/>
        </w:rPr>
      </w:pPr>
      <w:r w:rsidRPr="00D225CE">
        <w:rPr>
          <w:rFonts w:ascii="Arial" w:hAnsi="Arial" w:cs="Arial"/>
          <w:sz w:val="24"/>
          <w:szCs w:val="24"/>
        </w:rPr>
        <w:t>Only employees who may be required to assist in meeting the obligations under this agreement may have access to the personal data.</w:t>
      </w:r>
    </w:p>
    <w:p w14:paraId="5811C67F" w14:textId="77777777" w:rsidR="00D225CE" w:rsidRPr="00D225CE" w:rsidRDefault="00D225CE" w:rsidP="00D225CE">
      <w:pPr>
        <w:pStyle w:val="BulletText1"/>
        <w:rPr>
          <w:rFonts w:ascii="Arial" w:hAnsi="Arial" w:cs="Arial"/>
          <w:sz w:val="24"/>
          <w:szCs w:val="24"/>
        </w:rPr>
      </w:pPr>
      <w:r w:rsidRPr="00D225CE">
        <w:rPr>
          <w:rFonts w:ascii="Arial" w:hAnsi="Arial" w:cs="Arial"/>
          <w:sz w:val="24"/>
          <w:szCs w:val="24"/>
        </w:rPr>
        <w:t>Any disclosure of personal data must be made in confidence and extend only so far as that which is specifically necessary for the purposes of this agreement.</w:t>
      </w:r>
    </w:p>
    <w:p w14:paraId="3CF8C81C" w14:textId="77777777" w:rsidR="00D225CE" w:rsidRPr="00D225CE" w:rsidRDefault="00D225CE" w:rsidP="00D225CE">
      <w:pPr>
        <w:pStyle w:val="BulletText1"/>
        <w:rPr>
          <w:rFonts w:ascii="Arial" w:hAnsi="Arial" w:cs="Arial"/>
          <w:sz w:val="24"/>
          <w:szCs w:val="24"/>
        </w:rPr>
      </w:pPr>
      <w:r w:rsidRPr="00D225C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2F21A913" w14:textId="77777777" w:rsidR="00D225CE" w:rsidRPr="00D225CE" w:rsidRDefault="00D225CE" w:rsidP="00D225CE">
      <w:pPr>
        <w:pStyle w:val="BulletText1"/>
        <w:rPr>
          <w:rFonts w:ascii="Arial" w:hAnsi="Arial" w:cs="Arial"/>
          <w:sz w:val="24"/>
          <w:szCs w:val="24"/>
        </w:rPr>
      </w:pPr>
      <w:r w:rsidRPr="00D225CE">
        <w:rPr>
          <w:rFonts w:ascii="Arial" w:hAnsi="Arial" w:cs="Arial"/>
          <w:sz w:val="24"/>
          <w:szCs w:val="24"/>
        </w:rPr>
        <w:t>On termination of this agreement, for whatever reason, the personal data must be returned to us promptly and safely, together with all copies in your possession or control.</w:t>
      </w:r>
    </w:p>
    <w:p w14:paraId="4A3C6922" w14:textId="395FFBA5" w:rsidR="007746AA" w:rsidRPr="007746AA" w:rsidRDefault="007746AA" w:rsidP="00D225CE">
      <w:pPr>
        <w:spacing w:after="240" w:line="259" w:lineRule="auto"/>
        <w:rPr>
          <w:rFonts w:ascii="Arial" w:hAnsi="Arial"/>
          <w:b/>
          <w:color w:val="000000"/>
          <w:sz w:val="26"/>
          <w:szCs w:val="26"/>
        </w:rPr>
      </w:pPr>
      <w:r w:rsidRPr="007746AA">
        <w:rPr>
          <w:rFonts w:ascii="Arial" w:hAnsi="Arial"/>
          <w:b/>
          <w:color w:val="000000"/>
          <w:sz w:val="26"/>
          <w:szCs w:val="26"/>
        </w:rPr>
        <w:t>General Data Protection Regulations 2018</w:t>
      </w:r>
    </w:p>
    <w:p w14:paraId="0A9A2462"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For the purposes of the Regulations the Authority is the data processor.</w:t>
      </w:r>
    </w:p>
    <w:p w14:paraId="56726DB6" w14:textId="7218E709"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110ADE" w:rsidRPr="007746AA">
        <w:rPr>
          <w:rFonts w:ascii="Arial" w:hAnsi="Arial"/>
          <w:color w:val="000000"/>
          <w:sz w:val="24"/>
          <w:szCs w:val="24"/>
        </w:rPr>
        <w:t>contract,</w:t>
      </w:r>
      <w:r w:rsidRPr="007746AA">
        <w:rPr>
          <w:rFonts w:ascii="Arial" w:hAnsi="Arial"/>
          <w:color w:val="000000"/>
          <w:sz w:val="24"/>
          <w:szCs w:val="24"/>
        </w:rPr>
        <w:t xml:space="preserve"> it will be retained for the duration of the contract and destroyed within seven years of the contract’s expiry.</w:t>
      </w:r>
    </w:p>
    <w:p w14:paraId="7EE7BC1A"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7746AA">
        <w:rPr>
          <w:rFonts w:ascii="Arial" w:hAnsi="Arial"/>
          <w:color w:val="000000"/>
          <w:sz w:val="24"/>
          <w:szCs w:val="24"/>
        </w:rPr>
        <w:lastRenderedPageBreak/>
        <w:t>outside the Authority without the consent of the data subject, unless the Authority is required by law to make such disclosures.</w:t>
      </w:r>
    </w:p>
    <w:p w14:paraId="1B281B3F" w14:textId="77777777" w:rsidR="007746AA" w:rsidRPr="007746AA" w:rsidRDefault="007746AA" w:rsidP="007746AA">
      <w:pPr>
        <w:spacing w:after="240" w:line="276" w:lineRule="auto"/>
        <w:rPr>
          <w:rFonts w:ascii="Arial" w:hAnsi="Arial"/>
          <w:b/>
          <w:color w:val="000000"/>
          <w:sz w:val="26"/>
          <w:szCs w:val="26"/>
        </w:rPr>
      </w:pPr>
      <w:bookmarkStart w:id="3" w:name="_Hlk119576590"/>
      <w:r w:rsidRPr="007746AA">
        <w:rPr>
          <w:rFonts w:ascii="Arial" w:hAnsi="Arial"/>
          <w:b/>
          <w:color w:val="000000"/>
          <w:sz w:val="26"/>
          <w:szCs w:val="26"/>
        </w:rPr>
        <w:t>Equality, Diversity &amp; Inclusion (EDI)</w:t>
      </w:r>
    </w:p>
    <w:p w14:paraId="6CAA05A4" w14:textId="674F042D"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7746AA">
        <w:rPr>
          <w:rFonts w:ascii="Arial" w:hAnsi="Arial"/>
          <w:sz w:val="24"/>
          <w:szCs w:val="24"/>
        </w:rPr>
        <w:t xml:space="preserve">with </w:t>
      </w:r>
      <w:r w:rsidR="00D225CE" w:rsidRPr="00D225CE">
        <w:rPr>
          <w:rFonts w:ascii="Arial" w:hAnsi="Arial" w:cs="Arial"/>
          <w:sz w:val="24"/>
          <w:szCs w:val="24"/>
        </w:rPr>
        <w:t>Natural England</w:t>
      </w:r>
      <w:r w:rsidRPr="007746AA">
        <w:rPr>
          <w:rFonts w:ascii="Arial" w:hAnsi="Arial"/>
          <w:sz w:val="24"/>
          <w:szCs w:val="24"/>
        </w:rPr>
        <w:t xml:space="preserve"> staff </w:t>
      </w:r>
      <w:r w:rsidRPr="007746AA">
        <w:rPr>
          <w:rFonts w:ascii="Arial" w:hAnsi="Arial"/>
          <w:color w:val="000000"/>
          <w:sz w:val="24"/>
          <w:szCs w:val="24"/>
        </w:rPr>
        <w:t>and service users.</w:t>
      </w:r>
    </w:p>
    <w:bookmarkEnd w:id="3"/>
    <w:p w14:paraId="16141F87" w14:textId="77777777" w:rsidR="00362960" w:rsidRDefault="00362960" w:rsidP="00362960">
      <w:pPr>
        <w:rPr>
          <w:rFonts w:ascii="Arial" w:hAnsi="Arial" w:cs="Arial"/>
          <w:sz w:val="24"/>
          <w:szCs w:val="24"/>
        </w:rPr>
      </w:pPr>
      <w:r w:rsidRPr="00362960">
        <w:rPr>
          <w:rFonts w:ascii="Arial" w:hAnsi="Arial" w:cs="Arial"/>
          <w:sz w:val="24"/>
          <w:szCs w:val="24"/>
        </w:rPr>
        <w:t>Suppliers are expected to;</w:t>
      </w:r>
    </w:p>
    <w:p w14:paraId="3C090561" w14:textId="77777777" w:rsidR="00362960" w:rsidRPr="00362960" w:rsidRDefault="00362960" w:rsidP="00362960">
      <w:pPr>
        <w:rPr>
          <w:rFonts w:ascii="Arial" w:hAnsi="Arial" w:cs="Arial"/>
          <w:sz w:val="24"/>
          <w:szCs w:val="24"/>
        </w:rPr>
      </w:pPr>
    </w:p>
    <w:p w14:paraId="1D0A448E" w14:textId="77777777" w:rsidR="00362960" w:rsidRPr="00362960" w:rsidRDefault="00362960" w:rsidP="00362960">
      <w:pPr>
        <w:pStyle w:val="BulletText1"/>
        <w:rPr>
          <w:rFonts w:ascii="Arial" w:hAnsi="Arial" w:cs="Arial"/>
          <w:sz w:val="24"/>
          <w:szCs w:val="24"/>
        </w:rPr>
      </w:pPr>
      <w:r w:rsidRPr="00362960">
        <w:rPr>
          <w:rFonts w:ascii="Arial" w:hAnsi="Arial" w:cs="Arial"/>
          <w:sz w:val="24"/>
          <w:szCs w:val="24"/>
        </w:rPr>
        <w:t xml:space="preserve">support Defra group to achieve its Public Sector Equality Duty as defined by the Equality Act 2010, and to support delivery of </w:t>
      </w:r>
      <w:hyperlink r:id="rId14" w:history="1">
        <w:r w:rsidRPr="00362960">
          <w:rPr>
            <w:rStyle w:val="Hyperlink"/>
            <w:rFonts w:ascii="Arial" w:hAnsi="Arial" w:cs="Arial"/>
            <w:sz w:val="24"/>
            <w:szCs w:val="24"/>
          </w:rPr>
          <w:t>Defra group’s Equality &amp; Diversity Strategy</w:t>
        </w:r>
      </w:hyperlink>
      <w:r w:rsidRPr="00362960">
        <w:rPr>
          <w:rFonts w:ascii="Arial" w:hAnsi="Arial" w:cs="Arial"/>
          <w:sz w:val="24"/>
          <w:szCs w:val="24"/>
        </w:rPr>
        <w:t>.</w:t>
      </w:r>
    </w:p>
    <w:p w14:paraId="2DF4AC24" w14:textId="77777777" w:rsidR="00362960" w:rsidRPr="00362960" w:rsidRDefault="00362960" w:rsidP="00362960">
      <w:pPr>
        <w:pStyle w:val="BulletText1"/>
        <w:rPr>
          <w:rFonts w:ascii="Arial" w:hAnsi="Arial" w:cs="Arial"/>
          <w:sz w:val="24"/>
          <w:szCs w:val="24"/>
        </w:rPr>
      </w:pPr>
      <w:r w:rsidRPr="00362960">
        <w:rPr>
          <w:rFonts w:ascii="Arial" w:hAnsi="Arial" w:cs="Arial"/>
          <w:sz w:val="24"/>
          <w:szCs w:val="24"/>
        </w:rPr>
        <w:t xml:space="preserve">meet the standards set out in the </w:t>
      </w:r>
      <w:hyperlink r:id="rId15" w:history="1">
        <w:r w:rsidRPr="00362960">
          <w:rPr>
            <w:rStyle w:val="Hyperlink"/>
            <w:rFonts w:ascii="Arial" w:hAnsi="Arial" w:cs="Arial"/>
            <w:sz w:val="24"/>
            <w:szCs w:val="24"/>
          </w:rPr>
          <w:t>Government’s Supplier Code of Conduct</w:t>
        </w:r>
      </w:hyperlink>
    </w:p>
    <w:p w14:paraId="1E7CAF88" w14:textId="0FC9A63E" w:rsidR="00362960" w:rsidRPr="00362960" w:rsidRDefault="00362960" w:rsidP="00362960">
      <w:pPr>
        <w:pStyle w:val="BulletText1"/>
        <w:rPr>
          <w:rFonts w:ascii="Arial" w:hAnsi="Arial" w:cs="Arial"/>
          <w:sz w:val="24"/>
          <w:szCs w:val="24"/>
        </w:rPr>
      </w:pPr>
      <w:r w:rsidRPr="00362960">
        <w:rPr>
          <w:rFonts w:ascii="Arial" w:hAnsi="Arial" w:cs="Arial"/>
          <w:sz w:val="24"/>
          <w:szCs w:val="24"/>
        </w:rPr>
        <w:t xml:space="preserve">work with Defra group to ensure equality, diversity and inclusion impacts are addressed (positive and negative) in the goods, services and works we procure, barriers are </w:t>
      </w:r>
      <w:r w:rsidR="00110ADE" w:rsidRPr="00362960">
        <w:rPr>
          <w:rFonts w:ascii="Arial" w:hAnsi="Arial" w:cs="Arial"/>
          <w:sz w:val="24"/>
          <w:szCs w:val="24"/>
        </w:rPr>
        <w:t>removed,</w:t>
      </w:r>
      <w:r w:rsidRPr="00362960">
        <w:rPr>
          <w:rFonts w:ascii="Arial" w:hAnsi="Arial" w:cs="Arial"/>
          <w:sz w:val="24"/>
          <w:szCs w:val="24"/>
        </w:rPr>
        <w:t xml:space="preserve"> and opportunities realised.</w:t>
      </w:r>
    </w:p>
    <w:p w14:paraId="53B0F3AE" w14:textId="77777777" w:rsidR="007746AA" w:rsidRPr="007746AA" w:rsidRDefault="007746AA" w:rsidP="007746AA">
      <w:pPr>
        <w:spacing w:after="240" w:line="276" w:lineRule="auto"/>
        <w:rPr>
          <w:rFonts w:ascii="Arial" w:hAnsi="Arial"/>
          <w:b/>
          <w:color w:val="000000"/>
          <w:sz w:val="26"/>
          <w:szCs w:val="26"/>
        </w:rPr>
      </w:pPr>
      <w:r w:rsidRPr="007746AA">
        <w:rPr>
          <w:rFonts w:ascii="Arial" w:hAnsi="Arial"/>
          <w:b/>
          <w:color w:val="000000"/>
          <w:sz w:val="26"/>
          <w:szCs w:val="26"/>
        </w:rPr>
        <w:t>Sustainable Procurement</w:t>
      </w:r>
    </w:p>
    <w:p w14:paraId="468130C1"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5382E15"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The Client encourages its suppliers to share these values, work to address negative impacts and realise opportunities, measure performance and success.</w:t>
      </w:r>
    </w:p>
    <w:p w14:paraId="374CD0E4" w14:textId="1A5023DB"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Suppliers are expected to </w:t>
      </w:r>
      <w:proofErr w:type="gramStart"/>
      <w:r w:rsidRPr="007746AA">
        <w:rPr>
          <w:rFonts w:ascii="Arial" w:hAnsi="Arial"/>
          <w:color w:val="000000"/>
          <w:sz w:val="24"/>
          <w:szCs w:val="24"/>
        </w:rPr>
        <w:t>have an understanding of</w:t>
      </w:r>
      <w:proofErr w:type="gramEnd"/>
      <w:r w:rsidRPr="007746AA">
        <w:rPr>
          <w:rFonts w:ascii="Arial" w:hAnsi="Arial"/>
          <w:color w:val="000000"/>
          <w:sz w:val="24"/>
          <w:szCs w:val="24"/>
        </w:rPr>
        <w:t xml:space="preserve"> the Sustainable Development Goals, the interconnections between them and the relevance to the Goods, Services and works procured on the Client’s </w:t>
      </w:r>
      <w:r w:rsidR="00110ADE" w:rsidRPr="007746AA">
        <w:rPr>
          <w:rFonts w:ascii="Arial" w:hAnsi="Arial"/>
          <w:color w:val="000000"/>
          <w:sz w:val="24"/>
          <w:szCs w:val="24"/>
        </w:rPr>
        <w:t>behalf.</w:t>
      </w:r>
    </w:p>
    <w:p w14:paraId="18F69EEF" w14:textId="77777777" w:rsidR="007746AA" w:rsidRPr="007746AA" w:rsidRDefault="007746AA" w:rsidP="007746AA">
      <w:pPr>
        <w:spacing w:after="240" w:line="276" w:lineRule="auto"/>
        <w:rPr>
          <w:rFonts w:ascii="Arial" w:hAnsi="Arial"/>
          <w:b/>
          <w:color w:val="000000"/>
          <w:sz w:val="26"/>
          <w:szCs w:val="26"/>
        </w:rPr>
      </w:pPr>
      <w:r w:rsidRPr="007746AA">
        <w:rPr>
          <w:rFonts w:ascii="Arial" w:hAnsi="Arial"/>
          <w:b/>
          <w:color w:val="000000"/>
          <w:sz w:val="26"/>
          <w:szCs w:val="26"/>
        </w:rPr>
        <w:t xml:space="preserve">Conflicts of Interest </w:t>
      </w:r>
    </w:p>
    <w:p w14:paraId="483C0413"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1753128" w14:textId="43743EC0"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r w:rsidR="00110ADE" w:rsidRPr="007746AA">
        <w:rPr>
          <w:rFonts w:ascii="Arial" w:hAnsi="Arial"/>
          <w:color w:val="000000"/>
          <w:sz w:val="24"/>
          <w:szCs w:val="24"/>
        </w:rPr>
        <w:t>competition.</w:t>
      </w:r>
      <w:r w:rsidRPr="007746AA">
        <w:rPr>
          <w:rFonts w:ascii="Arial" w:hAnsi="Arial"/>
          <w:color w:val="000000"/>
          <w:sz w:val="24"/>
          <w:szCs w:val="24"/>
        </w:rPr>
        <w:t xml:space="preserve"> </w:t>
      </w:r>
    </w:p>
    <w:p w14:paraId="47EBA6B8" w14:textId="77777777" w:rsidR="007746AA" w:rsidRPr="007746AA" w:rsidRDefault="007746AA" w:rsidP="007746AA">
      <w:pPr>
        <w:spacing w:after="240" w:line="259" w:lineRule="auto"/>
        <w:rPr>
          <w:rFonts w:ascii="Arial" w:hAnsi="Arial"/>
          <w:color w:val="000000"/>
          <w:sz w:val="24"/>
          <w:szCs w:val="24"/>
        </w:rPr>
      </w:pPr>
      <w:r w:rsidRPr="007746AA">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7746AA">
        <w:rPr>
          <w:rFonts w:ascii="Arial" w:hAnsi="Arial"/>
          <w:color w:val="000000"/>
          <w:sz w:val="24"/>
          <w:szCs w:val="24"/>
        </w:rPr>
        <w:lastRenderedPageBreak/>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B49B56A" w14:textId="0C0294D0" w:rsidR="007746AA" w:rsidRDefault="007746AA" w:rsidP="005B1664">
      <w:pPr>
        <w:spacing w:after="240" w:line="259" w:lineRule="auto"/>
        <w:rPr>
          <w:rFonts w:ascii="Arial" w:hAnsi="Arial"/>
          <w:color w:val="000000"/>
          <w:sz w:val="24"/>
          <w:szCs w:val="24"/>
        </w:rPr>
      </w:pPr>
      <w:r w:rsidRPr="007746AA">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E42FE52" w14:textId="77777777" w:rsidR="006736A1" w:rsidRDefault="006736A1" w:rsidP="00EB6D78">
      <w:pPr>
        <w:keepNext/>
        <w:spacing w:after="240" w:line="276" w:lineRule="auto"/>
        <w:outlineLvl w:val="0"/>
        <w:rPr>
          <w:rFonts w:ascii="Arial" w:hAnsi="Arial"/>
          <w:b/>
          <w:color w:val="000000"/>
          <w:sz w:val="36"/>
          <w:szCs w:val="32"/>
        </w:rPr>
      </w:pPr>
    </w:p>
    <w:p w14:paraId="3EA85166" w14:textId="77777777" w:rsidR="006736A1" w:rsidRDefault="006736A1" w:rsidP="00EB6D78">
      <w:pPr>
        <w:keepNext/>
        <w:spacing w:after="240" w:line="276" w:lineRule="auto"/>
        <w:outlineLvl w:val="0"/>
        <w:rPr>
          <w:rFonts w:ascii="Arial" w:hAnsi="Arial"/>
          <w:b/>
          <w:color w:val="000000"/>
          <w:sz w:val="36"/>
          <w:szCs w:val="32"/>
        </w:rPr>
      </w:pPr>
    </w:p>
    <w:p w14:paraId="0756AB22" w14:textId="77777777" w:rsidR="006736A1" w:rsidRDefault="006736A1" w:rsidP="00EB6D78">
      <w:pPr>
        <w:keepNext/>
        <w:spacing w:after="240" w:line="276" w:lineRule="auto"/>
        <w:outlineLvl w:val="0"/>
        <w:rPr>
          <w:rFonts w:ascii="Arial" w:hAnsi="Arial"/>
          <w:b/>
          <w:color w:val="000000"/>
          <w:sz w:val="36"/>
          <w:szCs w:val="32"/>
        </w:rPr>
      </w:pPr>
    </w:p>
    <w:p w14:paraId="697AF3E6" w14:textId="77777777" w:rsidR="006736A1" w:rsidRDefault="006736A1" w:rsidP="00EB6D78">
      <w:pPr>
        <w:keepNext/>
        <w:spacing w:after="240" w:line="276" w:lineRule="auto"/>
        <w:outlineLvl w:val="0"/>
        <w:rPr>
          <w:rFonts w:ascii="Arial" w:hAnsi="Arial"/>
          <w:b/>
          <w:color w:val="000000"/>
          <w:sz w:val="36"/>
          <w:szCs w:val="32"/>
        </w:rPr>
      </w:pPr>
    </w:p>
    <w:p w14:paraId="6B16093E" w14:textId="77777777" w:rsidR="006736A1" w:rsidRDefault="006736A1" w:rsidP="00EB6D78">
      <w:pPr>
        <w:keepNext/>
        <w:spacing w:after="240" w:line="276" w:lineRule="auto"/>
        <w:outlineLvl w:val="0"/>
        <w:rPr>
          <w:rFonts w:ascii="Arial" w:hAnsi="Arial"/>
          <w:b/>
          <w:color w:val="000000"/>
          <w:sz w:val="36"/>
          <w:szCs w:val="32"/>
        </w:rPr>
      </w:pPr>
    </w:p>
    <w:p w14:paraId="4CCBB6CF" w14:textId="77777777" w:rsidR="006736A1" w:rsidRDefault="006736A1" w:rsidP="00EB6D78">
      <w:pPr>
        <w:keepNext/>
        <w:spacing w:after="240" w:line="276" w:lineRule="auto"/>
        <w:outlineLvl w:val="0"/>
        <w:rPr>
          <w:rFonts w:ascii="Arial" w:hAnsi="Arial"/>
          <w:b/>
          <w:color w:val="000000"/>
          <w:sz w:val="36"/>
          <w:szCs w:val="32"/>
        </w:rPr>
      </w:pPr>
    </w:p>
    <w:p w14:paraId="7859DAF3" w14:textId="77777777" w:rsidR="006736A1" w:rsidRDefault="006736A1" w:rsidP="00EB6D78">
      <w:pPr>
        <w:keepNext/>
        <w:spacing w:after="240" w:line="276" w:lineRule="auto"/>
        <w:outlineLvl w:val="0"/>
        <w:rPr>
          <w:rFonts w:ascii="Arial" w:hAnsi="Arial"/>
          <w:b/>
          <w:color w:val="000000"/>
          <w:sz w:val="36"/>
          <w:szCs w:val="32"/>
        </w:rPr>
      </w:pPr>
    </w:p>
    <w:p w14:paraId="49926BC8" w14:textId="77777777" w:rsidR="006736A1" w:rsidRDefault="006736A1">
      <w:pPr>
        <w:rPr>
          <w:rFonts w:ascii="Arial" w:hAnsi="Arial"/>
          <w:b/>
          <w:color w:val="000000"/>
          <w:sz w:val="36"/>
          <w:szCs w:val="32"/>
        </w:rPr>
      </w:pPr>
      <w:r>
        <w:rPr>
          <w:rFonts w:ascii="Arial" w:hAnsi="Arial"/>
          <w:b/>
          <w:color w:val="000000"/>
          <w:sz w:val="36"/>
          <w:szCs w:val="32"/>
        </w:rPr>
        <w:br w:type="page"/>
      </w:r>
    </w:p>
    <w:p w14:paraId="5A4CAA13" w14:textId="2A318A46" w:rsidR="00EB6D78" w:rsidRPr="00EB6D78" w:rsidRDefault="00EB6D78" w:rsidP="00EB6D78">
      <w:pPr>
        <w:keepNext/>
        <w:spacing w:after="240" w:line="276" w:lineRule="auto"/>
        <w:outlineLvl w:val="0"/>
        <w:rPr>
          <w:rFonts w:ascii="Arial" w:hAnsi="Arial"/>
          <w:b/>
          <w:color w:val="000000"/>
          <w:sz w:val="36"/>
          <w:szCs w:val="32"/>
        </w:rPr>
      </w:pPr>
      <w:r w:rsidRPr="00EB6D78">
        <w:rPr>
          <w:rFonts w:ascii="Arial" w:hAnsi="Arial"/>
          <w:b/>
          <w:color w:val="000000"/>
          <w:sz w:val="36"/>
          <w:szCs w:val="32"/>
        </w:rPr>
        <w:lastRenderedPageBreak/>
        <w:t xml:space="preserve">Section 2: The Invitation </w:t>
      </w:r>
    </w:p>
    <w:p w14:paraId="4A258AB2" w14:textId="77777777" w:rsidR="00EB6D78" w:rsidRPr="00EB6D78" w:rsidRDefault="00EB6D78" w:rsidP="00EB6D78">
      <w:pPr>
        <w:spacing w:after="240" w:line="276" w:lineRule="auto"/>
        <w:rPr>
          <w:rFonts w:ascii="Arial" w:hAnsi="Arial"/>
          <w:b/>
          <w:color w:val="000000"/>
          <w:sz w:val="28"/>
          <w:szCs w:val="28"/>
        </w:rPr>
      </w:pPr>
      <w:r w:rsidRPr="00EB6D78">
        <w:rPr>
          <w:rFonts w:ascii="Arial" w:hAnsi="Arial"/>
          <w:b/>
          <w:color w:val="000000"/>
          <w:sz w:val="28"/>
          <w:szCs w:val="28"/>
        </w:rPr>
        <w:t xml:space="preserve">Specification of Requirements </w:t>
      </w:r>
    </w:p>
    <w:p w14:paraId="5E423217" w14:textId="70AE125C" w:rsidR="00B77DBA" w:rsidRPr="00B77DBA" w:rsidRDefault="00B77DBA" w:rsidP="00B77DBA">
      <w:pPr>
        <w:keepNext/>
        <w:keepLines/>
        <w:spacing w:after="240" w:line="276" w:lineRule="auto"/>
        <w:outlineLvl w:val="2"/>
        <w:rPr>
          <w:rFonts w:ascii="Arial" w:eastAsia="Times New Roman" w:hAnsi="Arial"/>
          <w:b/>
          <w:iCs/>
          <w:sz w:val="26"/>
          <w:szCs w:val="26"/>
        </w:rPr>
      </w:pPr>
      <w:r w:rsidRPr="00B77DBA">
        <w:rPr>
          <w:rFonts w:ascii="Arial" w:eastAsia="Times New Roman" w:hAnsi="Arial"/>
          <w:b/>
          <w:iCs/>
          <w:sz w:val="26"/>
          <w:szCs w:val="26"/>
        </w:rPr>
        <w:t xml:space="preserve">Background to </w:t>
      </w:r>
      <w:r w:rsidRPr="009031E7">
        <w:rPr>
          <w:rFonts w:ascii="Arial" w:eastAsia="Times New Roman" w:hAnsi="Arial"/>
          <w:b/>
          <w:iCs/>
          <w:sz w:val="26"/>
          <w:szCs w:val="26"/>
        </w:rPr>
        <w:t xml:space="preserve">Natural England </w:t>
      </w:r>
      <w:r w:rsidRPr="00B77DBA">
        <w:rPr>
          <w:rFonts w:ascii="Arial" w:eastAsia="Times New Roman" w:hAnsi="Arial"/>
          <w:b/>
          <w:iCs/>
          <w:sz w:val="26"/>
          <w:szCs w:val="26"/>
        </w:rPr>
        <w:t xml:space="preserve"> </w:t>
      </w:r>
    </w:p>
    <w:p w14:paraId="2C888EFF" w14:textId="13C80910" w:rsidR="00B77DBA" w:rsidRPr="002B778B" w:rsidRDefault="004774F0" w:rsidP="00B77DBA">
      <w:pPr>
        <w:spacing w:after="240" w:line="259" w:lineRule="auto"/>
        <w:rPr>
          <w:rFonts w:ascii="Arial" w:hAnsi="Arial" w:cs="Arial"/>
          <w:bCs/>
          <w:sz w:val="24"/>
          <w:szCs w:val="24"/>
        </w:rPr>
      </w:pPr>
      <w:r w:rsidRPr="002B778B">
        <w:rPr>
          <w:rFonts w:ascii="Arial" w:hAnsi="Arial" w:cs="Arial"/>
          <w:bCs/>
          <w:sz w:val="24"/>
          <w:szCs w:val="24"/>
        </w:rPr>
        <w:t xml:space="preserve">Natural England is the government’s adviser for the natural </w:t>
      </w:r>
      <w:r w:rsidR="009E5762" w:rsidRPr="002B778B">
        <w:rPr>
          <w:rFonts w:ascii="Arial" w:hAnsi="Arial" w:cs="Arial"/>
          <w:bCs/>
          <w:sz w:val="24"/>
          <w:szCs w:val="24"/>
        </w:rPr>
        <w:t xml:space="preserve">environment in England. </w:t>
      </w:r>
      <w:r w:rsidR="00AA44F0" w:rsidRPr="002B778B">
        <w:rPr>
          <w:rFonts w:ascii="Arial" w:hAnsi="Arial" w:cs="Arial"/>
          <w:bCs/>
          <w:sz w:val="24"/>
          <w:szCs w:val="24"/>
        </w:rPr>
        <w:t>Our purpose is to help conserve, enhance and manage the natural environment for the benefit of present and future generations</w:t>
      </w:r>
      <w:r w:rsidR="009E5762" w:rsidRPr="002B778B">
        <w:rPr>
          <w:rFonts w:ascii="Arial" w:hAnsi="Arial" w:cs="Arial"/>
          <w:bCs/>
          <w:sz w:val="24"/>
          <w:szCs w:val="24"/>
        </w:rPr>
        <w:t>.</w:t>
      </w:r>
    </w:p>
    <w:p w14:paraId="5627E467" w14:textId="74DC6948" w:rsidR="009031E7" w:rsidRPr="007E3D78" w:rsidRDefault="007E3D78" w:rsidP="007E3D78">
      <w:pPr>
        <w:pStyle w:val="paragraph"/>
        <w:textAlignment w:val="baseline"/>
        <w:rPr>
          <w:rFonts w:ascii="Arial" w:hAnsi="Arial" w:cs="Arial"/>
        </w:rPr>
      </w:pPr>
      <w:r w:rsidRPr="00934F93">
        <w:rPr>
          <w:rStyle w:val="normaltextrun"/>
          <w:rFonts w:ascii="Arial" w:hAnsi="Arial" w:cs="Arial"/>
        </w:rPr>
        <w:t xml:space="preserve">Natural England assesses the condition of SSSIs for its notified features as part of its Common Standards Monitoring programme. To do this effectively, sufficient baseline information for each feature must be </w:t>
      </w:r>
      <w:r>
        <w:rPr>
          <w:rStyle w:val="normaltextrun"/>
          <w:rFonts w:ascii="Arial" w:hAnsi="Arial" w:cs="Arial"/>
        </w:rPr>
        <w:t>documented and available.</w:t>
      </w:r>
    </w:p>
    <w:p w14:paraId="0072E058" w14:textId="7BB32F6B" w:rsidR="009639B2" w:rsidRPr="009031E7" w:rsidRDefault="009639B2" w:rsidP="006736A1">
      <w:pPr>
        <w:pStyle w:val="Heading2"/>
        <w:rPr>
          <w:i/>
          <w:iCs/>
          <w:color w:val="auto"/>
          <w:sz w:val="24"/>
          <w:szCs w:val="24"/>
        </w:rPr>
      </w:pPr>
      <w:r w:rsidRPr="009031E7">
        <w:rPr>
          <w:i/>
          <w:iCs/>
          <w:color w:val="auto"/>
          <w:sz w:val="24"/>
          <w:szCs w:val="24"/>
        </w:rPr>
        <w:t>Lamprey Survey to support Common Standards Monitoring Assessment of</w:t>
      </w:r>
      <w:r w:rsidR="00727567">
        <w:rPr>
          <w:i/>
          <w:iCs/>
          <w:color w:val="auto"/>
          <w:sz w:val="24"/>
          <w:szCs w:val="24"/>
        </w:rPr>
        <w:t xml:space="preserve"> the</w:t>
      </w:r>
      <w:r w:rsidRPr="009031E7">
        <w:rPr>
          <w:i/>
          <w:iCs/>
          <w:color w:val="auto"/>
          <w:sz w:val="24"/>
          <w:szCs w:val="24"/>
        </w:rPr>
        <w:t xml:space="preserve"> </w:t>
      </w:r>
      <w:r w:rsidRPr="009031E7">
        <w:rPr>
          <w:i/>
          <w:iCs/>
          <w:color w:val="000000" w:themeColor="text1"/>
          <w:sz w:val="24"/>
          <w:szCs w:val="24"/>
        </w:rPr>
        <w:t xml:space="preserve">River Coquet and Coquet Valley Woodlands </w:t>
      </w:r>
      <w:r w:rsidRPr="009031E7">
        <w:rPr>
          <w:i/>
          <w:iCs/>
          <w:color w:val="auto"/>
          <w:sz w:val="24"/>
          <w:szCs w:val="24"/>
        </w:rPr>
        <w:t>SSSI</w:t>
      </w:r>
    </w:p>
    <w:p w14:paraId="4A952DF1" w14:textId="77777777" w:rsidR="00B77DBA" w:rsidRPr="00B77DBA" w:rsidRDefault="00B77DBA" w:rsidP="00B77DBA">
      <w:pPr>
        <w:keepNext/>
        <w:keepLines/>
        <w:spacing w:after="240" w:line="276" w:lineRule="auto"/>
        <w:outlineLvl w:val="2"/>
        <w:rPr>
          <w:rFonts w:ascii="Arial" w:eastAsia="Times New Roman" w:hAnsi="Arial"/>
          <w:b/>
          <w:iCs/>
          <w:sz w:val="24"/>
          <w:szCs w:val="24"/>
        </w:rPr>
      </w:pPr>
      <w:r w:rsidRPr="00B77DBA">
        <w:rPr>
          <w:rFonts w:ascii="Arial" w:eastAsia="Times New Roman" w:hAnsi="Arial"/>
          <w:b/>
          <w:iCs/>
          <w:sz w:val="24"/>
          <w:szCs w:val="24"/>
        </w:rPr>
        <w:t xml:space="preserve">Background to the specific work area relevant to this purchase </w:t>
      </w:r>
    </w:p>
    <w:p w14:paraId="40D3CA09" w14:textId="17AD31C3" w:rsidR="000536C3" w:rsidRPr="008D6B08" w:rsidRDefault="000536C3" w:rsidP="000536C3">
      <w:pPr>
        <w:spacing w:line="288" w:lineRule="auto"/>
        <w:rPr>
          <w:rFonts w:ascii="Arial" w:hAnsi="Arial" w:cs="Arial"/>
          <w:sz w:val="24"/>
          <w:szCs w:val="24"/>
        </w:rPr>
      </w:pPr>
      <w:r w:rsidRPr="008D6B08">
        <w:rPr>
          <w:rFonts w:ascii="Arial" w:hAnsi="Arial" w:cs="Arial"/>
          <w:sz w:val="24"/>
          <w:szCs w:val="24"/>
        </w:rPr>
        <w:t xml:space="preserve">The River Coquet and Coquet Valley Woodlands Site of Special Scientific Interest, (referred to in this specification as the Coquet SSSI), are rivers of high conservation and ecological value. The last full Common Standards Monitoring (CSM) compliant condition assessment was carried out in 2010; although some updates to condition and threats have been recorded since 2010. Data collation and physical surveys to inform an updated condition assessment were started in 2023; this specification for a lamprey survey and assessment in summer 2024 will contribute towards the overall outcome the condition assessment. </w:t>
      </w:r>
    </w:p>
    <w:p w14:paraId="15F641FC" w14:textId="77777777" w:rsidR="000536C3" w:rsidRPr="001465CB" w:rsidRDefault="000536C3" w:rsidP="000536C3">
      <w:pPr>
        <w:spacing w:line="288" w:lineRule="auto"/>
        <w:rPr>
          <w:rFonts w:ascii="Arial" w:hAnsi="Arial" w:cs="Arial"/>
        </w:rPr>
      </w:pPr>
    </w:p>
    <w:p w14:paraId="048162A9" w14:textId="77777777" w:rsidR="00B77DBA" w:rsidRDefault="00B77DBA" w:rsidP="00B77DBA">
      <w:pPr>
        <w:keepNext/>
        <w:keepLines/>
        <w:spacing w:after="240" w:line="276" w:lineRule="auto"/>
        <w:outlineLvl w:val="2"/>
        <w:rPr>
          <w:rFonts w:ascii="Arial" w:eastAsia="Times New Roman" w:hAnsi="Arial"/>
          <w:b/>
          <w:iCs/>
          <w:sz w:val="26"/>
          <w:szCs w:val="24"/>
        </w:rPr>
      </w:pPr>
      <w:r w:rsidRPr="00B77DBA">
        <w:rPr>
          <w:rFonts w:ascii="Arial" w:eastAsia="Times New Roman" w:hAnsi="Arial"/>
          <w:b/>
          <w:iCs/>
          <w:sz w:val="26"/>
          <w:szCs w:val="24"/>
        </w:rPr>
        <w:t>Requirement</w:t>
      </w:r>
    </w:p>
    <w:p w14:paraId="29CF7450" w14:textId="793E8AEC" w:rsidR="005C426E" w:rsidRPr="00AD013C" w:rsidRDefault="005C426E" w:rsidP="005C426E">
      <w:pPr>
        <w:pStyle w:val="ListParagraph"/>
        <w:keepNext/>
        <w:keepLines/>
        <w:numPr>
          <w:ilvl w:val="0"/>
          <w:numId w:val="23"/>
        </w:numPr>
        <w:spacing w:after="240" w:line="276" w:lineRule="auto"/>
        <w:outlineLvl w:val="2"/>
        <w:rPr>
          <w:rFonts w:ascii="Arial" w:eastAsia="Times New Roman" w:hAnsi="Arial"/>
          <w:b/>
          <w:iCs/>
          <w:sz w:val="24"/>
          <w:szCs w:val="24"/>
        </w:rPr>
      </w:pPr>
      <w:r w:rsidRPr="00AD013C">
        <w:rPr>
          <w:rFonts w:ascii="Arial" w:eastAsia="Times New Roman" w:hAnsi="Arial"/>
          <w:b/>
          <w:iCs/>
          <w:sz w:val="24"/>
          <w:szCs w:val="24"/>
        </w:rPr>
        <w:t>The Site</w:t>
      </w:r>
    </w:p>
    <w:p w14:paraId="1CB72013" w14:textId="77777777" w:rsidR="005F4342" w:rsidRPr="005F4342" w:rsidRDefault="005F4342" w:rsidP="005F4342">
      <w:pPr>
        <w:autoSpaceDE w:val="0"/>
        <w:autoSpaceDN w:val="0"/>
        <w:adjustRightInd w:val="0"/>
        <w:spacing w:after="160" w:line="288" w:lineRule="auto"/>
        <w:rPr>
          <w:rFonts w:ascii="Arial" w:hAnsi="Arial" w:cs="Arial"/>
          <w:kern w:val="2"/>
          <w:sz w:val="24"/>
          <w:szCs w:val="24"/>
          <w14:ligatures w14:val="standardContextual"/>
        </w:rPr>
      </w:pPr>
      <w:r w:rsidRPr="005F4342">
        <w:rPr>
          <w:rFonts w:ascii="Arial" w:hAnsi="Arial" w:cs="Arial"/>
          <w:kern w:val="2"/>
          <w:sz w:val="24"/>
          <w:szCs w:val="24"/>
          <w14:ligatures w14:val="standardContextual"/>
        </w:rPr>
        <w:t xml:space="preserve">The River Coquet runs about 90km (57 miles) across Northumberland, from its tributaries south of Cheviot summit to reach the sea below Warkworth. As a relatively unmodified fast-flowing upland river supporting characteristic fauna and flora the Coquet is of key significance in the national resource for nature conservation. The river vegetation shows a natural succession from mineral poor upland streams, through to vegetation which reflects the characteristics of gravel, sandstone, limestone and alluvial sediments of the middle and lower reaches. </w:t>
      </w:r>
    </w:p>
    <w:p w14:paraId="38563538" w14:textId="77777777" w:rsidR="005F4342" w:rsidRPr="005F4342" w:rsidRDefault="005F4342" w:rsidP="005F4342">
      <w:pPr>
        <w:autoSpaceDE w:val="0"/>
        <w:autoSpaceDN w:val="0"/>
        <w:adjustRightInd w:val="0"/>
        <w:spacing w:after="160" w:line="288" w:lineRule="auto"/>
        <w:rPr>
          <w:rFonts w:ascii="Arial" w:hAnsi="Arial" w:cs="Arial"/>
          <w:kern w:val="2"/>
          <w:sz w:val="24"/>
          <w:szCs w:val="24"/>
          <w14:ligatures w14:val="standardContextual"/>
        </w:rPr>
      </w:pPr>
      <w:r w:rsidRPr="005F4342">
        <w:rPr>
          <w:rFonts w:ascii="Arial" w:hAnsi="Arial" w:cs="Arial"/>
          <w:kern w:val="2"/>
          <w:sz w:val="24"/>
          <w:szCs w:val="24"/>
          <w14:ligatures w14:val="standardContextual"/>
        </w:rPr>
        <w:t>The river is one of the most important game fisheries in the north of England, with large runs of sea trout and salmon. The fish are dependent on the rich insect life, of which the many species of mayfly are particularly significant. Also important is the occurrence of lampreys; brook lampreys Lampetra planeri have been recorded in the fresh waters as high as Alwinton, with sea lampreys Petromyzon marinus coming into the lower river, below Morwick, to breed.</w:t>
      </w:r>
    </w:p>
    <w:p w14:paraId="5E4487A6" w14:textId="77777777" w:rsidR="005F4342" w:rsidRDefault="005F4342" w:rsidP="005F4342">
      <w:pPr>
        <w:spacing w:after="160" w:line="288" w:lineRule="auto"/>
        <w:rPr>
          <w:rFonts w:ascii="Arial" w:eastAsia="Times New Roman" w:hAnsi="Arial" w:cs="Arial"/>
          <w:kern w:val="2"/>
          <w:sz w:val="24"/>
          <w:szCs w:val="24"/>
          <w:lang w:eastAsia="en-GB"/>
          <w14:ligatures w14:val="standardContextual"/>
        </w:rPr>
      </w:pPr>
      <w:r w:rsidRPr="005F4342">
        <w:rPr>
          <w:rFonts w:ascii="Arial" w:hAnsi="Arial" w:cs="Arial"/>
          <w:kern w:val="2"/>
          <w:sz w:val="24"/>
          <w:szCs w:val="24"/>
          <w14:ligatures w14:val="standardContextual"/>
        </w:rPr>
        <w:t>The Coquet SSSI is divided into 7 SSSI units; sea lamprey (P. marinus) are a feature for Units 4 and 5, while</w:t>
      </w:r>
      <w:r w:rsidRPr="005F4342">
        <w:rPr>
          <w:rFonts w:ascii="Arial" w:eastAsia="Times New Roman" w:hAnsi="Arial" w:cs="Arial"/>
          <w:kern w:val="2"/>
          <w:sz w:val="24"/>
          <w:szCs w:val="24"/>
          <w:lang w:eastAsia="en-GB"/>
          <w14:ligatures w14:val="standardContextual"/>
        </w:rPr>
        <w:t xml:space="preserve"> brook lamprey (</w:t>
      </w:r>
      <w:r w:rsidRPr="005F4342">
        <w:rPr>
          <w:rFonts w:ascii="Arial" w:eastAsia="Times New Roman" w:hAnsi="Arial" w:cs="Arial"/>
          <w:i/>
          <w:kern w:val="2"/>
          <w:sz w:val="24"/>
          <w:szCs w:val="24"/>
          <w:lang w:eastAsia="en-GB"/>
          <w14:ligatures w14:val="standardContextual"/>
        </w:rPr>
        <w:t>L. planeri</w:t>
      </w:r>
      <w:r w:rsidRPr="005F4342">
        <w:rPr>
          <w:rFonts w:ascii="Arial" w:eastAsia="Times New Roman" w:hAnsi="Arial" w:cs="Arial"/>
          <w:kern w:val="2"/>
          <w:sz w:val="24"/>
          <w:szCs w:val="24"/>
          <w:lang w:eastAsia="en-GB"/>
          <w14:ligatures w14:val="standardContextual"/>
        </w:rPr>
        <w:t>) are a feature in all Units.</w:t>
      </w:r>
    </w:p>
    <w:p w14:paraId="58AA03E9" w14:textId="77777777" w:rsidR="00C1498A" w:rsidRPr="005F4342" w:rsidRDefault="00C1498A" w:rsidP="005F4342">
      <w:pPr>
        <w:spacing w:after="160" w:line="288" w:lineRule="auto"/>
        <w:rPr>
          <w:rFonts w:ascii="Arial" w:eastAsia="Times New Roman" w:hAnsi="Arial" w:cs="Arial"/>
          <w:kern w:val="2"/>
          <w:sz w:val="24"/>
          <w:szCs w:val="24"/>
          <w:lang w:eastAsia="en-GB"/>
          <w14:ligatures w14:val="standardContextual"/>
        </w:rPr>
      </w:pPr>
    </w:p>
    <w:tbl>
      <w:tblPr>
        <w:tblStyle w:val="TableGrid1"/>
        <w:tblW w:w="0" w:type="auto"/>
        <w:tblLook w:val="04A0" w:firstRow="1" w:lastRow="0" w:firstColumn="1" w:lastColumn="0" w:noHBand="0" w:noVBand="1"/>
      </w:tblPr>
      <w:tblGrid>
        <w:gridCol w:w="3823"/>
        <w:gridCol w:w="708"/>
        <w:gridCol w:w="1985"/>
        <w:gridCol w:w="1984"/>
      </w:tblGrid>
      <w:tr w:rsidR="005F4342" w:rsidRPr="005F4342" w14:paraId="4641BFF2" w14:textId="77777777" w:rsidTr="0053182C">
        <w:tc>
          <w:tcPr>
            <w:tcW w:w="3823" w:type="dxa"/>
          </w:tcPr>
          <w:p w14:paraId="0614D123" w14:textId="77777777" w:rsidR="005F4342" w:rsidRPr="005F4342" w:rsidRDefault="005F4342" w:rsidP="005F4342">
            <w:pPr>
              <w:spacing w:line="288" w:lineRule="auto"/>
              <w:rPr>
                <w:rFonts w:ascii="Arial" w:eastAsia="Times New Roman" w:hAnsi="Arial" w:cs="Arial"/>
                <w:b/>
                <w:bCs/>
                <w:sz w:val="24"/>
                <w:szCs w:val="24"/>
                <w:lang w:eastAsia="en-GB"/>
              </w:rPr>
            </w:pPr>
            <w:r w:rsidRPr="005F4342">
              <w:rPr>
                <w:rFonts w:ascii="Arial" w:eastAsia="Times New Roman" w:hAnsi="Arial" w:cs="Arial"/>
                <w:b/>
                <w:bCs/>
                <w:sz w:val="24"/>
                <w:szCs w:val="24"/>
                <w:lang w:eastAsia="en-GB"/>
              </w:rPr>
              <w:t>River reach</w:t>
            </w:r>
          </w:p>
        </w:tc>
        <w:tc>
          <w:tcPr>
            <w:tcW w:w="708" w:type="dxa"/>
          </w:tcPr>
          <w:p w14:paraId="67A7D96B" w14:textId="77777777" w:rsidR="005F4342" w:rsidRPr="005F4342" w:rsidRDefault="005F4342" w:rsidP="005F4342">
            <w:pPr>
              <w:spacing w:line="288" w:lineRule="auto"/>
              <w:rPr>
                <w:rFonts w:ascii="Arial" w:eastAsia="Times New Roman" w:hAnsi="Arial" w:cs="Arial"/>
                <w:b/>
                <w:bCs/>
                <w:sz w:val="24"/>
                <w:szCs w:val="24"/>
                <w:lang w:eastAsia="en-GB"/>
              </w:rPr>
            </w:pPr>
            <w:r w:rsidRPr="005F4342">
              <w:rPr>
                <w:rFonts w:ascii="Arial" w:eastAsia="Times New Roman" w:hAnsi="Arial" w:cs="Arial"/>
                <w:b/>
                <w:bCs/>
                <w:sz w:val="24"/>
                <w:szCs w:val="24"/>
                <w:lang w:eastAsia="en-GB"/>
              </w:rPr>
              <w:t xml:space="preserve">Unit </w:t>
            </w:r>
          </w:p>
        </w:tc>
        <w:tc>
          <w:tcPr>
            <w:tcW w:w="1985" w:type="dxa"/>
          </w:tcPr>
          <w:p w14:paraId="2D4CD66F" w14:textId="77777777" w:rsidR="005F4342" w:rsidRPr="005F4342" w:rsidRDefault="005F4342" w:rsidP="005F4342">
            <w:pPr>
              <w:spacing w:line="288" w:lineRule="auto"/>
              <w:rPr>
                <w:rFonts w:ascii="Arial" w:eastAsia="Times New Roman" w:hAnsi="Arial" w:cs="Arial"/>
                <w:b/>
                <w:bCs/>
                <w:sz w:val="24"/>
                <w:szCs w:val="24"/>
                <w:lang w:eastAsia="en-GB"/>
              </w:rPr>
            </w:pPr>
            <w:r w:rsidRPr="005F4342">
              <w:rPr>
                <w:rFonts w:ascii="Arial" w:eastAsia="Times New Roman" w:hAnsi="Arial" w:cs="Arial"/>
                <w:b/>
                <w:bCs/>
                <w:color w:val="212529"/>
                <w:sz w:val="24"/>
                <w:szCs w:val="24"/>
                <w:lang w:eastAsia="en-GB"/>
              </w:rPr>
              <w:t>Sea lamprey</w:t>
            </w:r>
            <w:r w:rsidRPr="005F4342">
              <w:rPr>
                <w:rFonts w:ascii="Arial" w:eastAsia="Times New Roman" w:hAnsi="Arial" w:cs="Arial"/>
                <w:b/>
                <w:bCs/>
                <w:i/>
                <w:iCs/>
                <w:color w:val="212529"/>
                <w:sz w:val="24"/>
                <w:szCs w:val="24"/>
                <w:lang w:eastAsia="en-GB"/>
              </w:rPr>
              <w:t xml:space="preserve"> (Petromyzon marinus)</w:t>
            </w:r>
          </w:p>
        </w:tc>
        <w:tc>
          <w:tcPr>
            <w:tcW w:w="1984" w:type="dxa"/>
          </w:tcPr>
          <w:p w14:paraId="77CB1DC3" w14:textId="77777777" w:rsidR="005F4342" w:rsidRPr="005F4342" w:rsidRDefault="005F4342" w:rsidP="005F4342">
            <w:pPr>
              <w:spacing w:line="288" w:lineRule="auto"/>
              <w:rPr>
                <w:rFonts w:ascii="Arial" w:eastAsia="Times New Roman" w:hAnsi="Arial" w:cs="Arial"/>
                <w:b/>
                <w:bCs/>
                <w:sz w:val="24"/>
                <w:szCs w:val="24"/>
                <w:lang w:eastAsia="en-GB"/>
              </w:rPr>
            </w:pPr>
            <w:r w:rsidRPr="005F4342">
              <w:rPr>
                <w:rFonts w:ascii="Arial" w:eastAsia="Times New Roman" w:hAnsi="Arial" w:cs="Arial"/>
                <w:b/>
                <w:bCs/>
                <w:color w:val="212529"/>
                <w:sz w:val="24"/>
                <w:szCs w:val="24"/>
                <w:lang w:eastAsia="en-GB"/>
              </w:rPr>
              <w:t>Brook lamprey</w:t>
            </w:r>
            <w:r w:rsidRPr="005F4342">
              <w:rPr>
                <w:rFonts w:ascii="Arial" w:eastAsia="Times New Roman" w:hAnsi="Arial" w:cs="Arial"/>
                <w:b/>
                <w:bCs/>
                <w:i/>
                <w:iCs/>
                <w:color w:val="212529"/>
                <w:sz w:val="24"/>
                <w:szCs w:val="24"/>
                <w:lang w:eastAsia="en-GB"/>
              </w:rPr>
              <w:t xml:space="preserve"> (Lampetra planeri)</w:t>
            </w:r>
          </w:p>
        </w:tc>
      </w:tr>
      <w:tr w:rsidR="005F4342" w:rsidRPr="005F4342" w14:paraId="7CAB130B" w14:textId="77777777" w:rsidTr="005F4342">
        <w:tc>
          <w:tcPr>
            <w:tcW w:w="3823" w:type="dxa"/>
          </w:tcPr>
          <w:p w14:paraId="636D755D" w14:textId="77777777" w:rsidR="005F4342" w:rsidRPr="005F4342" w:rsidRDefault="005F4342" w:rsidP="005F4342">
            <w:pPr>
              <w:spacing w:line="288" w:lineRule="auto"/>
              <w:rPr>
                <w:rFonts w:ascii="Arial" w:eastAsia="Times New Roman" w:hAnsi="Arial" w:cs="Arial"/>
                <w:sz w:val="24"/>
                <w:szCs w:val="24"/>
                <w:lang w:eastAsia="en-GB"/>
              </w:rPr>
            </w:pPr>
            <w:bookmarkStart w:id="4" w:name="_Hlk159418844"/>
            <w:r w:rsidRPr="005F4342">
              <w:rPr>
                <w:rFonts w:ascii="Arial" w:eastAsia="Times New Roman" w:hAnsi="Arial" w:cs="Arial"/>
                <w:sz w:val="24"/>
                <w:szCs w:val="24"/>
                <w:lang w:eastAsia="en-GB"/>
              </w:rPr>
              <w:t>Coquet Head to Usway Burn (inc Rowhope Burn)</w:t>
            </w:r>
          </w:p>
        </w:tc>
        <w:tc>
          <w:tcPr>
            <w:tcW w:w="708" w:type="dxa"/>
          </w:tcPr>
          <w:p w14:paraId="793C5171"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1</w:t>
            </w:r>
          </w:p>
        </w:tc>
        <w:tc>
          <w:tcPr>
            <w:tcW w:w="1985" w:type="dxa"/>
          </w:tcPr>
          <w:p w14:paraId="1A0D4208" w14:textId="77777777" w:rsidR="005F4342" w:rsidRPr="005F4342" w:rsidRDefault="005F4342" w:rsidP="005F4342">
            <w:pPr>
              <w:spacing w:line="288" w:lineRule="auto"/>
              <w:jc w:val="center"/>
              <w:rPr>
                <w:rFonts w:ascii="Arial" w:eastAsia="Times New Roman" w:hAnsi="Arial" w:cs="Arial"/>
                <w:sz w:val="24"/>
                <w:szCs w:val="24"/>
                <w:lang w:eastAsia="en-GB"/>
              </w:rPr>
            </w:pPr>
          </w:p>
        </w:tc>
        <w:tc>
          <w:tcPr>
            <w:tcW w:w="1984" w:type="dxa"/>
            <w:shd w:val="clear" w:color="auto" w:fill="BDD6EE"/>
          </w:tcPr>
          <w:p w14:paraId="09AAE8A1"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r>
      <w:tr w:rsidR="005F4342" w:rsidRPr="005F4342" w14:paraId="04F932C1" w14:textId="77777777" w:rsidTr="005F4342">
        <w:tc>
          <w:tcPr>
            <w:tcW w:w="3823" w:type="dxa"/>
          </w:tcPr>
          <w:p w14:paraId="4A0693CB"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Usway Burn to River Alwin</w:t>
            </w:r>
          </w:p>
        </w:tc>
        <w:tc>
          <w:tcPr>
            <w:tcW w:w="708" w:type="dxa"/>
          </w:tcPr>
          <w:p w14:paraId="7960A3E4"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2</w:t>
            </w:r>
          </w:p>
        </w:tc>
        <w:tc>
          <w:tcPr>
            <w:tcW w:w="1985" w:type="dxa"/>
          </w:tcPr>
          <w:p w14:paraId="0B7C572B" w14:textId="77777777" w:rsidR="005F4342" w:rsidRPr="005F4342" w:rsidRDefault="005F4342" w:rsidP="005F4342">
            <w:pPr>
              <w:spacing w:line="288" w:lineRule="auto"/>
              <w:jc w:val="center"/>
              <w:rPr>
                <w:rFonts w:ascii="Arial" w:eastAsia="Times New Roman" w:hAnsi="Arial" w:cs="Arial"/>
                <w:sz w:val="24"/>
                <w:szCs w:val="24"/>
                <w:lang w:eastAsia="en-GB"/>
              </w:rPr>
            </w:pPr>
          </w:p>
        </w:tc>
        <w:tc>
          <w:tcPr>
            <w:tcW w:w="1984" w:type="dxa"/>
            <w:shd w:val="clear" w:color="auto" w:fill="BDD6EE"/>
          </w:tcPr>
          <w:p w14:paraId="3C28D17B"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r>
      <w:tr w:rsidR="005F4342" w:rsidRPr="005F4342" w14:paraId="6BAD3E85" w14:textId="77777777" w:rsidTr="005F4342">
        <w:tc>
          <w:tcPr>
            <w:tcW w:w="3823" w:type="dxa"/>
          </w:tcPr>
          <w:p w14:paraId="671CCC22"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River Alwin to Wreigh Burn</w:t>
            </w:r>
          </w:p>
        </w:tc>
        <w:tc>
          <w:tcPr>
            <w:tcW w:w="708" w:type="dxa"/>
          </w:tcPr>
          <w:p w14:paraId="56D03321"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3</w:t>
            </w:r>
          </w:p>
        </w:tc>
        <w:tc>
          <w:tcPr>
            <w:tcW w:w="1985" w:type="dxa"/>
          </w:tcPr>
          <w:p w14:paraId="0C465FB8" w14:textId="77777777" w:rsidR="005F4342" w:rsidRPr="005F4342" w:rsidRDefault="005F4342" w:rsidP="005F4342">
            <w:pPr>
              <w:spacing w:line="288" w:lineRule="auto"/>
              <w:jc w:val="center"/>
              <w:rPr>
                <w:rFonts w:ascii="Arial" w:eastAsia="Times New Roman" w:hAnsi="Arial" w:cs="Arial"/>
                <w:sz w:val="24"/>
                <w:szCs w:val="24"/>
                <w:lang w:eastAsia="en-GB"/>
              </w:rPr>
            </w:pPr>
          </w:p>
        </w:tc>
        <w:tc>
          <w:tcPr>
            <w:tcW w:w="1984" w:type="dxa"/>
            <w:shd w:val="clear" w:color="auto" w:fill="BDD6EE"/>
          </w:tcPr>
          <w:p w14:paraId="02D2CA73"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r>
      <w:tr w:rsidR="005F4342" w:rsidRPr="005F4342" w14:paraId="41E37BEA" w14:textId="77777777" w:rsidTr="005F4342">
        <w:tc>
          <w:tcPr>
            <w:tcW w:w="3823" w:type="dxa"/>
          </w:tcPr>
          <w:p w14:paraId="70445C9E"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Wreigh Burn to Swarland Burn</w:t>
            </w:r>
          </w:p>
        </w:tc>
        <w:tc>
          <w:tcPr>
            <w:tcW w:w="708" w:type="dxa"/>
          </w:tcPr>
          <w:p w14:paraId="09A20453"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4</w:t>
            </w:r>
          </w:p>
        </w:tc>
        <w:tc>
          <w:tcPr>
            <w:tcW w:w="1985" w:type="dxa"/>
            <w:shd w:val="clear" w:color="auto" w:fill="BDD6EE"/>
          </w:tcPr>
          <w:p w14:paraId="278C9F6C"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c>
          <w:tcPr>
            <w:tcW w:w="1984" w:type="dxa"/>
            <w:shd w:val="clear" w:color="auto" w:fill="BDD6EE"/>
          </w:tcPr>
          <w:p w14:paraId="58CCBFB6"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r>
      <w:tr w:rsidR="005F4342" w:rsidRPr="005F4342" w14:paraId="13218C9E" w14:textId="77777777" w:rsidTr="005F4342">
        <w:tc>
          <w:tcPr>
            <w:tcW w:w="3823" w:type="dxa"/>
          </w:tcPr>
          <w:p w14:paraId="4F158ED5"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 xml:space="preserve">Swarland Burn to Coquet Mouth </w:t>
            </w:r>
          </w:p>
        </w:tc>
        <w:tc>
          <w:tcPr>
            <w:tcW w:w="708" w:type="dxa"/>
          </w:tcPr>
          <w:p w14:paraId="09155E85"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5</w:t>
            </w:r>
          </w:p>
        </w:tc>
        <w:tc>
          <w:tcPr>
            <w:tcW w:w="1985" w:type="dxa"/>
            <w:shd w:val="clear" w:color="auto" w:fill="BDD6EE"/>
          </w:tcPr>
          <w:p w14:paraId="13D7BF54"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c>
          <w:tcPr>
            <w:tcW w:w="1984" w:type="dxa"/>
            <w:shd w:val="clear" w:color="auto" w:fill="BDD6EE"/>
          </w:tcPr>
          <w:p w14:paraId="56D3B708"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r>
      <w:tr w:rsidR="005F4342" w:rsidRPr="005F4342" w14:paraId="57DFE1BF" w14:textId="77777777" w:rsidTr="005F4342">
        <w:tc>
          <w:tcPr>
            <w:tcW w:w="3823" w:type="dxa"/>
          </w:tcPr>
          <w:p w14:paraId="091C53A8"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 xml:space="preserve">River Alwin </w:t>
            </w:r>
          </w:p>
        </w:tc>
        <w:tc>
          <w:tcPr>
            <w:tcW w:w="708" w:type="dxa"/>
          </w:tcPr>
          <w:p w14:paraId="1EC207BC"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6</w:t>
            </w:r>
          </w:p>
        </w:tc>
        <w:tc>
          <w:tcPr>
            <w:tcW w:w="1985" w:type="dxa"/>
          </w:tcPr>
          <w:p w14:paraId="14AF7783" w14:textId="77777777" w:rsidR="005F4342" w:rsidRPr="005F4342" w:rsidRDefault="005F4342" w:rsidP="005F4342">
            <w:pPr>
              <w:spacing w:line="288" w:lineRule="auto"/>
              <w:jc w:val="center"/>
              <w:rPr>
                <w:rFonts w:ascii="Arial" w:eastAsia="Times New Roman" w:hAnsi="Arial" w:cs="Arial"/>
                <w:sz w:val="24"/>
                <w:szCs w:val="24"/>
                <w:lang w:eastAsia="en-GB"/>
              </w:rPr>
            </w:pPr>
          </w:p>
        </w:tc>
        <w:tc>
          <w:tcPr>
            <w:tcW w:w="1984" w:type="dxa"/>
            <w:shd w:val="clear" w:color="auto" w:fill="BDD6EE"/>
          </w:tcPr>
          <w:p w14:paraId="2A88A99E"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r>
      <w:tr w:rsidR="005F4342" w:rsidRPr="005F4342" w14:paraId="1FAFDE94" w14:textId="77777777" w:rsidTr="005F4342">
        <w:tc>
          <w:tcPr>
            <w:tcW w:w="3823" w:type="dxa"/>
          </w:tcPr>
          <w:p w14:paraId="42E443F0"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 xml:space="preserve">Wreigh Burn / Spartley Burn </w:t>
            </w:r>
          </w:p>
        </w:tc>
        <w:tc>
          <w:tcPr>
            <w:tcW w:w="708" w:type="dxa"/>
          </w:tcPr>
          <w:p w14:paraId="4A0F2913" w14:textId="77777777" w:rsidR="005F4342" w:rsidRPr="005F4342" w:rsidRDefault="005F4342" w:rsidP="005F4342">
            <w:pPr>
              <w:spacing w:line="288" w:lineRule="auto"/>
              <w:rPr>
                <w:rFonts w:ascii="Arial" w:eastAsia="Times New Roman" w:hAnsi="Arial" w:cs="Arial"/>
                <w:sz w:val="24"/>
                <w:szCs w:val="24"/>
                <w:lang w:eastAsia="en-GB"/>
              </w:rPr>
            </w:pPr>
            <w:r w:rsidRPr="005F4342">
              <w:rPr>
                <w:rFonts w:ascii="Arial" w:eastAsia="Times New Roman" w:hAnsi="Arial" w:cs="Arial"/>
                <w:sz w:val="24"/>
                <w:szCs w:val="24"/>
                <w:lang w:eastAsia="en-GB"/>
              </w:rPr>
              <w:t>7</w:t>
            </w:r>
          </w:p>
        </w:tc>
        <w:tc>
          <w:tcPr>
            <w:tcW w:w="1985" w:type="dxa"/>
            <w:shd w:val="clear" w:color="auto" w:fill="auto"/>
          </w:tcPr>
          <w:p w14:paraId="42A7A468" w14:textId="77777777" w:rsidR="005F4342" w:rsidRPr="005F4342" w:rsidRDefault="005F4342" w:rsidP="005F4342">
            <w:pPr>
              <w:spacing w:line="288" w:lineRule="auto"/>
              <w:jc w:val="center"/>
              <w:rPr>
                <w:rFonts w:ascii="Arial" w:eastAsia="Times New Roman" w:hAnsi="Arial" w:cs="Arial"/>
                <w:sz w:val="24"/>
                <w:szCs w:val="24"/>
                <w:lang w:eastAsia="en-GB"/>
              </w:rPr>
            </w:pPr>
          </w:p>
        </w:tc>
        <w:tc>
          <w:tcPr>
            <w:tcW w:w="1984" w:type="dxa"/>
            <w:shd w:val="clear" w:color="auto" w:fill="BDD6EE"/>
          </w:tcPr>
          <w:p w14:paraId="345AEFD7" w14:textId="77777777" w:rsidR="005F4342" w:rsidRPr="005F4342" w:rsidRDefault="005F4342" w:rsidP="005F4342">
            <w:pPr>
              <w:spacing w:line="288" w:lineRule="auto"/>
              <w:jc w:val="center"/>
              <w:rPr>
                <w:rFonts w:ascii="Arial" w:eastAsia="Times New Roman" w:hAnsi="Arial" w:cs="Arial"/>
                <w:sz w:val="24"/>
                <w:szCs w:val="24"/>
                <w:lang w:eastAsia="en-GB"/>
              </w:rPr>
            </w:pPr>
            <w:r w:rsidRPr="005F4342">
              <w:rPr>
                <w:rFonts w:ascii="Arial" w:eastAsia="Times New Roman" w:hAnsi="Arial" w:cs="Arial"/>
                <w:sz w:val="24"/>
                <w:szCs w:val="24"/>
                <w:lang w:eastAsia="en-GB"/>
              </w:rPr>
              <w:t>X</w:t>
            </w:r>
          </w:p>
        </w:tc>
      </w:tr>
      <w:bookmarkEnd w:id="4"/>
    </w:tbl>
    <w:p w14:paraId="38FA9494" w14:textId="77777777" w:rsidR="005F4342" w:rsidRPr="005F4342" w:rsidRDefault="005F4342" w:rsidP="005F4342">
      <w:pPr>
        <w:spacing w:after="160" w:line="288" w:lineRule="auto"/>
        <w:rPr>
          <w:rFonts w:ascii="Arial" w:hAnsi="Arial" w:cs="Arial"/>
          <w:kern w:val="2"/>
          <w:sz w:val="24"/>
          <w:szCs w:val="24"/>
          <w14:ligatures w14:val="standardContextual"/>
        </w:rPr>
      </w:pPr>
    </w:p>
    <w:p w14:paraId="0022D02E" w14:textId="77777777" w:rsidR="005F4342" w:rsidRPr="005F4342" w:rsidRDefault="005F4342" w:rsidP="005F4342">
      <w:pPr>
        <w:spacing w:after="160" w:line="288" w:lineRule="auto"/>
        <w:rPr>
          <w:rFonts w:ascii="Arial" w:hAnsi="Arial" w:cs="Arial"/>
          <w:kern w:val="2"/>
          <w:sz w:val="24"/>
          <w:szCs w:val="24"/>
          <w14:ligatures w14:val="standardContextual"/>
        </w:rPr>
      </w:pPr>
      <w:r w:rsidRPr="005F4342">
        <w:rPr>
          <w:rFonts w:ascii="Arial" w:hAnsi="Arial" w:cs="Arial"/>
          <w:kern w:val="2"/>
          <w:sz w:val="24"/>
          <w:szCs w:val="24"/>
          <w14:ligatures w14:val="standardContextual"/>
        </w:rPr>
        <w:t xml:space="preserve">A copy of the full SSSI citation, including a longer description, can be found </w:t>
      </w:r>
      <w:hyperlink r:id="rId16" w:history="1">
        <w:r w:rsidRPr="005F4342">
          <w:rPr>
            <w:rFonts w:ascii="Arial" w:hAnsi="Arial" w:cs="Arial"/>
            <w:color w:val="0000FF"/>
            <w:kern w:val="2"/>
            <w:sz w:val="24"/>
            <w:szCs w:val="24"/>
            <w:u w:val="single"/>
            <w14:ligatures w14:val="standardContextual"/>
          </w:rPr>
          <w:t>here</w:t>
        </w:r>
      </w:hyperlink>
      <w:r w:rsidRPr="005F4342">
        <w:rPr>
          <w:rFonts w:ascii="Arial" w:hAnsi="Arial" w:cs="Arial"/>
          <w:kern w:val="2"/>
          <w:sz w:val="24"/>
          <w:szCs w:val="24"/>
          <w14:ligatures w14:val="standardContextual"/>
        </w:rPr>
        <w:t>.</w:t>
      </w:r>
    </w:p>
    <w:p w14:paraId="52992317" w14:textId="77777777" w:rsidR="005F4342" w:rsidRDefault="005F4342" w:rsidP="005F4342">
      <w:pPr>
        <w:spacing w:after="160" w:line="288" w:lineRule="auto"/>
        <w:rPr>
          <w:rFonts w:ascii="Arial" w:hAnsi="Arial" w:cs="Arial"/>
          <w:kern w:val="2"/>
          <w:sz w:val="24"/>
          <w:szCs w:val="24"/>
          <w14:ligatures w14:val="standardContextual"/>
        </w:rPr>
      </w:pPr>
      <w:r w:rsidRPr="005F4342">
        <w:rPr>
          <w:rFonts w:ascii="Arial" w:hAnsi="Arial" w:cs="Arial"/>
          <w:kern w:val="2"/>
          <w:sz w:val="24"/>
          <w:szCs w:val="24"/>
          <w14:ligatures w14:val="standardContextual"/>
        </w:rPr>
        <w:br/>
        <w:t xml:space="preserve">Figure 1: Map of the Coquet SSSI </w:t>
      </w:r>
    </w:p>
    <w:p w14:paraId="0DADA340" w14:textId="5EF495C2" w:rsidR="000D3FE8" w:rsidRPr="005F4342" w:rsidRDefault="000D3FE8" w:rsidP="005F4342">
      <w:pPr>
        <w:spacing w:after="160" w:line="288" w:lineRule="auto"/>
        <w:rPr>
          <w:rFonts w:ascii="Arial" w:hAnsi="Arial" w:cs="Arial"/>
          <w:kern w:val="2"/>
          <w:sz w:val="24"/>
          <w:szCs w:val="24"/>
          <w14:ligatures w14:val="standardContextual"/>
        </w:rPr>
      </w:pPr>
      <w:r>
        <w:rPr>
          <w:noProof/>
        </w:rPr>
        <w:drawing>
          <wp:inline distT="0" distB="0" distL="0" distR="0" wp14:anchorId="68221867" wp14:editId="302B0750">
            <wp:extent cx="6515100" cy="2606040"/>
            <wp:effectExtent l="0" t="0" r="0" b="3810"/>
            <wp:docPr id="1263006676" name="Picture 1" descr="A map with a winding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06676" name="Picture 1" descr="A map with a winding road&#10;&#10;Description automatically generated"/>
                    <pic:cNvPicPr/>
                  </pic:nvPicPr>
                  <pic:blipFill>
                    <a:blip r:embed="rId17"/>
                    <a:stretch>
                      <a:fillRect/>
                    </a:stretch>
                  </pic:blipFill>
                  <pic:spPr>
                    <a:xfrm>
                      <a:off x="0" y="0"/>
                      <a:ext cx="6515100" cy="2606040"/>
                    </a:xfrm>
                    <a:prstGeom prst="rect">
                      <a:avLst/>
                    </a:prstGeom>
                  </pic:spPr>
                </pic:pic>
              </a:graphicData>
            </a:graphic>
          </wp:inline>
        </w:drawing>
      </w:r>
    </w:p>
    <w:p w14:paraId="57E413E7" w14:textId="77777777" w:rsidR="005F4342" w:rsidRPr="005F4342" w:rsidRDefault="005F4342" w:rsidP="005F4342">
      <w:pPr>
        <w:spacing w:after="160" w:line="288" w:lineRule="auto"/>
        <w:jc w:val="center"/>
        <w:rPr>
          <w:rFonts w:ascii="Arial" w:hAnsi="Arial" w:cs="Arial"/>
          <w:kern w:val="2"/>
          <w:sz w:val="24"/>
          <w:szCs w:val="24"/>
          <w14:ligatures w14:val="standardContextual"/>
        </w:rPr>
      </w:pPr>
    </w:p>
    <w:p w14:paraId="30F8C373" w14:textId="77777777" w:rsidR="00AD013C" w:rsidRPr="0042342C" w:rsidRDefault="00AD013C" w:rsidP="00AD013C">
      <w:pPr>
        <w:pStyle w:val="ListParagraph"/>
        <w:numPr>
          <w:ilvl w:val="0"/>
          <w:numId w:val="23"/>
        </w:numPr>
        <w:spacing w:after="160" w:line="288" w:lineRule="auto"/>
        <w:rPr>
          <w:rFonts w:ascii="Arial" w:hAnsi="Arial" w:cs="Arial"/>
          <w:b/>
          <w:bCs/>
          <w:kern w:val="2"/>
          <w:sz w:val="24"/>
          <w:szCs w:val="24"/>
          <w14:ligatures w14:val="standardContextual"/>
        </w:rPr>
      </w:pPr>
      <w:r w:rsidRPr="0042342C">
        <w:rPr>
          <w:rFonts w:ascii="Arial" w:hAnsi="Arial" w:cs="Arial"/>
          <w:b/>
          <w:bCs/>
          <w:kern w:val="2"/>
          <w:sz w:val="24"/>
          <w:szCs w:val="24"/>
          <w14:ligatures w14:val="standardContextual"/>
        </w:rPr>
        <w:t>Aims</w:t>
      </w:r>
    </w:p>
    <w:p w14:paraId="157D7148" w14:textId="1C34C5F1" w:rsidR="005F4342" w:rsidRPr="005F4342" w:rsidRDefault="005F4342" w:rsidP="005F4342">
      <w:pPr>
        <w:spacing w:after="160" w:line="288" w:lineRule="auto"/>
        <w:rPr>
          <w:rFonts w:ascii="Arial" w:hAnsi="Arial" w:cs="Arial"/>
          <w:kern w:val="2"/>
          <w:sz w:val="24"/>
          <w:szCs w:val="24"/>
          <w14:ligatures w14:val="standardContextual"/>
        </w:rPr>
      </w:pPr>
      <w:r w:rsidRPr="0042342C">
        <w:rPr>
          <w:rFonts w:ascii="Arial" w:hAnsi="Arial" w:cs="Arial"/>
          <w:kern w:val="2"/>
          <w:sz w:val="24"/>
          <w:szCs w:val="24"/>
          <w14:ligatures w14:val="standardContextual"/>
        </w:rPr>
        <w:t xml:space="preserve">The aim of this assessment is to carry out survey work and present the results to allow Natural England to undertake a Common Standards Monitoring (CSM) assessment of the condition of the lamprey species features on this </w:t>
      </w:r>
      <w:r w:rsidR="00D654FB" w:rsidRPr="0042342C">
        <w:rPr>
          <w:rFonts w:ascii="Arial" w:hAnsi="Arial" w:cs="Arial"/>
          <w:kern w:val="2"/>
          <w:sz w:val="24"/>
          <w:szCs w:val="24"/>
          <w14:ligatures w14:val="standardContextual"/>
        </w:rPr>
        <w:t>SSSI and</w:t>
      </w:r>
      <w:r w:rsidRPr="0042342C">
        <w:rPr>
          <w:rFonts w:ascii="Arial" w:hAnsi="Arial" w:cs="Arial"/>
          <w:kern w:val="2"/>
          <w:sz w:val="24"/>
          <w:szCs w:val="24"/>
          <w14:ligatures w14:val="standardContextual"/>
        </w:rPr>
        <w:t xml:space="preserve"> will also help to advise on future management. </w:t>
      </w:r>
    </w:p>
    <w:p w14:paraId="086F889D" w14:textId="5E02F466" w:rsidR="005F4342" w:rsidRPr="0042342C" w:rsidRDefault="00860FF4" w:rsidP="001F76D2">
      <w:pPr>
        <w:pStyle w:val="ListParagraph"/>
        <w:numPr>
          <w:ilvl w:val="0"/>
          <w:numId w:val="23"/>
        </w:numPr>
        <w:spacing w:after="160" w:line="288" w:lineRule="auto"/>
        <w:rPr>
          <w:rFonts w:ascii="Arial" w:hAnsi="Arial" w:cs="Arial"/>
          <w:b/>
          <w:bCs/>
          <w:kern w:val="2"/>
          <w:sz w:val="24"/>
          <w:szCs w:val="24"/>
          <w14:ligatures w14:val="standardContextual"/>
        </w:rPr>
      </w:pPr>
      <w:r>
        <w:rPr>
          <w:rFonts w:ascii="Arial" w:hAnsi="Arial" w:cs="Arial"/>
          <w:b/>
          <w:bCs/>
          <w:kern w:val="2"/>
          <w:sz w:val="24"/>
          <w:szCs w:val="24"/>
          <w14:ligatures w14:val="standardContextual"/>
        </w:rPr>
        <w:t>Tasks</w:t>
      </w:r>
    </w:p>
    <w:p w14:paraId="39D89E04" w14:textId="77777777" w:rsidR="005F4342" w:rsidRPr="005F4342" w:rsidRDefault="005F4342" w:rsidP="005F4342">
      <w:pPr>
        <w:spacing w:after="160" w:line="288" w:lineRule="auto"/>
        <w:rPr>
          <w:rFonts w:ascii="Arial" w:hAnsi="Arial" w:cs="Arial"/>
          <w:kern w:val="2"/>
          <w:sz w:val="24"/>
          <w:szCs w:val="24"/>
          <w14:ligatures w14:val="standardContextual"/>
        </w:rPr>
      </w:pPr>
      <w:r w:rsidRPr="005F4342">
        <w:rPr>
          <w:rFonts w:ascii="Arial" w:hAnsi="Arial" w:cs="Arial"/>
          <w:kern w:val="2"/>
          <w:sz w:val="24"/>
          <w:szCs w:val="24"/>
          <w14:ligatures w14:val="standardContextual"/>
        </w:rPr>
        <w:t>SSSI assessment guidance is based on, and refers to, these principal documents:</w:t>
      </w:r>
    </w:p>
    <w:p w14:paraId="4632D505" w14:textId="77777777" w:rsidR="005F4342" w:rsidRPr="005F4342" w:rsidRDefault="00B65D7C" w:rsidP="005F4342">
      <w:pPr>
        <w:numPr>
          <w:ilvl w:val="0"/>
          <w:numId w:val="28"/>
        </w:numPr>
        <w:spacing w:after="160" w:line="288" w:lineRule="auto"/>
        <w:contextualSpacing/>
        <w:rPr>
          <w:rFonts w:ascii="Arial" w:hAnsi="Arial" w:cs="Arial"/>
          <w:kern w:val="2"/>
          <w:sz w:val="24"/>
          <w:szCs w:val="24"/>
          <w14:ligatures w14:val="standardContextual"/>
        </w:rPr>
      </w:pPr>
      <w:hyperlink r:id="rId18" w:history="1">
        <w:r w:rsidR="005F4342" w:rsidRPr="005F4342">
          <w:rPr>
            <w:rFonts w:ascii="Arial" w:hAnsi="Arial" w:cs="Arial"/>
            <w:color w:val="0000FF"/>
            <w:kern w:val="2"/>
            <w:sz w:val="24"/>
            <w:szCs w:val="24"/>
            <w:u w:val="single"/>
            <w14:ligatures w14:val="standardContextual"/>
          </w:rPr>
          <w:t>Common Standards Monitoring Guidance for Freshwater Fauna (jncc.gov.uk)</w:t>
        </w:r>
      </w:hyperlink>
    </w:p>
    <w:p w14:paraId="27230B4B" w14:textId="77777777" w:rsidR="005F4342" w:rsidRPr="005F4342" w:rsidRDefault="005F4342" w:rsidP="005F4342">
      <w:pPr>
        <w:spacing w:after="160" w:line="288" w:lineRule="auto"/>
        <w:ind w:firstLine="720"/>
        <w:rPr>
          <w:rFonts w:ascii="Arial" w:hAnsi="Arial" w:cs="Arial"/>
          <w:kern w:val="2"/>
          <w:sz w:val="24"/>
          <w:szCs w:val="24"/>
          <w14:ligatures w14:val="standardContextual"/>
        </w:rPr>
      </w:pPr>
      <w:r w:rsidRPr="005F4342">
        <w:rPr>
          <w:rFonts w:ascii="Arial" w:hAnsi="Arial" w:cs="Arial"/>
          <w:kern w:val="2"/>
          <w:sz w:val="24"/>
          <w:szCs w:val="24"/>
          <w14:ligatures w14:val="standardContextual"/>
        </w:rPr>
        <w:t xml:space="preserve">and </w:t>
      </w:r>
    </w:p>
    <w:p w14:paraId="0674F3FF" w14:textId="77777777" w:rsidR="005F4342" w:rsidRPr="005F4342" w:rsidRDefault="00B65D7C" w:rsidP="005F4342">
      <w:pPr>
        <w:numPr>
          <w:ilvl w:val="0"/>
          <w:numId w:val="28"/>
        </w:numPr>
        <w:spacing w:after="160" w:line="288" w:lineRule="auto"/>
        <w:contextualSpacing/>
        <w:rPr>
          <w:rFonts w:ascii="Arial" w:hAnsi="Arial" w:cs="Arial"/>
          <w:kern w:val="2"/>
          <w:sz w:val="24"/>
          <w:szCs w:val="24"/>
          <w14:ligatures w14:val="standardContextual"/>
        </w:rPr>
      </w:pPr>
      <w:hyperlink r:id="rId19" w:history="1">
        <w:r w:rsidR="005F4342" w:rsidRPr="005F4342">
          <w:rPr>
            <w:rFonts w:ascii="Arial" w:hAnsi="Arial" w:cs="Arial"/>
            <w:color w:val="0000FF"/>
            <w:kern w:val="2"/>
            <w:sz w:val="24"/>
            <w:szCs w:val="24"/>
            <w:u w:val="single"/>
            <w14:ligatures w14:val="standardContextual"/>
          </w:rPr>
          <w:t>River Coquet and Coquet Valley Woodlands Favourable Condition Table (Brook lamprey / Sea lamprey)</w:t>
        </w:r>
      </w:hyperlink>
    </w:p>
    <w:p w14:paraId="4FC13682" w14:textId="77777777" w:rsidR="005F4342" w:rsidRPr="005F4342" w:rsidRDefault="005F4342" w:rsidP="005F4342">
      <w:pPr>
        <w:autoSpaceDE w:val="0"/>
        <w:autoSpaceDN w:val="0"/>
        <w:adjustRightInd w:val="0"/>
        <w:jc w:val="both"/>
        <w:rPr>
          <w:rFonts w:ascii="Arial" w:hAnsi="Arial" w:cs="Arial"/>
          <w:bCs/>
          <w:color w:val="4472C4"/>
          <w:sz w:val="24"/>
          <w:szCs w:val="24"/>
        </w:rPr>
      </w:pPr>
    </w:p>
    <w:p w14:paraId="4254EDE5" w14:textId="77777777" w:rsidR="005F4342" w:rsidRPr="005F4342" w:rsidRDefault="005F4342" w:rsidP="005F4342">
      <w:pPr>
        <w:spacing w:after="160" w:line="288" w:lineRule="auto"/>
        <w:rPr>
          <w:rFonts w:ascii="Arial" w:hAnsi="Arial" w:cs="Arial"/>
          <w:kern w:val="2"/>
          <w:sz w:val="24"/>
          <w:szCs w:val="24"/>
          <w14:ligatures w14:val="standardContextual"/>
        </w:rPr>
      </w:pPr>
      <w:r w:rsidRPr="005F4342">
        <w:rPr>
          <w:rFonts w:ascii="Arial" w:hAnsi="Arial" w:cs="Arial"/>
          <w:kern w:val="2"/>
          <w:sz w:val="24"/>
          <w:szCs w:val="24"/>
          <w14:ligatures w14:val="standardContextual"/>
        </w:rPr>
        <w:t>The specification for this survey work is as follows:</w:t>
      </w:r>
    </w:p>
    <w:p w14:paraId="0F785CE3" w14:textId="4A5D15BC" w:rsidR="005F4342" w:rsidRPr="005F4342" w:rsidRDefault="00860FF4" w:rsidP="007A78E0">
      <w:pPr>
        <w:numPr>
          <w:ilvl w:val="0"/>
          <w:numId w:val="25"/>
        </w:numPr>
        <w:autoSpaceDE w:val="0"/>
        <w:autoSpaceDN w:val="0"/>
        <w:adjustRightInd w:val="0"/>
        <w:spacing w:after="160" w:line="259" w:lineRule="auto"/>
        <w:rPr>
          <w:rFonts w:ascii="Arial" w:hAnsi="Arial" w:cs="Arial"/>
          <w:b/>
          <w:bCs/>
          <w:i/>
          <w:sz w:val="24"/>
          <w:szCs w:val="24"/>
        </w:rPr>
      </w:pPr>
      <w:r>
        <w:rPr>
          <w:rFonts w:ascii="Arial" w:hAnsi="Arial" w:cs="Arial"/>
          <w:b/>
          <w:bCs/>
          <w:i/>
          <w:sz w:val="24"/>
          <w:szCs w:val="24"/>
        </w:rPr>
        <w:t xml:space="preserve">Carry out </w:t>
      </w:r>
      <w:r w:rsidR="007637FF" w:rsidRPr="00193E75">
        <w:rPr>
          <w:rFonts w:ascii="Arial" w:hAnsi="Arial" w:cs="Arial"/>
          <w:b/>
          <w:bCs/>
          <w:i/>
          <w:sz w:val="24"/>
          <w:szCs w:val="24"/>
        </w:rPr>
        <w:t>Common Standards Monitoring compliant a</w:t>
      </w:r>
      <w:r w:rsidR="005F4342" w:rsidRPr="005F4342">
        <w:rPr>
          <w:rFonts w:ascii="Arial" w:hAnsi="Arial" w:cs="Arial"/>
          <w:b/>
          <w:bCs/>
          <w:i/>
          <w:sz w:val="24"/>
          <w:szCs w:val="24"/>
        </w:rPr>
        <w:t>ssess</w:t>
      </w:r>
      <w:r w:rsidR="007637FF" w:rsidRPr="00193E75">
        <w:rPr>
          <w:rFonts w:ascii="Arial" w:hAnsi="Arial" w:cs="Arial"/>
          <w:b/>
          <w:bCs/>
          <w:i/>
          <w:sz w:val="24"/>
          <w:szCs w:val="24"/>
        </w:rPr>
        <w:t>ment of</w:t>
      </w:r>
      <w:r w:rsidR="005F4342" w:rsidRPr="005F4342">
        <w:rPr>
          <w:rFonts w:ascii="Arial" w:hAnsi="Arial" w:cs="Arial"/>
          <w:b/>
          <w:bCs/>
          <w:i/>
          <w:sz w:val="24"/>
          <w:szCs w:val="24"/>
        </w:rPr>
        <w:t xml:space="preserve"> the Coquet SSSI brook and sea lamprey populations </w:t>
      </w:r>
      <w:r w:rsidR="00F66E93" w:rsidRPr="00193E75">
        <w:rPr>
          <w:rFonts w:ascii="Arial" w:hAnsi="Arial" w:cs="Arial"/>
          <w:b/>
          <w:bCs/>
          <w:i/>
          <w:sz w:val="24"/>
          <w:szCs w:val="24"/>
        </w:rPr>
        <w:t>through surveys of ammocoete populations</w:t>
      </w:r>
      <w:r w:rsidR="00E66259">
        <w:rPr>
          <w:rFonts w:ascii="Arial" w:hAnsi="Arial" w:cs="Arial"/>
          <w:b/>
          <w:bCs/>
          <w:i/>
          <w:sz w:val="24"/>
          <w:szCs w:val="24"/>
        </w:rPr>
        <w:t xml:space="preserve"> and recording observations</w:t>
      </w:r>
      <w:r w:rsidR="00F66E93" w:rsidRPr="00193E75">
        <w:rPr>
          <w:rFonts w:ascii="Arial" w:hAnsi="Arial" w:cs="Arial"/>
          <w:b/>
          <w:bCs/>
          <w:i/>
          <w:sz w:val="24"/>
          <w:szCs w:val="24"/>
        </w:rPr>
        <w:t xml:space="preserve"> </w:t>
      </w:r>
      <w:r w:rsidR="009C515B">
        <w:rPr>
          <w:rFonts w:ascii="Arial" w:hAnsi="Arial" w:cs="Arial"/>
          <w:b/>
          <w:bCs/>
          <w:i/>
          <w:sz w:val="24"/>
          <w:szCs w:val="24"/>
        </w:rPr>
        <w:t xml:space="preserve">and habitat </w:t>
      </w:r>
      <w:r w:rsidR="00655D33">
        <w:rPr>
          <w:rFonts w:ascii="Arial" w:hAnsi="Arial" w:cs="Arial"/>
          <w:b/>
          <w:bCs/>
          <w:i/>
          <w:sz w:val="24"/>
          <w:szCs w:val="24"/>
        </w:rPr>
        <w:t>conditions to</w:t>
      </w:r>
      <w:r w:rsidR="007C1615" w:rsidRPr="005F4342">
        <w:rPr>
          <w:rFonts w:ascii="Arial" w:hAnsi="Arial" w:cs="Arial"/>
          <w:b/>
          <w:bCs/>
          <w:i/>
          <w:color w:val="000000"/>
          <w:sz w:val="24"/>
          <w:szCs w:val="24"/>
        </w:rPr>
        <w:t xml:space="preserve"> provide an indication of the success of the spawning population in 2024</w:t>
      </w:r>
      <w:r w:rsidR="00655D33">
        <w:rPr>
          <w:rFonts w:ascii="Arial" w:hAnsi="Arial" w:cs="Arial"/>
          <w:b/>
          <w:bCs/>
          <w:i/>
          <w:color w:val="000000"/>
          <w:sz w:val="24"/>
          <w:szCs w:val="24"/>
        </w:rPr>
        <w:t xml:space="preserve"> and</w:t>
      </w:r>
      <w:r>
        <w:rPr>
          <w:rFonts w:ascii="Arial" w:hAnsi="Arial" w:cs="Arial"/>
          <w:b/>
          <w:bCs/>
          <w:i/>
          <w:color w:val="000000"/>
          <w:sz w:val="24"/>
          <w:szCs w:val="24"/>
        </w:rPr>
        <w:t xml:space="preserve"> a</w:t>
      </w:r>
      <w:r w:rsidR="007C1615" w:rsidRPr="005F4342">
        <w:rPr>
          <w:rFonts w:ascii="Arial" w:hAnsi="Arial" w:cs="Arial"/>
          <w:b/>
          <w:bCs/>
          <w:i/>
          <w:color w:val="000000"/>
          <w:sz w:val="24"/>
          <w:szCs w:val="24"/>
        </w:rPr>
        <w:t xml:space="preserve">ssess the </w:t>
      </w:r>
      <w:r w:rsidR="00B63F08" w:rsidRPr="00193E75">
        <w:rPr>
          <w:rFonts w:ascii="Arial" w:hAnsi="Arial" w:cs="Arial"/>
          <w:b/>
          <w:bCs/>
          <w:i/>
          <w:color w:val="000000"/>
          <w:sz w:val="24"/>
          <w:szCs w:val="24"/>
        </w:rPr>
        <w:t>following attributes</w:t>
      </w:r>
      <w:r w:rsidR="00B42886">
        <w:rPr>
          <w:rFonts w:ascii="Arial" w:hAnsi="Arial" w:cs="Arial"/>
          <w:b/>
          <w:bCs/>
          <w:i/>
          <w:color w:val="000000"/>
          <w:sz w:val="24"/>
          <w:szCs w:val="24"/>
        </w:rPr>
        <w:t>,</w:t>
      </w:r>
      <w:r w:rsidR="00B63F08" w:rsidRPr="00193E75">
        <w:rPr>
          <w:rFonts w:ascii="Arial" w:hAnsi="Arial" w:cs="Arial"/>
          <w:b/>
          <w:bCs/>
          <w:i/>
          <w:color w:val="000000"/>
          <w:sz w:val="24"/>
          <w:szCs w:val="24"/>
        </w:rPr>
        <w:t xml:space="preserve"> a to d</w:t>
      </w:r>
      <w:r w:rsidR="00154156">
        <w:rPr>
          <w:rFonts w:ascii="Arial" w:hAnsi="Arial" w:cs="Arial"/>
          <w:b/>
          <w:bCs/>
          <w:i/>
          <w:color w:val="000000"/>
          <w:sz w:val="24"/>
          <w:szCs w:val="24"/>
        </w:rPr>
        <w:t>,</w:t>
      </w:r>
      <w:r w:rsidR="00B63F08" w:rsidRPr="00193E75">
        <w:rPr>
          <w:rFonts w:ascii="Arial" w:hAnsi="Arial" w:cs="Arial"/>
          <w:b/>
          <w:bCs/>
          <w:i/>
          <w:color w:val="000000"/>
          <w:sz w:val="24"/>
          <w:szCs w:val="24"/>
        </w:rPr>
        <w:t xml:space="preserve"> as </w:t>
      </w:r>
      <w:r w:rsidR="007637FF" w:rsidRPr="00193E75">
        <w:rPr>
          <w:rFonts w:ascii="Arial" w:hAnsi="Arial" w:cs="Arial"/>
          <w:b/>
          <w:bCs/>
          <w:i/>
          <w:color w:val="000000"/>
          <w:sz w:val="24"/>
          <w:szCs w:val="24"/>
        </w:rPr>
        <w:t>l</w:t>
      </w:r>
      <w:r w:rsidR="007C1615" w:rsidRPr="005F4342">
        <w:rPr>
          <w:rFonts w:ascii="Arial" w:hAnsi="Arial" w:cs="Arial"/>
          <w:b/>
          <w:bCs/>
          <w:i/>
          <w:color w:val="000000"/>
          <w:sz w:val="24"/>
          <w:szCs w:val="24"/>
        </w:rPr>
        <w:t>isted in the favourable condition table of the River Coquet and Coquet Valley woodlands SSSI</w:t>
      </w:r>
      <w:r w:rsidR="00193E75" w:rsidRPr="00193E75">
        <w:rPr>
          <w:rFonts w:ascii="Arial" w:hAnsi="Arial" w:cs="Arial"/>
          <w:b/>
          <w:bCs/>
          <w:i/>
          <w:color w:val="000000"/>
          <w:sz w:val="24"/>
          <w:szCs w:val="24"/>
        </w:rPr>
        <w:t>.</w:t>
      </w:r>
    </w:p>
    <w:p w14:paraId="179022AB" w14:textId="14519C5A" w:rsidR="005F4342" w:rsidRPr="005F4342" w:rsidRDefault="005F4342" w:rsidP="005F4342">
      <w:pPr>
        <w:numPr>
          <w:ilvl w:val="0"/>
          <w:numId w:val="29"/>
        </w:numPr>
        <w:autoSpaceDE w:val="0"/>
        <w:autoSpaceDN w:val="0"/>
        <w:adjustRightInd w:val="0"/>
        <w:spacing w:after="160" w:line="259" w:lineRule="auto"/>
        <w:jc w:val="both"/>
        <w:rPr>
          <w:rFonts w:ascii="Arial" w:hAnsi="Arial" w:cs="Arial"/>
          <w:i/>
          <w:color w:val="000000"/>
          <w:sz w:val="24"/>
          <w:szCs w:val="24"/>
        </w:rPr>
      </w:pPr>
      <w:r w:rsidRPr="005F4342">
        <w:rPr>
          <w:rFonts w:ascii="Arial" w:hAnsi="Arial" w:cs="Arial"/>
          <w:i/>
          <w:color w:val="000000"/>
          <w:sz w:val="24"/>
          <w:szCs w:val="24"/>
        </w:rPr>
        <w:t>Age structure (Lampetra sp.</w:t>
      </w:r>
      <w:r w:rsidR="00865729">
        <w:rPr>
          <w:rFonts w:ascii="Arial" w:hAnsi="Arial" w:cs="Arial"/>
          <w:i/>
          <w:color w:val="000000"/>
          <w:sz w:val="24"/>
          <w:szCs w:val="24"/>
        </w:rPr>
        <w:t>o</w:t>
      </w:r>
      <w:r w:rsidRPr="005F4342">
        <w:rPr>
          <w:rFonts w:ascii="Arial" w:hAnsi="Arial" w:cs="Arial"/>
          <w:i/>
          <w:color w:val="000000"/>
          <w:sz w:val="24"/>
          <w:szCs w:val="24"/>
        </w:rPr>
        <w:t>nly)</w:t>
      </w:r>
    </w:p>
    <w:p w14:paraId="0F8EC86D" w14:textId="03C8B005" w:rsidR="005F4342" w:rsidRPr="005F4342" w:rsidRDefault="005F4342" w:rsidP="005F4342">
      <w:pPr>
        <w:autoSpaceDE w:val="0"/>
        <w:autoSpaceDN w:val="0"/>
        <w:adjustRightInd w:val="0"/>
        <w:jc w:val="both"/>
        <w:rPr>
          <w:rFonts w:ascii="Arial" w:hAnsi="Arial" w:cs="Arial"/>
          <w:i/>
          <w:color w:val="000000"/>
          <w:sz w:val="24"/>
          <w:szCs w:val="24"/>
        </w:rPr>
      </w:pPr>
      <w:r w:rsidRPr="005F4342">
        <w:rPr>
          <w:rFonts w:ascii="Arial" w:hAnsi="Arial" w:cs="Arial"/>
          <w:i/>
          <w:color w:val="000000"/>
          <w:sz w:val="24"/>
          <w:szCs w:val="24"/>
        </w:rPr>
        <w:t xml:space="preserve">For samples of 50 or less, at least two distinct size classes should normally be present. If more than 50 ammocoetes area collected, at least three size classes should be present. </w:t>
      </w:r>
      <w:r w:rsidR="00A057DF">
        <w:rPr>
          <w:rFonts w:ascii="Arial" w:hAnsi="Arial" w:cs="Arial"/>
          <w:i/>
          <w:color w:val="000000"/>
          <w:sz w:val="24"/>
          <w:szCs w:val="24"/>
        </w:rPr>
        <w:t>Suitable habitat includes silt and sand beds in the river either at the margins or in the main channel.</w:t>
      </w:r>
    </w:p>
    <w:p w14:paraId="73ABA9F4" w14:textId="77777777" w:rsidR="005F4342" w:rsidRPr="005F4342" w:rsidRDefault="005F4342" w:rsidP="005F4342">
      <w:pPr>
        <w:autoSpaceDE w:val="0"/>
        <w:autoSpaceDN w:val="0"/>
        <w:adjustRightInd w:val="0"/>
        <w:jc w:val="both"/>
        <w:rPr>
          <w:rFonts w:ascii="Arial" w:hAnsi="Arial" w:cs="Arial"/>
          <w:i/>
          <w:color w:val="000000"/>
          <w:sz w:val="24"/>
          <w:szCs w:val="24"/>
        </w:rPr>
      </w:pPr>
    </w:p>
    <w:p w14:paraId="1BA3E3DD" w14:textId="77777777" w:rsidR="005F4342" w:rsidRPr="005F4342" w:rsidRDefault="005F4342" w:rsidP="005F4342">
      <w:pPr>
        <w:autoSpaceDE w:val="0"/>
        <w:autoSpaceDN w:val="0"/>
        <w:adjustRightInd w:val="0"/>
        <w:contextualSpacing/>
        <w:jc w:val="both"/>
        <w:rPr>
          <w:rFonts w:ascii="Arial" w:hAnsi="Arial" w:cs="Arial"/>
          <w:iCs/>
          <w:color w:val="000000"/>
          <w:sz w:val="24"/>
          <w:szCs w:val="24"/>
        </w:rPr>
      </w:pPr>
      <w:r w:rsidRPr="005F4342">
        <w:rPr>
          <w:rFonts w:ascii="Arial" w:hAnsi="Arial" w:cs="Arial"/>
          <w:iCs/>
          <w:color w:val="000000"/>
          <w:sz w:val="24"/>
          <w:szCs w:val="24"/>
        </w:rPr>
        <w:t>The full range of age classes of ammocoete larvae, from 0+ up to metamorphosis should be present. However, sampling error may make these difficult to discern unless large samples are taken. If more than 100 lampreys are collected, at least three size classes should be present.</w:t>
      </w:r>
    </w:p>
    <w:p w14:paraId="5838A594" w14:textId="77777777" w:rsidR="005F4342" w:rsidRPr="005F4342" w:rsidRDefault="005F4342" w:rsidP="005F4342">
      <w:pPr>
        <w:autoSpaceDE w:val="0"/>
        <w:autoSpaceDN w:val="0"/>
        <w:adjustRightInd w:val="0"/>
        <w:jc w:val="both"/>
        <w:rPr>
          <w:rFonts w:ascii="Arial" w:hAnsi="Arial" w:cs="Arial"/>
          <w:i/>
          <w:color w:val="000000"/>
          <w:sz w:val="24"/>
          <w:szCs w:val="24"/>
        </w:rPr>
      </w:pPr>
    </w:p>
    <w:p w14:paraId="10350233" w14:textId="77777777" w:rsidR="005F4342" w:rsidRPr="005F4342" w:rsidRDefault="005F4342" w:rsidP="005F4342">
      <w:pPr>
        <w:numPr>
          <w:ilvl w:val="0"/>
          <w:numId w:val="29"/>
        </w:numPr>
        <w:autoSpaceDE w:val="0"/>
        <w:autoSpaceDN w:val="0"/>
        <w:adjustRightInd w:val="0"/>
        <w:spacing w:after="160" w:line="259" w:lineRule="auto"/>
        <w:jc w:val="both"/>
        <w:rPr>
          <w:rFonts w:ascii="Arial" w:hAnsi="Arial" w:cs="Arial"/>
          <w:i/>
          <w:color w:val="000000"/>
          <w:sz w:val="24"/>
          <w:szCs w:val="24"/>
        </w:rPr>
      </w:pPr>
      <w:r w:rsidRPr="005F4342">
        <w:rPr>
          <w:rFonts w:ascii="Arial" w:hAnsi="Arial" w:cs="Arial"/>
          <w:i/>
          <w:color w:val="000000"/>
          <w:sz w:val="24"/>
          <w:szCs w:val="24"/>
        </w:rPr>
        <w:t>Distribution within catchment</w:t>
      </w:r>
    </w:p>
    <w:p w14:paraId="5CA2136D" w14:textId="3CBFA616" w:rsidR="005F4342" w:rsidRPr="005F4342" w:rsidRDefault="005F4342" w:rsidP="005F4342">
      <w:pPr>
        <w:autoSpaceDE w:val="0"/>
        <w:autoSpaceDN w:val="0"/>
        <w:adjustRightInd w:val="0"/>
        <w:jc w:val="both"/>
        <w:rPr>
          <w:rFonts w:ascii="Arial" w:hAnsi="Arial" w:cs="Arial"/>
          <w:i/>
          <w:color w:val="000000"/>
          <w:sz w:val="24"/>
          <w:szCs w:val="24"/>
        </w:rPr>
      </w:pPr>
      <w:r w:rsidRPr="005F4342">
        <w:rPr>
          <w:rFonts w:ascii="Arial" w:hAnsi="Arial" w:cs="Arial"/>
          <w:i/>
          <w:color w:val="000000"/>
          <w:sz w:val="24"/>
          <w:szCs w:val="24"/>
        </w:rPr>
        <w:t>Lampreys should be present at not less than 2/3 of the sites surveyed. As a minimum, there should be no reduction in the distribution of ammocoetes within the catchment. Where barriers to mitigation or pollution issues are thought to be a problem, the population should be classed as being unfavourable.</w:t>
      </w:r>
      <w:r w:rsidR="00A057DF" w:rsidRPr="00A057DF">
        <w:rPr>
          <w:rFonts w:ascii="Arial" w:hAnsi="Arial" w:cs="Arial"/>
          <w:i/>
          <w:color w:val="000000"/>
          <w:sz w:val="24"/>
          <w:szCs w:val="24"/>
        </w:rPr>
        <w:t xml:space="preserve"> </w:t>
      </w:r>
      <w:r w:rsidR="00A057DF">
        <w:rPr>
          <w:rFonts w:ascii="Arial" w:hAnsi="Arial" w:cs="Arial"/>
          <w:i/>
          <w:color w:val="000000"/>
          <w:sz w:val="24"/>
          <w:szCs w:val="24"/>
        </w:rPr>
        <w:t>Suitable habitat includes silt and sand beds in the river either at the margins or in the main channel.</w:t>
      </w:r>
    </w:p>
    <w:p w14:paraId="50D01F94" w14:textId="77777777" w:rsidR="005F4342" w:rsidRPr="005F4342" w:rsidRDefault="005F4342" w:rsidP="005F4342">
      <w:pPr>
        <w:autoSpaceDE w:val="0"/>
        <w:autoSpaceDN w:val="0"/>
        <w:adjustRightInd w:val="0"/>
        <w:jc w:val="both"/>
        <w:rPr>
          <w:rFonts w:ascii="Arial" w:hAnsi="Arial" w:cs="Arial"/>
          <w:i/>
          <w:color w:val="000000"/>
          <w:sz w:val="24"/>
          <w:szCs w:val="24"/>
        </w:rPr>
      </w:pPr>
    </w:p>
    <w:p w14:paraId="5B584895" w14:textId="77777777" w:rsidR="005F4342" w:rsidRPr="005F4342" w:rsidRDefault="005F4342" w:rsidP="005F4342">
      <w:pPr>
        <w:numPr>
          <w:ilvl w:val="0"/>
          <w:numId w:val="29"/>
        </w:numPr>
        <w:autoSpaceDE w:val="0"/>
        <w:autoSpaceDN w:val="0"/>
        <w:adjustRightInd w:val="0"/>
        <w:spacing w:after="160" w:line="259" w:lineRule="auto"/>
        <w:jc w:val="both"/>
        <w:rPr>
          <w:rFonts w:ascii="Arial" w:hAnsi="Arial" w:cs="Arial"/>
          <w:i/>
          <w:color w:val="000000"/>
          <w:sz w:val="24"/>
          <w:szCs w:val="24"/>
        </w:rPr>
      </w:pPr>
      <w:r w:rsidRPr="005F4342">
        <w:rPr>
          <w:rFonts w:ascii="Arial" w:hAnsi="Arial" w:cs="Arial"/>
          <w:i/>
          <w:color w:val="000000"/>
          <w:sz w:val="24"/>
          <w:szCs w:val="24"/>
        </w:rPr>
        <w:t>Ammocoete density</w:t>
      </w:r>
    </w:p>
    <w:p w14:paraId="64E55178" w14:textId="77777777" w:rsidR="005F4342" w:rsidRPr="005F4342" w:rsidRDefault="005F4342" w:rsidP="005F4342">
      <w:pPr>
        <w:autoSpaceDE w:val="0"/>
        <w:autoSpaceDN w:val="0"/>
        <w:adjustRightInd w:val="0"/>
        <w:jc w:val="both"/>
        <w:rPr>
          <w:rFonts w:ascii="Arial" w:hAnsi="Arial" w:cs="Arial"/>
          <w:i/>
          <w:color w:val="000000"/>
          <w:sz w:val="24"/>
          <w:szCs w:val="24"/>
        </w:rPr>
      </w:pPr>
      <w:r w:rsidRPr="005F4342">
        <w:rPr>
          <w:rFonts w:ascii="Arial" w:hAnsi="Arial" w:cs="Arial"/>
          <w:i/>
          <w:color w:val="000000"/>
          <w:sz w:val="24"/>
          <w:szCs w:val="24"/>
        </w:rPr>
        <w:t>Lampetra spp: Optimal habitat &gt;10m</w:t>
      </w:r>
      <w:r w:rsidRPr="005F4342">
        <w:rPr>
          <w:rFonts w:ascii="Arial" w:hAnsi="Arial" w:cs="Arial"/>
          <w:i/>
          <w:color w:val="000000"/>
          <w:sz w:val="24"/>
          <w:szCs w:val="24"/>
          <w:vertAlign w:val="superscript"/>
        </w:rPr>
        <w:t>-2</w:t>
      </w:r>
      <w:r w:rsidRPr="005F4342">
        <w:rPr>
          <w:rFonts w:ascii="Arial" w:hAnsi="Arial" w:cs="Arial"/>
          <w:i/>
          <w:color w:val="000000"/>
          <w:sz w:val="24"/>
          <w:szCs w:val="24"/>
        </w:rPr>
        <w:t>, overall catchment mean &gt;5m</w:t>
      </w:r>
      <w:r w:rsidRPr="005F4342">
        <w:rPr>
          <w:rFonts w:ascii="Arial" w:hAnsi="Arial" w:cs="Arial"/>
          <w:i/>
          <w:color w:val="000000"/>
          <w:sz w:val="24"/>
          <w:szCs w:val="24"/>
          <w:vertAlign w:val="superscript"/>
        </w:rPr>
        <w:t>-2</w:t>
      </w:r>
      <w:r w:rsidRPr="005F4342">
        <w:rPr>
          <w:rFonts w:ascii="Arial" w:hAnsi="Arial" w:cs="Arial"/>
          <w:i/>
          <w:color w:val="000000"/>
          <w:sz w:val="24"/>
          <w:szCs w:val="24"/>
        </w:rPr>
        <w:t>.</w:t>
      </w:r>
    </w:p>
    <w:p w14:paraId="4C736486" w14:textId="7DFCE0CB" w:rsidR="005F4342" w:rsidRDefault="005F4342" w:rsidP="005F4342">
      <w:pPr>
        <w:autoSpaceDE w:val="0"/>
        <w:autoSpaceDN w:val="0"/>
        <w:adjustRightInd w:val="0"/>
        <w:jc w:val="both"/>
        <w:rPr>
          <w:rFonts w:ascii="Arial" w:hAnsi="Arial" w:cs="Arial"/>
          <w:i/>
          <w:color w:val="000000"/>
          <w:sz w:val="24"/>
          <w:szCs w:val="24"/>
        </w:rPr>
      </w:pPr>
      <w:r w:rsidRPr="005F4342">
        <w:rPr>
          <w:rFonts w:ascii="Arial" w:hAnsi="Arial" w:cs="Arial"/>
          <w:i/>
          <w:color w:val="000000"/>
          <w:sz w:val="24"/>
          <w:szCs w:val="24"/>
        </w:rPr>
        <w:t>Petromyzon: Ammoco</w:t>
      </w:r>
      <w:r w:rsidR="0022179A">
        <w:rPr>
          <w:rFonts w:ascii="Arial" w:hAnsi="Arial" w:cs="Arial"/>
          <w:i/>
          <w:color w:val="000000"/>
          <w:sz w:val="24"/>
          <w:szCs w:val="24"/>
        </w:rPr>
        <w:t>e</w:t>
      </w:r>
      <w:r w:rsidRPr="005F4342">
        <w:rPr>
          <w:rFonts w:ascii="Arial" w:hAnsi="Arial" w:cs="Arial"/>
          <w:i/>
          <w:color w:val="000000"/>
          <w:sz w:val="24"/>
          <w:szCs w:val="24"/>
        </w:rPr>
        <w:t>tes should be present in at least four sampling sites, each not less than 5km apart.</w:t>
      </w:r>
    </w:p>
    <w:p w14:paraId="36072BAF" w14:textId="77777777" w:rsidR="00E66259" w:rsidRDefault="00E66259" w:rsidP="005F4342">
      <w:pPr>
        <w:autoSpaceDE w:val="0"/>
        <w:autoSpaceDN w:val="0"/>
        <w:adjustRightInd w:val="0"/>
        <w:jc w:val="both"/>
        <w:rPr>
          <w:rFonts w:ascii="Arial" w:hAnsi="Arial" w:cs="Arial"/>
          <w:i/>
          <w:color w:val="000000"/>
          <w:sz w:val="24"/>
          <w:szCs w:val="24"/>
        </w:rPr>
      </w:pPr>
    </w:p>
    <w:p w14:paraId="0D8C6032" w14:textId="58B603DA" w:rsidR="00E66259" w:rsidRPr="005F4342" w:rsidRDefault="00E66259" w:rsidP="005F4342">
      <w:pPr>
        <w:autoSpaceDE w:val="0"/>
        <w:autoSpaceDN w:val="0"/>
        <w:adjustRightInd w:val="0"/>
        <w:jc w:val="both"/>
        <w:rPr>
          <w:rFonts w:ascii="Arial" w:hAnsi="Arial" w:cs="Arial"/>
          <w:iCs/>
          <w:color w:val="000000"/>
          <w:sz w:val="24"/>
          <w:szCs w:val="24"/>
        </w:rPr>
      </w:pPr>
      <w:r w:rsidRPr="00D8063E">
        <w:rPr>
          <w:rFonts w:ascii="Arial" w:hAnsi="Arial" w:cs="Arial"/>
          <w:i/>
          <w:color w:val="000000"/>
          <w:sz w:val="24"/>
          <w:szCs w:val="24"/>
        </w:rPr>
        <w:t>Lampetra</w:t>
      </w:r>
      <w:r w:rsidR="00655D33">
        <w:rPr>
          <w:rFonts w:ascii="Arial" w:hAnsi="Arial" w:cs="Arial"/>
          <w:iCs/>
          <w:color w:val="000000"/>
          <w:sz w:val="24"/>
          <w:szCs w:val="24"/>
        </w:rPr>
        <w:t xml:space="preserve"> </w:t>
      </w:r>
      <w:r w:rsidR="0022179A">
        <w:rPr>
          <w:rFonts w:ascii="Arial" w:hAnsi="Arial" w:cs="Arial"/>
          <w:iCs/>
          <w:color w:val="000000"/>
          <w:sz w:val="24"/>
          <w:szCs w:val="24"/>
        </w:rPr>
        <w:t xml:space="preserve">ammocoetes cannot be distinguished in the field, so it will not normally be possible to set separate targets for </w:t>
      </w:r>
      <w:r w:rsidR="0022179A" w:rsidRPr="00D8063E">
        <w:rPr>
          <w:rFonts w:ascii="Arial" w:hAnsi="Arial" w:cs="Arial"/>
          <w:i/>
          <w:color w:val="000000"/>
          <w:sz w:val="24"/>
          <w:szCs w:val="24"/>
        </w:rPr>
        <w:t>L fluviatillis</w:t>
      </w:r>
      <w:r w:rsidR="0022179A">
        <w:rPr>
          <w:rFonts w:ascii="Arial" w:hAnsi="Arial" w:cs="Arial"/>
          <w:iCs/>
          <w:color w:val="000000"/>
          <w:sz w:val="24"/>
          <w:szCs w:val="24"/>
        </w:rPr>
        <w:t xml:space="preserve"> and </w:t>
      </w:r>
      <w:r w:rsidR="0022179A" w:rsidRPr="00D8063E">
        <w:rPr>
          <w:rFonts w:ascii="Arial" w:hAnsi="Arial" w:cs="Arial"/>
          <w:i/>
          <w:color w:val="000000"/>
          <w:sz w:val="24"/>
          <w:szCs w:val="24"/>
        </w:rPr>
        <w:t>L</w:t>
      </w:r>
      <w:r w:rsidR="00891862" w:rsidRPr="00D8063E">
        <w:rPr>
          <w:rFonts w:ascii="Arial" w:hAnsi="Arial" w:cs="Arial"/>
          <w:i/>
          <w:color w:val="000000"/>
          <w:sz w:val="24"/>
          <w:szCs w:val="24"/>
        </w:rPr>
        <w:t>. planeri</w:t>
      </w:r>
      <w:r w:rsidR="00891862">
        <w:rPr>
          <w:rFonts w:ascii="Arial" w:hAnsi="Arial" w:cs="Arial"/>
          <w:iCs/>
          <w:color w:val="000000"/>
          <w:sz w:val="24"/>
          <w:szCs w:val="24"/>
        </w:rPr>
        <w:t xml:space="preserve">. Petromyzon ammocoetes can be distinguished in the field but typically </w:t>
      </w:r>
      <w:r w:rsidR="009D2E48">
        <w:rPr>
          <w:rFonts w:ascii="Arial" w:hAnsi="Arial" w:cs="Arial"/>
          <w:iCs/>
          <w:color w:val="000000"/>
          <w:sz w:val="24"/>
          <w:szCs w:val="24"/>
        </w:rPr>
        <w:t>occur at very much lower densities than Lampetra</w:t>
      </w:r>
      <w:r w:rsidR="00D8063E">
        <w:rPr>
          <w:rFonts w:ascii="Arial" w:hAnsi="Arial" w:cs="Arial"/>
          <w:iCs/>
          <w:color w:val="000000"/>
          <w:sz w:val="24"/>
          <w:szCs w:val="24"/>
        </w:rPr>
        <w:t>.</w:t>
      </w:r>
    </w:p>
    <w:p w14:paraId="01E45328" w14:textId="77777777" w:rsidR="005F4342" w:rsidRPr="005F4342" w:rsidRDefault="005F4342" w:rsidP="005F4342">
      <w:pPr>
        <w:autoSpaceDE w:val="0"/>
        <w:autoSpaceDN w:val="0"/>
        <w:adjustRightInd w:val="0"/>
        <w:jc w:val="both"/>
        <w:rPr>
          <w:rFonts w:ascii="Arial" w:hAnsi="Arial" w:cs="Arial"/>
          <w:i/>
          <w:color w:val="000000"/>
          <w:sz w:val="24"/>
          <w:szCs w:val="24"/>
        </w:rPr>
      </w:pPr>
    </w:p>
    <w:p w14:paraId="2F56DD47" w14:textId="77777777" w:rsidR="005F4342" w:rsidRPr="005F4342" w:rsidRDefault="005F4342" w:rsidP="005F4342">
      <w:pPr>
        <w:numPr>
          <w:ilvl w:val="0"/>
          <w:numId w:val="29"/>
        </w:numPr>
        <w:autoSpaceDE w:val="0"/>
        <w:autoSpaceDN w:val="0"/>
        <w:adjustRightInd w:val="0"/>
        <w:spacing w:after="160" w:line="259" w:lineRule="auto"/>
        <w:jc w:val="both"/>
        <w:rPr>
          <w:rFonts w:ascii="Arial" w:hAnsi="Arial" w:cs="Arial"/>
          <w:i/>
          <w:color w:val="000000"/>
          <w:sz w:val="24"/>
          <w:szCs w:val="24"/>
        </w:rPr>
      </w:pPr>
      <w:r w:rsidRPr="005F4342">
        <w:rPr>
          <w:rFonts w:ascii="Arial" w:hAnsi="Arial" w:cs="Arial"/>
          <w:i/>
          <w:color w:val="000000"/>
          <w:sz w:val="24"/>
          <w:szCs w:val="24"/>
        </w:rPr>
        <w:t>Spawning activity (Petromyzon only)</w:t>
      </w:r>
    </w:p>
    <w:p w14:paraId="3273CC08" w14:textId="77777777" w:rsidR="005F4342" w:rsidRPr="005F4342" w:rsidRDefault="005F4342" w:rsidP="005F4342">
      <w:pPr>
        <w:autoSpaceDE w:val="0"/>
        <w:autoSpaceDN w:val="0"/>
        <w:adjustRightInd w:val="0"/>
        <w:jc w:val="both"/>
        <w:rPr>
          <w:rFonts w:ascii="Arial" w:hAnsi="Arial" w:cs="Arial"/>
          <w:i/>
          <w:color w:val="000000"/>
          <w:sz w:val="24"/>
          <w:szCs w:val="24"/>
        </w:rPr>
      </w:pPr>
      <w:r w:rsidRPr="005F4342">
        <w:rPr>
          <w:rFonts w:ascii="Arial" w:hAnsi="Arial" w:cs="Arial"/>
          <w:i/>
          <w:color w:val="000000"/>
          <w:sz w:val="24"/>
          <w:szCs w:val="24"/>
        </w:rPr>
        <w:t>No reduction in extent of spawning activity year on year (direct observations of redd counts).</w:t>
      </w:r>
    </w:p>
    <w:p w14:paraId="1F671438" w14:textId="77777777" w:rsidR="005F4342" w:rsidRPr="005F4342" w:rsidRDefault="005F4342" w:rsidP="005F4342">
      <w:pPr>
        <w:autoSpaceDE w:val="0"/>
        <w:autoSpaceDN w:val="0"/>
        <w:adjustRightInd w:val="0"/>
        <w:ind w:left="720"/>
        <w:jc w:val="both"/>
        <w:rPr>
          <w:rFonts w:ascii="Arial" w:hAnsi="Arial" w:cs="Arial"/>
          <w:i/>
          <w:color w:val="000000"/>
          <w:sz w:val="24"/>
          <w:szCs w:val="24"/>
        </w:rPr>
      </w:pPr>
    </w:p>
    <w:p w14:paraId="1C38EE61" w14:textId="6927F8E8" w:rsidR="003A5E8E" w:rsidRPr="00014BB7" w:rsidRDefault="00E56839" w:rsidP="003A5E8E">
      <w:pPr>
        <w:autoSpaceDE w:val="0"/>
        <w:autoSpaceDN w:val="0"/>
        <w:adjustRightInd w:val="0"/>
        <w:spacing w:after="14"/>
        <w:ind w:left="426" w:hanging="426"/>
        <w:rPr>
          <w:rFonts w:ascii="Arial" w:hAnsi="Arial" w:cs="Arial"/>
          <w:iCs/>
          <w:color w:val="000000"/>
          <w:sz w:val="24"/>
          <w:szCs w:val="24"/>
        </w:rPr>
      </w:pPr>
      <w:r>
        <w:rPr>
          <w:rFonts w:ascii="Arial" w:hAnsi="Arial" w:cs="Arial"/>
          <w:iCs/>
          <w:color w:val="000000"/>
          <w:sz w:val="24"/>
          <w:szCs w:val="24"/>
        </w:rPr>
        <w:t>Add</w:t>
      </w:r>
      <w:r w:rsidR="00155943">
        <w:rPr>
          <w:rFonts w:ascii="Arial" w:hAnsi="Arial" w:cs="Arial"/>
          <w:iCs/>
          <w:color w:val="000000"/>
          <w:sz w:val="24"/>
          <w:szCs w:val="24"/>
        </w:rPr>
        <w:t>itional requirements / considerations:</w:t>
      </w:r>
    </w:p>
    <w:p w14:paraId="1988E874" w14:textId="3EA97852" w:rsidR="00155943" w:rsidRDefault="003A5E8E" w:rsidP="00155943">
      <w:pPr>
        <w:pStyle w:val="ListParagraph"/>
        <w:numPr>
          <w:ilvl w:val="0"/>
          <w:numId w:val="25"/>
        </w:numPr>
        <w:autoSpaceDE w:val="0"/>
        <w:autoSpaceDN w:val="0"/>
        <w:adjustRightInd w:val="0"/>
        <w:spacing w:after="14"/>
        <w:rPr>
          <w:rFonts w:ascii="Arial" w:hAnsi="Arial" w:cs="Arial"/>
          <w:iCs/>
          <w:color w:val="000000"/>
          <w:sz w:val="24"/>
          <w:szCs w:val="24"/>
        </w:rPr>
      </w:pPr>
      <w:r w:rsidRPr="00155943">
        <w:rPr>
          <w:rFonts w:ascii="Arial" w:hAnsi="Arial" w:cs="Arial"/>
          <w:iCs/>
          <w:color w:val="000000"/>
          <w:sz w:val="24"/>
          <w:szCs w:val="24"/>
        </w:rPr>
        <w:t>Record appropriate habitat measures whilst on site to give an indication of condition</w:t>
      </w:r>
      <w:r w:rsidR="006E7013">
        <w:rPr>
          <w:rFonts w:ascii="Arial" w:hAnsi="Arial" w:cs="Arial"/>
          <w:iCs/>
          <w:color w:val="000000"/>
          <w:sz w:val="24"/>
          <w:szCs w:val="24"/>
        </w:rPr>
        <w:t xml:space="preserve"> / suitability of </w:t>
      </w:r>
      <w:r w:rsidR="001D38A2">
        <w:rPr>
          <w:rFonts w:ascii="Arial" w:hAnsi="Arial" w:cs="Arial"/>
          <w:iCs/>
          <w:color w:val="000000"/>
          <w:sz w:val="24"/>
          <w:szCs w:val="24"/>
        </w:rPr>
        <w:t>site</w:t>
      </w:r>
      <w:r w:rsidR="005B133E">
        <w:rPr>
          <w:rFonts w:ascii="Arial" w:hAnsi="Arial" w:cs="Arial"/>
          <w:iCs/>
          <w:color w:val="000000"/>
          <w:sz w:val="24"/>
          <w:szCs w:val="24"/>
        </w:rPr>
        <w:t xml:space="preserve"> for species</w:t>
      </w:r>
      <w:r w:rsidR="00180F79">
        <w:rPr>
          <w:rFonts w:ascii="Arial" w:hAnsi="Arial" w:cs="Arial"/>
          <w:iCs/>
          <w:color w:val="000000"/>
          <w:sz w:val="24"/>
          <w:szCs w:val="24"/>
        </w:rPr>
        <w:t>.</w:t>
      </w:r>
    </w:p>
    <w:p w14:paraId="6B8A75B6" w14:textId="3D84C5A2" w:rsidR="003A5E8E" w:rsidRDefault="003A5E8E" w:rsidP="00155943">
      <w:pPr>
        <w:pStyle w:val="ListParagraph"/>
        <w:numPr>
          <w:ilvl w:val="0"/>
          <w:numId w:val="25"/>
        </w:numPr>
        <w:autoSpaceDE w:val="0"/>
        <w:autoSpaceDN w:val="0"/>
        <w:adjustRightInd w:val="0"/>
        <w:spacing w:after="14"/>
        <w:rPr>
          <w:rFonts w:ascii="Arial" w:hAnsi="Arial" w:cs="Arial"/>
          <w:iCs/>
          <w:color w:val="000000"/>
          <w:sz w:val="24"/>
          <w:szCs w:val="24"/>
        </w:rPr>
      </w:pPr>
      <w:r w:rsidRPr="00155943">
        <w:rPr>
          <w:rFonts w:ascii="Arial" w:hAnsi="Arial" w:cs="Arial"/>
          <w:iCs/>
          <w:color w:val="000000"/>
          <w:sz w:val="24"/>
          <w:szCs w:val="24"/>
        </w:rPr>
        <w:t>Electro-fishing methodology should follow the LIFE project methodology using quadrats, where possible</w:t>
      </w:r>
      <w:r w:rsidR="00155943">
        <w:rPr>
          <w:rFonts w:ascii="Arial" w:hAnsi="Arial" w:cs="Arial"/>
          <w:iCs/>
          <w:color w:val="000000"/>
          <w:sz w:val="24"/>
          <w:szCs w:val="24"/>
        </w:rPr>
        <w:t>.</w:t>
      </w:r>
    </w:p>
    <w:p w14:paraId="507F5C7E" w14:textId="423A8180" w:rsidR="005F4342" w:rsidRPr="00154156" w:rsidRDefault="00DB4BEF" w:rsidP="00154156">
      <w:pPr>
        <w:pStyle w:val="ListParagraph"/>
        <w:numPr>
          <w:ilvl w:val="0"/>
          <w:numId w:val="25"/>
        </w:numPr>
        <w:autoSpaceDE w:val="0"/>
        <w:autoSpaceDN w:val="0"/>
        <w:adjustRightInd w:val="0"/>
        <w:spacing w:after="14"/>
        <w:rPr>
          <w:rFonts w:ascii="Arial" w:hAnsi="Arial" w:cs="Arial"/>
          <w:iCs/>
          <w:color w:val="000000"/>
          <w:sz w:val="24"/>
          <w:szCs w:val="24"/>
        </w:rPr>
      </w:pPr>
      <w:r>
        <w:rPr>
          <w:rFonts w:ascii="Arial" w:hAnsi="Arial" w:cs="Arial"/>
          <w:iCs/>
          <w:color w:val="000000"/>
          <w:sz w:val="24"/>
          <w:szCs w:val="24"/>
        </w:rPr>
        <w:t>Historic EA survey data</w:t>
      </w:r>
      <w:r w:rsidR="00071985">
        <w:rPr>
          <w:rFonts w:ascii="Arial" w:hAnsi="Arial" w:cs="Arial"/>
          <w:iCs/>
          <w:color w:val="000000"/>
          <w:sz w:val="24"/>
          <w:szCs w:val="24"/>
        </w:rPr>
        <w:t xml:space="preserve"> can</w:t>
      </w:r>
      <w:r w:rsidR="004172BC">
        <w:rPr>
          <w:rFonts w:ascii="Arial" w:hAnsi="Arial" w:cs="Arial"/>
          <w:iCs/>
          <w:color w:val="000000"/>
          <w:sz w:val="24"/>
          <w:szCs w:val="24"/>
        </w:rPr>
        <w:t xml:space="preserve"> be</w:t>
      </w:r>
      <w:r w:rsidR="00071985">
        <w:rPr>
          <w:rFonts w:ascii="Arial" w:hAnsi="Arial" w:cs="Arial"/>
          <w:iCs/>
          <w:color w:val="000000"/>
          <w:sz w:val="24"/>
          <w:szCs w:val="24"/>
        </w:rPr>
        <w:t xml:space="preserve"> utilised</w:t>
      </w:r>
      <w:r w:rsidR="00E63AEA">
        <w:rPr>
          <w:rFonts w:ascii="Arial" w:hAnsi="Arial" w:cs="Arial"/>
          <w:iCs/>
          <w:color w:val="000000"/>
          <w:sz w:val="24"/>
          <w:szCs w:val="24"/>
        </w:rPr>
        <w:t xml:space="preserve"> to inform the final report.</w:t>
      </w:r>
    </w:p>
    <w:p w14:paraId="1B9E49F0" w14:textId="589D706A" w:rsidR="005F4342" w:rsidRPr="00E63AEA" w:rsidRDefault="00E63AEA" w:rsidP="00E63AEA">
      <w:pPr>
        <w:pStyle w:val="ListParagraph"/>
        <w:numPr>
          <w:ilvl w:val="0"/>
          <w:numId w:val="25"/>
        </w:numPr>
        <w:spacing w:after="160" w:line="259" w:lineRule="auto"/>
        <w:rPr>
          <w:rFonts w:ascii="Arial" w:hAnsi="Arial" w:cs="Arial"/>
          <w:kern w:val="2"/>
          <w:sz w:val="24"/>
          <w:szCs w:val="24"/>
          <w14:ligatures w14:val="standardContextual"/>
        </w:rPr>
      </w:pPr>
      <w:r w:rsidRPr="00E63AEA">
        <w:rPr>
          <w:rFonts w:ascii="Arial" w:hAnsi="Arial" w:cs="Arial"/>
          <w:kern w:val="2"/>
          <w:sz w:val="24"/>
          <w:szCs w:val="24"/>
          <w14:ligatures w14:val="standardContextual"/>
        </w:rPr>
        <w:t xml:space="preserve">Proposed </w:t>
      </w:r>
      <w:r w:rsidR="00A81429">
        <w:rPr>
          <w:rFonts w:ascii="Arial" w:hAnsi="Arial" w:cs="Arial"/>
          <w:kern w:val="2"/>
          <w:sz w:val="24"/>
          <w:szCs w:val="24"/>
          <w14:ligatures w14:val="standardContextual"/>
        </w:rPr>
        <w:t>suitable</w:t>
      </w:r>
      <w:r w:rsidRPr="00E63AEA">
        <w:rPr>
          <w:rFonts w:ascii="Arial" w:hAnsi="Arial" w:cs="Arial"/>
          <w:kern w:val="2"/>
          <w:sz w:val="24"/>
          <w:szCs w:val="24"/>
          <w14:ligatures w14:val="standardContextual"/>
        </w:rPr>
        <w:t xml:space="preserve"> sites</w:t>
      </w:r>
      <w:r w:rsidR="006C6877">
        <w:rPr>
          <w:rFonts w:ascii="Arial" w:hAnsi="Arial" w:cs="Arial"/>
          <w:kern w:val="2"/>
          <w:sz w:val="24"/>
          <w:szCs w:val="24"/>
          <w14:ligatures w14:val="standardContextual"/>
        </w:rPr>
        <w:t xml:space="preserve"> (TBC) to inform costings</w:t>
      </w:r>
      <w:r w:rsidR="00AA7C5F">
        <w:rPr>
          <w:rFonts w:ascii="Arial" w:hAnsi="Arial" w:cs="Arial"/>
          <w:kern w:val="2"/>
          <w:sz w:val="24"/>
          <w:szCs w:val="24"/>
          <w14:ligatures w14:val="standardContextual"/>
        </w:rPr>
        <w:t xml:space="preserve"> are as follows:</w:t>
      </w:r>
    </w:p>
    <w:tbl>
      <w:tblPr>
        <w:tblStyle w:val="TableGrid1"/>
        <w:tblpPr w:leftFromText="180" w:rightFromText="180" w:vertAnchor="text" w:tblpY="1"/>
        <w:tblOverlap w:val="never"/>
        <w:tblW w:w="0" w:type="auto"/>
        <w:tblLook w:val="04A0" w:firstRow="1" w:lastRow="0" w:firstColumn="1" w:lastColumn="0" w:noHBand="0" w:noVBand="1"/>
      </w:tblPr>
      <w:tblGrid>
        <w:gridCol w:w="704"/>
        <w:gridCol w:w="5528"/>
        <w:gridCol w:w="3402"/>
      </w:tblGrid>
      <w:tr w:rsidR="00184CCC" w:rsidRPr="005F4342" w14:paraId="53A447C8" w14:textId="308282DA" w:rsidTr="006B04FC">
        <w:tc>
          <w:tcPr>
            <w:tcW w:w="704" w:type="dxa"/>
          </w:tcPr>
          <w:p w14:paraId="22874C70" w14:textId="77777777" w:rsidR="00184CCC" w:rsidRPr="005F4342" w:rsidRDefault="00184CCC" w:rsidP="005F4342">
            <w:pPr>
              <w:rPr>
                <w:rFonts w:ascii="Arial" w:hAnsi="Arial" w:cs="Arial"/>
                <w:b/>
                <w:bCs/>
                <w:i/>
                <w:iCs/>
                <w:sz w:val="24"/>
                <w:szCs w:val="24"/>
              </w:rPr>
            </w:pPr>
            <w:r w:rsidRPr="005F4342">
              <w:rPr>
                <w:rFonts w:ascii="Arial" w:hAnsi="Arial" w:cs="Arial"/>
                <w:b/>
                <w:bCs/>
                <w:i/>
                <w:iCs/>
                <w:sz w:val="24"/>
                <w:szCs w:val="24"/>
              </w:rPr>
              <w:lastRenderedPageBreak/>
              <w:t>Unit</w:t>
            </w:r>
          </w:p>
        </w:tc>
        <w:tc>
          <w:tcPr>
            <w:tcW w:w="5528" w:type="dxa"/>
          </w:tcPr>
          <w:p w14:paraId="3B8C2CC5" w14:textId="7FC44E24" w:rsidR="00184CCC" w:rsidRPr="005F4342" w:rsidRDefault="00043700" w:rsidP="005F4342">
            <w:pPr>
              <w:rPr>
                <w:rFonts w:ascii="Arial" w:hAnsi="Arial" w:cs="Arial"/>
                <w:b/>
                <w:bCs/>
                <w:i/>
                <w:iCs/>
                <w:sz w:val="24"/>
                <w:szCs w:val="24"/>
              </w:rPr>
            </w:pPr>
            <w:r>
              <w:rPr>
                <w:rFonts w:ascii="Arial" w:hAnsi="Arial" w:cs="Arial"/>
                <w:b/>
                <w:bCs/>
                <w:i/>
                <w:iCs/>
                <w:sz w:val="24"/>
                <w:szCs w:val="24"/>
              </w:rPr>
              <w:t>River Reach</w:t>
            </w:r>
          </w:p>
        </w:tc>
        <w:tc>
          <w:tcPr>
            <w:tcW w:w="3402" w:type="dxa"/>
          </w:tcPr>
          <w:p w14:paraId="19E2B778" w14:textId="4799D79A" w:rsidR="00184CCC" w:rsidRPr="005F4342" w:rsidRDefault="00C90176" w:rsidP="005F4342">
            <w:pPr>
              <w:rPr>
                <w:rFonts w:ascii="Arial" w:hAnsi="Arial" w:cs="Arial"/>
                <w:b/>
                <w:bCs/>
                <w:i/>
                <w:iCs/>
                <w:sz w:val="24"/>
                <w:szCs w:val="24"/>
              </w:rPr>
            </w:pPr>
            <w:r>
              <w:rPr>
                <w:rFonts w:ascii="Arial" w:hAnsi="Arial" w:cs="Arial"/>
                <w:b/>
                <w:bCs/>
                <w:i/>
                <w:iCs/>
                <w:sz w:val="24"/>
                <w:szCs w:val="24"/>
              </w:rPr>
              <w:t xml:space="preserve">Site - </w:t>
            </w:r>
            <w:r w:rsidR="00C67102">
              <w:rPr>
                <w:rFonts w:ascii="Arial" w:hAnsi="Arial" w:cs="Arial"/>
                <w:b/>
                <w:bCs/>
                <w:i/>
                <w:iCs/>
                <w:sz w:val="24"/>
                <w:szCs w:val="24"/>
              </w:rPr>
              <w:t>approx.</w:t>
            </w:r>
            <w:r w:rsidR="00184CCC">
              <w:rPr>
                <w:rFonts w:ascii="Arial" w:hAnsi="Arial" w:cs="Arial"/>
                <w:b/>
                <w:bCs/>
                <w:i/>
                <w:iCs/>
                <w:sz w:val="24"/>
                <w:szCs w:val="24"/>
              </w:rPr>
              <w:t xml:space="preserve"> location (TBC)</w:t>
            </w:r>
          </w:p>
        </w:tc>
      </w:tr>
      <w:tr w:rsidR="00043700" w:rsidRPr="005F4342" w14:paraId="0D3FEED4" w14:textId="10295A4D" w:rsidTr="006B04FC">
        <w:tc>
          <w:tcPr>
            <w:tcW w:w="704" w:type="dxa"/>
            <w:shd w:val="clear" w:color="auto" w:fill="auto"/>
          </w:tcPr>
          <w:p w14:paraId="6062AC2E" w14:textId="7ABFC895" w:rsidR="00043700" w:rsidRPr="005F4342" w:rsidRDefault="00043700" w:rsidP="00043700">
            <w:pPr>
              <w:rPr>
                <w:rFonts w:ascii="Arial" w:hAnsi="Arial" w:cs="Arial"/>
                <w:sz w:val="24"/>
                <w:szCs w:val="24"/>
              </w:rPr>
            </w:pPr>
            <w:r w:rsidRPr="00180F79">
              <w:rPr>
                <w:rFonts w:ascii="Arial" w:hAnsi="Arial" w:cs="Arial"/>
                <w:sz w:val="24"/>
                <w:szCs w:val="24"/>
              </w:rPr>
              <w:t>1</w:t>
            </w:r>
          </w:p>
        </w:tc>
        <w:tc>
          <w:tcPr>
            <w:tcW w:w="5528" w:type="dxa"/>
          </w:tcPr>
          <w:p w14:paraId="44744976" w14:textId="79262E87" w:rsidR="00043700" w:rsidRPr="005F4342" w:rsidRDefault="00043700" w:rsidP="00043700">
            <w:pPr>
              <w:rPr>
                <w:rFonts w:ascii="Arial" w:hAnsi="Arial" w:cs="Arial"/>
                <w:i/>
                <w:iCs/>
                <w:sz w:val="24"/>
                <w:szCs w:val="24"/>
              </w:rPr>
            </w:pPr>
            <w:r w:rsidRPr="005F4342">
              <w:rPr>
                <w:rFonts w:ascii="Arial" w:eastAsia="Times New Roman" w:hAnsi="Arial" w:cs="Arial"/>
                <w:sz w:val="24"/>
                <w:szCs w:val="24"/>
                <w:lang w:eastAsia="en-GB"/>
              </w:rPr>
              <w:t>Coquet Head to Usway Burn (inc Rowhope Burn)</w:t>
            </w:r>
          </w:p>
        </w:tc>
        <w:tc>
          <w:tcPr>
            <w:tcW w:w="3402" w:type="dxa"/>
          </w:tcPr>
          <w:p w14:paraId="1D79EBC8" w14:textId="019F2077" w:rsidR="00043700" w:rsidRPr="005F4342" w:rsidRDefault="00043700" w:rsidP="00043700">
            <w:pPr>
              <w:rPr>
                <w:rFonts w:ascii="Arial" w:hAnsi="Arial" w:cs="Arial"/>
                <w:i/>
                <w:iCs/>
                <w:sz w:val="24"/>
                <w:szCs w:val="24"/>
              </w:rPr>
            </w:pPr>
            <w:r>
              <w:rPr>
                <w:rFonts w:ascii="Arial" w:hAnsi="Arial" w:cs="Arial"/>
                <w:i/>
                <w:iCs/>
                <w:sz w:val="24"/>
                <w:szCs w:val="24"/>
              </w:rPr>
              <w:t>Carshope</w:t>
            </w:r>
          </w:p>
        </w:tc>
      </w:tr>
      <w:tr w:rsidR="00043700" w:rsidRPr="005F4342" w14:paraId="3F21AEC1" w14:textId="4ACE66E9" w:rsidTr="006B04FC">
        <w:tc>
          <w:tcPr>
            <w:tcW w:w="704" w:type="dxa"/>
            <w:shd w:val="clear" w:color="auto" w:fill="auto"/>
          </w:tcPr>
          <w:p w14:paraId="68B9E0B4" w14:textId="360B685E" w:rsidR="00043700" w:rsidRPr="005F4342" w:rsidRDefault="00043700" w:rsidP="00043700">
            <w:pPr>
              <w:rPr>
                <w:rFonts w:ascii="Arial" w:hAnsi="Arial" w:cs="Arial"/>
                <w:sz w:val="24"/>
                <w:szCs w:val="24"/>
              </w:rPr>
            </w:pPr>
            <w:r w:rsidRPr="00180F79">
              <w:rPr>
                <w:rFonts w:ascii="Arial" w:hAnsi="Arial" w:cs="Arial"/>
                <w:sz w:val="24"/>
                <w:szCs w:val="24"/>
              </w:rPr>
              <w:t>2</w:t>
            </w:r>
          </w:p>
        </w:tc>
        <w:tc>
          <w:tcPr>
            <w:tcW w:w="5528" w:type="dxa"/>
            <w:shd w:val="clear" w:color="auto" w:fill="auto"/>
          </w:tcPr>
          <w:p w14:paraId="3DEE413E" w14:textId="48D3E302" w:rsidR="00043700" w:rsidRPr="005F4342" w:rsidRDefault="00043700" w:rsidP="00043700">
            <w:pPr>
              <w:rPr>
                <w:rFonts w:ascii="Arial" w:hAnsi="Arial" w:cs="Arial"/>
                <w:i/>
                <w:iCs/>
                <w:sz w:val="24"/>
                <w:szCs w:val="24"/>
              </w:rPr>
            </w:pPr>
            <w:r w:rsidRPr="005F4342">
              <w:rPr>
                <w:rFonts w:ascii="Arial" w:eastAsia="Times New Roman" w:hAnsi="Arial" w:cs="Arial"/>
                <w:sz w:val="24"/>
                <w:szCs w:val="24"/>
                <w:lang w:eastAsia="en-GB"/>
              </w:rPr>
              <w:t>Usway Burn to River Alwin</w:t>
            </w:r>
          </w:p>
        </w:tc>
        <w:tc>
          <w:tcPr>
            <w:tcW w:w="3402" w:type="dxa"/>
            <w:shd w:val="clear" w:color="auto" w:fill="auto"/>
          </w:tcPr>
          <w:p w14:paraId="6B4ED780" w14:textId="705C5A2D" w:rsidR="00043700" w:rsidRPr="005F4342" w:rsidRDefault="00043700" w:rsidP="00043700">
            <w:pPr>
              <w:rPr>
                <w:rFonts w:ascii="Arial" w:hAnsi="Arial" w:cs="Arial"/>
                <w:i/>
                <w:iCs/>
                <w:sz w:val="24"/>
                <w:szCs w:val="24"/>
              </w:rPr>
            </w:pPr>
            <w:r>
              <w:rPr>
                <w:rFonts w:ascii="Arial" w:hAnsi="Arial" w:cs="Arial"/>
                <w:i/>
                <w:iCs/>
                <w:sz w:val="24"/>
                <w:szCs w:val="24"/>
              </w:rPr>
              <w:t>Linbriggs</w:t>
            </w:r>
          </w:p>
        </w:tc>
      </w:tr>
      <w:tr w:rsidR="00043700" w:rsidRPr="005F4342" w14:paraId="1F222A8E" w14:textId="01DC3A56" w:rsidTr="006B04FC">
        <w:tc>
          <w:tcPr>
            <w:tcW w:w="704" w:type="dxa"/>
            <w:shd w:val="clear" w:color="auto" w:fill="auto"/>
          </w:tcPr>
          <w:p w14:paraId="553FC6BC" w14:textId="1FF45DB3" w:rsidR="00043700" w:rsidRPr="005F4342" w:rsidRDefault="0033674C" w:rsidP="00043700">
            <w:pPr>
              <w:rPr>
                <w:rFonts w:ascii="Arial" w:hAnsi="Arial" w:cs="Arial"/>
                <w:sz w:val="24"/>
                <w:szCs w:val="24"/>
              </w:rPr>
            </w:pPr>
            <w:r w:rsidRPr="00180F79">
              <w:rPr>
                <w:rFonts w:ascii="Arial" w:hAnsi="Arial" w:cs="Arial"/>
                <w:sz w:val="24"/>
                <w:szCs w:val="24"/>
              </w:rPr>
              <w:t>3</w:t>
            </w:r>
          </w:p>
        </w:tc>
        <w:tc>
          <w:tcPr>
            <w:tcW w:w="5528" w:type="dxa"/>
            <w:shd w:val="clear" w:color="auto" w:fill="auto"/>
          </w:tcPr>
          <w:p w14:paraId="0AB80A9E" w14:textId="4D378F29" w:rsidR="00043700" w:rsidRPr="005F4342" w:rsidRDefault="001D38A2" w:rsidP="00043700">
            <w:pPr>
              <w:rPr>
                <w:rFonts w:ascii="Arial" w:hAnsi="Arial" w:cs="Arial"/>
                <w:i/>
                <w:iCs/>
                <w:sz w:val="24"/>
                <w:szCs w:val="24"/>
              </w:rPr>
            </w:pPr>
            <w:r w:rsidRPr="005F4342">
              <w:rPr>
                <w:rFonts w:ascii="Arial" w:eastAsia="Times New Roman" w:hAnsi="Arial" w:cs="Arial"/>
                <w:sz w:val="24"/>
                <w:szCs w:val="24"/>
                <w:lang w:eastAsia="en-GB"/>
              </w:rPr>
              <w:t>River Alwin to Wreigh Burn</w:t>
            </w:r>
          </w:p>
        </w:tc>
        <w:tc>
          <w:tcPr>
            <w:tcW w:w="3402" w:type="dxa"/>
            <w:shd w:val="clear" w:color="auto" w:fill="auto"/>
          </w:tcPr>
          <w:p w14:paraId="78B6A904" w14:textId="5FA7667E" w:rsidR="00043700" w:rsidRPr="005F4342" w:rsidRDefault="00423808" w:rsidP="00043700">
            <w:pPr>
              <w:rPr>
                <w:rFonts w:ascii="Arial" w:hAnsi="Arial" w:cs="Arial"/>
                <w:i/>
                <w:iCs/>
                <w:sz w:val="24"/>
                <w:szCs w:val="24"/>
              </w:rPr>
            </w:pPr>
            <w:r>
              <w:rPr>
                <w:rFonts w:ascii="Arial" w:hAnsi="Arial" w:cs="Arial"/>
                <w:i/>
                <w:iCs/>
                <w:sz w:val="24"/>
                <w:szCs w:val="24"/>
              </w:rPr>
              <w:t>Hepple Bridge</w:t>
            </w:r>
          </w:p>
        </w:tc>
      </w:tr>
      <w:tr w:rsidR="001D38A2" w:rsidRPr="005F4342" w14:paraId="5F70EBDF" w14:textId="77777777" w:rsidTr="006B04FC">
        <w:tc>
          <w:tcPr>
            <w:tcW w:w="704" w:type="dxa"/>
            <w:shd w:val="clear" w:color="auto" w:fill="auto"/>
          </w:tcPr>
          <w:p w14:paraId="7B6E6F14" w14:textId="0A15AD4C" w:rsidR="001D38A2" w:rsidRPr="00180F79" w:rsidRDefault="001D38A2" w:rsidP="001D38A2">
            <w:pPr>
              <w:rPr>
                <w:rFonts w:ascii="Arial" w:hAnsi="Arial" w:cs="Arial"/>
                <w:sz w:val="24"/>
                <w:szCs w:val="24"/>
              </w:rPr>
            </w:pPr>
            <w:r w:rsidRPr="00180F79">
              <w:rPr>
                <w:rFonts w:ascii="Arial" w:hAnsi="Arial" w:cs="Arial"/>
                <w:sz w:val="24"/>
                <w:szCs w:val="24"/>
              </w:rPr>
              <w:t>4</w:t>
            </w:r>
          </w:p>
        </w:tc>
        <w:tc>
          <w:tcPr>
            <w:tcW w:w="5528" w:type="dxa"/>
            <w:shd w:val="clear" w:color="auto" w:fill="auto"/>
          </w:tcPr>
          <w:p w14:paraId="56A8414F" w14:textId="1DB5CF3B" w:rsidR="001D38A2" w:rsidRPr="005F4342" w:rsidRDefault="001D38A2" w:rsidP="001D38A2">
            <w:pPr>
              <w:rPr>
                <w:rFonts w:ascii="Arial" w:hAnsi="Arial" w:cs="Arial"/>
                <w:i/>
                <w:iCs/>
                <w:sz w:val="24"/>
                <w:szCs w:val="24"/>
              </w:rPr>
            </w:pPr>
            <w:r w:rsidRPr="005F4342">
              <w:rPr>
                <w:rFonts w:ascii="Arial" w:eastAsia="Times New Roman" w:hAnsi="Arial" w:cs="Arial"/>
                <w:sz w:val="24"/>
                <w:szCs w:val="24"/>
                <w:lang w:eastAsia="en-GB"/>
              </w:rPr>
              <w:t>Wreigh Burn to Swarland Burn</w:t>
            </w:r>
          </w:p>
        </w:tc>
        <w:tc>
          <w:tcPr>
            <w:tcW w:w="3402" w:type="dxa"/>
            <w:shd w:val="clear" w:color="auto" w:fill="auto"/>
          </w:tcPr>
          <w:p w14:paraId="0FDE5509" w14:textId="1F544C36" w:rsidR="001D38A2" w:rsidRDefault="001D38A2" w:rsidP="001D38A2">
            <w:pPr>
              <w:rPr>
                <w:rFonts w:ascii="Arial" w:hAnsi="Arial" w:cs="Arial"/>
                <w:i/>
                <w:iCs/>
                <w:sz w:val="24"/>
                <w:szCs w:val="24"/>
              </w:rPr>
            </w:pPr>
            <w:r>
              <w:rPr>
                <w:rFonts w:ascii="Arial" w:hAnsi="Arial" w:cs="Arial"/>
                <w:i/>
                <w:iCs/>
                <w:sz w:val="24"/>
                <w:szCs w:val="24"/>
              </w:rPr>
              <w:t>Elyhaugh</w:t>
            </w:r>
          </w:p>
        </w:tc>
      </w:tr>
      <w:tr w:rsidR="001D38A2" w:rsidRPr="005F4342" w14:paraId="1F8A347B" w14:textId="77777777" w:rsidTr="006B04FC">
        <w:tc>
          <w:tcPr>
            <w:tcW w:w="704" w:type="dxa"/>
            <w:shd w:val="clear" w:color="auto" w:fill="auto"/>
          </w:tcPr>
          <w:p w14:paraId="1EA46A50" w14:textId="140C1885" w:rsidR="001D38A2" w:rsidRPr="00180F79" w:rsidRDefault="001D38A2" w:rsidP="001D38A2">
            <w:pPr>
              <w:rPr>
                <w:rFonts w:ascii="Arial" w:hAnsi="Arial" w:cs="Arial"/>
                <w:sz w:val="24"/>
                <w:szCs w:val="24"/>
              </w:rPr>
            </w:pPr>
            <w:r w:rsidRPr="00180F79">
              <w:rPr>
                <w:rFonts w:ascii="Arial" w:hAnsi="Arial" w:cs="Arial"/>
                <w:sz w:val="24"/>
                <w:szCs w:val="24"/>
              </w:rPr>
              <w:t>5</w:t>
            </w:r>
          </w:p>
        </w:tc>
        <w:tc>
          <w:tcPr>
            <w:tcW w:w="5528" w:type="dxa"/>
            <w:shd w:val="clear" w:color="auto" w:fill="auto"/>
          </w:tcPr>
          <w:p w14:paraId="248F3889" w14:textId="66CC061D" w:rsidR="001D38A2" w:rsidRPr="005F4342" w:rsidRDefault="001D38A2" w:rsidP="001D38A2">
            <w:pPr>
              <w:rPr>
                <w:rFonts w:ascii="Arial" w:hAnsi="Arial" w:cs="Arial"/>
                <w:i/>
                <w:iCs/>
                <w:sz w:val="24"/>
                <w:szCs w:val="24"/>
              </w:rPr>
            </w:pPr>
            <w:r w:rsidRPr="005F4342">
              <w:rPr>
                <w:rFonts w:ascii="Arial" w:eastAsia="Times New Roman" w:hAnsi="Arial" w:cs="Arial"/>
                <w:sz w:val="24"/>
                <w:szCs w:val="24"/>
                <w:lang w:eastAsia="en-GB"/>
              </w:rPr>
              <w:t>Swarland Burn to Coquet Mouth</w:t>
            </w:r>
          </w:p>
        </w:tc>
        <w:tc>
          <w:tcPr>
            <w:tcW w:w="3402" w:type="dxa"/>
            <w:shd w:val="clear" w:color="auto" w:fill="auto"/>
          </w:tcPr>
          <w:p w14:paraId="25789F76" w14:textId="0CF92538" w:rsidR="001D38A2" w:rsidRDefault="001D38A2" w:rsidP="001D38A2">
            <w:pPr>
              <w:rPr>
                <w:rFonts w:ascii="Arial" w:hAnsi="Arial" w:cs="Arial"/>
                <w:i/>
                <w:iCs/>
                <w:sz w:val="24"/>
                <w:szCs w:val="24"/>
              </w:rPr>
            </w:pPr>
            <w:r>
              <w:rPr>
                <w:rFonts w:ascii="Arial" w:hAnsi="Arial" w:cs="Arial"/>
                <w:i/>
                <w:iCs/>
                <w:sz w:val="24"/>
                <w:szCs w:val="24"/>
              </w:rPr>
              <w:t xml:space="preserve">Warkworth </w:t>
            </w:r>
          </w:p>
        </w:tc>
      </w:tr>
      <w:tr w:rsidR="001D38A2" w:rsidRPr="005F4342" w14:paraId="45EBDC62" w14:textId="77777777" w:rsidTr="006B04FC">
        <w:tc>
          <w:tcPr>
            <w:tcW w:w="704" w:type="dxa"/>
            <w:shd w:val="clear" w:color="auto" w:fill="auto"/>
          </w:tcPr>
          <w:p w14:paraId="7AA738E2" w14:textId="2F1564E2" w:rsidR="001D38A2" w:rsidRPr="00180F79" w:rsidRDefault="001D38A2" w:rsidP="001D38A2">
            <w:pPr>
              <w:rPr>
                <w:rFonts w:ascii="Arial" w:hAnsi="Arial" w:cs="Arial"/>
                <w:sz w:val="24"/>
                <w:szCs w:val="24"/>
              </w:rPr>
            </w:pPr>
            <w:r w:rsidRPr="00180F79">
              <w:rPr>
                <w:rFonts w:ascii="Arial" w:hAnsi="Arial" w:cs="Arial"/>
                <w:sz w:val="24"/>
                <w:szCs w:val="24"/>
              </w:rPr>
              <w:t>5</w:t>
            </w:r>
          </w:p>
        </w:tc>
        <w:tc>
          <w:tcPr>
            <w:tcW w:w="5528" w:type="dxa"/>
            <w:shd w:val="clear" w:color="auto" w:fill="auto"/>
          </w:tcPr>
          <w:p w14:paraId="7C3E1D80" w14:textId="3C13780E" w:rsidR="001D38A2" w:rsidRPr="005F4342" w:rsidRDefault="001D38A2" w:rsidP="001D38A2">
            <w:pPr>
              <w:rPr>
                <w:rFonts w:ascii="Arial" w:hAnsi="Arial" w:cs="Arial"/>
                <w:i/>
                <w:iCs/>
                <w:sz w:val="24"/>
                <w:szCs w:val="24"/>
              </w:rPr>
            </w:pPr>
            <w:r w:rsidRPr="005F4342">
              <w:rPr>
                <w:rFonts w:ascii="Arial" w:eastAsia="Times New Roman" w:hAnsi="Arial" w:cs="Arial"/>
                <w:sz w:val="24"/>
                <w:szCs w:val="24"/>
                <w:lang w:eastAsia="en-GB"/>
              </w:rPr>
              <w:t>Swarland Burn to Coquet Mouth</w:t>
            </w:r>
          </w:p>
        </w:tc>
        <w:tc>
          <w:tcPr>
            <w:tcW w:w="3402" w:type="dxa"/>
            <w:shd w:val="clear" w:color="auto" w:fill="auto"/>
          </w:tcPr>
          <w:p w14:paraId="75FEAAD0" w14:textId="5A9996E5" w:rsidR="001D38A2" w:rsidRDefault="001D38A2" w:rsidP="001D38A2">
            <w:pPr>
              <w:rPr>
                <w:rFonts w:ascii="Arial" w:hAnsi="Arial" w:cs="Arial"/>
                <w:i/>
                <w:iCs/>
                <w:sz w:val="24"/>
                <w:szCs w:val="24"/>
              </w:rPr>
            </w:pPr>
            <w:r>
              <w:rPr>
                <w:rFonts w:ascii="Arial" w:hAnsi="Arial" w:cs="Arial"/>
                <w:i/>
                <w:iCs/>
                <w:sz w:val="24"/>
                <w:szCs w:val="24"/>
              </w:rPr>
              <w:t>Felton</w:t>
            </w:r>
          </w:p>
        </w:tc>
      </w:tr>
      <w:tr w:rsidR="001D38A2" w:rsidRPr="005F4342" w14:paraId="0B93156B" w14:textId="25DCE02D" w:rsidTr="006B04FC">
        <w:tc>
          <w:tcPr>
            <w:tcW w:w="704" w:type="dxa"/>
            <w:shd w:val="clear" w:color="auto" w:fill="auto"/>
          </w:tcPr>
          <w:p w14:paraId="7CC7551C" w14:textId="4655F7F8" w:rsidR="001D38A2" w:rsidRPr="005F4342" w:rsidRDefault="001D38A2" w:rsidP="001D38A2">
            <w:pPr>
              <w:rPr>
                <w:rFonts w:ascii="Arial" w:hAnsi="Arial" w:cs="Arial"/>
                <w:sz w:val="24"/>
                <w:szCs w:val="24"/>
              </w:rPr>
            </w:pPr>
            <w:r w:rsidRPr="00180F79">
              <w:rPr>
                <w:rFonts w:ascii="Arial" w:hAnsi="Arial" w:cs="Arial"/>
                <w:sz w:val="24"/>
                <w:szCs w:val="24"/>
              </w:rPr>
              <w:t>6</w:t>
            </w:r>
          </w:p>
        </w:tc>
        <w:tc>
          <w:tcPr>
            <w:tcW w:w="5528" w:type="dxa"/>
            <w:shd w:val="clear" w:color="auto" w:fill="auto"/>
          </w:tcPr>
          <w:p w14:paraId="061916F9" w14:textId="24375E6A" w:rsidR="001D38A2" w:rsidRPr="005F4342" w:rsidRDefault="001D38A2" w:rsidP="001D38A2">
            <w:pPr>
              <w:rPr>
                <w:rFonts w:ascii="Arial" w:hAnsi="Arial" w:cs="Arial"/>
                <w:sz w:val="24"/>
                <w:szCs w:val="24"/>
              </w:rPr>
            </w:pPr>
            <w:r w:rsidRPr="00423808">
              <w:rPr>
                <w:rFonts w:ascii="Arial" w:hAnsi="Arial" w:cs="Arial"/>
                <w:sz w:val="24"/>
                <w:szCs w:val="24"/>
              </w:rPr>
              <w:t xml:space="preserve">River Alwin </w:t>
            </w:r>
          </w:p>
        </w:tc>
        <w:tc>
          <w:tcPr>
            <w:tcW w:w="3402" w:type="dxa"/>
            <w:shd w:val="clear" w:color="auto" w:fill="auto"/>
          </w:tcPr>
          <w:p w14:paraId="2590D8B8" w14:textId="7B651374" w:rsidR="001D38A2" w:rsidRDefault="001D38A2" w:rsidP="001D38A2">
            <w:pPr>
              <w:rPr>
                <w:rFonts w:ascii="Arial" w:hAnsi="Arial" w:cs="Arial"/>
                <w:i/>
                <w:iCs/>
                <w:sz w:val="24"/>
                <w:szCs w:val="24"/>
              </w:rPr>
            </w:pPr>
            <w:r>
              <w:rPr>
                <w:rFonts w:ascii="Arial" w:hAnsi="Arial" w:cs="Arial"/>
                <w:i/>
                <w:iCs/>
                <w:sz w:val="24"/>
                <w:szCs w:val="24"/>
              </w:rPr>
              <w:t>Kidland House</w:t>
            </w:r>
          </w:p>
        </w:tc>
      </w:tr>
      <w:tr w:rsidR="001D38A2" w:rsidRPr="005F4342" w14:paraId="48CCD9FB" w14:textId="763A98C6" w:rsidTr="006B04FC">
        <w:tc>
          <w:tcPr>
            <w:tcW w:w="704" w:type="dxa"/>
            <w:shd w:val="clear" w:color="auto" w:fill="auto"/>
          </w:tcPr>
          <w:p w14:paraId="2503B705" w14:textId="228CB34B" w:rsidR="001D38A2" w:rsidRPr="005F4342" w:rsidRDefault="001D38A2" w:rsidP="001D38A2">
            <w:pPr>
              <w:rPr>
                <w:rFonts w:ascii="Arial" w:hAnsi="Arial" w:cs="Arial"/>
                <w:sz w:val="24"/>
                <w:szCs w:val="24"/>
              </w:rPr>
            </w:pPr>
            <w:r w:rsidRPr="00180F79">
              <w:rPr>
                <w:rFonts w:ascii="Arial" w:hAnsi="Arial" w:cs="Arial"/>
                <w:sz w:val="24"/>
                <w:szCs w:val="24"/>
              </w:rPr>
              <w:t>7</w:t>
            </w:r>
          </w:p>
        </w:tc>
        <w:tc>
          <w:tcPr>
            <w:tcW w:w="5528" w:type="dxa"/>
            <w:shd w:val="clear" w:color="auto" w:fill="auto"/>
          </w:tcPr>
          <w:p w14:paraId="1A91072C" w14:textId="386D1395" w:rsidR="001D38A2" w:rsidRPr="005F4342" w:rsidRDefault="001D38A2" w:rsidP="001D38A2">
            <w:pPr>
              <w:rPr>
                <w:rFonts w:ascii="Arial" w:hAnsi="Arial" w:cs="Arial"/>
                <w:i/>
                <w:iCs/>
                <w:sz w:val="24"/>
                <w:szCs w:val="24"/>
              </w:rPr>
            </w:pPr>
            <w:r w:rsidRPr="005F4342">
              <w:rPr>
                <w:rFonts w:ascii="Arial" w:eastAsia="Times New Roman" w:hAnsi="Arial" w:cs="Arial"/>
                <w:sz w:val="24"/>
                <w:szCs w:val="24"/>
                <w:lang w:eastAsia="en-GB"/>
              </w:rPr>
              <w:t xml:space="preserve">Wreigh Burn / Spartley Burn </w:t>
            </w:r>
          </w:p>
        </w:tc>
        <w:tc>
          <w:tcPr>
            <w:tcW w:w="3402" w:type="dxa"/>
            <w:shd w:val="clear" w:color="auto" w:fill="auto"/>
          </w:tcPr>
          <w:p w14:paraId="4103DEE3" w14:textId="668BDC16" w:rsidR="001D38A2" w:rsidRPr="005F4342" w:rsidRDefault="001D38A2" w:rsidP="001D38A2">
            <w:pPr>
              <w:rPr>
                <w:rFonts w:ascii="Arial" w:hAnsi="Arial" w:cs="Arial"/>
                <w:i/>
                <w:iCs/>
                <w:sz w:val="24"/>
                <w:szCs w:val="24"/>
              </w:rPr>
            </w:pPr>
            <w:r>
              <w:rPr>
                <w:rFonts w:ascii="Arial" w:hAnsi="Arial" w:cs="Arial"/>
                <w:i/>
                <w:iCs/>
                <w:sz w:val="24"/>
                <w:szCs w:val="24"/>
              </w:rPr>
              <w:t>Netherton</w:t>
            </w:r>
          </w:p>
        </w:tc>
      </w:tr>
    </w:tbl>
    <w:p w14:paraId="75D35875" w14:textId="77777777" w:rsidR="005F4342" w:rsidRPr="005F4342" w:rsidRDefault="005F4342" w:rsidP="005F4342">
      <w:pPr>
        <w:spacing w:after="160" w:line="259" w:lineRule="auto"/>
        <w:rPr>
          <w:rFonts w:ascii="Arial" w:hAnsi="Arial" w:cs="Arial"/>
          <w:kern w:val="2"/>
          <w:sz w:val="24"/>
          <w:szCs w:val="24"/>
          <w14:ligatures w14:val="standardContextual"/>
        </w:rPr>
      </w:pPr>
    </w:p>
    <w:p w14:paraId="47F57E62" w14:textId="77777777" w:rsidR="005F4342" w:rsidRPr="005F4342" w:rsidRDefault="005F4342" w:rsidP="005F4342">
      <w:pPr>
        <w:spacing w:after="160" w:line="259" w:lineRule="auto"/>
        <w:rPr>
          <w:rFonts w:ascii="Arial" w:hAnsi="Arial" w:cs="Arial"/>
          <w:kern w:val="2"/>
          <w:sz w:val="24"/>
          <w:szCs w:val="24"/>
          <w14:ligatures w14:val="standardContextual"/>
        </w:rPr>
      </w:pPr>
    </w:p>
    <w:p w14:paraId="2FFE5570" w14:textId="77777777" w:rsidR="005F4342" w:rsidRPr="005F4342" w:rsidRDefault="005F4342" w:rsidP="005F4342">
      <w:pPr>
        <w:spacing w:after="160" w:line="259" w:lineRule="auto"/>
        <w:rPr>
          <w:rFonts w:ascii="Arial" w:hAnsi="Arial" w:cs="Arial"/>
          <w:kern w:val="2"/>
          <w:sz w:val="24"/>
          <w:szCs w:val="24"/>
          <w14:ligatures w14:val="standardContextual"/>
        </w:rPr>
      </w:pPr>
    </w:p>
    <w:p w14:paraId="333FB949" w14:textId="77777777" w:rsidR="00574DC1" w:rsidRPr="005F4342" w:rsidRDefault="00574DC1" w:rsidP="005F4342">
      <w:pPr>
        <w:spacing w:after="160" w:line="259" w:lineRule="auto"/>
        <w:ind w:left="360"/>
        <w:rPr>
          <w:rFonts w:ascii="Arial" w:hAnsi="Arial" w:cs="Arial"/>
          <w:i/>
          <w:iCs/>
          <w:kern w:val="2"/>
          <w:sz w:val="24"/>
          <w:szCs w:val="24"/>
          <w14:ligatures w14:val="standardContextual"/>
        </w:rPr>
      </w:pPr>
    </w:p>
    <w:p w14:paraId="55CE1FC3" w14:textId="77777777" w:rsidR="00F21CA5" w:rsidRDefault="00F21CA5" w:rsidP="00F21CA5">
      <w:pPr>
        <w:pStyle w:val="ListParagraph"/>
        <w:spacing w:after="160" w:line="259" w:lineRule="auto"/>
        <w:rPr>
          <w:rFonts w:ascii="Arial" w:hAnsi="Arial" w:cs="Arial"/>
          <w:b/>
          <w:bCs/>
          <w:kern w:val="2"/>
          <w:sz w:val="24"/>
          <w:szCs w:val="24"/>
          <w14:ligatures w14:val="standardContextual"/>
        </w:rPr>
      </w:pPr>
    </w:p>
    <w:p w14:paraId="654AA094" w14:textId="77777777" w:rsidR="00F21CA5" w:rsidRDefault="00F21CA5" w:rsidP="00F21CA5">
      <w:pPr>
        <w:pStyle w:val="ListParagraph"/>
        <w:spacing w:after="160" w:line="259" w:lineRule="auto"/>
        <w:rPr>
          <w:rFonts w:ascii="Arial" w:hAnsi="Arial" w:cs="Arial"/>
          <w:b/>
          <w:bCs/>
          <w:kern w:val="2"/>
          <w:sz w:val="24"/>
          <w:szCs w:val="24"/>
          <w14:ligatures w14:val="standardContextual"/>
        </w:rPr>
      </w:pPr>
    </w:p>
    <w:p w14:paraId="2CFAB050" w14:textId="77777777" w:rsidR="00F21CA5" w:rsidRDefault="00F21CA5" w:rsidP="00F21CA5">
      <w:pPr>
        <w:pStyle w:val="ListParagraph"/>
        <w:spacing w:after="160" w:line="259" w:lineRule="auto"/>
        <w:rPr>
          <w:rFonts w:ascii="Arial" w:hAnsi="Arial" w:cs="Arial"/>
          <w:b/>
          <w:bCs/>
          <w:kern w:val="2"/>
          <w:sz w:val="24"/>
          <w:szCs w:val="24"/>
          <w14:ligatures w14:val="standardContextual"/>
        </w:rPr>
      </w:pPr>
    </w:p>
    <w:p w14:paraId="10886379" w14:textId="77777777" w:rsidR="00180F79" w:rsidRPr="00180F79" w:rsidRDefault="00180F79" w:rsidP="00D82AFB">
      <w:pPr>
        <w:spacing w:after="160" w:line="259" w:lineRule="auto"/>
        <w:rPr>
          <w:rFonts w:ascii="Arial" w:hAnsi="Arial" w:cs="Arial"/>
          <w:b/>
          <w:bCs/>
          <w:kern w:val="2"/>
          <w:sz w:val="24"/>
          <w:szCs w:val="24"/>
          <w14:ligatures w14:val="standardContextual"/>
        </w:rPr>
      </w:pPr>
    </w:p>
    <w:p w14:paraId="24D36EA8" w14:textId="77777777" w:rsidR="00593218" w:rsidRDefault="00593218" w:rsidP="00593218">
      <w:pPr>
        <w:pStyle w:val="ListParagraph"/>
        <w:spacing w:after="160" w:line="259" w:lineRule="auto"/>
        <w:ind w:left="1080"/>
        <w:rPr>
          <w:rFonts w:ascii="Arial" w:hAnsi="Arial" w:cs="Arial"/>
          <w:b/>
          <w:bCs/>
          <w:kern w:val="2"/>
          <w:sz w:val="24"/>
          <w:szCs w:val="24"/>
          <w14:ligatures w14:val="standardContextual"/>
        </w:rPr>
      </w:pPr>
    </w:p>
    <w:p w14:paraId="4465A6CA" w14:textId="7D2F90D0" w:rsidR="005F4342" w:rsidRPr="00F21CA5" w:rsidRDefault="005F4342" w:rsidP="00F21CA5">
      <w:pPr>
        <w:pStyle w:val="ListParagraph"/>
        <w:numPr>
          <w:ilvl w:val="0"/>
          <w:numId w:val="39"/>
        </w:numPr>
        <w:spacing w:after="160" w:line="259" w:lineRule="auto"/>
        <w:rPr>
          <w:rFonts w:ascii="Arial" w:hAnsi="Arial" w:cs="Arial"/>
          <w:b/>
          <w:bCs/>
          <w:kern w:val="2"/>
          <w:sz w:val="24"/>
          <w:szCs w:val="24"/>
          <w14:ligatures w14:val="standardContextual"/>
        </w:rPr>
      </w:pPr>
      <w:r w:rsidRPr="00F21CA5">
        <w:rPr>
          <w:rFonts w:ascii="Arial" w:hAnsi="Arial" w:cs="Arial"/>
          <w:b/>
          <w:bCs/>
          <w:kern w:val="2"/>
          <w:sz w:val="24"/>
          <w:szCs w:val="24"/>
          <w14:ligatures w14:val="standardContextual"/>
        </w:rPr>
        <w:t>Delivery &amp; Reporting Requirements</w:t>
      </w:r>
    </w:p>
    <w:p w14:paraId="0ABC5A45" w14:textId="77777777" w:rsidR="005F4342" w:rsidRPr="005F4342" w:rsidRDefault="005F4342" w:rsidP="005F4342">
      <w:pPr>
        <w:spacing w:after="160" w:line="259" w:lineRule="auto"/>
        <w:ind w:left="720"/>
        <w:contextualSpacing/>
        <w:rPr>
          <w:rFonts w:ascii="Arial" w:hAnsi="Arial" w:cs="Arial"/>
          <w:kern w:val="2"/>
          <w:sz w:val="24"/>
          <w:szCs w:val="24"/>
          <w14:ligatures w14:val="standardContextual"/>
        </w:rPr>
      </w:pPr>
    </w:p>
    <w:p w14:paraId="76DFB618" w14:textId="15436C15" w:rsidR="005F4342" w:rsidRPr="005F4342" w:rsidRDefault="005F4342" w:rsidP="005F4342">
      <w:pPr>
        <w:autoSpaceDE w:val="0"/>
        <w:autoSpaceDN w:val="0"/>
        <w:adjustRightInd w:val="0"/>
        <w:spacing w:after="160" w:line="288" w:lineRule="auto"/>
        <w:rPr>
          <w:rFonts w:ascii="Arial" w:hAnsi="Arial" w:cs="Arial"/>
          <w:color w:val="000000"/>
          <w:sz w:val="24"/>
          <w:szCs w:val="24"/>
          <w:lang w:eastAsia="en-GB"/>
          <w14:ligatures w14:val="standardContextual"/>
        </w:rPr>
      </w:pPr>
      <w:r w:rsidRPr="005F4342">
        <w:rPr>
          <w:rFonts w:ascii="Arial" w:hAnsi="Arial" w:cs="Arial"/>
          <w:color w:val="000000"/>
          <w:sz w:val="24"/>
          <w:szCs w:val="24"/>
          <w:lang w:eastAsia="en-GB"/>
          <w14:ligatures w14:val="standardContextual"/>
        </w:rPr>
        <w:t xml:space="preserve">It is envisaged that all elements of the contract will be delivered </w:t>
      </w:r>
      <w:r w:rsidRPr="005F4342">
        <w:rPr>
          <w:rFonts w:ascii="Arial" w:hAnsi="Arial" w:cs="Arial"/>
          <w:b/>
          <w:bCs/>
          <w:color w:val="000000"/>
          <w:sz w:val="24"/>
          <w:szCs w:val="24"/>
          <w:lang w:eastAsia="en-GB"/>
          <w14:ligatures w14:val="standardContextual"/>
        </w:rPr>
        <w:t xml:space="preserve">by </w:t>
      </w:r>
      <w:r w:rsidR="00405364">
        <w:rPr>
          <w:rFonts w:ascii="Arial" w:hAnsi="Arial" w:cs="Arial"/>
          <w:b/>
          <w:bCs/>
          <w:color w:val="000000"/>
          <w:sz w:val="24"/>
          <w:szCs w:val="24"/>
          <w:lang w:eastAsia="en-GB"/>
          <w14:ligatures w14:val="standardContextual"/>
        </w:rPr>
        <w:t>31</w:t>
      </w:r>
      <w:r w:rsidR="00405364" w:rsidRPr="00405364">
        <w:rPr>
          <w:rFonts w:ascii="Arial" w:hAnsi="Arial" w:cs="Arial"/>
          <w:b/>
          <w:bCs/>
          <w:color w:val="000000"/>
          <w:sz w:val="24"/>
          <w:szCs w:val="24"/>
          <w:vertAlign w:val="superscript"/>
          <w:lang w:eastAsia="en-GB"/>
          <w14:ligatures w14:val="standardContextual"/>
        </w:rPr>
        <w:t>st</w:t>
      </w:r>
      <w:r w:rsidR="00405364">
        <w:rPr>
          <w:rFonts w:ascii="Arial" w:hAnsi="Arial" w:cs="Arial"/>
          <w:b/>
          <w:bCs/>
          <w:color w:val="000000"/>
          <w:sz w:val="24"/>
          <w:szCs w:val="24"/>
          <w:lang w:eastAsia="en-GB"/>
          <w14:ligatures w14:val="standardContextual"/>
        </w:rPr>
        <w:t xml:space="preserve"> December</w:t>
      </w:r>
      <w:r w:rsidRPr="005F4342">
        <w:rPr>
          <w:rFonts w:ascii="Arial" w:hAnsi="Arial" w:cs="Arial"/>
          <w:b/>
          <w:bCs/>
          <w:color w:val="000000"/>
          <w:sz w:val="24"/>
          <w:szCs w:val="24"/>
          <w:lang w:eastAsia="en-GB"/>
          <w14:ligatures w14:val="standardContextual"/>
        </w:rPr>
        <w:t xml:space="preserve"> 2024</w:t>
      </w:r>
      <w:r w:rsidRPr="005F4342">
        <w:rPr>
          <w:rFonts w:ascii="Arial" w:hAnsi="Arial" w:cs="Arial"/>
          <w:color w:val="000000"/>
          <w:sz w:val="24"/>
          <w:szCs w:val="24"/>
          <w:lang w:eastAsia="en-GB"/>
          <w14:ligatures w14:val="standardContextual"/>
        </w:rPr>
        <w:t>.</w:t>
      </w:r>
    </w:p>
    <w:p w14:paraId="7F59BD49" w14:textId="77777777" w:rsidR="005F4342" w:rsidRPr="005F4342" w:rsidRDefault="005F4342" w:rsidP="005F4342">
      <w:pPr>
        <w:spacing w:after="160" w:line="288" w:lineRule="auto"/>
        <w:rPr>
          <w:rFonts w:ascii="Arial" w:hAnsi="Arial" w:cs="Arial"/>
          <w:color w:val="000000"/>
          <w:sz w:val="24"/>
          <w:szCs w:val="24"/>
          <w:lang w:eastAsia="en-GB"/>
          <w14:ligatures w14:val="standardContextual"/>
        </w:rPr>
      </w:pPr>
      <w:r w:rsidRPr="005F4342">
        <w:rPr>
          <w:rFonts w:ascii="Arial" w:hAnsi="Arial" w:cs="Arial"/>
          <w:color w:val="000000"/>
          <w:sz w:val="24"/>
          <w:szCs w:val="24"/>
          <w:lang w:eastAsia="en-GB"/>
          <w14:ligatures w14:val="standardContextual"/>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30BFA26A" w14:textId="77777777" w:rsidR="005F4342" w:rsidRPr="005F4342" w:rsidRDefault="005F4342" w:rsidP="005F4342">
      <w:pPr>
        <w:autoSpaceDE w:val="0"/>
        <w:autoSpaceDN w:val="0"/>
        <w:adjustRightInd w:val="0"/>
        <w:spacing w:after="160" w:line="288" w:lineRule="auto"/>
        <w:rPr>
          <w:rFonts w:ascii="Arial" w:hAnsi="Arial" w:cs="Arial"/>
          <w:color w:val="000000"/>
          <w:sz w:val="24"/>
          <w:szCs w:val="24"/>
          <w:lang w:eastAsia="en-GB"/>
          <w14:ligatures w14:val="standardContextual"/>
        </w:rPr>
      </w:pPr>
      <w:r w:rsidRPr="005F4342">
        <w:rPr>
          <w:rFonts w:ascii="Arial" w:hAnsi="Arial" w:cs="Arial"/>
          <w:color w:val="000000"/>
          <w:sz w:val="24"/>
          <w:szCs w:val="24"/>
          <w:lang w:eastAsia="en-GB"/>
          <w14:ligatures w14:val="standardContextual"/>
        </w:rPr>
        <w:t xml:space="preserve">The Deliverer should supply the following: </w:t>
      </w:r>
    </w:p>
    <w:p w14:paraId="0E709F5A" w14:textId="6E474B13" w:rsidR="004F0687" w:rsidRPr="004172BC" w:rsidRDefault="005F4342" w:rsidP="004F0687">
      <w:pPr>
        <w:numPr>
          <w:ilvl w:val="0"/>
          <w:numId w:val="27"/>
        </w:numPr>
        <w:autoSpaceDE w:val="0"/>
        <w:autoSpaceDN w:val="0"/>
        <w:adjustRightInd w:val="0"/>
        <w:spacing w:after="160" w:line="288" w:lineRule="auto"/>
        <w:contextualSpacing/>
        <w:rPr>
          <w:rFonts w:ascii="Arial" w:hAnsi="Arial" w:cs="Arial"/>
          <w:color w:val="000000"/>
          <w:sz w:val="24"/>
          <w:szCs w:val="24"/>
          <w:lang w:eastAsia="en-GB"/>
          <w14:ligatures w14:val="standardContextual"/>
        </w:rPr>
      </w:pPr>
      <w:r w:rsidRPr="005F4342">
        <w:rPr>
          <w:rFonts w:ascii="Arial" w:hAnsi="Arial" w:cs="Arial"/>
          <w:b/>
          <w:bCs/>
          <w:color w:val="000000"/>
          <w:sz w:val="24"/>
          <w:szCs w:val="24"/>
          <w:lang w:eastAsia="en-GB"/>
          <w14:ligatures w14:val="standardContextual"/>
        </w:rPr>
        <w:t xml:space="preserve">A technical report </w:t>
      </w:r>
      <w:r w:rsidRPr="005F4342">
        <w:rPr>
          <w:rFonts w:ascii="Arial" w:hAnsi="Arial" w:cs="Arial"/>
          <w:color w:val="000000"/>
          <w:sz w:val="24"/>
          <w:szCs w:val="24"/>
          <w:lang w:eastAsia="en-GB"/>
          <w14:ligatures w14:val="standardContextual"/>
        </w:rPr>
        <w:t xml:space="preserve">of the survey and assessment work, including data, descriptive interpretation of the data, photographs where useful and a summary of condition judgements. </w:t>
      </w:r>
      <w:r w:rsidR="00DF0744" w:rsidRPr="004172BC">
        <w:rPr>
          <w:rFonts w:ascii="Arial" w:hAnsi="Arial" w:cs="Arial"/>
          <w:color w:val="000000"/>
          <w:sz w:val="24"/>
          <w:szCs w:val="24"/>
          <w:lang w:eastAsia="en-GB"/>
          <w14:ligatures w14:val="standardContextual"/>
        </w:rPr>
        <w:t>In addition</w:t>
      </w:r>
      <w:r w:rsidR="00312934">
        <w:rPr>
          <w:rFonts w:ascii="Arial" w:hAnsi="Arial" w:cs="Arial"/>
          <w:color w:val="000000"/>
          <w:sz w:val="24"/>
          <w:szCs w:val="24"/>
          <w:lang w:eastAsia="en-GB"/>
          <w14:ligatures w14:val="standardContextual"/>
        </w:rPr>
        <w:t>,</w:t>
      </w:r>
      <w:r w:rsidR="00DF0744" w:rsidRPr="004172BC">
        <w:rPr>
          <w:rFonts w:ascii="Arial" w:hAnsi="Arial" w:cs="Arial"/>
          <w:color w:val="000000"/>
          <w:sz w:val="24"/>
          <w:szCs w:val="24"/>
          <w:lang w:eastAsia="en-GB"/>
          <w14:ligatures w14:val="standardContextual"/>
        </w:rPr>
        <w:t xml:space="preserve"> the report should include a climate risk assessment and comments on any pressures on the features. </w:t>
      </w:r>
      <w:r w:rsidRPr="005F4342">
        <w:rPr>
          <w:rFonts w:ascii="Arial" w:hAnsi="Arial" w:cs="Arial"/>
          <w:color w:val="000000"/>
          <w:sz w:val="24"/>
          <w:szCs w:val="24"/>
          <w:lang w:eastAsia="en-GB"/>
          <w14:ligatures w14:val="standardContextual"/>
        </w:rPr>
        <w:t xml:space="preserve">A draft report </w:t>
      </w:r>
      <w:r w:rsidR="00B21B1C" w:rsidRPr="004172BC">
        <w:rPr>
          <w:rFonts w:ascii="Arial" w:hAnsi="Arial" w:cs="Arial"/>
          <w:color w:val="000000"/>
          <w:sz w:val="24"/>
          <w:szCs w:val="24"/>
          <w:lang w:eastAsia="en-GB"/>
          <w14:ligatures w14:val="standardContextual"/>
        </w:rPr>
        <w:t xml:space="preserve">in MS Word </w:t>
      </w:r>
      <w:r w:rsidRPr="005F4342">
        <w:rPr>
          <w:rFonts w:ascii="Arial" w:hAnsi="Arial" w:cs="Arial"/>
          <w:color w:val="000000"/>
          <w:sz w:val="24"/>
          <w:szCs w:val="24"/>
          <w:lang w:eastAsia="en-GB"/>
          <w14:ligatures w14:val="standardContextual"/>
        </w:rPr>
        <w:t>should be supplied to NE for QA and feedback</w:t>
      </w:r>
      <w:r w:rsidR="0000719B" w:rsidRPr="004172BC">
        <w:rPr>
          <w:rFonts w:ascii="Arial" w:hAnsi="Arial" w:cs="Arial"/>
          <w:color w:val="000000"/>
          <w:sz w:val="24"/>
          <w:szCs w:val="24"/>
          <w:lang w:eastAsia="en-GB"/>
          <w14:ligatures w14:val="standardContextual"/>
        </w:rPr>
        <w:t xml:space="preserve"> at least two weeks before the deadline to enable comments to be made</w:t>
      </w:r>
      <w:r w:rsidRPr="005F4342">
        <w:rPr>
          <w:rFonts w:ascii="Arial" w:hAnsi="Arial" w:cs="Arial"/>
          <w:color w:val="000000"/>
          <w:sz w:val="24"/>
          <w:szCs w:val="24"/>
          <w:lang w:eastAsia="en-GB"/>
          <w14:ligatures w14:val="standardContextual"/>
        </w:rPr>
        <w:t xml:space="preserve">, before a final report is produced. </w:t>
      </w:r>
      <w:r w:rsidR="0000719B" w:rsidRPr="004172BC">
        <w:rPr>
          <w:rFonts w:ascii="Arial" w:hAnsi="Arial" w:cs="Arial"/>
          <w:color w:val="000000"/>
          <w:sz w:val="24"/>
          <w:szCs w:val="24"/>
          <w:lang w:eastAsia="en-GB"/>
          <w14:ligatures w14:val="standardContextual"/>
        </w:rPr>
        <w:t>Tenderers should be aware that NE and DEFRA may subsequently publish reports.</w:t>
      </w:r>
    </w:p>
    <w:p w14:paraId="77D0FB86" w14:textId="2E550369" w:rsidR="004F0687" w:rsidRPr="004172BC" w:rsidRDefault="005F4342" w:rsidP="004F0687">
      <w:pPr>
        <w:numPr>
          <w:ilvl w:val="0"/>
          <w:numId w:val="27"/>
        </w:numPr>
        <w:autoSpaceDE w:val="0"/>
        <w:autoSpaceDN w:val="0"/>
        <w:adjustRightInd w:val="0"/>
        <w:spacing w:after="160" w:line="288" w:lineRule="auto"/>
        <w:contextualSpacing/>
        <w:rPr>
          <w:rStyle w:val="eop"/>
          <w:rFonts w:ascii="Arial" w:hAnsi="Arial" w:cs="Arial"/>
          <w:color w:val="000000"/>
          <w:sz w:val="24"/>
          <w:szCs w:val="24"/>
          <w:lang w:eastAsia="en-GB"/>
          <w14:ligatures w14:val="standardContextual"/>
        </w:rPr>
      </w:pPr>
      <w:r w:rsidRPr="004172BC">
        <w:rPr>
          <w:rFonts w:ascii="Arial" w:hAnsi="Arial" w:cs="Arial"/>
          <w:b/>
          <w:bCs/>
          <w:color w:val="000000"/>
          <w:sz w:val="24"/>
          <w:szCs w:val="24"/>
          <w:lang w:eastAsia="en-GB"/>
          <w14:ligatures w14:val="standardContextual"/>
        </w:rPr>
        <w:t xml:space="preserve">Maps </w:t>
      </w:r>
      <w:r w:rsidRPr="004172BC">
        <w:rPr>
          <w:rFonts w:ascii="Arial" w:hAnsi="Arial" w:cs="Arial"/>
          <w:color w:val="000000"/>
          <w:sz w:val="24"/>
          <w:szCs w:val="24"/>
          <w:lang w:eastAsia="en-GB"/>
          <w14:ligatures w14:val="standardContextual"/>
        </w:rPr>
        <w:t xml:space="preserve">should be supplied clearly annotated with survey sites. </w:t>
      </w:r>
      <w:r w:rsidR="004F0687" w:rsidRPr="004172BC">
        <w:rPr>
          <w:rFonts w:ascii="Arial" w:hAnsi="Arial" w:cs="Arial"/>
          <w:sz w:val="24"/>
          <w:szCs w:val="24"/>
        </w:rPr>
        <w:t>A copy of maps should be provided in jpg or pdf format and as GIS layers, in or compatible with ESRI ArcGIS format. Information and guidance on requesting baseline digital geographical data from Natural England can be found on our website at  </w:t>
      </w:r>
      <w:hyperlink r:id="rId20" w:tgtFrame="_blank" w:history="1">
        <w:r w:rsidR="004F0687" w:rsidRPr="004172BC">
          <w:rPr>
            <w:rFonts w:ascii="Arial" w:hAnsi="Arial" w:cs="Arial"/>
            <w:color w:val="0000FF"/>
            <w:sz w:val="24"/>
            <w:szCs w:val="24"/>
            <w:u w:val="single"/>
          </w:rPr>
          <w:t>Geographical Information for contractors and partners.  </w:t>
        </w:r>
        <w:r w:rsidR="004F0687" w:rsidRPr="004172BC">
          <w:rPr>
            <w:rFonts w:ascii="Arial" w:hAnsi="Arial" w:cs="Arial"/>
            <w:color w:val="0000FF"/>
            <w:sz w:val="24"/>
            <w:szCs w:val="24"/>
          </w:rPr>
          <w:t> </w:t>
        </w:r>
      </w:hyperlink>
      <w:r w:rsidR="004F0687" w:rsidRPr="004172BC">
        <w:rPr>
          <w:rStyle w:val="normaltextrun"/>
          <w:rFonts w:ascii="Arial" w:hAnsi="Arial" w:cs="Arial"/>
          <w:sz w:val="24"/>
          <w:szCs w:val="24"/>
        </w:rPr>
        <w:t> </w:t>
      </w:r>
      <w:r w:rsidR="004F0687" w:rsidRPr="004172BC">
        <w:rPr>
          <w:rStyle w:val="eop"/>
          <w:rFonts w:ascii="Arial" w:hAnsi="Arial" w:cs="Arial"/>
          <w:sz w:val="24"/>
          <w:szCs w:val="24"/>
        </w:rPr>
        <w:t> </w:t>
      </w:r>
    </w:p>
    <w:p w14:paraId="07D85A7B" w14:textId="77777777" w:rsidR="00021580" w:rsidRPr="004172BC" w:rsidRDefault="00021580" w:rsidP="00021580">
      <w:pPr>
        <w:textAlignment w:val="baseline"/>
        <w:rPr>
          <w:rFonts w:ascii="Arial" w:eastAsia="Times New Roman" w:hAnsi="Arial" w:cs="Arial"/>
          <w:b/>
          <w:bCs/>
          <w:sz w:val="24"/>
          <w:szCs w:val="24"/>
          <w:lang w:eastAsia="en-GB"/>
        </w:rPr>
      </w:pPr>
    </w:p>
    <w:p w14:paraId="1F0C7239" w14:textId="7DECFDFA" w:rsidR="00021580" w:rsidRPr="00021580" w:rsidRDefault="00021580" w:rsidP="00021580">
      <w:pPr>
        <w:textAlignment w:val="baseline"/>
        <w:rPr>
          <w:rFonts w:ascii="Segoe UI" w:eastAsia="Times New Roman" w:hAnsi="Segoe UI" w:cs="Segoe UI"/>
          <w:sz w:val="18"/>
          <w:szCs w:val="18"/>
          <w:lang w:eastAsia="en-GB"/>
        </w:rPr>
      </w:pPr>
      <w:r w:rsidRPr="00021580">
        <w:rPr>
          <w:rFonts w:ascii="Arial" w:eastAsia="Times New Roman" w:hAnsi="Arial" w:cs="Arial"/>
          <w:b/>
          <w:bCs/>
          <w:sz w:val="24"/>
          <w:szCs w:val="24"/>
          <w:lang w:eastAsia="en-GB"/>
        </w:rPr>
        <w:t>If you are unable to provide GIS layers, please advise in your tender.</w:t>
      </w:r>
    </w:p>
    <w:p w14:paraId="3B791B9C" w14:textId="274E2CA8" w:rsidR="005F4342" w:rsidRDefault="005F4342" w:rsidP="004F0687">
      <w:pPr>
        <w:autoSpaceDE w:val="0"/>
        <w:autoSpaceDN w:val="0"/>
        <w:adjustRightInd w:val="0"/>
        <w:spacing w:after="160" w:line="288" w:lineRule="auto"/>
        <w:contextualSpacing/>
        <w:rPr>
          <w:rFonts w:ascii="Arial" w:hAnsi="Arial" w:cs="Arial"/>
          <w:color w:val="000000"/>
          <w:sz w:val="24"/>
          <w:szCs w:val="24"/>
          <w:lang w:eastAsia="en-GB"/>
          <w14:ligatures w14:val="standardContextual"/>
        </w:rPr>
      </w:pPr>
    </w:p>
    <w:p w14:paraId="43D0FA73" w14:textId="7972BAA1" w:rsidR="0042342C" w:rsidRPr="0042342C" w:rsidRDefault="0042342C" w:rsidP="00F21CA5">
      <w:pPr>
        <w:pStyle w:val="ListParagraph"/>
        <w:numPr>
          <w:ilvl w:val="0"/>
          <w:numId w:val="39"/>
        </w:numPr>
        <w:spacing w:after="240" w:line="259" w:lineRule="auto"/>
        <w:rPr>
          <w:rFonts w:ascii="Arial" w:hAnsi="Arial"/>
          <w:b/>
          <w:iCs/>
          <w:color w:val="000000"/>
          <w:sz w:val="24"/>
          <w:szCs w:val="24"/>
        </w:rPr>
      </w:pPr>
      <w:r w:rsidRPr="0042342C">
        <w:rPr>
          <w:rFonts w:ascii="Arial" w:hAnsi="Arial"/>
          <w:b/>
          <w:iCs/>
          <w:color w:val="000000"/>
          <w:sz w:val="24"/>
          <w:szCs w:val="24"/>
        </w:rPr>
        <w:t>Field work</w:t>
      </w:r>
    </w:p>
    <w:p w14:paraId="78667A9F" w14:textId="38E32EDB" w:rsidR="0042342C" w:rsidRPr="0042342C" w:rsidRDefault="0042342C" w:rsidP="0042342C">
      <w:pPr>
        <w:spacing w:after="240" w:line="259" w:lineRule="auto"/>
        <w:rPr>
          <w:rFonts w:ascii="Arial" w:hAnsi="Arial"/>
          <w:color w:val="000000"/>
          <w:sz w:val="24"/>
          <w:szCs w:val="24"/>
        </w:rPr>
      </w:pPr>
      <w:r w:rsidRPr="0042342C">
        <w:rPr>
          <w:rFonts w:ascii="Arial" w:hAnsi="Arial"/>
          <w:color w:val="000000"/>
          <w:sz w:val="24"/>
          <w:szCs w:val="24"/>
        </w:rPr>
        <w:t>The contractor will need to arrange access to visit the SSSIs using access instructions that the landowners have provided Natural England. The contractor will need to ensure that a site-specific health &amp; safety risk assessment is carried out and biosecurity procedures are followed, including the undertaking of a risk assessment. Field work should cover all areas of the sites which are accessible on foot without risk. The contractor is responsible for personal risk management. </w:t>
      </w:r>
    </w:p>
    <w:p w14:paraId="5E132B6C" w14:textId="13002957" w:rsidR="00575539" w:rsidRPr="0042342C" w:rsidRDefault="0042342C" w:rsidP="000C5771">
      <w:pPr>
        <w:spacing w:after="240" w:line="259" w:lineRule="auto"/>
        <w:rPr>
          <w:rFonts w:ascii="Arial" w:hAnsi="Arial"/>
          <w:color w:val="000000"/>
          <w:sz w:val="24"/>
          <w:szCs w:val="24"/>
        </w:rPr>
      </w:pPr>
      <w:r w:rsidRPr="0042342C">
        <w:rPr>
          <w:rFonts w:ascii="Arial" w:hAnsi="Arial"/>
          <w:color w:val="000000"/>
          <w:sz w:val="24"/>
          <w:szCs w:val="24"/>
        </w:rPr>
        <w:lastRenderedPageBreak/>
        <w:t>The methods adopted for fieldwork should be detailed in the tender. Methods need to be repeatable and documented in the report, including details of areas surveyed (survey routes) and areas not surveyed. A combination of digital images, maps and GPS grid references are needed to allow the accurate relocation of species colonies and survey plots. Annotated images that delineate notable species colonies can be a useful monitoring tool</w:t>
      </w:r>
      <w:r w:rsidR="00575539">
        <w:rPr>
          <w:rFonts w:ascii="Arial" w:hAnsi="Arial"/>
          <w:color w:val="000000"/>
          <w:sz w:val="24"/>
          <w:szCs w:val="24"/>
        </w:rPr>
        <w:t>.</w:t>
      </w:r>
    </w:p>
    <w:p w14:paraId="7FE1CEB8" w14:textId="7DE66FDC" w:rsidR="0042342C" w:rsidRPr="000C5771" w:rsidRDefault="0042342C" w:rsidP="00F21CA5">
      <w:pPr>
        <w:pStyle w:val="ListParagraph"/>
        <w:numPr>
          <w:ilvl w:val="0"/>
          <w:numId w:val="39"/>
        </w:numPr>
        <w:spacing w:after="240" w:line="259" w:lineRule="auto"/>
        <w:rPr>
          <w:rFonts w:ascii="Arial" w:hAnsi="Arial"/>
          <w:b/>
          <w:bCs/>
          <w:color w:val="000000"/>
          <w:sz w:val="24"/>
          <w:szCs w:val="24"/>
        </w:rPr>
      </w:pPr>
      <w:r w:rsidRPr="000C5771">
        <w:rPr>
          <w:rFonts w:ascii="Arial" w:hAnsi="Arial"/>
          <w:b/>
          <w:bCs/>
          <w:color w:val="000000"/>
          <w:sz w:val="24"/>
          <w:szCs w:val="24"/>
        </w:rPr>
        <w:t>Access to land  </w:t>
      </w:r>
    </w:p>
    <w:p w14:paraId="3B8C1026" w14:textId="20A99069" w:rsidR="0042342C" w:rsidRPr="00B77DBA" w:rsidRDefault="0042342C" w:rsidP="00B77DBA">
      <w:pPr>
        <w:spacing w:after="240" w:line="259" w:lineRule="auto"/>
        <w:rPr>
          <w:rFonts w:ascii="Arial" w:hAnsi="Arial"/>
          <w:color w:val="000000"/>
          <w:sz w:val="24"/>
          <w:szCs w:val="24"/>
        </w:rPr>
      </w:pPr>
      <w:r w:rsidRPr="0042342C">
        <w:rPr>
          <w:rFonts w:ascii="Arial" w:hAnsi="Arial"/>
          <w:color w:val="000000"/>
          <w:sz w:val="24"/>
          <w:szCs w:val="24"/>
        </w:rPr>
        <w:t xml:space="preserve">Natural England will initially obtain landowner/manager permission in advance of the surveys and provide approximate timings of site visits.  Land manager contact details will be provided at the start of the contract by Natural England. The contractor will then liaise directly with landowners and occupiers to arrange specific dates and times for access. Permissions must be obtained at least 48 hours prior to monitoring. Any refusals or other issues should be notified to the Natural England project officer within 3 working days. </w:t>
      </w:r>
    </w:p>
    <w:p w14:paraId="0F2B38DA" w14:textId="03E76D6A" w:rsidR="00B77DBA" w:rsidRPr="00991D57" w:rsidRDefault="00B77DBA" w:rsidP="00991D57">
      <w:pPr>
        <w:keepNext/>
        <w:keepLines/>
        <w:spacing w:after="240" w:line="276" w:lineRule="auto"/>
        <w:outlineLvl w:val="2"/>
        <w:rPr>
          <w:rFonts w:ascii="Arial" w:eastAsia="Times New Roman" w:hAnsi="Arial"/>
          <w:b/>
          <w:iCs/>
          <w:sz w:val="26"/>
          <w:szCs w:val="24"/>
        </w:rPr>
      </w:pPr>
      <w:r w:rsidRPr="00991D57">
        <w:rPr>
          <w:rFonts w:ascii="Arial" w:eastAsia="Times New Roman" w:hAnsi="Arial"/>
          <w:b/>
          <w:iCs/>
          <w:sz w:val="26"/>
          <w:szCs w:val="24"/>
        </w:rPr>
        <w:t xml:space="preserve">Sustainability </w:t>
      </w:r>
    </w:p>
    <w:p w14:paraId="0830AF1B" w14:textId="3860F2F2" w:rsidR="00B77DBA" w:rsidRPr="00B77DBA" w:rsidRDefault="00257C96" w:rsidP="00B77DBA">
      <w:pPr>
        <w:spacing w:after="240" w:line="259" w:lineRule="auto"/>
        <w:rPr>
          <w:rFonts w:ascii="Arial" w:hAnsi="Arial"/>
          <w:color w:val="000000"/>
          <w:sz w:val="24"/>
          <w:szCs w:val="24"/>
        </w:rPr>
      </w:pPr>
      <w:r w:rsidRPr="00257C96">
        <w:rPr>
          <w:rFonts w:ascii="Arial" w:hAnsi="Arial" w:cs="Arial"/>
          <w:bCs/>
          <w:sz w:val="24"/>
          <w:szCs w:val="24"/>
        </w:rPr>
        <w:t>Natural England</w:t>
      </w:r>
      <w:r w:rsidR="00B77DBA" w:rsidRPr="00B77DBA">
        <w:rPr>
          <w:rFonts w:ascii="Arial" w:hAnsi="Arial"/>
          <w:bCs/>
          <w:sz w:val="24"/>
          <w:szCs w:val="24"/>
        </w:rPr>
        <w:t xml:space="preserve"> protects</w:t>
      </w:r>
      <w:r w:rsidR="00B77DBA" w:rsidRPr="00B77DBA">
        <w:rPr>
          <w:rFonts w:ascii="Arial" w:hAnsi="Arial"/>
          <w:sz w:val="24"/>
          <w:szCs w:val="24"/>
        </w:rPr>
        <w:t xml:space="preserve"> </w:t>
      </w:r>
      <w:r w:rsidR="00B77DBA" w:rsidRPr="00B77DBA">
        <w:rPr>
          <w:rFonts w:ascii="Arial" w:hAnsi="Arial"/>
          <w:color w:val="000000"/>
          <w:sz w:val="24"/>
          <w:szCs w:val="24"/>
        </w:rPr>
        <w:t xml:space="preserve">and improves the environment and is committed to reducing the sustainability impacts of its activities directly and through its supply chains.  We expect the Contractor to share this commitment and adopt a sound, proactive sustainable approach in keeping with the 25 </w:t>
      </w:r>
      <w:r w:rsidR="00593218" w:rsidRPr="00B77DBA">
        <w:rPr>
          <w:rFonts w:ascii="Arial" w:hAnsi="Arial"/>
          <w:color w:val="000000"/>
          <w:sz w:val="24"/>
          <w:szCs w:val="24"/>
        </w:rPr>
        <w:t>yr.</w:t>
      </w:r>
      <w:r w:rsidR="00B77DBA" w:rsidRPr="00B77DBA">
        <w:rPr>
          <w:rFonts w:ascii="Arial" w:hAnsi="Arial"/>
          <w:color w:val="000000"/>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EBA6338" w14:textId="083E9B91" w:rsidR="00B77DBA" w:rsidRPr="00B77DBA" w:rsidRDefault="00B77DBA" w:rsidP="00B77DBA">
      <w:pPr>
        <w:spacing w:after="240" w:line="259" w:lineRule="auto"/>
        <w:rPr>
          <w:rFonts w:ascii="Arial" w:hAnsi="Arial"/>
          <w:color w:val="000000"/>
          <w:sz w:val="24"/>
          <w:szCs w:val="24"/>
        </w:rPr>
      </w:pPr>
      <w:r w:rsidRPr="00B77DBA">
        <w:rPr>
          <w:rFonts w:ascii="Arial" w:hAnsi="Arial"/>
          <w:color w:val="000000"/>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650E08">
        <w:rPr>
          <w:rFonts w:ascii="Arial" w:hAnsi="Arial"/>
          <w:color w:val="000000"/>
          <w:sz w:val="24"/>
          <w:szCs w:val="24"/>
        </w:rPr>
        <w:t>.</w:t>
      </w:r>
    </w:p>
    <w:p w14:paraId="752CCF70" w14:textId="2459A580" w:rsidR="00B77DBA" w:rsidRPr="00B77DBA" w:rsidRDefault="00B77DBA" w:rsidP="00B77DBA">
      <w:pPr>
        <w:spacing w:after="240" w:line="259" w:lineRule="auto"/>
        <w:rPr>
          <w:rFonts w:ascii="Arial" w:hAnsi="Arial" w:cs="Arial"/>
          <w:bCs/>
          <w:sz w:val="24"/>
          <w:szCs w:val="24"/>
        </w:rPr>
      </w:pPr>
      <w:r w:rsidRPr="00B77DBA">
        <w:rPr>
          <w:rFonts w:ascii="Arial" w:hAnsi="Arial" w:cs="Arial"/>
          <w:bCs/>
          <w:sz w:val="24"/>
          <w:szCs w:val="24"/>
        </w:rPr>
        <w:t>The Supplier/Contractor will provide such evidence of addressing its sustainability impacts and compliance with the contract requirements when the Authority reasonably requests</w:t>
      </w:r>
      <w:r w:rsidR="00803D82">
        <w:rPr>
          <w:rFonts w:ascii="Arial" w:hAnsi="Arial" w:cs="Arial"/>
          <w:bCs/>
          <w:sz w:val="24"/>
          <w:szCs w:val="24"/>
        </w:rPr>
        <w:t>.</w:t>
      </w:r>
    </w:p>
    <w:p w14:paraId="67F41D17" w14:textId="3F7928B9" w:rsidR="00B77DBA" w:rsidRPr="00991D57" w:rsidRDefault="00B77DBA" w:rsidP="00991D57">
      <w:pPr>
        <w:keepNext/>
        <w:keepLines/>
        <w:spacing w:after="240" w:line="276" w:lineRule="auto"/>
        <w:outlineLvl w:val="2"/>
        <w:rPr>
          <w:rFonts w:ascii="Arial" w:eastAsia="Times New Roman" w:hAnsi="Arial"/>
          <w:b/>
          <w:iCs/>
          <w:sz w:val="26"/>
          <w:szCs w:val="24"/>
        </w:rPr>
      </w:pPr>
      <w:r w:rsidRPr="00991D57">
        <w:rPr>
          <w:rFonts w:ascii="Arial" w:eastAsia="Times New Roman" w:hAnsi="Arial"/>
          <w:b/>
          <w:iCs/>
          <w:sz w:val="26"/>
          <w:szCs w:val="24"/>
        </w:rPr>
        <w:t>Outputs and Contract Management</w:t>
      </w:r>
    </w:p>
    <w:tbl>
      <w:tblPr>
        <w:tblStyle w:val="Table"/>
        <w:tblW w:w="0" w:type="auto"/>
        <w:tblLook w:val="04A0" w:firstRow="1" w:lastRow="0" w:firstColumn="1" w:lastColumn="0" w:noHBand="0" w:noVBand="1"/>
      </w:tblPr>
      <w:tblGrid>
        <w:gridCol w:w="5807"/>
        <w:gridCol w:w="1961"/>
        <w:gridCol w:w="2160"/>
      </w:tblGrid>
      <w:tr w:rsidR="007162EA" w:rsidRPr="00B77DBA" w14:paraId="257135B8" w14:textId="77777777" w:rsidTr="007162EA">
        <w:trPr>
          <w:cnfStyle w:val="100000000000" w:firstRow="1" w:lastRow="0" w:firstColumn="0" w:lastColumn="0" w:oddVBand="0" w:evenVBand="0" w:oddHBand="0" w:evenHBand="0" w:firstRowFirstColumn="0" w:firstRowLastColumn="0" w:lastRowFirstColumn="0" w:lastRowLastColumn="0"/>
        </w:trPr>
        <w:tc>
          <w:tcPr>
            <w:tcW w:w="5807" w:type="dxa"/>
          </w:tcPr>
          <w:p w14:paraId="5727C7A7" w14:textId="77777777" w:rsidR="007162EA" w:rsidRPr="00B77DBA" w:rsidRDefault="007162EA" w:rsidP="00B77DBA">
            <w:pPr>
              <w:rPr>
                <w:rFonts w:eastAsia="Calibri"/>
                <w:color w:val="FFFFFF"/>
                <w:sz w:val="24"/>
                <w:szCs w:val="24"/>
              </w:rPr>
            </w:pPr>
            <w:r w:rsidRPr="00B77DBA">
              <w:rPr>
                <w:rFonts w:eastAsia="Calibri"/>
                <w:color w:val="FFFFFF"/>
                <w:sz w:val="24"/>
                <w:szCs w:val="24"/>
              </w:rPr>
              <w:t>Deliverable</w:t>
            </w:r>
          </w:p>
        </w:tc>
        <w:tc>
          <w:tcPr>
            <w:tcW w:w="1961" w:type="dxa"/>
          </w:tcPr>
          <w:p w14:paraId="2C23395F" w14:textId="77777777" w:rsidR="007162EA" w:rsidRPr="00B77DBA" w:rsidRDefault="007162EA" w:rsidP="00B77DBA">
            <w:pPr>
              <w:rPr>
                <w:rFonts w:eastAsia="Calibri"/>
                <w:color w:val="FFFFFF"/>
                <w:sz w:val="24"/>
                <w:szCs w:val="24"/>
              </w:rPr>
            </w:pPr>
            <w:r w:rsidRPr="00B77DBA">
              <w:rPr>
                <w:rFonts w:eastAsia="Calibri"/>
                <w:color w:val="FFFFFF"/>
                <w:sz w:val="24"/>
                <w:szCs w:val="24"/>
              </w:rPr>
              <w:t>Responsible Party</w:t>
            </w:r>
          </w:p>
        </w:tc>
        <w:tc>
          <w:tcPr>
            <w:tcW w:w="2160" w:type="dxa"/>
          </w:tcPr>
          <w:p w14:paraId="5E5CB3F9" w14:textId="77777777" w:rsidR="007162EA" w:rsidRPr="00B77DBA" w:rsidRDefault="007162EA" w:rsidP="00B77DBA">
            <w:pPr>
              <w:rPr>
                <w:rFonts w:eastAsia="Calibri"/>
                <w:color w:val="FFFFFF"/>
                <w:sz w:val="24"/>
                <w:szCs w:val="24"/>
              </w:rPr>
            </w:pPr>
            <w:r w:rsidRPr="00B77DBA">
              <w:rPr>
                <w:rFonts w:eastAsia="Calibri"/>
                <w:color w:val="FFFFFF"/>
                <w:sz w:val="24"/>
                <w:szCs w:val="24"/>
              </w:rPr>
              <w:t>Date of completion</w:t>
            </w:r>
          </w:p>
        </w:tc>
      </w:tr>
      <w:tr w:rsidR="007162EA" w:rsidRPr="00B77DBA" w14:paraId="28064C38" w14:textId="77777777" w:rsidTr="007162EA">
        <w:tc>
          <w:tcPr>
            <w:tcW w:w="5807" w:type="dxa"/>
          </w:tcPr>
          <w:p w14:paraId="7B07C517" w14:textId="15FAC377" w:rsidR="007162EA" w:rsidRPr="00B77DBA" w:rsidRDefault="007162EA" w:rsidP="00B77DBA">
            <w:pPr>
              <w:rPr>
                <w:rFonts w:eastAsia="Calibri"/>
                <w:color w:val="000000"/>
                <w:sz w:val="24"/>
                <w:szCs w:val="24"/>
              </w:rPr>
            </w:pPr>
            <w:r>
              <w:rPr>
                <w:rFonts w:eastAsia="Calibri"/>
                <w:color w:val="000000"/>
                <w:sz w:val="24"/>
                <w:szCs w:val="24"/>
              </w:rPr>
              <w:t>Contract awarded</w:t>
            </w:r>
          </w:p>
        </w:tc>
        <w:tc>
          <w:tcPr>
            <w:tcW w:w="1961" w:type="dxa"/>
          </w:tcPr>
          <w:p w14:paraId="74210E0C" w14:textId="174074A3" w:rsidR="007162EA" w:rsidRPr="00B77DBA" w:rsidRDefault="007162EA" w:rsidP="00B77DBA">
            <w:pPr>
              <w:rPr>
                <w:rFonts w:eastAsia="Calibri"/>
                <w:color w:val="000000"/>
                <w:sz w:val="24"/>
                <w:szCs w:val="24"/>
              </w:rPr>
            </w:pPr>
            <w:r>
              <w:rPr>
                <w:rFonts w:eastAsia="Calibri"/>
                <w:color w:val="000000"/>
                <w:sz w:val="24"/>
                <w:szCs w:val="24"/>
              </w:rPr>
              <w:t>NE</w:t>
            </w:r>
          </w:p>
        </w:tc>
        <w:tc>
          <w:tcPr>
            <w:tcW w:w="2160" w:type="dxa"/>
          </w:tcPr>
          <w:p w14:paraId="3324DB85" w14:textId="0FD5E817" w:rsidR="007162EA" w:rsidRPr="00B77DBA" w:rsidRDefault="00405364" w:rsidP="00B77DBA">
            <w:pPr>
              <w:rPr>
                <w:rFonts w:eastAsia="Calibri"/>
                <w:color w:val="000000"/>
                <w:sz w:val="24"/>
                <w:szCs w:val="24"/>
              </w:rPr>
            </w:pPr>
            <w:r>
              <w:rPr>
                <w:rFonts w:eastAsia="Calibri"/>
                <w:color w:val="000000"/>
                <w:sz w:val="24"/>
                <w:szCs w:val="24"/>
              </w:rPr>
              <w:t>09/08</w:t>
            </w:r>
            <w:r w:rsidR="00803D82">
              <w:rPr>
                <w:rFonts w:eastAsia="Calibri"/>
                <w:color w:val="000000"/>
                <w:sz w:val="24"/>
                <w:szCs w:val="24"/>
              </w:rPr>
              <w:t>/2024</w:t>
            </w:r>
          </w:p>
        </w:tc>
      </w:tr>
      <w:tr w:rsidR="007162EA" w:rsidRPr="00B77DBA" w14:paraId="2E19DCB2" w14:textId="77777777" w:rsidTr="007162EA">
        <w:tc>
          <w:tcPr>
            <w:tcW w:w="5807" w:type="dxa"/>
          </w:tcPr>
          <w:p w14:paraId="5BD71F3E" w14:textId="2959BCD5" w:rsidR="007162EA" w:rsidRPr="00B77DBA" w:rsidRDefault="00593218" w:rsidP="00B77DBA">
            <w:pPr>
              <w:rPr>
                <w:rFonts w:eastAsia="Calibri"/>
                <w:color w:val="auto"/>
                <w:sz w:val="24"/>
                <w:szCs w:val="24"/>
              </w:rPr>
            </w:pPr>
            <w:r w:rsidRPr="00754032">
              <w:rPr>
                <w:rFonts w:eastAsia="Calibri"/>
                <w:color w:val="auto"/>
                <w:sz w:val="24"/>
                <w:szCs w:val="24"/>
              </w:rPr>
              <w:t>Start-up</w:t>
            </w:r>
            <w:r w:rsidR="007162EA" w:rsidRPr="00754032">
              <w:rPr>
                <w:rFonts w:eastAsia="Calibri"/>
                <w:color w:val="auto"/>
                <w:sz w:val="24"/>
                <w:szCs w:val="24"/>
              </w:rPr>
              <w:t xml:space="preserve"> meeting between project officer and supplier</w:t>
            </w:r>
          </w:p>
        </w:tc>
        <w:tc>
          <w:tcPr>
            <w:tcW w:w="1961" w:type="dxa"/>
          </w:tcPr>
          <w:p w14:paraId="66D671C7" w14:textId="7CB6CA8C" w:rsidR="007162EA" w:rsidRPr="00B77DBA" w:rsidRDefault="007162EA" w:rsidP="00B77DBA">
            <w:pPr>
              <w:rPr>
                <w:rFonts w:eastAsia="Calibri"/>
                <w:color w:val="auto"/>
                <w:sz w:val="24"/>
                <w:szCs w:val="24"/>
              </w:rPr>
            </w:pPr>
            <w:r w:rsidRPr="00754032">
              <w:rPr>
                <w:rFonts w:eastAsia="Calibri"/>
                <w:color w:val="auto"/>
                <w:sz w:val="24"/>
                <w:szCs w:val="24"/>
              </w:rPr>
              <w:t>NE / Supplier</w:t>
            </w:r>
          </w:p>
        </w:tc>
        <w:tc>
          <w:tcPr>
            <w:tcW w:w="2160" w:type="dxa"/>
          </w:tcPr>
          <w:p w14:paraId="4BD7BA7B" w14:textId="659071AA" w:rsidR="007162EA" w:rsidRPr="00B77DBA" w:rsidRDefault="00405364" w:rsidP="00B77DBA">
            <w:pPr>
              <w:rPr>
                <w:rFonts w:eastAsia="Calibri"/>
                <w:color w:val="000000"/>
                <w:sz w:val="24"/>
                <w:szCs w:val="24"/>
              </w:rPr>
            </w:pPr>
            <w:r>
              <w:rPr>
                <w:rFonts w:eastAsia="Calibri"/>
                <w:color w:val="000000"/>
                <w:sz w:val="24"/>
                <w:szCs w:val="24"/>
              </w:rPr>
              <w:t>16</w:t>
            </w:r>
            <w:r w:rsidR="00C95587">
              <w:rPr>
                <w:rFonts w:eastAsia="Calibri"/>
                <w:color w:val="000000"/>
                <w:sz w:val="24"/>
                <w:szCs w:val="24"/>
              </w:rPr>
              <w:t>/0</w:t>
            </w:r>
            <w:r>
              <w:rPr>
                <w:rFonts w:eastAsia="Calibri"/>
                <w:color w:val="000000"/>
                <w:sz w:val="24"/>
                <w:szCs w:val="24"/>
              </w:rPr>
              <w:t>8</w:t>
            </w:r>
            <w:r w:rsidR="00C95587">
              <w:rPr>
                <w:rFonts w:eastAsia="Calibri"/>
                <w:color w:val="000000"/>
                <w:sz w:val="24"/>
                <w:szCs w:val="24"/>
              </w:rPr>
              <w:t>/2024</w:t>
            </w:r>
          </w:p>
        </w:tc>
      </w:tr>
      <w:tr w:rsidR="007162EA" w:rsidRPr="00B77DBA" w14:paraId="486F3F59" w14:textId="77777777" w:rsidTr="007162EA">
        <w:tc>
          <w:tcPr>
            <w:tcW w:w="5807" w:type="dxa"/>
          </w:tcPr>
          <w:p w14:paraId="446A0CEA" w14:textId="5354584A" w:rsidR="007162EA" w:rsidRPr="00B77DBA" w:rsidRDefault="007162EA" w:rsidP="00B77DBA">
            <w:pPr>
              <w:rPr>
                <w:rFonts w:eastAsia="Calibri" w:cs="Arial"/>
                <w:color w:val="auto"/>
                <w:sz w:val="24"/>
                <w:szCs w:val="24"/>
              </w:rPr>
            </w:pPr>
            <w:r w:rsidRPr="00754032">
              <w:rPr>
                <w:rFonts w:eastAsia="Calibri" w:cs="Arial"/>
                <w:color w:val="auto"/>
                <w:sz w:val="24"/>
                <w:szCs w:val="24"/>
              </w:rPr>
              <w:t>Access to sites secured</w:t>
            </w:r>
          </w:p>
        </w:tc>
        <w:tc>
          <w:tcPr>
            <w:tcW w:w="1961" w:type="dxa"/>
          </w:tcPr>
          <w:p w14:paraId="337E4619" w14:textId="5E31956C" w:rsidR="007162EA" w:rsidRPr="00B77DBA" w:rsidRDefault="00754032" w:rsidP="00B77DBA">
            <w:pPr>
              <w:rPr>
                <w:rFonts w:eastAsia="Calibri" w:cs="Arial"/>
                <w:color w:val="auto"/>
                <w:sz w:val="24"/>
                <w:szCs w:val="24"/>
              </w:rPr>
            </w:pPr>
            <w:r w:rsidRPr="00754032">
              <w:rPr>
                <w:rFonts w:eastAsia="Calibri" w:cs="Arial"/>
                <w:color w:val="auto"/>
                <w:sz w:val="24"/>
                <w:szCs w:val="24"/>
              </w:rPr>
              <w:t xml:space="preserve">NE </w:t>
            </w:r>
          </w:p>
        </w:tc>
        <w:tc>
          <w:tcPr>
            <w:tcW w:w="2160" w:type="dxa"/>
          </w:tcPr>
          <w:p w14:paraId="0E5405CD" w14:textId="2DDC0D49" w:rsidR="007162EA" w:rsidRPr="00B77DBA" w:rsidRDefault="00405364" w:rsidP="00B77DBA">
            <w:pPr>
              <w:rPr>
                <w:rFonts w:eastAsia="Calibri" w:cs="Arial"/>
                <w:bCs/>
                <w:color w:val="auto"/>
                <w:sz w:val="24"/>
                <w:szCs w:val="24"/>
              </w:rPr>
            </w:pPr>
            <w:r>
              <w:rPr>
                <w:rFonts w:eastAsia="Calibri" w:cs="Arial"/>
                <w:bCs/>
                <w:color w:val="auto"/>
                <w:sz w:val="24"/>
                <w:szCs w:val="24"/>
              </w:rPr>
              <w:t>16</w:t>
            </w:r>
            <w:r w:rsidR="00803D82">
              <w:rPr>
                <w:rFonts w:eastAsia="Calibri" w:cs="Arial"/>
                <w:bCs/>
                <w:color w:val="auto"/>
                <w:sz w:val="24"/>
                <w:szCs w:val="24"/>
              </w:rPr>
              <w:t>/0</w:t>
            </w:r>
            <w:r>
              <w:rPr>
                <w:rFonts w:eastAsia="Calibri" w:cs="Arial"/>
                <w:bCs/>
                <w:color w:val="auto"/>
                <w:sz w:val="24"/>
                <w:szCs w:val="24"/>
              </w:rPr>
              <w:t>8</w:t>
            </w:r>
            <w:r w:rsidR="00803D82">
              <w:rPr>
                <w:rFonts w:eastAsia="Calibri" w:cs="Arial"/>
                <w:bCs/>
                <w:color w:val="auto"/>
                <w:sz w:val="24"/>
                <w:szCs w:val="24"/>
              </w:rPr>
              <w:t>/2024</w:t>
            </w:r>
          </w:p>
        </w:tc>
      </w:tr>
      <w:tr w:rsidR="007162EA" w:rsidRPr="00B77DBA" w14:paraId="5197126F" w14:textId="77777777" w:rsidTr="007162EA">
        <w:tc>
          <w:tcPr>
            <w:tcW w:w="5807" w:type="dxa"/>
          </w:tcPr>
          <w:p w14:paraId="4C6F2322" w14:textId="175EBA55" w:rsidR="007162EA" w:rsidRPr="00754032" w:rsidRDefault="007162EA" w:rsidP="00B77DBA">
            <w:pPr>
              <w:rPr>
                <w:rFonts w:cs="Arial"/>
                <w:color w:val="auto"/>
                <w:sz w:val="24"/>
                <w:szCs w:val="24"/>
              </w:rPr>
            </w:pPr>
            <w:r w:rsidRPr="00754032">
              <w:rPr>
                <w:rFonts w:eastAsia="Calibri" w:cs="Arial"/>
                <w:color w:val="auto"/>
                <w:sz w:val="24"/>
                <w:szCs w:val="24"/>
              </w:rPr>
              <w:t>Fieldwork</w:t>
            </w:r>
          </w:p>
        </w:tc>
        <w:tc>
          <w:tcPr>
            <w:tcW w:w="1961" w:type="dxa"/>
          </w:tcPr>
          <w:p w14:paraId="5EA3BFBE" w14:textId="20DBC35A" w:rsidR="007162EA" w:rsidRPr="00754032" w:rsidRDefault="00754032" w:rsidP="00B77DBA">
            <w:pPr>
              <w:rPr>
                <w:rFonts w:cs="Arial"/>
                <w:color w:val="auto"/>
                <w:sz w:val="24"/>
                <w:szCs w:val="24"/>
              </w:rPr>
            </w:pPr>
            <w:r w:rsidRPr="00754032">
              <w:rPr>
                <w:rFonts w:cs="Arial"/>
                <w:color w:val="auto"/>
                <w:sz w:val="24"/>
                <w:szCs w:val="24"/>
              </w:rPr>
              <w:t>Supplier</w:t>
            </w:r>
          </w:p>
        </w:tc>
        <w:tc>
          <w:tcPr>
            <w:tcW w:w="2160" w:type="dxa"/>
          </w:tcPr>
          <w:p w14:paraId="4AFFC78C" w14:textId="40219ED4" w:rsidR="007162EA" w:rsidRPr="00803D82" w:rsidRDefault="00405364" w:rsidP="00B77DBA">
            <w:pPr>
              <w:rPr>
                <w:rFonts w:cs="Arial"/>
                <w:bCs/>
                <w:color w:val="auto"/>
                <w:sz w:val="24"/>
                <w:szCs w:val="24"/>
              </w:rPr>
            </w:pPr>
            <w:r>
              <w:rPr>
                <w:rFonts w:cs="Arial"/>
                <w:bCs/>
                <w:color w:val="auto"/>
                <w:sz w:val="24"/>
                <w:szCs w:val="24"/>
              </w:rPr>
              <w:t>19</w:t>
            </w:r>
            <w:r w:rsidR="00803D82">
              <w:rPr>
                <w:rFonts w:cs="Arial"/>
                <w:bCs/>
                <w:color w:val="auto"/>
                <w:sz w:val="24"/>
                <w:szCs w:val="24"/>
              </w:rPr>
              <w:t>/08/2024 to 31/10/2024</w:t>
            </w:r>
          </w:p>
        </w:tc>
      </w:tr>
      <w:tr w:rsidR="007162EA" w:rsidRPr="00B77DBA" w14:paraId="5C2C1196" w14:textId="77777777" w:rsidTr="007162EA">
        <w:tc>
          <w:tcPr>
            <w:tcW w:w="5807" w:type="dxa"/>
          </w:tcPr>
          <w:p w14:paraId="6ECBBB9C" w14:textId="2466B598" w:rsidR="007162EA" w:rsidRPr="00754032" w:rsidRDefault="007162EA" w:rsidP="00B77DBA">
            <w:pPr>
              <w:rPr>
                <w:rFonts w:cs="Arial"/>
                <w:color w:val="auto"/>
                <w:sz w:val="24"/>
                <w:szCs w:val="24"/>
              </w:rPr>
            </w:pPr>
            <w:r w:rsidRPr="00754032">
              <w:rPr>
                <w:rFonts w:cs="Arial"/>
                <w:color w:val="auto"/>
                <w:sz w:val="24"/>
                <w:szCs w:val="24"/>
              </w:rPr>
              <w:t xml:space="preserve">Draft report </w:t>
            </w:r>
          </w:p>
        </w:tc>
        <w:tc>
          <w:tcPr>
            <w:tcW w:w="1961" w:type="dxa"/>
          </w:tcPr>
          <w:p w14:paraId="18E94E87" w14:textId="6A7D7D30" w:rsidR="007162EA" w:rsidRPr="00754032" w:rsidRDefault="00754032" w:rsidP="00B77DBA">
            <w:pPr>
              <w:rPr>
                <w:rFonts w:cs="Arial"/>
                <w:color w:val="auto"/>
                <w:sz w:val="24"/>
                <w:szCs w:val="24"/>
              </w:rPr>
            </w:pPr>
            <w:r w:rsidRPr="00754032">
              <w:rPr>
                <w:rFonts w:cs="Arial"/>
                <w:color w:val="auto"/>
                <w:sz w:val="24"/>
                <w:szCs w:val="24"/>
              </w:rPr>
              <w:t>Supplier</w:t>
            </w:r>
          </w:p>
        </w:tc>
        <w:tc>
          <w:tcPr>
            <w:tcW w:w="2160" w:type="dxa"/>
          </w:tcPr>
          <w:p w14:paraId="49765873" w14:textId="780AD894" w:rsidR="007162EA" w:rsidRPr="00803D82" w:rsidRDefault="00405364" w:rsidP="00B77DBA">
            <w:pPr>
              <w:rPr>
                <w:rFonts w:cs="Arial"/>
                <w:bCs/>
                <w:color w:val="auto"/>
                <w:sz w:val="24"/>
                <w:szCs w:val="24"/>
              </w:rPr>
            </w:pPr>
            <w:r>
              <w:rPr>
                <w:rFonts w:cs="Arial"/>
                <w:bCs/>
                <w:color w:val="auto"/>
                <w:sz w:val="24"/>
                <w:szCs w:val="24"/>
              </w:rPr>
              <w:t>30</w:t>
            </w:r>
            <w:r w:rsidR="009B4680" w:rsidRPr="00803D82">
              <w:rPr>
                <w:rFonts w:cs="Arial"/>
                <w:bCs/>
                <w:color w:val="auto"/>
                <w:sz w:val="24"/>
                <w:szCs w:val="24"/>
              </w:rPr>
              <w:t>/11/2024</w:t>
            </w:r>
          </w:p>
        </w:tc>
      </w:tr>
      <w:tr w:rsidR="007162EA" w:rsidRPr="00B77DBA" w14:paraId="72B696CC" w14:textId="77777777" w:rsidTr="007162EA">
        <w:tc>
          <w:tcPr>
            <w:tcW w:w="5807" w:type="dxa"/>
          </w:tcPr>
          <w:p w14:paraId="6FFCB562" w14:textId="3C297A98" w:rsidR="007162EA" w:rsidRPr="00754032" w:rsidRDefault="007162EA" w:rsidP="00B77DBA">
            <w:pPr>
              <w:rPr>
                <w:rFonts w:cs="Arial"/>
                <w:color w:val="auto"/>
                <w:sz w:val="24"/>
                <w:szCs w:val="24"/>
              </w:rPr>
            </w:pPr>
            <w:r w:rsidRPr="00754032">
              <w:rPr>
                <w:rFonts w:cs="Arial"/>
                <w:color w:val="auto"/>
                <w:sz w:val="24"/>
                <w:szCs w:val="24"/>
              </w:rPr>
              <w:t xml:space="preserve">QA and comments provided </w:t>
            </w:r>
          </w:p>
        </w:tc>
        <w:tc>
          <w:tcPr>
            <w:tcW w:w="1961" w:type="dxa"/>
          </w:tcPr>
          <w:p w14:paraId="4CC774B3" w14:textId="73CB2BAE" w:rsidR="007162EA" w:rsidRPr="00754032" w:rsidRDefault="00754032" w:rsidP="00B77DBA">
            <w:pPr>
              <w:rPr>
                <w:rFonts w:cs="Arial"/>
                <w:color w:val="auto"/>
                <w:sz w:val="24"/>
                <w:szCs w:val="24"/>
              </w:rPr>
            </w:pPr>
            <w:r w:rsidRPr="00754032">
              <w:rPr>
                <w:rFonts w:cs="Arial"/>
                <w:color w:val="auto"/>
                <w:sz w:val="24"/>
                <w:szCs w:val="24"/>
              </w:rPr>
              <w:t>NE</w:t>
            </w:r>
          </w:p>
        </w:tc>
        <w:tc>
          <w:tcPr>
            <w:tcW w:w="2160" w:type="dxa"/>
          </w:tcPr>
          <w:p w14:paraId="1AD4D9DC" w14:textId="6301CC9F" w:rsidR="007162EA" w:rsidRPr="00803D82" w:rsidRDefault="00405364" w:rsidP="00B77DBA">
            <w:pPr>
              <w:rPr>
                <w:rFonts w:cs="Arial"/>
                <w:bCs/>
                <w:color w:val="auto"/>
                <w:sz w:val="24"/>
                <w:szCs w:val="24"/>
              </w:rPr>
            </w:pPr>
            <w:r>
              <w:rPr>
                <w:rFonts w:cs="Arial"/>
                <w:bCs/>
                <w:color w:val="auto"/>
                <w:sz w:val="24"/>
                <w:szCs w:val="24"/>
              </w:rPr>
              <w:t>06/12</w:t>
            </w:r>
            <w:r w:rsidR="009B4680" w:rsidRPr="00803D82">
              <w:rPr>
                <w:rFonts w:cs="Arial"/>
                <w:bCs/>
                <w:color w:val="auto"/>
                <w:sz w:val="24"/>
                <w:szCs w:val="24"/>
              </w:rPr>
              <w:t>/2024</w:t>
            </w:r>
          </w:p>
        </w:tc>
      </w:tr>
      <w:tr w:rsidR="007162EA" w:rsidRPr="00B77DBA" w14:paraId="3C92EFB3" w14:textId="77777777" w:rsidTr="007162EA">
        <w:tc>
          <w:tcPr>
            <w:tcW w:w="5807" w:type="dxa"/>
          </w:tcPr>
          <w:p w14:paraId="400A794C" w14:textId="206B970A" w:rsidR="007162EA" w:rsidRPr="00754032" w:rsidRDefault="007162EA" w:rsidP="00B77DBA">
            <w:pPr>
              <w:rPr>
                <w:rFonts w:cs="Arial"/>
                <w:color w:val="auto"/>
                <w:sz w:val="24"/>
                <w:szCs w:val="24"/>
              </w:rPr>
            </w:pPr>
            <w:r w:rsidRPr="00754032">
              <w:rPr>
                <w:rFonts w:cs="Arial"/>
                <w:color w:val="auto"/>
                <w:sz w:val="24"/>
                <w:szCs w:val="24"/>
              </w:rPr>
              <w:t xml:space="preserve">Final report submitted </w:t>
            </w:r>
          </w:p>
        </w:tc>
        <w:tc>
          <w:tcPr>
            <w:tcW w:w="1961" w:type="dxa"/>
          </w:tcPr>
          <w:p w14:paraId="6CDC3DD6" w14:textId="4B9EEAF3" w:rsidR="007162EA" w:rsidRPr="00754032" w:rsidRDefault="00754032" w:rsidP="00B77DBA">
            <w:pPr>
              <w:rPr>
                <w:rFonts w:cs="Arial"/>
                <w:color w:val="auto"/>
                <w:sz w:val="24"/>
                <w:szCs w:val="24"/>
              </w:rPr>
            </w:pPr>
            <w:r w:rsidRPr="00754032">
              <w:rPr>
                <w:rFonts w:cs="Arial"/>
                <w:color w:val="auto"/>
                <w:sz w:val="24"/>
                <w:szCs w:val="24"/>
              </w:rPr>
              <w:t>Supplier</w:t>
            </w:r>
          </w:p>
        </w:tc>
        <w:tc>
          <w:tcPr>
            <w:tcW w:w="2160" w:type="dxa"/>
          </w:tcPr>
          <w:p w14:paraId="583D23CA" w14:textId="1A503EE0" w:rsidR="007162EA" w:rsidRPr="00803D82" w:rsidRDefault="00591738" w:rsidP="00B77DBA">
            <w:pPr>
              <w:rPr>
                <w:rFonts w:cs="Arial"/>
                <w:bCs/>
                <w:color w:val="auto"/>
                <w:sz w:val="24"/>
                <w:szCs w:val="24"/>
              </w:rPr>
            </w:pPr>
            <w:r>
              <w:rPr>
                <w:rFonts w:cs="Arial"/>
                <w:bCs/>
                <w:color w:val="auto"/>
                <w:sz w:val="24"/>
                <w:szCs w:val="24"/>
              </w:rPr>
              <w:t>3</w:t>
            </w:r>
            <w:r w:rsidR="00405364">
              <w:rPr>
                <w:rFonts w:cs="Arial"/>
                <w:bCs/>
                <w:color w:val="auto"/>
                <w:sz w:val="24"/>
                <w:szCs w:val="24"/>
              </w:rPr>
              <w:t>1</w:t>
            </w:r>
            <w:r w:rsidR="00A9162A" w:rsidRPr="00803D82">
              <w:rPr>
                <w:rFonts w:cs="Arial"/>
                <w:bCs/>
                <w:color w:val="auto"/>
                <w:sz w:val="24"/>
                <w:szCs w:val="24"/>
              </w:rPr>
              <w:t>/1</w:t>
            </w:r>
            <w:r w:rsidR="00405364">
              <w:rPr>
                <w:rFonts w:cs="Arial"/>
                <w:bCs/>
                <w:color w:val="auto"/>
                <w:sz w:val="24"/>
                <w:szCs w:val="24"/>
              </w:rPr>
              <w:t>2</w:t>
            </w:r>
            <w:r w:rsidR="00A9162A" w:rsidRPr="00803D82">
              <w:rPr>
                <w:rFonts w:cs="Arial"/>
                <w:bCs/>
                <w:color w:val="auto"/>
                <w:sz w:val="24"/>
                <w:szCs w:val="24"/>
              </w:rPr>
              <w:t>/2024</w:t>
            </w:r>
          </w:p>
        </w:tc>
      </w:tr>
    </w:tbl>
    <w:p w14:paraId="6EDE03CF" w14:textId="77777777" w:rsidR="00B77DBA" w:rsidRPr="00B77DBA" w:rsidRDefault="00B77DBA" w:rsidP="00B77DBA">
      <w:pPr>
        <w:spacing w:after="240" w:line="259" w:lineRule="auto"/>
        <w:rPr>
          <w:rFonts w:ascii="Arial" w:hAnsi="Arial"/>
          <w:color w:val="000000"/>
          <w:sz w:val="24"/>
          <w:szCs w:val="24"/>
        </w:rPr>
      </w:pPr>
    </w:p>
    <w:p w14:paraId="3AC6AE05" w14:textId="77777777" w:rsidR="00EB6D78" w:rsidRPr="00EB6D78" w:rsidRDefault="00EB6D78" w:rsidP="00EB6D78">
      <w:pPr>
        <w:spacing w:after="240" w:line="276" w:lineRule="auto"/>
        <w:rPr>
          <w:rFonts w:ascii="Arial" w:hAnsi="Arial"/>
          <w:b/>
          <w:color w:val="000000"/>
          <w:sz w:val="26"/>
          <w:szCs w:val="26"/>
        </w:rPr>
      </w:pPr>
      <w:r w:rsidRPr="00EB6D78">
        <w:rPr>
          <w:rFonts w:ascii="Arial" w:hAnsi="Arial"/>
          <w:b/>
          <w:color w:val="000000"/>
          <w:sz w:val="26"/>
          <w:szCs w:val="26"/>
        </w:rPr>
        <w:lastRenderedPageBreak/>
        <w:t>Payment</w:t>
      </w:r>
    </w:p>
    <w:p w14:paraId="730EBEB8"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The Authority will raise purchase orders to cover the cost of the services and will issue to the awarded supplier following contract award. </w:t>
      </w:r>
    </w:p>
    <w:p w14:paraId="448BFA02" w14:textId="77777777" w:rsidR="00C20AD6" w:rsidRPr="00C20AD6" w:rsidRDefault="00C20AD6" w:rsidP="00C20AD6">
      <w:pPr>
        <w:spacing w:after="240" w:line="259" w:lineRule="auto"/>
        <w:rPr>
          <w:rFonts w:ascii="Arial" w:hAnsi="Arial"/>
          <w:color w:val="000000"/>
          <w:sz w:val="24"/>
          <w:szCs w:val="24"/>
        </w:rPr>
      </w:pPr>
      <w:r w:rsidRPr="00C20AD6">
        <w:rPr>
          <w:rFonts w:ascii="Arial" w:hAnsi="Arial"/>
          <w:color w:val="000000"/>
          <w:sz w:val="24"/>
          <w:szCs w:val="24"/>
        </w:rPr>
        <w:t>The Authority’s preference is for all invoices to be sent electronically, quoting a valid Purchase Order number to APinvoices-NEG-U@gov.sscl.com.</w:t>
      </w:r>
    </w:p>
    <w:p w14:paraId="49030408" w14:textId="77777777" w:rsidR="00C20AD6" w:rsidRPr="00C20AD6" w:rsidRDefault="00C20AD6" w:rsidP="00C20AD6">
      <w:pPr>
        <w:spacing w:after="240" w:line="259" w:lineRule="auto"/>
        <w:rPr>
          <w:rFonts w:ascii="Arial" w:hAnsi="Arial"/>
          <w:color w:val="000000"/>
          <w:sz w:val="24"/>
          <w:szCs w:val="24"/>
        </w:rPr>
      </w:pPr>
      <w:r w:rsidRPr="00C20AD6">
        <w:rPr>
          <w:rFonts w:ascii="Arial" w:hAnsi="Arial"/>
          <w:color w:val="000000"/>
          <w:sz w:val="24"/>
          <w:szCs w:val="24"/>
        </w:rPr>
        <w:t xml:space="preserve">It is anticipated that this contract will be awarded for a </w:t>
      </w:r>
      <w:r w:rsidRPr="00C20AD6">
        <w:rPr>
          <w:rFonts w:ascii="Arial" w:hAnsi="Arial"/>
          <w:sz w:val="24"/>
          <w:szCs w:val="24"/>
        </w:rPr>
        <w:t>period of</w:t>
      </w:r>
      <w:r w:rsidRPr="00C20AD6">
        <w:rPr>
          <w:rFonts w:ascii="Arial" w:hAnsi="Arial" w:cs="Arial"/>
          <w:sz w:val="24"/>
          <w:szCs w:val="24"/>
        </w:rPr>
        <w:t xml:space="preserve"> 5 months until 30/11/2024.</w:t>
      </w:r>
      <w:r w:rsidRPr="00C20AD6">
        <w:rPr>
          <w:rFonts w:ascii="Arial" w:hAnsi="Arial" w:cs="Arial"/>
          <w:b/>
          <w:sz w:val="24"/>
          <w:szCs w:val="24"/>
        </w:rPr>
        <w:t xml:space="preserve"> </w:t>
      </w:r>
      <w:r w:rsidRPr="00C20AD6">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5CBBC0E" w14:textId="77777777" w:rsidR="00EB6D78" w:rsidRDefault="00EB6D78" w:rsidP="00EB6D78">
      <w:pPr>
        <w:spacing w:after="240" w:line="276" w:lineRule="auto"/>
        <w:rPr>
          <w:rFonts w:ascii="Arial" w:hAnsi="Arial"/>
          <w:b/>
          <w:color w:val="000000"/>
          <w:sz w:val="26"/>
          <w:szCs w:val="26"/>
        </w:rPr>
      </w:pPr>
      <w:r w:rsidRPr="00EB6D78">
        <w:rPr>
          <w:rFonts w:ascii="Arial" w:hAnsi="Arial"/>
          <w:b/>
          <w:color w:val="000000"/>
          <w:sz w:val="26"/>
          <w:szCs w:val="26"/>
        </w:rPr>
        <w:t xml:space="preserve">Evaluation Methodology  </w:t>
      </w:r>
    </w:p>
    <w:p w14:paraId="5E8AE8B7"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We will award this contract in line with the most economically advantageous tender (MEAT) as set out in the following award criteria:</w:t>
      </w:r>
    </w:p>
    <w:p w14:paraId="58591934" w14:textId="49DFE797" w:rsidR="00EB6D78" w:rsidRPr="00EB6D78" w:rsidRDefault="00EB6D78" w:rsidP="00EB6D78">
      <w:pPr>
        <w:spacing w:after="240" w:line="259" w:lineRule="auto"/>
        <w:rPr>
          <w:rFonts w:ascii="Arial" w:hAnsi="Arial"/>
          <w:sz w:val="24"/>
          <w:szCs w:val="24"/>
        </w:rPr>
      </w:pPr>
      <w:r w:rsidRPr="00EB6D78">
        <w:rPr>
          <w:rFonts w:ascii="Arial" w:hAnsi="Arial"/>
          <w:sz w:val="24"/>
          <w:szCs w:val="24"/>
        </w:rPr>
        <w:t xml:space="preserve">Technical – </w:t>
      </w:r>
      <w:r w:rsidR="00825560" w:rsidRPr="007F21EF">
        <w:rPr>
          <w:rFonts w:ascii="Arial" w:hAnsi="Arial" w:cs="Arial"/>
          <w:b/>
          <w:sz w:val="24"/>
          <w:szCs w:val="24"/>
        </w:rPr>
        <w:t>60</w:t>
      </w:r>
      <w:r w:rsidRPr="00EB6D78">
        <w:rPr>
          <w:rFonts w:ascii="Arial" w:hAnsi="Arial"/>
          <w:sz w:val="24"/>
          <w:szCs w:val="24"/>
        </w:rPr>
        <w:t>%</w:t>
      </w:r>
    </w:p>
    <w:p w14:paraId="6D28C3B1" w14:textId="577BA6BB" w:rsidR="00EB6D78" w:rsidRPr="00EB6D78" w:rsidRDefault="00EB6D78" w:rsidP="00EB6D78">
      <w:pPr>
        <w:spacing w:after="240" w:line="259" w:lineRule="auto"/>
        <w:rPr>
          <w:rFonts w:ascii="Arial" w:hAnsi="Arial"/>
          <w:sz w:val="24"/>
          <w:szCs w:val="24"/>
        </w:rPr>
      </w:pPr>
      <w:r w:rsidRPr="00EB6D78">
        <w:rPr>
          <w:rFonts w:ascii="Arial" w:hAnsi="Arial"/>
          <w:sz w:val="24"/>
          <w:szCs w:val="24"/>
        </w:rPr>
        <w:t xml:space="preserve">Commercial – </w:t>
      </w:r>
      <w:r w:rsidR="00825560" w:rsidRPr="007F21EF">
        <w:rPr>
          <w:rFonts w:ascii="Arial" w:hAnsi="Arial" w:cs="Arial"/>
          <w:b/>
          <w:sz w:val="24"/>
          <w:szCs w:val="24"/>
        </w:rPr>
        <w:t>40</w:t>
      </w:r>
      <w:r w:rsidRPr="00EB6D78">
        <w:rPr>
          <w:rFonts w:ascii="Arial" w:hAnsi="Arial"/>
          <w:sz w:val="24"/>
          <w:szCs w:val="24"/>
        </w:rPr>
        <w:t>%</w:t>
      </w:r>
    </w:p>
    <w:p w14:paraId="2007733C" w14:textId="0CBB1BDE" w:rsidR="00EB6D78" w:rsidRPr="00EB6D78" w:rsidRDefault="00EB6D78" w:rsidP="007F21EF">
      <w:pPr>
        <w:spacing w:after="240" w:line="259" w:lineRule="auto"/>
        <w:rPr>
          <w:rFonts w:ascii="Arial" w:hAnsi="Arial" w:cs="Arial"/>
          <w:b/>
          <w:color w:val="000000"/>
          <w:sz w:val="24"/>
          <w:szCs w:val="24"/>
        </w:rPr>
      </w:pPr>
      <w:r w:rsidRPr="00EB6D78">
        <w:rPr>
          <w:rFonts w:ascii="Arial" w:hAnsi="Arial" w:cs="Arial"/>
          <w:color w:val="000000"/>
          <w:sz w:val="24"/>
          <w:szCs w:val="26"/>
        </w:rPr>
        <w:t>Evaluation criteria</w:t>
      </w:r>
    </w:p>
    <w:p w14:paraId="2CFC4DE3" w14:textId="6D043448"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Evaluation </w:t>
      </w:r>
      <w:r w:rsidRPr="00EB6D78">
        <w:rPr>
          <w:rFonts w:ascii="Arial" w:hAnsi="Arial"/>
          <w:sz w:val="24"/>
          <w:szCs w:val="24"/>
        </w:rPr>
        <w:t xml:space="preserve">weightings are </w:t>
      </w:r>
      <w:r w:rsidR="00825560" w:rsidRPr="00147296">
        <w:rPr>
          <w:rFonts w:ascii="Arial" w:hAnsi="Arial" w:cs="Arial"/>
          <w:b/>
          <w:sz w:val="24"/>
          <w:szCs w:val="24"/>
        </w:rPr>
        <w:t>60</w:t>
      </w:r>
      <w:r w:rsidRPr="00EB6D78">
        <w:rPr>
          <w:rFonts w:ascii="Arial" w:hAnsi="Arial"/>
          <w:sz w:val="24"/>
          <w:szCs w:val="24"/>
        </w:rPr>
        <w:t xml:space="preserve">% technical and </w:t>
      </w:r>
      <w:r w:rsidR="00825560" w:rsidRPr="00147296">
        <w:rPr>
          <w:rFonts w:ascii="Arial" w:hAnsi="Arial" w:cs="Arial"/>
          <w:b/>
          <w:sz w:val="24"/>
          <w:szCs w:val="24"/>
        </w:rPr>
        <w:t>40</w:t>
      </w:r>
      <w:r w:rsidRPr="00EB6D78">
        <w:rPr>
          <w:rFonts w:ascii="Arial" w:hAnsi="Arial"/>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6D78" w:rsidRPr="00EB6D78" w14:paraId="37CF91F1" w14:textId="77777777" w:rsidTr="00EB6D7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6644C76B" w14:textId="77777777" w:rsidR="00EB6D78" w:rsidRPr="00EB6D78" w:rsidRDefault="00EB6D78" w:rsidP="00EB6D78">
            <w:pPr>
              <w:rPr>
                <w:rFonts w:eastAsia="Calibri"/>
                <w:color w:val="FFFFFF"/>
                <w:sz w:val="24"/>
                <w:szCs w:val="24"/>
              </w:rPr>
            </w:pPr>
            <w:r w:rsidRPr="00EB6D78">
              <w:rPr>
                <w:rFonts w:eastAsia="Calibri"/>
                <w:color w:val="FFFFFF"/>
                <w:sz w:val="24"/>
                <w:szCs w:val="24"/>
              </w:rPr>
              <w:t>Award Criteria</w:t>
            </w:r>
          </w:p>
        </w:tc>
        <w:tc>
          <w:tcPr>
            <w:tcW w:w="1701" w:type="dxa"/>
          </w:tcPr>
          <w:p w14:paraId="77A3386C" w14:textId="77777777" w:rsidR="00EB6D78" w:rsidRPr="00EB6D78" w:rsidRDefault="00EB6D78" w:rsidP="00EB6D78">
            <w:pPr>
              <w:rPr>
                <w:rFonts w:eastAsia="Calibri"/>
                <w:color w:val="FFFFFF"/>
                <w:sz w:val="24"/>
                <w:szCs w:val="24"/>
              </w:rPr>
            </w:pPr>
            <w:r w:rsidRPr="00EB6D78">
              <w:rPr>
                <w:rFonts w:eastAsia="Calibri"/>
                <w:color w:val="FFFFFF"/>
                <w:sz w:val="24"/>
                <w:szCs w:val="24"/>
              </w:rPr>
              <w:t>Weighting (%)</w:t>
            </w:r>
          </w:p>
        </w:tc>
        <w:tc>
          <w:tcPr>
            <w:tcW w:w="2126" w:type="dxa"/>
          </w:tcPr>
          <w:p w14:paraId="4BB87E4C" w14:textId="77777777" w:rsidR="00EB6D78" w:rsidRPr="00EB6D78" w:rsidRDefault="00EB6D78" w:rsidP="00EB6D78">
            <w:pPr>
              <w:rPr>
                <w:rFonts w:eastAsia="Calibri"/>
                <w:color w:val="FFFFFF"/>
                <w:sz w:val="24"/>
                <w:szCs w:val="24"/>
              </w:rPr>
            </w:pPr>
            <w:r w:rsidRPr="00EB6D78">
              <w:rPr>
                <w:rFonts w:eastAsia="Calibri"/>
                <w:color w:val="FFFFFF"/>
                <w:sz w:val="24"/>
                <w:szCs w:val="24"/>
              </w:rPr>
              <w:t>Evaluation Topic &amp; Weighting</w:t>
            </w:r>
          </w:p>
        </w:tc>
        <w:tc>
          <w:tcPr>
            <w:tcW w:w="1843" w:type="dxa"/>
          </w:tcPr>
          <w:p w14:paraId="7FD1F535" w14:textId="77777777" w:rsidR="00EB6D78" w:rsidRPr="00EB6D78" w:rsidRDefault="00EB6D78" w:rsidP="00EB6D78">
            <w:pPr>
              <w:rPr>
                <w:rFonts w:eastAsia="Calibri"/>
                <w:color w:val="FFFFFF"/>
                <w:sz w:val="24"/>
                <w:szCs w:val="24"/>
              </w:rPr>
            </w:pPr>
            <w:r w:rsidRPr="00EB6D78">
              <w:rPr>
                <w:rFonts w:eastAsia="Calibri"/>
                <w:color w:val="FFFFFF"/>
                <w:sz w:val="24"/>
                <w:szCs w:val="24"/>
              </w:rPr>
              <w:t>Sub-Criteria</w:t>
            </w:r>
          </w:p>
        </w:tc>
        <w:tc>
          <w:tcPr>
            <w:tcW w:w="2816" w:type="dxa"/>
          </w:tcPr>
          <w:p w14:paraId="34B8FD06" w14:textId="77777777" w:rsidR="00EB6D78" w:rsidRPr="00EB6D78" w:rsidRDefault="00EB6D78" w:rsidP="00EB6D78">
            <w:pPr>
              <w:rPr>
                <w:rFonts w:eastAsia="Calibri"/>
                <w:color w:val="FFFFFF"/>
                <w:sz w:val="24"/>
                <w:szCs w:val="24"/>
              </w:rPr>
            </w:pPr>
            <w:r w:rsidRPr="00EB6D78">
              <w:rPr>
                <w:rFonts w:eastAsia="Calibri"/>
                <w:color w:val="FFFFFF"/>
                <w:sz w:val="24"/>
                <w:szCs w:val="24"/>
              </w:rPr>
              <w:t>Weighted Question</w:t>
            </w:r>
          </w:p>
        </w:tc>
      </w:tr>
      <w:tr w:rsidR="00EB6D78" w:rsidRPr="00EB6D78" w14:paraId="4C38CED6" w14:textId="77777777" w:rsidTr="00650E08">
        <w:trPr>
          <w:trHeight w:val="1250"/>
        </w:trPr>
        <w:tc>
          <w:tcPr>
            <w:tcW w:w="1838" w:type="dxa"/>
            <w:vMerge w:val="restart"/>
          </w:tcPr>
          <w:p w14:paraId="311E9E52"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Technical</w:t>
            </w:r>
          </w:p>
        </w:tc>
        <w:tc>
          <w:tcPr>
            <w:tcW w:w="1701" w:type="dxa"/>
            <w:vMerge w:val="restart"/>
          </w:tcPr>
          <w:p w14:paraId="7EAC8C79"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60%</w:t>
            </w:r>
          </w:p>
        </w:tc>
        <w:tc>
          <w:tcPr>
            <w:tcW w:w="2126" w:type="dxa"/>
            <w:vMerge w:val="restart"/>
          </w:tcPr>
          <w:p w14:paraId="3C95F23F"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Service / Product Proposal</w:t>
            </w:r>
          </w:p>
        </w:tc>
        <w:tc>
          <w:tcPr>
            <w:tcW w:w="1843" w:type="dxa"/>
          </w:tcPr>
          <w:p w14:paraId="5F7B3121"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Methodology</w:t>
            </w:r>
          </w:p>
        </w:tc>
        <w:tc>
          <w:tcPr>
            <w:tcW w:w="2816" w:type="dxa"/>
          </w:tcPr>
          <w:p w14:paraId="14189B74" w14:textId="1366551C" w:rsidR="00EB6D78" w:rsidRPr="00EB6D78" w:rsidRDefault="00DA159A" w:rsidP="00EB6D78">
            <w:pPr>
              <w:rPr>
                <w:rFonts w:eastAsia="Calibri" w:cs="Arial"/>
                <w:bCs/>
                <w:color w:val="auto"/>
                <w:sz w:val="24"/>
                <w:szCs w:val="24"/>
              </w:rPr>
            </w:pPr>
            <w:r>
              <w:rPr>
                <w:rFonts w:eastAsia="Calibri" w:cs="Arial"/>
                <w:bCs/>
                <w:color w:val="auto"/>
                <w:sz w:val="24"/>
                <w:szCs w:val="24"/>
              </w:rPr>
              <w:t>1</w:t>
            </w:r>
            <w:r w:rsidR="00EB6D78" w:rsidRPr="00EB6D78">
              <w:rPr>
                <w:rFonts w:eastAsia="Calibri" w:cs="Arial"/>
                <w:bCs/>
                <w:color w:val="auto"/>
                <w:sz w:val="24"/>
                <w:szCs w:val="24"/>
              </w:rPr>
              <w:t xml:space="preserve"> Question</w:t>
            </w:r>
          </w:p>
          <w:p w14:paraId="03C58981" w14:textId="45B03176"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w:t>
            </w:r>
            <w:r w:rsidR="00DA159A">
              <w:rPr>
                <w:rFonts w:eastAsia="Calibri" w:cs="Arial"/>
                <w:bCs/>
                <w:color w:val="auto"/>
                <w:sz w:val="24"/>
                <w:szCs w:val="24"/>
              </w:rPr>
              <w:t>1.</w:t>
            </w:r>
            <w:r w:rsidRPr="00EB6D78">
              <w:rPr>
                <w:rFonts w:eastAsia="Calibri" w:cs="Arial"/>
                <w:bCs/>
                <w:color w:val="auto"/>
                <w:sz w:val="24"/>
                <w:szCs w:val="24"/>
              </w:rPr>
              <w:t xml:space="preserve"> (</w:t>
            </w:r>
            <w:r w:rsidR="00DA159A">
              <w:rPr>
                <w:rFonts w:eastAsia="Calibri" w:cs="Arial"/>
                <w:bCs/>
                <w:color w:val="auto"/>
                <w:sz w:val="24"/>
                <w:szCs w:val="24"/>
              </w:rPr>
              <w:t>4</w:t>
            </w:r>
            <w:r w:rsidR="00A875B4" w:rsidRPr="00DA159A">
              <w:rPr>
                <w:rFonts w:eastAsia="Calibri" w:cs="Arial"/>
                <w:bCs/>
                <w:color w:val="auto"/>
                <w:sz w:val="24"/>
                <w:szCs w:val="24"/>
              </w:rPr>
              <w:t>0%</w:t>
            </w:r>
            <w:r w:rsidRPr="00EB6D78">
              <w:rPr>
                <w:rFonts w:eastAsia="Calibri" w:cs="Arial"/>
                <w:bCs/>
                <w:color w:val="auto"/>
                <w:sz w:val="24"/>
                <w:szCs w:val="24"/>
              </w:rPr>
              <w:t xml:space="preserve"> of technical score available)</w:t>
            </w:r>
          </w:p>
        </w:tc>
      </w:tr>
      <w:tr w:rsidR="00EB6D78" w:rsidRPr="00EB6D78" w14:paraId="19B06115" w14:textId="77777777" w:rsidTr="00650E08">
        <w:trPr>
          <w:trHeight w:val="1267"/>
        </w:trPr>
        <w:tc>
          <w:tcPr>
            <w:tcW w:w="1838" w:type="dxa"/>
            <w:vMerge/>
          </w:tcPr>
          <w:p w14:paraId="3A63D1B1" w14:textId="77777777" w:rsidR="00EB6D78" w:rsidRPr="00EB6D78" w:rsidRDefault="00EB6D78" w:rsidP="00EB6D78">
            <w:pPr>
              <w:rPr>
                <w:rFonts w:eastAsia="Calibri" w:cs="Arial"/>
                <w:bCs/>
                <w:color w:val="auto"/>
                <w:sz w:val="24"/>
                <w:szCs w:val="24"/>
              </w:rPr>
            </w:pPr>
          </w:p>
        </w:tc>
        <w:tc>
          <w:tcPr>
            <w:tcW w:w="1701" w:type="dxa"/>
            <w:vMerge/>
          </w:tcPr>
          <w:p w14:paraId="227046FF" w14:textId="77777777" w:rsidR="00EB6D78" w:rsidRPr="00EB6D78" w:rsidRDefault="00EB6D78" w:rsidP="00EB6D78">
            <w:pPr>
              <w:rPr>
                <w:rFonts w:eastAsia="Calibri" w:cs="Arial"/>
                <w:bCs/>
                <w:color w:val="auto"/>
                <w:sz w:val="24"/>
                <w:szCs w:val="24"/>
              </w:rPr>
            </w:pPr>
          </w:p>
        </w:tc>
        <w:tc>
          <w:tcPr>
            <w:tcW w:w="2126" w:type="dxa"/>
            <w:vMerge/>
          </w:tcPr>
          <w:p w14:paraId="48607A5B" w14:textId="77777777" w:rsidR="00EB6D78" w:rsidRPr="00EB6D78" w:rsidRDefault="00EB6D78" w:rsidP="00EB6D78">
            <w:pPr>
              <w:rPr>
                <w:rFonts w:eastAsia="Calibri" w:cs="Arial"/>
                <w:bCs/>
                <w:color w:val="auto"/>
                <w:sz w:val="24"/>
                <w:szCs w:val="24"/>
              </w:rPr>
            </w:pPr>
          </w:p>
        </w:tc>
        <w:tc>
          <w:tcPr>
            <w:tcW w:w="1843" w:type="dxa"/>
          </w:tcPr>
          <w:p w14:paraId="3842C71B"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Key personnel</w:t>
            </w:r>
          </w:p>
        </w:tc>
        <w:tc>
          <w:tcPr>
            <w:tcW w:w="2816" w:type="dxa"/>
          </w:tcPr>
          <w:p w14:paraId="74DD2CAC"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1 Question</w:t>
            </w:r>
          </w:p>
          <w:p w14:paraId="6407C8D4" w14:textId="57DBD376"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Q2</w:t>
            </w:r>
            <w:r w:rsidR="00DA159A">
              <w:rPr>
                <w:rFonts w:eastAsia="Calibri" w:cs="Arial"/>
                <w:bCs/>
                <w:color w:val="auto"/>
                <w:sz w:val="24"/>
                <w:szCs w:val="24"/>
              </w:rPr>
              <w:t>.</w:t>
            </w:r>
            <w:r w:rsidRPr="00EB6D78">
              <w:rPr>
                <w:rFonts w:eastAsia="Calibri" w:cs="Arial"/>
                <w:bCs/>
                <w:color w:val="auto"/>
                <w:sz w:val="24"/>
                <w:szCs w:val="24"/>
              </w:rPr>
              <w:t xml:space="preserve"> (</w:t>
            </w:r>
            <w:r w:rsidR="00A875B4" w:rsidRPr="00DA159A">
              <w:rPr>
                <w:rFonts w:eastAsia="Calibri" w:cs="Arial"/>
                <w:bCs/>
                <w:color w:val="auto"/>
                <w:sz w:val="24"/>
                <w:szCs w:val="24"/>
              </w:rPr>
              <w:t>4</w:t>
            </w:r>
            <w:r w:rsidR="00282EA3" w:rsidRPr="00DA159A">
              <w:rPr>
                <w:rFonts w:eastAsia="Calibri" w:cs="Arial"/>
                <w:bCs/>
                <w:color w:val="auto"/>
                <w:sz w:val="24"/>
                <w:szCs w:val="24"/>
              </w:rPr>
              <w:t>0</w:t>
            </w:r>
            <w:r w:rsidRPr="00EB6D78">
              <w:rPr>
                <w:rFonts w:eastAsia="Calibri" w:cs="Arial"/>
                <w:bCs/>
                <w:color w:val="auto"/>
                <w:sz w:val="24"/>
                <w:szCs w:val="24"/>
              </w:rPr>
              <w:t>% of technical score available)</w:t>
            </w:r>
          </w:p>
        </w:tc>
      </w:tr>
      <w:tr w:rsidR="00EB6D78" w:rsidRPr="00EB6D78" w14:paraId="47D54966" w14:textId="77777777" w:rsidTr="00650E08">
        <w:trPr>
          <w:trHeight w:val="1133"/>
        </w:trPr>
        <w:tc>
          <w:tcPr>
            <w:tcW w:w="1838" w:type="dxa"/>
            <w:vMerge/>
          </w:tcPr>
          <w:p w14:paraId="1E8923F8" w14:textId="77777777" w:rsidR="00EB6D78" w:rsidRPr="00EB6D78" w:rsidRDefault="00EB6D78" w:rsidP="00EB6D78">
            <w:pPr>
              <w:rPr>
                <w:rFonts w:eastAsia="Calibri" w:cs="Arial"/>
                <w:bCs/>
                <w:color w:val="auto"/>
                <w:sz w:val="24"/>
                <w:szCs w:val="24"/>
              </w:rPr>
            </w:pPr>
          </w:p>
        </w:tc>
        <w:tc>
          <w:tcPr>
            <w:tcW w:w="1701" w:type="dxa"/>
            <w:vMerge/>
          </w:tcPr>
          <w:p w14:paraId="0E35A38F" w14:textId="77777777" w:rsidR="00EB6D78" w:rsidRPr="00EB6D78" w:rsidRDefault="00EB6D78" w:rsidP="00EB6D78">
            <w:pPr>
              <w:rPr>
                <w:rFonts w:eastAsia="Calibri" w:cs="Arial"/>
                <w:bCs/>
                <w:color w:val="auto"/>
                <w:sz w:val="24"/>
                <w:szCs w:val="24"/>
              </w:rPr>
            </w:pPr>
          </w:p>
        </w:tc>
        <w:tc>
          <w:tcPr>
            <w:tcW w:w="2126" w:type="dxa"/>
            <w:vMerge/>
          </w:tcPr>
          <w:p w14:paraId="3AD05CD9" w14:textId="77777777" w:rsidR="00EB6D78" w:rsidRPr="00EB6D78" w:rsidRDefault="00EB6D78" w:rsidP="00EB6D78">
            <w:pPr>
              <w:rPr>
                <w:rFonts w:eastAsia="Calibri" w:cs="Arial"/>
                <w:bCs/>
                <w:color w:val="auto"/>
                <w:sz w:val="24"/>
                <w:szCs w:val="24"/>
              </w:rPr>
            </w:pPr>
          </w:p>
        </w:tc>
        <w:tc>
          <w:tcPr>
            <w:tcW w:w="1843" w:type="dxa"/>
          </w:tcPr>
          <w:p w14:paraId="6686B7A3"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Quality Assurance measures</w:t>
            </w:r>
          </w:p>
        </w:tc>
        <w:tc>
          <w:tcPr>
            <w:tcW w:w="2816" w:type="dxa"/>
          </w:tcPr>
          <w:p w14:paraId="593FDB01" w14:textId="77755F83" w:rsidR="00EB6D78" w:rsidRPr="00EB6D78" w:rsidRDefault="00DA159A" w:rsidP="00EB6D78">
            <w:pPr>
              <w:rPr>
                <w:rFonts w:eastAsia="Calibri" w:cs="Arial"/>
                <w:bCs/>
                <w:color w:val="auto"/>
                <w:sz w:val="24"/>
                <w:szCs w:val="24"/>
              </w:rPr>
            </w:pPr>
            <w:r>
              <w:rPr>
                <w:rFonts w:eastAsia="Calibri" w:cs="Arial"/>
                <w:bCs/>
                <w:color w:val="auto"/>
                <w:sz w:val="24"/>
                <w:szCs w:val="24"/>
              </w:rPr>
              <w:t>1</w:t>
            </w:r>
            <w:r w:rsidR="00EB6D78" w:rsidRPr="00EB6D78">
              <w:rPr>
                <w:rFonts w:eastAsia="Calibri" w:cs="Arial"/>
                <w:bCs/>
                <w:color w:val="auto"/>
                <w:sz w:val="24"/>
                <w:szCs w:val="24"/>
              </w:rPr>
              <w:t xml:space="preserve"> Question</w:t>
            </w:r>
          </w:p>
          <w:p w14:paraId="01C199B2" w14:textId="04D068B0"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Q3</w:t>
            </w:r>
            <w:r w:rsidR="00DA159A">
              <w:rPr>
                <w:rFonts w:eastAsia="Calibri" w:cs="Arial"/>
                <w:bCs/>
                <w:color w:val="auto"/>
                <w:sz w:val="24"/>
                <w:szCs w:val="24"/>
              </w:rPr>
              <w:t>.</w:t>
            </w:r>
            <w:r w:rsidRPr="00EB6D78">
              <w:rPr>
                <w:rFonts w:eastAsia="Calibri" w:cs="Arial"/>
                <w:bCs/>
                <w:color w:val="auto"/>
                <w:sz w:val="24"/>
                <w:szCs w:val="24"/>
              </w:rPr>
              <w:t xml:space="preserve"> (</w:t>
            </w:r>
            <w:r w:rsidR="00E83830" w:rsidRPr="00DA159A">
              <w:rPr>
                <w:rFonts w:eastAsia="Calibri" w:cs="Arial"/>
                <w:bCs/>
                <w:color w:val="auto"/>
                <w:sz w:val="24"/>
                <w:szCs w:val="24"/>
              </w:rPr>
              <w:t>10</w:t>
            </w:r>
            <w:r w:rsidRPr="00EB6D78">
              <w:rPr>
                <w:rFonts w:eastAsia="Calibri" w:cs="Arial"/>
                <w:bCs/>
                <w:color w:val="auto"/>
                <w:sz w:val="24"/>
                <w:szCs w:val="24"/>
              </w:rPr>
              <w:t>% of technical score available)</w:t>
            </w:r>
          </w:p>
          <w:p w14:paraId="7B31FD74" w14:textId="410D5B20" w:rsidR="00EB6D78" w:rsidRPr="00EB6D78" w:rsidRDefault="00EB6D78" w:rsidP="00EB6D78">
            <w:pPr>
              <w:rPr>
                <w:rFonts w:eastAsia="Calibri" w:cs="Arial"/>
                <w:bCs/>
                <w:color w:val="auto"/>
                <w:sz w:val="24"/>
                <w:szCs w:val="24"/>
              </w:rPr>
            </w:pPr>
          </w:p>
        </w:tc>
      </w:tr>
      <w:tr w:rsidR="00EB6D78" w:rsidRPr="00EB6D78" w14:paraId="61975D11" w14:textId="77777777" w:rsidTr="0053182C">
        <w:trPr>
          <w:trHeight w:val="1004"/>
        </w:trPr>
        <w:tc>
          <w:tcPr>
            <w:tcW w:w="1838" w:type="dxa"/>
            <w:vMerge/>
          </w:tcPr>
          <w:p w14:paraId="3BC84339" w14:textId="77777777" w:rsidR="00EB6D78" w:rsidRPr="00EB6D78" w:rsidRDefault="00EB6D78" w:rsidP="00EB6D78">
            <w:pPr>
              <w:rPr>
                <w:rFonts w:eastAsia="Calibri" w:cs="Arial"/>
                <w:bCs/>
                <w:color w:val="auto"/>
                <w:sz w:val="24"/>
                <w:szCs w:val="24"/>
              </w:rPr>
            </w:pPr>
          </w:p>
        </w:tc>
        <w:tc>
          <w:tcPr>
            <w:tcW w:w="1701" w:type="dxa"/>
            <w:vMerge/>
          </w:tcPr>
          <w:p w14:paraId="0CC7B661" w14:textId="77777777" w:rsidR="00EB6D78" w:rsidRPr="00EB6D78" w:rsidRDefault="00EB6D78" w:rsidP="00EB6D78">
            <w:pPr>
              <w:rPr>
                <w:rFonts w:eastAsia="Calibri" w:cs="Arial"/>
                <w:bCs/>
                <w:color w:val="auto"/>
                <w:sz w:val="24"/>
                <w:szCs w:val="24"/>
              </w:rPr>
            </w:pPr>
          </w:p>
        </w:tc>
        <w:tc>
          <w:tcPr>
            <w:tcW w:w="2126" w:type="dxa"/>
            <w:vMerge/>
          </w:tcPr>
          <w:p w14:paraId="64AC6474" w14:textId="77777777" w:rsidR="00EB6D78" w:rsidRPr="00EB6D78" w:rsidRDefault="00EB6D78" w:rsidP="00EB6D78">
            <w:pPr>
              <w:rPr>
                <w:rFonts w:eastAsia="Calibri" w:cs="Arial"/>
                <w:bCs/>
                <w:color w:val="auto"/>
                <w:sz w:val="24"/>
                <w:szCs w:val="24"/>
              </w:rPr>
            </w:pPr>
          </w:p>
        </w:tc>
        <w:tc>
          <w:tcPr>
            <w:tcW w:w="1843" w:type="dxa"/>
          </w:tcPr>
          <w:p w14:paraId="44969F57"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 xml:space="preserve">Health &amp; Safety </w:t>
            </w:r>
          </w:p>
        </w:tc>
        <w:tc>
          <w:tcPr>
            <w:tcW w:w="2816" w:type="dxa"/>
          </w:tcPr>
          <w:p w14:paraId="616BA758"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 xml:space="preserve">1 Question </w:t>
            </w:r>
          </w:p>
          <w:p w14:paraId="79FFB388" w14:textId="03814C8D"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w:t>
            </w:r>
            <w:r w:rsidR="00AE687A" w:rsidRPr="00DA159A">
              <w:rPr>
                <w:rFonts w:eastAsia="Calibri" w:cs="Arial"/>
                <w:bCs/>
                <w:color w:val="auto"/>
                <w:sz w:val="24"/>
                <w:szCs w:val="24"/>
              </w:rPr>
              <w:t>4</w:t>
            </w:r>
            <w:r w:rsidR="00DA159A">
              <w:rPr>
                <w:rFonts w:eastAsia="Calibri" w:cs="Arial"/>
                <w:bCs/>
                <w:color w:val="auto"/>
                <w:sz w:val="24"/>
                <w:szCs w:val="24"/>
              </w:rPr>
              <w:t>.</w:t>
            </w:r>
            <w:r w:rsidRPr="00EB6D78">
              <w:rPr>
                <w:rFonts w:eastAsia="Calibri" w:cs="Arial"/>
                <w:bCs/>
                <w:color w:val="auto"/>
                <w:sz w:val="24"/>
                <w:szCs w:val="24"/>
              </w:rPr>
              <w:t xml:space="preserve"> (</w:t>
            </w:r>
            <w:r w:rsidR="00986A7B" w:rsidRPr="00DA159A">
              <w:rPr>
                <w:rFonts w:eastAsia="Calibri" w:cs="Arial"/>
                <w:bCs/>
                <w:color w:val="auto"/>
                <w:sz w:val="24"/>
                <w:szCs w:val="24"/>
              </w:rPr>
              <w:t>10</w:t>
            </w:r>
            <w:r w:rsidRPr="00EB6D78">
              <w:rPr>
                <w:rFonts w:eastAsia="Calibri" w:cs="Arial"/>
                <w:bCs/>
                <w:color w:val="auto"/>
                <w:sz w:val="24"/>
                <w:szCs w:val="24"/>
              </w:rPr>
              <w:t>% of technical score available)</w:t>
            </w:r>
          </w:p>
        </w:tc>
      </w:tr>
      <w:tr w:rsidR="00EB6D78" w:rsidRPr="00EB6D78" w14:paraId="390968B3" w14:textId="77777777" w:rsidTr="0053182C">
        <w:trPr>
          <w:trHeight w:val="1383"/>
        </w:trPr>
        <w:tc>
          <w:tcPr>
            <w:tcW w:w="1838" w:type="dxa"/>
          </w:tcPr>
          <w:p w14:paraId="06DA4E57"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lastRenderedPageBreak/>
              <w:t>Commercial</w:t>
            </w:r>
          </w:p>
        </w:tc>
        <w:tc>
          <w:tcPr>
            <w:tcW w:w="1701" w:type="dxa"/>
          </w:tcPr>
          <w:p w14:paraId="7FFC0810"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40%</w:t>
            </w:r>
          </w:p>
        </w:tc>
        <w:tc>
          <w:tcPr>
            <w:tcW w:w="2126" w:type="dxa"/>
          </w:tcPr>
          <w:p w14:paraId="02CE5151"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Whole life cost of the proposed Contract</w:t>
            </w:r>
          </w:p>
        </w:tc>
        <w:tc>
          <w:tcPr>
            <w:tcW w:w="1843" w:type="dxa"/>
          </w:tcPr>
          <w:p w14:paraId="40123B83"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Commercial Model</w:t>
            </w:r>
          </w:p>
        </w:tc>
        <w:tc>
          <w:tcPr>
            <w:tcW w:w="2816" w:type="dxa"/>
          </w:tcPr>
          <w:p w14:paraId="1681D514" w14:textId="77777777"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 xml:space="preserve">1 Question </w:t>
            </w:r>
          </w:p>
          <w:p w14:paraId="0DD82B7F" w14:textId="2F486458"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w:t>
            </w:r>
            <w:r w:rsidR="00A875B4" w:rsidRPr="00DA159A">
              <w:rPr>
                <w:rFonts w:eastAsia="Calibri" w:cs="Arial"/>
                <w:bCs/>
                <w:color w:val="auto"/>
                <w:sz w:val="24"/>
                <w:szCs w:val="24"/>
              </w:rPr>
              <w:t>5</w:t>
            </w:r>
            <w:r w:rsidRPr="00EB6D78">
              <w:rPr>
                <w:rFonts w:eastAsia="Calibri" w:cs="Arial"/>
                <w:bCs/>
                <w:color w:val="auto"/>
                <w:sz w:val="24"/>
                <w:szCs w:val="24"/>
              </w:rPr>
              <w:t xml:space="preserve"> (</w:t>
            </w:r>
            <w:r w:rsidR="00294FD3" w:rsidRPr="00DA159A">
              <w:rPr>
                <w:rFonts w:eastAsia="Calibri" w:cs="Arial"/>
                <w:bCs/>
                <w:color w:val="auto"/>
                <w:sz w:val="24"/>
                <w:szCs w:val="24"/>
              </w:rPr>
              <w:t>100</w:t>
            </w:r>
            <w:r w:rsidRPr="00EB6D78">
              <w:rPr>
                <w:rFonts w:eastAsia="Calibri" w:cs="Arial"/>
                <w:bCs/>
                <w:color w:val="auto"/>
                <w:sz w:val="24"/>
                <w:szCs w:val="24"/>
              </w:rPr>
              <w:t>% of commercial score available)</w:t>
            </w:r>
          </w:p>
        </w:tc>
      </w:tr>
    </w:tbl>
    <w:p w14:paraId="39027265" w14:textId="77777777" w:rsidR="00EB6D78" w:rsidRPr="00EB6D78" w:rsidRDefault="00EB6D78" w:rsidP="00EB6D78">
      <w:pPr>
        <w:spacing w:after="240" w:line="259" w:lineRule="auto"/>
        <w:rPr>
          <w:rFonts w:ascii="Arial" w:hAnsi="Arial"/>
          <w:color w:val="000000"/>
          <w:sz w:val="24"/>
          <w:szCs w:val="24"/>
        </w:rPr>
      </w:pPr>
    </w:p>
    <w:p w14:paraId="2DEB5E97" w14:textId="35B1E81D" w:rsidR="00EB6D78" w:rsidRPr="00EB6D78" w:rsidRDefault="00EB6D78" w:rsidP="00EB6D78">
      <w:pPr>
        <w:spacing w:after="240" w:line="276" w:lineRule="auto"/>
        <w:rPr>
          <w:rFonts w:ascii="Arial" w:hAnsi="Arial" w:cs="Arial"/>
          <w:color w:val="D9262E"/>
          <w:sz w:val="24"/>
          <w:szCs w:val="26"/>
        </w:rPr>
      </w:pPr>
      <w:r w:rsidRPr="00EB6D78">
        <w:rPr>
          <w:rFonts w:ascii="Arial" w:hAnsi="Arial"/>
          <w:b/>
          <w:color w:val="000000"/>
          <w:sz w:val="26"/>
          <w:szCs w:val="26"/>
        </w:rPr>
        <w:t xml:space="preserve">Technical </w:t>
      </w:r>
      <w:r w:rsidR="00294FD3">
        <w:rPr>
          <w:rFonts w:ascii="Arial" w:hAnsi="Arial"/>
          <w:b/>
          <w:color w:val="000000"/>
          <w:sz w:val="26"/>
          <w:szCs w:val="26"/>
        </w:rPr>
        <w:t>60</w:t>
      </w:r>
      <w:r w:rsidRPr="00EB6D78">
        <w:rPr>
          <w:rFonts w:ascii="Arial" w:hAnsi="Arial"/>
          <w:b/>
          <w:color w:val="000000"/>
          <w:sz w:val="26"/>
          <w:szCs w:val="26"/>
        </w:rPr>
        <w:t xml:space="preserve">% </w:t>
      </w:r>
    </w:p>
    <w:p w14:paraId="39988ECA" w14:textId="4AE97120"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6D78" w:rsidRPr="00EB6D78" w14:paraId="7DAE0CD3" w14:textId="77777777" w:rsidTr="00EB6D78">
        <w:trPr>
          <w:cnfStyle w:val="100000000000" w:firstRow="1" w:lastRow="0" w:firstColumn="0" w:lastColumn="0" w:oddVBand="0" w:evenVBand="0" w:oddHBand="0" w:evenHBand="0" w:firstRowFirstColumn="0" w:firstRowLastColumn="0" w:lastRowFirstColumn="0" w:lastRowLastColumn="0"/>
        </w:trPr>
        <w:tc>
          <w:tcPr>
            <w:tcW w:w="1684" w:type="dxa"/>
          </w:tcPr>
          <w:p w14:paraId="2CAA9D3F" w14:textId="77777777" w:rsidR="00EB6D78" w:rsidRPr="00EB6D78" w:rsidRDefault="00EB6D78" w:rsidP="00EB6D78">
            <w:pPr>
              <w:rPr>
                <w:rFonts w:eastAsia="Calibri"/>
                <w:color w:val="FFFFFF"/>
                <w:sz w:val="24"/>
                <w:szCs w:val="24"/>
              </w:rPr>
            </w:pPr>
            <w:r w:rsidRPr="00EB6D78">
              <w:rPr>
                <w:rFonts w:eastAsia="Calibri"/>
                <w:color w:val="FFFFFF"/>
                <w:sz w:val="24"/>
                <w:szCs w:val="24"/>
              </w:rPr>
              <w:t>Description</w:t>
            </w:r>
          </w:p>
        </w:tc>
        <w:tc>
          <w:tcPr>
            <w:tcW w:w="3294" w:type="dxa"/>
          </w:tcPr>
          <w:p w14:paraId="285F46C4" w14:textId="77777777" w:rsidR="00EB6D78" w:rsidRPr="00EB6D78" w:rsidRDefault="00EB6D78" w:rsidP="00EB6D78">
            <w:pPr>
              <w:rPr>
                <w:rFonts w:eastAsia="Calibri"/>
                <w:color w:val="FFFFFF"/>
                <w:sz w:val="24"/>
                <w:szCs w:val="24"/>
              </w:rPr>
            </w:pPr>
            <w:r w:rsidRPr="00EB6D78">
              <w:rPr>
                <w:rFonts w:eastAsia="Calibri"/>
                <w:color w:val="FFFFFF"/>
                <w:sz w:val="24"/>
                <w:szCs w:val="24"/>
              </w:rPr>
              <w:t xml:space="preserve">Score </w:t>
            </w:r>
          </w:p>
        </w:tc>
        <w:tc>
          <w:tcPr>
            <w:tcW w:w="5223" w:type="dxa"/>
          </w:tcPr>
          <w:p w14:paraId="6A2A8E9D" w14:textId="77777777" w:rsidR="00EB6D78" w:rsidRPr="00EB6D78" w:rsidRDefault="00EB6D78" w:rsidP="00EB6D78">
            <w:pPr>
              <w:rPr>
                <w:rFonts w:eastAsia="Calibri"/>
                <w:color w:val="FFFFFF"/>
                <w:sz w:val="24"/>
                <w:szCs w:val="24"/>
              </w:rPr>
            </w:pPr>
            <w:r w:rsidRPr="00EB6D78">
              <w:rPr>
                <w:rFonts w:eastAsia="Calibri"/>
                <w:color w:val="FFFFFF"/>
                <w:sz w:val="24"/>
                <w:szCs w:val="24"/>
              </w:rPr>
              <w:t>Definition</w:t>
            </w:r>
          </w:p>
        </w:tc>
      </w:tr>
      <w:tr w:rsidR="00EB6D78" w:rsidRPr="00EB6D78" w14:paraId="0A0BE495" w14:textId="77777777" w:rsidTr="0053182C">
        <w:tc>
          <w:tcPr>
            <w:tcW w:w="1684" w:type="dxa"/>
          </w:tcPr>
          <w:p w14:paraId="192EFB28"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Very good </w:t>
            </w:r>
          </w:p>
        </w:tc>
        <w:tc>
          <w:tcPr>
            <w:tcW w:w="3294" w:type="dxa"/>
          </w:tcPr>
          <w:p w14:paraId="3A65F4CA" w14:textId="77777777" w:rsidR="00EB6D78" w:rsidRPr="00EB6D78" w:rsidRDefault="00EB6D78" w:rsidP="00EB6D78">
            <w:pPr>
              <w:rPr>
                <w:rFonts w:eastAsia="Calibri"/>
                <w:color w:val="000000"/>
                <w:sz w:val="24"/>
                <w:szCs w:val="24"/>
              </w:rPr>
            </w:pPr>
            <w:r w:rsidRPr="00EB6D78">
              <w:rPr>
                <w:rFonts w:eastAsia="Calibri"/>
                <w:color w:val="000000"/>
                <w:sz w:val="24"/>
                <w:szCs w:val="24"/>
              </w:rPr>
              <w:t>100</w:t>
            </w:r>
          </w:p>
        </w:tc>
        <w:tc>
          <w:tcPr>
            <w:tcW w:w="5223" w:type="dxa"/>
          </w:tcPr>
          <w:p w14:paraId="746CB941" w14:textId="77777777" w:rsidR="00EB6D78" w:rsidRPr="00EB6D78" w:rsidRDefault="00EB6D78" w:rsidP="00EB6D78">
            <w:pPr>
              <w:rPr>
                <w:rFonts w:eastAsia="Calibri"/>
                <w:color w:val="000000"/>
                <w:sz w:val="24"/>
                <w:szCs w:val="24"/>
              </w:rPr>
            </w:pPr>
            <w:r w:rsidRPr="00EB6D78">
              <w:rPr>
                <w:rFonts w:eastAsia="Calibri"/>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6D78" w:rsidRPr="00EB6D78" w14:paraId="15541A80" w14:textId="77777777" w:rsidTr="0053182C">
        <w:tc>
          <w:tcPr>
            <w:tcW w:w="1684" w:type="dxa"/>
          </w:tcPr>
          <w:p w14:paraId="054CE640" w14:textId="77777777" w:rsidR="00EB6D78" w:rsidRPr="00EB6D78" w:rsidRDefault="00EB6D78" w:rsidP="00EB6D78">
            <w:pPr>
              <w:rPr>
                <w:rFonts w:eastAsia="Calibri"/>
                <w:color w:val="000000"/>
                <w:sz w:val="24"/>
                <w:szCs w:val="24"/>
              </w:rPr>
            </w:pPr>
            <w:r w:rsidRPr="00EB6D78">
              <w:rPr>
                <w:rFonts w:eastAsia="Calibri"/>
                <w:color w:val="000000"/>
                <w:sz w:val="24"/>
                <w:szCs w:val="24"/>
              </w:rPr>
              <w:t>Good</w:t>
            </w:r>
          </w:p>
        </w:tc>
        <w:tc>
          <w:tcPr>
            <w:tcW w:w="3294" w:type="dxa"/>
          </w:tcPr>
          <w:p w14:paraId="7229C89D" w14:textId="77777777" w:rsidR="00EB6D78" w:rsidRPr="00EB6D78" w:rsidRDefault="00EB6D78" w:rsidP="00EB6D78">
            <w:pPr>
              <w:rPr>
                <w:rFonts w:eastAsia="Calibri"/>
                <w:color w:val="000000"/>
                <w:sz w:val="24"/>
                <w:szCs w:val="24"/>
              </w:rPr>
            </w:pPr>
            <w:r w:rsidRPr="00EB6D78">
              <w:rPr>
                <w:rFonts w:eastAsia="Calibri"/>
                <w:color w:val="000000"/>
                <w:sz w:val="24"/>
                <w:szCs w:val="24"/>
              </w:rPr>
              <w:t>70</w:t>
            </w:r>
          </w:p>
        </w:tc>
        <w:tc>
          <w:tcPr>
            <w:tcW w:w="5223" w:type="dxa"/>
          </w:tcPr>
          <w:p w14:paraId="4802250C" w14:textId="77777777" w:rsidR="00EB6D78" w:rsidRPr="00EB6D78" w:rsidRDefault="00EB6D78" w:rsidP="00EB6D78">
            <w:pPr>
              <w:rPr>
                <w:rFonts w:eastAsia="Calibri"/>
                <w:color w:val="000000"/>
                <w:sz w:val="24"/>
                <w:szCs w:val="24"/>
              </w:rPr>
            </w:pPr>
            <w:r w:rsidRPr="00EB6D78">
              <w:rPr>
                <w:rFonts w:eastAsia="Calibri"/>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6D78" w:rsidRPr="00EB6D78" w14:paraId="4AD5C892" w14:textId="77777777" w:rsidTr="0053182C">
        <w:tc>
          <w:tcPr>
            <w:tcW w:w="1684" w:type="dxa"/>
          </w:tcPr>
          <w:p w14:paraId="56894B82" w14:textId="77777777" w:rsidR="00EB6D78" w:rsidRPr="00EB6D78" w:rsidRDefault="00EB6D78" w:rsidP="00EB6D78">
            <w:pPr>
              <w:rPr>
                <w:rFonts w:eastAsia="Calibri"/>
                <w:color w:val="000000"/>
                <w:sz w:val="24"/>
                <w:szCs w:val="24"/>
              </w:rPr>
            </w:pPr>
            <w:r w:rsidRPr="00EB6D78">
              <w:rPr>
                <w:rFonts w:eastAsia="Calibri"/>
                <w:color w:val="000000"/>
                <w:sz w:val="24"/>
                <w:szCs w:val="24"/>
              </w:rPr>
              <w:t>Moderate</w:t>
            </w:r>
          </w:p>
        </w:tc>
        <w:tc>
          <w:tcPr>
            <w:tcW w:w="3294" w:type="dxa"/>
          </w:tcPr>
          <w:p w14:paraId="6C229E1B" w14:textId="77777777" w:rsidR="00EB6D78" w:rsidRPr="00EB6D78" w:rsidRDefault="00EB6D78" w:rsidP="00EB6D78">
            <w:pPr>
              <w:rPr>
                <w:rFonts w:eastAsia="Calibri"/>
                <w:color w:val="000000"/>
                <w:sz w:val="24"/>
                <w:szCs w:val="24"/>
              </w:rPr>
            </w:pPr>
            <w:r w:rsidRPr="00EB6D78">
              <w:rPr>
                <w:rFonts w:eastAsia="Calibri"/>
                <w:color w:val="000000"/>
                <w:sz w:val="24"/>
                <w:szCs w:val="24"/>
              </w:rPr>
              <w:t>50</w:t>
            </w:r>
          </w:p>
        </w:tc>
        <w:tc>
          <w:tcPr>
            <w:tcW w:w="5223" w:type="dxa"/>
          </w:tcPr>
          <w:p w14:paraId="07185086" w14:textId="77777777" w:rsidR="00EB6D78" w:rsidRPr="00EB6D78" w:rsidRDefault="00EB6D78" w:rsidP="00EB6D78">
            <w:pPr>
              <w:rPr>
                <w:rFonts w:eastAsia="Calibri"/>
                <w:color w:val="000000"/>
                <w:sz w:val="24"/>
                <w:szCs w:val="24"/>
              </w:rPr>
            </w:pPr>
            <w:r w:rsidRPr="00EB6D78">
              <w:rPr>
                <w:rFonts w:eastAsia="Calibri"/>
                <w:color w:val="000000"/>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6D78" w:rsidRPr="00EB6D78" w14:paraId="3932E29B" w14:textId="77777777" w:rsidTr="0053182C">
        <w:tc>
          <w:tcPr>
            <w:tcW w:w="1684" w:type="dxa"/>
          </w:tcPr>
          <w:p w14:paraId="067C631B"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Weak </w:t>
            </w:r>
          </w:p>
        </w:tc>
        <w:tc>
          <w:tcPr>
            <w:tcW w:w="3294" w:type="dxa"/>
          </w:tcPr>
          <w:p w14:paraId="6CF2C305" w14:textId="77777777" w:rsidR="00EB6D78" w:rsidRPr="00EB6D78" w:rsidRDefault="00EB6D78" w:rsidP="00EB6D78">
            <w:pPr>
              <w:rPr>
                <w:rFonts w:eastAsia="Calibri"/>
                <w:color w:val="000000"/>
                <w:sz w:val="24"/>
                <w:szCs w:val="24"/>
              </w:rPr>
            </w:pPr>
            <w:r w:rsidRPr="00EB6D78">
              <w:rPr>
                <w:rFonts w:eastAsia="Calibri"/>
                <w:color w:val="000000"/>
                <w:sz w:val="24"/>
                <w:szCs w:val="24"/>
              </w:rPr>
              <w:t>20</w:t>
            </w:r>
          </w:p>
        </w:tc>
        <w:tc>
          <w:tcPr>
            <w:tcW w:w="5223" w:type="dxa"/>
          </w:tcPr>
          <w:p w14:paraId="38308A35" w14:textId="77777777" w:rsidR="00EB6D78" w:rsidRPr="00EB6D78" w:rsidRDefault="00EB6D78" w:rsidP="00EB6D78">
            <w:pPr>
              <w:rPr>
                <w:rFonts w:eastAsia="Calibri"/>
                <w:color w:val="000000"/>
                <w:sz w:val="24"/>
                <w:szCs w:val="24"/>
              </w:rPr>
            </w:pPr>
            <w:r w:rsidRPr="00EB6D78">
              <w:rPr>
                <w:rFonts w:eastAsia="Calibri"/>
                <w:color w:val="000000"/>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B6D78" w:rsidRPr="00EB6D78" w14:paraId="1F599F81" w14:textId="77777777" w:rsidTr="0053182C">
        <w:tc>
          <w:tcPr>
            <w:tcW w:w="1684" w:type="dxa"/>
          </w:tcPr>
          <w:p w14:paraId="702C157E" w14:textId="77777777" w:rsidR="00EB6D78" w:rsidRPr="00EB6D78" w:rsidRDefault="00EB6D78" w:rsidP="00EB6D78">
            <w:pPr>
              <w:rPr>
                <w:rFonts w:eastAsia="Calibri"/>
                <w:color w:val="000000"/>
                <w:sz w:val="24"/>
                <w:szCs w:val="24"/>
              </w:rPr>
            </w:pPr>
            <w:r w:rsidRPr="00EB6D78">
              <w:rPr>
                <w:rFonts w:eastAsia="Calibri"/>
                <w:color w:val="000000"/>
                <w:sz w:val="24"/>
                <w:szCs w:val="24"/>
              </w:rPr>
              <w:t>Unacceptable</w:t>
            </w:r>
          </w:p>
        </w:tc>
        <w:tc>
          <w:tcPr>
            <w:tcW w:w="3294" w:type="dxa"/>
          </w:tcPr>
          <w:p w14:paraId="66418406" w14:textId="77777777" w:rsidR="00EB6D78" w:rsidRPr="00EB6D78" w:rsidRDefault="00EB6D78" w:rsidP="00EB6D78">
            <w:pPr>
              <w:rPr>
                <w:rFonts w:eastAsia="Calibri"/>
                <w:color w:val="000000"/>
                <w:sz w:val="24"/>
                <w:szCs w:val="24"/>
              </w:rPr>
            </w:pPr>
            <w:r w:rsidRPr="00EB6D78">
              <w:rPr>
                <w:rFonts w:eastAsia="Calibri"/>
                <w:color w:val="000000"/>
                <w:sz w:val="24"/>
                <w:szCs w:val="24"/>
              </w:rPr>
              <w:t>0</w:t>
            </w:r>
          </w:p>
        </w:tc>
        <w:tc>
          <w:tcPr>
            <w:tcW w:w="5223" w:type="dxa"/>
          </w:tcPr>
          <w:p w14:paraId="7A72C0C1" w14:textId="77777777" w:rsidR="00EB6D78" w:rsidRPr="00EB6D78" w:rsidRDefault="00EB6D78" w:rsidP="00EB6D78">
            <w:pPr>
              <w:rPr>
                <w:rFonts w:eastAsia="Calibri"/>
                <w:color w:val="000000"/>
                <w:sz w:val="24"/>
                <w:szCs w:val="24"/>
              </w:rPr>
            </w:pPr>
            <w:r w:rsidRPr="00EB6D78">
              <w:rPr>
                <w:rFonts w:eastAsia="Calibri"/>
                <w:color w:val="000000"/>
                <w:sz w:val="24"/>
                <w:szCs w:val="24"/>
              </w:rPr>
              <w:t>No response or provides a response that gives the Authority no confidence that the requirement will be met. </w:t>
            </w:r>
          </w:p>
        </w:tc>
      </w:tr>
    </w:tbl>
    <w:p w14:paraId="4C48E736" w14:textId="77777777" w:rsidR="00EB6D78" w:rsidRPr="00EB6D78" w:rsidRDefault="00EB6D78" w:rsidP="00EB6D78">
      <w:pPr>
        <w:spacing w:after="240" w:line="259" w:lineRule="auto"/>
        <w:rPr>
          <w:rFonts w:ascii="Arial" w:hAnsi="Arial"/>
          <w:color w:val="000000"/>
          <w:sz w:val="24"/>
          <w:szCs w:val="24"/>
        </w:rPr>
      </w:pPr>
    </w:p>
    <w:p w14:paraId="23DAEA2C"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Technical evaluation is assessed using the evaluation topics and sub-criteria stated in the Evaluation Criteria section above. </w:t>
      </w:r>
    </w:p>
    <w:p w14:paraId="20564E83"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lastRenderedPageBreak/>
        <w:t>Separate submissions for each technical question should be provided and will be evaluated in isolation. Tenderers should provide answers that meet the criteria of each technical question.</w:t>
      </w:r>
    </w:p>
    <w:p w14:paraId="4D0DD0E6" w14:textId="5F9D7A8F" w:rsidR="00EB6D78" w:rsidRPr="00EB6D78" w:rsidRDefault="00EB6D78" w:rsidP="00EB6D78">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DA159A" w:rsidRPr="00DA159A" w14:paraId="3F1B9D1E" w14:textId="77777777" w:rsidTr="00EB6D78">
        <w:trPr>
          <w:cnfStyle w:val="100000000000" w:firstRow="1" w:lastRow="0" w:firstColumn="0" w:lastColumn="0" w:oddVBand="0" w:evenVBand="0" w:oddHBand="0" w:evenHBand="0" w:firstRowFirstColumn="0" w:firstRowLastColumn="0" w:lastRowFirstColumn="0" w:lastRowLastColumn="0"/>
        </w:trPr>
        <w:tc>
          <w:tcPr>
            <w:tcW w:w="4318" w:type="dxa"/>
          </w:tcPr>
          <w:p w14:paraId="2613ED16" w14:textId="2222FDF2"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 xml:space="preserve">Methodology </w:t>
            </w:r>
          </w:p>
        </w:tc>
        <w:tc>
          <w:tcPr>
            <w:tcW w:w="4319" w:type="dxa"/>
          </w:tcPr>
          <w:p w14:paraId="657B1D30" w14:textId="77777777" w:rsidR="00EB6D78" w:rsidRPr="00EB6D78" w:rsidRDefault="00EB6D78" w:rsidP="00EB6D78">
            <w:pPr>
              <w:rPr>
                <w:rFonts w:eastAsia="Calibri"/>
                <w:bCs/>
                <w:color w:val="auto"/>
                <w:sz w:val="24"/>
                <w:szCs w:val="24"/>
              </w:rPr>
            </w:pPr>
            <w:r w:rsidRPr="00EB6D78">
              <w:rPr>
                <w:rFonts w:eastAsia="Calibri"/>
                <w:bCs/>
                <w:color w:val="auto"/>
                <w:sz w:val="24"/>
                <w:szCs w:val="24"/>
              </w:rPr>
              <w:t>Detailed Evaluation Criteria</w:t>
            </w:r>
          </w:p>
        </w:tc>
      </w:tr>
      <w:tr w:rsidR="00DA159A" w:rsidRPr="00DA159A" w14:paraId="25AEF528" w14:textId="77777777" w:rsidTr="0053182C">
        <w:tc>
          <w:tcPr>
            <w:tcW w:w="4318" w:type="dxa"/>
          </w:tcPr>
          <w:p w14:paraId="21676A35" w14:textId="1C75FA05" w:rsidR="00F86B8A" w:rsidRPr="00DA159A" w:rsidRDefault="00EB6D78" w:rsidP="00F86B8A">
            <w:pPr>
              <w:rPr>
                <w:rFonts w:eastAsia="Calibri" w:cs="Arial"/>
                <w:bCs/>
                <w:color w:val="auto"/>
                <w:sz w:val="24"/>
                <w:szCs w:val="24"/>
              </w:rPr>
            </w:pPr>
            <w:r w:rsidRPr="00EB6D78">
              <w:rPr>
                <w:rFonts w:eastAsia="Calibri" w:cs="Arial"/>
                <w:bCs/>
                <w:color w:val="auto"/>
                <w:sz w:val="24"/>
                <w:szCs w:val="24"/>
              </w:rPr>
              <w:t>Q1</w:t>
            </w:r>
            <w:r w:rsidR="000E2558" w:rsidRPr="00DA159A">
              <w:rPr>
                <w:rFonts w:eastAsia="Calibri" w:cs="Arial"/>
                <w:bCs/>
                <w:color w:val="auto"/>
                <w:sz w:val="24"/>
                <w:szCs w:val="24"/>
              </w:rPr>
              <w:t xml:space="preserve">. </w:t>
            </w:r>
            <w:r w:rsidRPr="00EB6D78">
              <w:rPr>
                <w:rFonts w:eastAsia="Calibri" w:cs="Arial"/>
                <w:bCs/>
                <w:color w:val="auto"/>
                <w:sz w:val="24"/>
                <w:szCs w:val="24"/>
              </w:rPr>
              <w:t xml:space="preserve">Provide details of </w:t>
            </w:r>
            <w:r w:rsidR="006E7489" w:rsidRPr="00DA159A">
              <w:rPr>
                <w:rFonts w:eastAsia="Calibri" w:cs="Arial"/>
                <w:bCs/>
                <w:color w:val="auto"/>
                <w:sz w:val="24"/>
                <w:szCs w:val="24"/>
              </w:rPr>
              <w:t xml:space="preserve">how you will </w:t>
            </w:r>
            <w:r w:rsidR="00F86B8A" w:rsidRPr="00DA159A">
              <w:rPr>
                <w:rFonts w:eastAsia="Calibri" w:cs="Arial"/>
                <w:bCs/>
                <w:color w:val="auto"/>
                <w:sz w:val="24"/>
                <w:szCs w:val="24"/>
              </w:rPr>
              <w:t>carry out the survey and analysis to satisfy the requirements of Common Standards Monitoring.</w:t>
            </w:r>
          </w:p>
          <w:p w14:paraId="176232B9" w14:textId="7A484A11" w:rsidR="00EB6D78" w:rsidRPr="00EB6D78" w:rsidRDefault="00EB6D78" w:rsidP="00EB6D78">
            <w:pPr>
              <w:rPr>
                <w:rFonts w:eastAsia="Calibri" w:cs="Arial"/>
                <w:bCs/>
                <w:color w:val="auto"/>
                <w:sz w:val="24"/>
                <w:szCs w:val="24"/>
              </w:rPr>
            </w:pPr>
          </w:p>
        </w:tc>
        <w:tc>
          <w:tcPr>
            <w:tcW w:w="4319" w:type="dxa"/>
          </w:tcPr>
          <w:p w14:paraId="0F2BE7E8" w14:textId="77777777" w:rsidR="00900BBE" w:rsidRDefault="00EB6D78" w:rsidP="00EB6D78">
            <w:pPr>
              <w:rPr>
                <w:rFonts w:eastAsia="Calibri" w:cs="Arial"/>
                <w:bCs/>
                <w:color w:val="auto"/>
                <w:sz w:val="24"/>
                <w:szCs w:val="24"/>
              </w:rPr>
            </w:pPr>
            <w:r w:rsidRPr="00EB6D78">
              <w:rPr>
                <w:rFonts w:eastAsia="Calibri" w:cs="Arial"/>
                <w:bCs/>
                <w:color w:val="auto"/>
                <w:sz w:val="24"/>
                <w:szCs w:val="24"/>
              </w:rPr>
              <w:t>Your response should:</w:t>
            </w:r>
          </w:p>
          <w:p w14:paraId="3BDF4EE0" w14:textId="77777777" w:rsidR="00900BBE" w:rsidRDefault="00EB6D78" w:rsidP="00EB6D78">
            <w:pPr>
              <w:pStyle w:val="ListParagraph"/>
              <w:numPr>
                <w:ilvl w:val="0"/>
                <w:numId w:val="42"/>
              </w:numPr>
              <w:rPr>
                <w:rFonts w:cs="Arial"/>
                <w:bCs/>
                <w:sz w:val="24"/>
                <w:szCs w:val="24"/>
              </w:rPr>
            </w:pPr>
            <w:r w:rsidRPr="00900BBE">
              <w:rPr>
                <w:rFonts w:cs="Arial"/>
                <w:bCs/>
                <w:sz w:val="24"/>
                <w:szCs w:val="24"/>
              </w:rPr>
              <w:t>Demonstrate a clear understanding of the nature of the requirements.</w:t>
            </w:r>
          </w:p>
          <w:p w14:paraId="473A4BBB" w14:textId="190693C9" w:rsidR="00900BBE" w:rsidRDefault="00EB6D78" w:rsidP="00EB6D78">
            <w:pPr>
              <w:pStyle w:val="ListParagraph"/>
              <w:numPr>
                <w:ilvl w:val="0"/>
                <w:numId w:val="42"/>
              </w:numPr>
              <w:rPr>
                <w:rFonts w:cs="Arial"/>
                <w:bCs/>
                <w:sz w:val="24"/>
                <w:szCs w:val="24"/>
              </w:rPr>
            </w:pPr>
            <w:r w:rsidRPr="00900BBE">
              <w:rPr>
                <w:rFonts w:cs="Arial"/>
                <w:bCs/>
                <w:sz w:val="24"/>
                <w:szCs w:val="24"/>
              </w:rPr>
              <w:t xml:space="preserve">Be </w:t>
            </w:r>
            <w:r w:rsidR="00575F12">
              <w:rPr>
                <w:rFonts w:cs="Arial"/>
                <w:bCs/>
                <w:sz w:val="24"/>
                <w:szCs w:val="24"/>
              </w:rPr>
              <w:t xml:space="preserve">a </w:t>
            </w:r>
            <w:r w:rsidRPr="00900BBE">
              <w:rPr>
                <w:rFonts w:cs="Arial"/>
                <w:bCs/>
                <w:sz w:val="24"/>
                <w:szCs w:val="24"/>
              </w:rPr>
              <w:t>clear, practical, achievable, and cost-effective methodology to deliver these requirements.</w:t>
            </w:r>
          </w:p>
          <w:p w14:paraId="1671C568" w14:textId="34F21C74" w:rsidR="00EB6D78" w:rsidRPr="00900BBE" w:rsidRDefault="00EB6D78" w:rsidP="00EB6D78">
            <w:pPr>
              <w:pStyle w:val="ListParagraph"/>
              <w:numPr>
                <w:ilvl w:val="0"/>
                <w:numId w:val="42"/>
              </w:numPr>
              <w:rPr>
                <w:rFonts w:cs="Arial"/>
                <w:bCs/>
                <w:sz w:val="24"/>
                <w:szCs w:val="24"/>
              </w:rPr>
            </w:pPr>
            <w:r w:rsidRPr="00900BBE">
              <w:rPr>
                <w:rFonts w:cs="Arial"/>
                <w:bCs/>
                <w:sz w:val="24"/>
                <w:szCs w:val="24"/>
              </w:rPr>
              <w:t>Have information in sufficient detail to allow a full appraisal of the suitability of the approach to deliver for the project.</w:t>
            </w:r>
          </w:p>
        </w:tc>
      </w:tr>
    </w:tbl>
    <w:p w14:paraId="43FFD938" w14:textId="77777777" w:rsidR="00EB6D78" w:rsidRPr="00EB6D78" w:rsidRDefault="00EB6D78" w:rsidP="00EB6D78">
      <w:pPr>
        <w:spacing w:after="240" w:line="259" w:lineRule="auto"/>
        <w:rPr>
          <w:rFonts w:ascii="Arial" w:hAnsi="Arial" w:cs="Arial"/>
          <w:bCs/>
          <w:sz w:val="24"/>
          <w:szCs w:val="24"/>
        </w:rPr>
      </w:pPr>
    </w:p>
    <w:tbl>
      <w:tblPr>
        <w:tblStyle w:val="Table"/>
        <w:tblW w:w="0" w:type="auto"/>
        <w:tblLook w:val="04A0" w:firstRow="1" w:lastRow="0" w:firstColumn="1" w:lastColumn="0" w:noHBand="0" w:noVBand="1"/>
      </w:tblPr>
      <w:tblGrid>
        <w:gridCol w:w="4318"/>
        <w:gridCol w:w="4319"/>
      </w:tblGrid>
      <w:tr w:rsidR="00DA159A" w:rsidRPr="00DA159A" w14:paraId="22B3120D" w14:textId="77777777" w:rsidTr="00EB6D78">
        <w:trPr>
          <w:cnfStyle w:val="100000000000" w:firstRow="1" w:lastRow="0" w:firstColumn="0" w:lastColumn="0" w:oddVBand="0" w:evenVBand="0" w:oddHBand="0" w:evenHBand="0" w:firstRowFirstColumn="0" w:firstRowLastColumn="0" w:lastRowFirstColumn="0" w:lastRowLastColumn="0"/>
        </w:trPr>
        <w:tc>
          <w:tcPr>
            <w:tcW w:w="4318" w:type="dxa"/>
          </w:tcPr>
          <w:p w14:paraId="493D2371" w14:textId="6A71472C" w:rsidR="00EB6D78" w:rsidRPr="00EB6D78" w:rsidRDefault="006718BA" w:rsidP="00EB6D78">
            <w:pPr>
              <w:rPr>
                <w:rFonts w:eastAsia="Calibri" w:cs="Arial"/>
                <w:bCs/>
                <w:color w:val="auto"/>
                <w:sz w:val="24"/>
                <w:szCs w:val="24"/>
              </w:rPr>
            </w:pPr>
            <w:r w:rsidRPr="00DA159A">
              <w:rPr>
                <w:rFonts w:eastAsia="Calibri" w:cs="Arial"/>
                <w:bCs/>
                <w:color w:val="auto"/>
                <w:sz w:val="24"/>
                <w:szCs w:val="24"/>
              </w:rPr>
              <w:t xml:space="preserve">Key Personnel </w:t>
            </w:r>
          </w:p>
        </w:tc>
        <w:tc>
          <w:tcPr>
            <w:tcW w:w="4319" w:type="dxa"/>
          </w:tcPr>
          <w:p w14:paraId="498587AF" w14:textId="77777777" w:rsidR="00EB6D78" w:rsidRPr="00EB6D78" w:rsidRDefault="00EB6D78" w:rsidP="00EB6D78">
            <w:pPr>
              <w:rPr>
                <w:rFonts w:eastAsia="Calibri"/>
                <w:bCs/>
                <w:color w:val="auto"/>
                <w:sz w:val="24"/>
                <w:szCs w:val="24"/>
              </w:rPr>
            </w:pPr>
            <w:r w:rsidRPr="00EB6D78">
              <w:rPr>
                <w:rFonts w:eastAsia="Calibri"/>
                <w:bCs/>
                <w:color w:val="auto"/>
                <w:sz w:val="24"/>
                <w:szCs w:val="24"/>
              </w:rPr>
              <w:t>Detailed Evaluation Criteria</w:t>
            </w:r>
          </w:p>
        </w:tc>
      </w:tr>
      <w:tr w:rsidR="00DA159A" w:rsidRPr="00DA159A" w14:paraId="5C9DF236" w14:textId="77777777" w:rsidTr="0053182C">
        <w:tc>
          <w:tcPr>
            <w:tcW w:w="4318" w:type="dxa"/>
          </w:tcPr>
          <w:p w14:paraId="4AC84F85" w14:textId="386340F9"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w:t>
            </w:r>
            <w:r w:rsidR="00DA159A" w:rsidRPr="00DA159A">
              <w:rPr>
                <w:rFonts w:eastAsia="Calibri" w:cs="Arial"/>
                <w:bCs/>
                <w:color w:val="auto"/>
                <w:sz w:val="24"/>
                <w:szCs w:val="24"/>
              </w:rPr>
              <w:t>2.</w:t>
            </w:r>
            <w:r w:rsidR="00CF0FAA">
              <w:rPr>
                <w:rFonts w:eastAsia="Calibri" w:cs="Arial"/>
                <w:bCs/>
                <w:color w:val="auto"/>
                <w:sz w:val="24"/>
                <w:szCs w:val="24"/>
              </w:rPr>
              <w:t xml:space="preserve"> </w:t>
            </w:r>
            <w:r w:rsidR="00ED47D1">
              <w:rPr>
                <w:rFonts w:eastAsia="Calibri" w:cs="Arial"/>
                <w:bCs/>
                <w:color w:val="auto"/>
                <w:sz w:val="24"/>
                <w:szCs w:val="24"/>
              </w:rPr>
              <w:t>Detail w</w:t>
            </w:r>
            <w:r w:rsidR="00CF0FAA">
              <w:rPr>
                <w:rFonts w:eastAsia="Calibri" w:cs="Arial"/>
                <w:bCs/>
                <w:color w:val="auto"/>
                <w:sz w:val="24"/>
                <w:szCs w:val="24"/>
              </w:rPr>
              <w:t>ho will be directly involved in the delivery of the contract</w:t>
            </w:r>
          </w:p>
        </w:tc>
        <w:tc>
          <w:tcPr>
            <w:tcW w:w="4319" w:type="dxa"/>
          </w:tcPr>
          <w:p w14:paraId="56545067" w14:textId="77777777" w:rsidR="00900BBE" w:rsidRDefault="00BC0B6E" w:rsidP="0029202A">
            <w:pPr>
              <w:rPr>
                <w:bCs/>
                <w:sz w:val="24"/>
                <w:szCs w:val="24"/>
              </w:rPr>
            </w:pPr>
            <w:r>
              <w:rPr>
                <w:bCs/>
                <w:sz w:val="24"/>
                <w:szCs w:val="24"/>
              </w:rPr>
              <w:t>Your response should:</w:t>
            </w:r>
          </w:p>
          <w:p w14:paraId="310A1822" w14:textId="1568DED9" w:rsidR="00900BBE" w:rsidRDefault="00BC0B6E" w:rsidP="0029202A">
            <w:pPr>
              <w:pStyle w:val="ListParagraph"/>
              <w:numPr>
                <w:ilvl w:val="0"/>
                <w:numId w:val="43"/>
              </w:numPr>
              <w:rPr>
                <w:bCs/>
                <w:sz w:val="24"/>
                <w:szCs w:val="24"/>
              </w:rPr>
            </w:pPr>
            <w:r w:rsidRPr="00900BBE">
              <w:rPr>
                <w:bCs/>
                <w:sz w:val="24"/>
                <w:szCs w:val="24"/>
              </w:rPr>
              <w:t>Demonstrate t</w:t>
            </w:r>
            <w:r w:rsidR="0029202A" w:rsidRPr="00900BBE">
              <w:rPr>
                <w:bCs/>
                <w:sz w:val="24"/>
                <w:szCs w:val="24"/>
              </w:rPr>
              <w:t>echnical experience</w:t>
            </w:r>
            <w:r w:rsidR="00EF2A7D">
              <w:rPr>
                <w:bCs/>
                <w:sz w:val="24"/>
                <w:szCs w:val="24"/>
              </w:rPr>
              <w:t xml:space="preserve"> of key personnel</w:t>
            </w:r>
            <w:r w:rsidR="00900BBE">
              <w:rPr>
                <w:bCs/>
                <w:sz w:val="24"/>
                <w:szCs w:val="24"/>
              </w:rPr>
              <w:t>.</w:t>
            </w:r>
            <w:r w:rsidR="0029202A" w:rsidRPr="00900BBE">
              <w:rPr>
                <w:bCs/>
                <w:sz w:val="24"/>
                <w:szCs w:val="24"/>
              </w:rPr>
              <w:t xml:space="preserve"> </w:t>
            </w:r>
          </w:p>
          <w:p w14:paraId="742B2124" w14:textId="77777777" w:rsidR="00BB14AC" w:rsidRDefault="00BC0B6E" w:rsidP="0029202A">
            <w:pPr>
              <w:pStyle w:val="ListParagraph"/>
              <w:numPr>
                <w:ilvl w:val="0"/>
                <w:numId w:val="43"/>
              </w:numPr>
              <w:rPr>
                <w:bCs/>
                <w:sz w:val="24"/>
                <w:szCs w:val="24"/>
              </w:rPr>
            </w:pPr>
            <w:r w:rsidRPr="00900BBE">
              <w:rPr>
                <w:bCs/>
                <w:sz w:val="24"/>
                <w:szCs w:val="24"/>
              </w:rPr>
              <w:t>Demonstrate s</w:t>
            </w:r>
            <w:r w:rsidR="00025C80" w:rsidRPr="00900BBE">
              <w:rPr>
                <w:bCs/>
                <w:sz w:val="24"/>
                <w:szCs w:val="24"/>
              </w:rPr>
              <w:t>urvey experience</w:t>
            </w:r>
            <w:r w:rsidR="00575F12">
              <w:rPr>
                <w:bCs/>
                <w:sz w:val="24"/>
                <w:szCs w:val="24"/>
              </w:rPr>
              <w:t xml:space="preserve"> of key personnel</w:t>
            </w:r>
            <w:r w:rsidR="00900BBE">
              <w:rPr>
                <w:bCs/>
                <w:sz w:val="24"/>
                <w:szCs w:val="24"/>
              </w:rPr>
              <w:t>.</w:t>
            </w:r>
          </w:p>
          <w:p w14:paraId="019F7025" w14:textId="76408053" w:rsidR="00025C80" w:rsidRPr="00900BBE" w:rsidRDefault="005B39B2" w:rsidP="0029202A">
            <w:pPr>
              <w:pStyle w:val="ListParagraph"/>
              <w:numPr>
                <w:ilvl w:val="0"/>
                <w:numId w:val="43"/>
              </w:numPr>
              <w:rPr>
                <w:bCs/>
                <w:sz w:val="24"/>
                <w:szCs w:val="24"/>
              </w:rPr>
            </w:pPr>
            <w:r>
              <w:rPr>
                <w:bCs/>
                <w:sz w:val="24"/>
                <w:szCs w:val="24"/>
              </w:rPr>
              <w:t xml:space="preserve">Include details of capability for field survey work with a clear rationale for the estimated number of days </w:t>
            </w:r>
            <w:r w:rsidR="00C37D5C">
              <w:rPr>
                <w:bCs/>
                <w:sz w:val="24"/>
                <w:szCs w:val="24"/>
              </w:rPr>
              <w:t>required.</w:t>
            </w:r>
            <w:r w:rsidR="00025C80" w:rsidRPr="00900BBE">
              <w:rPr>
                <w:bCs/>
                <w:sz w:val="24"/>
                <w:szCs w:val="24"/>
              </w:rPr>
              <w:t xml:space="preserve"> </w:t>
            </w:r>
          </w:p>
        </w:tc>
      </w:tr>
    </w:tbl>
    <w:p w14:paraId="2EFF3723" w14:textId="77777777" w:rsidR="00EB6D78" w:rsidRPr="00EB6D78" w:rsidRDefault="00EB6D78" w:rsidP="00EB6D78">
      <w:pPr>
        <w:spacing w:after="240" w:line="259" w:lineRule="auto"/>
        <w:rPr>
          <w:rFonts w:ascii="Arial" w:hAnsi="Arial"/>
          <w:bCs/>
          <w:sz w:val="24"/>
          <w:szCs w:val="24"/>
        </w:rPr>
      </w:pPr>
    </w:p>
    <w:tbl>
      <w:tblPr>
        <w:tblStyle w:val="Table"/>
        <w:tblW w:w="0" w:type="auto"/>
        <w:tblLook w:val="04A0" w:firstRow="1" w:lastRow="0" w:firstColumn="1" w:lastColumn="0" w:noHBand="0" w:noVBand="1"/>
      </w:tblPr>
      <w:tblGrid>
        <w:gridCol w:w="4318"/>
        <w:gridCol w:w="4319"/>
      </w:tblGrid>
      <w:tr w:rsidR="00DA159A" w:rsidRPr="00DA159A" w14:paraId="773B512F" w14:textId="77777777" w:rsidTr="00EB6D78">
        <w:trPr>
          <w:cnfStyle w:val="100000000000" w:firstRow="1" w:lastRow="0" w:firstColumn="0" w:lastColumn="0" w:oddVBand="0" w:evenVBand="0" w:oddHBand="0" w:evenHBand="0" w:firstRowFirstColumn="0" w:firstRowLastColumn="0" w:lastRowFirstColumn="0" w:lastRowLastColumn="0"/>
        </w:trPr>
        <w:tc>
          <w:tcPr>
            <w:tcW w:w="4318" w:type="dxa"/>
          </w:tcPr>
          <w:p w14:paraId="0FF30758" w14:textId="00E1E852" w:rsidR="00EB6D78" w:rsidRPr="00EB6D78" w:rsidRDefault="00C535FD" w:rsidP="00EB6D78">
            <w:pPr>
              <w:rPr>
                <w:rFonts w:eastAsia="Calibri" w:cs="Arial"/>
                <w:bCs/>
                <w:color w:val="auto"/>
                <w:sz w:val="24"/>
                <w:szCs w:val="24"/>
              </w:rPr>
            </w:pPr>
            <w:r w:rsidRPr="00DA159A">
              <w:rPr>
                <w:rFonts w:eastAsia="Calibri" w:cs="Arial"/>
                <w:bCs/>
                <w:color w:val="auto"/>
                <w:sz w:val="24"/>
                <w:szCs w:val="24"/>
              </w:rPr>
              <w:t>Quality Assurance Measures</w:t>
            </w:r>
          </w:p>
        </w:tc>
        <w:tc>
          <w:tcPr>
            <w:tcW w:w="4319" w:type="dxa"/>
          </w:tcPr>
          <w:p w14:paraId="796D7556" w14:textId="77777777" w:rsidR="00EB6D78" w:rsidRPr="00EB6D78" w:rsidRDefault="00EB6D78" w:rsidP="00EB6D78">
            <w:pPr>
              <w:rPr>
                <w:rFonts w:eastAsia="Calibri"/>
                <w:bCs/>
                <w:color w:val="auto"/>
                <w:sz w:val="24"/>
                <w:szCs w:val="24"/>
              </w:rPr>
            </w:pPr>
            <w:r w:rsidRPr="00EB6D78">
              <w:rPr>
                <w:rFonts w:eastAsia="Calibri"/>
                <w:bCs/>
                <w:color w:val="auto"/>
                <w:sz w:val="24"/>
                <w:szCs w:val="24"/>
              </w:rPr>
              <w:t>Detailed Evaluation Criteria</w:t>
            </w:r>
          </w:p>
        </w:tc>
      </w:tr>
      <w:tr w:rsidR="00DA159A" w:rsidRPr="00DA159A" w14:paraId="3FB8715E" w14:textId="77777777" w:rsidTr="0053182C">
        <w:tc>
          <w:tcPr>
            <w:tcW w:w="4318" w:type="dxa"/>
          </w:tcPr>
          <w:p w14:paraId="39A67C79" w14:textId="02BF2BA1"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w:t>
            </w:r>
            <w:r w:rsidR="00DA159A" w:rsidRPr="00DA159A">
              <w:rPr>
                <w:rFonts w:eastAsia="Calibri" w:cs="Arial"/>
                <w:bCs/>
                <w:color w:val="auto"/>
                <w:sz w:val="24"/>
                <w:szCs w:val="24"/>
              </w:rPr>
              <w:t>3.</w:t>
            </w:r>
            <w:r w:rsidR="00D468BE">
              <w:rPr>
                <w:rFonts w:eastAsia="Calibri" w:cs="Arial"/>
                <w:bCs/>
                <w:color w:val="auto"/>
                <w:sz w:val="24"/>
                <w:szCs w:val="24"/>
              </w:rPr>
              <w:t xml:space="preserve"> Detail the Quality Assurance measures.</w:t>
            </w:r>
          </w:p>
        </w:tc>
        <w:tc>
          <w:tcPr>
            <w:tcW w:w="4319" w:type="dxa"/>
          </w:tcPr>
          <w:p w14:paraId="16E6A764" w14:textId="77777777" w:rsidR="00900BBE" w:rsidRDefault="00ED6368" w:rsidP="00D468BE">
            <w:pPr>
              <w:rPr>
                <w:bCs/>
                <w:sz w:val="24"/>
                <w:szCs w:val="24"/>
              </w:rPr>
            </w:pPr>
            <w:r>
              <w:rPr>
                <w:bCs/>
                <w:sz w:val="24"/>
                <w:szCs w:val="24"/>
              </w:rPr>
              <w:t>Your response should:</w:t>
            </w:r>
          </w:p>
          <w:p w14:paraId="37E41D06" w14:textId="6CAB5D80" w:rsidR="00EB6D78" w:rsidRDefault="00900BBE" w:rsidP="00D468BE">
            <w:pPr>
              <w:rPr>
                <w:bCs/>
                <w:sz w:val="24"/>
                <w:szCs w:val="24"/>
              </w:rPr>
            </w:pPr>
            <w:r>
              <w:rPr>
                <w:bCs/>
                <w:sz w:val="24"/>
                <w:szCs w:val="24"/>
              </w:rPr>
              <w:t xml:space="preserve">      1)  </w:t>
            </w:r>
            <w:r w:rsidR="000601BA">
              <w:rPr>
                <w:bCs/>
                <w:sz w:val="24"/>
                <w:szCs w:val="24"/>
              </w:rPr>
              <w:t xml:space="preserve">Set out how quality assurance will be applied </w:t>
            </w:r>
            <w:proofErr w:type="gramStart"/>
            <w:r w:rsidR="005E5CFD">
              <w:rPr>
                <w:bCs/>
                <w:sz w:val="24"/>
                <w:szCs w:val="24"/>
              </w:rPr>
              <w:t>in regard to</w:t>
            </w:r>
            <w:proofErr w:type="gramEnd"/>
            <w:r w:rsidR="000601BA">
              <w:rPr>
                <w:bCs/>
                <w:sz w:val="24"/>
                <w:szCs w:val="24"/>
              </w:rPr>
              <w:t>:</w:t>
            </w:r>
          </w:p>
          <w:p w14:paraId="56057ED4" w14:textId="07DDE222" w:rsidR="004106EE" w:rsidRDefault="004106EE" w:rsidP="00D468BE">
            <w:pPr>
              <w:rPr>
                <w:bCs/>
                <w:sz w:val="24"/>
                <w:szCs w:val="24"/>
              </w:rPr>
            </w:pPr>
            <w:r>
              <w:rPr>
                <w:bCs/>
                <w:sz w:val="24"/>
                <w:szCs w:val="24"/>
              </w:rPr>
              <w:t>- Fieldwork</w:t>
            </w:r>
            <w:r w:rsidR="00C1705C">
              <w:rPr>
                <w:bCs/>
                <w:sz w:val="24"/>
                <w:szCs w:val="24"/>
              </w:rPr>
              <w:t>, including risks to delivery</w:t>
            </w:r>
            <w:r w:rsidR="006A4ABE">
              <w:rPr>
                <w:bCs/>
                <w:sz w:val="24"/>
                <w:szCs w:val="24"/>
              </w:rPr>
              <w:t xml:space="preserve"> and mitigation (including contingency in the event of delays)</w:t>
            </w:r>
            <w:r>
              <w:rPr>
                <w:bCs/>
                <w:sz w:val="24"/>
                <w:szCs w:val="24"/>
              </w:rPr>
              <w:t xml:space="preserve"> </w:t>
            </w:r>
          </w:p>
          <w:p w14:paraId="4302064C" w14:textId="747B5914" w:rsidR="004106EE" w:rsidRPr="00D468BE" w:rsidRDefault="004106EE" w:rsidP="00D468BE">
            <w:pPr>
              <w:rPr>
                <w:bCs/>
                <w:sz w:val="24"/>
                <w:szCs w:val="24"/>
              </w:rPr>
            </w:pPr>
            <w:r>
              <w:rPr>
                <w:bCs/>
                <w:sz w:val="24"/>
                <w:szCs w:val="24"/>
              </w:rPr>
              <w:t xml:space="preserve">- Reporting </w:t>
            </w:r>
          </w:p>
        </w:tc>
      </w:tr>
    </w:tbl>
    <w:p w14:paraId="54A1C2CF" w14:textId="77777777" w:rsidR="00EB6D78" w:rsidRPr="00EB6D78" w:rsidRDefault="00EB6D78" w:rsidP="00EB6D78">
      <w:pPr>
        <w:spacing w:after="240" w:line="259" w:lineRule="auto"/>
        <w:rPr>
          <w:rFonts w:ascii="Arial" w:hAnsi="Arial"/>
          <w:bCs/>
          <w:sz w:val="24"/>
          <w:szCs w:val="24"/>
        </w:rPr>
      </w:pPr>
    </w:p>
    <w:tbl>
      <w:tblPr>
        <w:tblStyle w:val="Table"/>
        <w:tblW w:w="0" w:type="auto"/>
        <w:tblLook w:val="04A0" w:firstRow="1" w:lastRow="0" w:firstColumn="1" w:lastColumn="0" w:noHBand="0" w:noVBand="1"/>
      </w:tblPr>
      <w:tblGrid>
        <w:gridCol w:w="4318"/>
        <w:gridCol w:w="4319"/>
      </w:tblGrid>
      <w:tr w:rsidR="00DA159A" w:rsidRPr="00DA159A" w14:paraId="4EDC27F7" w14:textId="77777777" w:rsidTr="00EB6D78">
        <w:trPr>
          <w:cnfStyle w:val="100000000000" w:firstRow="1" w:lastRow="0" w:firstColumn="0" w:lastColumn="0" w:oddVBand="0" w:evenVBand="0" w:oddHBand="0" w:evenHBand="0" w:firstRowFirstColumn="0" w:firstRowLastColumn="0" w:lastRowFirstColumn="0" w:lastRowLastColumn="0"/>
        </w:trPr>
        <w:tc>
          <w:tcPr>
            <w:tcW w:w="4318" w:type="dxa"/>
          </w:tcPr>
          <w:p w14:paraId="5CBB67F3" w14:textId="614990C1" w:rsidR="00EB6D78" w:rsidRPr="00EB6D78" w:rsidRDefault="00C535FD" w:rsidP="00EB6D78">
            <w:pPr>
              <w:rPr>
                <w:rFonts w:eastAsia="Calibri" w:cs="Arial"/>
                <w:bCs/>
                <w:color w:val="auto"/>
                <w:sz w:val="24"/>
                <w:szCs w:val="24"/>
              </w:rPr>
            </w:pPr>
            <w:r w:rsidRPr="00DA159A">
              <w:rPr>
                <w:rFonts w:eastAsia="Calibri" w:cs="Arial"/>
                <w:bCs/>
                <w:color w:val="auto"/>
                <w:sz w:val="24"/>
                <w:szCs w:val="24"/>
              </w:rPr>
              <w:t>Health and Safety</w:t>
            </w:r>
          </w:p>
        </w:tc>
        <w:tc>
          <w:tcPr>
            <w:tcW w:w="4319" w:type="dxa"/>
          </w:tcPr>
          <w:p w14:paraId="1C8FAC92" w14:textId="77777777" w:rsidR="00EB6D78" w:rsidRPr="00EB6D78" w:rsidRDefault="00EB6D78" w:rsidP="00EB6D78">
            <w:pPr>
              <w:rPr>
                <w:rFonts w:eastAsia="Calibri"/>
                <w:bCs/>
                <w:color w:val="auto"/>
                <w:sz w:val="24"/>
                <w:szCs w:val="24"/>
              </w:rPr>
            </w:pPr>
            <w:r w:rsidRPr="00EB6D78">
              <w:rPr>
                <w:rFonts w:eastAsia="Calibri"/>
                <w:bCs/>
                <w:color w:val="auto"/>
                <w:sz w:val="24"/>
                <w:szCs w:val="24"/>
              </w:rPr>
              <w:t>Detailed Evaluation Criteria</w:t>
            </w:r>
          </w:p>
        </w:tc>
      </w:tr>
      <w:tr w:rsidR="00DA159A" w:rsidRPr="00DA159A" w14:paraId="227ABDCC" w14:textId="77777777" w:rsidTr="008B61B1">
        <w:trPr>
          <w:trHeight w:val="70"/>
        </w:trPr>
        <w:tc>
          <w:tcPr>
            <w:tcW w:w="4318" w:type="dxa"/>
          </w:tcPr>
          <w:p w14:paraId="6EF62125" w14:textId="4F9514C6" w:rsidR="00EB6D78" w:rsidRPr="00EB6D78" w:rsidRDefault="00EB6D78" w:rsidP="00EB6D78">
            <w:pPr>
              <w:rPr>
                <w:rFonts w:eastAsia="Calibri" w:cs="Arial"/>
                <w:bCs/>
                <w:color w:val="auto"/>
                <w:sz w:val="24"/>
                <w:szCs w:val="24"/>
              </w:rPr>
            </w:pPr>
            <w:r w:rsidRPr="00EB6D78">
              <w:rPr>
                <w:rFonts w:eastAsia="Calibri" w:cs="Arial"/>
                <w:bCs/>
                <w:color w:val="auto"/>
                <w:sz w:val="24"/>
                <w:szCs w:val="24"/>
              </w:rPr>
              <w:t>Q</w:t>
            </w:r>
            <w:r w:rsidR="00C535FD" w:rsidRPr="00DA159A">
              <w:rPr>
                <w:rFonts w:eastAsia="Calibri" w:cs="Arial"/>
                <w:bCs/>
                <w:color w:val="auto"/>
                <w:sz w:val="24"/>
                <w:szCs w:val="24"/>
              </w:rPr>
              <w:t xml:space="preserve">4. </w:t>
            </w:r>
            <w:r w:rsidR="007A69FB">
              <w:rPr>
                <w:rFonts w:eastAsia="Calibri" w:cs="Arial"/>
                <w:bCs/>
                <w:color w:val="auto"/>
                <w:sz w:val="24"/>
                <w:szCs w:val="24"/>
              </w:rPr>
              <w:t xml:space="preserve">Outline the Health and Safety measures and procedures </w:t>
            </w:r>
          </w:p>
        </w:tc>
        <w:tc>
          <w:tcPr>
            <w:tcW w:w="4319" w:type="dxa"/>
          </w:tcPr>
          <w:p w14:paraId="4D7072F6" w14:textId="77777777" w:rsidR="008B61B1" w:rsidRDefault="007A69FB" w:rsidP="008B61B1">
            <w:pPr>
              <w:rPr>
                <w:rFonts w:eastAsia="Calibri"/>
                <w:bCs/>
                <w:color w:val="auto"/>
                <w:sz w:val="24"/>
                <w:szCs w:val="24"/>
              </w:rPr>
            </w:pPr>
            <w:r>
              <w:rPr>
                <w:rFonts w:eastAsia="Calibri"/>
                <w:bCs/>
                <w:color w:val="auto"/>
                <w:sz w:val="24"/>
                <w:szCs w:val="24"/>
              </w:rPr>
              <w:t>Your response should:</w:t>
            </w:r>
          </w:p>
          <w:p w14:paraId="7362704A" w14:textId="693F2A7B" w:rsidR="008B61B1" w:rsidRPr="00900BBE" w:rsidRDefault="00ED6368" w:rsidP="00900BBE">
            <w:pPr>
              <w:pStyle w:val="ListParagraph"/>
              <w:numPr>
                <w:ilvl w:val="0"/>
                <w:numId w:val="41"/>
              </w:numPr>
              <w:rPr>
                <w:bCs/>
                <w:sz w:val="24"/>
                <w:szCs w:val="24"/>
              </w:rPr>
            </w:pPr>
            <w:r w:rsidRPr="00900BBE">
              <w:rPr>
                <w:bCs/>
                <w:sz w:val="24"/>
                <w:szCs w:val="24"/>
              </w:rPr>
              <w:t>Detail the health and safety risk assessment and measures put in place.</w:t>
            </w:r>
          </w:p>
        </w:tc>
      </w:tr>
    </w:tbl>
    <w:p w14:paraId="77CEB01A" w14:textId="77777777" w:rsidR="00EB6D78" w:rsidRPr="00EB6D78" w:rsidRDefault="00EB6D78" w:rsidP="00EB6D78">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8B61B1" w:rsidRPr="00DA159A" w14:paraId="15DEC3C2" w14:textId="77777777" w:rsidTr="0053182C">
        <w:trPr>
          <w:cnfStyle w:val="100000000000" w:firstRow="1" w:lastRow="0" w:firstColumn="0" w:lastColumn="0" w:oddVBand="0" w:evenVBand="0" w:oddHBand="0" w:evenHBand="0" w:firstRowFirstColumn="0" w:firstRowLastColumn="0" w:lastRowFirstColumn="0" w:lastRowLastColumn="0"/>
        </w:trPr>
        <w:tc>
          <w:tcPr>
            <w:tcW w:w="4318" w:type="dxa"/>
          </w:tcPr>
          <w:p w14:paraId="1B19270E" w14:textId="48197D50" w:rsidR="008B61B1" w:rsidRPr="00EB6D78" w:rsidRDefault="008B61B1" w:rsidP="0053182C">
            <w:pPr>
              <w:rPr>
                <w:rFonts w:eastAsia="Calibri" w:cs="Arial"/>
                <w:bCs/>
                <w:color w:val="auto"/>
                <w:sz w:val="24"/>
                <w:szCs w:val="24"/>
              </w:rPr>
            </w:pPr>
            <w:r>
              <w:rPr>
                <w:rFonts w:eastAsia="Calibri" w:cs="Arial"/>
                <w:bCs/>
                <w:color w:val="auto"/>
                <w:sz w:val="24"/>
                <w:szCs w:val="24"/>
              </w:rPr>
              <w:lastRenderedPageBreak/>
              <w:t xml:space="preserve">Commercial </w:t>
            </w:r>
          </w:p>
        </w:tc>
        <w:tc>
          <w:tcPr>
            <w:tcW w:w="4319" w:type="dxa"/>
          </w:tcPr>
          <w:p w14:paraId="2EFC087F" w14:textId="77777777" w:rsidR="008B61B1" w:rsidRPr="00EB6D78" w:rsidRDefault="008B61B1" w:rsidP="0053182C">
            <w:pPr>
              <w:rPr>
                <w:rFonts w:eastAsia="Calibri"/>
                <w:bCs/>
                <w:color w:val="auto"/>
                <w:sz w:val="24"/>
                <w:szCs w:val="24"/>
              </w:rPr>
            </w:pPr>
            <w:r w:rsidRPr="00EB6D78">
              <w:rPr>
                <w:rFonts w:eastAsia="Calibri"/>
                <w:bCs/>
                <w:color w:val="auto"/>
                <w:sz w:val="24"/>
                <w:szCs w:val="24"/>
              </w:rPr>
              <w:t>Detailed Evaluation Criteria</w:t>
            </w:r>
          </w:p>
        </w:tc>
      </w:tr>
      <w:tr w:rsidR="008B61B1" w:rsidRPr="00DA159A" w14:paraId="2494F62D" w14:textId="77777777" w:rsidTr="0053182C">
        <w:trPr>
          <w:trHeight w:val="70"/>
        </w:trPr>
        <w:tc>
          <w:tcPr>
            <w:tcW w:w="4318" w:type="dxa"/>
          </w:tcPr>
          <w:p w14:paraId="1E08B83B" w14:textId="6949F62E" w:rsidR="008B61B1" w:rsidRPr="00EB6D78" w:rsidRDefault="00735E42" w:rsidP="0053182C">
            <w:pPr>
              <w:rPr>
                <w:rFonts w:eastAsia="Calibri" w:cs="Arial"/>
                <w:bCs/>
                <w:color w:val="auto"/>
                <w:sz w:val="24"/>
                <w:szCs w:val="24"/>
              </w:rPr>
            </w:pPr>
            <w:r>
              <w:rPr>
                <w:rFonts w:eastAsia="Calibri" w:cs="Arial"/>
                <w:bCs/>
                <w:color w:val="auto"/>
                <w:sz w:val="24"/>
                <w:szCs w:val="24"/>
              </w:rPr>
              <w:t>Q5. Complet</w:t>
            </w:r>
            <w:r w:rsidR="00905496">
              <w:rPr>
                <w:rFonts w:eastAsia="Calibri" w:cs="Arial"/>
                <w:bCs/>
                <w:color w:val="auto"/>
                <w:sz w:val="24"/>
                <w:szCs w:val="24"/>
              </w:rPr>
              <w:t>e the commercial response template</w:t>
            </w:r>
            <w:r w:rsidR="008B61B1">
              <w:rPr>
                <w:rFonts w:eastAsia="Calibri" w:cs="Arial"/>
                <w:bCs/>
                <w:color w:val="auto"/>
                <w:sz w:val="24"/>
                <w:szCs w:val="24"/>
              </w:rPr>
              <w:t xml:space="preserve"> </w:t>
            </w:r>
          </w:p>
        </w:tc>
        <w:tc>
          <w:tcPr>
            <w:tcW w:w="4319" w:type="dxa"/>
          </w:tcPr>
          <w:p w14:paraId="4F905F3D" w14:textId="77777777" w:rsidR="008B61B1" w:rsidRDefault="008B61B1" w:rsidP="0053182C">
            <w:pPr>
              <w:rPr>
                <w:rFonts w:eastAsia="Calibri"/>
                <w:bCs/>
                <w:color w:val="auto"/>
                <w:sz w:val="24"/>
                <w:szCs w:val="24"/>
              </w:rPr>
            </w:pPr>
            <w:r>
              <w:rPr>
                <w:rFonts w:eastAsia="Calibri"/>
                <w:bCs/>
                <w:color w:val="auto"/>
                <w:sz w:val="24"/>
                <w:szCs w:val="24"/>
              </w:rPr>
              <w:t>Your response should:</w:t>
            </w:r>
          </w:p>
          <w:p w14:paraId="70A27CA7" w14:textId="5D27AB0A" w:rsidR="008B61B1" w:rsidRPr="00900BBE" w:rsidRDefault="00840EE4" w:rsidP="00900BBE">
            <w:pPr>
              <w:pStyle w:val="ListParagraph"/>
              <w:numPr>
                <w:ilvl w:val="0"/>
                <w:numId w:val="40"/>
              </w:numPr>
              <w:rPr>
                <w:bCs/>
                <w:sz w:val="24"/>
                <w:szCs w:val="24"/>
              </w:rPr>
            </w:pPr>
            <w:r w:rsidRPr="00900BBE">
              <w:rPr>
                <w:bCs/>
                <w:sz w:val="24"/>
                <w:szCs w:val="24"/>
              </w:rPr>
              <w:t xml:space="preserve">Outline the cost per task </w:t>
            </w:r>
          </w:p>
        </w:tc>
      </w:tr>
    </w:tbl>
    <w:p w14:paraId="7B7C7F4A" w14:textId="77777777" w:rsidR="00EB6D78" w:rsidRPr="00EB6D78" w:rsidRDefault="00EB6D78" w:rsidP="00EB6D78">
      <w:pPr>
        <w:spacing w:after="240" w:line="259" w:lineRule="auto"/>
        <w:rPr>
          <w:rFonts w:ascii="Arial" w:hAnsi="Arial"/>
          <w:color w:val="000000"/>
          <w:sz w:val="24"/>
          <w:szCs w:val="24"/>
        </w:rPr>
      </w:pPr>
    </w:p>
    <w:p w14:paraId="722C36DC" w14:textId="58DB71A5" w:rsidR="00EB6D78" w:rsidRPr="00EB6D78" w:rsidRDefault="00EB6D78" w:rsidP="00EB6D78">
      <w:pPr>
        <w:spacing w:after="240" w:line="276" w:lineRule="auto"/>
        <w:rPr>
          <w:rFonts w:ascii="Arial" w:hAnsi="Arial"/>
          <w:bCs/>
          <w:sz w:val="26"/>
          <w:szCs w:val="26"/>
        </w:rPr>
      </w:pPr>
      <w:r w:rsidRPr="00EB6D78">
        <w:rPr>
          <w:rFonts w:ascii="Arial" w:hAnsi="Arial"/>
          <w:b/>
          <w:sz w:val="26"/>
          <w:szCs w:val="26"/>
        </w:rPr>
        <w:t>Commercial (</w:t>
      </w:r>
      <w:r w:rsidR="00C30B15" w:rsidRPr="00C30B15">
        <w:rPr>
          <w:rFonts w:ascii="Arial" w:hAnsi="Arial" w:cs="Arial"/>
          <w:b/>
          <w:sz w:val="24"/>
          <w:szCs w:val="26"/>
        </w:rPr>
        <w:t>40</w:t>
      </w:r>
      <w:r w:rsidRPr="00EB6D78">
        <w:rPr>
          <w:rFonts w:ascii="Arial" w:hAnsi="Arial"/>
          <w:b/>
          <w:sz w:val="26"/>
          <w:szCs w:val="26"/>
        </w:rPr>
        <w:t>%)</w:t>
      </w:r>
    </w:p>
    <w:p w14:paraId="78BEF52E" w14:textId="0CAC55FD" w:rsidR="00EB6D78" w:rsidRPr="00EB6D78" w:rsidRDefault="00EB6D78" w:rsidP="00EB6D78">
      <w:pPr>
        <w:spacing w:after="240" w:line="259" w:lineRule="auto"/>
        <w:rPr>
          <w:rFonts w:ascii="Arial" w:hAnsi="Arial"/>
          <w:color w:val="000000"/>
          <w:sz w:val="24"/>
          <w:szCs w:val="24"/>
        </w:rPr>
      </w:pPr>
      <w:r w:rsidRPr="00EB6D78">
        <w:rPr>
          <w:rFonts w:ascii="Arial" w:hAnsi="Arial"/>
          <w:bCs/>
          <w:sz w:val="24"/>
          <w:szCs w:val="24"/>
        </w:rPr>
        <w:t>The Contract is to be awarded as a</w:t>
      </w:r>
      <w:r w:rsidR="003C3200" w:rsidRPr="00C30B15">
        <w:rPr>
          <w:rFonts w:ascii="Arial" w:hAnsi="Arial"/>
          <w:bCs/>
          <w:sz w:val="24"/>
          <w:szCs w:val="24"/>
        </w:rPr>
        <w:t xml:space="preserve"> </w:t>
      </w:r>
      <w:r w:rsidRPr="00EB6D78">
        <w:rPr>
          <w:rFonts w:ascii="Arial" w:hAnsi="Arial" w:cs="Arial"/>
          <w:bCs/>
          <w:sz w:val="24"/>
          <w:szCs w:val="24"/>
        </w:rPr>
        <w:t>fixed pric</w:t>
      </w:r>
      <w:r w:rsidR="003C3200" w:rsidRPr="00C30B15">
        <w:rPr>
          <w:rFonts w:ascii="Arial" w:hAnsi="Arial" w:cs="Arial"/>
          <w:bCs/>
          <w:sz w:val="24"/>
          <w:szCs w:val="24"/>
        </w:rPr>
        <w:t xml:space="preserve">e </w:t>
      </w:r>
      <w:r w:rsidRPr="00EB6D78">
        <w:rPr>
          <w:rFonts w:ascii="Arial" w:hAnsi="Arial"/>
          <w:bCs/>
          <w:sz w:val="24"/>
          <w:szCs w:val="24"/>
        </w:rPr>
        <w:t>which will</w:t>
      </w:r>
      <w:r w:rsidRPr="00EB6D78">
        <w:rPr>
          <w:rFonts w:ascii="Arial" w:hAnsi="Arial"/>
          <w:sz w:val="24"/>
          <w:szCs w:val="24"/>
        </w:rPr>
        <w:t xml:space="preserve"> </w:t>
      </w:r>
      <w:r w:rsidRPr="00EB6D78">
        <w:rPr>
          <w:rFonts w:ascii="Arial" w:hAnsi="Arial"/>
          <w:color w:val="000000"/>
          <w:sz w:val="24"/>
          <w:szCs w:val="24"/>
        </w:rPr>
        <w:t>be paid according to the completion of the deliverables stated in the Specification of Requirements.</w:t>
      </w:r>
      <w:r w:rsidRPr="00EB6D78">
        <w:rPr>
          <w:rFonts w:ascii="Arial" w:hAnsi="Arial" w:cs="Arial"/>
          <w:b/>
          <w:color w:val="D9262E"/>
          <w:sz w:val="24"/>
          <w:szCs w:val="24"/>
        </w:rPr>
        <w:t xml:space="preserve"> </w:t>
      </w:r>
    </w:p>
    <w:p w14:paraId="716AED44" w14:textId="772025F4"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Suppliers are required to submit a total cost to provide the deliverables stated in the Specification of </w:t>
      </w:r>
      <w:r w:rsidRPr="00EB6D78">
        <w:rPr>
          <w:rFonts w:ascii="Arial" w:hAnsi="Arial"/>
          <w:sz w:val="24"/>
          <w:szCs w:val="24"/>
        </w:rPr>
        <w:t xml:space="preserve">Requirements. In addition to this the Commercial Response template must be completed to provide a breakdown of the whole life costs against </w:t>
      </w:r>
      <w:r w:rsidRPr="00EB6D78">
        <w:rPr>
          <w:rFonts w:ascii="Arial" w:hAnsi="Arial" w:cs="Arial"/>
          <w:sz w:val="24"/>
          <w:szCs w:val="24"/>
        </w:rPr>
        <w:t>each deliverable</w:t>
      </w:r>
      <w:r w:rsidR="008E01D2" w:rsidRPr="008E01D2">
        <w:rPr>
          <w:rFonts w:ascii="Arial" w:hAnsi="Arial" w:cs="Arial"/>
          <w:sz w:val="24"/>
          <w:szCs w:val="24"/>
        </w:rPr>
        <w:t xml:space="preserve"> or </w:t>
      </w:r>
      <w:r w:rsidRPr="00EB6D78">
        <w:rPr>
          <w:rFonts w:ascii="Arial" w:hAnsi="Arial" w:cs="Arial"/>
          <w:sz w:val="24"/>
          <w:szCs w:val="24"/>
        </w:rPr>
        <w:t xml:space="preserve">key personnel </w:t>
      </w:r>
      <w:r w:rsidRPr="00EB6D78">
        <w:rPr>
          <w:rFonts w:ascii="Arial" w:hAnsi="Arial"/>
          <w:sz w:val="24"/>
          <w:szCs w:val="24"/>
        </w:rPr>
        <w:t xml:space="preserve">used in the </w:t>
      </w:r>
      <w:r w:rsidRPr="00EB6D78">
        <w:rPr>
          <w:rFonts w:ascii="Arial" w:hAnsi="Arial"/>
          <w:color w:val="000000"/>
          <w:sz w:val="24"/>
          <w:szCs w:val="24"/>
        </w:rPr>
        <w:t xml:space="preserve">delivery of this requirement. </w:t>
      </w:r>
    </w:p>
    <w:p w14:paraId="2E1D354D"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Calculation Method</w:t>
      </w:r>
    </w:p>
    <w:p w14:paraId="31929E85" w14:textId="275CFE8C"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The method for calculating the weighted scores is as follows: </w:t>
      </w:r>
    </w:p>
    <w:p w14:paraId="60D81C19" w14:textId="77777777" w:rsidR="00EB6D78" w:rsidRPr="00EB6D78" w:rsidRDefault="00EB6D78" w:rsidP="00EB6D78">
      <w:pPr>
        <w:spacing w:before="60" w:after="240" w:line="259" w:lineRule="auto"/>
        <w:ind w:left="641" w:hanging="357"/>
        <w:contextualSpacing/>
        <w:rPr>
          <w:rFonts w:ascii="Arial" w:hAnsi="Arial"/>
          <w:color w:val="000000"/>
          <w:sz w:val="24"/>
          <w:szCs w:val="24"/>
        </w:rPr>
      </w:pPr>
      <w:r w:rsidRPr="00EB6D78">
        <w:rPr>
          <w:rFonts w:ascii="Arial" w:hAnsi="Arial"/>
          <w:color w:val="000000"/>
          <w:sz w:val="24"/>
          <w:szCs w:val="24"/>
        </w:rPr>
        <w:t xml:space="preserve">Commercial </w:t>
      </w:r>
    </w:p>
    <w:p w14:paraId="5DBAC55E" w14:textId="37718939" w:rsidR="00EB6D78" w:rsidRPr="00EB6D78" w:rsidRDefault="00EB6D78" w:rsidP="00EB6D78">
      <w:pPr>
        <w:spacing w:after="240" w:line="259" w:lineRule="auto"/>
        <w:rPr>
          <w:rFonts w:ascii="Arial" w:hAnsi="Arial"/>
          <w:sz w:val="24"/>
          <w:szCs w:val="24"/>
        </w:rPr>
      </w:pPr>
      <w:r w:rsidRPr="00EB6D78">
        <w:rPr>
          <w:rFonts w:ascii="Arial" w:hAnsi="Arial"/>
          <w:color w:val="000000"/>
          <w:sz w:val="24"/>
          <w:szCs w:val="24"/>
        </w:rPr>
        <w:t xml:space="preserve">Score </w:t>
      </w:r>
      <w:r w:rsidR="005E5CFD" w:rsidRPr="00EB6D78">
        <w:rPr>
          <w:rFonts w:ascii="Arial" w:hAnsi="Arial"/>
          <w:color w:val="000000"/>
          <w:sz w:val="24"/>
          <w:szCs w:val="24"/>
        </w:rPr>
        <w:t>= (</w:t>
      </w:r>
      <w:r w:rsidRPr="00EB6D78">
        <w:rPr>
          <w:rFonts w:ascii="Arial" w:hAnsi="Arial"/>
          <w:color w:val="000000"/>
          <w:sz w:val="24"/>
          <w:szCs w:val="24"/>
        </w:rPr>
        <w:t xml:space="preserve">Lowest Quotation Price / Supplier’s Quotation </w:t>
      </w:r>
      <w:r w:rsidR="001D2687" w:rsidRPr="00EB6D78">
        <w:rPr>
          <w:rFonts w:ascii="Arial" w:hAnsi="Arial"/>
          <w:color w:val="000000"/>
          <w:sz w:val="24"/>
          <w:szCs w:val="24"/>
        </w:rPr>
        <w:t>Price)</w:t>
      </w:r>
      <w:r w:rsidRPr="00EB6D78">
        <w:rPr>
          <w:rFonts w:ascii="Arial" w:hAnsi="Arial"/>
          <w:sz w:val="24"/>
          <w:szCs w:val="24"/>
        </w:rPr>
        <w:t xml:space="preserve"> x </w:t>
      </w:r>
      <w:r w:rsidRPr="00EB6D78">
        <w:rPr>
          <w:rFonts w:ascii="Arial" w:hAnsi="Arial" w:cs="Arial"/>
          <w:sz w:val="24"/>
          <w:szCs w:val="24"/>
        </w:rPr>
        <w:t>40</w:t>
      </w:r>
      <w:r w:rsidR="001D2687" w:rsidRPr="00EB6D78">
        <w:rPr>
          <w:rFonts w:ascii="Arial" w:hAnsi="Arial" w:cs="Arial"/>
          <w:sz w:val="24"/>
          <w:szCs w:val="24"/>
        </w:rPr>
        <w:t xml:space="preserve">% </w:t>
      </w:r>
      <w:r w:rsidR="001D2687" w:rsidRPr="00EB6D78">
        <w:rPr>
          <w:rFonts w:ascii="Arial" w:hAnsi="Arial"/>
          <w:sz w:val="24"/>
          <w:szCs w:val="24"/>
        </w:rPr>
        <w:t>(</w:t>
      </w:r>
      <w:r w:rsidRPr="00EB6D78">
        <w:rPr>
          <w:rFonts w:ascii="Arial" w:hAnsi="Arial"/>
          <w:sz w:val="24"/>
          <w:szCs w:val="24"/>
        </w:rPr>
        <w:t>Maximum available marks)</w:t>
      </w:r>
    </w:p>
    <w:p w14:paraId="6132A2A1" w14:textId="77777777" w:rsidR="00EB6D78" w:rsidRPr="00EB6D78" w:rsidRDefault="00EB6D78" w:rsidP="00EB6D78">
      <w:pPr>
        <w:spacing w:before="60" w:after="240" w:line="259" w:lineRule="auto"/>
        <w:ind w:left="641" w:hanging="357"/>
        <w:contextualSpacing/>
        <w:rPr>
          <w:rFonts w:ascii="Arial" w:hAnsi="Arial"/>
          <w:sz w:val="24"/>
          <w:szCs w:val="24"/>
        </w:rPr>
      </w:pPr>
      <w:r w:rsidRPr="00EB6D78">
        <w:rPr>
          <w:rFonts w:ascii="Arial" w:hAnsi="Arial"/>
          <w:sz w:val="24"/>
          <w:szCs w:val="24"/>
        </w:rPr>
        <w:t>Technical</w:t>
      </w:r>
    </w:p>
    <w:p w14:paraId="6E95E183" w14:textId="16B8DE71" w:rsidR="00EB6D78" w:rsidRPr="00EB6D78" w:rsidRDefault="00EB6D78" w:rsidP="00EB6D78">
      <w:pPr>
        <w:spacing w:after="240" w:line="259" w:lineRule="auto"/>
        <w:rPr>
          <w:rFonts w:ascii="Arial" w:hAnsi="Arial"/>
          <w:sz w:val="24"/>
          <w:szCs w:val="24"/>
        </w:rPr>
      </w:pPr>
      <w:r w:rsidRPr="00EB6D78">
        <w:rPr>
          <w:rFonts w:ascii="Arial" w:hAnsi="Arial"/>
          <w:sz w:val="24"/>
          <w:szCs w:val="24"/>
        </w:rPr>
        <w:t xml:space="preserve">Score = (Bidder’s Total Technical Score / Highest Technical </w:t>
      </w:r>
      <w:r w:rsidR="005E5CFD" w:rsidRPr="00EB6D78">
        <w:rPr>
          <w:rFonts w:ascii="Arial" w:hAnsi="Arial"/>
          <w:sz w:val="24"/>
          <w:szCs w:val="24"/>
        </w:rPr>
        <w:t>Score) x</w:t>
      </w:r>
      <w:r w:rsidRPr="00EB6D78">
        <w:rPr>
          <w:rFonts w:ascii="Arial" w:hAnsi="Arial"/>
          <w:sz w:val="24"/>
          <w:szCs w:val="24"/>
        </w:rPr>
        <w:t xml:space="preserve"> </w:t>
      </w:r>
      <w:r w:rsidRPr="00EB6D78">
        <w:rPr>
          <w:rFonts w:ascii="Arial" w:hAnsi="Arial" w:cs="Arial"/>
          <w:sz w:val="24"/>
          <w:szCs w:val="24"/>
        </w:rPr>
        <w:t>60</w:t>
      </w:r>
      <w:r w:rsidR="001D2687" w:rsidRPr="00EB6D78">
        <w:rPr>
          <w:rFonts w:ascii="Arial" w:hAnsi="Arial" w:cs="Arial"/>
          <w:sz w:val="24"/>
          <w:szCs w:val="24"/>
        </w:rPr>
        <w:t xml:space="preserve">% </w:t>
      </w:r>
      <w:r w:rsidR="001D2687" w:rsidRPr="00EB6D78">
        <w:rPr>
          <w:rFonts w:ascii="Arial" w:hAnsi="Arial"/>
          <w:sz w:val="24"/>
          <w:szCs w:val="24"/>
        </w:rPr>
        <w:t>(</w:t>
      </w:r>
      <w:r w:rsidRPr="00EB6D78">
        <w:rPr>
          <w:rFonts w:ascii="Arial" w:hAnsi="Arial"/>
          <w:sz w:val="24"/>
          <w:szCs w:val="24"/>
        </w:rPr>
        <w:t>Maximum available marks)</w:t>
      </w:r>
    </w:p>
    <w:p w14:paraId="06F9556E"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The total score (weighted) (TWS) is then calculated by adding the total weighted commercial score (WC) to the total weighted technical score (WT): WC + WT = TWS. </w:t>
      </w:r>
    </w:p>
    <w:p w14:paraId="264F13BC" w14:textId="77777777" w:rsidR="00EB6D78" w:rsidRPr="00EB6D78" w:rsidRDefault="00EB6D78" w:rsidP="00EB6D78">
      <w:pPr>
        <w:spacing w:after="240" w:line="276" w:lineRule="auto"/>
        <w:rPr>
          <w:rFonts w:ascii="Arial" w:hAnsi="Arial"/>
          <w:b/>
          <w:color w:val="000000"/>
          <w:sz w:val="26"/>
          <w:szCs w:val="26"/>
        </w:rPr>
      </w:pPr>
      <w:r w:rsidRPr="00EB6D78">
        <w:rPr>
          <w:rFonts w:ascii="Arial" w:hAnsi="Arial"/>
          <w:b/>
          <w:color w:val="000000"/>
          <w:sz w:val="26"/>
          <w:szCs w:val="26"/>
        </w:rPr>
        <w:t>Information to be returned</w:t>
      </w:r>
    </w:p>
    <w:p w14:paraId="42B4E4AB"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Please note, the following information requested must be provided. Incomplete tender submissions may be discounted.</w:t>
      </w:r>
    </w:p>
    <w:p w14:paraId="30B55800"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Please complete and return the following information:</w:t>
      </w:r>
    </w:p>
    <w:p w14:paraId="51F8C73F" w14:textId="0D1D55ED" w:rsidR="008E01D2" w:rsidRDefault="008E01D2" w:rsidP="008E01D2">
      <w:pPr>
        <w:pStyle w:val="ListParagraph"/>
        <w:numPr>
          <w:ilvl w:val="0"/>
          <w:numId w:val="31"/>
        </w:numPr>
        <w:spacing w:before="60" w:after="240" w:line="259" w:lineRule="auto"/>
        <w:rPr>
          <w:rFonts w:ascii="Arial" w:hAnsi="Arial"/>
          <w:color w:val="000000"/>
          <w:sz w:val="24"/>
          <w:szCs w:val="24"/>
        </w:rPr>
      </w:pPr>
      <w:r>
        <w:rPr>
          <w:rFonts w:ascii="Arial" w:hAnsi="Arial"/>
          <w:color w:val="000000"/>
          <w:sz w:val="24"/>
          <w:szCs w:val="24"/>
        </w:rPr>
        <w:t>C</w:t>
      </w:r>
      <w:r w:rsidR="00EB6D78" w:rsidRPr="008E01D2">
        <w:rPr>
          <w:rFonts w:ascii="Arial" w:hAnsi="Arial"/>
          <w:color w:val="000000"/>
          <w:sz w:val="24"/>
          <w:szCs w:val="24"/>
        </w:rPr>
        <w:t>ompleted Commercial Response template</w:t>
      </w:r>
      <w:r w:rsidR="00900BBE">
        <w:rPr>
          <w:rFonts w:ascii="Arial" w:hAnsi="Arial"/>
          <w:color w:val="000000"/>
          <w:sz w:val="24"/>
          <w:szCs w:val="24"/>
        </w:rPr>
        <w:t>.</w:t>
      </w:r>
    </w:p>
    <w:p w14:paraId="248FD33F" w14:textId="6EDF7F16" w:rsidR="008E01D2" w:rsidRDefault="008E01D2" w:rsidP="008E01D2">
      <w:pPr>
        <w:pStyle w:val="ListParagraph"/>
        <w:numPr>
          <w:ilvl w:val="0"/>
          <w:numId w:val="31"/>
        </w:numPr>
        <w:spacing w:before="60" w:after="240" w:line="259" w:lineRule="auto"/>
        <w:rPr>
          <w:rFonts w:ascii="Arial" w:hAnsi="Arial"/>
          <w:color w:val="000000"/>
          <w:sz w:val="24"/>
          <w:szCs w:val="24"/>
        </w:rPr>
      </w:pPr>
      <w:r>
        <w:rPr>
          <w:rFonts w:ascii="Arial" w:hAnsi="Arial"/>
          <w:color w:val="000000"/>
          <w:sz w:val="24"/>
          <w:szCs w:val="24"/>
        </w:rPr>
        <w:t>S</w:t>
      </w:r>
      <w:r w:rsidR="00EB6D78" w:rsidRPr="008E01D2">
        <w:rPr>
          <w:rFonts w:ascii="Arial" w:hAnsi="Arial"/>
          <w:color w:val="000000"/>
          <w:sz w:val="24"/>
          <w:szCs w:val="24"/>
        </w:rPr>
        <w:t>eparate response submission for each technical question (in accordance with the response instructions)</w:t>
      </w:r>
      <w:r w:rsidR="00E23037">
        <w:rPr>
          <w:rFonts w:ascii="Arial" w:hAnsi="Arial"/>
          <w:color w:val="000000"/>
          <w:sz w:val="24"/>
          <w:szCs w:val="24"/>
        </w:rPr>
        <w:t>.</w:t>
      </w:r>
      <w:r w:rsidR="00EB6D78" w:rsidRPr="008E01D2">
        <w:rPr>
          <w:rFonts w:ascii="Arial" w:hAnsi="Arial"/>
          <w:color w:val="000000"/>
          <w:sz w:val="24"/>
          <w:szCs w:val="24"/>
        </w:rPr>
        <w:t xml:space="preserve"> </w:t>
      </w:r>
    </w:p>
    <w:p w14:paraId="66FDF9FF" w14:textId="0F1B6A1A" w:rsidR="008E01D2" w:rsidRDefault="008E01D2" w:rsidP="008E01D2">
      <w:pPr>
        <w:pStyle w:val="ListParagraph"/>
        <w:numPr>
          <w:ilvl w:val="0"/>
          <w:numId w:val="31"/>
        </w:numPr>
        <w:spacing w:before="60" w:after="240" w:line="259" w:lineRule="auto"/>
        <w:rPr>
          <w:rFonts w:ascii="Arial" w:hAnsi="Arial"/>
          <w:color w:val="000000"/>
          <w:sz w:val="24"/>
          <w:szCs w:val="24"/>
        </w:rPr>
      </w:pPr>
      <w:r>
        <w:rPr>
          <w:rFonts w:ascii="Arial" w:hAnsi="Arial"/>
          <w:color w:val="000000"/>
          <w:sz w:val="24"/>
          <w:szCs w:val="24"/>
        </w:rPr>
        <w:t>C</w:t>
      </w:r>
      <w:r w:rsidR="00EB6D78" w:rsidRPr="008E01D2">
        <w:rPr>
          <w:rFonts w:ascii="Arial" w:hAnsi="Arial"/>
          <w:color w:val="000000"/>
          <w:sz w:val="24"/>
          <w:szCs w:val="24"/>
        </w:rPr>
        <w:t>ompleted Mandatory Requirements (Annex 1)</w:t>
      </w:r>
      <w:r w:rsidR="00E23037">
        <w:rPr>
          <w:rFonts w:ascii="Arial" w:hAnsi="Arial"/>
          <w:color w:val="000000"/>
          <w:sz w:val="24"/>
          <w:szCs w:val="24"/>
        </w:rPr>
        <w:t>.</w:t>
      </w:r>
    </w:p>
    <w:p w14:paraId="18A7A9FB" w14:textId="29C22BB5" w:rsidR="00EB6D78" w:rsidRPr="008E01D2" w:rsidRDefault="008E01D2" w:rsidP="008E01D2">
      <w:pPr>
        <w:pStyle w:val="ListParagraph"/>
        <w:numPr>
          <w:ilvl w:val="0"/>
          <w:numId w:val="31"/>
        </w:numPr>
        <w:spacing w:before="60" w:after="240" w:line="259" w:lineRule="auto"/>
        <w:rPr>
          <w:rFonts w:ascii="Arial" w:hAnsi="Arial"/>
          <w:color w:val="000000"/>
          <w:sz w:val="24"/>
          <w:szCs w:val="24"/>
        </w:rPr>
      </w:pPr>
      <w:r>
        <w:rPr>
          <w:rFonts w:ascii="Arial" w:hAnsi="Arial"/>
          <w:color w:val="000000"/>
          <w:sz w:val="24"/>
          <w:szCs w:val="24"/>
        </w:rPr>
        <w:t>C</w:t>
      </w:r>
      <w:r w:rsidR="00EB6D78" w:rsidRPr="008E01D2">
        <w:rPr>
          <w:rFonts w:ascii="Arial" w:hAnsi="Arial"/>
          <w:color w:val="000000"/>
          <w:sz w:val="24"/>
          <w:szCs w:val="24"/>
        </w:rPr>
        <w:t>ompleted Acceptance of Terms and Conditions (Annex 2)</w:t>
      </w:r>
      <w:r w:rsidR="00E23037">
        <w:rPr>
          <w:rFonts w:ascii="Arial" w:hAnsi="Arial"/>
          <w:color w:val="000000"/>
          <w:sz w:val="24"/>
          <w:szCs w:val="24"/>
        </w:rPr>
        <w:t>.</w:t>
      </w:r>
    </w:p>
    <w:p w14:paraId="7330CF48" w14:textId="77777777" w:rsidR="00EB6D78" w:rsidRPr="00EB6D78" w:rsidRDefault="00EB6D78" w:rsidP="00EB6D78">
      <w:pPr>
        <w:spacing w:after="240" w:line="276" w:lineRule="auto"/>
        <w:rPr>
          <w:rFonts w:ascii="Arial" w:hAnsi="Arial"/>
          <w:b/>
          <w:color w:val="000000"/>
          <w:sz w:val="26"/>
          <w:szCs w:val="26"/>
        </w:rPr>
      </w:pPr>
      <w:r w:rsidRPr="00EB6D78">
        <w:rPr>
          <w:rFonts w:ascii="Arial" w:hAnsi="Arial"/>
          <w:b/>
          <w:color w:val="000000"/>
          <w:sz w:val="26"/>
          <w:szCs w:val="26"/>
        </w:rPr>
        <w:t>Award</w:t>
      </w:r>
    </w:p>
    <w:p w14:paraId="328CF9D7"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Once the evaluation of the Response(s) is complete all suppliers will be notified of the outcome via email. </w:t>
      </w:r>
    </w:p>
    <w:p w14:paraId="324AF540" w14:textId="48F08B26" w:rsidR="00EB6D78" w:rsidRPr="00EB6D78" w:rsidRDefault="00EA6A32" w:rsidP="00EB6D78">
      <w:pPr>
        <w:spacing w:after="240" w:line="259" w:lineRule="auto"/>
        <w:rPr>
          <w:rFonts w:ascii="Arial" w:hAnsi="Arial" w:cs="Arial"/>
          <w:bCs/>
          <w:sz w:val="24"/>
          <w:szCs w:val="24"/>
        </w:rPr>
      </w:pPr>
      <w:r w:rsidRPr="00EA6A32">
        <w:rPr>
          <w:rFonts w:ascii="Arial" w:hAnsi="Arial" w:cs="Arial"/>
          <w:bCs/>
          <w:sz w:val="24"/>
          <w:szCs w:val="24"/>
        </w:rPr>
        <w:t>The</w:t>
      </w:r>
      <w:r w:rsidR="00EB6D78" w:rsidRPr="00EB6D78">
        <w:rPr>
          <w:rFonts w:ascii="Arial" w:hAnsi="Arial" w:cs="Arial"/>
          <w:bCs/>
          <w:sz w:val="24"/>
          <w:szCs w:val="24"/>
        </w:rPr>
        <w:t xml:space="preserve"> successful supplier will be issued the contract via a Purchase Order.   </w:t>
      </w:r>
    </w:p>
    <w:p w14:paraId="00AF54DF" w14:textId="77777777" w:rsidR="00EB6D78" w:rsidRPr="00EB6D78" w:rsidRDefault="00EB6D78" w:rsidP="00EB6D78">
      <w:pPr>
        <w:keepNext/>
        <w:spacing w:after="240" w:line="276" w:lineRule="auto"/>
        <w:outlineLvl w:val="0"/>
        <w:rPr>
          <w:rFonts w:ascii="Arial" w:hAnsi="Arial"/>
          <w:b/>
          <w:color w:val="000000"/>
          <w:sz w:val="36"/>
          <w:szCs w:val="32"/>
        </w:rPr>
      </w:pPr>
      <w:r w:rsidRPr="00EB6D78">
        <w:rPr>
          <w:rFonts w:ascii="Arial" w:hAnsi="Arial"/>
          <w:b/>
          <w:color w:val="000000"/>
          <w:sz w:val="36"/>
          <w:szCs w:val="32"/>
        </w:rPr>
        <w:lastRenderedPageBreak/>
        <w:t xml:space="preserve">Annex 1 Mandatory Requirements </w:t>
      </w:r>
    </w:p>
    <w:p w14:paraId="6157A076" w14:textId="77777777" w:rsidR="00EB6D78" w:rsidRPr="00EB6D78" w:rsidRDefault="00EB6D78" w:rsidP="00EB6D78">
      <w:pPr>
        <w:spacing w:after="240" w:line="276" w:lineRule="auto"/>
        <w:rPr>
          <w:rFonts w:ascii="Arial" w:hAnsi="Arial"/>
          <w:b/>
          <w:color w:val="000000"/>
          <w:sz w:val="26"/>
          <w:szCs w:val="26"/>
        </w:rPr>
      </w:pPr>
      <w:r w:rsidRPr="00EB6D78">
        <w:rPr>
          <w:rFonts w:ascii="Arial" w:hAnsi="Arial"/>
          <w:b/>
          <w:color w:val="000000"/>
          <w:sz w:val="26"/>
          <w:szCs w:val="26"/>
        </w:rPr>
        <w:t>Part 1 Potential Supplier Information</w:t>
      </w:r>
    </w:p>
    <w:p w14:paraId="79B3CA92"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Please answer the following self-declaration questions in full and include this Annex in your quotation response.  </w:t>
      </w:r>
    </w:p>
    <w:p w14:paraId="016F4A70" w14:textId="77777777" w:rsidR="00EB6D78" w:rsidRPr="00EB6D78" w:rsidRDefault="00EB6D78" w:rsidP="00EB6D78">
      <w:pPr>
        <w:spacing w:after="240" w:line="259" w:lineRule="auto"/>
        <w:rPr>
          <w:rFonts w:ascii="Arial" w:hAnsi="Arial" w:cs="Arial"/>
          <w:b/>
          <w:color w:val="000000"/>
          <w:sz w:val="24"/>
          <w:szCs w:val="24"/>
        </w:rPr>
      </w:pPr>
      <w:r w:rsidRPr="00EB6D78">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6D78" w:rsidRPr="00EB6D78" w14:paraId="684E7620" w14:textId="77777777" w:rsidTr="00EB6D78">
        <w:trPr>
          <w:cnfStyle w:val="100000000000" w:firstRow="1" w:lastRow="0" w:firstColumn="0" w:lastColumn="0" w:oddVBand="0" w:evenVBand="0" w:oddHBand="0" w:evenHBand="0" w:firstRowFirstColumn="0" w:firstRowLastColumn="0" w:lastRowFirstColumn="0" w:lastRowLastColumn="0"/>
        </w:trPr>
        <w:tc>
          <w:tcPr>
            <w:tcW w:w="1696" w:type="dxa"/>
          </w:tcPr>
          <w:p w14:paraId="258766DB" w14:textId="77777777" w:rsidR="00EB6D78" w:rsidRPr="00EB6D78" w:rsidRDefault="00EB6D78" w:rsidP="00EB6D78">
            <w:pPr>
              <w:rPr>
                <w:rFonts w:eastAsia="Calibri"/>
                <w:color w:val="FFFFFF"/>
                <w:sz w:val="24"/>
                <w:szCs w:val="24"/>
              </w:rPr>
            </w:pPr>
            <w:r w:rsidRPr="00EB6D78">
              <w:rPr>
                <w:rFonts w:eastAsia="Calibri"/>
                <w:color w:val="FFFFFF"/>
                <w:sz w:val="24"/>
                <w:szCs w:val="24"/>
              </w:rPr>
              <w:t>Question no.</w:t>
            </w:r>
          </w:p>
        </w:tc>
        <w:tc>
          <w:tcPr>
            <w:tcW w:w="4062" w:type="dxa"/>
          </w:tcPr>
          <w:p w14:paraId="5681B3EE" w14:textId="77777777" w:rsidR="00EB6D78" w:rsidRPr="00EB6D78" w:rsidRDefault="00EB6D78" w:rsidP="00EB6D78">
            <w:pPr>
              <w:rPr>
                <w:rFonts w:eastAsia="Calibri"/>
                <w:color w:val="FFFFFF"/>
                <w:sz w:val="24"/>
                <w:szCs w:val="24"/>
              </w:rPr>
            </w:pPr>
            <w:r w:rsidRPr="00EB6D78">
              <w:rPr>
                <w:rFonts w:eastAsia="Calibri"/>
                <w:color w:val="FFFFFF"/>
                <w:sz w:val="24"/>
                <w:szCs w:val="24"/>
              </w:rPr>
              <w:t>Question</w:t>
            </w:r>
          </w:p>
        </w:tc>
        <w:tc>
          <w:tcPr>
            <w:tcW w:w="2879" w:type="dxa"/>
          </w:tcPr>
          <w:p w14:paraId="48E084AB" w14:textId="77777777" w:rsidR="00EB6D78" w:rsidRPr="00EB6D78" w:rsidRDefault="00EB6D78" w:rsidP="00EB6D78">
            <w:pPr>
              <w:rPr>
                <w:rFonts w:eastAsia="Calibri"/>
                <w:color w:val="FFFFFF"/>
                <w:sz w:val="24"/>
                <w:szCs w:val="24"/>
              </w:rPr>
            </w:pPr>
            <w:r w:rsidRPr="00EB6D78">
              <w:rPr>
                <w:rFonts w:eastAsia="Calibri"/>
                <w:color w:val="FFFFFF"/>
                <w:sz w:val="24"/>
                <w:szCs w:val="24"/>
              </w:rPr>
              <w:t>Response</w:t>
            </w:r>
          </w:p>
        </w:tc>
      </w:tr>
      <w:tr w:rsidR="00EB6D78" w:rsidRPr="00EB6D78" w14:paraId="0D79C66C" w14:textId="77777777" w:rsidTr="0053182C">
        <w:tc>
          <w:tcPr>
            <w:tcW w:w="1696" w:type="dxa"/>
          </w:tcPr>
          <w:p w14:paraId="251699F2" w14:textId="77777777" w:rsidR="00EB6D78" w:rsidRPr="00EB6D78" w:rsidRDefault="00EB6D78" w:rsidP="00EB6D78">
            <w:pPr>
              <w:rPr>
                <w:rFonts w:eastAsia="Calibri"/>
                <w:color w:val="000000"/>
                <w:sz w:val="24"/>
                <w:szCs w:val="24"/>
              </w:rPr>
            </w:pPr>
            <w:r w:rsidRPr="00EB6D78">
              <w:rPr>
                <w:rFonts w:eastAsia="Calibri"/>
                <w:color w:val="000000"/>
                <w:sz w:val="24"/>
                <w:szCs w:val="24"/>
              </w:rPr>
              <w:t>1.1(a)</w:t>
            </w:r>
          </w:p>
        </w:tc>
        <w:tc>
          <w:tcPr>
            <w:tcW w:w="4062" w:type="dxa"/>
          </w:tcPr>
          <w:p w14:paraId="6F1C971A" w14:textId="77777777" w:rsidR="00EB6D78" w:rsidRPr="00EB6D78" w:rsidRDefault="00EB6D78" w:rsidP="00EB6D78">
            <w:pPr>
              <w:rPr>
                <w:rFonts w:eastAsia="Calibri"/>
                <w:color w:val="000000"/>
                <w:sz w:val="24"/>
                <w:szCs w:val="24"/>
              </w:rPr>
            </w:pPr>
            <w:r w:rsidRPr="00EB6D78">
              <w:rPr>
                <w:rFonts w:eastAsia="Calibri"/>
                <w:color w:val="000000"/>
                <w:sz w:val="24"/>
                <w:szCs w:val="24"/>
              </w:rPr>
              <w:t>Full name of the potential supplier submitting the information</w:t>
            </w:r>
          </w:p>
          <w:p w14:paraId="36DDB782" w14:textId="77777777" w:rsidR="00EB6D78" w:rsidRPr="00EB6D78" w:rsidRDefault="00EB6D78" w:rsidP="00EB6D78">
            <w:pPr>
              <w:rPr>
                <w:rFonts w:eastAsia="Calibri"/>
                <w:color w:val="000000"/>
                <w:sz w:val="24"/>
                <w:szCs w:val="24"/>
              </w:rPr>
            </w:pPr>
          </w:p>
        </w:tc>
        <w:tc>
          <w:tcPr>
            <w:tcW w:w="2879" w:type="dxa"/>
          </w:tcPr>
          <w:p w14:paraId="72D5C1D4" w14:textId="77777777" w:rsidR="00EB6D78" w:rsidRPr="00EB6D78" w:rsidRDefault="00EB6D78" w:rsidP="00EB6D78">
            <w:pPr>
              <w:rPr>
                <w:rFonts w:eastAsia="Calibri"/>
                <w:color w:val="000000"/>
                <w:sz w:val="24"/>
                <w:szCs w:val="24"/>
              </w:rPr>
            </w:pPr>
          </w:p>
        </w:tc>
      </w:tr>
      <w:tr w:rsidR="00EB6D78" w:rsidRPr="00EB6D78" w14:paraId="32C26898" w14:textId="77777777" w:rsidTr="0053182C">
        <w:tc>
          <w:tcPr>
            <w:tcW w:w="1696" w:type="dxa"/>
          </w:tcPr>
          <w:p w14:paraId="13BDE000"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1.1(b) </w:t>
            </w:r>
          </w:p>
        </w:tc>
        <w:tc>
          <w:tcPr>
            <w:tcW w:w="4062" w:type="dxa"/>
          </w:tcPr>
          <w:p w14:paraId="76470D67" w14:textId="77777777" w:rsidR="00EB6D78" w:rsidRPr="00EB6D78" w:rsidRDefault="00EB6D78" w:rsidP="00EB6D78">
            <w:pPr>
              <w:rPr>
                <w:rFonts w:eastAsia="Calibri"/>
                <w:color w:val="000000"/>
                <w:sz w:val="24"/>
                <w:szCs w:val="24"/>
              </w:rPr>
            </w:pPr>
            <w:r w:rsidRPr="00EB6D78">
              <w:rPr>
                <w:rFonts w:eastAsia="Calibri"/>
                <w:color w:val="000000"/>
                <w:sz w:val="24"/>
                <w:szCs w:val="24"/>
              </w:rPr>
              <w:t>Registered office address (if applicable)</w:t>
            </w:r>
          </w:p>
        </w:tc>
        <w:tc>
          <w:tcPr>
            <w:tcW w:w="2879" w:type="dxa"/>
          </w:tcPr>
          <w:p w14:paraId="1EDA2B78" w14:textId="77777777" w:rsidR="00EB6D78" w:rsidRPr="00EB6D78" w:rsidRDefault="00EB6D78" w:rsidP="00EB6D78">
            <w:pPr>
              <w:rPr>
                <w:rFonts w:eastAsia="Calibri"/>
                <w:color w:val="000000"/>
                <w:sz w:val="24"/>
                <w:szCs w:val="24"/>
              </w:rPr>
            </w:pPr>
          </w:p>
        </w:tc>
      </w:tr>
      <w:tr w:rsidR="00EB6D78" w:rsidRPr="00EB6D78" w14:paraId="64091A04" w14:textId="77777777" w:rsidTr="0053182C">
        <w:tc>
          <w:tcPr>
            <w:tcW w:w="1696" w:type="dxa"/>
          </w:tcPr>
          <w:p w14:paraId="67336C6D" w14:textId="77777777" w:rsidR="00EB6D78" w:rsidRPr="00EB6D78" w:rsidRDefault="00EB6D78" w:rsidP="00EB6D78">
            <w:pPr>
              <w:rPr>
                <w:rFonts w:eastAsia="Calibri"/>
                <w:color w:val="000000"/>
                <w:sz w:val="24"/>
                <w:szCs w:val="24"/>
              </w:rPr>
            </w:pPr>
            <w:r w:rsidRPr="00EB6D78">
              <w:rPr>
                <w:rFonts w:eastAsia="Calibri"/>
                <w:color w:val="000000"/>
                <w:sz w:val="24"/>
                <w:szCs w:val="24"/>
              </w:rPr>
              <w:t>1.1(c)</w:t>
            </w:r>
          </w:p>
        </w:tc>
        <w:tc>
          <w:tcPr>
            <w:tcW w:w="4062" w:type="dxa"/>
          </w:tcPr>
          <w:p w14:paraId="3AD3904D" w14:textId="77777777" w:rsidR="00EB6D78" w:rsidRPr="00EB6D78" w:rsidRDefault="00EB6D78" w:rsidP="00EB6D78">
            <w:pPr>
              <w:rPr>
                <w:rFonts w:eastAsia="Calibri"/>
                <w:color w:val="000000"/>
                <w:sz w:val="24"/>
                <w:szCs w:val="24"/>
              </w:rPr>
            </w:pPr>
            <w:r w:rsidRPr="00EB6D78">
              <w:rPr>
                <w:rFonts w:eastAsia="Calibri"/>
                <w:color w:val="000000"/>
                <w:sz w:val="24"/>
                <w:szCs w:val="24"/>
              </w:rPr>
              <w:t>Company registration number (if applicable)</w:t>
            </w:r>
          </w:p>
        </w:tc>
        <w:tc>
          <w:tcPr>
            <w:tcW w:w="2879" w:type="dxa"/>
          </w:tcPr>
          <w:p w14:paraId="6153B9BB" w14:textId="77777777" w:rsidR="00EB6D78" w:rsidRPr="00EB6D78" w:rsidRDefault="00EB6D78" w:rsidP="00EB6D78">
            <w:pPr>
              <w:rPr>
                <w:rFonts w:eastAsia="Calibri"/>
                <w:color w:val="000000"/>
                <w:sz w:val="24"/>
                <w:szCs w:val="24"/>
              </w:rPr>
            </w:pPr>
          </w:p>
        </w:tc>
      </w:tr>
      <w:tr w:rsidR="00EB6D78" w:rsidRPr="00EB6D78" w14:paraId="4ED4D22D" w14:textId="77777777" w:rsidTr="0053182C">
        <w:tc>
          <w:tcPr>
            <w:tcW w:w="1696" w:type="dxa"/>
          </w:tcPr>
          <w:p w14:paraId="4C37F88C" w14:textId="77777777" w:rsidR="00EB6D78" w:rsidRPr="00EB6D78" w:rsidRDefault="00EB6D78" w:rsidP="00EB6D78">
            <w:pPr>
              <w:rPr>
                <w:rFonts w:eastAsia="Calibri"/>
                <w:color w:val="000000"/>
                <w:sz w:val="24"/>
                <w:szCs w:val="24"/>
              </w:rPr>
            </w:pPr>
            <w:r w:rsidRPr="00EB6D78">
              <w:rPr>
                <w:rFonts w:eastAsia="Calibri"/>
                <w:color w:val="000000"/>
                <w:sz w:val="24"/>
                <w:szCs w:val="24"/>
              </w:rPr>
              <w:t>1.1(d)</w:t>
            </w:r>
          </w:p>
        </w:tc>
        <w:tc>
          <w:tcPr>
            <w:tcW w:w="4062" w:type="dxa"/>
          </w:tcPr>
          <w:p w14:paraId="1A46FEAF" w14:textId="77777777" w:rsidR="00EB6D78" w:rsidRPr="00EB6D78" w:rsidRDefault="00EB6D78" w:rsidP="00EB6D78">
            <w:pPr>
              <w:rPr>
                <w:rFonts w:eastAsia="Calibri"/>
                <w:color w:val="000000"/>
                <w:sz w:val="24"/>
                <w:szCs w:val="24"/>
              </w:rPr>
            </w:pPr>
            <w:r w:rsidRPr="00EB6D78">
              <w:rPr>
                <w:rFonts w:eastAsia="Calibri"/>
                <w:color w:val="000000"/>
                <w:sz w:val="24"/>
                <w:szCs w:val="24"/>
              </w:rPr>
              <w:t>Charity registration number (if applicable)</w:t>
            </w:r>
          </w:p>
        </w:tc>
        <w:tc>
          <w:tcPr>
            <w:tcW w:w="2879" w:type="dxa"/>
          </w:tcPr>
          <w:p w14:paraId="30A541AA" w14:textId="77777777" w:rsidR="00EB6D78" w:rsidRPr="00EB6D78" w:rsidRDefault="00EB6D78" w:rsidP="00EB6D78">
            <w:pPr>
              <w:rPr>
                <w:rFonts w:eastAsia="Calibri"/>
                <w:color w:val="000000"/>
                <w:sz w:val="24"/>
                <w:szCs w:val="24"/>
              </w:rPr>
            </w:pPr>
          </w:p>
        </w:tc>
      </w:tr>
      <w:tr w:rsidR="00EB6D78" w:rsidRPr="00EB6D78" w14:paraId="5D84BACB" w14:textId="77777777" w:rsidTr="0053182C">
        <w:tc>
          <w:tcPr>
            <w:tcW w:w="1696" w:type="dxa"/>
          </w:tcPr>
          <w:p w14:paraId="558FE3C2" w14:textId="77777777" w:rsidR="00EB6D78" w:rsidRPr="00EB6D78" w:rsidRDefault="00EB6D78" w:rsidP="00EB6D78">
            <w:pPr>
              <w:rPr>
                <w:rFonts w:eastAsia="Calibri"/>
                <w:color w:val="000000"/>
                <w:sz w:val="24"/>
                <w:szCs w:val="24"/>
              </w:rPr>
            </w:pPr>
            <w:r w:rsidRPr="00EB6D78">
              <w:rPr>
                <w:rFonts w:eastAsia="Calibri"/>
                <w:color w:val="000000"/>
                <w:sz w:val="24"/>
                <w:szCs w:val="24"/>
              </w:rPr>
              <w:t>1.1(e)</w:t>
            </w:r>
          </w:p>
        </w:tc>
        <w:tc>
          <w:tcPr>
            <w:tcW w:w="4062" w:type="dxa"/>
          </w:tcPr>
          <w:p w14:paraId="0C217A66" w14:textId="77777777" w:rsidR="00EB6D78" w:rsidRPr="00EB6D78" w:rsidRDefault="00EB6D78" w:rsidP="00EB6D78">
            <w:pPr>
              <w:rPr>
                <w:rFonts w:eastAsia="Calibri"/>
                <w:color w:val="000000"/>
                <w:sz w:val="24"/>
                <w:szCs w:val="24"/>
              </w:rPr>
            </w:pPr>
            <w:r w:rsidRPr="00EB6D78">
              <w:rPr>
                <w:rFonts w:eastAsia="Calibri"/>
                <w:color w:val="000000"/>
                <w:sz w:val="24"/>
                <w:szCs w:val="24"/>
              </w:rPr>
              <w:t>Head office DUNS number (if applicable)</w:t>
            </w:r>
          </w:p>
        </w:tc>
        <w:tc>
          <w:tcPr>
            <w:tcW w:w="2879" w:type="dxa"/>
          </w:tcPr>
          <w:p w14:paraId="7B614443" w14:textId="77777777" w:rsidR="00EB6D78" w:rsidRPr="00EB6D78" w:rsidRDefault="00EB6D78" w:rsidP="00EB6D78">
            <w:pPr>
              <w:rPr>
                <w:rFonts w:eastAsia="Calibri"/>
                <w:color w:val="000000"/>
                <w:sz w:val="24"/>
                <w:szCs w:val="24"/>
              </w:rPr>
            </w:pPr>
          </w:p>
        </w:tc>
      </w:tr>
      <w:tr w:rsidR="00EB6D78" w:rsidRPr="00EB6D78" w14:paraId="39200AEF" w14:textId="77777777" w:rsidTr="0053182C">
        <w:tc>
          <w:tcPr>
            <w:tcW w:w="1696" w:type="dxa"/>
          </w:tcPr>
          <w:p w14:paraId="47FEF2B6" w14:textId="77777777" w:rsidR="00EB6D78" w:rsidRPr="00EB6D78" w:rsidRDefault="00EB6D78" w:rsidP="00EB6D78">
            <w:pPr>
              <w:rPr>
                <w:rFonts w:eastAsia="Calibri"/>
                <w:color w:val="000000"/>
                <w:sz w:val="24"/>
                <w:szCs w:val="24"/>
              </w:rPr>
            </w:pPr>
            <w:r w:rsidRPr="00EB6D78">
              <w:rPr>
                <w:rFonts w:eastAsia="Calibri"/>
                <w:color w:val="000000"/>
                <w:sz w:val="24"/>
                <w:szCs w:val="24"/>
              </w:rPr>
              <w:t>1.1(f)</w:t>
            </w:r>
          </w:p>
        </w:tc>
        <w:tc>
          <w:tcPr>
            <w:tcW w:w="4062" w:type="dxa"/>
          </w:tcPr>
          <w:p w14:paraId="1AB1F85A"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Registered VAT number </w:t>
            </w:r>
          </w:p>
        </w:tc>
        <w:tc>
          <w:tcPr>
            <w:tcW w:w="2879" w:type="dxa"/>
          </w:tcPr>
          <w:p w14:paraId="38914C11" w14:textId="77777777" w:rsidR="00EB6D78" w:rsidRPr="00EB6D78" w:rsidRDefault="00EB6D78" w:rsidP="00EB6D78">
            <w:pPr>
              <w:rPr>
                <w:rFonts w:eastAsia="Calibri"/>
                <w:color w:val="000000"/>
                <w:sz w:val="24"/>
                <w:szCs w:val="24"/>
              </w:rPr>
            </w:pPr>
          </w:p>
        </w:tc>
      </w:tr>
      <w:tr w:rsidR="00EB6D78" w:rsidRPr="00EB6D78" w14:paraId="5B89ACDF" w14:textId="77777777" w:rsidTr="0053182C">
        <w:tc>
          <w:tcPr>
            <w:tcW w:w="1696" w:type="dxa"/>
          </w:tcPr>
          <w:p w14:paraId="1D5035BD" w14:textId="77777777" w:rsidR="00EB6D78" w:rsidRPr="00EB6D78" w:rsidRDefault="00EB6D78" w:rsidP="00EB6D78">
            <w:pPr>
              <w:rPr>
                <w:rFonts w:eastAsia="Calibri"/>
                <w:color w:val="000000"/>
                <w:sz w:val="24"/>
                <w:szCs w:val="24"/>
              </w:rPr>
            </w:pPr>
            <w:r w:rsidRPr="00EB6D78">
              <w:rPr>
                <w:rFonts w:eastAsia="Calibri"/>
                <w:color w:val="000000"/>
                <w:sz w:val="24"/>
                <w:szCs w:val="24"/>
              </w:rPr>
              <w:t>1.1(g)</w:t>
            </w:r>
          </w:p>
        </w:tc>
        <w:tc>
          <w:tcPr>
            <w:tcW w:w="4062" w:type="dxa"/>
          </w:tcPr>
          <w:p w14:paraId="292A4F01" w14:textId="77777777" w:rsidR="00EB6D78" w:rsidRPr="00EB6D78" w:rsidRDefault="00EB6D78" w:rsidP="00EB6D78">
            <w:pPr>
              <w:rPr>
                <w:rFonts w:eastAsia="Calibri"/>
                <w:color w:val="000000"/>
                <w:sz w:val="24"/>
                <w:szCs w:val="24"/>
              </w:rPr>
            </w:pPr>
            <w:r w:rsidRPr="00EB6D78">
              <w:rPr>
                <w:rFonts w:eastAsia="Calibri"/>
                <w:color w:val="000000"/>
                <w:sz w:val="24"/>
                <w:szCs w:val="24"/>
              </w:rPr>
              <w:t>Are you a Small, Medium or Micro Enterprise (SME)?</w:t>
            </w:r>
          </w:p>
        </w:tc>
        <w:tc>
          <w:tcPr>
            <w:tcW w:w="2879" w:type="dxa"/>
          </w:tcPr>
          <w:p w14:paraId="5725ADCE"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tc>
      </w:tr>
    </w:tbl>
    <w:p w14:paraId="4BB9DC93"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Note: See EU definition of SME </w:t>
      </w:r>
      <w:hyperlink r:id="rId21" w:history="1">
        <w:r w:rsidRPr="00EB6D78">
          <w:rPr>
            <w:rFonts w:ascii="Arial" w:hAnsi="Arial"/>
            <w:color w:val="0000FF"/>
            <w:sz w:val="24"/>
            <w:szCs w:val="24"/>
            <w:u w:val="single"/>
          </w:rPr>
          <w:t>https://ec.europa.eu/growth/smes/business-friendly-environment/sme-definition_en</w:t>
        </w:r>
      </w:hyperlink>
    </w:p>
    <w:p w14:paraId="344FCD05" w14:textId="77777777" w:rsidR="00EB6D78" w:rsidRPr="00EB6D78" w:rsidRDefault="00EB6D78" w:rsidP="00EB6D78">
      <w:pPr>
        <w:spacing w:after="240" w:line="259" w:lineRule="auto"/>
        <w:rPr>
          <w:rFonts w:ascii="Arial" w:hAnsi="Arial" w:cs="Arial"/>
          <w:b/>
          <w:color w:val="000000"/>
          <w:sz w:val="24"/>
          <w:szCs w:val="24"/>
        </w:rPr>
      </w:pPr>
      <w:r w:rsidRPr="00EB6D78">
        <w:rPr>
          <w:rFonts w:ascii="Arial" w:hAnsi="Arial" w:cs="Arial"/>
          <w:b/>
          <w:color w:val="000000"/>
          <w:sz w:val="24"/>
          <w:szCs w:val="24"/>
        </w:rPr>
        <w:t>Part 1.2 Contact details and declaration</w:t>
      </w:r>
    </w:p>
    <w:p w14:paraId="7478F595" w14:textId="3A28B5E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By submitting a quotation to this RFQ I declare that to the best of my knowledge the answers </w:t>
      </w:r>
      <w:r w:rsidR="005E5CFD" w:rsidRPr="00EB6D78">
        <w:rPr>
          <w:rFonts w:ascii="Arial" w:hAnsi="Arial"/>
          <w:color w:val="000000"/>
          <w:sz w:val="24"/>
          <w:szCs w:val="24"/>
        </w:rPr>
        <w:t>submitted,</w:t>
      </w:r>
      <w:r w:rsidRPr="00EB6D78">
        <w:rPr>
          <w:rFonts w:ascii="Arial" w:hAnsi="Arial"/>
          <w:color w:val="000000"/>
          <w:sz w:val="24"/>
          <w:szCs w:val="24"/>
        </w:rPr>
        <w:t xml:space="preserve"> and information contained in this document are correct and accurate. </w:t>
      </w:r>
    </w:p>
    <w:p w14:paraId="5F723AE1"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I declare that, upon request and without delay you will provide the certificates or documentary evidence referred to in this document. </w:t>
      </w:r>
    </w:p>
    <w:p w14:paraId="3C49BD5A"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73F209F2"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7748A78" w14:textId="77777777" w:rsidR="00EB6D78" w:rsidRPr="00EB6D78" w:rsidRDefault="00EB6D78" w:rsidP="00EB6D78">
      <w:pPr>
        <w:spacing w:after="240" w:line="259" w:lineRule="auto"/>
        <w:rPr>
          <w:rFonts w:ascii="Arial" w:hAnsi="Arial"/>
          <w:color w:val="000000"/>
          <w:sz w:val="24"/>
          <w:szCs w:val="24"/>
        </w:rPr>
      </w:pPr>
      <w:r w:rsidRPr="00EB6D78">
        <w:rPr>
          <w:rFonts w:ascii="Arial" w:hAnsi="Arial"/>
          <w:color w:val="000000"/>
          <w:sz w:val="24"/>
          <w:szCs w:val="24"/>
        </w:rPr>
        <w:t>I am aware of the consequences of serious misrepresentation.</w:t>
      </w:r>
    </w:p>
    <w:p w14:paraId="3CF0D351" w14:textId="77777777" w:rsidR="00EB6D78" w:rsidRPr="00EB6D78" w:rsidRDefault="00EB6D78" w:rsidP="00EB6D78">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EB6D78" w:rsidRPr="00EB6D78" w14:paraId="67295955" w14:textId="77777777" w:rsidTr="00EB6D78">
        <w:trPr>
          <w:cnfStyle w:val="100000000000" w:firstRow="1" w:lastRow="0" w:firstColumn="0" w:lastColumn="0" w:oddVBand="0" w:evenVBand="0" w:oddHBand="0" w:evenHBand="0" w:firstRowFirstColumn="0" w:firstRowLastColumn="0" w:lastRowFirstColumn="0" w:lastRowLastColumn="0"/>
        </w:trPr>
        <w:tc>
          <w:tcPr>
            <w:tcW w:w="1696" w:type="dxa"/>
          </w:tcPr>
          <w:p w14:paraId="7DE7AD54" w14:textId="77777777" w:rsidR="00EB6D78" w:rsidRPr="00EB6D78" w:rsidRDefault="00EB6D78" w:rsidP="00EB6D78">
            <w:pPr>
              <w:rPr>
                <w:rFonts w:eastAsia="Calibri"/>
                <w:color w:val="FFFFFF"/>
                <w:sz w:val="24"/>
                <w:szCs w:val="24"/>
              </w:rPr>
            </w:pPr>
            <w:r w:rsidRPr="00EB6D78">
              <w:rPr>
                <w:rFonts w:eastAsia="Calibri"/>
                <w:color w:val="FFFFFF"/>
                <w:sz w:val="24"/>
                <w:szCs w:val="24"/>
              </w:rPr>
              <w:t xml:space="preserve">Question no. </w:t>
            </w:r>
          </w:p>
        </w:tc>
        <w:tc>
          <w:tcPr>
            <w:tcW w:w="4062" w:type="dxa"/>
          </w:tcPr>
          <w:p w14:paraId="3BF166BA" w14:textId="77777777" w:rsidR="00EB6D78" w:rsidRPr="00EB6D78" w:rsidRDefault="00EB6D78" w:rsidP="00EB6D78">
            <w:pPr>
              <w:rPr>
                <w:rFonts w:eastAsia="Calibri"/>
                <w:color w:val="FFFFFF"/>
                <w:sz w:val="24"/>
                <w:szCs w:val="24"/>
              </w:rPr>
            </w:pPr>
            <w:r w:rsidRPr="00EB6D78">
              <w:rPr>
                <w:rFonts w:eastAsia="Calibri"/>
                <w:color w:val="FFFFFF"/>
                <w:sz w:val="24"/>
                <w:szCs w:val="24"/>
              </w:rPr>
              <w:t>Question</w:t>
            </w:r>
          </w:p>
        </w:tc>
        <w:tc>
          <w:tcPr>
            <w:tcW w:w="2879" w:type="dxa"/>
          </w:tcPr>
          <w:p w14:paraId="36FEC71C" w14:textId="77777777" w:rsidR="00EB6D78" w:rsidRPr="00EB6D78" w:rsidRDefault="00EB6D78" w:rsidP="00EB6D78">
            <w:pPr>
              <w:rPr>
                <w:rFonts w:eastAsia="Calibri"/>
                <w:color w:val="FFFFFF"/>
                <w:sz w:val="24"/>
                <w:szCs w:val="24"/>
              </w:rPr>
            </w:pPr>
            <w:r w:rsidRPr="00EB6D78">
              <w:rPr>
                <w:rFonts w:eastAsia="Calibri"/>
                <w:color w:val="FFFFFF"/>
                <w:sz w:val="24"/>
                <w:szCs w:val="24"/>
              </w:rPr>
              <w:t>Response</w:t>
            </w:r>
          </w:p>
        </w:tc>
      </w:tr>
      <w:tr w:rsidR="00EB6D78" w:rsidRPr="00EB6D78" w14:paraId="7270A195" w14:textId="77777777" w:rsidTr="0053182C">
        <w:tc>
          <w:tcPr>
            <w:tcW w:w="1696" w:type="dxa"/>
          </w:tcPr>
          <w:p w14:paraId="3854FBC1" w14:textId="77777777" w:rsidR="00EB6D78" w:rsidRPr="00EB6D78" w:rsidRDefault="00EB6D78" w:rsidP="00EB6D78">
            <w:pPr>
              <w:rPr>
                <w:rFonts w:eastAsia="Calibri"/>
                <w:color w:val="000000"/>
                <w:sz w:val="24"/>
                <w:szCs w:val="24"/>
              </w:rPr>
            </w:pPr>
            <w:r w:rsidRPr="00EB6D78">
              <w:rPr>
                <w:rFonts w:eastAsia="Calibri"/>
                <w:color w:val="000000"/>
                <w:sz w:val="24"/>
                <w:szCs w:val="24"/>
              </w:rPr>
              <w:t>1.2(a)</w:t>
            </w:r>
          </w:p>
        </w:tc>
        <w:tc>
          <w:tcPr>
            <w:tcW w:w="4062" w:type="dxa"/>
          </w:tcPr>
          <w:p w14:paraId="2F4AE7D7" w14:textId="77777777" w:rsidR="00EB6D78" w:rsidRPr="00EB6D78" w:rsidRDefault="00EB6D78" w:rsidP="00EB6D78">
            <w:pPr>
              <w:rPr>
                <w:rFonts w:eastAsia="Calibri"/>
                <w:color w:val="000000"/>
                <w:sz w:val="24"/>
                <w:szCs w:val="24"/>
              </w:rPr>
            </w:pPr>
            <w:r w:rsidRPr="00EB6D78">
              <w:rPr>
                <w:rFonts w:eastAsia="Calibri"/>
                <w:color w:val="000000"/>
                <w:sz w:val="24"/>
                <w:szCs w:val="24"/>
              </w:rPr>
              <w:t>Contact name</w:t>
            </w:r>
          </w:p>
        </w:tc>
        <w:tc>
          <w:tcPr>
            <w:tcW w:w="2879" w:type="dxa"/>
          </w:tcPr>
          <w:p w14:paraId="67ACFCF1" w14:textId="77777777" w:rsidR="00EB6D78" w:rsidRPr="00EB6D78" w:rsidRDefault="00EB6D78" w:rsidP="00EB6D78">
            <w:pPr>
              <w:rPr>
                <w:rFonts w:eastAsia="Calibri"/>
                <w:color w:val="000000"/>
                <w:sz w:val="24"/>
                <w:szCs w:val="24"/>
              </w:rPr>
            </w:pPr>
          </w:p>
        </w:tc>
      </w:tr>
      <w:tr w:rsidR="00EB6D78" w:rsidRPr="00EB6D78" w14:paraId="2F0642F0" w14:textId="77777777" w:rsidTr="0053182C">
        <w:tc>
          <w:tcPr>
            <w:tcW w:w="1696" w:type="dxa"/>
          </w:tcPr>
          <w:p w14:paraId="65F3D0E1" w14:textId="77777777" w:rsidR="00EB6D78" w:rsidRPr="00EB6D78" w:rsidRDefault="00EB6D78" w:rsidP="00EB6D78">
            <w:pPr>
              <w:rPr>
                <w:rFonts w:eastAsia="Calibri"/>
                <w:color w:val="000000"/>
                <w:sz w:val="24"/>
                <w:szCs w:val="24"/>
              </w:rPr>
            </w:pPr>
            <w:r w:rsidRPr="00EB6D78">
              <w:rPr>
                <w:rFonts w:eastAsia="Calibri"/>
                <w:color w:val="000000"/>
                <w:sz w:val="24"/>
                <w:szCs w:val="24"/>
              </w:rPr>
              <w:t>1.2(b)</w:t>
            </w:r>
          </w:p>
        </w:tc>
        <w:tc>
          <w:tcPr>
            <w:tcW w:w="4062" w:type="dxa"/>
          </w:tcPr>
          <w:p w14:paraId="55A13C67" w14:textId="77777777" w:rsidR="00EB6D78" w:rsidRPr="00EB6D78" w:rsidRDefault="00EB6D78" w:rsidP="00EB6D78">
            <w:pPr>
              <w:rPr>
                <w:rFonts w:eastAsia="Calibri"/>
                <w:color w:val="000000"/>
                <w:sz w:val="24"/>
                <w:szCs w:val="24"/>
              </w:rPr>
            </w:pPr>
            <w:r w:rsidRPr="00EB6D78">
              <w:rPr>
                <w:rFonts w:eastAsia="Calibri"/>
                <w:color w:val="000000"/>
                <w:sz w:val="24"/>
                <w:szCs w:val="24"/>
              </w:rPr>
              <w:t>Name of organisation</w:t>
            </w:r>
          </w:p>
        </w:tc>
        <w:tc>
          <w:tcPr>
            <w:tcW w:w="2879" w:type="dxa"/>
          </w:tcPr>
          <w:p w14:paraId="25970E24" w14:textId="77777777" w:rsidR="00EB6D78" w:rsidRPr="00EB6D78" w:rsidRDefault="00EB6D78" w:rsidP="00EB6D78">
            <w:pPr>
              <w:rPr>
                <w:rFonts w:eastAsia="Calibri"/>
                <w:color w:val="000000"/>
                <w:sz w:val="24"/>
                <w:szCs w:val="24"/>
              </w:rPr>
            </w:pPr>
          </w:p>
        </w:tc>
      </w:tr>
      <w:tr w:rsidR="00EB6D78" w:rsidRPr="00EB6D78" w14:paraId="74C046FE" w14:textId="77777777" w:rsidTr="0053182C">
        <w:tc>
          <w:tcPr>
            <w:tcW w:w="1696" w:type="dxa"/>
          </w:tcPr>
          <w:p w14:paraId="1E42AC15" w14:textId="77777777" w:rsidR="00EB6D78" w:rsidRPr="00EB6D78" w:rsidRDefault="00EB6D78" w:rsidP="00EB6D78">
            <w:pPr>
              <w:rPr>
                <w:rFonts w:eastAsia="Calibri"/>
                <w:color w:val="000000"/>
                <w:sz w:val="24"/>
                <w:szCs w:val="24"/>
              </w:rPr>
            </w:pPr>
            <w:r w:rsidRPr="00EB6D78">
              <w:rPr>
                <w:rFonts w:eastAsia="Calibri"/>
                <w:color w:val="000000"/>
                <w:sz w:val="24"/>
                <w:szCs w:val="24"/>
              </w:rPr>
              <w:lastRenderedPageBreak/>
              <w:t>1.2(c)</w:t>
            </w:r>
          </w:p>
        </w:tc>
        <w:tc>
          <w:tcPr>
            <w:tcW w:w="4062" w:type="dxa"/>
          </w:tcPr>
          <w:p w14:paraId="7ED0729F" w14:textId="77777777" w:rsidR="00EB6D78" w:rsidRPr="00EB6D78" w:rsidRDefault="00EB6D78" w:rsidP="00EB6D78">
            <w:pPr>
              <w:rPr>
                <w:rFonts w:eastAsia="Calibri"/>
                <w:color w:val="000000"/>
                <w:sz w:val="24"/>
                <w:szCs w:val="24"/>
              </w:rPr>
            </w:pPr>
            <w:r w:rsidRPr="00EB6D78">
              <w:rPr>
                <w:rFonts w:eastAsia="Calibri"/>
                <w:color w:val="000000"/>
                <w:sz w:val="24"/>
                <w:szCs w:val="24"/>
              </w:rPr>
              <w:t>Role in organisation</w:t>
            </w:r>
          </w:p>
        </w:tc>
        <w:tc>
          <w:tcPr>
            <w:tcW w:w="2879" w:type="dxa"/>
          </w:tcPr>
          <w:p w14:paraId="1DCA4B87" w14:textId="77777777" w:rsidR="00EB6D78" w:rsidRPr="00EB6D78" w:rsidRDefault="00EB6D78" w:rsidP="00EB6D78">
            <w:pPr>
              <w:rPr>
                <w:rFonts w:eastAsia="Calibri"/>
                <w:color w:val="000000"/>
                <w:sz w:val="24"/>
                <w:szCs w:val="24"/>
              </w:rPr>
            </w:pPr>
          </w:p>
        </w:tc>
      </w:tr>
      <w:tr w:rsidR="00EB6D78" w:rsidRPr="00EB6D78" w14:paraId="58D4D885" w14:textId="77777777" w:rsidTr="0053182C">
        <w:tc>
          <w:tcPr>
            <w:tcW w:w="1696" w:type="dxa"/>
          </w:tcPr>
          <w:p w14:paraId="0F706D05" w14:textId="77777777" w:rsidR="00EB6D78" w:rsidRPr="00EB6D78" w:rsidRDefault="00EB6D78" w:rsidP="00EB6D78">
            <w:pPr>
              <w:rPr>
                <w:rFonts w:eastAsia="Calibri"/>
                <w:color w:val="000000"/>
                <w:sz w:val="24"/>
                <w:szCs w:val="24"/>
              </w:rPr>
            </w:pPr>
            <w:r w:rsidRPr="00EB6D78">
              <w:rPr>
                <w:rFonts w:eastAsia="Calibri"/>
                <w:color w:val="000000"/>
                <w:sz w:val="24"/>
                <w:szCs w:val="24"/>
              </w:rPr>
              <w:t>1.2(d)</w:t>
            </w:r>
          </w:p>
        </w:tc>
        <w:tc>
          <w:tcPr>
            <w:tcW w:w="4062" w:type="dxa"/>
          </w:tcPr>
          <w:p w14:paraId="67131E46" w14:textId="77777777" w:rsidR="00EB6D78" w:rsidRPr="00EB6D78" w:rsidRDefault="00EB6D78" w:rsidP="00EB6D78">
            <w:pPr>
              <w:rPr>
                <w:rFonts w:eastAsia="Calibri"/>
                <w:color w:val="000000"/>
                <w:sz w:val="24"/>
                <w:szCs w:val="24"/>
              </w:rPr>
            </w:pPr>
            <w:r w:rsidRPr="00EB6D78">
              <w:rPr>
                <w:rFonts w:eastAsia="Calibri"/>
                <w:color w:val="000000"/>
                <w:sz w:val="24"/>
                <w:szCs w:val="24"/>
              </w:rPr>
              <w:t>Phone number</w:t>
            </w:r>
          </w:p>
        </w:tc>
        <w:tc>
          <w:tcPr>
            <w:tcW w:w="2879" w:type="dxa"/>
          </w:tcPr>
          <w:p w14:paraId="637D4BE1" w14:textId="77777777" w:rsidR="00EB6D78" w:rsidRPr="00EB6D78" w:rsidRDefault="00EB6D78" w:rsidP="00EB6D78">
            <w:pPr>
              <w:rPr>
                <w:rFonts w:eastAsia="Calibri"/>
                <w:color w:val="000000"/>
                <w:sz w:val="24"/>
                <w:szCs w:val="24"/>
              </w:rPr>
            </w:pPr>
          </w:p>
        </w:tc>
      </w:tr>
      <w:tr w:rsidR="00EB6D78" w:rsidRPr="00EB6D78" w14:paraId="411A3083" w14:textId="77777777" w:rsidTr="0053182C">
        <w:tc>
          <w:tcPr>
            <w:tcW w:w="1696" w:type="dxa"/>
          </w:tcPr>
          <w:p w14:paraId="788341BA" w14:textId="77777777" w:rsidR="00EB6D78" w:rsidRPr="00EB6D78" w:rsidRDefault="00EB6D78" w:rsidP="00EB6D78">
            <w:pPr>
              <w:rPr>
                <w:rFonts w:eastAsia="Calibri"/>
                <w:color w:val="000000"/>
                <w:sz w:val="24"/>
                <w:szCs w:val="24"/>
              </w:rPr>
            </w:pPr>
            <w:r w:rsidRPr="00EB6D78">
              <w:rPr>
                <w:rFonts w:eastAsia="Calibri"/>
                <w:color w:val="000000"/>
                <w:sz w:val="24"/>
                <w:szCs w:val="24"/>
              </w:rPr>
              <w:t>1.2(e)</w:t>
            </w:r>
          </w:p>
        </w:tc>
        <w:tc>
          <w:tcPr>
            <w:tcW w:w="4062" w:type="dxa"/>
          </w:tcPr>
          <w:p w14:paraId="5E7D6D7C"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E-mail address </w:t>
            </w:r>
          </w:p>
        </w:tc>
        <w:tc>
          <w:tcPr>
            <w:tcW w:w="2879" w:type="dxa"/>
          </w:tcPr>
          <w:p w14:paraId="0CDE2410" w14:textId="77777777" w:rsidR="00EB6D78" w:rsidRPr="00EB6D78" w:rsidRDefault="00EB6D78" w:rsidP="00EB6D78">
            <w:pPr>
              <w:rPr>
                <w:rFonts w:eastAsia="Calibri"/>
                <w:color w:val="000000"/>
                <w:sz w:val="24"/>
                <w:szCs w:val="24"/>
              </w:rPr>
            </w:pPr>
          </w:p>
        </w:tc>
      </w:tr>
      <w:tr w:rsidR="00EB6D78" w:rsidRPr="00EB6D78" w14:paraId="2A303AFB" w14:textId="77777777" w:rsidTr="0053182C">
        <w:tc>
          <w:tcPr>
            <w:tcW w:w="1696" w:type="dxa"/>
          </w:tcPr>
          <w:p w14:paraId="24C3DBFF" w14:textId="77777777" w:rsidR="00EB6D78" w:rsidRPr="00EB6D78" w:rsidRDefault="00EB6D78" w:rsidP="00EB6D78">
            <w:pPr>
              <w:rPr>
                <w:rFonts w:eastAsia="Calibri"/>
                <w:color w:val="000000"/>
                <w:sz w:val="24"/>
                <w:szCs w:val="24"/>
              </w:rPr>
            </w:pPr>
            <w:r w:rsidRPr="00EB6D78">
              <w:rPr>
                <w:rFonts w:eastAsia="Calibri"/>
                <w:color w:val="000000"/>
                <w:sz w:val="24"/>
                <w:szCs w:val="24"/>
              </w:rPr>
              <w:t>1.2(f)</w:t>
            </w:r>
          </w:p>
        </w:tc>
        <w:tc>
          <w:tcPr>
            <w:tcW w:w="4062" w:type="dxa"/>
          </w:tcPr>
          <w:p w14:paraId="08DB8747" w14:textId="77777777" w:rsidR="00EB6D78" w:rsidRPr="00EB6D78" w:rsidRDefault="00EB6D78" w:rsidP="00EB6D78">
            <w:pPr>
              <w:rPr>
                <w:rFonts w:eastAsia="Calibri"/>
                <w:color w:val="000000"/>
                <w:sz w:val="24"/>
                <w:szCs w:val="24"/>
              </w:rPr>
            </w:pPr>
            <w:r w:rsidRPr="00EB6D78">
              <w:rPr>
                <w:rFonts w:eastAsia="Calibri"/>
                <w:color w:val="000000"/>
                <w:sz w:val="24"/>
                <w:szCs w:val="24"/>
              </w:rPr>
              <w:t>Postal address</w:t>
            </w:r>
          </w:p>
        </w:tc>
        <w:tc>
          <w:tcPr>
            <w:tcW w:w="2879" w:type="dxa"/>
          </w:tcPr>
          <w:p w14:paraId="68E166C3" w14:textId="77777777" w:rsidR="00EB6D78" w:rsidRPr="00EB6D78" w:rsidRDefault="00EB6D78" w:rsidP="00EB6D78">
            <w:pPr>
              <w:rPr>
                <w:rFonts w:eastAsia="Calibri"/>
                <w:color w:val="000000"/>
                <w:sz w:val="24"/>
                <w:szCs w:val="24"/>
              </w:rPr>
            </w:pPr>
          </w:p>
        </w:tc>
      </w:tr>
      <w:tr w:rsidR="00EB6D78" w:rsidRPr="00EB6D78" w14:paraId="420C4958" w14:textId="77777777" w:rsidTr="0053182C">
        <w:tc>
          <w:tcPr>
            <w:tcW w:w="1696" w:type="dxa"/>
          </w:tcPr>
          <w:p w14:paraId="1753777E" w14:textId="77777777" w:rsidR="00EB6D78" w:rsidRPr="00EB6D78" w:rsidRDefault="00EB6D78" w:rsidP="00EB6D78">
            <w:pPr>
              <w:rPr>
                <w:rFonts w:eastAsia="Calibri"/>
                <w:color w:val="000000"/>
                <w:sz w:val="24"/>
                <w:szCs w:val="24"/>
              </w:rPr>
            </w:pPr>
            <w:r w:rsidRPr="00EB6D78">
              <w:rPr>
                <w:rFonts w:eastAsia="Calibri"/>
                <w:color w:val="000000"/>
                <w:sz w:val="24"/>
                <w:szCs w:val="24"/>
              </w:rPr>
              <w:t>1.2(g)</w:t>
            </w:r>
          </w:p>
        </w:tc>
        <w:tc>
          <w:tcPr>
            <w:tcW w:w="4062" w:type="dxa"/>
          </w:tcPr>
          <w:p w14:paraId="781BDB1C" w14:textId="77777777" w:rsidR="00EB6D78" w:rsidRPr="00EB6D78" w:rsidRDefault="00EB6D78" w:rsidP="00EB6D78">
            <w:pPr>
              <w:rPr>
                <w:rFonts w:eastAsia="Calibri"/>
                <w:color w:val="000000"/>
                <w:sz w:val="24"/>
                <w:szCs w:val="24"/>
              </w:rPr>
            </w:pPr>
            <w:r w:rsidRPr="00EB6D78">
              <w:rPr>
                <w:rFonts w:eastAsia="Calibri"/>
                <w:color w:val="000000"/>
                <w:sz w:val="24"/>
                <w:szCs w:val="24"/>
              </w:rPr>
              <w:t>Signature (electronic is acceptable)</w:t>
            </w:r>
          </w:p>
        </w:tc>
        <w:tc>
          <w:tcPr>
            <w:tcW w:w="2879" w:type="dxa"/>
          </w:tcPr>
          <w:p w14:paraId="5FB1C62B" w14:textId="77777777" w:rsidR="00EB6D78" w:rsidRPr="00EB6D78" w:rsidRDefault="00EB6D78" w:rsidP="00EB6D78">
            <w:pPr>
              <w:rPr>
                <w:rFonts w:eastAsia="Calibri"/>
                <w:color w:val="000000"/>
                <w:sz w:val="24"/>
                <w:szCs w:val="24"/>
              </w:rPr>
            </w:pPr>
          </w:p>
        </w:tc>
      </w:tr>
      <w:tr w:rsidR="00EB6D78" w:rsidRPr="00EB6D78" w14:paraId="6E62EC21" w14:textId="77777777" w:rsidTr="0053182C">
        <w:tc>
          <w:tcPr>
            <w:tcW w:w="1696" w:type="dxa"/>
          </w:tcPr>
          <w:p w14:paraId="6C669A1F" w14:textId="77777777" w:rsidR="00EB6D78" w:rsidRPr="00EB6D78" w:rsidRDefault="00EB6D78" w:rsidP="00EB6D78">
            <w:pPr>
              <w:rPr>
                <w:rFonts w:eastAsia="Calibri"/>
                <w:color w:val="000000"/>
                <w:sz w:val="24"/>
                <w:szCs w:val="24"/>
              </w:rPr>
            </w:pPr>
            <w:r w:rsidRPr="00EB6D78">
              <w:rPr>
                <w:rFonts w:eastAsia="Calibri"/>
                <w:color w:val="000000"/>
                <w:sz w:val="24"/>
                <w:szCs w:val="24"/>
              </w:rPr>
              <w:t>1.2(h)</w:t>
            </w:r>
          </w:p>
        </w:tc>
        <w:tc>
          <w:tcPr>
            <w:tcW w:w="4062" w:type="dxa"/>
          </w:tcPr>
          <w:p w14:paraId="37337958" w14:textId="77777777" w:rsidR="00EB6D78" w:rsidRPr="00EB6D78" w:rsidRDefault="00EB6D78" w:rsidP="00EB6D78">
            <w:pPr>
              <w:rPr>
                <w:rFonts w:eastAsia="Calibri"/>
                <w:color w:val="000000"/>
                <w:sz w:val="24"/>
                <w:szCs w:val="24"/>
              </w:rPr>
            </w:pPr>
            <w:r w:rsidRPr="00EB6D78">
              <w:rPr>
                <w:rFonts w:eastAsia="Calibri"/>
                <w:color w:val="000000"/>
                <w:sz w:val="24"/>
                <w:szCs w:val="24"/>
              </w:rPr>
              <w:t>Date</w:t>
            </w:r>
          </w:p>
        </w:tc>
        <w:tc>
          <w:tcPr>
            <w:tcW w:w="2879" w:type="dxa"/>
          </w:tcPr>
          <w:p w14:paraId="4CC2F5F7" w14:textId="77777777" w:rsidR="00EB6D78" w:rsidRPr="00EB6D78" w:rsidRDefault="00EB6D78" w:rsidP="00EB6D78">
            <w:pPr>
              <w:rPr>
                <w:rFonts w:eastAsia="Calibri"/>
                <w:color w:val="000000"/>
                <w:sz w:val="24"/>
                <w:szCs w:val="24"/>
              </w:rPr>
            </w:pPr>
          </w:p>
        </w:tc>
      </w:tr>
    </w:tbl>
    <w:p w14:paraId="6409A14D" w14:textId="77777777" w:rsidR="00EB6D78" w:rsidRPr="00EB6D78" w:rsidRDefault="00EB6D78" w:rsidP="00EB6D78">
      <w:pPr>
        <w:spacing w:after="240" w:line="259" w:lineRule="auto"/>
        <w:rPr>
          <w:rFonts w:ascii="Arial" w:hAnsi="Arial"/>
          <w:color w:val="000000"/>
          <w:sz w:val="24"/>
          <w:szCs w:val="24"/>
        </w:rPr>
      </w:pPr>
    </w:p>
    <w:p w14:paraId="607DF5CA" w14:textId="77777777" w:rsidR="00EB6D78" w:rsidRPr="00EB6D78" w:rsidRDefault="00EB6D78" w:rsidP="00EB6D78">
      <w:pPr>
        <w:spacing w:after="240" w:line="276" w:lineRule="auto"/>
        <w:rPr>
          <w:rFonts w:ascii="Arial" w:hAnsi="Arial"/>
          <w:b/>
          <w:color w:val="000000"/>
          <w:sz w:val="26"/>
          <w:szCs w:val="26"/>
        </w:rPr>
      </w:pPr>
      <w:r w:rsidRPr="00EB6D78">
        <w:rPr>
          <w:rFonts w:ascii="Arial" w:hAnsi="Arial"/>
          <w:b/>
          <w:color w:val="000000"/>
          <w:sz w:val="26"/>
          <w:szCs w:val="26"/>
        </w:rPr>
        <w:t>Part 2 Exclusion Grounds</w:t>
      </w:r>
    </w:p>
    <w:p w14:paraId="5B4B3906" w14:textId="77777777" w:rsidR="00EB6D78" w:rsidRPr="00EB6D78" w:rsidRDefault="00EB6D78" w:rsidP="00EB6D78">
      <w:pPr>
        <w:spacing w:after="240" w:line="259" w:lineRule="auto"/>
        <w:rPr>
          <w:rFonts w:ascii="Arial" w:hAnsi="Arial" w:cs="Arial"/>
          <w:b/>
          <w:color w:val="000000"/>
          <w:sz w:val="24"/>
          <w:szCs w:val="24"/>
        </w:rPr>
      </w:pPr>
      <w:r w:rsidRPr="00EB6D78">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B6D78" w:rsidRPr="00EB6D78" w14:paraId="7037035E" w14:textId="77777777" w:rsidTr="00EB6D78">
        <w:trPr>
          <w:cnfStyle w:val="100000000000" w:firstRow="1" w:lastRow="0" w:firstColumn="0" w:lastColumn="0" w:oddVBand="0" w:evenVBand="0" w:oddHBand="0" w:evenHBand="0" w:firstRowFirstColumn="0" w:firstRowLastColumn="0" w:lastRowFirstColumn="0" w:lastRowLastColumn="0"/>
        </w:trPr>
        <w:tc>
          <w:tcPr>
            <w:tcW w:w="1696" w:type="dxa"/>
          </w:tcPr>
          <w:p w14:paraId="6FD77192" w14:textId="77777777" w:rsidR="00EB6D78" w:rsidRPr="00EB6D78" w:rsidRDefault="00EB6D78" w:rsidP="00EB6D78">
            <w:pPr>
              <w:rPr>
                <w:rFonts w:eastAsia="Calibri"/>
                <w:color w:val="FFFFFF"/>
                <w:sz w:val="24"/>
                <w:szCs w:val="24"/>
              </w:rPr>
            </w:pPr>
            <w:r w:rsidRPr="00EB6D78">
              <w:rPr>
                <w:rFonts w:eastAsia="Calibri"/>
                <w:color w:val="FFFFFF"/>
                <w:sz w:val="24"/>
                <w:szCs w:val="24"/>
              </w:rPr>
              <w:t xml:space="preserve">Question no. </w:t>
            </w:r>
          </w:p>
        </w:tc>
        <w:tc>
          <w:tcPr>
            <w:tcW w:w="4062" w:type="dxa"/>
          </w:tcPr>
          <w:p w14:paraId="372CD870" w14:textId="77777777" w:rsidR="00EB6D78" w:rsidRPr="00EB6D78" w:rsidRDefault="00EB6D78" w:rsidP="00EB6D78">
            <w:pPr>
              <w:rPr>
                <w:rFonts w:eastAsia="Calibri"/>
                <w:color w:val="FFFFFF"/>
                <w:sz w:val="24"/>
                <w:szCs w:val="24"/>
              </w:rPr>
            </w:pPr>
            <w:r w:rsidRPr="00EB6D78">
              <w:rPr>
                <w:rFonts w:eastAsia="Calibri"/>
                <w:color w:val="FFFFFF"/>
                <w:sz w:val="24"/>
                <w:szCs w:val="24"/>
              </w:rPr>
              <w:t>Question</w:t>
            </w:r>
          </w:p>
        </w:tc>
        <w:tc>
          <w:tcPr>
            <w:tcW w:w="2879" w:type="dxa"/>
          </w:tcPr>
          <w:p w14:paraId="4E7817D4" w14:textId="77777777" w:rsidR="00EB6D78" w:rsidRPr="00EB6D78" w:rsidRDefault="00EB6D78" w:rsidP="00EB6D78">
            <w:pPr>
              <w:rPr>
                <w:rFonts w:eastAsia="Calibri"/>
                <w:color w:val="FFFFFF"/>
                <w:sz w:val="24"/>
                <w:szCs w:val="24"/>
              </w:rPr>
            </w:pPr>
            <w:r w:rsidRPr="00EB6D78">
              <w:rPr>
                <w:rFonts w:eastAsia="Calibri"/>
                <w:color w:val="FFFFFF"/>
                <w:sz w:val="24"/>
                <w:szCs w:val="24"/>
              </w:rPr>
              <w:t>Response</w:t>
            </w:r>
          </w:p>
        </w:tc>
      </w:tr>
      <w:tr w:rsidR="00EB6D78" w:rsidRPr="00EB6D78" w14:paraId="50D2DE80" w14:textId="77777777" w:rsidTr="0053182C">
        <w:tc>
          <w:tcPr>
            <w:tcW w:w="1696" w:type="dxa"/>
          </w:tcPr>
          <w:p w14:paraId="098927CF" w14:textId="77777777" w:rsidR="00EB6D78" w:rsidRPr="00EB6D78" w:rsidRDefault="00EB6D78" w:rsidP="00EB6D78">
            <w:pPr>
              <w:rPr>
                <w:rFonts w:eastAsia="Calibri"/>
                <w:color w:val="000000"/>
                <w:sz w:val="24"/>
                <w:szCs w:val="24"/>
              </w:rPr>
            </w:pPr>
            <w:r w:rsidRPr="00EB6D78">
              <w:rPr>
                <w:rFonts w:eastAsia="Calibri"/>
                <w:color w:val="000000"/>
                <w:sz w:val="24"/>
                <w:szCs w:val="24"/>
              </w:rPr>
              <w:t>2.1(a)</w:t>
            </w:r>
          </w:p>
        </w:tc>
        <w:tc>
          <w:tcPr>
            <w:tcW w:w="6941" w:type="dxa"/>
            <w:gridSpan w:val="2"/>
          </w:tcPr>
          <w:p w14:paraId="6DC8F102"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Please indicate if, within the past five years you, your organisation or any other person who has powers of representation, decision or control in the organisation been convicted </w:t>
            </w:r>
            <w:r w:rsidRPr="00EB6D78">
              <w:rPr>
                <w:rFonts w:eastAsia="Calibri"/>
                <w:color w:val="000000"/>
                <w:sz w:val="24"/>
                <w:szCs w:val="24"/>
                <w:highlight w:val="white"/>
              </w:rPr>
              <w:t xml:space="preserve">anywhere in the world </w:t>
            </w:r>
            <w:r w:rsidRPr="00EB6D78">
              <w:rPr>
                <w:rFonts w:eastAsia="Calibri"/>
                <w:color w:val="000000"/>
                <w:sz w:val="24"/>
                <w:szCs w:val="24"/>
              </w:rPr>
              <w:t>of any of the offences within the summary below.</w:t>
            </w:r>
          </w:p>
        </w:tc>
      </w:tr>
      <w:tr w:rsidR="00EB6D78" w:rsidRPr="00EB6D78" w14:paraId="56BF4F81" w14:textId="77777777" w:rsidTr="0053182C">
        <w:tc>
          <w:tcPr>
            <w:tcW w:w="1696" w:type="dxa"/>
          </w:tcPr>
          <w:p w14:paraId="44AEA93E" w14:textId="77777777" w:rsidR="00EB6D78" w:rsidRPr="00EB6D78" w:rsidRDefault="00EB6D78" w:rsidP="00EB6D78">
            <w:pPr>
              <w:rPr>
                <w:rFonts w:eastAsia="Calibri"/>
                <w:color w:val="000000"/>
                <w:sz w:val="24"/>
                <w:szCs w:val="24"/>
              </w:rPr>
            </w:pPr>
          </w:p>
        </w:tc>
        <w:tc>
          <w:tcPr>
            <w:tcW w:w="4062" w:type="dxa"/>
          </w:tcPr>
          <w:p w14:paraId="7B9F9A11"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Participation in a criminal organisation.  </w:t>
            </w:r>
          </w:p>
        </w:tc>
        <w:tc>
          <w:tcPr>
            <w:tcW w:w="2879" w:type="dxa"/>
          </w:tcPr>
          <w:p w14:paraId="34E6899E"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0B3A4D97" w14:textId="632030D4"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5E5CFD" w:rsidRPr="00EB6D78">
              <w:rPr>
                <w:rFonts w:eastAsia="Calibri"/>
                <w:color w:val="000000"/>
                <w:sz w:val="24"/>
                <w:szCs w:val="24"/>
              </w:rPr>
              <w:t>yes</w:t>
            </w:r>
            <w:r w:rsidR="005E5CFD" w:rsidRPr="00EB6D78">
              <w:rPr>
                <w:color w:val="000000"/>
                <w:sz w:val="24"/>
                <w:szCs w:val="24"/>
              </w:rPr>
              <w:t>,</w:t>
            </w:r>
            <w:r w:rsidRPr="00EB6D78">
              <w:rPr>
                <w:rFonts w:eastAsia="Calibri"/>
                <w:color w:val="000000"/>
                <w:sz w:val="24"/>
                <w:szCs w:val="24"/>
              </w:rPr>
              <w:t xml:space="preserve"> please provide details at 2.1 (b)</w:t>
            </w:r>
          </w:p>
        </w:tc>
      </w:tr>
      <w:tr w:rsidR="00EB6D78" w:rsidRPr="00EB6D78" w14:paraId="019C8CFD" w14:textId="77777777" w:rsidTr="0053182C">
        <w:tc>
          <w:tcPr>
            <w:tcW w:w="1696" w:type="dxa"/>
          </w:tcPr>
          <w:p w14:paraId="0459E3CE" w14:textId="77777777" w:rsidR="00EB6D78" w:rsidRPr="00EB6D78" w:rsidRDefault="00EB6D78" w:rsidP="00EB6D78">
            <w:pPr>
              <w:rPr>
                <w:rFonts w:eastAsia="Calibri"/>
                <w:color w:val="000000"/>
                <w:sz w:val="24"/>
                <w:szCs w:val="24"/>
              </w:rPr>
            </w:pPr>
          </w:p>
        </w:tc>
        <w:tc>
          <w:tcPr>
            <w:tcW w:w="4062" w:type="dxa"/>
          </w:tcPr>
          <w:p w14:paraId="07850472"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Corruption.  </w:t>
            </w:r>
          </w:p>
        </w:tc>
        <w:tc>
          <w:tcPr>
            <w:tcW w:w="2879" w:type="dxa"/>
          </w:tcPr>
          <w:p w14:paraId="15083C25"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77F809CA" w14:textId="650698FC"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5E5CFD" w:rsidRPr="00EB6D78">
              <w:rPr>
                <w:rFonts w:eastAsia="Calibri"/>
                <w:color w:val="000000"/>
                <w:sz w:val="24"/>
                <w:szCs w:val="24"/>
              </w:rPr>
              <w:t>yes</w:t>
            </w:r>
            <w:r w:rsidR="005E5CFD" w:rsidRPr="00EB6D78">
              <w:rPr>
                <w:color w:val="000000"/>
                <w:sz w:val="24"/>
                <w:szCs w:val="24"/>
              </w:rPr>
              <w:t>,</w:t>
            </w:r>
            <w:r w:rsidRPr="00EB6D78">
              <w:rPr>
                <w:rFonts w:eastAsia="Calibri"/>
                <w:color w:val="000000"/>
                <w:sz w:val="24"/>
                <w:szCs w:val="24"/>
              </w:rPr>
              <w:t xml:space="preserve"> please provide details at 2.1 (b)</w:t>
            </w:r>
          </w:p>
        </w:tc>
      </w:tr>
      <w:tr w:rsidR="00EB6D78" w:rsidRPr="00EB6D78" w14:paraId="02C7516A" w14:textId="77777777" w:rsidTr="0053182C">
        <w:tc>
          <w:tcPr>
            <w:tcW w:w="1696" w:type="dxa"/>
          </w:tcPr>
          <w:p w14:paraId="6DD96A19" w14:textId="77777777" w:rsidR="00EB6D78" w:rsidRPr="00EB6D78" w:rsidRDefault="00EB6D78" w:rsidP="00EB6D78">
            <w:pPr>
              <w:rPr>
                <w:rFonts w:eastAsia="Calibri"/>
                <w:color w:val="000000"/>
                <w:sz w:val="24"/>
                <w:szCs w:val="24"/>
              </w:rPr>
            </w:pPr>
          </w:p>
        </w:tc>
        <w:tc>
          <w:tcPr>
            <w:tcW w:w="4062" w:type="dxa"/>
          </w:tcPr>
          <w:p w14:paraId="48C83705"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Fraud. </w:t>
            </w:r>
          </w:p>
        </w:tc>
        <w:tc>
          <w:tcPr>
            <w:tcW w:w="2879" w:type="dxa"/>
          </w:tcPr>
          <w:p w14:paraId="43F39C73"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73C5B540" w14:textId="344941A4"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5E5CFD" w:rsidRPr="00EB6D78">
              <w:rPr>
                <w:rFonts w:eastAsia="Calibri"/>
                <w:color w:val="000000"/>
                <w:sz w:val="24"/>
                <w:szCs w:val="24"/>
              </w:rPr>
              <w:t>yes</w:t>
            </w:r>
            <w:r w:rsidR="005E5CFD" w:rsidRPr="00EB6D78">
              <w:rPr>
                <w:color w:val="000000"/>
                <w:sz w:val="24"/>
                <w:szCs w:val="24"/>
              </w:rPr>
              <w:t>,</w:t>
            </w:r>
            <w:r w:rsidRPr="00EB6D78">
              <w:rPr>
                <w:rFonts w:eastAsia="Calibri"/>
                <w:color w:val="000000"/>
                <w:sz w:val="24"/>
                <w:szCs w:val="24"/>
              </w:rPr>
              <w:t xml:space="preserve"> please provide details at 2.1 (b)</w:t>
            </w:r>
          </w:p>
        </w:tc>
      </w:tr>
      <w:tr w:rsidR="00EB6D78" w:rsidRPr="00EB6D78" w14:paraId="17410ABD" w14:textId="77777777" w:rsidTr="0053182C">
        <w:tc>
          <w:tcPr>
            <w:tcW w:w="1696" w:type="dxa"/>
          </w:tcPr>
          <w:p w14:paraId="338AF80C" w14:textId="77777777" w:rsidR="00EB6D78" w:rsidRPr="00EB6D78" w:rsidRDefault="00EB6D78" w:rsidP="00EB6D78">
            <w:pPr>
              <w:rPr>
                <w:rFonts w:eastAsia="Calibri"/>
                <w:color w:val="000000"/>
                <w:sz w:val="24"/>
                <w:szCs w:val="24"/>
              </w:rPr>
            </w:pPr>
          </w:p>
        </w:tc>
        <w:tc>
          <w:tcPr>
            <w:tcW w:w="4062" w:type="dxa"/>
          </w:tcPr>
          <w:p w14:paraId="755AA21A" w14:textId="77777777" w:rsidR="00EB6D78" w:rsidRPr="00EB6D78" w:rsidRDefault="00EB6D78" w:rsidP="00EB6D78">
            <w:pPr>
              <w:rPr>
                <w:rFonts w:eastAsia="Calibri"/>
                <w:color w:val="000000"/>
                <w:sz w:val="24"/>
                <w:szCs w:val="24"/>
              </w:rPr>
            </w:pPr>
            <w:r w:rsidRPr="00EB6D78">
              <w:rPr>
                <w:rFonts w:eastAsia="Calibri"/>
                <w:color w:val="000000"/>
                <w:sz w:val="24"/>
                <w:szCs w:val="24"/>
              </w:rPr>
              <w:t>Terrorist offences or offences linked to terrorist activities</w:t>
            </w:r>
          </w:p>
        </w:tc>
        <w:tc>
          <w:tcPr>
            <w:tcW w:w="2879" w:type="dxa"/>
          </w:tcPr>
          <w:p w14:paraId="3109A3B3"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59D9E55D" w14:textId="18426761"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5E5CFD" w:rsidRPr="00EB6D78">
              <w:rPr>
                <w:rFonts w:eastAsia="Calibri"/>
                <w:color w:val="000000"/>
                <w:sz w:val="24"/>
                <w:szCs w:val="24"/>
              </w:rPr>
              <w:t>yes</w:t>
            </w:r>
            <w:r w:rsidR="005E5CFD" w:rsidRPr="00EB6D78">
              <w:rPr>
                <w:color w:val="000000"/>
                <w:sz w:val="24"/>
                <w:szCs w:val="24"/>
              </w:rPr>
              <w:t>,</w:t>
            </w:r>
            <w:r w:rsidRPr="00EB6D78">
              <w:rPr>
                <w:rFonts w:eastAsia="Calibri"/>
                <w:color w:val="000000"/>
                <w:sz w:val="24"/>
                <w:szCs w:val="24"/>
              </w:rPr>
              <w:t xml:space="preserve"> please provide details at 2.1 (b)</w:t>
            </w:r>
          </w:p>
        </w:tc>
      </w:tr>
      <w:tr w:rsidR="00EB6D78" w:rsidRPr="00EB6D78" w14:paraId="6333AC03" w14:textId="77777777" w:rsidTr="0053182C">
        <w:tc>
          <w:tcPr>
            <w:tcW w:w="1696" w:type="dxa"/>
          </w:tcPr>
          <w:p w14:paraId="3545A1FE" w14:textId="77777777" w:rsidR="00EB6D78" w:rsidRPr="00EB6D78" w:rsidRDefault="00EB6D78" w:rsidP="00EB6D78">
            <w:pPr>
              <w:rPr>
                <w:rFonts w:eastAsia="Calibri"/>
                <w:color w:val="000000"/>
                <w:sz w:val="24"/>
                <w:szCs w:val="24"/>
              </w:rPr>
            </w:pPr>
          </w:p>
        </w:tc>
        <w:tc>
          <w:tcPr>
            <w:tcW w:w="4062" w:type="dxa"/>
          </w:tcPr>
          <w:p w14:paraId="4B6462FE" w14:textId="77777777" w:rsidR="00EB6D78" w:rsidRPr="00EB6D78" w:rsidRDefault="00EB6D78" w:rsidP="00EB6D78">
            <w:pPr>
              <w:rPr>
                <w:rFonts w:eastAsia="Calibri"/>
                <w:color w:val="000000"/>
                <w:sz w:val="24"/>
                <w:szCs w:val="24"/>
              </w:rPr>
            </w:pPr>
            <w:r w:rsidRPr="00EB6D78">
              <w:rPr>
                <w:rFonts w:eastAsia="Calibri"/>
                <w:color w:val="000000"/>
                <w:sz w:val="24"/>
                <w:szCs w:val="24"/>
              </w:rPr>
              <w:t>Money laundering or terrorist financing</w:t>
            </w:r>
          </w:p>
        </w:tc>
        <w:tc>
          <w:tcPr>
            <w:tcW w:w="2879" w:type="dxa"/>
          </w:tcPr>
          <w:p w14:paraId="65367C51"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764C2BA7" w14:textId="0D07A476"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5E5CFD" w:rsidRPr="00EB6D78">
              <w:rPr>
                <w:rFonts w:eastAsia="Calibri"/>
                <w:color w:val="000000"/>
                <w:sz w:val="24"/>
                <w:szCs w:val="24"/>
              </w:rPr>
              <w:t>yes</w:t>
            </w:r>
            <w:r w:rsidR="005E5CFD" w:rsidRPr="00EB6D78">
              <w:rPr>
                <w:color w:val="000000"/>
                <w:sz w:val="24"/>
                <w:szCs w:val="24"/>
              </w:rPr>
              <w:t>,</w:t>
            </w:r>
            <w:r w:rsidRPr="00EB6D78">
              <w:rPr>
                <w:rFonts w:eastAsia="Calibri"/>
                <w:color w:val="000000"/>
                <w:sz w:val="24"/>
                <w:szCs w:val="24"/>
              </w:rPr>
              <w:t xml:space="preserve"> please provide details at 2.1 (b)</w:t>
            </w:r>
          </w:p>
        </w:tc>
      </w:tr>
      <w:tr w:rsidR="00EB6D78" w:rsidRPr="00EB6D78" w14:paraId="35F08E27" w14:textId="77777777" w:rsidTr="0053182C">
        <w:tc>
          <w:tcPr>
            <w:tcW w:w="1696" w:type="dxa"/>
          </w:tcPr>
          <w:p w14:paraId="505AE327" w14:textId="77777777" w:rsidR="00EB6D78" w:rsidRPr="00EB6D78" w:rsidRDefault="00EB6D78" w:rsidP="00EB6D78">
            <w:pPr>
              <w:rPr>
                <w:rFonts w:eastAsia="Calibri"/>
                <w:color w:val="000000"/>
                <w:sz w:val="24"/>
                <w:szCs w:val="24"/>
              </w:rPr>
            </w:pPr>
          </w:p>
        </w:tc>
        <w:tc>
          <w:tcPr>
            <w:tcW w:w="4062" w:type="dxa"/>
          </w:tcPr>
          <w:p w14:paraId="49C936DE" w14:textId="77777777" w:rsidR="00EB6D78" w:rsidRPr="00EB6D78" w:rsidRDefault="00EB6D78" w:rsidP="00EB6D78">
            <w:pPr>
              <w:rPr>
                <w:rFonts w:eastAsia="Calibri"/>
                <w:color w:val="000000"/>
                <w:sz w:val="24"/>
                <w:szCs w:val="24"/>
              </w:rPr>
            </w:pPr>
            <w:r w:rsidRPr="00EB6D78">
              <w:rPr>
                <w:rFonts w:eastAsia="Calibri"/>
                <w:color w:val="000000"/>
                <w:sz w:val="24"/>
                <w:szCs w:val="24"/>
              </w:rPr>
              <w:t>Child labour and other forms of trafficking in human beings</w:t>
            </w:r>
          </w:p>
        </w:tc>
        <w:tc>
          <w:tcPr>
            <w:tcW w:w="2879" w:type="dxa"/>
          </w:tcPr>
          <w:p w14:paraId="474ACB79"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1B6CBF38" w14:textId="11ED9C50"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5E5CFD" w:rsidRPr="00EB6D78">
              <w:rPr>
                <w:rFonts w:eastAsia="Calibri"/>
                <w:color w:val="000000"/>
                <w:sz w:val="24"/>
                <w:szCs w:val="24"/>
              </w:rPr>
              <w:t>yes</w:t>
            </w:r>
            <w:r w:rsidR="005E5CFD" w:rsidRPr="00EB6D78">
              <w:rPr>
                <w:color w:val="000000"/>
                <w:sz w:val="24"/>
                <w:szCs w:val="24"/>
              </w:rPr>
              <w:t>,</w:t>
            </w:r>
            <w:r w:rsidRPr="00EB6D78">
              <w:rPr>
                <w:rFonts w:eastAsia="Calibri"/>
                <w:color w:val="000000"/>
                <w:sz w:val="24"/>
                <w:szCs w:val="24"/>
              </w:rPr>
              <w:t xml:space="preserve"> please provide details at 2.1 (b)</w:t>
            </w:r>
          </w:p>
        </w:tc>
      </w:tr>
      <w:tr w:rsidR="00EB6D78" w:rsidRPr="00EB6D78" w14:paraId="17810FE0" w14:textId="77777777" w:rsidTr="0053182C">
        <w:tc>
          <w:tcPr>
            <w:tcW w:w="1696" w:type="dxa"/>
          </w:tcPr>
          <w:p w14:paraId="688A3A98" w14:textId="77777777" w:rsidR="00EB6D78" w:rsidRPr="00EB6D78" w:rsidRDefault="00EB6D78" w:rsidP="00EB6D78">
            <w:pPr>
              <w:rPr>
                <w:rFonts w:eastAsia="Calibri"/>
                <w:color w:val="000000"/>
                <w:sz w:val="24"/>
                <w:szCs w:val="24"/>
              </w:rPr>
            </w:pPr>
            <w:r w:rsidRPr="00EB6D78">
              <w:rPr>
                <w:rFonts w:eastAsia="Calibri"/>
                <w:color w:val="000000"/>
                <w:sz w:val="24"/>
                <w:szCs w:val="24"/>
              </w:rPr>
              <w:t>2.1(b)</w:t>
            </w:r>
          </w:p>
        </w:tc>
        <w:tc>
          <w:tcPr>
            <w:tcW w:w="4062" w:type="dxa"/>
          </w:tcPr>
          <w:p w14:paraId="19F6BD8D" w14:textId="77777777" w:rsidR="00EB6D78" w:rsidRPr="00EB6D78" w:rsidRDefault="00EB6D78" w:rsidP="00EB6D78">
            <w:pPr>
              <w:rPr>
                <w:rFonts w:eastAsia="Calibri"/>
                <w:color w:val="000000"/>
                <w:sz w:val="24"/>
                <w:szCs w:val="24"/>
              </w:rPr>
            </w:pPr>
            <w:r w:rsidRPr="00EB6D78">
              <w:rPr>
                <w:rFonts w:eastAsia="Calibri"/>
                <w:color w:val="000000"/>
                <w:sz w:val="24"/>
                <w:szCs w:val="24"/>
              </w:rPr>
              <w:t>If you have answered yes to question 2.1(a), please provide further details.</w:t>
            </w:r>
          </w:p>
          <w:p w14:paraId="29D28604" w14:textId="77777777" w:rsidR="00EB6D78" w:rsidRPr="00EB6D78" w:rsidRDefault="00EB6D78" w:rsidP="00EB6D78">
            <w:pPr>
              <w:rPr>
                <w:rFonts w:eastAsia="Calibri"/>
                <w:color w:val="000000"/>
                <w:sz w:val="24"/>
                <w:szCs w:val="24"/>
              </w:rPr>
            </w:pPr>
          </w:p>
          <w:p w14:paraId="0C6C1F59" w14:textId="77777777" w:rsidR="00EB6D78" w:rsidRPr="00EB6D78" w:rsidRDefault="00EB6D78" w:rsidP="00EB6D78">
            <w:pPr>
              <w:rPr>
                <w:rFonts w:eastAsia="Calibri"/>
                <w:color w:val="000000"/>
                <w:sz w:val="24"/>
                <w:szCs w:val="24"/>
              </w:rPr>
            </w:pPr>
            <w:r w:rsidRPr="00EB6D78">
              <w:rPr>
                <w:rFonts w:eastAsia="Calibri"/>
                <w:color w:val="000000"/>
                <w:sz w:val="24"/>
                <w:szCs w:val="24"/>
              </w:rPr>
              <w:t>Date of conviction, specify which of the grounds listed the conviction was for, and the reasons for conviction.</w:t>
            </w:r>
          </w:p>
          <w:p w14:paraId="2AFB4F48" w14:textId="77777777" w:rsidR="00EB6D78" w:rsidRPr="00EB6D78" w:rsidRDefault="00EB6D78" w:rsidP="00EB6D78">
            <w:pPr>
              <w:rPr>
                <w:rFonts w:eastAsia="Calibri"/>
                <w:color w:val="000000"/>
                <w:sz w:val="24"/>
                <w:szCs w:val="24"/>
              </w:rPr>
            </w:pPr>
          </w:p>
          <w:p w14:paraId="061D4E9B" w14:textId="2B44CAFC" w:rsidR="00EB6D78" w:rsidRPr="00EB6D78" w:rsidRDefault="00EB6D78" w:rsidP="00EB6D78">
            <w:pPr>
              <w:rPr>
                <w:rFonts w:eastAsia="Calibri"/>
                <w:color w:val="000000"/>
                <w:sz w:val="24"/>
                <w:szCs w:val="24"/>
              </w:rPr>
            </w:pPr>
            <w:r w:rsidRPr="00EB6D78">
              <w:rPr>
                <w:rFonts w:eastAsia="Calibri"/>
                <w:color w:val="000000"/>
                <w:sz w:val="24"/>
                <w:szCs w:val="24"/>
              </w:rPr>
              <w:t xml:space="preserve">Identity of who has been </w:t>
            </w:r>
            <w:r w:rsidR="001D2687" w:rsidRPr="00EB6D78">
              <w:rPr>
                <w:rFonts w:eastAsia="Calibri"/>
                <w:color w:val="000000"/>
                <w:sz w:val="24"/>
                <w:szCs w:val="24"/>
              </w:rPr>
              <w:t>convicted</w:t>
            </w:r>
            <w:r w:rsidR="001D2687" w:rsidRPr="00EB6D78">
              <w:rPr>
                <w:color w:val="000000"/>
                <w:sz w:val="24"/>
                <w:szCs w:val="24"/>
              </w:rPr>
              <w:t>.</w:t>
            </w:r>
          </w:p>
          <w:p w14:paraId="2D5D54CB" w14:textId="6B8605C0" w:rsidR="00EB6D78" w:rsidRPr="00EB6D78" w:rsidRDefault="00EB6D78" w:rsidP="00EB6D78">
            <w:pPr>
              <w:rPr>
                <w:rFonts w:eastAsia="Calibri"/>
                <w:color w:val="000000"/>
                <w:sz w:val="24"/>
                <w:szCs w:val="24"/>
              </w:rPr>
            </w:pPr>
            <w:r w:rsidRPr="00EB6D78">
              <w:rPr>
                <w:rFonts w:eastAsia="Calibri"/>
                <w:color w:val="000000"/>
                <w:sz w:val="24"/>
                <w:szCs w:val="24"/>
              </w:rPr>
              <w:t xml:space="preserve">If the relevant documentation is available </w:t>
            </w:r>
            <w:r w:rsidR="001D2687" w:rsidRPr="00EB6D78">
              <w:rPr>
                <w:rFonts w:eastAsia="Calibri"/>
                <w:color w:val="000000"/>
                <w:sz w:val="24"/>
                <w:szCs w:val="24"/>
              </w:rPr>
              <w:t>electronically</w:t>
            </w:r>
            <w:r w:rsidR="001D2687" w:rsidRPr="00EB6D78">
              <w:rPr>
                <w:color w:val="000000"/>
                <w:sz w:val="24"/>
                <w:szCs w:val="24"/>
              </w:rPr>
              <w:t>,</w:t>
            </w:r>
            <w:r w:rsidRPr="00EB6D78">
              <w:rPr>
                <w:rFonts w:eastAsia="Calibri"/>
                <w:color w:val="000000"/>
                <w:sz w:val="24"/>
                <w:szCs w:val="24"/>
              </w:rPr>
              <w:t xml:space="preserve"> please provide the web address, issuing </w:t>
            </w:r>
            <w:r w:rsidRPr="00EB6D78">
              <w:rPr>
                <w:rFonts w:eastAsia="Calibri"/>
                <w:color w:val="000000"/>
                <w:sz w:val="24"/>
                <w:szCs w:val="24"/>
              </w:rPr>
              <w:lastRenderedPageBreak/>
              <w:t>authority, precise reference of the documents.</w:t>
            </w:r>
          </w:p>
        </w:tc>
        <w:tc>
          <w:tcPr>
            <w:tcW w:w="2879" w:type="dxa"/>
          </w:tcPr>
          <w:p w14:paraId="708ACA55" w14:textId="77777777" w:rsidR="00EB6D78" w:rsidRPr="00EB6D78" w:rsidRDefault="00EB6D78" w:rsidP="00EB6D78">
            <w:pPr>
              <w:rPr>
                <w:rFonts w:eastAsia="Calibri"/>
                <w:color w:val="000000"/>
                <w:sz w:val="24"/>
                <w:szCs w:val="24"/>
              </w:rPr>
            </w:pPr>
          </w:p>
        </w:tc>
      </w:tr>
      <w:tr w:rsidR="00EB6D78" w:rsidRPr="00EB6D78" w14:paraId="7EE8196F" w14:textId="77777777" w:rsidTr="0053182C">
        <w:tc>
          <w:tcPr>
            <w:tcW w:w="1696" w:type="dxa"/>
          </w:tcPr>
          <w:p w14:paraId="4D4AB48E" w14:textId="77777777" w:rsidR="00EB6D78" w:rsidRPr="00EB6D78" w:rsidRDefault="00EB6D78" w:rsidP="00EB6D78">
            <w:pPr>
              <w:rPr>
                <w:rFonts w:eastAsia="Calibri"/>
                <w:color w:val="000000"/>
                <w:sz w:val="24"/>
                <w:szCs w:val="24"/>
              </w:rPr>
            </w:pPr>
            <w:r w:rsidRPr="00EB6D78">
              <w:rPr>
                <w:rFonts w:eastAsia="Calibri"/>
                <w:color w:val="000000"/>
                <w:sz w:val="24"/>
                <w:szCs w:val="24"/>
              </w:rPr>
              <w:t>2.1 (c)</w:t>
            </w:r>
          </w:p>
        </w:tc>
        <w:tc>
          <w:tcPr>
            <w:tcW w:w="4062" w:type="dxa"/>
          </w:tcPr>
          <w:p w14:paraId="45FD7D8F" w14:textId="77777777" w:rsidR="00EB6D78" w:rsidRPr="00EB6D78" w:rsidRDefault="00EB6D78" w:rsidP="00EB6D78">
            <w:pPr>
              <w:rPr>
                <w:rFonts w:eastAsia="Calibri"/>
                <w:color w:val="000000"/>
                <w:sz w:val="24"/>
                <w:szCs w:val="24"/>
              </w:rPr>
            </w:pPr>
            <w:r w:rsidRPr="00EB6D78">
              <w:rPr>
                <w:rFonts w:eastAsia="Calibri"/>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28C6A5DA"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67D559EF" w14:textId="77777777" w:rsidR="00EB6D78" w:rsidRPr="00EB6D78" w:rsidRDefault="00EB6D78" w:rsidP="00EB6D78">
            <w:pPr>
              <w:rPr>
                <w:rFonts w:eastAsia="Calibri"/>
                <w:color w:val="000000"/>
                <w:sz w:val="24"/>
                <w:szCs w:val="24"/>
              </w:rPr>
            </w:pPr>
          </w:p>
        </w:tc>
      </w:tr>
      <w:tr w:rsidR="00EB6D78" w:rsidRPr="00EB6D78" w14:paraId="79731C9C" w14:textId="77777777" w:rsidTr="0053182C">
        <w:tc>
          <w:tcPr>
            <w:tcW w:w="1696" w:type="dxa"/>
          </w:tcPr>
          <w:p w14:paraId="2924C1F1" w14:textId="77777777" w:rsidR="00EB6D78" w:rsidRPr="00EB6D78" w:rsidRDefault="00EB6D78" w:rsidP="00EB6D78">
            <w:pPr>
              <w:rPr>
                <w:rFonts w:eastAsia="Calibri"/>
                <w:color w:val="000000"/>
                <w:sz w:val="24"/>
                <w:szCs w:val="24"/>
              </w:rPr>
            </w:pPr>
            <w:r w:rsidRPr="00EB6D78">
              <w:rPr>
                <w:rFonts w:eastAsia="Calibri"/>
                <w:color w:val="000000"/>
                <w:sz w:val="24"/>
                <w:szCs w:val="24"/>
              </w:rPr>
              <w:t>2.1(d)</w:t>
            </w:r>
          </w:p>
        </w:tc>
        <w:tc>
          <w:tcPr>
            <w:tcW w:w="4062" w:type="dxa"/>
          </w:tcPr>
          <w:p w14:paraId="023115E4" w14:textId="77777777" w:rsidR="00EB6D78" w:rsidRPr="00EB6D78" w:rsidRDefault="00EB6D78" w:rsidP="00EB6D78">
            <w:pPr>
              <w:rPr>
                <w:rFonts w:eastAsia="Calibri"/>
                <w:color w:val="000000"/>
                <w:sz w:val="24"/>
                <w:szCs w:val="24"/>
              </w:rPr>
            </w:pPr>
            <w:r w:rsidRPr="00EB6D78">
              <w:rPr>
                <w:rFonts w:eastAsia="Calibri"/>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0218F6A"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1287A935" w14:textId="77777777" w:rsidR="00EB6D78" w:rsidRPr="00EB6D78" w:rsidRDefault="00EB6D78" w:rsidP="00EB6D78">
            <w:pPr>
              <w:rPr>
                <w:rFonts w:eastAsia="Calibri"/>
                <w:color w:val="000000"/>
                <w:sz w:val="24"/>
                <w:szCs w:val="24"/>
              </w:rPr>
            </w:pPr>
          </w:p>
        </w:tc>
      </w:tr>
      <w:tr w:rsidR="00EB6D78" w:rsidRPr="00EB6D78" w14:paraId="2B5DC7F5" w14:textId="77777777" w:rsidTr="0053182C">
        <w:tc>
          <w:tcPr>
            <w:tcW w:w="1696" w:type="dxa"/>
          </w:tcPr>
          <w:p w14:paraId="501D7C04" w14:textId="77777777" w:rsidR="00EB6D78" w:rsidRPr="00EB6D78" w:rsidRDefault="00EB6D78" w:rsidP="00EB6D78">
            <w:pPr>
              <w:rPr>
                <w:rFonts w:eastAsia="Calibri"/>
                <w:color w:val="000000"/>
                <w:sz w:val="24"/>
                <w:szCs w:val="24"/>
              </w:rPr>
            </w:pPr>
            <w:r w:rsidRPr="00EB6D78">
              <w:rPr>
                <w:rFonts w:eastAsia="Calibri"/>
                <w:color w:val="000000"/>
                <w:sz w:val="24"/>
                <w:szCs w:val="24"/>
              </w:rPr>
              <w:t>2.1(e)</w:t>
            </w:r>
          </w:p>
        </w:tc>
        <w:tc>
          <w:tcPr>
            <w:tcW w:w="4062" w:type="dxa"/>
          </w:tcPr>
          <w:p w14:paraId="162B7C4C"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If you have answered yes to question 2.3(a), please provide further details. Please also confirm you have paid or have </w:t>
            </w:r>
            <w:proofErr w:type="gramStart"/>
            <w:r w:rsidRPr="00EB6D78">
              <w:rPr>
                <w:rFonts w:eastAsia="Calibri"/>
                <w:color w:val="000000"/>
                <w:sz w:val="24"/>
                <w:szCs w:val="24"/>
              </w:rPr>
              <w:t>entered into</w:t>
            </w:r>
            <w:proofErr w:type="gramEnd"/>
            <w:r w:rsidRPr="00EB6D78">
              <w:rPr>
                <w:rFonts w:eastAsia="Calibri"/>
                <w:color w:val="000000"/>
                <w:sz w:val="24"/>
                <w:szCs w:val="24"/>
              </w:rPr>
              <w:t xml:space="preserve"> a binding arrangement with a view to paying, the outstanding sum including where applicable any accrued interest and/or fines.</w:t>
            </w:r>
          </w:p>
        </w:tc>
        <w:tc>
          <w:tcPr>
            <w:tcW w:w="2879" w:type="dxa"/>
          </w:tcPr>
          <w:p w14:paraId="1D4C3718" w14:textId="77777777" w:rsidR="00EB6D78" w:rsidRPr="00EB6D78" w:rsidRDefault="00EB6D78" w:rsidP="00EB6D78">
            <w:pPr>
              <w:rPr>
                <w:rFonts w:eastAsia="Calibri"/>
                <w:color w:val="000000"/>
                <w:sz w:val="24"/>
                <w:szCs w:val="24"/>
              </w:rPr>
            </w:pPr>
          </w:p>
          <w:p w14:paraId="0FEA5223" w14:textId="77777777" w:rsidR="00EB6D78" w:rsidRPr="00EB6D78" w:rsidRDefault="00EB6D78" w:rsidP="00EB6D78">
            <w:pPr>
              <w:rPr>
                <w:rFonts w:eastAsia="Calibri"/>
                <w:color w:val="000000"/>
                <w:sz w:val="24"/>
                <w:szCs w:val="24"/>
              </w:rPr>
            </w:pPr>
          </w:p>
        </w:tc>
      </w:tr>
    </w:tbl>
    <w:p w14:paraId="47CCC12B" w14:textId="77777777" w:rsidR="00EB6D78" w:rsidRPr="00EB6D78" w:rsidRDefault="00EB6D78" w:rsidP="00EB6D78">
      <w:pPr>
        <w:spacing w:after="240" w:line="259" w:lineRule="auto"/>
        <w:rPr>
          <w:rFonts w:ascii="Arial" w:hAnsi="Arial"/>
          <w:color w:val="000000"/>
          <w:sz w:val="24"/>
          <w:szCs w:val="24"/>
        </w:rPr>
      </w:pPr>
    </w:p>
    <w:p w14:paraId="151B6D2F" w14:textId="77777777" w:rsidR="00EB6D78" w:rsidRPr="00EB6D78" w:rsidRDefault="00EB6D78" w:rsidP="00EB6D78">
      <w:pPr>
        <w:spacing w:after="240" w:line="259" w:lineRule="auto"/>
        <w:rPr>
          <w:rFonts w:ascii="Arial" w:hAnsi="Arial" w:cs="Arial"/>
          <w:b/>
          <w:color w:val="000000"/>
          <w:sz w:val="24"/>
          <w:szCs w:val="24"/>
        </w:rPr>
      </w:pPr>
      <w:r w:rsidRPr="00EB6D78">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EB6D78" w:rsidRPr="00EB6D78" w14:paraId="5E111147" w14:textId="77777777" w:rsidTr="00EB6D78">
        <w:trPr>
          <w:cnfStyle w:val="100000000000" w:firstRow="1" w:lastRow="0" w:firstColumn="0" w:lastColumn="0" w:oddVBand="0" w:evenVBand="0" w:oddHBand="0" w:evenHBand="0" w:firstRowFirstColumn="0" w:firstRowLastColumn="0" w:lastRowFirstColumn="0" w:lastRowLastColumn="0"/>
        </w:trPr>
        <w:tc>
          <w:tcPr>
            <w:tcW w:w="1696" w:type="dxa"/>
          </w:tcPr>
          <w:p w14:paraId="58386064" w14:textId="77777777" w:rsidR="00EB6D78" w:rsidRPr="00EB6D78" w:rsidRDefault="00EB6D78" w:rsidP="00EB6D78">
            <w:pPr>
              <w:rPr>
                <w:rFonts w:eastAsia="Calibri"/>
                <w:color w:val="FFFFFF"/>
                <w:sz w:val="24"/>
                <w:szCs w:val="24"/>
              </w:rPr>
            </w:pPr>
            <w:r w:rsidRPr="00EB6D78">
              <w:rPr>
                <w:rFonts w:eastAsia="Calibri"/>
                <w:color w:val="FFFFFF"/>
                <w:sz w:val="24"/>
                <w:szCs w:val="24"/>
              </w:rPr>
              <w:t xml:space="preserve">Question no. </w:t>
            </w:r>
          </w:p>
        </w:tc>
        <w:tc>
          <w:tcPr>
            <w:tcW w:w="4062" w:type="dxa"/>
          </w:tcPr>
          <w:p w14:paraId="05D6BEA3" w14:textId="77777777" w:rsidR="00EB6D78" w:rsidRPr="00EB6D78" w:rsidRDefault="00EB6D78" w:rsidP="00EB6D78">
            <w:pPr>
              <w:rPr>
                <w:rFonts w:eastAsia="Calibri"/>
                <w:color w:val="FFFFFF"/>
                <w:sz w:val="24"/>
                <w:szCs w:val="24"/>
              </w:rPr>
            </w:pPr>
            <w:r w:rsidRPr="00EB6D78">
              <w:rPr>
                <w:rFonts w:eastAsia="Calibri"/>
                <w:color w:val="FFFFFF"/>
                <w:sz w:val="24"/>
                <w:szCs w:val="24"/>
              </w:rPr>
              <w:t>Question</w:t>
            </w:r>
          </w:p>
        </w:tc>
        <w:tc>
          <w:tcPr>
            <w:tcW w:w="2879" w:type="dxa"/>
          </w:tcPr>
          <w:p w14:paraId="1A5C32AF" w14:textId="77777777" w:rsidR="00EB6D78" w:rsidRPr="00EB6D78" w:rsidRDefault="00EB6D78" w:rsidP="00EB6D78">
            <w:pPr>
              <w:rPr>
                <w:rFonts w:eastAsia="Calibri"/>
                <w:color w:val="FFFFFF"/>
                <w:sz w:val="24"/>
                <w:szCs w:val="24"/>
              </w:rPr>
            </w:pPr>
            <w:r w:rsidRPr="00EB6D78">
              <w:rPr>
                <w:rFonts w:eastAsia="Calibri"/>
                <w:color w:val="FFFFFF"/>
                <w:sz w:val="24"/>
                <w:szCs w:val="24"/>
              </w:rPr>
              <w:t>Response</w:t>
            </w:r>
          </w:p>
        </w:tc>
      </w:tr>
      <w:tr w:rsidR="00EB6D78" w:rsidRPr="00EB6D78" w14:paraId="6E4D93E5" w14:textId="77777777" w:rsidTr="0053182C">
        <w:tc>
          <w:tcPr>
            <w:tcW w:w="1696" w:type="dxa"/>
          </w:tcPr>
          <w:p w14:paraId="4FD0C95A" w14:textId="77777777" w:rsidR="00EB6D78" w:rsidRPr="00EB6D78" w:rsidRDefault="00EB6D78" w:rsidP="00EB6D78">
            <w:pPr>
              <w:rPr>
                <w:rFonts w:eastAsia="Calibri"/>
                <w:color w:val="000000"/>
                <w:sz w:val="24"/>
                <w:szCs w:val="24"/>
              </w:rPr>
            </w:pPr>
            <w:r w:rsidRPr="00EB6D78">
              <w:rPr>
                <w:rFonts w:eastAsia="Calibri"/>
                <w:color w:val="000000"/>
                <w:sz w:val="24"/>
                <w:szCs w:val="24"/>
              </w:rPr>
              <w:t>2.2(a)</w:t>
            </w:r>
          </w:p>
        </w:tc>
        <w:tc>
          <w:tcPr>
            <w:tcW w:w="6941" w:type="dxa"/>
            <w:gridSpan w:val="2"/>
          </w:tcPr>
          <w:p w14:paraId="17C96581"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The detailed grounds for discretionary exclusion of an organisation are set out on this </w:t>
            </w:r>
            <w:hyperlink r:id="rId22" w:history="1">
              <w:r w:rsidRPr="00EB6D78">
                <w:rPr>
                  <w:rFonts w:eastAsia="Calibri"/>
                  <w:color w:val="0000FF"/>
                  <w:sz w:val="24"/>
                  <w:szCs w:val="24"/>
                  <w:u w:val="single"/>
                </w:rPr>
                <w:t>webpage</w:t>
              </w:r>
            </w:hyperlink>
            <w:r w:rsidRPr="00EB6D78">
              <w:rPr>
                <w:rFonts w:eastAsia="Calibri"/>
                <w:color w:val="000000"/>
                <w:sz w:val="24"/>
                <w:szCs w:val="24"/>
              </w:rPr>
              <w:t xml:space="preserve">, which should be referred to before completing these questions. </w:t>
            </w:r>
          </w:p>
          <w:p w14:paraId="2447B73E" w14:textId="77777777" w:rsidR="00EB6D78" w:rsidRPr="00EB6D78" w:rsidRDefault="00EB6D78" w:rsidP="00EB6D78">
            <w:pPr>
              <w:rPr>
                <w:rFonts w:eastAsia="Calibri"/>
                <w:color w:val="000000"/>
                <w:sz w:val="24"/>
                <w:szCs w:val="24"/>
              </w:rPr>
            </w:pPr>
            <w:r w:rsidRPr="00EB6D78">
              <w:rPr>
                <w:rFonts w:eastAsia="Calibri"/>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EB6D78" w:rsidRPr="00EB6D78" w14:paraId="616E2810" w14:textId="77777777" w:rsidTr="0053182C">
        <w:tc>
          <w:tcPr>
            <w:tcW w:w="1696" w:type="dxa"/>
          </w:tcPr>
          <w:p w14:paraId="312FB83F" w14:textId="77777777" w:rsidR="00EB6D78" w:rsidRPr="00EB6D78" w:rsidRDefault="00EB6D78" w:rsidP="00EB6D78">
            <w:pPr>
              <w:rPr>
                <w:rFonts w:eastAsia="Calibri"/>
                <w:color w:val="000000"/>
                <w:sz w:val="24"/>
                <w:szCs w:val="24"/>
              </w:rPr>
            </w:pPr>
            <w:r w:rsidRPr="00EB6D78">
              <w:rPr>
                <w:rFonts w:eastAsia="Calibri"/>
                <w:color w:val="000000"/>
                <w:sz w:val="24"/>
                <w:szCs w:val="24"/>
              </w:rPr>
              <w:t>2.2(b)</w:t>
            </w:r>
          </w:p>
          <w:p w14:paraId="0EBC0CB3" w14:textId="77777777" w:rsidR="00EB6D78" w:rsidRPr="00EB6D78" w:rsidRDefault="00EB6D78" w:rsidP="00EB6D78">
            <w:pPr>
              <w:rPr>
                <w:rFonts w:eastAsia="Calibri"/>
                <w:color w:val="000000"/>
                <w:sz w:val="24"/>
                <w:szCs w:val="24"/>
              </w:rPr>
            </w:pPr>
          </w:p>
        </w:tc>
        <w:tc>
          <w:tcPr>
            <w:tcW w:w="4062" w:type="dxa"/>
          </w:tcPr>
          <w:p w14:paraId="5F3FF143"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Breach of environmental obligations? </w:t>
            </w:r>
          </w:p>
        </w:tc>
        <w:tc>
          <w:tcPr>
            <w:tcW w:w="2879" w:type="dxa"/>
          </w:tcPr>
          <w:p w14:paraId="3317870F"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28A51D9F" w14:textId="455744F0"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1D2687" w:rsidRPr="00EB6D78">
              <w:rPr>
                <w:rFonts w:eastAsia="Calibri"/>
                <w:color w:val="000000"/>
                <w:sz w:val="24"/>
                <w:szCs w:val="24"/>
              </w:rPr>
              <w:t>yes</w:t>
            </w:r>
            <w:r w:rsidR="001D2687" w:rsidRPr="00EB6D78">
              <w:rPr>
                <w:color w:val="000000"/>
                <w:sz w:val="24"/>
                <w:szCs w:val="24"/>
              </w:rPr>
              <w:t>,</w:t>
            </w:r>
            <w:r w:rsidRPr="00EB6D78">
              <w:rPr>
                <w:rFonts w:eastAsia="Calibri"/>
                <w:color w:val="000000"/>
                <w:sz w:val="24"/>
                <w:szCs w:val="24"/>
              </w:rPr>
              <w:t xml:space="preserve"> please provide details at 2.2 (f)</w:t>
            </w:r>
          </w:p>
        </w:tc>
      </w:tr>
      <w:tr w:rsidR="00EB6D78" w:rsidRPr="00EB6D78" w14:paraId="59AAE5B9" w14:textId="77777777" w:rsidTr="0053182C">
        <w:tc>
          <w:tcPr>
            <w:tcW w:w="1696" w:type="dxa"/>
          </w:tcPr>
          <w:p w14:paraId="5A03DCB5" w14:textId="77777777" w:rsidR="00EB6D78" w:rsidRPr="00EB6D78" w:rsidRDefault="00EB6D78" w:rsidP="00EB6D78">
            <w:pPr>
              <w:rPr>
                <w:rFonts w:eastAsia="Calibri"/>
                <w:color w:val="000000"/>
                <w:sz w:val="24"/>
                <w:szCs w:val="24"/>
              </w:rPr>
            </w:pPr>
            <w:r w:rsidRPr="00EB6D78">
              <w:rPr>
                <w:rFonts w:eastAsia="Calibri"/>
                <w:color w:val="000000"/>
                <w:sz w:val="24"/>
                <w:szCs w:val="24"/>
              </w:rPr>
              <w:t>2.2(c)</w:t>
            </w:r>
          </w:p>
        </w:tc>
        <w:tc>
          <w:tcPr>
            <w:tcW w:w="4062" w:type="dxa"/>
          </w:tcPr>
          <w:p w14:paraId="6136DEFF"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Breach of social obligations?  </w:t>
            </w:r>
          </w:p>
        </w:tc>
        <w:tc>
          <w:tcPr>
            <w:tcW w:w="2879" w:type="dxa"/>
          </w:tcPr>
          <w:p w14:paraId="1115D546"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0DA3A2D8" w14:textId="042D8E77"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1D2687" w:rsidRPr="00EB6D78">
              <w:rPr>
                <w:rFonts w:eastAsia="Calibri"/>
                <w:color w:val="000000"/>
                <w:sz w:val="24"/>
                <w:szCs w:val="24"/>
              </w:rPr>
              <w:t>yes</w:t>
            </w:r>
            <w:r w:rsidR="001D2687" w:rsidRPr="00EB6D78">
              <w:rPr>
                <w:color w:val="000000"/>
                <w:sz w:val="24"/>
                <w:szCs w:val="24"/>
              </w:rPr>
              <w:t>,</w:t>
            </w:r>
            <w:r w:rsidRPr="00EB6D78">
              <w:rPr>
                <w:rFonts w:eastAsia="Calibri"/>
                <w:color w:val="000000"/>
                <w:sz w:val="24"/>
                <w:szCs w:val="24"/>
              </w:rPr>
              <w:t xml:space="preserve"> please provide details at 2.2 (f)</w:t>
            </w:r>
          </w:p>
        </w:tc>
      </w:tr>
      <w:tr w:rsidR="00EB6D78" w:rsidRPr="00EB6D78" w14:paraId="3D354AAE" w14:textId="77777777" w:rsidTr="0053182C">
        <w:tc>
          <w:tcPr>
            <w:tcW w:w="1696" w:type="dxa"/>
          </w:tcPr>
          <w:p w14:paraId="0C3BDF53" w14:textId="77777777" w:rsidR="00EB6D78" w:rsidRPr="00EB6D78" w:rsidRDefault="00EB6D78" w:rsidP="00EB6D78">
            <w:pPr>
              <w:rPr>
                <w:rFonts w:eastAsia="Calibri"/>
                <w:color w:val="000000"/>
                <w:sz w:val="24"/>
                <w:szCs w:val="24"/>
              </w:rPr>
            </w:pPr>
            <w:r w:rsidRPr="00EB6D78">
              <w:rPr>
                <w:rFonts w:eastAsia="Calibri"/>
                <w:color w:val="000000"/>
                <w:sz w:val="24"/>
                <w:szCs w:val="24"/>
              </w:rPr>
              <w:t>2.2(d)</w:t>
            </w:r>
          </w:p>
        </w:tc>
        <w:tc>
          <w:tcPr>
            <w:tcW w:w="4062" w:type="dxa"/>
          </w:tcPr>
          <w:p w14:paraId="6FF322F4" w14:textId="77777777" w:rsidR="00EB6D78" w:rsidRPr="00EB6D78" w:rsidRDefault="00EB6D78" w:rsidP="00EB6D78">
            <w:pPr>
              <w:rPr>
                <w:rFonts w:eastAsia="Calibri"/>
                <w:color w:val="000000"/>
                <w:sz w:val="24"/>
                <w:szCs w:val="24"/>
              </w:rPr>
            </w:pPr>
            <w:r w:rsidRPr="00EB6D78">
              <w:rPr>
                <w:rFonts w:eastAsia="Calibri"/>
                <w:color w:val="000000"/>
                <w:sz w:val="24"/>
                <w:szCs w:val="24"/>
              </w:rPr>
              <w:t xml:space="preserve">Breach of labour law obligations? </w:t>
            </w:r>
          </w:p>
        </w:tc>
        <w:tc>
          <w:tcPr>
            <w:tcW w:w="2879" w:type="dxa"/>
          </w:tcPr>
          <w:p w14:paraId="5D90E67F"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1AE779B8" w14:textId="5006E968" w:rsidR="00EB6D78" w:rsidRPr="00EB6D78" w:rsidRDefault="00EB6D78" w:rsidP="00EB6D78">
            <w:pPr>
              <w:rPr>
                <w:rFonts w:eastAsia="Calibri"/>
                <w:color w:val="000000"/>
                <w:sz w:val="24"/>
                <w:szCs w:val="24"/>
              </w:rPr>
            </w:pPr>
            <w:r w:rsidRPr="00EB6D78">
              <w:rPr>
                <w:rFonts w:eastAsia="Calibri"/>
                <w:color w:val="000000"/>
                <w:sz w:val="24"/>
                <w:szCs w:val="24"/>
              </w:rPr>
              <w:lastRenderedPageBreak/>
              <w:t xml:space="preserve">If </w:t>
            </w:r>
            <w:r w:rsidR="001D2687" w:rsidRPr="00EB6D78">
              <w:rPr>
                <w:rFonts w:eastAsia="Calibri"/>
                <w:color w:val="000000"/>
                <w:sz w:val="24"/>
                <w:szCs w:val="24"/>
              </w:rPr>
              <w:t>yes</w:t>
            </w:r>
            <w:r w:rsidR="001D2687" w:rsidRPr="00EB6D78">
              <w:rPr>
                <w:color w:val="000000"/>
                <w:sz w:val="24"/>
                <w:szCs w:val="24"/>
              </w:rPr>
              <w:t>,</w:t>
            </w:r>
            <w:r w:rsidRPr="00EB6D78">
              <w:rPr>
                <w:rFonts w:eastAsia="Calibri"/>
                <w:color w:val="000000"/>
                <w:sz w:val="24"/>
                <w:szCs w:val="24"/>
              </w:rPr>
              <w:t xml:space="preserve"> please provide details at 2.2 (f)</w:t>
            </w:r>
          </w:p>
        </w:tc>
      </w:tr>
      <w:tr w:rsidR="00EB6D78" w:rsidRPr="00EB6D78" w14:paraId="3CD3ABBD" w14:textId="77777777" w:rsidTr="0053182C">
        <w:tc>
          <w:tcPr>
            <w:tcW w:w="1696" w:type="dxa"/>
          </w:tcPr>
          <w:p w14:paraId="407ECFF3" w14:textId="77777777" w:rsidR="00EB6D78" w:rsidRPr="00EB6D78" w:rsidRDefault="00EB6D78" w:rsidP="00EB6D78">
            <w:pPr>
              <w:rPr>
                <w:rFonts w:eastAsia="Calibri"/>
                <w:color w:val="000000"/>
                <w:sz w:val="24"/>
                <w:szCs w:val="24"/>
              </w:rPr>
            </w:pPr>
            <w:r w:rsidRPr="00EB6D78">
              <w:rPr>
                <w:rFonts w:eastAsia="Calibri"/>
                <w:color w:val="000000"/>
                <w:sz w:val="24"/>
                <w:szCs w:val="24"/>
              </w:rPr>
              <w:lastRenderedPageBreak/>
              <w:t>2.2(e)</w:t>
            </w:r>
          </w:p>
        </w:tc>
        <w:tc>
          <w:tcPr>
            <w:tcW w:w="4062" w:type="dxa"/>
          </w:tcPr>
          <w:p w14:paraId="5BFC75D7" w14:textId="77777777" w:rsidR="00EB6D78" w:rsidRPr="00EB6D78" w:rsidRDefault="00EB6D78" w:rsidP="00EB6D78">
            <w:pPr>
              <w:rPr>
                <w:rFonts w:eastAsia="Calibri"/>
                <w:color w:val="000000"/>
                <w:sz w:val="24"/>
                <w:szCs w:val="24"/>
              </w:rPr>
            </w:pPr>
            <w:r w:rsidRPr="00EB6D78">
              <w:rPr>
                <w:rFonts w:eastAsia="Calibri"/>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F41ADC4" w14:textId="77777777" w:rsidR="00EB6D78" w:rsidRPr="00EB6D78" w:rsidRDefault="00EB6D78" w:rsidP="00EB6D78">
            <w:pPr>
              <w:rPr>
                <w:rFonts w:eastAsia="Calibri"/>
                <w:color w:val="000000"/>
                <w:sz w:val="24"/>
                <w:szCs w:val="24"/>
              </w:rPr>
            </w:pPr>
            <w:r w:rsidRPr="00EB6D78">
              <w:rPr>
                <w:rFonts w:eastAsia="Calibri"/>
                <w:color w:val="000000"/>
                <w:sz w:val="24"/>
                <w:szCs w:val="24"/>
              </w:rPr>
              <w:t>(Yes / No)</w:t>
            </w:r>
          </w:p>
          <w:p w14:paraId="15B4314A" w14:textId="49ACE8C9" w:rsidR="00EB6D78" w:rsidRPr="00EB6D78" w:rsidRDefault="00EB6D78" w:rsidP="00EB6D78">
            <w:pPr>
              <w:rPr>
                <w:rFonts w:eastAsia="Calibri"/>
                <w:color w:val="000000"/>
                <w:sz w:val="24"/>
                <w:szCs w:val="24"/>
              </w:rPr>
            </w:pPr>
            <w:r w:rsidRPr="00EB6D78">
              <w:rPr>
                <w:rFonts w:eastAsia="Calibri"/>
                <w:color w:val="000000"/>
                <w:sz w:val="24"/>
                <w:szCs w:val="24"/>
              </w:rPr>
              <w:t xml:space="preserve">If </w:t>
            </w:r>
            <w:r w:rsidR="001D2687" w:rsidRPr="00EB6D78">
              <w:rPr>
                <w:rFonts w:eastAsia="Calibri"/>
                <w:color w:val="000000"/>
                <w:sz w:val="24"/>
                <w:szCs w:val="24"/>
              </w:rPr>
              <w:t>yes</w:t>
            </w:r>
            <w:r w:rsidR="001D2687" w:rsidRPr="00EB6D78">
              <w:rPr>
                <w:color w:val="000000"/>
                <w:sz w:val="24"/>
                <w:szCs w:val="24"/>
              </w:rPr>
              <w:t>,</w:t>
            </w:r>
            <w:r w:rsidRPr="00EB6D78">
              <w:rPr>
                <w:rFonts w:eastAsia="Calibri"/>
                <w:color w:val="000000"/>
                <w:sz w:val="24"/>
                <w:szCs w:val="24"/>
              </w:rPr>
              <w:t xml:space="preserve"> please provide details at 2.2 (f)</w:t>
            </w:r>
          </w:p>
        </w:tc>
      </w:tr>
      <w:tr w:rsidR="00EB6D78" w:rsidRPr="00EB6D78" w14:paraId="2F5DB92D" w14:textId="77777777" w:rsidTr="0053182C">
        <w:tc>
          <w:tcPr>
            <w:tcW w:w="1696" w:type="dxa"/>
          </w:tcPr>
          <w:p w14:paraId="1F7052EB" w14:textId="77777777" w:rsidR="00EB6D78" w:rsidRPr="00EB6D78" w:rsidRDefault="00EB6D78" w:rsidP="00EB6D78">
            <w:pPr>
              <w:rPr>
                <w:rFonts w:eastAsia="Calibri"/>
                <w:color w:val="000000"/>
                <w:sz w:val="24"/>
                <w:szCs w:val="24"/>
              </w:rPr>
            </w:pPr>
            <w:r w:rsidRPr="00EB6D78">
              <w:rPr>
                <w:rFonts w:eastAsia="Calibri"/>
                <w:color w:val="000000"/>
                <w:sz w:val="24"/>
                <w:szCs w:val="24"/>
              </w:rPr>
              <w:t>2.2 (f)</w:t>
            </w:r>
          </w:p>
        </w:tc>
        <w:tc>
          <w:tcPr>
            <w:tcW w:w="4062" w:type="dxa"/>
          </w:tcPr>
          <w:p w14:paraId="3329D25F" w14:textId="75CEA51F" w:rsidR="00EB6D78" w:rsidRPr="00EB6D78" w:rsidRDefault="00EB6D78" w:rsidP="00EB6D78">
            <w:pPr>
              <w:rPr>
                <w:rFonts w:eastAsia="Calibri"/>
                <w:color w:val="000000"/>
                <w:sz w:val="24"/>
                <w:szCs w:val="24"/>
              </w:rPr>
            </w:pPr>
            <w:r w:rsidRPr="00EB6D78">
              <w:rPr>
                <w:rFonts w:eastAsia="Calibri"/>
                <w:color w:val="000000"/>
                <w:sz w:val="24"/>
                <w:szCs w:val="24"/>
              </w:rPr>
              <w:t>If you have answered Yes to any of the above, explain what measures been taken to demonstrate the reliability of the organisation despite the existence of a relevant ground for exclusion? (</w:t>
            </w:r>
            <w:r w:rsidR="001D2687" w:rsidRPr="00EB6D78">
              <w:rPr>
                <w:rFonts w:eastAsia="Calibri"/>
                <w:color w:val="000000"/>
                <w:sz w:val="24"/>
                <w:szCs w:val="24"/>
              </w:rPr>
              <w:t>Self-Cleaning</w:t>
            </w:r>
            <w:r w:rsidRPr="00EB6D78">
              <w:rPr>
                <w:rFonts w:eastAsia="Calibri"/>
                <w:color w:val="000000"/>
                <w:sz w:val="24"/>
                <w:szCs w:val="24"/>
              </w:rPr>
              <w:t>)</w:t>
            </w:r>
          </w:p>
        </w:tc>
        <w:tc>
          <w:tcPr>
            <w:tcW w:w="2879" w:type="dxa"/>
          </w:tcPr>
          <w:p w14:paraId="6678478C" w14:textId="77777777" w:rsidR="00EB6D78" w:rsidRPr="00EB6D78" w:rsidRDefault="00EB6D78" w:rsidP="00EB6D78">
            <w:pPr>
              <w:rPr>
                <w:rFonts w:eastAsia="Calibri"/>
                <w:color w:val="000000"/>
                <w:sz w:val="24"/>
                <w:szCs w:val="24"/>
              </w:rPr>
            </w:pPr>
          </w:p>
        </w:tc>
      </w:tr>
    </w:tbl>
    <w:p w14:paraId="3995BBBB" w14:textId="77777777" w:rsidR="00EB6D78" w:rsidRPr="00EB6D78" w:rsidRDefault="00EB6D78" w:rsidP="00EB6D78">
      <w:pPr>
        <w:spacing w:after="240" w:line="259" w:lineRule="auto"/>
        <w:rPr>
          <w:rFonts w:ascii="Arial" w:hAnsi="Arial"/>
          <w:color w:val="000000"/>
          <w:sz w:val="24"/>
          <w:szCs w:val="24"/>
        </w:rPr>
      </w:pPr>
    </w:p>
    <w:p w14:paraId="404FBA3E" w14:textId="77777777" w:rsidR="00EB6D78" w:rsidRPr="00EB6D78" w:rsidRDefault="00EB6D78" w:rsidP="00EB6D78">
      <w:pPr>
        <w:keepNext/>
        <w:spacing w:after="240" w:line="276" w:lineRule="auto"/>
        <w:outlineLvl w:val="0"/>
        <w:rPr>
          <w:rFonts w:ascii="Arial" w:hAnsi="Arial"/>
          <w:b/>
          <w:color w:val="000000"/>
          <w:sz w:val="36"/>
          <w:szCs w:val="32"/>
          <w:lang w:eastAsia="en-GB"/>
        </w:rPr>
      </w:pPr>
      <w:r w:rsidRPr="00EB6D78">
        <w:rPr>
          <w:rFonts w:ascii="Arial" w:hAnsi="Arial"/>
          <w:b/>
          <w:color w:val="000000"/>
          <w:sz w:val="36"/>
          <w:szCs w:val="32"/>
          <w:lang w:eastAsia="en-GB"/>
        </w:rPr>
        <w:t>Annex 2 Acceptance of Terms and Conditions  </w:t>
      </w:r>
    </w:p>
    <w:p w14:paraId="4DA8B709" w14:textId="77777777" w:rsidR="00EB6D78" w:rsidRPr="00EB6D78" w:rsidRDefault="00EB6D78" w:rsidP="00EB6D78">
      <w:pPr>
        <w:spacing w:after="240" w:line="259" w:lineRule="auto"/>
        <w:rPr>
          <w:rFonts w:ascii="Arial" w:hAnsi="Arial"/>
          <w:color w:val="000000"/>
          <w:sz w:val="24"/>
          <w:szCs w:val="24"/>
          <w:lang w:eastAsia="en-GB"/>
        </w:rPr>
      </w:pPr>
      <w:r w:rsidRPr="00EB6D78">
        <w:rPr>
          <w:rFonts w:ascii="Arial" w:hAnsi="Arial"/>
          <w:color w:val="000000"/>
          <w:sz w:val="24"/>
          <w:szCs w:val="24"/>
          <w:lang w:eastAsia="en-GB"/>
        </w:rPr>
        <w:t>I/We accept in full the terms and conditions appended to this Request for Quote document. </w:t>
      </w:r>
    </w:p>
    <w:p w14:paraId="5C82BE4B" w14:textId="77777777" w:rsidR="00EB6D78" w:rsidRPr="00EB6D78" w:rsidRDefault="00EB6D78" w:rsidP="00EB6D78">
      <w:pPr>
        <w:spacing w:after="240" w:line="259" w:lineRule="auto"/>
        <w:rPr>
          <w:rFonts w:ascii="Arial" w:hAnsi="Arial"/>
          <w:color w:val="000000"/>
          <w:sz w:val="24"/>
          <w:szCs w:val="24"/>
          <w:lang w:eastAsia="en-GB"/>
        </w:rPr>
      </w:pPr>
      <w:r w:rsidRPr="00EB6D78">
        <w:rPr>
          <w:rFonts w:ascii="Arial" w:hAnsi="Arial"/>
          <w:color w:val="000000"/>
          <w:sz w:val="24"/>
          <w:szCs w:val="24"/>
          <w:lang w:eastAsia="en-GB"/>
        </w:rPr>
        <w:t>Company ____________________________________________________ </w:t>
      </w:r>
    </w:p>
    <w:p w14:paraId="1ECB1DE9" w14:textId="77777777" w:rsidR="00EB6D78" w:rsidRPr="00EB6D78" w:rsidRDefault="00EB6D78" w:rsidP="00EB6D78">
      <w:pPr>
        <w:spacing w:after="240" w:line="259" w:lineRule="auto"/>
        <w:rPr>
          <w:rFonts w:ascii="Arial" w:hAnsi="Arial"/>
          <w:color w:val="000000"/>
          <w:sz w:val="24"/>
          <w:szCs w:val="24"/>
          <w:lang w:eastAsia="en-GB"/>
        </w:rPr>
      </w:pPr>
      <w:r w:rsidRPr="00EB6D78">
        <w:rPr>
          <w:rFonts w:ascii="Arial" w:hAnsi="Arial"/>
          <w:color w:val="000000"/>
          <w:sz w:val="24"/>
          <w:szCs w:val="24"/>
          <w:lang w:eastAsia="en-GB"/>
        </w:rPr>
        <w:t>Signature ____________________________________________________ </w:t>
      </w:r>
    </w:p>
    <w:p w14:paraId="7147453D" w14:textId="77777777" w:rsidR="00EB6D78" w:rsidRPr="00EB6D78" w:rsidRDefault="00EB6D78" w:rsidP="00EB6D78">
      <w:pPr>
        <w:spacing w:after="240" w:line="259" w:lineRule="auto"/>
        <w:rPr>
          <w:rFonts w:ascii="Arial" w:hAnsi="Arial"/>
          <w:color w:val="000000"/>
          <w:sz w:val="24"/>
          <w:szCs w:val="24"/>
          <w:lang w:eastAsia="en-GB"/>
        </w:rPr>
      </w:pPr>
      <w:r w:rsidRPr="00EB6D78">
        <w:rPr>
          <w:rFonts w:ascii="Arial" w:hAnsi="Arial"/>
          <w:color w:val="000000"/>
          <w:sz w:val="24"/>
          <w:szCs w:val="24"/>
          <w:lang w:eastAsia="en-GB"/>
        </w:rPr>
        <w:t>Print Name ____________________________________________________ </w:t>
      </w:r>
    </w:p>
    <w:p w14:paraId="56382DF2" w14:textId="77777777" w:rsidR="00EB6D78" w:rsidRPr="00EB6D78" w:rsidRDefault="00EB6D78" w:rsidP="00EB6D78">
      <w:pPr>
        <w:spacing w:after="240" w:line="259" w:lineRule="auto"/>
        <w:rPr>
          <w:rFonts w:ascii="Arial" w:hAnsi="Arial"/>
          <w:color w:val="000000"/>
          <w:sz w:val="24"/>
          <w:szCs w:val="24"/>
          <w:lang w:eastAsia="en-GB"/>
        </w:rPr>
      </w:pPr>
      <w:r w:rsidRPr="00EB6D78">
        <w:rPr>
          <w:rFonts w:ascii="Arial" w:hAnsi="Arial"/>
          <w:color w:val="000000"/>
          <w:sz w:val="24"/>
          <w:szCs w:val="24"/>
          <w:lang w:eastAsia="en-GB"/>
        </w:rPr>
        <w:t>Position ____________________________________________________ </w:t>
      </w:r>
    </w:p>
    <w:p w14:paraId="44476F43" w14:textId="77777777" w:rsidR="00EB6D78" w:rsidRPr="00EB6D78" w:rsidRDefault="00EB6D78" w:rsidP="00EB6D78">
      <w:pPr>
        <w:spacing w:after="240" w:line="259" w:lineRule="auto"/>
        <w:rPr>
          <w:rFonts w:ascii="Arial" w:hAnsi="Arial"/>
          <w:color w:val="000000"/>
          <w:sz w:val="24"/>
          <w:szCs w:val="24"/>
          <w:lang w:eastAsia="en-GB"/>
        </w:rPr>
      </w:pPr>
      <w:r w:rsidRPr="00EB6D78">
        <w:rPr>
          <w:rFonts w:ascii="Arial" w:hAnsi="Arial"/>
          <w:color w:val="000000"/>
          <w:sz w:val="24"/>
          <w:szCs w:val="24"/>
          <w:lang w:eastAsia="en-GB"/>
        </w:rPr>
        <w:t>Date ____________________________________________________</w:t>
      </w:r>
    </w:p>
    <w:p w14:paraId="3CF9C889" w14:textId="77777777" w:rsidR="00300122" w:rsidRPr="005B1664" w:rsidRDefault="00300122" w:rsidP="005B1664">
      <w:pPr>
        <w:spacing w:after="240" w:line="259" w:lineRule="auto"/>
        <w:rPr>
          <w:rFonts w:ascii="Arial" w:hAnsi="Arial"/>
          <w:color w:val="000000"/>
          <w:sz w:val="24"/>
          <w:szCs w:val="24"/>
        </w:rPr>
      </w:pPr>
    </w:p>
    <w:sectPr w:rsidR="00300122" w:rsidRPr="005B1664" w:rsidSect="006F176B">
      <w:headerReference w:type="first" r:id="rId23"/>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74260" w14:textId="77777777" w:rsidR="00AD5B8F" w:rsidRDefault="00AD5B8F" w:rsidP="00A16121">
      <w:r>
        <w:separator/>
      </w:r>
    </w:p>
  </w:endnote>
  <w:endnote w:type="continuationSeparator" w:id="0">
    <w:p w14:paraId="1B215B86" w14:textId="77777777" w:rsidR="00AD5B8F" w:rsidRDefault="00AD5B8F" w:rsidP="00A16121">
      <w:r>
        <w:continuationSeparator/>
      </w:r>
    </w:p>
  </w:endnote>
  <w:endnote w:type="continuationNotice" w:id="1">
    <w:p w14:paraId="29A2C1D2" w14:textId="77777777" w:rsidR="00AD5B8F" w:rsidRDefault="00AD5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27458" w14:textId="77777777" w:rsidR="00AD5B8F" w:rsidRDefault="00AD5B8F" w:rsidP="00A16121">
      <w:r>
        <w:separator/>
      </w:r>
    </w:p>
  </w:footnote>
  <w:footnote w:type="continuationSeparator" w:id="0">
    <w:p w14:paraId="5EBFCC52" w14:textId="77777777" w:rsidR="00AD5B8F" w:rsidRDefault="00AD5B8F" w:rsidP="00A16121">
      <w:r>
        <w:continuationSeparator/>
      </w:r>
    </w:p>
  </w:footnote>
  <w:footnote w:type="continuationNotice" w:id="1">
    <w:p w14:paraId="6443ABC6" w14:textId="77777777" w:rsidR="00AD5B8F" w:rsidRDefault="00AD5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CB1D" w14:textId="77777777" w:rsidR="00181C39" w:rsidRDefault="00181C39">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15C4"/>
    <w:multiLevelType w:val="multilevel"/>
    <w:tmpl w:val="505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9F2"/>
    <w:multiLevelType w:val="hybridMultilevel"/>
    <w:tmpl w:val="0AB8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F1128"/>
    <w:multiLevelType w:val="hybridMultilevel"/>
    <w:tmpl w:val="CE4A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B4C011B"/>
    <w:multiLevelType w:val="hybridMultilevel"/>
    <w:tmpl w:val="A338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D0CAB"/>
    <w:multiLevelType w:val="hybridMultilevel"/>
    <w:tmpl w:val="E6FC0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F2773"/>
    <w:multiLevelType w:val="hybridMultilevel"/>
    <w:tmpl w:val="ECA2C482"/>
    <w:lvl w:ilvl="0" w:tplc="62E43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D5CB1"/>
    <w:multiLevelType w:val="hybridMultilevel"/>
    <w:tmpl w:val="52D6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9334D"/>
    <w:multiLevelType w:val="hybridMultilevel"/>
    <w:tmpl w:val="93C8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958DA"/>
    <w:multiLevelType w:val="hybridMultilevel"/>
    <w:tmpl w:val="E822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1503A"/>
    <w:multiLevelType w:val="hybridMultilevel"/>
    <w:tmpl w:val="D4066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851D4"/>
    <w:multiLevelType w:val="hybridMultilevel"/>
    <w:tmpl w:val="E726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91E95"/>
    <w:multiLevelType w:val="hybridMultilevel"/>
    <w:tmpl w:val="A3380B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3B353CD"/>
    <w:multiLevelType w:val="hybridMultilevel"/>
    <w:tmpl w:val="65A4B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C7453A"/>
    <w:multiLevelType w:val="hybridMultilevel"/>
    <w:tmpl w:val="D698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6271A"/>
    <w:multiLevelType w:val="hybridMultilevel"/>
    <w:tmpl w:val="A69C582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EC2470"/>
    <w:multiLevelType w:val="multilevel"/>
    <w:tmpl w:val="30D480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092DC3"/>
    <w:multiLevelType w:val="multilevel"/>
    <w:tmpl w:val="8CDC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340A2D"/>
    <w:multiLevelType w:val="hybridMultilevel"/>
    <w:tmpl w:val="043A94DE"/>
    <w:lvl w:ilvl="0" w:tplc="62E43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A1378E"/>
    <w:multiLevelType w:val="hybridMultilevel"/>
    <w:tmpl w:val="CF1E50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C809DE"/>
    <w:multiLevelType w:val="hybridMultilevel"/>
    <w:tmpl w:val="33F22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744A93"/>
    <w:multiLevelType w:val="hybridMultilevel"/>
    <w:tmpl w:val="D06691F6"/>
    <w:lvl w:ilvl="0" w:tplc="ED88382A">
      <w:start w:val="1"/>
      <w:numFmt w:val="bullet"/>
      <w:lvlText w:val=""/>
      <w:lvlJc w:val="left"/>
      <w:pPr>
        <w:ind w:left="1021" w:hanging="454"/>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56EF4BC5"/>
    <w:multiLevelType w:val="hybridMultilevel"/>
    <w:tmpl w:val="31FAA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D35FE"/>
    <w:multiLevelType w:val="hybridMultilevel"/>
    <w:tmpl w:val="B9325A80"/>
    <w:lvl w:ilvl="0" w:tplc="C00AE40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8A230B"/>
    <w:multiLevelType w:val="hybridMultilevel"/>
    <w:tmpl w:val="0344BAA0"/>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36D4E"/>
    <w:multiLevelType w:val="hybridMultilevel"/>
    <w:tmpl w:val="AF0C0CA8"/>
    <w:lvl w:ilvl="0" w:tplc="C84CA3C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B35BD"/>
    <w:multiLevelType w:val="multilevel"/>
    <w:tmpl w:val="892ABB4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270"/>
        </w:tabs>
        <w:ind w:left="-270" w:hanging="360"/>
      </w:pPr>
      <w:rPr>
        <w:rFonts w:ascii="Symbol" w:hAnsi="Symbol" w:hint="default"/>
        <w:sz w:val="20"/>
      </w:rPr>
    </w:lvl>
    <w:lvl w:ilvl="2" w:tentative="1">
      <w:start w:val="1"/>
      <w:numFmt w:val="bullet"/>
      <w:lvlText w:val=""/>
      <w:lvlJc w:val="left"/>
      <w:pPr>
        <w:tabs>
          <w:tab w:val="num" w:pos="450"/>
        </w:tabs>
        <w:ind w:left="450" w:hanging="360"/>
      </w:pPr>
      <w:rPr>
        <w:rFonts w:ascii="Symbol" w:hAnsi="Symbol" w:hint="default"/>
        <w:sz w:val="20"/>
      </w:rPr>
    </w:lvl>
    <w:lvl w:ilvl="3" w:tentative="1">
      <w:start w:val="1"/>
      <w:numFmt w:val="bullet"/>
      <w:lvlText w:val=""/>
      <w:lvlJc w:val="left"/>
      <w:pPr>
        <w:tabs>
          <w:tab w:val="num" w:pos="1170"/>
        </w:tabs>
        <w:ind w:left="1170" w:hanging="360"/>
      </w:pPr>
      <w:rPr>
        <w:rFonts w:ascii="Symbol" w:hAnsi="Symbol" w:hint="default"/>
        <w:sz w:val="20"/>
      </w:rPr>
    </w:lvl>
    <w:lvl w:ilvl="4" w:tentative="1">
      <w:start w:val="1"/>
      <w:numFmt w:val="bullet"/>
      <w:lvlText w:val=""/>
      <w:lvlJc w:val="left"/>
      <w:pPr>
        <w:tabs>
          <w:tab w:val="num" w:pos="1890"/>
        </w:tabs>
        <w:ind w:left="1890" w:hanging="360"/>
      </w:pPr>
      <w:rPr>
        <w:rFonts w:ascii="Symbol" w:hAnsi="Symbol" w:hint="default"/>
        <w:sz w:val="20"/>
      </w:rPr>
    </w:lvl>
    <w:lvl w:ilvl="5" w:tentative="1">
      <w:start w:val="1"/>
      <w:numFmt w:val="bullet"/>
      <w:lvlText w:val=""/>
      <w:lvlJc w:val="left"/>
      <w:pPr>
        <w:tabs>
          <w:tab w:val="num" w:pos="2610"/>
        </w:tabs>
        <w:ind w:left="2610" w:hanging="360"/>
      </w:pPr>
      <w:rPr>
        <w:rFonts w:ascii="Symbol" w:hAnsi="Symbol" w:hint="default"/>
        <w:sz w:val="20"/>
      </w:rPr>
    </w:lvl>
    <w:lvl w:ilvl="6" w:tentative="1">
      <w:start w:val="1"/>
      <w:numFmt w:val="bullet"/>
      <w:lvlText w:val=""/>
      <w:lvlJc w:val="left"/>
      <w:pPr>
        <w:tabs>
          <w:tab w:val="num" w:pos="3330"/>
        </w:tabs>
        <w:ind w:left="3330" w:hanging="360"/>
      </w:pPr>
      <w:rPr>
        <w:rFonts w:ascii="Symbol" w:hAnsi="Symbol" w:hint="default"/>
        <w:sz w:val="20"/>
      </w:rPr>
    </w:lvl>
    <w:lvl w:ilvl="7" w:tentative="1">
      <w:start w:val="1"/>
      <w:numFmt w:val="bullet"/>
      <w:lvlText w:val=""/>
      <w:lvlJc w:val="left"/>
      <w:pPr>
        <w:tabs>
          <w:tab w:val="num" w:pos="4050"/>
        </w:tabs>
        <w:ind w:left="4050" w:hanging="360"/>
      </w:pPr>
      <w:rPr>
        <w:rFonts w:ascii="Symbol" w:hAnsi="Symbol" w:hint="default"/>
        <w:sz w:val="20"/>
      </w:rPr>
    </w:lvl>
    <w:lvl w:ilvl="8" w:tentative="1">
      <w:start w:val="1"/>
      <w:numFmt w:val="bullet"/>
      <w:lvlText w:val=""/>
      <w:lvlJc w:val="left"/>
      <w:pPr>
        <w:tabs>
          <w:tab w:val="num" w:pos="4770"/>
        </w:tabs>
        <w:ind w:left="4770" w:hanging="360"/>
      </w:pPr>
      <w:rPr>
        <w:rFonts w:ascii="Symbol" w:hAnsi="Symbol" w:hint="default"/>
        <w:sz w:val="20"/>
      </w:rPr>
    </w:lvl>
  </w:abstractNum>
  <w:abstractNum w:abstractNumId="28" w15:restartNumberingAfterBreak="0">
    <w:nsid w:val="675B4928"/>
    <w:multiLevelType w:val="hybridMultilevel"/>
    <w:tmpl w:val="34143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1" w15:restartNumberingAfterBreak="0">
    <w:nsid w:val="6D924636"/>
    <w:multiLevelType w:val="multilevel"/>
    <w:tmpl w:val="83527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BC0818"/>
    <w:multiLevelType w:val="hybridMultilevel"/>
    <w:tmpl w:val="C3AA07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AA4181"/>
    <w:multiLevelType w:val="hybridMultilevel"/>
    <w:tmpl w:val="BC26A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EE03D9"/>
    <w:multiLevelType w:val="hybridMultilevel"/>
    <w:tmpl w:val="B8E813BE"/>
    <w:lvl w:ilvl="0" w:tplc="C84CA3C0">
      <w:start w:val="6"/>
      <w:numFmt w:val="bullet"/>
      <w:lvlText w:val="-"/>
      <w:lvlJc w:val="left"/>
      <w:pPr>
        <w:ind w:left="1004"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2161548"/>
    <w:multiLevelType w:val="hybridMultilevel"/>
    <w:tmpl w:val="5B42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D5679"/>
    <w:multiLevelType w:val="hybridMultilevel"/>
    <w:tmpl w:val="9E98B6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B5102F"/>
    <w:multiLevelType w:val="hybridMultilevel"/>
    <w:tmpl w:val="E22A1B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D95CCD"/>
    <w:multiLevelType w:val="hybridMultilevel"/>
    <w:tmpl w:val="FD66D1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FA55C9"/>
    <w:multiLevelType w:val="hybridMultilevel"/>
    <w:tmpl w:val="6E426C6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F6643BA"/>
    <w:multiLevelType w:val="hybridMultilevel"/>
    <w:tmpl w:val="41469A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7C0174"/>
    <w:multiLevelType w:val="hybridMultilevel"/>
    <w:tmpl w:val="D584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97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065707">
    <w:abstractNumId w:val="22"/>
  </w:num>
  <w:num w:numId="3" w16cid:durableId="428081322">
    <w:abstractNumId w:val="30"/>
  </w:num>
  <w:num w:numId="4" w16cid:durableId="1512993509">
    <w:abstractNumId w:val="33"/>
  </w:num>
  <w:num w:numId="5" w16cid:durableId="723602213">
    <w:abstractNumId w:val="3"/>
  </w:num>
  <w:num w:numId="6" w16cid:durableId="996497690">
    <w:abstractNumId w:val="18"/>
  </w:num>
  <w:num w:numId="7" w16cid:durableId="1327131826">
    <w:abstractNumId w:val="13"/>
  </w:num>
  <w:num w:numId="8" w16cid:durableId="1769547405">
    <w:abstractNumId w:val="8"/>
  </w:num>
  <w:num w:numId="9" w16cid:durableId="1371296900">
    <w:abstractNumId w:val="31"/>
  </w:num>
  <w:num w:numId="10" w16cid:durableId="1774595000">
    <w:abstractNumId w:val="42"/>
  </w:num>
  <w:num w:numId="11" w16cid:durableId="2026439783">
    <w:abstractNumId w:val="16"/>
  </w:num>
  <w:num w:numId="12" w16cid:durableId="982201714">
    <w:abstractNumId w:val="10"/>
  </w:num>
  <w:num w:numId="13" w16cid:durableId="559293874">
    <w:abstractNumId w:val="17"/>
  </w:num>
  <w:num w:numId="14" w16cid:durableId="1143615587">
    <w:abstractNumId w:val="9"/>
  </w:num>
  <w:num w:numId="15" w16cid:durableId="800998523">
    <w:abstractNumId w:val="12"/>
  </w:num>
  <w:num w:numId="16" w16cid:durableId="1021123637">
    <w:abstractNumId w:val="25"/>
  </w:num>
  <w:num w:numId="17" w16cid:durableId="1747142669">
    <w:abstractNumId w:val="20"/>
  </w:num>
  <w:num w:numId="18" w16cid:durableId="158471217">
    <w:abstractNumId w:val="40"/>
  </w:num>
  <w:num w:numId="19" w16cid:durableId="1964918543">
    <w:abstractNumId w:val="27"/>
  </w:num>
  <w:num w:numId="20" w16cid:durableId="1339963838">
    <w:abstractNumId w:val="0"/>
  </w:num>
  <w:num w:numId="21" w16cid:durableId="1522663645">
    <w:abstractNumId w:val="2"/>
  </w:num>
  <w:num w:numId="22" w16cid:durableId="1449351223">
    <w:abstractNumId w:val="29"/>
  </w:num>
  <w:num w:numId="23" w16cid:durableId="1501385923">
    <w:abstractNumId w:val="11"/>
  </w:num>
  <w:num w:numId="24" w16cid:durableId="873154831">
    <w:abstractNumId w:val="23"/>
  </w:num>
  <w:num w:numId="25" w16cid:durableId="455218718">
    <w:abstractNumId w:val="15"/>
  </w:num>
  <w:num w:numId="26" w16cid:durableId="169030144">
    <w:abstractNumId w:val="5"/>
  </w:num>
  <w:num w:numId="27" w16cid:durableId="2054497659">
    <w:abstractNumId w:val="1"/>
  </w:num>
  <w:num w:numId="28" w16cid:durableId="54672690">
    <w:abstractNumId w:val="36"/>
  </w:num>
  <w:num w:numId="29" w16cid:durableId="761146566">
    <w:abstractNumId w:val="6"/>
  </w:num>
  <w:num w:numId="30" w16cid:durableId="1723794917">
    <w:abstractNumId w:val="26"/>
  </w:num>
  <w:num w:numId="31" w16cid:durableId="1141534980">
    <w:abstractNumId w:val="35"/>
  </w:num>
  <w:num w:numId="32" w16cid:durableId="1921714286">
    <w:abstractNumId w:val="21"/>
  </w:num>
  <w:num w:numId="33" w16cid:durableId="1948927515">
    <w:abstractNumId w:val="14"/>
  </w:num>
  <w:num w:numId="34" w16cid:durableId="605504691">
    <w:abstractNumId w:val="37"/>
  </w:num>
  <w:num w:numId="35" w16cid:durableId="726224614">
    <w:abstractNumId w:val="41"/>
  </w:num>
  <w:num w:numId="36" w16cid:durableId="1404984252">
    <w:abstractNumId w:val="39"/>
  </w:num>
  <w:num w:numId="37" w16cid:durableId="29232711">
    <w:abstractNumId w:val="38"/>
  </w:num>
  <w:num w:numId="38" w16cid:durableId="800534940">
    <w:abstractNumId w:val="32"/>
  </w:num>
  <w:num w:numId="39" w16cid:durableId="527182902">
    <w:abstractNumId w:val="24"/>
  </w:num>
  <w:num w:numId="40" w16cid:durableId="25258815">
    <w:abstractNumId w:val="28"/>
  </w:num>
  <w:num w:numId="41" w16cid:durableId="270892339">
    <w:abstractNumId w:val="34"/>
  </w:num>
  <w:num w:numId="42" w16cid:durableId="29383166">
    <w:abstractNumId w:val="7"/>
  </w:num>
  <w:num w:numId="43" w16cid:durableId="43837337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D58"/>
    <w:rsid w:val="0000428B"/>
    <w:rsid w:val="00006CAD"/>
    <w:rsid w:val="0000719B"/>
    <w:rsid w:val="00012756"/>
    <w:rsid w:val="00014BB7"/>
    <w:rsid w:val="00021580"/>
    <w:rsid w:val="00025982"/>
    <w:rsid w:val="00025C80"/>
    <w:rsid w:val="00026CB3"/>
    <w:rsid w:val="00027A9F"/>
    <w:rsid w:val="00027F3A"/>
    <w:rsid w:val="00041AC6"/>
    <w:rsid w:val="000430A6"/>
    <w:rsid w:val="00043700"/>
    <w:rsid w:val="00044F57"/>
    <w:rsid w:val="000536C3"/>
    <w:rsid w:val="000601BA"/>
    <w:rsid w:val="00071985"/>
    <w:rsid w:val="000749D2"/>
    <w:rsid w:val="00076B95"/>
    <w:rsid w:val="00083157"/>
    <w:rsid w:val="0008395C"/>
    <w:rsid w:val="00087E49"/>
    <w:rsid w:val="000932B9"/>
    <w:rsid w:val="00095101"/>
    <w:rsid w:val="000A0576"/>
    <w:rsid w:val="000A0D49"/>
    <w:rsid w:val="000A24A8"/>
    <w:rsid w:val="000A7A92"/>
    <w:rsid w:val="000C2486"/>
    <w:rsid w:val="000C5771"/>
    <w:rsid w:val="000C692D"/>
    <w:rsid w:val="000C7055"/>
    <w:rsid w:val="000C77B4"/>
    <w:rsid w:val="000D045B"/>
    <w:rsid w:val="000D1D1C"/>
    <w:rsid w:val="000D1FA6"/>
    <w:rsid w:val="000D3FE8"/>
    <w:rsid w:val="000E2558"/>
    <w:rsid w:val="000E255A"/>
    <w:rsid w:val="000E2D4E"/>
    <w:rsid w:val="000E3C35"/>
    <w:rsid w:val="000E7E46"/>
    <w:rsid w:val="000F422D"/>
    <w:rsid w:val="00100C4D"/>
    <w:rsid w:val="00103F38"/>
    <w:rsid w:val="0010543B"/>
    <w:rsid w:val="00110ADE"/>
    <w:rsid w:val="00114BC7"/>
    <w:rsid w:val="00117DFF"/>
    <w:rsid w:val="001313E5"/>
    <w:rsid w:val="00146AD8"/>
    <w:rsid w:val="001471CC"/>
    <w:rsid w:val="00147296"/>
    <w:rsid w:val="001479A5"/>
    <w:rsid w:val="00151009"/>
    <w:rsid w:val="001514CF"/>
    <w:rsid w:val="0015207D"/>
    <w:rsid w:val="00154156"/>
    <w:rsid w:val="00155943"/>
    <w:rsid w:val="00155DE0"/>
    <w:rsid w:val="001577B3"/>
    <w:rsid w:val="0016723B"/>
    <w:rsid w:val="00171712"/>
    <w:rsid w:val="00176FE0"/>
    <w:rsid w:val="00180F79"/>
    <w:rsid w:val="00181B43"/>
    <w:rsid w:val="00181C39"/>
    <w:rsid w:val="00184CCC"/>
    <w:rsid w:val="00186D52"/>
    <w:rsid w:val="00187CDA"/>
    <w:rsid w:val="00193E75"/>
    <w:rsid w:val="001941A3"/>
    <w:rsid w:val="001A0B8A"/>
    <w:rsid w:val="001A195D"/>
    <w:rsid w:val="001A1BDF"/>
    <w:rsid w:val="001A3FFD"/>
    <w:rsid w:val="001A468F"/>
    <w:rsid w:val="001A5FCB"/>
    <w:rsid w:val="001B19AF"/>
    <w:rsid w:val="001B1A36"/>
    <w:rsid w:val="001B3B52"/>
    <w:rsid w:val="001C18B3"/>
    <w:rsid w:val="001C7023"/>
    <w:rsid w:val="001D09C9"/>
    <w:rsid w:val="001D2687"/>
    <w:rsid w:val="001D289F"/>
    <w:rsid w:val="001D3653"/>
    <w:rsid w:val="001D38A2"/>
    <w:rsid w:val="001F4956"/>
    <w:rsid w:val="001F5B9F"/>
    <w:rsid w:val="001F76D2"/>
    <w:rsid w:val="00200B4B"/>
    <w:rsid w:val="002030EF"/>
    <w:rsid w:val="0020634D"/>
    <w:rsid w:val="002146BC"/>
    <w:rsid w:val="0021663E"/>
    <w:rsid w:val="00217093"/>
    <w:rsid w:val="0022179A"/>
    <w:rsid w:val="00223043"/>
    <w:rsid w:val="00224FFC"/>
    <w:rsid w:val="00230488"/>
    <w:rsid w:val="00230E76"/>
    <w:rsid w:val="00231749"/>
    <w:rsid w:val="00246648"/>
    <w:rsid w:val="00246B80"/>
    <w:rsid w:val="00251D4D"/>
    <w:rsid w:val="00252FC6"/>
    <w:rsid w:val="00256020"/>
    <w:rsid w:val="002573F5"/>
    <w:rsid w:val="00257C96"/>
    <w:rsid w:val="00263333"/>
    <w:rsid w:val="00265156"/>
    <w:rsid w:val="002756D2"/>
    <w:rsid w:val="00281C96"/>
    <w:rsid w:val="00282AEE"/>
    <w:rsid w:val="00282EA3"/>
    <w:rsid w:val="0029202A"/>
    <w:rsid w:val="00294FD3"/>
    <w:rsid w:val="002A0270"/>
    <w:rsid w:val="002A11E5"/>
    <w:rsid w:val="002A6F6F"/>
    <w:rsid w:val="002A7D35"/>
    <w:rsid w:val="002B208D"/>
    <w:rsid w:val="002B778B"/>
    <w:rsid w:val="002C0C38"/>
    <w:rsid w:val="002C4EBD"/>
    <w:rsid w:val="002C5A4F"/>
    <w:rsid w:val="002D03E3"/>
    <w:rsid w:val="002D0C51"/>
    <w:rsid w:val="002D4EB2"/>
    <w:rsid w:val="002D4FF0"/>
    <w:rsid w:val="002D524B"/>
    <w:rsid w:val="002D6417"/>
    <w:rsid w:val="002F02A1"/>
    <w:rsid w:val="002F52E4"/>
    <w:rsid w:val="002F65E8"/>
    <w:rsid w:val="00300122"/>
    <w:rsid w:val="003015F8"/>
    <w:rsid w:val="003019BE"/>
    <w:rsid w:val="003038A8"/>
    <w:rsid w:val="00303BFC"/>
    <w:rsid w:val="00312934"/>
    <w:rsid w:val="00315396"/>
    <w:rsid w:val="00320043"/>
    <w:rsid w:val="00322CBE"/>
    <w:rsid w:val="0032577A"/>
    <w:rsid w:val="00326D92"/>
    <w:rsid w:val="00326E6F"/>
    <w:rsid w:val="00332DB7"/>
    <w:rsid w:val="0033525F"/>
    <w:rsid w:val="003360A9"/>
    <w:rsid w:val="0033674C"/>
    <w:rsid w:val="00337E39"/>
    <w:rsid w:val="00340DED"/>
    <w:rsid w:val="0034362E"/>
    <w:rsid w:val="00344916"/>
    <w:rsid w:val="00344FCD"/>
    <w:rsid w:val="00353A81"/>
    <w:rsid w:val="0035528C"/>
    <w:rsid w:val="003610DB"/>
    <w:rsid w:val="00362960"/>
    <w:rsid w:val="003646A2"/>
    <w:rsid w:val="00366CC6"/>
    <w:rsid w:val="00372304"/>
    <w:rsid w:val="00373772"/>
    <w:rsid w:val="0038140D"/>
    <w:rsid w:val="00382DEE"/>
    <w:rsid w:val="003912B2"/>
    <w:rsid w:val="003940AE"/>
    <w:rsid w:val="00394893"/>
    <w:rsid w:val="003A1341"/>
    <w:rsid w:val="003A1592"/>
    <w:rsid w:val="003A2944"/>
    <w:rsid w:val="003A2A07"/>
    <w:rsid w:val="003A2AFA"/>
    <w:rsid w:val="003A47E9"/>
    <w:rsid w:val="003A5E8E"/>
    <w:rsid w:val="003B0D78"/>
    <w:rsid w:val="003B2A37"/>
    <w:rsid w:val="003B372C"/>
    <w:rsid w:val="003C3200"/>
    <w:rsid w:val="003D1147"/>
    <w:rsid w:val="003D5F4E"/>
    <w:rsid w:val="003E26CE"/>
    <w:rsid w:val="003E492F"/>
    <w:rsid w:val="003E4A83"/>
    <w:rsid w:val="003E5DEB"/>
    <w:rsid w:val="003F060C"/>
    <w:rsid w:val="003F2BE6"/>
    <w:rsid w:val="003F2C49"/>
    <w:rsid w:val="003F4501"/>
    <w:rsid w:val="003F479D"/>
    <w:rsid w:val="003F7784"/>
    <w:rsid w:val="00403A6A"/>
    <w:rsid w:val="00405364"/>
    <w:rsid w:val="004106EE"/>
    <w:rsid w:val="00411CA9"/>
    <w:rsid w:val="004172BC"/>
    <w:rsid w:val="00422024"/>
    <w:rsid w:val="0042342C"/>
    <w:rsid w:val="00423808"/>
    <w:rsid w:val="00432139"/>
    <w:rsid w:val="004322DA"/>
    <w:rsid w:val="004325E8"/>
    <w:rsid w:val="00442E2D"/>
    <w:rsid w:val="004458A9"/>
    <w:rsid w:val="0044635A"/>
    <w:rsid w:val="00446E60"/>
    <w:rsid w:val="00450C43"/>
    <w:rsid w:val="00454064"/>
    <w:rsid w:val="00456735"/>
    <w:rsid w:val="00461D10"/>
    <w:rsid w:val="0047160F"/>
    <w:rsid w:val="004774F0"/>
    <w:rsid w:val="00480AEC"/>
    <w:rsid w:val="0048726F"/>
    <w:rsid w:val="00491A9B"/>
    <w:rsid w:val="00491D55"/>
    <w:rsid w:val="004925A3"/>
    <w:rsid w:val="004974A0"/>
    <w:rsid w:val="004A3669"/>
    <w:rsid w:val="004A398D"/>
    <w:rsid w:val="004A4B39"/>
    <w:rsid w:val="004A5997"/>
    <w:rsid w:val="004B075E"/>
    <w:rsid w:val="004B4A52"/>
    <w:rsid w:val="004C5851"/>
    <w:rsid w:val="004C78F8"/>
    <w:rsid w:val="004D22F1"/>
    <w:rsid w:val="004D252B"/>
    <w:rsid w:val="004D6226"/>
    <w:rsid w:val="004E123A"/>
    <w:rsid w:val="004E52E6"/>
    <w:rsid w:val="004F037B"/>
    <w:rsid w:val="004F0687"/>
    <w:rsid w:val="004F2FCD"/>
    <w:rsid w:val="004F4242"/>
    <w:rsid w:val="004F4661"/>
    <w:rsid w:val="00500EA6"/>
    <w:rsid w:val="00503DD2"/>
    <w:rsid w:val="00506056"/>
    <w:rsid w:val="0050634C"/>
    <w:rsid w:val="005072B4"/>
    <w:rsid w:val="0051209F"/>
    <w:rsid w:val="00516B15"/>
    <w:rsid w:val="00532BA6"/>
    <w:rsid w:val="00533322"/>
    <w:rsid w:val="00534173"/>
    <w:rsid w:val="00534D1F"/>
    <w:rsid w:val="00535B1D"/>
    <w:rsid w:val="005600C1"/>
    <w:rsid w:val="00567DB7"/>
    <w:rsid w:val="00574DC1"/>
    <w:rsid w:val="00575539"/>
    <w:rsid w:val="00575F12"/>
    <w:rsid w:val="00591738"/>
    <w:rsid w:val="00592F29"/>
    <w:rsid w:val="00593218"/>
    <w:rsid w:val="005A038F"/>
    <w:rsid w:val="005A10A9"/>
    <w:rsid w:val="005A21EE"/>
    <w:rsid w:val="005B0AE1"/>
    <w:rsid w:val="005B133E"/>
    <w:rsid w:val="005B1664"/>
    <w:rsid w:val="005B39B2"/>
    <w:rsid w:val="005C2091"/>
    <w:rsid w:val="005C426E"/>
    <w:rsid w:val="005C48FC"/>
    <w:rsid w:val="005D1E77"/>
    <w:rsid w:val="005D3646"/>
    <w:rsid w:val="005E4A9F"/>
    <w:rsid w:val="005E5CFD"/>
    <w:rsid w:val="005E604B"/>
    <w:rsid w:val="005E7DF9"/>
    <w:rsid w:val="005F3024"/>
    <w:rsid w:val="005F3EA4"/>
    <w:rsid w:val="005F4342"/>
    <w:rsid w:val="006038CE"/>
    <w:rsid w:val="00603DCD"/>
    <w:rsid w:val="00605530"/>
    <w:rsid w:val="00610EBE"/>
    <w:rsid w:val="00615003"/>
    <w:rsid w:val="0064721C"/>
    <w:rsid w:val="00647F74"/>
    <w:rsid w:val="006506FB"/>
    <w:rsid w:val="00650E08"/>
    <w:rsid w:val="006544FA"/>
    <w:rsid w:val="0065516F"/>
    <w:rsid w:val="00655D33"/>
    <w:rsid w:val="00660CC5"/>
    <w:rsid w:val="006718BA"/>
    <w:rsid w:val="006736A1"/>
    <w:rsid w:val="00675CD4"/>
    <w:rsid w:val="00684722"/>
    <w:rsid w:val="00685B6A"/>
    <w:rsid w:val="006916FA"/>
    <w:rsid w:val="00695166"/>
    <w:rsid w:val="0069700F"/>
    <w:rsid w:val="006A3738"/>
    <w:rsid w:val="006A3EB1"/>
    <w:rsid w:val="006A4ABE"/>
    <w:rsid w:val="006A5D26"/>
    <w:rsid w:val="006B04FC"/>
    <w:rsid w:val="006C6877"/>
    <w:rsid w:val="006D1E8E"/>
    <w:rsid w:val="006D2118"/>
    <w:rsid w:val="006D34CB"/>
    <w:rsid w:val="006E2E61"/>
    <w:rsid w:val="006E6D86"/>
    <w:rsid w:val="006E7013"/>
    <w:rsid w:val="006E7489"/>
    <w:rsid w:val="006F0E45"/>
    <w:rsid w:val="006F176B"/>
    <w:rsid w:val="006F2734"/>
    <w:rsid w:val="00700CA5"/>
    <w:rsid w:val="0070218A"/>
    <w:rsid w:val="00703175"/>
    <w:rsid w:val="007035B6"/>
    <w:rsid w:val="00706491"/>
    <w:rsid w:val="007107AF"/>
    <w:rsid w:val="007145B5"/>
    <w:rsid w:val="00715F89"/>
    <w:rsid w:val="007162EA"/>
    <w:rsid w:val="00722CE9"/>
    <w:rsid w:val="00724B5C"/>
    <w:rsid w:val="00727567"/>
    <w:rsid w:val="00731576"/>
    <w:rsid w:val="00735E42"/>
    <w:rsid w:val="007370D9"/>
    <w:rsid w:val="00742744"/>
    <w:rsid w:val="0074669C"/>
    <w:rsid w:val="007532FB"/>
    <w:rsid w:val="00754032"/>
    <w:rsid w:val="0075528C"/>
    <w:rsid w:val="00756031"/>
    <w:rsid w:val="00756BD1"/>
    <w:rsid w:val="0075737C"/>
    <w:rsid w:val="00761ED1"/>
    <w:rsid w:val="007637FF"/>
    <w:rsid w:val="007702CD"/>
    <w:rsid w:val="007734EA"/>
    <w:rsid w:val="00773601"/>
    <w:rsid w:val="007746AA"/>
    <w:rsid w:val="00781CA4"/>
    <w:rsid w:val="007827E0"/>
    <w:rsid w:val="007834BB"/>
    <w:rsid w:val="00785352"/>
    <w:rsid w:val="007860EA"/>
    <w:rsid w:val="00786D4C"/>
    <w:rsid w:val="007919D9"/>
    <w:rsid w:val="007A5655"/>
    <w:rsid w:val="007A69FB"/>
    <w:rsid w:val="007A78E0"/>
    <w:rsid w:val="007B3053"/>
    <w:rsid w:val="007B7440"/>
    <w:rsid w:val="007C1615"/>
    <w:rsid w:val="007C19C5"/>
    <w:rsid w:val="007E3D78"/>
    <w:rsid w:val="007F21EF"/>
    <w:rsid w:val="007F26C5"/>
    <w:rsid w:val="007F6038"/>
    <w:rsid w:val="008031A7"/>
    <w:rsid w:val="0080398E"/>
    <w:rsid w:val="00803D82"/>
    <w:rsid w:val="0081234A"/>
    <w:rsid w:val="0081488E"/>
    <w:rsid w:val="00820CE8"/>
    <w:rsid w:val="00820D30"/>
    <w:rsid w:val="00825560"/>
    <w:rsid w:val="00825724"/>
    <w:rsid w:val="00830F27"/>
    <w:rsid w:val="00831C4A"/>
    <w:rsid w:val="00835122"/>
    <w:rsid w:val="00835A08"/>
    <w:rsid w:val="0083608A"/>
    <w:rsid w:val="0084026B"/>
    <w:rsid w:val="00840EE4"/>
    <w:rsid w:val="00842022"/>
    <w:rsid w:val="00847946"/>
    <w:rsid w:val="0085035B"/>
    <w:rsid w:val="00850BD6"/>
    <w:rsid w:val="00852271"/>
    <w:rsid w:val="00854809"/>
    <w:rsid w:val="00860FF4"/>
    <w:rsid w:val="0086100A"/>
    <w:rsid w:val="00864224"/>
    <w:rsid w:val="00865729"/>
    <w:rsid w:val="00877579"/>
    <w:rsid w:val="00880994"/>
    <w:rsid w:val="00882F91"/>
    <w:rsid w:val="00891862"/>
    <w:rsid w:val="00892513"/>
    <w:rsid w:val="00896799"/>
    <w:rsid w:val="00896B5F"/>
    <w:rsid w:val="00896F33"/>
    <w:rsid w:val="008A46CB"/>
    <w:rsid w:val="008B61B1"/>
    <w:rsid w:val="008C627C"/>
    <w:rsid w:val="008C6879"/>
    <w:rsid w:val="008C6BA1"/>
    <w:rsid w:val="008D02B9"/>
    <w:rsid w:val="008D040B"/>
    <w:rsid w:val="008D2182"/>
    <w:rsid w:val="008D6545"/>
    <w:rsid w:val="008D6B08"/>
    <w:rsid w:val="008D7E27"/>
    <w:rsid w:val="008E01D2"/>
    <w:rsid w:val="008F72FC"/>
    <w:rsid w:val="008F7EEA"/>
    <w:rsid w:val="00900BBE"/>
    <w:rsid w:val="009031E7"/>
    <w:rsid w:val="00905496"/>
    <w:rsid w:val="00905896"/>
    <w:rsid w:val="00907249"/>
    <w:rsid w:val="00912AC5"/>
    <w:rsid w:val="009137B3"/>
    <w:rsid w:val="009148DB"/>
    <w:rsid w:val="00915211"/>
    <w:rsid w:val="009204A2"/>
    <w:rsid w:val="00921A09"/>
    <w:rsid w:val="009221AA"/>
    <w:rsid w:val="00926B48"/>
    <w:rsid w:val="00930469"/>
    <w:rsid w:val="00934F93"/>
    <w:rsid w:val="00935915"/>
    <w:rsid w:val="00935E20"/>
    <w:rsid w:val="00941A89"/>
    <w:rsid w:val="00941E9A"/>
    <w:rsid w:val="00943610"/>
    <w:rsid w:val="009469C0"/>
    <w:rsid w:val="009509BC"/>
    <w:rsid w:val="009542E9"/>
    <w:rsid w:val="00956B8A"/>
    <w:rsid w:val="00957723"/>
    <w:rsid w:val="00960098"/>
    <w:rsid w:val="00963007"/>
    <w:rsid w:val="009639B2"/>
    <w:rsid w:val="00966636"/>
    <w:rsid w:val="00967FB5"/>
    <w:rsid w:val="009723FA"/>
    <w:rsid w:val="00976723"/>
    <w:rsid w:val="00977191"/>
    <w:rsid w:val="0098427B"/>
    <w:rsid w:val="00986A7B"/>
    <w:rsid w:val="009900F8"/>
    <w:rsid w:val="00991D57"/>
    <w:rsid w:val="00993B0D"/>
    <w:rsid w:val="0099407E"/>
    <w:rsid w:val="009948B2"/>
    <w:rsid w:val="00996E80"/>
    <w:rsid w:val="009A09F4"/>
    <w:rsid w:val="009A3C62"/>
    <w:rsid w:val="009A7E14"/>
    <w:rsid w:val="009B1CD3"/>
    <w:rsid w:val="009B4680"/>
    <w:rsid w:val="009B494C"/>
    <w:rsid w:val="009C515B"/>
    <w:rsid w:val="009D2E48"/>
    <w:rsid w:val="009D4446"/>
    <w:rsid w:val="009D4C4E"/>
    <w:rsid w:val="009E5762"/>
    <w:rsid w:val="009E6375"/>
    <w:rsid w:val="009F430B"/>
    <w:rsid w:val="009F6C8C"/>
    <w:rsid w:val="009F776A"/>
    <w:rsid w:val="00A057DF"/>
    <w:rsid w:val="00A0751F"/>
    <w:rsid w:val="00A104B8"/>
    <w:rsid w:val="00A16121"/>
    <w:rsid w:val="00A222C1"/>
    <w:rsid w:val="00A2504E"/>
    <w:rsid w:val="00A25BF2"/>
    <w:rsid w:val="00A26852"/>
    <w:rsid w:val="00A3033A"/>
    <w:rsid w:val="00A31904"/>
    <w:rsid w:val="00A34B1D"/>
    <w:rsid w:val="00A36855"/>
    <w:rsid w:val="00A37FDB"/>
    <w:rsid w:val="00A40DCF"/>
    <w:rsid w:val="00A51ED9"/>
    <w:rsid w:val="00A52166"/>
    <w:rsid w:val="00A533D4"/>
    <w:rsid w:val="00A55AF3"/>
    <w:rsid w:val="00A56087"/>
    <w:rsid w:val="00A566F6"/>
    <w:rsid w:val="00A57F33"/>
    <w:rsid w:val="00A633C9"/>
    <w:rsid w:val="00A639CB"/>
    <w:rsid w:val="00A75C2A"/>
    <w:rsid w:val="00A76B55"/>
    <w:rsid w:val="00A81429"/>
    <w:rsid w:val="00A81E41"/>
    <w:rsid w:val="00A8279F"/>
    <w:rsid w:val="00A875B4"/>
    <w:rsid w:val="00A90E4B"/>
    <w:rsid w:val="00A9162A"/>
    <w:rsid w:val="00A9346B"/>
    <w:rsid w:val="00A96FCB"/>
    <w:rsid w:val="00A97042"/>
    <w:rsid w:val="00AA3C70"/>
    <w:rsid w:val="00AA44F0"/>
    <w:rsid w:val="00AA4F8B"/>
    <w:rsid w:val="00AA7C5F"/>
    <w:rsid w:val="00AB27D2"/>
    <w:rsid w:val="00AB2FE2"/>
    <w:rsid w:val="00AC6769"/>
    <w:rsid w:val="00AD013C"/>
    <w:rsid w:val="00AD4744"/>
    <w:rsid w:val="00AD5B8F"/>
    <w:rsid w:val="00AD6094"/>
    <w:rsid w:val="00AE0BE3"/>
    <w:rsid w:val="00AE2A46"/>
    <w:rsid w:val="00AE5721"/>
    <w:rsid w:val="00AE687A"/>
    <w:rsid w:val="00AE71EC"/>
    <w:rsid w:val="00AE747E"/>
    <w:rsid w:val="00AF0EA2"/>
    <w:rsid w:val="00AF64F1"/>
    <w:rsid w:val="00AF6A3C"/>
    <w:rsid w:val="00B049C7"/>
    <w:rsid w:val="00B21B1C"/>
    <w:rsid w:val="00B3188E"/>
    <w:rsid w:val="00B34BBB"/>
    <w:rsid w:val="00B358EC"/>
    <w:rsid w:val="00B42886"/>
    <w:rsid w:val="00B43C89"/>
    <w:rsid w:val="00B4697C"/>
    <w:rsid w:val="00B52CCF"/>
    <w:rsid w:val="00B576E2"/>
    <w:rsid w:val="00B61019"/>
    <w:rsid w:val="00B63F08"/>
    <w:rsid w:val="00B648BB"/>
    <w:rsid w:val="00B65B5B"/>
    <w:rsid w:val="00B65D7C"/>
    <w:rsid w:val="00B72528"/>
    <w:rsid w:val="00B73177"/>
    <w:rsid w:val="00B77DBA"/>
    <w:rsid w:val="00B802A8"/>
    <w:rsid w:val="00B81D89"/>
    <w:rsid w:val="00B820F4"/>
    <w:rsid w:val="00B908AD"/>
    <w:rsid w:val="00B97B01"/>
    <w:rsid w:val="00BA280C"/>
    <w:rsid w:val="00BA309A"/>
    <w:rsid w:val="00BA4F0E"/>
    <w:rsid w:val="00BA63FD"/>
    <w:rsid w:val="00BA6BD7"/>
    <w:rsid w:val="00BA79FF"/>
    <w:rsid w:val="00BA7B61"/>
    <w:rsid w:val="00BB09E9"/>
    <w:rsid w:val="00BB14AC"/>
    <w:rsid w:val="00BB649A"/>
    <w:rsid w:val="00BB74E9"/>
    <w:rsid w:val="00BC0B6E"/>
    <w:rsid w:val="00BC4090"/>
    <w:rsid w:val="00BC4855"/>
    <w:rsid w:val="00BC499D"/>
    <w:rsid w:val="00BE37AF"/>
    <w:rsid w:val="00BE655B"/>
    <w:rsid w:val="00BE7EA6"/>
    <w:rsid w:val="00BF040A"/>
    <w:rsid w:val="00BF075E"/>
    <w:rsid w:val="00BF717F"/>
    <w:rsid w:val="00C030D6"/>
    <w:rsid w:val="00C04BEA"/>
    <w:rsid w:val="00C0670B"/>
    <w:rsid w:val="00C076F1"/>
    <w:rsid w:val="00C11CDE"/>
    <w:rsid w:val="00C1498A"/>
    <w:rsid w:val="00C1705C"/>
    <w:rsid w:val="00C17931"/>
    <w:rsid w:val="00C20AD6"/>
    <w:rsid w:val="00C30B15"/>
    <w:rsid w:val="00C3140B"/>
    <w:rsid w:val="00C32BDF"/>
    <w:rsid w:val="00C32C55"/>
    <w:rsid w:val="00C3397D"/>
    <w:rsid w:val="00C356F9"/>
    <w:rsid w:val="00C37D5C"/>
    <w:rsid w:val="00C44A5C"/>
    <w:rsid w:val="00C44B88"/>
    <w:rsid w:val="00C50959"/>
    <w:rsid w:val="00C535FD"/>
    <w:rsid w:val="00C55C45"/>
    <w:rsid w:val="00C61534"/>
    <w:rsid w:val="00C662AE"/>
    <w:rsid w:val="00C6673A"/>
    <w:rsid w:val="00C67102"/>
    <w:rsid w:val="00C6752E"/>
    <w:rsid w:val="00C77BA2"/>
    <w:rsid w:val="00C82B39"/>
    <w:rsid w:val="00C90176"/>
    <w:rsid w:val="00C902C9"/>
    <w:rsid w:val="00C95587"/>
    <w:rsid w:val="00CA041F"/>
    <w:rsid w:val="00CB2224"/>
    <w:rsid w:val="00CB3860"/>
    <w:rsid w:val="00CB7A76"/>
    <w:rsid w:val="00CC0186"/>
    <w:rsid w:val="00CC33A5"/>
    <w:rsid w:val="00CC6592"/>
    <w:rsid w:val="00CC6A9E"/>
    <w:rsid w:val="00CC7A48"/>
    <w:rsid w:val="00CD0C0C"/>
    <w:rsid w:val="00CD2AB5"/>
    <w:rsid w:val="00CD66FE"/>
    <w:rsid w:val="00CD6B69"/>
    <w:rsid w:val="00CE1A9D"/>
    <w:rsid w:val="00CE2DDE"/>
    <w:rsid w:val="00CE35BE"/>
    <w:rsid w:val="00CE65E4"/>
    <w:rsid w:val="00CF0FAA"/>
    <w:rsid w:val="00CF61E2"/>
    <w:rsid w:val="00D05FF6"/>
    <w:rsid w:val="00D075E4"/>
    <w:rsid w:val="00D12555"/>
    <w:rsid w:val="00D20333"/>
    <w:rsid w:val="00D20BDE"/>
    <w:rsid w:val="00D225CE"/>
    <w:rsid w:val="00D25085"/>
    <w:rsid w:val="00D31291"/>
    <w:rsid w:val="00D32196"/>
    <w:rsid w:val="00D34A9C"/>
    <w:rsid w:val="00D36771"/>
    <w:rsid w:val="00D43678"/>
    <w:rsid w:val="00D4565F"/>
    <w:rsid w:val="00D468BE"/>
    <w:rsid w:val="00D5034A"/>
    <w:rsid w:val="00D53C5C"/>
    <w:rsid w:val="00D555E3"/>
    <w:rsid w:val="00D65016"/>
    <w:rsid w:val="00D650F6"/>
    <w:rsid w:val="00D654FB"/>
    <w:rsid w:val="00D72952"/>
    <w:rsid w:val="00D76CED"/>
    <w:rsid w:val="00D7739B"/>
    <w:rsid w:val="00D8063E"/>
    <w:rsid w:val="00D82AFB"/>
    <w:rsid w:val="00D8305D"/>
    <w:rsid w:val="00D86FF7"/>
    <w:rsid w:val="00D87025"/>
    <w:rsid w:val="00D87618"/>
    <w:rsid w:val="00D92D4F"/>
    <w:rsid w:val="00D93FF0"/>
    <w:rsid w:val="00D95411"/>
    <w:rsid w:val="00D95841"/>
    <w:rsid w:val="00D976D6"/>
    <w:rsid w:val="00DA01EA"/>
    <w:rsid w:val="00DA159A"/>
    <w:rsid w:val="00DA650C"/>
    <w:rsid w:val="00DB1ADB"/>
    <w:rsid w:val="00DB2598"/>
    <w:rsid w:val="00DB4BEF"/>
    <w:rsid w:val="00DB5C62"/>
    <w:rsid w:val="00DB7FF3"/>
    <w:rsid w:val="00DC1F1C"/>
    <w:rsid w:val="00DC28DF"/>
    <w:rsid w:val="00DC336A"/>
    <w:rsid w:val="00DC69D4"/>
    <w:rsid w:val="00DD5899"/>
    <w:rsid w:val="00DD6F44"/>
    <w:rsid w:val="00DE06B3"/>
    <w:rsid w:val="00DE50F6"/>
    <w:rsid w:val="00DF0744"/>
    <w:rsid w:val="00DF1D92"/>
    <w:rsid w:val="00DF2289"/>
    <w:rsid w:val="00DF2B65"/>
    <w:rsid w:val="00DF558D"/>
    <w:rsid w:val="00DF68CC"/>
    <w:rsid w:val="00E00E44"/>
    <w:rsid w:val="00E020C3"/>
    <w:rsid w:val="00E03485"/>
    <w:rsid w:val="00E06844"/>
    <w:rsid w:val="00E071F3"/>
    <w:rsid w:val="00E14524"/>
    <w:rsid w:val="00E158F8"/>
    <w:rsid w:val="00E17DA1"/>
    <w:rsid w:val="00E17FDF"/>
    <w:rsid w:val="00E23037"/>
    <w:rsid w:val="00E2318B"/>
    <w:rsid w:val="00E25945"/>
    <w:rsid w:val="00E260DB"/>
    <w:rsid w:val="00E33F6C"/>
    <w:rsid w:val="00E4116F"/>
    <w:rsid w:val="00E44654"/>
    <w:rsid w:val="00E45D60"/>
    <w:rsid w:val="00E460B4"/>
    <w:rsid w:val="00E46DF5"/>
    <w:rsid w:val="00E50AC6"/>
    <w:rsid w:val="00E51D16"/>
    <w:rsid w:val="00E52529"/>
    <w:rsid w:val="00E54319"/>
    <w:rsid w:val="00E5631B"/>
    <w:rsid w:val="00E56839"/>
    <w:rsid w:val="00E57284"/>
    <w:rsid w:val="00E60496"/>
    <w:rsid w:val="00E61456"/>
    <w:rsid w:val="00E61FCE"/>
    <w:rsid w:val="00E624FE"/>
    <w:rsid w:val="00E63AEA"/>
    <w:rsid w:val="00E64138"/>
    <w:rsid w:val="00E65A64"/>
    <w:rsid w:val="00E66259"/>
    <w:rsid w:val="00E73670"/>
    <w:rsid w:val="00E77953"/>
    <w:rsid w:val="00E806B6"/>
    <w:rsid w:val="00E80836"/>
    <w:rsid w:val="00E83830"/>
    <w:rsid w:val="00E85D88"/>
    <w:rsid w:val="00E90139"/>
    <w:rsid w:val="00E9136E"/>
    <w:rsid w:val="00E942EE"/>
    <w:rsid w:val="00E96126"/>
    <w:rsid w:val="00EA18DD"/>
    <w:rsid w:val="00EA3126"/>
    <w:rsid w:val="00EA51C9"/>
    <w:rsid w:val="00EA5300"/>
    <w:rsid w:val="00EA5E1F"/>
    <w:rsid w:val="00EA64F2"/>
    <w:rsid w:val="00EA6613"/>
    <w:rsid w:val="00EA6A32"/>
    <w:rsid w:val="00EB013B"/>
    <w:rsid w:val="00EB3380"/>
    <w:rsid w:val="00EB6D78"/>
    <w:rsid w:val="00EB7402"/>
    <w:rsid w:val="00EB783F"/>
    <w:rsid w:val="00EC1BB3"/>
    <w:rsid w:val="00EC7E3F"/>
    <w:rsid w:val="00ED0AF4"/>
    <w:rsid w:val="00ED47D1"/>
    <w:rsid w:val="00ED5D32"/>
    <w:rsid w:val="00ED6368"/>
    <w:rsid w:val="00ED7A3D"/>
    <w:rsid w:val="00EE03D5"/>
    <w:rsid w:val="00EF196E"/>
    <w:rsid w:val="00EF2016"/>
    <w:rsid w:val="00EF2A7D"/>
    <w:rsid w:val="00EF4A17"/>
    <w:rsid w:val="00EF6AB8"/>
    <w:rsid w:val="00EF6CDE"/>
    <w:rsid w:val="00F0546B"/>
    <w:rsid w:val="00F14056"/>
    <w:rsid w:val="00F1539A"/>
    <w:rsid w:val="00F15C30"/>
    <w:rsid w:val="00F2199D"/>
    <w:rsid w:val="00F21CA5"/>
    <w:rsid w:val="00F22985"/>
    <w:rsid w:val="00F3088A"/>
    <w:rsid w:val="00F30C25"/>
    <w:rsid w:val="00F310C3"/>
    <w:rsid w:val="00F37D54"/>
    <w:rsid w:val="00F42447"/>
    <w:rsid w:val="00F43343"/>
    <w:rsid w:val="00F45943"/>
    <w:rsid w:val="00F64CA8"/>
    <w:rsid w:val="00F66E93"/>
    <w:rsid w:val="00F675C8"/>
    <w:rsid w:val="00F71269"/>
    <w:rsid w:val="00F73DEA"/>
    <w:rsid w:val="00F74979"/>
    <w:rsid w:val="00F7562D"/>
    <w:rsid w:val="00F80FE8"/>
    <w:rsid w:val="00F81330"/>
    <w:rsid w:val="00F8389C"/>
    <w:rsid w:val="00F8556B"/>
    <w:rsid w:val="00F86B8A"/>
    <w:rsid w:val="00F87C9C"/>
    <w:rsid w:val="00F93FB1"/>
    <w:rsid w:val="00FA0C03"/>
    <w:rsid w:val="00FA207A"/>
    <w:rsid w:val="00FC1CBC"/>
    <w:rsid w:val="00FC4FFF"/>
    <w:rsid w:val="00FC5D1B"/>
    <w:rsid w:val="00FC7010"/>
    <w:rsid w:val="00FC7F32"/>
    <w:rsid w:val="00FD3349"/>
    <w:rsid w:val="00FD5015"/>
    <w:rsid w:val="00FD61CB"/>
    <w:rsid w:val="00FE4A46"/>
    <w:rsid w:val="00FE4C49"/>
    <w:rsid w:val="00FE5D07"/>
    <w:rsid w:val="00FF0FBB"/>
    <w:rsid w:val="00FF316C"/>
    <w:rsid w:val="0265208E"/>
    <w:rsid w:val="092D9A90"/>
    <w:rsid w:val="0F4754CA"/>
    <w:rsid w:val="171CB259"/>
    <w:rsid w:val="19BCED47"/>
    <w:rsid w:val="1F215846"/>
    <w:rsid w:val="20E88259"/>
    <w:rsid w:val="2101367B"/>
    <w:rsid w:val="273B5DD3"/>
    <w:rsid w:val="28D3CE4B"/>
    <w:rsid w:val="29663060"/>
    <w:rsid w:val="2E8CBF1F"/>
    <w:rsid w:val="321598B5"/>
    <w:rsid w:val="36849F42"/>
    <w:rsid w:val="39AA1BF5"/>
    <w:rsid w:val="3B301595"/>
    <w:rsid w:val="3BA4A341"/>
    <w:rsid w:val="3BAEF4BE"/>
    <w:rsid w:val="3C661711"/>
    <w:rsid w:val="3EBCD841"/>
    <w:rsid w:val="4135DAF4"/>
    <w:rsid w:val="4DB7AC7E"/>
    <w:rsid w:val="4F7D286F"/>
    <w:rsid w:val="528EDA95"/>
    <w:rsid w:val="5494A766"/>
    <w:rsid w:val="57BB4022"/>
    <w:rsid w:val="59048D97"/>
    <w:rsid w:val="61ACDFD6"/>
    <w:rsid w:val="6496C6E7"/>
    <w:rsid w:val="65E9F923"/>
    <w:rsid w:val="6A58D6E9"/>
    <w:rsid w:val="6B33A450"/>
    <w:rsid w:val="6C193CC3"/>
    <w:rsid w:val="6C56C2A5"/>
    <w:rsid w:val="6E4A89FD"/>
    <w:rsid w:val="6EF6B359"/>
    <w:rsid w:val="75E7AF0E"/>
    <w:rsid w:val="7CB7E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paragraph">
    <w:name w:val="paragraph"/>
    <w:basedOn w:val="Normal"/>
    <w:rsid w:val="002D6417"/>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2D6417"/>
  </w:style>
  <w:style w:type="character" w:customStyle="1" w:styleId="tabchar">
    <w:name w:val="tabchar"/>
    <w:basedOn w:val="DefaultParagraphFont"/>
    <w:rsid w:val="002D6417"/>
  </w:style>
  <w:style w:type="character" w:customStyle="1" w:styleId="eop">
    <w:name w:val="eop"/>
    <w:basedOn w:val="DefaultParagraphFont"/>
    <w:rsid w:val="002D6417"/>
  </w:style>
  <w:style w:type="character" w:customStyle="1" w:styleId="scxw31393680">
    <w:name w:val="scxw31393680"/>
    <w:basedOn w:val="DefaultParagraphFont"/>
    <w:rsid w:val="002D6417"/>
  </w:style>
  <w:style w:type="character" w:styleId="UnresolvedMention">
    <w:name w:val="Unresolved Mention"/>
    <w:basedOn w:val="DefaultParagraphFont"/>
    <w:uiPriority w:val="99"/>
    <w:semiHidden/>
    <w:unhideWhenUsed/>
    <w:rsid w:val="000C692D"/>
    <w:rPr>
      <w:color w:val="605E5C"/>
      <w:shd w:val="clear" w:color="auto" w:fill="E1DFDD"/>
    </w:rPr>
  </w:style>
  <w:style w:type="paragraph" w:customStyle="1" w:styleId="Default">
    <w:name w:val="Default"/>
    <w:rsid w:val="00DA01EA"/>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8F7EEA"/>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8F7EEA"/>
    <w:rPr>
      <w:rFonts w:ascii="Times New Roman" w:eastAsia="Times New Roman" w:hAnsi="Times New Roman"/>
    </w:rPr>
  </w:style>
  <w:style w:type="character" w:styleId="FootnoteReference">
    <w:name w:val="footnote reference"/>
    <w:basedOn w:val="DefaultParagraphFont"/>
    <w:uiPriority w:val="99"/>
    <w:semiHidden/>
    <w:unhideWhenUsed/>
    <w:rsid w:val="008F7EEA"/>
    <w:rPr>
      <w:vertAlign w:val="superscript"/>
    </w:rPr>
  </w:style>
  <w:style w:type="character" w:customStyle="1" w:styleId="SectiontitleChar">
    <w:name w:val="Section title Char"/>
    <w:link w:val="Sectiontitle"/>
    <w:locked/>
    <w:rsid w:val="00446E60"/>
    <w:rPr>
      <w:rFonts w:eastAsiaTheme="majorEastAsia" w:cstheme="majorBidi"/>
      <w:b/>
      <w:bCs/>
      <w:sz w:val="36"/>
      <w:szCs w:val="32"/>
    </w:rPr>
  </w:style>
  <w:style w:type="paragraph" w:customStyle="1" w:styleId="Sectiontitle">
    <w:name w:val="Section title"/>
    <w:basedOn w:val="Heading2"/>
    <w:next w:val="Normal"/>
    <w:link w:val="SectiontitleChar"/>
    <w:qFormat/>
    <w:rsid w:val="00446E60"/>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Important">
    <w:name w:val="! Important"/>
    <w:uiPriority w:val="1"/>
    <w:qFormat/>
    <w:rsid w:val="002A0270"/>
    <w:rPr>
      <w:rFonts w:ascii="Arial" w:hAnsi="Arial" w:cs="Arial" w:hint="default"/>
      <w:b/>
      <w:bCs w:val="0"/>
      <w:i w:val="0"/>
      <w:iCs w:val="0"/>
      <w:color w:val="D9262E"/>
      <w:sz w:val="24"/>
    </w:rPr>
  </w:style>
  <w:style w:type="table" w:customStyle="1" w:styleId="Table">
    <w:name w:val="Table"/>
    <w:basedOn w:val="TableNormal"/>
    <w:uiPriority w:val="99"/>
    <w:rsid w:val="002A0270"/>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171712"/>
    <w:rPr>
      <w:b/>
      <w:sz w:val="26"/>
      <w:szCs w:val="26"/>
    </w:rPr>
  </w:style>
  <w:style w:type="paragraph" w:customStyle="1" w:styleId="Subheading">
    <w:name w:val="Sub heading"/>
    <w:basedOn w:val="Normal"/>
    <w:link w:val="SubheadingChar"/>
    <w:qFormat/>
    <w:rsid w:val="00171712"/>
    <w:pPr>
      <w:spacing w:after="240" w:line="276" w:lineRule="auto"/>
    </w:pPr>
    <w:rPr>
      <w:b/>
      <w:sz w:val="26"/>
      <w:szCs w:val="26"/>
      <w:lang w:eastAsia="en-GB"/>
    </w:rPr>
  </w:style>
  <w:style w:type="character" w:customStyle="1" w:styleId="BulletText1Char">
    <w:name w:val="Bullet Text 1 Char"/>
    <w:link w:val="BulletText1"/>
    <w:locked/>
    <w:rsid w:val="006E6D86"/>
  </w:style>
  <w:style w:type="paragraph" w:customStyle="1" w:styleId="BulletText1">
    <w:name w:val="Bullet Text 1"/>
    <w:basedOn w:val="Normal"/>
    <w:link w:val="BulletText1Char"/>
    <w:qFormat/>
    <w:rsid w:val="006E6D86"/>
    <w:pPr>
      <w:numPr>
        <w:numId w:val="22"/>
      </w:numPr>
      <w:spacing w:before="60" w:after="240" w:line="259" w:lineRule="auto"/>
      <w:ind w:left="641" w:hanging="357"/>
      <w:contextualSpacing/>
    </w:pPr>
    <w:rPr>
      <w:sz w:val="20"/>
      <w:szCs w:val="20"/>
      <w:lang w:eastAsia="en-GB"/>
    </w:rPr>
  </w:style>
  <w:style w:type="table" w:customStyle="1" w:styleId="TableGrid1">
    <w:name w:val="Table Grid1"/>
    <w:basedOn w:val="TableNormal"/>
    <w:next w:val="TableGrid"/>
    <w:uiPriority w:val="39"/>
    <w:rsid w:val="005F434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0459">
      <w:bodyDiv w:val="1"/>
      <w:marLeft w:val="0"/>
      <w:marRight w:val="0"/>
      <w:marTop w:val="0"/>
      <w:marBottom w:val="0"/>
      <w:divBdr>
        <w:top w:val="none" w:sz="0" w:space="0" w:color="auto"/>
        <w:left w:val="none" w:sz="0" w:space="0" w:color="auto"/>
        <w:bottom w:val="none" w:sz="0" w:space="0" w:color="auto"/>
        <w:right w:val="none" w:sz="0" w:space="0" w:color="auto"/>
      </w:divBdr>
      <w:divsChild>
        <w:div w:id="1774090926">
          <w:marLeft w:val="0"/>
          <w:marRight w:val="0"/>
          <w:marTop w:val="0"/>
          <w:marBottom w:val="0"/>
          <w:divBdr>
            <w:top w:val="none" w:sz="0" w:space="0" w:color="auto"/>
            <w:left w:val="none" w:sz="0" w:space="0" w:color="auto"/>
            <w:bottom w:val="none" w:sz="0" w:space="0" w:color="auto"/>
            <w:right w:val="none" w:sz="0" w:space="0" w:color="auto"/>
          </w:divBdr>
          <w:divsChild>
            <w:div w:id="1354650024">
              <w:marLeft w:val="0"/>
              <w:marRight w:val="0"/>
              <w:marTop w:val="0"/>
              <w:marBottom w:val="0"/>
              <w:divBdr>
                <w:top w:val="none" w:sz="0" w:space="0" w:color="auto"/>
                <w:left w:val="none" w:sz="0" w:space="0" w:color="auto"/>
                <w:bottom w:val="none" w:sz="0" w:space="0" w:color="auto"/>
                <w:right w:val="none" w:sz="0" w:space="0" w:color="auto"/>
              </w:divBdr>
            </w:div>
            <w:div w:id="745372306">
              <w:marLeft w:val="0"/>
              <w:marRight w:val="0"/>
              <w:marTop w:val="0"/>
              <w:marBottom w:val="0"/>
              <w:divBdr>
                <w:top w:val="none" w:sz="0" w:space="0" w:color="auto"/>
                <w:left w:val="none" w:sz="0" w:space="0" w:color="auto"/>
                <w:bottom w:val="none" w:sz="0" w:space="0" w:color="auto"/>
                <w:right w:val="none" w:sz="0" w:space="0" w:color="auto"/>
              </w:divBdr>
            </w:div>
            <w:div w:id="1578515178">
              <w:marLeft w:val="0"/>
              <w:marRight w:val="0"/>
              <w:marTop w:val="0"/>
              <w:marBottom w:val="0"/>
              <w:divBdr>
                <w:top w:val="none" w:sz="0" w:space="0" w:color="auto"/>
                <w:left w:val="none" w:sz="0" w:space="0" w:color="auto"/>
                <w:bottom w:val="none" w:sz="0" w:space="0" w:color="auto"/>
                <w:right w:val="none" w:sz="0" w:space="0" w:color="auto"/>
              </w:divBdr>
            </w:div>
            <w:div w:id="1023939967">
              <w:marLeft w:val="0"/>
              <w:marRight w:val="0"/>
              <w:marTop w:val="0"/>
              <w:marBottom w:val="0"/>
              <w:divBdr>
                <w:top w:val="none" w:sz="0" w:space="0" w:color="auto"/>
                <w:left w:val="none" w:sz="0" w:space="0" w:color="auto"/>
                <w:bottom w:val="none" w:sz="0" w:space="0" w:color="auto"/>
                <w:right w:val="none" w:sz="0" w:space="0" w:color="auto"/>
              </w:divBdr>
            </w:div>
            <w:div w:id="1553879768">
              <w:marLeft w:val="0"/>
              <w:marRight w:val="0"/>
              <w:marTop w:val="0"/>
              <w:marBottom w:val="0"/>
              <w:divBdr>
                <w:top w:val="none" w:sz="0" w:space="0" w:color="auto"/>
                <w:left w:val="none" w:sz="0" w:space="0" w:color="auto"/>
                <w:bottom w:val="none" w:sz="0" w:space="0" w:color="auto"/>
                <w:right w:val="none" w:sz="0" w:space="0" w:color="auto"/>
              </w:divBdr>
            </w:div>
            <w:div w:id="1264076068">
              <w:marLeft w:val="0"/>
              <w:marRight w:val="0"/>
              <w:marTop w:val="0"/>
              <w:marBottom w:val="0"/>
              <w:divBdr>
                <w:top w:val="none" w:sz="0" w:space="0" w:color="auto"/>
                <w:left w:val="none" w:sz="0" w:space="0" w:color="auto"/>
                <w:bottom w:val="none" w:sz="0" w:space="0" w:color="auto"/>
                <w:right w:val="none" w:sz="0" w:space="0" w:color="auto"/>
              </w:divBdr>
            </w:div>
            <w:div w:id="68189926">
              <w:marLeft w:val="0"/>
              <w:marRight w:val="0"/>
              <w:marTop w:val="0"/>
              <w:marBottom w:val="0"/>
              <w:divBdr>
                <w:top w:val="none" w:sz="0" w:space="0" w:color="auto"/>
                <w:left w:val="none" w:sz="0" w:space="0" w:color="auto"/>
                <w:bottom w:val="none" w:sz="0" w:space="0" w:color="auto"/>
                <w:right w:val="none" w:sz="0" w:space="0" w:color="auto"/>
              </w:divBdr>
            </w:div>
            <w:div w:id="1641417471">
              <w:marLeft w:val="0"/>
              <w:marRight w:val="0"/>
              <w:marTop w:val="0"/>
              <w:marBottom w:val="0"/>
              <w:divBdr>
                <w:top w:val="none" w:sz="0" w:space="0" w:color="auto"/>
                <w:left w:val="none" w:sz="0" w:space="0" w:color="auto"/>
                <w:bottom w:val="none" w:sz="0" w:space="0" w:color="auto"/>
                <w:right w:val="none" w:sz="0" w:space="0" w:color="auto"/>
              </w:divBdr>
            </w:div>
            <w:div w:id="1919705775">
              <w:marLeft w:val="0"/>
              <w:marRight w:val="0"/>
              <w:marTop w:val="0"/>
              <w:marBottom w:val="0"/>
              <w:divBdr>
                <w:top w:val="none" w:sz="0" w:space="0" w:color="auto"/>
                <w:left w:val="none" w:sz="0" w:space="0" w:color="auto"/>
                <w:bottom w:val="none" w:sz="0" w:space="0" w:color="auto"/>
                <w:right w:val="none" w:sz="0" w:space="0" w:color="auto"/>
              </w:divBdr>
            </w:div>
          </w:divsChild>
        </w:div>
        <w:div w:id="587033543">
          <w:marLeft w:val="0"/>
          <w:marRight w:val="0"/>
          <w:marTop w:val="0"/>
          <w:marBottom w:val="0"/>
          <w:divBdr>
            <w:top w:val="none" w:sz="0" w:space="0" w:color="auto"/>
            <w:left w:val="none" w:sz="0" w:space="0" w:color="auto"/>
            <w:bottom w:val="none" w:sz="0" w:space="0" w:color="auto"/>
            <w:right w:val="none" w:sz="0" w:space="0" w:color="auto"/>
          </w:divBdr>
        </w:div>
        <w:div w:id="1562785557">
          <w:marLeft w:val="0"/>
          <w:marRight w:val="0"/>
          <w:marTop w:val="0"/>
          <w:marBottom w:val="0"/>
          <w:divBdr>
            <w:top w:val="none" w:sz="0" w:space="0" w:color="auto"/>
            <w:left w:val="none" w:sz="0" w:space="0" w:color="auto"/>
            <w:bottom w:val="none" w:sz="0" w:space="0" w:color="auto"/>
            <w:right w:val="none" w:sz="0" w:space="0" w:color="auto"/>
          </w:divBdr>
        </w:div>
        <w:div w:id="687023579">
          <w:marLeft w:val="0"/>
          <w:marRight w:val="0"/>
          <w:marTop w:val="0"/>
          <w:marBottom w:val="0"/>
          <w:divBdr>
            <w:top w:val="none" w:sz="0" w:space="0" w:color="auto"/>
            <w:left w:val="none" w:sz="0" w:space="0" w:color="auto"/>
            <w:bottom w:val="none" w:sz="0" w:space="0" w:color="auto"/>
            <w:right w:val="none" w:sz="0" w:space="0" w:color="auto"/>
          </w:divBdr>
        </w:div>
        <w:div w:id="1430151677">
          <w:marLeft w:val="0"/>
          <w:marRight w:val="0"/>
          <w:marTop w:val="0"/>
          <w:marBottom w:val="0"/>
          <w:divBdr>
            <w:top w:val="none" w:sz="0" w:space="0" w:color="auto"/>
            <w:left w:val="none" w:sz="0" w:space="0" w:color="auto"/>
            <w:bottom w:val="none" w:sz="0" w:space="0" w:color="auto"/>
            <w:right w:val="none" w:sz="0" w:space="0" w:color="auto"/>
          </w:divBdr>
        </w:div>
        <w:div w:id="540241342">
          <w:marLeft w:val="0"/>
          <w:marRight w:val="0"/>
          <w:marTop w:val="0"/>
          <w:marBottom w:val="0"/>
          <w:divBdr>
            <w:top w:val="none" w:sz="0" w:space="0" w:color="auto"/>
            <w:left w:val="none" w:sz="0" w:space="0" w:color="auto"/>
            <w:bottom w:val="none" w:sz="0" w:space="0" w:color="auto"/>
            <w:right w:val="none" w:sz="0" w:space="0" w:color="auto"/>
          </w:divBdr>
          <w:divsChild>
            <w:div w:id="1323120023">
              <w:marLeft w:val="0"/>
              <w:marRight w:val="0"/>
              <w:marTop w:val="0"/>
              <w:marBottom w:val="0"/>
              <w:divBdr>
                <w:top w:val="none" w:sz="0" w:space="0" w:color="auto"/>
                <w:left w:val="none" w:sz="0" w:space="0" w:color="auto"/>
                <w:bottom w:val="none" w:sz="0" w:space="0" w:color="auto"/>
                <w:right w:val="none" w:sz="0" w:space="0" w:color="auto"/>
              </w:divBdr>
            </w:div>
            <w:div w:id="1808666853">
              <w:marLeft w:val="0"/>
              <w:marRight w:val="0"/>
              <w:marTop w:val="0"/>
              <w:marBottom w:val="0"/>
              <w:divBdr>
                <w:top w:val="none" w:sz="0" w:space="0" w:color="auto"/>
                <w:left w:val="none" w:sz="0" w:space="0" w:color="auto"/>
                <w:bottom w:val="none" w:sz="0" w:space="0" w:color="auto"/>
                <w:right w:val="none" w:sz="0" w:space="0" w:color="auto"/>
              </w:divBdr>
            </w:div>
            <w:div w:id="930550251">
              <w:marLeft w:val="0"/>
              <w:marRight w:val="0"/>
              <w:marTop w:val="0"/>
              <w:marBottom w:val="0"/>
              <w:divBdr>
                <w:top w:val="none" w:sz="0" w:space="0" w:color="auto"/>
                <w:left w:val="none" w:sz="0" w:space="0" w:color="auto"/>
                <w:bottom w:val="none" w:sz="0" w:space="0" w:color="auto"/>
                <w:right w:val="none" w:sz="0" w:space="0" w:color="auto"/>
              </w:divBdr>
            </w:div>
            <w:div w:id="1987666137">
              <w:marLeft w:val="0"/>
              <w:marRight w:val="0"/>
              <w:marTop w:val="0"/>
              <w:marBottom w:val="0"/>
              <w:divBdr>
                <w:top w:val="none" w:sz="0" w:space="0" w:color="auto"/>
                <w:left w:val="none" w:sz="0" w:space="0" w:color="auto"/>
                <w:bottom w:val="none" w:sz="0" w:space="0" w:color="auto"/>
                <w:right w:val="none" w:sz="0" w:space="0" w:color="auto"/>
              </w:divBdr>
            </w:div>
            <w:div w:id="304287186">
              <w:marLeft w:val="0"/>
              <w:marRight w:val="0"/>
              <w:marTop w:val="0"/>
              <w:marBottom w:val="0"/>
              <w:divBdr>
                <w:top w:val="none" w:sz="0" w:space="0" w:color="auto"/>
                <w:left w:val="none" w:sz="0" w:space="0" w:color="auto"/>
                <w:bottom w:val="none" w:sz="0" w:space="0" w:color="auto"/>
                <w:right w:val="none" w:sz="0" w:space="0" w:color="auto"/>
              </w:divBdr>
            </w:div>
            <w:div w:id="1052078622">
              <w:marLeft w:val="0"/>
              <w:marRight w:val="0"/>
              <w:marTop w:val="0"/>
              <w:marBottom w:val="0"/>
              <w:divBdr>
                <w:top w:val="none" w:sz="0" w:space="0" w:color="auto"/>
                <w:left w:val="none" w:sz="0" w:space="0" w:color="auto"/>
                <w:bottom w:val="none" w:sz="0" w:space="0" w:color="auto"/>
                <w:right w:val="none" w:sz="0" w:space="0" w:color="auto"/>
              </w:divBdr>
            </w:div>
            <w:div w:id="302974610">
              <w:marLeft w:val="0"/>
              <w:marRight w:val="0"/>
              <w:marTop w:val="0"/>
              <w:marBottom w:val="0"/>
              <w:divBdr>
                <w:top w:val="none" w:sz="0" w:space="0" w:color="auto"/>
                <w:left w:val="none" w:sz="0" w:space="0" w:color="auto"/>
                <w:bottom w:val="none" w:sz="0" w:space="0" w:color="auto"/>
                <w:right w:val="none" w:sz="0" w:space="0" w:color="auto"/>
              </w:divBdr>
            </w:div>
            <w:div w:id="567955651">
              <w:marLeft w:val="0"/>
              <w:marRight w:val="0"/>
              <w:marTop w:val="0"/>
              <w:marBottom w:val="0"/>
              <w:divBdr>
                <w:top w:val="none" w:sz="0" w:space="0" w:color="auto"/>
                <w:left w:val="none" w:sz="0" w:space="0" w:color="auto"/>
                <w:bottom w:val="none" w:sz="0" w:space="0" w:color="auto"/>
                <w:right w:val="none" w:sz="0" w:space="0" w:color="auto"/>
              </w:divBdr>
            </w:div>
            <w:div w:id="1839228668">
              <w:marLeft w:val="0"/>
              <w:marRight w:val="0"/>
              <w:marTop w:val="0"/>
              <w:marBottom w:val="0"/>
              <w:divBdr>
                <w:top w:val="none" w:sz="0" w:space="0" w:color="auto"/>
                <w:left w:val="none" w:sz="0" w:space="0" w:color="auto"/>
                <w:bottom w:val="none" w:sz="0" w:space="0" w:color="auto"/>
                <w:right w:val="none" w:sz="0" w:space="0" w:color="auto"/>
              </w:divBdr>
            </w:div>
            <w:div w:id="158229090">
              <w:marLeft w:val="0"/>
              <w:marRight w:val="0"/>
              <w:marTop w:val="0"/>
              <w:marBottom w:val="0"/>
              <w:divBdr>
                <w:top w:val="none" w:sz="0" w:space="0" w:color="auto"/>
                <w:left w:val="none" w:sz="0" w:space="0" w:color="auto"/>
                <w:bottom w:val="none" w:sz="0" w:space="0" w:color="auto"/>
                <w:right w:val="none" w:sz="0" w:space="0" w:color="auto"/>
              </w:divBdr>
            </w:div>
            <w:div w:id="1583375688">
              <w:marLeft w:val="0"/>
              <w:marRight w:val="0"/>
              <w:marTop w:val="0"/>
              <w:marBottom w:val="0"/>
              <w:divBdr>
                <w:top w:val="none" w:sz="0" w:space="0" w:color="auto"/>
                <w:left w:val="none" w:sz="0" w:space="0" w:color="auto"/>
                <w:bottom w:val="none" w:sz="0" w:space="0" w:color="auto"/>
                <w:right w:val="none" w:sz="0" w:space="0" w:color="auto"/>
              </w:divBdr>
            </w:div>
            <w:div w:id="778723205">
              <w:marLeft w:val="0"/>
              <w:marRight w:val="0"/>
              <w:marTop w:val="0"/>
              <w:marBottom w:val="0"/>
              <w:divBdr>
                <w:top w:val="none" w:sz="0" w:space="0" w:color="auto"/>
                <w:left w:val="none" w:sz="0" w:space="0" w:color="auto"/>
                <w:bottom w:val="none" w:sz="0" w:space="0" w:color="auto"/>
                <w:right w:val="none" w:sz="0" w:space="0" w:color="auto"/>
              </w:divBdr>
            </w:div>
          </w:divsChild>
        </w:div>
        <w:div w:id="1221088491">
          <w:marLeft w:val="0"/>
          <w:marRight w:val="0"/>
          <w:marTop w:val="0"/>
          <w:marBottom w:val="0"/>
          <w:divBdr>
            <w:top w:val="none" w:sz="0" w:space="0" w:color="auto"/>
            <w:left w:val="none" w:sz="0" w:space="0" w:color="auto"/>
            <w:bottom w:val="none" w:sz="0" w:space="0" w:color="auto"/>
            <w:right w:val="none" w:sz="0" w:space="0" w:color="auto"/>
          </w:divBdr>
        </w:div>
        <w:div w:id="1687243866">
          <w:marLeft w:val="0"/>
          <w:marRight w:val="0"/>
          <w:marTop w:val="0"/>
          <w:marBottom w:val="0"/>
          <w:divBdr>
            <w:top w:val="none" w:sz="0" w:space="0" w:color="auto"/>
            <w:left w:val="none" w:sz="0" w:space="0" w:color="auto"/>
            <w:bottom w:val="none" w:sz="0" w:space="0" w:color="auto"/>
            <w:right w:val="none" w:sz="0" w:space="0" w:color="auto"/>
          </w:divBdr>
        </w:div>
        <w:div w:id="1094013183">
          <w:marLeft w:val="0"/>
          <w:marRight w:val="0"/>
          <w:marTop w:val="0"/>
          <w:marBottom w:val="0"/>
          <w:divBdr>
            <w:top w:val="none" w:sz="0" w:space="0" w:color="auto"/>
            <w:left w:val="none" w:sz="0" w:space="0" w:color="auto"/>
            <w:bottom w:val="none" w:sz="0" w:space="0" w:color="auto"/>
            <w:right w:val="none" w:sz="0" w:space="0" w:color="auto"/>
          </w:divBdr>
        </w:div>
        <w:div w:id="1588878668">
          <w:marLeft w:val="0"/>
          <w:marRight w:val="0"/>
          <w:marTop w:val="0"/>
          <w:marBottom w:val="0"/>
          <w:divBdr>
            <w:top w:val="none" w:sz="0" w:space="0" w:color="auto"/>
            <w:left w:val="none" w:sz="0" w:space="0" w:color="auto"/>
            <w:bottom w:val="none" w:sz="0" w:space="0" w:color="auto"/>
            <w:right w:val="none" w:sz="0" w:space="0" w:color="auto"/>
          </w:divBdr>
        </w:div>
        <w:div w:id="1414661405">
          <w:marLeft w:val="0"/>
          <w:marRight w:val="0"/>
          <w:marTop w:val="0"/>
          <w:marBottom w:val="0"/>
          <w:divBdr>
            <w:top w:val="none" w:sz="0" w:space="0" w:color="auto"/>
            <w:left w:val="none" w:sz="0" w:space="0" w:color="auto"/>
            <w:bottom w:val="none" w:sz="0" w:space="0" w:color="auto"/>
            <w:right w:val="none" w:sz="0" w:space="0" w:color="auto"/>
          </w:divBdr>
        </w:div>
        <w:div w:id="999426153">
          <w:marLeft w:val="0"/>
          <w:marRight w:val="0"/>
          <w:marTop w:val="0"/>
          <w:marBottom w:val="0"/>
          <w:divBdr>
            <w:top w:val="none" w:sz="0" w:space="0" w:color="auto"/>
            <w:left w:val="none" w:sz="0" w:space="0" w:color="auto"/>
            <w:bottom w:val="none" w:sz="0" w:space="0" w:color="auto"/>
            <w:right w:val="none" w:sz="0" w:space="0" w:color="auto"/>
          </w:divBdr>
        </w:div>
        <w:div w:id="1070493856">
          <w:marLeft w:val="0"/>
          <w:marRight w:val="0"/>
          <w:marTop w:val="0"/>
          <w:marBottom w:val="0"/>
          <w:divBdr>
            <w:top w:val="none" w:sz="0" w:space="0" w:color="auto"/>
            <w:left w:val="none" w:sz="0" w:space="0" w:color="auto"/>
            <w:bottom w:val="none" w:sz="0" w:space="0" w:color="auto"/>
            <w:right w:val="none" w:sz="0" w:space="0" w:color="auto"/>
          </w:divBdr>
        </w:div>
        <w:div w:id="1382250243">
          <w:marLeft w:val="0"/>
          <w:marRight w:val="0"/>
          <w:marTop w:val="0"/>
          <w:marBottom w:val="0"/>
          <w:divBdr>
            <w:top w:val="none" w:sz="0" w:space="0" w:color="auto"/>
            <w:left w:val="none" w:sz="0" w:space="0" w:color="auto"/>
            <w:bottom w:val="none" w:sz="0" w:space="0" w:color="auto"/>
            <w:right w:val="none" w:sz="0" w:space="0" w:color="auto"/>
          </w:divBdr>
        </w:div>
        <w:div w:id="1370569493">
          <w:marLeft w:val="0"/>
          <w:marRight w:val="0"/>
          <w:marTop w:val="0"/>
          <w:marBottom w:val="0"/>
          <w:divBdr>
            <w:top w:val="none" w:sz="0" w:space="0" w:color="auto"/>
            <w:left w:val="none" w:sz="0" w:space="0" w:color="auto"/>
            <w:bottom w:val="none" w:sz="0" w:space="0" w:color="auto"/>
            <w:right w:val="none" w:sz="0" w:space="0" w:color="auto"/>
          </w:divBdr>
        </w:div>
        <w:div w:id="492456346">
          <w:marLeft w:val="0"/>
          <w:marRight w:val="0"/>
          <w:marTop w:val="0"/>
          <w:marBottom w:val="0"/>
          <w:divBdr>
            <w:top w:val="none" w:sz="0" w:space="0" w:color="auto"/>
            <w:left w:val="none" w:sz="0" w:space="0" w:color="auto"/>
            <w:bottom w:val="none" w:sz="0" w:space="0" w:color="auto"/>
            <w:right w:val="none" w:sz="0" w:space="0" w:color="auto"/>
          </w:divBdr>
        </w:div>
        <w:div w:id="724179808">
          <w:marLeft w:val="0"/>
          <w:marRight w:val="0"/>
          <w:marTop w:val="0"/>
          <w:marBottom w:val="0"/>
          <w:divBdr>
            <w:top w:val="none" w:sz="0" w:space="0" w:color="auto"/>
            <w:left w:val="none" w:sz="0" w:space="0" w:color="auto"/>
            <w:bottom w:val="none" w:sz="0" w:space="0" w:color="auto"/>
            <w:right w:val="none" w:sz="0" w:space="0" w:color="auto"/>
          </w:divBdr>
        </w:div>
        <w:div w:id="949820368">
          <w:marLeft w:val="0"/>
          <w:marRight w:val="0"/>
          <w:marTop w:val="0"/>
          <w:marBottom w:val="0"/>
          <w:divBdr>
            <w:top w:val="none" w:sz="0" w:space="0" w:color="auto"/>
            <w:left w:val="none" w:sz="0" w:space="0" w:color="auto"/>
            <w:bottom w:val="none" w:sz="0" w:space="0" w:color="auto"/>
            <w:right w:val="none" w:sz="0" w:space="0" w:color="auto"/>
          </w:divBdr>
        </w:div>
        <w:div w:id="2121414196">
          <w:marLeft w:val="0"/>
          <w:marRight w:val="0"/>
          <w:marTop w:val="0"/>
          <w:marBottom w:val="0"/>
          <w:divBdr>
            <w:top w:val="none" w:sz="0" w:space="0" w:color="auto"/>
            <w:left w:val="none" w:sz="0" w:space="0" w:color="auto"/>
            <w:bottom w:val="none" w:sz="0" w:space="0" w:color="auto"/>
            <w:right w:val="none" w:sz="0" w:space="0" w:color="auto"/>
          </w:divBdr>
        </w:div>
        <w:div w:id="1890800714">
          <w:marLeft w:val="0"/>
          <w:marRight w:val="0"/>
          <w:marTop w:val="0"/>
          <w:marBottom w:val="0"/>
          <w:divBdr>
            <w:top w:val="none" w:sz="0" w:space="0" w:color="auto"/>
            <w:left w:val="none" w:sz="0" w:space="0" w:color="auto"/>
            <w:bottom w:val="none" w:sz="0" w:space="0" w:color="auto"/>
            <w:right w:val="none" w:sz="0" w:space="0" w:color="auto"/>
          </w:divBdr>
        </w:div>
        <w:div w:id="857735405">
          <w:marLeft w:val="0"/>
          <w:marRight w:val="0"/>
          <w:marTop w:val="0"/>
          <w:marBottom w:val="0"/>
          <w:divBdr>
            <w:top w:val="none" w:sz="0" w:space="0" w:color="auto"/>
            <w:left w:val="none" w:sz="0" w:space="0" w:color="auto"/>
            <w:bottom w:val="none" w:sz="0" w:space="0" w:color="auto"/>
            <w:right w:val="none" w:sz="0" w:space="0" w:color="auto"/>
          </w:divBdr>
        </w:div>
        <w:div w:id="353581768">
          <w:marLeft w:val="0"/>
          <w:marRight w:val="0"/>
          <w:marTop w:val="0"/>
          <w:marBottom w:val="0"/>
          <w:divBdr>
            <w:top w:val="none" w:sz="0" w:space="0" w:color="auto"/>
            <w:left w:val="none" w:sz="0" w:space="0" w:color="auto"/>
            <w:bottom w:val="none" w:sz="0" w:space="0" w:color="auto"/>
            <w:right w:val="none" w:sz="0" w:space="0" w:color="auto"/>
          </w:divBdr>
        </w:div>
        <w:div w:id="634482878">
          <w:marLeft w:val="0"/>
          <w:marRight w:val="0"/>
          <w:marTop w:val="0"/>
          <w:marBottom w:val="0"/>
          <w:divBdr>
            <w:top w:val="none" w:sz="0" w:space="0" w:color="auto"/>
            <w:left w:val="none" w:sz="0" w:space="0" w:color="auto"/>
            <w:bottom w:val="none" w:sz="0" w:space="0" w:color="auto"/>
            <w:right w:val="none" w:sz="0" w:space="0" w:color="auto"/>
          </w:divBdr>
        </w:div>
        <w:div w:id="1305085022">
          <w:marLeft w:val="0"/>
          <w:marRight w:val="0"/>
          <w:marTop w:val="0"/>
          <w:marBottom w:val="0"/>
          <w:divBdr>
            <w:top w:val="none" w:sz="0" w:space="0" w:color="auto"/>
            <w:left w:val="none" w:sz="0" w:space="0" w:color="auto"/>
            <w:bottom w:val="none" w:sz="0" w:space="0" w:color="auto"/>
            <w:right w:val="none" w:sz="0" w:space="0" w:color="auto"/>
          </w:divBdr>
        </w:div>
        <w:div w:id="1618637224">
          <w:marLeft w:val="0"/>
          <w:marRight w:val="0"/>
          <w:marTop w:val="0"/>
          <w:marBottom w:val="0"/>
          <w:divBdr>
            <w:top w:val="none" w:sz="0" w:space="0" w:color="auto"/>
            <w:left w:val="none" w:sz="0" w:space="0" w:color="auto"/>
            <w:bottom w:val="none" w:sz="0" w:space="0" w:color="auto"/>
            <w:right w:val="none" w:sz="0" w:space="0" w:color="auto"/>
          </w:divBdr>
          <w:divsChild>
            <w:div w:id="547645361">
              <w:marLeft w:val="0"/>
              <w:marRight w:val="0"/>
              <w:marTop w:val="0"/>
              <w:marBottom w:val="0"/>
              <w:divBdr>
                <w:top w:val="none" w:sz="0" w:space="0" w:color="auto"/>
                <w:left w:val="none" w:sz="0" w:space="0" w:color="auto"/>
                <w:bottom w:val="none" w:sz="0" w:space="0" w:color="auto"/>
                <w:right w:val="none" w:sz="0" w:space="0" w:color="auto"/>
              </w:divBdr>
            </w:div>
            <w:div w:id="591278970">
              <w:marLeft w:val="0"/>
              <w:marRight w:val="0"/>
              <w:marTop w:val="0"/>
              <w:marBottom w:val="0"/>
              <w:divBdr>
                <w:top w:val="none" w:sz="0" w:space="0" w:color="auto"/>
                <w:left w:val="none" w:sz="0" w:space="0" w:color="auto"/>
                <w:bottom w:val="none" w:sz="0" w:space="0" w:color="auto"/>
                <w:right w:val="none" w:sz="0" w:space="0" w:color="auto"/>
              </w:divBdr>
            </w:div>
            <w:div w:id="596016376">
              <w:marLeft w:val="0"/>
              <w:marRight w:val="0"/>
              <w:marTop w:val="0"/>
              <w:marBottom w:val="0"/>
              <w:divBdr>
                <w:top w:val="none" w:sz="0" w:space="0" w:color="auto"/>
                <w:left w:val="none" w:sz="0" w:space="0" w:color="auto"/>
                <w:bottom w:val="none" w:sz="0" w:space="0" w:color="auto"/>
                <w:right w:val="none" w:sz="0" w:space="0" w:color="auto"/>
              </w:divBdr>
            </w:div>
          </w:divsChild>
        </w:div>
        <w:div w:id="807209074">
          <w:marLeft w:val="0"/>
          <w:marRight w:val="0"/>
          <w:marTop w:val="0"/>
          <w:marBottom w:val="0"/>
          <w:divBdr>
            <w:top w:val="none" w:sz="0" w:space="0" w:color="auto"/>
            <w:left w:val="none" w:sz="0" w:space="0" w:color="auto"/>
            <w:bottom w:val="none" w:sz="0" w:space="0" w:color="auto"/>
            <w:right w:val="none" w:sz="0" w:space="0" w:color="auto"/>
          </w:divBdr>
          <w:divsChild>
            <w:div w:id="1210915579">
              <w:marLeft w:val="0"/>
              <w:marRight w:val="0"/>
              <w:marTop w:val="0"/>
              <w:marBottom w:val="0"/>
              <w:divBdr>
                <w:top w:val="none" w:sz="0" w:space="0" w:color="auto"/>
                <w:left w:val="none" w:sz="0" w:space="0" w:color="auto"/>
                <w:bottom w:val="none" w:sz="0" w:space="0" w:color="auto"/>
                <w:right w:val="none" w:sz="0" w:space="0" w:color="auto"/>
              </w:divBdr>
            </w:div>
            <w:div w:id="405422121">
              <w:marLeft w:val="0"/>
              <w:marRight w:val="0"/>
              <w:marTop w:val="0"/>
              <w:marBottom w:val="0"/>
              <w:divBdr>
                <w:top w:val="none" w:sz="0" w:space="0" w:color="auto"/>
                <w:left w:val="none" w:sz="0" w:space="0" w:color="auto"/>
                <w:bottom w:val="none" w:sz="0" w:space="0" w:color="auto"/>
                <w:right w:val="none" w:sz="0" w:space="0" w:color="auto"/>
              </w:divBdr>
            </w:div>
            <w:div w:id="107938361">
              <w:marLeft w:val="0"/>
              <w:marRight w:val="0"/>
              <w:marTop w:val="0"/>
              <w:marBottom w:val="0"/>
              <w:divBdr>
                <w:top w:val="none" w:sz="0" w:space="0" w:color="auto"/>
                <w:left w:val="none" w:sz="0" w:space="0" w:color="auto"/>
                <w:bottom w:val="none" w:sz="0" w:space="0" w:color="auto"/>
                <w:right w:val="none" w:sz="0" w:space="0" w:color="auto"/>
              </w:divBdr>
            </w:div>
            <w:div w:id="1015577672">
              <w:marLeft w:val="0"/>
              <w:marRight w:val="0"/>
              <w:marTop w:val="0"/>
              <w:marBottom w:val="0"/>
              <w:divBdr>
                <w:top w:val="none" w:sz="0" w:space="0" w:color="auto"/>
                <w:left w:val="none" w:sz="0" w:space="0" w:color="auto"/>
                <w:bottom w:val="none" w:sz="0" w:space="0" w:color="auto"/>
                <w:right w:val="none" w:sz="0" w:space="0" w:color="auto"/>
              </w:divBdr>
            </w:div>
            <w:div w:id="29842108">
              <w:marLeft w:val="0"/>
              <w:marRight w:val="0"/>
              <w:marTop w:val="0"/>
              <w:marBottom w:val="0"/>
              <w:divBdr>
                <w:top w:val="none" w:sz="0" w:space="0" w:color="auto"/>
                <w:left w:val="none" w:sz="0" w:space="0" w:color="auto"/>
                <w:bottom w:val="none" w:sz="0" w:space="0" w:color="auto"/>
                <w:right w:val="none" w:sz="0" w:space="0" w:color="auto"/>
              </w:divBdr>
            </w:div>
            <w:div w:id="341133052">
              <w:marLeft w:val="0"/>
              <w:marRight w:val="0"/>
              <w:marTop w:val="0"/>
              <w:marBottom w:val="0"/>
              <w:divBdr>
                <w:top w:val="none" w:sz="0" w:space="0" w:color="auto"/>
                <w:left w:val="none" w:sz="0" w:space="0" w:color="auto"/>
                <w:bottom w:val="none" w:sz="0" w:space="0" w:color="auto"/>
                <w:right w:val="none" w:sz="0" w:space="0" w:color="auto"/>
              </w:divBdr>
            </w:div>
            <w:div w:id="1423448125">
              <w:marLeft w:val="0"/>
              <w:marRight w:val="0"/>
              <w:marTop w:val="0"/>
              <w:marBottom w:val="0"/>
              <w:divBdr>
                <w:top w:val="none" w:sz="0" w:space="0" w:color="auto"/>
                <w:left w:val="none" w:sz="0" w:space="0" w:color="auto"/>
                <w:bottom w:val="none" w:sz="0" w:space="0" w:color="auto"/>
                <w:right w:val="none" w:sz="0" w:space="0" w:color="auto"/>
              </w:divBdr>
            </w:div>
            <w:div w:id="1571843416">
              <w:marLeft w:val="0"/>
              <w:marRight w:val="0"/>
              <w:marTop w:val="0"/>
              <w:marBottom w:val="0"/>
              <w:divBdr>
                <w:top w:val="none" w:sz="0" w:space="0" w:color="auto"/>
                <w:left w:val="none" w:sz="0" w:space="0" w:color="auto"/>
                <w:bottom w:val="none" w:sz="0" w:space="0" w:color="auto"/>
                <w:right w:val="none" w:sz="0" w:space="0" w:color="auto"/>
              </w:divBdr>
            </w:div>
            <w:div w:id="2099937032">
              <w:marLeft w:val="0"/>
              <w:marRight w:val="0"/>
              <w:marTop w:val="0"/>
              <w:marBottom w:val="0"/>
              <w:divBdr>
                <w:top w:val="none" w:sz="0" w:space="0" w:color="auto"/>
                <w:left w:val="none" w:sz="0" w:space="0" w:color="auto"/>
                <w:bottom w:val="none" w:sz="0" w:space="0" w:color="auto"/>
                <w:right w:val="none" w:sz="0" w:space="0" w:color="auto"/>
              </w:divBdr>
            </w:div>
            <w:div w:id="538785511">
              <w:marLeft w:val="0"/>
              <w:marRight w:val="0"/>
              <w:marTop w:val="0"/>
              <w:marBottom w:val="0"/>
              <w:divBdr>
                <w:top w:val="none" w:sz="0" w:space="0" w:color="auto"/>
                <w:left w:val="none" w:sz="0" w:space="0" w:color="auto"/>
                <w:bottom w:val="none" w:sz="0" w:space="0" w:color="auto"/>
                <w:right w:val="none" w:sz="0" w:space="0" w:color="auto"/>
              </w:divBdr>
            </w:div>
            <w:div w:id="1497839299">
              <w:marLeft w:val="0"/>
              <w:marRight w:val="0"/>
              <w:marTop w:val="0"/>
              <w:marBottom w:val="0"/>
              <w:divBdr>
                <w:top w:val="none" w:sz="0" w:space="0" w:color="auto"/>
                <w:left w:val="none" w:sz="0" w:space="0" w:color="auto"/>
                <w:bottom w:val="none" w:sz="0" w:space="0" w:color="auto"/>
                <w:right w:val="none" w:sz="0" w:space="0" w:color="auto"/>
              </w:divBdr>
            </w:div>
            <w:div w:id="2128816696">
              <w:marLeft w:val="0"/>
              <w:marRight w:val="0"/>
              <w:marTop w:val="0"/>
              <w:marBottom w:val="0"/>
              <w:divBdr>
                <w:top w:val="none" w:sz="0" w:space="0" w:color="auto"/>
                <w:left w:val="none" w:sz="0" w:space="0" w:color="auto"/>
                <w:bottom w:val="none" w:sz="0" w:space="0" w:color="auto"/>
                <w:right w:val="none" w:sz="0" w:space="0" w:color="auto"/>
              </w:divBdr>
            </w:div>
            <w:div w:id="1093472498">
              <w:marLeft w:val="0"/>
              <w:marRight w:val="0"/>
              <w:marTop w:val="0"/>
              <w:marBottom w:val="0"/>
              <w:divBdr>
                <w:top w:val="none" w:sz="0" w:space="0" w:color="auto"/>
                <w:left w:val="none" w:sz="0" w:space="0" w:color="auto"/>
                <w:bottom w:val="none" w:sz="0" w:space="0" w:color="auto"/>
                <w:right w:val="none" w:sz="0" w:space="0" w:color="auto"/>
              </w:divBdr>
            </w:div>
            <w:div w:id="835656969">
              <w:marLeft w:val="0"/>
              <w:marRight w:val="0"/>
              <w:marTop w:val="0"/>
              <w:marBottom w:val="0"/>
              <w:divBdr>
                <w:top w:val="none" w:sz="0" w:space="0" w:color="auto"/>
                <w:left w:val="none" w:sz="0" w:space="0" w:color="auto"/>
                <w:bottom w:val="none" w:sz="0" w:space="0" w:color="auto"/>
                <w:right w:val="none" w:sz="0" w:space="0" w:color="auto"/>
              </w:divBdr>
            </w:div>
            <w:div w:id="1901940352">
              <w:marLeft w:val="0"/>
              <w:marRight w:val="0"/>
              <w:marTop w:val="0"/>
              <w:marBottom w:val="0"/>
              <w:divBdr>
                <w:top w:val="none" w:sz="0" w:space="0" w:color="auto"/>
                <w:left w:val="none" w:sz="0" w:space="0" w:color="auto"/>
                <w:bottom w:val="none" w:sz="0" w:space="0" w:color="auto"/>
                <w:right w:val="none" w:sz="0" w:space="0" w:color="auto"/>
              </w:divBdr>
            </w:div>
            <w:div w:id="481191258">
              <w:marLeft w:val="0"/>
              <w:marRight w:val="0"/>
              <w:marTop w:val="0"/>
              <w:marBottom w:val="0"/>
              <w:divBdr>
                <w:top w:val="none" w:sz="0" w:space="0" w:color="auto"/>
                <w:left w:val="none" w:sz="0" w:space="0" w:color="auto"/>
                <w:bottom w:val="none" w:sz="0" w:space="0" w:color="auto"/>
                <w:right w:val="none" w:sz="0" w:space="0" w:color="auto"/>
              </w:divBdr>
            </w:div>
            <w:div w:id="1684085396">
              <w:marLeft w:val="0"/>
              <w:marRight w:val="0"/>
              <w:marTop w:val="0"/>
              <w:marBottom w:val="0"/>
              <w:divBdr>
                <w:top w:val="none" w:sz="0" w:space="0" w:color="auto"/>
                <w:left w:val="none" w:sz="0" w:space="0" w:color="auto"/>
                <w:bottom w:val="none" w:sz="0" w:space="0" w:color="auto"/>
                <w:right w:val="none" w:sz="0" w:space="0" w:color="auto"/>
              </w:divBdr>
            </w:div>
            <w:div w:id="1069961086">
              <w:marLeft w:val="0"/>
              <w:marRight w:val="0"/>
              <w:marTop w:val="0"/>
              <w:marBottom w:val="0"/>
              <w:divBdr>
                <w:top w:val="none" w:sz="0" w:space="0" w:color="auto"/>
                <w:left w:val="none" w:sz="0" w:space="0" w:color="auto"/>
                <w:bottom w:val="none" w:sz="0" w:space="0" w:color="auto"/>
                <w:right w:val="none" w:sz="0" w:space="0" w:color="auto"/>
              </w:divBdr>
            </w:div>
            <w:div w:id="890576679">
              <w:marLeft w:val="0"/>
              <w:marRight w:val="0"/>
              <w:marTop w:val="0"/>
              <w:marBottom w:val="0"/>
              <w:divBdr>
                <w:top w:val="none" w:sz="0" w:space="0" w:color="auto"/>
                <w:left w:val="none" w:sz="0" w:space="0" w:color="auto"/>
                <w:bottom w:val="none" w:sz="0" w:space="0" w:color="auto"/>
                <w:right w:val="none" w:sz="0" w:space="0" w:color="auto"/>
              </w:divBdr>
            </w:div>
            <w:div w:id="489490429">
              <w:marLeft w:val="0"/>
              <w:marRight w:val="0"/>
              <w:marTop w:val="0"/>
              <w:marBottom w:val="0"/>
              <w:divBdr>
                <w:top w:val="none" w:sz="0" w:space="0" w:color="auto"/>
                <w:left w:val="none" w:sz="0" w:space="0" w:color="auto"/>
                <w:bottom w:val="none" w:sz="0" w:space="0" w:color="auto"/>
                <w:right w:val="none" w:sz="0" w:space="0" w:color="auto"/>
              </w:divBdr>
            </w:div>
            <w:div w:id="1950352780">
              <w:marLeft w:val="0"/>
              <w:marRight w:val="0"/>
              <w:marTop w:val="0"/>
              <w:marBottom w:val="0"/>
              <w:divBdr>
                <w:top w:val="none" w:sz="0" w:space="0" w:color="auto"/>
                <w:left w:val="none" w:sz="0" w:space="0" w:color="auto"/>
                <w:bottom w:val="none" w:sz="0" w:space="0" w:color="auto"/>
                <w:right w:val="none" w:sz="0" w:space="0" w:color="auto"/>
              </w:divBdr>
            </w:div>
            <w:div w:id="400372234">
              <w:marLeft w:val="0"/>
              <w:marRight w:val="0"/>
              <w:marTop w:val="0"/>
              <w:marBottom w:val="0"/>
              <w:divBdr>
                <w:top w:val="none" w:sz="0" w:space="0" w:color="auto"/>
                <w:left w:val="none" w:sz="0" w:space="0" w:color="auto"/>
                <w:bottom w:val="none" w:sz="0" w:space="0" w:color="auto"/>
                <w:right w:val="none" w:sz="0" w:space="0" w:color="auto"/>
              </w:divBdr>
            </w:div>
            <w:div w:id="852493981">
              <w:marLeft w:val="0"/>
              <w:marRight w:val="0"/>
              <w:marTop w:val="0"/>
              <w:marBottom w:val="0"/>
              <w:divBdr>
                <w:top w:val="none" w:sz="0" w:space="0" w:color="auto"/>
                <w:left w:val="none" w:sz="0" w:space="0" w:color="auto"/>
                <w:bottom w:val="none" w:sz="0" w:space="0" w:color="auto"/>
                <w:right w:val="none" w:sz="0" w:space="0" w:color="auto"/>
              </w:divBdr>
            </w:div>
            <w:div w:id="1215897471">
              <w:marLeft w:val="0"/>
              <w:marRight w:val="0"/>
              <w:marTop w:val="0"/>
              <w:marBottom w:val="0"/>
              <w:divBdr>
                <w:top w:val="none" w:sz="0" w:space="0" w:color="auto"/>
                <w:left w:val="none" w:sz="0" w:space="0" w:color="auto"/>
                <w:bottom w:val="none" w:sz="0" w:space="0" w:color="auto"/>
                <w:right w:val="none" w:sz="0" w:space="0" w:color="auto"/>
              </w:divBdr>
            </w:div>
            <w:div w:id="1358046042">
              <w:marLeft w:val="0"/>
              <w:marRight w:val="0"/>
              <w:marTop w:val="0"/>
              <w:marBottom w:val="0"/>
              <w:divBdr>
                <w:top w:val="none" w:sz="0" w:space="0" w:color="auto"/>
                <w:left w:val="none" w:sz="0" w:space="0" w:color="auto"/>
                <w:bottom w:val="none" w:sz="0" w:space="0" w:color="auto"/>
                <w:right w:val="none" w:sz="0" w:space="0" w:color="auto"/>
              </w:divBdr>
            </w:div>
            <w:div w:id="979073437">
              <w:marLeft w:val="0"/>
              <w:marRight w:val="0"/>
              <w:marTop w:val="0"/>
              <w:marBottom w:val="0"/>
              <w:divBdr>
                <w:top w:val="none" w:sz="0" w:space="0" w:color="auto"/>
                <w:left w:val="none" w:sz="0" w:space="0" w:color="auto"/>
                <w:bottom w:val="none" w:sz="0" w:space="0" w:color="auto"/>
                <w:right w:val="none" w:sz="0" w:space="0" w:color="auto"/>
              </w:divBdr>
            </w:div>
            <w:div w:id="671180594">
              <w:marLeft w:val="0"/>
              <w:marRight w:val="0"/>
              <w:marTop w:val="0"/>
              <w:marBottom w:val="0"/>
              <w:divBdr>
                <w:top w:val="none" w:sz="0" w:space="0" w:color="auto"/>
                <w:left w:val="none" w:sz="0" w:space="0" w:color="auto"/>
                <w:bottom w:val="none" w:sz="0" w:space="0" w:color="auto"/>
                <w:right w:val="none" w:sz="0" w:space="0" w:color="auto"/>
              </w:divBdr>
            </w:div>
            <w:div w:id="545335040">
              <w:marLeft w:val="0"/>
              <w:marRight w:val="0"/>
              <w:marTop w:val="0"/>
              <w:marBottom w:val="0"/>
              <w:divBdr>
                <w:top w:val="none" w:sz="0" w:space="0" w:color="auto"/>
                <w:left w:val="none" w:sz="0" w:space="0" w:color="auto"/>
                <w:bottom w:val="none" w:sz="0" w:space="0" w:color="auto"/>
                <w:right w:val="none" w:sz="0" w:space="0" w:color="auto"/>
              </w:divBdr>
            </w:div>
            <w:div w:id="500855657">
              <w:marLeft w:val="0"/>
              <w:marRight w:val="0"/>
              <w:marTop w:val="0"/>
              <w:marBottom w:val="0"/>
              <w:divBdr>
                <w:top w:val="none" w:sz="0" w:space="0" w:color="auto"/>
                <w:left w:val="none" w:sz="0" w:space="0" w:color="auto"/>
                <w:bottom w:val="none" w:sz="0" w:space="0" w:color="auto"/>
                <w:right w:val="none" w:sz="0" w:space="0" w:color="auto"/>
              </w:divBdr>
            </w:div>
            <w:div w:id="981739467">
              <w:marLeft w:val="0"/>
              <w:marRight w:val="0"/>
              <w:marTop w:val="0"/>
              <w:marBottom w:val="0"/>
              <w:divBdr>
                <w:top w:val="none" w:sz="0" w:space="0" w:color="auto"/>
                <w:left w:val="none" w:sz="0" w:space="0" w:color="auto"/>
                <w:bottom w:val="none" w:sz="0" w:space="0" w:color="auto"/>
                <w:right w:val="none" w:sz="0" w:space="0" w:color="auto"/>
              </w:divBdr>
            </w:div>
            <w:div w:id="666055427">
              <w:marLeft w:val="0"/>
              <w:marRight w:val="0"/>
              <w:marTop w:val="0"/>
              <w:marBottom w:val="0"/>
              <w:divBdr>
                <w:top w:val="none" w:sz="0" w:space="0" w:color="auto"/>
                <w:left w:val="none" w:sz="0" w:space="0" w:color="auto"/>
                <w:bottom w:val="none" w:sz="0" w:space="0" w:color="auto"/>
                <w:right w:val="none" w:sz="0" w:space="0" w:color="auto"/>
              </w:divBdr>
            </w:div>
            <w:div w:id="205995149">
              <w:marLeft w:val="0"/>
              <w:marRight w:val="0"/>
              <w:marTop w:val="0"/>
              <w:marBottom w:val="0"/>
              <w:divBdr>
                <w:top w:val="none" w:sz="0" w:space="0" w:color="auto"/>
                <w:left w:val="none" w:sz="0" w:space="0" w:color="auto"/>
                <w:bottom w:val="none" w:sz="0" w:space="0" w:color="auto"/>
                <w:right w:val="none" w:sz="0" w:space="0" w:color="auto"/>
              </w:divBdr>
            </w:div>
            <w:div w:id="2128356026">
              <w:marLeft w:val="0"/>
              <w:marRight w:val="0"/>
              <w:marTop w:val="0"/>
              <w:marBottom w:val="0"/>
              <w:divBdr>
                <w:top w:val="none" w:sz="0" w:space="0" w:color="auto"/>
                <w:left w:val="none" w:sz="0" w:space="0" w:color="auto"/>
                <w:bottom w:val="none" w:sz="0" w:space="0" w:color="auto"/>
                <w:right w:val="none" w:sz="0" w:space="0" w:color="auto"/>
              </w:divBdr>
            </w:div>
            <w:div w:id="1463617871">
              <w:marLeft w:val="0"/>
              <w:marRight w:val="0"/>
              <w:marTop w:val="0"/>
              <w:marBottom w:val="0"/>
              <w:divBdr>
                <w:top w:val="none" w:sz="0" w:space="0" w:color="auto"/>
                <w:left w:val="none" w:sz="0" w:space="0" w:color="auto"/>
                <w:bottom w:val="none" w:sz="0" w:space="0" w:color="auto"/>
                <w:right w:val="none" w:sz="0" w:space="0" w:color="auto"/>
              </w:divBdr>
            </w:div>
          </w:divsChild>
        </w:div>
        <w:div w:id="359355294">
          <w:marLeft w:val="0"/>
          <w:marRight w:val="0"/>
          <w:marTop w:val="0"/>
          <w:marBottom w:val="0"/>
          <w:divBdr>
            <w:top w:val="none" w:sz="0" w:space="0" w:color="auto"/>
            <w:left w:val="none" w:sz="0" w:space="0" w:color="auto"/>
            <w:bottom w:val="none" w:sz="0" w:space="0" w:color="auto"/>
            <w:right w:val="none" w:sz="0" w:space="0" w:color="auto"/>
          </w:divBdr>
        </w:div>
      </w:divsChild>
    </w:div>
    <w:div w:id="17461718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87388114">
      <w:bodyDiv w:val="1"/>
      <w:marLeft w:val="0"/>
      <w:marRight w:val="0"/>
      <w:marTop w:val="0"/>
      <w:marBottom w:val="0"/>
      <w:divBdr>
        <w:top w:val="none" w:sz="0" w:space="0" w:color="auto"/>
        <w:left w:val="none" w:sz="0" w:space="0" w:color="auto"/>
        <w:bottom w:val="none" w:sz="0" w:space="0" w:color="auto"/>
        <w:right w:val="none" w:sz="0" w:space="0" w:color="auto"/>
      </w:divBdr>
      <w:divsChild>
        <w:div w:id="1803226746">
          <w:marLeft w:val="0"/>
          <w:marRight w:val="0"/>
          <w:marTop w:val="0"/>
          <w:marBottom w:val="0"/>
          <w:divBdr>
            <w:top w:val="none" w:sz="0" w:space="0" w:color="auto"/>
            <w:left w:val="none" w:sz="0" w:space="0" w:color="auto"/>
            <w:bottom w:val="none" w:sz="0" w:space="0" w:color="auto"/>
            <w:right w:val="none" w:sz="0" w:space="0" w:color="auto"/>
          </w:divBdr>
          <w:divsChild>
            <w:div w:id="2084256184">
              <w:marLeft w:val="0"/>
              <w:marRight w:val="0"/>
              <w:marTop w:val="0"/>
              <w:marBottom w:val="0"/>
              <w:divBdr>
                <w:top w:val="none" w:sz="0" w:space="0" w:color="auto"/>
                <w:left w:val="none" w:sz="0" w:space="0" w:color="auto"/>
                <w:bottom w:val="none" w:sz="0" w:space="0" w:color="auto"/>
                <w:right w:val="none" w:sz="0" w:space="0" w:color="auto"/>
              </w:divBdr>
            </w:div>
          </w:divsChild>
        </w:div>
        <w:div w:id="1552112710">
          <w:marLeft w:val="0"/>
          <w:marRight w:val="0"/>
          <w:marTop w:val="0"/>
          <w:marBottom w:val="0"/>
          <w:divBdr>
            <w:top w:val="none" w:sz="0" w:space="0" w:color="auto"/>
            <w:left w:val="none" w:sz="0" w:space="0" w:color="auto"/>
            <w:bottom w:val="none" w:sz="0" w:space="0" w:color="auto"/>
            <w:right w:val="none" w:sz="0" w:space="0" w:color="auto"/>
          </w:divBdr>
          <w:divsChild>
            <w:div w:id="1667585956">
              <w:marLeft w:val="0"/>
              <w:marRight w:val="0"/>
              <w:marTop w:val="0"/>
              <w:marBottom w:val="0"/>
              <w:divBdr>
                <w:top w:val="none" w:sz="0" w:space="0" w:color="auto"/>
                <w:left w:val="none" w:sz="0" w:space="0" w:color="auto"/>
                <w:bottom w:val="none" w:sz="0" w:space="0" w:color="auto"/>
                <w:right w:val="none" w:sz="0" w:space="0" w:color="auto"/>
              </w:divBdr>
            </w:div>
          </w:divsChild>
        </w:div>
        <w:div w:id="255600747">
          <w:marLeft w:val="0"/>
          <w:marRight w:val="0"/>
          <w:marTop w:val="0"/>
          <w:marBottom w:val="0"/>
          <w:divBdr>
            <w:top w:val="none" w:sz="0" w:space="0" w:color="auto"/>
            <w:left w:val="none" w:sz="0" w:space="0" w:color="auto"/>
            <w:bottom w:val="none" w:sz="0" w:space="0" w:color="auto"/>
            <w:right w:val="none" w:sz="0" w:space="0" w:color="auto"/>
          </w:divBdr>
          <w:divsChild>
            <w:div w:id="447433530">
              <w:marLeft w:val="0"/>
              <w:marRight w:val="0"/>
              <w:marTop w:val="0"/>
              <w:marBottom w:val="0"/>
              <w:divBdr>
                <w:top w:val="none" w:sz="0" w:space="0" w:color="auto"/>
                <w:left w:val="none" w:sz="0" w:space="0" w:color="auto"/>
                <w:bottom w:val="none" w:sz="0" w:space="0" w:color="auto"/>
                <w:right w:val="none" w:sz="0" w:space="0" w:color="auto"/>
              </w:divBdr>
            </w:div>
          </w:divsChild>
        </w:div>
        <w:div w:id="375549590">
          <w:marLeft w:val="0"/>
          <w:marRight w:val="0"/>
          <w:marTop w:val="0"/>
          <w:marBottom w:val="0"/>
          <w:divBdr>
            <w:top w:val="none" w:sz="0" w:space="0" w:color="auto"/>
            <w:left w:val="none" w:sz="0" w:space="0" w:color="auto"/>
            <w:bottom w:val="none" w:sz="0" w:space="0" w:color="auto"/>
            <w:right w:val="none" w:sz="0" w:space="0" w:color="auto"/>
          </w:divBdr>
          <w:divsChild>
            <w:div w:id="804077734">
              <w:marLeft w:val="0"/>
              <w:marRight w:val="0"/>
              <w:marTop w:val="0"/>
              <w:marBottom w:val="0"/>
              <w:divBdr>
                <w:top w:val="none" w:sz="0" w:space="0" w:color="auto"/>
                <w:left w:val="none" w:sz="0" w:space="0" w:color="auto"/>
                <w:bottom w:val="none" w:sz="0" w:space="0" w:color="auto"/>
                <w:right w:val="none" w:sz="0" w:space="0" w:color="auto"/>
              </w:divBdr>
            </w:div>
            <w:div w:id="876965763">
              <w:marLeft w:val="0"/>
              <w:marRight w:val="0"/>
              <w:marTop w:val="0"/>
              <w:marBottom w:val="0"/>
              <w:divBdr>
                <w:top w:val="none" w:sz="0" w:space="0" w:color="auto"/>
                <w:left w:val="none" w:sz="0" w:space="0" w:color="auto"/>
                <w:bottom w:val="none" w:sz="0" w:space="0" w:color="auto"/>
                <w:right w:val="none" w:sz="0" w:space="0" w:color="auto"/>
              </w:divBdr>
            </w:div>
          </w:divsChild>
        </w:div>
        <w:div w:id="1124422260">
          <w:marLeft w:val="0"/>
          <w:marRight w:val="0"/>
          <w:marTop w:val="0"/>
          <w:marBottom w:val="0"/>
          <w:divBdr>
            <w:top w:val="none" w:sz="0" w:space="0" w:color="auto"/>
            <w:left w:val="none" w:sz="0" w:space="0" w:color="auto"/>
            <w:bottom w:val="none" w:sz="0" w:space="0" w:color="auto"/>
            <w:right w:val="none" w:sz="0" w:space="0" w:color="auto"/>
          </w:divBdr>
          <w:divsChild>
            <w:div w:id="411512874">
              <w:marLeft w:val="0"/>
              <w:marRight w:val="0"/>
              <w:marTop w:val="0"/>
              <w:marBottom w:val="0"/>
              <w:divBdr>
                <w:top w:val="none" w:sz="0" w:space="0" w:color="auto"/>
                <w:left w:val="none" w:sz="0" w:space="0" w:color="auto"/>
                <w:bottom w:val="none" w:sz="0" w:space="0" w:color="auto"/>
                <w:right w:val="none" w:sz="0" w:space="0" w:color="auto"/>
              </w:divBdr>
            </w:div>
          </w:divsChild>
        </w:div>
        <w:div w:id="1297952393">
          <w:marLeft w:val="0"/>
          <w:marRight w:val="0"/>
          <w:marTop w:val="0"/>
          <w:marBottom w:val="0"/>
          <w:divBdr>
            <w:top w:val="none" w:sz="0" w:space="0" w:color="auto"/>
            <w:left w:val="none" w:sz="0" w:space="0" w:color="auto"/>
            <w:bottom w:val="none" w:sz="0" w:space="0" w:color="auto"/>
            <w:right w:val="none" w:sz="0" w:space="0" w:color="auto"/>
          </w:divBdr>
          <w:divsChild>
            <w:div w:id="1346636249">
              <w:marLeft w:val="0"/>
              <w:marRight w:val="0"/>
              <w:marTop w:val="0"/>
              <w:marBottom w:val="0"/>
              <w:divBdr>
                <w:top w:val="none" w:sz="0" w:space="0" w:color="auto"/>
                <w:left w:val="none" w:sz="0" w:space="0" w:color="auto"/>
                <w:bottom w:val="none" w:sz="0" w:space="0" w:color="auto"/>
                <w:right w:val="none" w:sz="0" w:space="0" w:color="auto"/>
              </w:divBdr>
            </w:div>
            <w:div w:id="1645501045">
              <w:marLeft w:val="0"/>
              <w:marRight w:val="0"/>
              <w:marTop w:val="0"/>
              <w:marBottom w:val="0"/>
              <w:divBdr>
                <w:top w:val="none" w:sz="0" w:space="0" w:color="auto"/>
                <w:left w:val="none" w:sz="0" w:space="0" w:color="auto"/>
                <w:bottom w:val="none" w:sz="0" w:space="0" w:color="auto"/>
                <w:right w:val="none" w:sz="0" w:space="0" w:color="auto"/>
              </w:divBdr>
            </w:div>
          </w:divsChild>
        </w:div>
        <w:div w:id="983268128">
          <w:marLeft w:val="0"/>
          <w:marRight w:val="0"/>
          <w:marTop w:val="0"/>
          <w:marBottom w:val="0"/>
          <w:divBdr>
            <w:top w:val="none" w:sz="0" w:space="0" w:color="auto"/>
            <w:left w:val="none" w:sz="0" w:space="0" w:color="auto"/>
            <w:bottom w:val="none" w:sz="0" w:space="0" w:color="auto"/>
            <w:right w:val="none" w:sz="0" w:space="0" w:color="auto"/>
          </w:divBdr>
          <w:divsChild>
            <w:div w:id="1154836178">
              <w:marLeft w:val="0"/>
              <w:marRight w:val="0"/>
              <w:marTop w:val="0"/>
              <w:marBottom w:val="0"/>
              <w:divBdr>
                <w:top w:val="none" w:sz="0" w:space="0" w:color="auto"/>
                <w:left w:val="none" w:sz="0" w:space="0" w:color="auto"/>
                <w:bottom w:val="none" w:sz="0" w:space="0" w:color="auto"/>
                <w:right w:val="none" w:sz="0" w:space="0" w:color="auto"/>
              </w:divBdr>
            </w:div>
          </w:divsChild>
        </w:div>
        <w:div w:id="1031221494">
          <w:marLeft w:val="0"/>
          <w:marRight w:val="0"/>
          <w:marTop w:val="0"/>
          <w:marBottom w:val="0"/>
          <w:divBdr>
            <w:top w:val="none" w:sz="0" w:space="0" w:color="auto"/>
            <w:left w:val="none" w:sz="0" w:space="0" w:color="auto"/>
            <w:bottom w:val="none" w:sz="0" w:space="0" w:color="auto"/>
            <w:right w:val="none" w:sz="0" w:space="0" w:color="auto"/>
          </w:divBdr>
          <w:divsChild>
            <w:div w:id="917666914">
              <w:marLeft w:val="0"/>
              <w:marRight w:val="0"/>
              <w:marTop w:val="0"/>
              <w:marBottom w:val="0"/>
              <w:divBdr>
                <w:top w:val="none" w:sz="0" w:space="0" w:color="auto"/>
                <w:left w:val="none" w:sz="0" w:space="0" w:color="auto"/>
                <w:bottom w:val="none" w:sz="0" w:space="0" w:color="auto"/>
                <w:right w:val="none" w:sz="0" w:space="0" w:color="auto"/>
              </w:divBdr>
            </w:div>
            <w:div w:id="1698389313">
              <w:marLeft w:val="0"/>
              <w:marRight w:val="0"/>
              <w:marTop w:val="0"/>
              <w:marBottom w:val="0"/>
              <w:divBdr>
                <w:top w:val="none" w:sz="0" w:space="0" w:color="auto"/>
                <w:left w:val="none" w:sz="0" w:space="0" w:color="auto"/>
                <w:bottom w:val="none" w:sz="0" w:space="0" w:color="auto"/>
                <w:right w:val="none" w:sz="0" w:space="0" w:color="auto"/>
              </w:divBdr>
            </w:div>
          </w:divsChild>
        </w:div>
        <w:div w:id="1044451652">
          <w:marLeft w:val="0"/>
          <w:marRight w:val="0"/>
          <w:marTop w:val="0"/>
          <w:marBottom w:val="0"/>
          <w:divBdr>
            <w:top w:val="none" w:sz="0" w:space="0" w:color="auto"/>
            <w:left w:val="none" w:sz="0" w:space="0" w:color="auto"/>
            <w:bottom w:val="none" w:sz="0" w:space="0" w:color="auto"/>
            <w:right w:val="none" w:sz="0" w:space="0" w:color="auto"/>
          </w:divBdr>
          <w:divsChild>
            <w:div w:id="1921593412">
              <w:marLeft w:val="0"/>
              <w:marRight w:val="0"/>
              <w:marTop w:val="0"/>
              <w:marBottom w:val="0"/>
              <w:divBdr>
                <w:top w:val="none" w:sz="0" w:space="0" w:color="auto"/>
                <w:left w:val="none" w:sz="0" w:space="0" w:color="auto"/>
                <w:bottom w:val="none" w:sz="0" w:space="0" w:color="auto"/>
                <w:right w:val="none" w:sz="0" w:space="0" w:color="auto"/>
              </w:divBdr>
            </w:div>
          </w:divsChild>
        </w:div>
        <w:div w:id="724917694">
          <w:marLeft w:val="0"/>
          <w:marRight w:val="0"/>
          <w:marTop w:val="0"/>
          <w:marBottom w:val="0"/>
          <w:divBdr>
            <w:top w:val="none" w:sz="0" w:space="0" w:color="auto"/>
            <w:left w:val="none" w:sz="0" w:space="0" w:color="auto"/>
            <w:bottom w:val="none" w:sz="0" w:space="0" w:color="auto"/>
            <w:right w:val="none" w:sz="0" w:space="0" w:color="auto"/>
          </w:divBdr>
          <w:divsChild>
            <w:div w:id="1832329366">
              <w:marLeft w:val="0"/>
              <w:marRight w:val="0"/>
              <w:marTop w:val="0"/>
              <w:marBottom w:val="0"/>
              <w:divBdr>
                <w:top w:val="none" w:sz="0" w:space="0" w:color="auto"/>
                <w:left w:val="none" w:sz="0" w:space="0" w:color="auto"/>
                <w:bottom w:val="none" w:sz="0" w:space="0" w:color="auto"/>
                <w:right w:val="none" w:sz="0" w:space="0" w:color="auto"/>
              </w:divBdr>
            </w:div>
            <w:div w:id="807207690">
              <w:marLeft w:val="0"/>
              <w:marRight w:val="0"/>
              <w:marTop w:val="0"/>
              <w:marBottom w:val="0"/>
              <w:divBdr>
                <w:top w:val="none" w:sz="0" w:space="0" w:color="auto"/>
                <w:left w:val="none" w:sz="0" w:space="0" w:color="auto"/>
                <w:bottom w:val="none" w:sz="0" w:space="0" w:color="auto"/>
                <w:right w:val="none" w:sz="0" w:space="0" w:color="auto"/>
              </w:divBdr>
            </w:div>
          </w:divsChild>
        </w:div>
        <w:div w:id="82458701">
          <w:marLeft w:val="0"/>
          <w:marRight w:val="0"/>
          <w:marTop w:val="0"/>
          <w:marBottom w:val="0"/>
          <w:divBdr>
            <w:top w:val="none" w:sz="0" w:space="0" w:color="auto"/>
            <w:left w:val="none" w:sz="0" w:space="0" w:color="auto"/>
            <w:bottom w:val="none" w:sz="0" w:space="0" w:color="auto"/>
            <w:right w:val="none" w:sz="0" w:space="0" w:color="auto"/>
          </w:divBdr>
          <w:divsChild>
            <w:div w:id="1750612509">
              <w:marLeft w:val="0"/>
              <w:marRight w:val="0"/>
              <w:marTop w:val="0"/>
              <w:marBottom w:val="0"/>
              <w:divBdr>
                <w:top w:val="none" w:sz="0" w:space="0" w:color="auto"/>
                <w:left w:val="none" w:sz="0" w:space="0" w:color="auto"/>
                <w:bottom w:val="none" w:sz="0" w:space="0" w:color="auto"/>
                <w:right w:val="none" w:sz="0" w:space="0" w:color="auto"/>
              </w:divBdr>
            </w:div>
          </w:divsChild>
        </w:div>
        <w:div w:id="890967585">
          <w:marLeft w:val="0"/>
          <w:marRight w:val="0"/>
          <w:marTop w:val="0"/>
          <w:marBottom w:val="0"/>
          <w:divBdr>
            <w:top w:val="none" w:sz="0" w:space="0" w:color="auto"/>
            <w:left w:val="none" w:sz="0" w:space="0" w:color="auto"/>
            <w:bottom w:val="none" w:sz="0" w:space="0" w:color="auto"/>
            <w:right w:val="none" w:sz="0" w:space="0" w:color="auto"/>
          </w:divBdr>
          <w:divsChild>
            <w:div w:id="1948459924">
              <w:marLeft w:val="0"/>
              <w:marRight w:val="0"/>
              <w:marTop w:val="0"/>
              <w:marBottom w:val="0"/>
              <w:divBdr>
                <w:top w:val="none" w:sz="0" w:space="0" w:color="auto"/>
                <w:left w:val="none" w:sz="0" w:space="0" w:color="auto"/>
                <w:bottom w:val="none" w:sz="0" w:space="0" w:color="auto"/>
                <w:right w:val="none" w:sz="0" w:space="0" w:color="auto"/>
              </w:divBdr>
            </w:div>
            <w:div w:id="1935824443">
              <w:marLeft w:val="0"/>
              <w:marRight w:val="0"/>
              <w:marTop w:val="0"/>
              <w:marBottom w:val="0"/>
              <w:divBdr>
                <w:top w:val="none" w:sz="0" w:space="0" w:color="auto"/>
                <w:left w:val="none" w:sz="0" w:space="0" w:color="auto"/>
                <w:bottom w:val="none" w:sz="0" w:space="0" w:color="auto"/>
                <w:right w:val="none" w:sz="0" w:space="0" w:color="auto"/>
              </w:divBdr>
            </w:div>
          </w:divsChild>
        </w:div>
        <w:div w:id="1958676175">
          <w:marLeft w:val="0"/>
          <w:marRight w:val="0"/>
          <w:marTop w:val="0"/>
          <w:marBottom w:val="0"/>
          <w:divBdr>
            <w:top w:val="none" w:sz="0" w:space="0" w:color="auto"/>
            <w:left w:val="none" w:sz="0" w:space="0" w:color="auto"/>
            <w:bottom w:val="none" w:sz="0" w:space="0" w:color="auto"/>
            <w:right w:val="none" w:sz="0" w:space="0" w:color="auto"/>
          </w:divBdr>
          <w:divsChild>
            <w:div w:id="18040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0480">
      <w:bodyDiv w:val="1"/>
      <w:marLeft w:val="0"/>
      <w:marRight w:val="0"/>
      <w:marTop w:val="0"/>
      <w:marBottom w:val="0"/>
      <w:divBdr>
        <w:top w:val="none" w:sz="0" w:space="0" w:color="auto"/>
        <w:left w:val="none" w:sz="0" w:space="0" w:color="auto"/>
        <w:bottom w:val="none" w:sz="0" w:space="0" w:color="auto"/>
        <w:right w:val="none" w:sz="0" w:space="0" w:color="auto"/>
      </w:divBdr>
    </w:div>
    <w:div w:id="499001181">
      <w:bodyDiv w:val="1"/>
      <w:marLeft w:val="0"/>
      <w:marRight w:val="0"/>
      <w:marTop w:val="0"/>
      <w:marBottom w:val="0"/>
      <w:divBdr>
        <w:top w:val="none" w:sz="0" w:space="0" w:color="auto"/>
        <w:left w:val="none" w:sz="0" w:space="0" w:color="auto"/>
        <w:bottom w:val="none" w:sz="0" w:space="0" w:color="auto"/>
        <w:right w:val="none" w:sz="0" w:space="0" w:color="auto"/>
      </w:divBdr>
      <w:divsChild>
        <w:div w:id="1258833408">
          <w:marLeft w:val="0"/>
          <w:marRight w:val="0"/>
          <w:marTop w:val="0"/>
          <w:marBottom w:val="0"/>
          <w:divBdr>
            <w:top w:val="none" w:sz="0" w:space="0" w:color="auto"/>
            <w:left w:val="none" w:sz="0" w:space="0" w:color="auto"/>
            <w:bottom w:val="none" w:sz="0" w:space="0" w:color="auto"/>
            <w:right w:val="none" w:sz="0" w:space="0" w:color="auto"/>
          </w:divBdr>
          <w:divsChild>
            <w:div w:id="2017688952">
              <w:marLeft w:val="0"/>
              <w:marRight w:val="0"/>
              <w:marTop w:val="0"/>
              <w:marBottom w:val="0"/>
              <w:divBdr>
                <w:top w:val="none" w:sz="0" w:space="0" w:color="auto"/>
                <w:left w:val="none" w:sz="0" w:space="0" w:color="auto"/>
                <w:bottom w:val="none" w:sz="0" w:space="0" w:color="auto"/>
                <w:right w:val="none" w:sz="0" w:space="0" w:color="auto"/>
              </w:divBdr>
            </w:div>
            <w:div w:id="521750318">
              <w:marLeft w:val="0"/>
              <w:marRight w:val="0"/>
              <w:marTop w:val="0"/>
              <w:marBottom w:val="0"/>
              <w:divBdr>
                <w:top w:val="none" w:sz="0" w:space="0" w:color="auto"/>
                <w:left w:val="none" w:sz="0" w:space="0" w:color="auto"/>
                <w:bottom w:val="none" w:sz="0" w:space="0" w:color="auto"/>
                <w:right w:val="none" w:sz="0" w:space="0" w:color="auto"/>
              </w:divBdr>
            </w:div>
          </w:divsChild>
        </w:div>
        <w:div w:id="1927568935">
          <w:marLeft w:val="0"/>
          <w:marRight w:val="0"/>
          <w:marTop w:val="0"/>
          <w:marBottom w:val="0"/>
          <w:divBdr>
            <w:top w:val="none" w:sz="0" w:space="0" w:color="auto"/>
            <w:left w:val="none" w:sz="0" w:space="0" w:color="auto"/>
            <w:bottom w:val="none" w:sz="0" w:space="0" w:color="auto"/>
            <w:right w:val="none" w:sz="0" w:space="0" w:color="auto"/>
          </w:divBdr>
          <w:divsChild>
            <w:div w:id="201871629">
              <w:marLeft w:val="0"/>
              <w:marRight w:val="0"/>
              <w:marTop w:val="0"/>
              <w:marBottom w:val="0"/>
              <w:divBdr>
                <w:top w:val="none" w:sz="0" w:space="0" w:color="auto"/>
                <w:left w:val="none" w:sz="0" w:space="0" w:color="auto"/>
                <w:bottom w:val="none" w:sz="0" w:space="0" w:color="auto"/>
                <w:right w:val="none" w:sz="0" w:space="0" w:color="auto"/>
              </w:divBdr>
            </w:div>
          </w:divsChild>
        </w:div>
        <w:div w:id="1298492650">
          <w:marLeft w:val="0"/>
          <w:marRight w:val="0"/>
          <w:marTop w:val="0"/>
          <w:marBottom w:val="0"/>
          <w:divBdr>
            <w:top w:val="none" w:sz="0" w:space="0" w:color="auto"/>
            <w:left w:val="none" w:sz="0" w:space="0" w:color="auto"/>
            <w:bottom w:val="none" w:sz="0" w:space="0" w:color="auto"/>
            <w:right w:val="none" w:sz="0" w:space="0" w:color="auto"/>
          </w:divBdr>
          <w:divsChild>
            <w:div w:id="561139242">
              <w:marLeft w:val="0"/>
              <w:marRight w:val="0"/>
              <w:marTop w:val="0"/>
              <w:marBottom w:val="0"/>
              <w:divBdr>
                <w:top w:val="none" w:sz="0" w:space="0" w:color="auto"/>
                <w:left w:val="none" w:sz="0" w:space="0" w:color="auto"/>
                <w:bottom w:val="none" w:sz="0" w:space="0" w:color="auto"/>
                <w:right w:val="none" w:sz="0" w:space="0" w:color="auto"/>
              </w:divBdr>
            </w:div>
          </w:divsChild>
        </w:div>
        <w:div w:id="637106390">
          <w:marLeft w:val="0"/>
          <w:marRight w:val="0"/>
          <w:marTop w:val="0"/>
          <w:marBottom w:val="0"/>
          <w:divBdr>
            <w:top w:val="none" w:sz="0" w:space="0" w:color="auto"/>
            <w:left w:val="none" w:sz="0" w:space="0" w:color="auto"/>
            <w:bottom w:val="none" w:sz="0" w:space="0" w:color="auto"/>
            <w:right w:val="none" w:sz="0" w:space="0" w:color="auto"/>
          </w:divBdr>
          <w:divsChild>
            <w:div w:id="30814002">
              <w:marLeft w:val="0"/>
              <w:marRight w:val="0"/>
              <w:marTop w:val="0"/>
              <w:marBottom w:val="0"/>
              <w:divBdr>
                <w:top w:val="none" w:sz="0" w:space="0" w:color="auto"/>
                <w:left w:val="none" w:sz="0" w:space="0" w:color="auto"/>
                <w:bottom w:val="none" w:sz="0" w:space="0" w:color="auto"/>
                <w:right w:val="none" w:sz="0" w:space="0" w:color="auto"/>
              </w:divBdr>
            </w:div>
          </w:divsChild>
        </w:div>
        <w:div w:id="890968497">
          <w:marLeft w:val="0"/>
          <w:marRight w:val="0"/>
          <w:marTop w:val="0"/>
          <w:marBottom w:val="0"/>
          <w:divBdr>
            <w:top w:val="none" w:sz="0" w:space="0" w:color="auto"/>
            <w:left w:val="none" w:sz="0" w:space="0" w:color="auto"/>
            <w:bottom w:val="none" w:sz="0" w:space="0" w:color="auto"/>
            <w:right w:val="none" w:sz="0" w:space="0" w:color="auto"/>
          </w:divBdr>
          <w:divsChild>
            <w:div w:id="1439644894">
              <w:marLeft w:val="0"/>
              <w:marRight w:val="0"/>
              <w:marTop w:val="0"/>
              <w:marBottom w:val="0"/>
              <w:divBdr>
                <w:top w:val="none" w:sz="0" w:space="0" w:color="auto"/>
                <w:left w:val="none" w:sz="0" w:space="0" w:color="auto"/>
                <w:bottom w:val="none" w:sz="0" w:space="0" w:color="auto"/>
                <w:right w:val="none" w:sz="0" w:space="0" w:color="auto"/>
              </w:divBdr>
            </w:div>
          </w:divsChild>
        </w:div>
        <w:div w:id="133570310">
          <w:marLeft w:val="0"/>
          <w:marRight w:val="0"/>
          <w:marTop w:val="0"/>
          <w:marBottom w:val="0"/>
          <w:divBdr>
            <w:top w:val="none" w:sz="0" w:space="0" w:color="auto"/>
            <w:left w:val="none" w:sz="0" w:space="0" w:color="auto"/>
            <w:bottom w:val="none" w:sz="0" w:space="0" w:color="auto"/>
            <w:right w:val="none" w:sz="0" w:space="0" w:color="auto"/>
          </w:divBdr>
          <w:divsChild>
            <w:div w:id="943462255">
              <w:marLeft w:val="0"/>
              <w:marRight w:val="0"/>
              <w:marTop w:val="0"/>
              <w:marBottom w:val="0"/>
              <w:divBdr>
                <w:top w:val="none" w:sz="0" w:space="0" w:color="auto"/>
                <w:left w:val="none" w:sz="0" w:space="0" w:color="auto"/>
                <w:bottom w:val="none" w:sz="0" w:space="0" w:color="auto"/>
                <w:right w:val="none" w:sz="0" w:space="0" w:color="auto"/>
              </w:divBdr>
            </w:div>
          </w:divsChild>
        </w:div>
        <w:div w:id="32965670">
          <w:marLeft w:val="0"/>
          <w:marRight w:val="0"/>
          <w:marTop w:val="0"/>
          <w:marBottom w:val="0"/>
          <w:divBdr>
            <w:top w:val="none" w:sz="0" w:space="0" w:color="auto"/>
            <w:left w:val="none" w:sz="0" w:space="0" w:color="auto"/>
            <w:bottom w:val="none" w:sz="0" w:space="0" w:color="auto"/>
            <w:right w:val="none" w:sz="0" w:space="0" w:color="auto"/>
          </w:divBdr>
          <w:divsChild>
            <w:div w:id="744568429">
              <w:marLeft w:val="0"/>
              <w:marRight w:val="0"/>
              <w:marTop w:val="0"/>
              <w:marBottom w:val="0"/>
              <w:divBdr>
                <w:top w:val="none" w:sz="0" w:space="0" w:color="auto"/>
                <w:left w:val="none" w:sz="0" w:space="0" w:color="auto"/>
                <w:bottom w:val="none" w:sz="0" w:space="0" w:color="auto"/>
                <w:right w:val="none" w:sz="0" w:space="0" w:color="auto"/>
              </w:divBdr>
            </w:div>
          </w:divsChild>
        </w:div>
        <w:div w:id="1477139817">
          <w:marLeft w:val="0"/>
          <w:marRight w:val="0"/>
          <w:marTop w:val="0"/>
          <w:marBottom w:val="0"/>
          <w:divBdr>
            <w:top w:val="none" w:sz="0" w:space="0" w:color="auto"/>
            <w:left w:val="none" w:sz="0" w:space="0" w:color="auto"/>
            <w:bottom w:val="none" w:sz="0" w:space="0" w:color="auto"/>
            <w:right w:val="none" w:sz="0" w:space="0" w:color="auto"/>
          </w:divBdr>
          <w:divsChild>
            <w:div w:id="713695156">
              <w:marLeft w:val="0"/>
              <w:marRight w:val="0"/>
              <w:marTop w:val="0"/>
              <w:marBottom w:val="0"/>
              <w:divBdr>
                <w:top w:val="none" w:sz="0" w:space="0" w:color="auto"/>
                <w:left w:val="none" w:sz="0" w:space="0" w:color="auto"/>
                <w:bottom w:val="none" w:sz="0" w:space="0" w:color="auto"/>
                <w:right w:val="none" w:sz="0" w:space="0" w:color="auto"/>
              </w:divBdr>
            </w:div>
          </w:divsChild>
        </w:div>
        <w:div w:id="391583847">
          <w:marLeft w:val="0"/>
          <w:marRight w:val="0"/>
          <w:marTop w:val="0"/>
          <w:marBottom w:val="0"/>
          <w:divBdr>
            <w:top w:val="none" w:sz="0" w:space="0" w:color="auto"/>
            <w:left w:val="none" w:sz="0" w:space="0" w:color="auto"/>
            <w:bottom w:val="none" w:sz="0" w:space="0" w:color="auto"/>
            <w:right w:val="none" w:sz="0" w:space="0" w:color="auto"/>
          </w:divBdr>
          <w:divsChild>
            <w:div w:id="933393196">
              <w:marLeft w:val="0"/>
              <w:marRight w:val="0"/>
              <w:marTop w:val="0"/>
              <w:marBottom w:val="0"/>
              <w:divBdr>
                <w:top w:val="none" w:sz="0" w:space="0" w:color="auto"/>
                <w:left w:val="none" w:sz="0" w:space="0" w:color="auto"/>
                <w:bottom w:val="none" w:sz="0" w:space="0" w:color="auto"/>
                <w:right w:val="none" w:sz="0" w:space="0" w:color="auto"/>
              </w:divBdr>
            </w:div>
          </w:divsChild>
        </w:div>
        <w:div w:id="1453014822">
          <w:marLeft w:val="0"/>
          <w:marRight w:val="0"/>
          <w:marTop w:val="0"/>
          <w:marBottom w:val="0"/>
          <w:divBdr>
            <w:top w:val="none" w:sz="0" w:space="0" w:color="auto"/>
            <w:left w:val="none" w:sz="0" w:space="0" w:color="auto"/>
            <w:bottom w:val="none" w:sz="0" w:space="0" w:color="auto"/>
            <w:right w:val="none" w:sz="0" w:space="0" w:color="auto"/>
          </w:divBdr>
          <w:divsChild>
            <w:div w:id="1087851754">
              <w:marLeft w:val="0"/>
              <w:marRight w:val="0"/>
              <w:marTop w:val="0"/>
              <w:marBottom w:val="0"/>
              <w:divBdr>
                <w:top w:val="none" w:sz="0" w:space="0" w:color="auto"/>
                <w:left w:val="none" w:sz="0" w:space="0" w:color="auto"/>
                <w:bottom w:val="none" w:sz="0" w:space="0" w:color="auto"/>
                <w:right w:val="none" w:sz="0" w:space="0" w:color="auto"/>
              </w:divBdr>
            </w:div>
          </w:divsChild>
        </w:div>
        <w:div w:id="1789810833">
          <w:marLeft w:val="0"/>
          <w:marRight w:val="0"/>
          <w:marTop w:val="0"/>
          <w:marBottom w:val="0"/>
          <w:divBdr>
            <w:top w:val="none" w:sz="0" w:space="0" w:color="auto"/>
            <w:left w:val="none" w:sz="0" w:space="0" w:color="auto"/>
            <w:bottom w:val="none" w:sz="0" w:space="0" w:color="auto"/>
            <w:right w:val="none" w:sz="0" w:space="0" w:color="auto"/>
          </w:divBdr>
          <w:divsChild>
            <w:div w:id="1067458144">
              <w:marLeft w:val="0"/>
              <w:marRight w:val="0"/>
              <w:marTop w:val="0"/>
              <w:marBottom w:val="0"/>
              <w:divBdr>
                <w:top w:val="none" w:sz="0" w:space="0" w:color="auto"/>
                <w:left w:val="none" w:sz="0" w:space="0" w:color="auto"/>
                <w:bottom w:val="none" w:sz="0" w:space="0" w:color="auto"/>
                <w:right w:val="none" w:sz="0" w:space="0" w:color="auto"/>
              </w:divBdr>
            </w:div>
          </w:divsChild>
        </w:div>
        <w:div w:id="1221332376">
          <w:marLeft w:val="0"/>
          <w:marRight w:val="0"/>
          <w:marTop w:val="0"/>
          <w:marBottom w:val="0"/>
          <w:divBdr>
            <w:top w:val="none" w:sz="0" w:space="0" w:color="auto"/>
            <w:left w:val="none" w:sz="0" w:space="0" w:color="auto"/>
            <w:bottom w:val="none" w:sz="0" w:space="0" w:color="auto"/>
            <w:right w:val="none" w:sz="0" w:space="0" w:color="auto"/>
          </w:divBdr>
          <w:divsChild>
            <w:div w:id="1579824314">
              <w:marLeft w:val="0"/>
              <w:marRight w:val="0"/>
              <w:marTop w:val="0"/>
              <w:marBottom w:val="0"/>
              <w:divBdr>
                <w:top w:val="none" w:sz="0" w:space="0" w:color="auto"/>
                <w:left w:val="none" w:sz="0" w:space="0" w:color="auto"/>
                <w:bottom w:val="none" w:sz="0" w:space="0" w:color="auto"/>
                <w:right w:val="none" w:sz="0" w:space="0" w:color="auto"/>
              </w:divBdr>
            </w:div>
          </w:divsChild>
        </w:div>
        <w:div w:id="742070342">
          <w:marLeft w:val="0"/>
          <w:marRight w:val="0"/>
          <w:marTop w:val="0"/>
          <w:marBottom w:val="0"/>
          <w:divBdr>
            <w:top w:val="none" w:sz="0" w:space="0" w:color="auto"/>
            <w:left w:val="none" w:sz="0" w:space="0" w:color="auto"/>
            <w:bottom w:val="none" w:sz="0" w:space="0" w:color="auto"/>
            <w:right w:val="none" w:sz="0" w:space="0" w:color="auto"/>
          </w:divBdr>
          <w:divsChild>
            <w:div w:id="190263821">
              <w:marLeft w:val="0"/>
              <w:marRight w:val="0"/>
              <w:marTop w:val="0"/>
              <w:marBottom w:val="0"/>
              <w:divBdr>
                <w:top w:val="none" w:sz="0" w:space="0" w:color="auto"/>
                <w:left w:val="none" w:sz="0" w:space="0" w:color="auto"/>
                <w:bottom w:val="none" w:sz="0" w:space="0" w:color="auto"/>
                <w:right w:val="none" w:sz="0" w:space="0" w:color="auto"/>
              </w:divBdr>
            </w:div>
          </w:divsChild>
        </w:div>
        <w:div w:id="772479758">
          <w:marLeft w:val="0"/>
          <w:marRight w:val="0"/>
          <w:marTop w:val="0"/>
          <w:marBottom w:val="0"/>
          <w:divBdr>
            <w:top w:val="none" w:sz="0" w:space="0" w:color="auto"/>
            <w:left w:val="none" w:sz="0" w:space="0" w:color="auto"/>
            <w:bottom w:val="none" w:sz="0" w:space="0" w:color="auto"/>
            <w:right w:val="none" w:sz="0" w:space="0" w:color="auto"/>
          </w:divBdr>
          <w:divsChild>
            <w:div w:id="1301228068">
              <w:marLeft w:val="0"/>
              <w:marRight w:val="0"/>
              <w:marTop w:val="0"/>
              <w:marBottom w:val="0"/>
              <w:divBdr>
                <w:top w:val="none" w:sz="0" w:space="0" w:color="auto"/>
                <w:left w:val="none" w:sz="0" w:space="0" w:color="auto"/>
                <w:bottom w:val="none" w:sz="0" w:space="0" w:color="auto"/>
                <w:right w:val="none" w:sz="0" w:space="0" w:color="auto"/>
              </w:divBdr>
            </w:div>
          </w:divsChild>
        </w:div>
        <w:div w:id="382368869">
          <w:marLeft w:val="0"/>
          <w:marRight w:val="0"/>
          <w:marTop w:val="0"/>
          <w:marBottom w:val="0"/>
          <w:divBdr>
            <w:top w:val="none" w:sz="0" w:space="0" w:color="auto"/>
            <w:left w:val="none" w:sz="0" w:space="0" w:color="auto"/>
            <w:bottom w:val="none" w:sz="0" w:space="0" w:color="auto"/>
            <w:right w:val="none" w:sz="0" w:space="0" w:color="auto"/>
          </w:divBdr>
          <w:divsChild>
            <w:div w:id="1836988130">
              <w:marLeft w:val="0"/>
              <w:marRight w:val="0"/>
              <w:marTop w:val="0"/>
              <w:marBottom w:val="0"/>
              <w:divBdr>
                <w:top w:val="none" w:sz="0" w:space="0" w:color="auto"/>
                <w:left w:val="none" w:sz="0" w:space="0" w:color="auto"/>
                <w:bottom w:val="none" w:sz="0" w:space="0" w:color="auto"/>
                <w:right w:val="none" w:sz="0" w:space="0" w:color="auto"/>
              </w:divBdr>
            </w:div>
          </w:divsChild>
        </w:div>
        <w:div w:id="1301569965">
          <w:marLeft w:val="0"/>
          <w:marRight w:val="0"/>
          <w:marTop w:val="0"/>
          <w:marBottom w:val="0"/>
          <w:divBdr>
            <w:top w:val="none" w:sz="0" w:space="0" w:color="auto"/>
            <w:left w:val="none" w:sz="0" w:space="0" w:color="auto"/>
            <w:bottom w:val="none" w:sz="0" w:space="0" w:color="auto"/>
            <w:right w:val="none" w:sz="0" w:space="0" w:color="auto"/>
          </w:divBdr>
          <w:divsChild>
            <w:div w:id="1579755158">
              <w:marLeft w:val="0"/>
              <w:marRight w:val="0"/>
              <w:marTop w:val="0"/>
              <w:marBottom w:val="0"/>
              <w:divBdr>
                <w:top w:val="none" w:sz="0" w:space="0" w:color="auto"/>
                <w:left w:val="none" w:sz="0" w:space="0" w:color="auto"/>
                <w:bottom w:val="none" w:sz="0" w:space="0" w:color="auto"/>
                <w:right w:val="none" w:sz="0" w:space="0" w:color="auto"/>
              </w:divBdr>
            </w:div>
          </w:divsChild>
        </w:div>
        <w:div w:id="1547833385">
          <w:marLeft w:val="0"/>
          <w:marRight w:val="0"/>
          <w:marTop w:val="0"/>
          <w:marBottom w:val="0"/>
          <w:divBdr>
            <w:top w:val="none" w:sz="0" w:space="0" w:color="auto"/>
            <w:left w:val="none" w:sz="0" w:space="0" w:color="auto"/>
            <w:bottom w:val="none" w:sz="0" w:space="0" w:color="auto"/>
            <w:right w:val="none" w:sz="0" w:space="0" w:color="auto"/>
          </w:divBdr>
          <w:divsChild>
            <w:div w:id="1204903645">
              <w:marLeft w:val="0"/>
              <w:marRight w:val="0"/>
              <w:marTop w:val="0"/>
              <w:marBottom w:val="0"/>
              <w:divBdr>
                <w:top w:val="none" w:sz="0" w:space="0" w:color="auto"/>
                <w:left w:val="none" w:sz="0" w:space="0" w:color="auto"/>
                <w:bottom w:val="none" w:sz="0" w:space="0" w:color="auto"/>
                <w:right w:val="none" w:sz="0" w:space="0" w:color="auto"/>
              </w:divBdr>
            </w:div>
          </w:divsChild>
        </w:div>
        <w:div w:id="1120534785">
          <w:marLeft w:val="0"/>
          <w:marRight w:val="0"/>
          <w:marTop w:val="0"/>
          <w:marBottom w:val="0"/>
          <w:divBdr>
            <w:top w:val="none" w:sz="0" w:space="0" w:color="auto"/>
            <w:left w:val="none" w:sz="0" w:space="0" w:color="auto"/>
            <w:bottom w:val="none" w:sz="0" w:space="0" w:color="auto"/>
            <w:right w:val="none" w:sz="0" w:space="0" w:color="auto"/>
          </w:divBdr>
          <w:divsChild>
            <w:div w:id="1868979728">
              <w:marLeft w:val="0"/>
              <w:marRight w:val="0"/>
              <w:marTop w:val="0"/>
              <w:marBottom w:val="0"/>
              <w:divBdr>
                <w:top w:val="none" w:sz="0" w:space="0" w:color="auto"/>
                <w:left w:val="none" w:sz="0" w:space="0" w:color="auto"/>
                <w:bottom w:val="none" w:sz="0" w:space="0" w:color="auto"/>
                <w:right w:val="none" w:sz="0" w:space="0" w:color="auto"/>
              </w:divBdr>
            </w:div>
          </w:divsChild>
        </w:div>
        <w:div w:id="472599055">
          <w:marLeft w:val="0"/>
          <w:marRight w:val="0"/>
          <w:marTop w:val="0"/>
          <w:marBottom w:val="0"/>
          <w:divBdr>
            <w:top w:val="none" w:sz="0" w:space="0" w:color="auto"/>
            <w:left w:val="none" w:sz="0" w:space="0" w:color="auto"/>
            <w:bottom w:val="none" w:sz="0" w:space="0" w:color="auto"/>
            <w:right w:val="none" w:sz="0" w:space="0" w:color="auto"/>
          </w:divBdr>
          <w:divsChild>
            <w:div w:id="19283963">
              <w:marLeft w:val="0"/>
              <w:marRight w:val="0"/>
              <w:marTop w:val="0"/>
              <w:marBottom w:val="0"/>
              <w:divBdr>
                <w:top w:val="none" w:sz="0" w:space="0" w:color="auto"/>
                <w:left w:val="none" w:sz="0" w:space="0" w:color="auto"/>
                <w:bottom w:val="none" w:sz="0" w:space="0" w:color="auto"/>
                <w:right w:val="none" w:sz="0" w:space="0" w:color="auto"/>
              </w:divBdr>
            </w:div>
          </w:divsChild>
        </w:div>
        <w:div w:id="813763111">
          <w:marLeft w:val="0"/>
          <w:marRight w:val="0"/>
          <w:marTop w:val="0"/>
          <w:marBottom w:val="0"/>
          <w:divBdr>
            <w:top w:val="none" w:sz="0" w:space="0" w:color="auto"/>
            <w:left w:val="none" w:sz="0" w:space="0" w:color="auto"/>
            <w:bottom w:val="none" w:sz="0" w:space="0" w:color="auto"/>
            <w:right w:val="none" w:sz="0" w:space="0" w:color="auto"/>
          </w:divBdr>
          <w:divsChild>
            <w:div w:id="1362853174">
              <w:marLeft w:val="0"/>
              <w:marRight w:val="0"/>
              <w:marTop w:val="0"/>
              <w:marBottom w:val="0"/>
              <w:divBdr>
                <w:top w:val="none" w:sz="0" w:space="0" w:color="auto"/>
                <w:left w:val="none" w:sz="0" w:space="0" w:color="auto"/>
                <w:bottom w:val="none" w:sz="0" w:space="0" w:color="auto"/>
                <w:right w:val="none" w:sz="0" w:space="0" w:color="auto"/>
              </w:divBdr>
            </w:div>
          </w:divsChild>
        </w:div>
        <w:div w:id="1089812517">
          <w:marLeft w:val="0"/>
          <w:marRight w:val="0"/>
          <w:marTop w:val="0"/>
          <w:marBottom w:val="0"/>
          <w:divBdr>
            <w:top w:val="none" w:sz="0" w:space="0" w:color="auto"/>
            <w:left w:val="none" w:sz="0" w:space="0" w:color="auto"/>
            <w:bottom w:val="none" w:sz="0" w:space="0" w:color="auto"/>
            <w:right w:val="none" w:sz="0" w:space="0" w:color="auto"/>
          </w:divBdr>
          <w:divsChild>
            <w:div w:id="1942637335">
              <w:marLeft w:val="0"/>
              <w:marRight w:val="0"/>
              <w:marTop w:val="0"/>
              <w:marBottom w:val="0"/>
              <w:divBdr>
                <w:top w:val="none" w:sz="0" w:space="0" w:color="auto"/>
                <w:left w:val="none" w:sz="0" w:space="0" w:color="auto"/>
                <w:bottom w:val="none" w:sz="0" w:space="0" w:color="auto"/>
                <w:right w:val="none" w:sz="0" w:space="0" w:color="auto"/>
              </w:divBdr>
            </w:div>
          </w:divsChild>
        </w:div>
        <w:div w:id="1104151654">
          <w:marLeft w:val="0"/>
          <w:marRight w:val="0"/>
          <w:marTop w:val="0"/>
          <w:marBottom w:val="0"/>
          <w:divBdr>
            <w:top w:val="none" w:sz="0" w:space="0" w:color="auto"/>
            <w:left w:val="none" w:sz="0" w:space="0" w:color="auto"/>
            <w:bottom w:val="none" w:sz="0" w:space="0" w:color="auto"/>
            <w:right w:val="none" w:sz="0" w:space="0" w:color="auto"/>
          </w:divBdr>
          <w:divsChild>
            <w:div w:id="1395132">
              <w:marLeft w:val="0"/>
              <w:marRight w:val="0"/>
              <w:marTop w:val="0"/>
              <w:marBottom w:val="0"/>
              <w:divBdr>
                <w:top w:val="none" w:sz="0" w:space="0" w:color="auto"/>
                <w:left w:val="none" w:sz="0" w:space="0" w:color="auto"/>
                <w:bottom w:val="none" w:sz="0" w:space="0" w:color="auto"/>
                <w:right w:val="none" w:sz="0" w:space="0" w:color="auto"/>
              </w:divBdr>
            </w:div>
          </w:divsChild>
        </w:div>
        <w:div w:id="1427573997">
          <w:marLeft w:val="0"/>
          <w:marRight w:val="0"/>
          <w:marTop w:val="0"/>
          <w:marBottom w:val="0"/>
          <w:divBdr>
            <w:top w:val="none" w:sz="0" w:space="0" w:color="auto"/>
            <w:left w:val="none" w:sz="0" w:space="0" w:color="auto"/>
            <w:bottom w:val="none" w:sz="0" w:space="0" w:color="auto"/>
            <w:right w:val="none" w:sz="0" w:space="0" w:color="auto"/>
          </w:divBdr>
          <w:divsChild>
            <w:div w:id="1446267908">
              <w:marLeft w:val="0"/>
              <w:marRight w:val="0"/>
              <w:marTop w:val="0"/>
              <w:marBottom w:val="0"/>
              <w:divBdr>
                <w:top w:val="none" w:sz="0" w:space="0" w:color="auto"/>
                <w:left w:val="none" w:sz="0" w:space="0" w:color="auto"/>
                <w:bottom w:val="none" w:sz="0" w:space="0" w:color="auto"/>
                <w:right w:val="none" w:sz="0" w:space="0" w:color="auto"/>
              </w:divBdr>
            </w:div>
          </w:divsChild>
        </w:div>
        <w:div w:id="590048268">
          <w:marLeft w:val="0"/>
          <w:marRight w:val="0"/>
          <w:marTop w:val="0"/>
          <w:marBottom w:val="0"/>
          <w:divBdr>
            <w:top w:val="none" w:sz="0" w:space="0" w:color="auto"/>
            <w:left w:val="none" w:sz="0" w:space="0" w:color="auto"/>
            <w:bottom w:val="none" w:sz="0" w:space="0" w:color="auto"/>
            <w:right w:val="none" w:sz="0" w:space="0" w:color="auto"/>
          </w:divBdr>
          <w:divsChild>
            <w:div w:id="1693609435">
              <w:marLeft w:val="0"/>
              <w:marRight w:val="0"/>
              <w:marTop w:val="0"/>
              <w:marBottom w:val="0"/>
              <w:divBdr>
                <w:top w:val="none" w:sz="0" w:space="0" w:color="auto"/>
                <w:left w:val="none" w:sz="0" w:space="0" w:color="auto"/>
                <w:bottom w:val="none" w:sz="0" w:space="0" w:color="auto"/>
                <w:right w:val="none" w:sz="0" w:space="0" w:color="auto"/>
              </w:divBdr>
            </w:div>
          </w:divsChild>
        </w:div>
        <w:div w:id="2142451914">
          <w:marLeft w:val="0"/>
          <w:marRight w:val="0"/>
          <w:marTop w:val="0"/>
          <w:marBottom w:val="0"/>
          <w:divBdr>
            <w:top w:val="none" w:sz="0" w:space="0" w:color="auto"/>
            <w:left w:val="none" w:sz="0" w:space="0" w:color="auto"/>
            <w:bottom w:val="none" w:sz="0" w:space="0" w:color="auto"/>
            <w:right w:val="none" w:sz="0" w:space="0" w:color="auto"/>
          </w:divBdr>
          <w:divsChild>
            <w:div w:id="716395135">
              <w:marLeft w:val="0"/>
              <w:marRight w:val="0"/>
              <w:marTop w:val="0"/>
              <w:marBottom w:val="0"/>
              <w:divBdr>
                <w:top w:val="none" w:sz="0" w:space="0" w:color="auto"/>
                <w:left w:val="none" w:sz="0" w:space="0" w:color="auto"/>
                <w:bottom w:val="none" w:sz="0" w:space="0" w:color="auto"/>
                <w:right w:val="none" w:sz="0" w:space="0" w:color="auto"/>
              </w:divBdr>
            </w:div>
          </w:divsChild>
        </w:div>
        <w:div w:id="834536414">
          <w:marLeft w:val="0"/>
          <w:marRight w:val="0"/>
          <w:marTop w:val="0"/>
          <w:marBottom w:val="0"/>
          <w:divBdr>
            <w:top w:val="none" w:sz="0" w:space="0" w:color="auto"/>
            <w:left w:val="none" w:sz="0" w:space="0" w:color="auto"/>
            <w:bottom w:val="none" w:sz="0" w:space="0" w:color="auto"/>
            <w:right w:val="none" w:sz="0" w:space="0" w:color="auto"/>
          </w:divBdr>
          <w:divsChild>
            <w:div w:id="920678255">
              <w:marLeft w:val="0"/>
              <w:marRight w:val="0"/>
              <w:marTop w:val="0"/>
              <w:marBottom w:val="0"/>
              <w:divBdr>
                <w:top w:val="none" w:sz="0" w:space="0" w:color="auto"/>
                <w:left w:val="none" w:sz="0" w:space="0" w:color="auto"/>
                <w:bottom w:val="none" w:sz="0" w:space="0" w:color="auto"/>
                <w:right w:val="none" w:sz="0" w:space="0" w:color="auto"/>
              </w:divBdr>
            </w:div>
          </w:divsChild>
        </w:div>
        <w:div w:id="2000382727">
          <w:marLeft w:val="0"/>
          <w:marRight w:val="0"/>
          <w:marTop w:val="0"/>
          <w:marBottom w:val="0"/>
          <w:divBdr>
            <w:top w:val="none" w:sz="0" w:space="0" w:color="auto"/>
            <w:left w:val="none" w:sz="0" w:space="0" w:color="auto"/>
            <w:bottom w:val="none" w:sz="0" w:space="0" w:color="auto"/>
            <w:right w:val="none" w:sz="0" w:space="0" w:color="auto"/>
          </w:divBdr>
          <w:divsChild>
            <w:div w:id="1731269226">
              <w:marLeft w:val="0"/>
              <w:marRight w:val="0"/>
              <w:marTop w:val="0"/>
              <w:marBottom w:val="0"/>
              <w:divBdr>
                <w:top w:val="none" w:sz="0" w:space="0" w:color="auto"/>
                <w:left w:val="none" w:sz="0" w:space="0" w:color="auto"/>
                <w:bottom w:val="none" w:sz="0" w:space="0" w:color="auto"/>
                <w:right w:val="none" w:sz="0" w:space="0" w:color="auto"/>
              </w:divBdr>
            </w:div>
          </w:divsChild>
        </w:div>
        <w:div w:id="185682198">
          <w:marLeft w:val="0"/>
          <w:marRight w:val="0"/>
          <w:marTop w:val="0"/>
          <w:marBottom w:val="0"/>
          <w:divBdr>
            <w:top w:val="none" w:sz="0" w:space="0" w:color="auto"/>
            <w:left w:val="none" w:sz="0" w:space="0" w:color="auto"/>
            <w:bottom w:val="none" w:sz="0" w:space="0" w:color="auto"/>
            <w:right w:val="none" w:sz="0" w:space="0" w:color="auto"/>
          </w:divBdr>
          <w:divsChild>
            <w:div w:id="354773530">
              <w:marLeft w:val="0"/>
              <w:marRight w:val="0"/>
              <w:marTop w:val="0"/>
              <w:marBottom w:val="0"/>
              <w:divBdr>
                <w:top w:val="none" w:sz="0" w:space="0" w:color="auto"/>
                <w:left w:val="none" w:sz="0" w:space="0" w:color="auto"/>
                <w:bottom w:val="none" w:sz="0" w:space="0" w:color="auto"/>
                <w:right w:val="none" w:sz="0" w:space="0" w:color="auto"/>
              </w:divBdr>
            </w:div>
          </w:divsChild>
        </w:div>
        <w:div w:id="563881008">
          <w:marLeft w:val="0"/>
          <w:marRight w:val="0"/>
          <w:marTop w:val="0"/>
          <w:marBottom w:val="0"/>
          <w:divBdr>
            <w:top w:val="none" w:sz="0" w:space="0" w:color="auto"/>
            <w:left w:val="none" w:sz="0" w:space="0" w:color="auto"/>
            <w:bottom w:val="none" w:sz="0" w:space="0" w:color="auto"/>
            <w:right w:val="none" w:sz="0" w:space="0" w:color="auto"/>
          </w:divBdr>
          <w:divsChild>
            <w:div w:id="1706976824">
              <w:marLeft w:val="0"/>
              <w:marRight w:val="0"/>
              <w:marTop w:val="0"/>
              <w:marBottom w:val="0"/>
              <w:divBdr>
                <w:top w:val="none" w:sz="0" w:space="0" w:color="auto"/>
                <w:left w:val="none" w:sz="0" w:space="0" w:color="auto"/>
                <w:bottom w:val="none" w:sz="0" w:space="0" w:color="auto"/>
                <w:right w:val="none" w:sz="0" w:space="0" w:color="auto"/>
              </w:divBdr>
            </w:div>
          </w:divsChild>
        </w:div>
        <w:div w:id="1521503099">
          <w:marLeft w:val="0"/>
          <w:marRight w:val="0"/>
          <w:marTop w:val="0"/>
          <w:marBottom w:val="0"/>
          <w:divBdr>
            <w:top w:val="none" w:sz="0" w:space="0" w:color="auto"/>
            <w:left w:val="none" w:sz="0" w:space="0" w:color="auto"/>
            <w:bottom w:val="none" w:sz="0" w:space="0" w:color="auto"/>
            <w:right w:val="none" w:sz="0" w:space="0" w:color="auto"/>
          </w:divBdr>
          <w:divsChild>
            <w:div w:id="1462113107">
              <w:marLeft w:val="0"/>
              <w:marRight w:val="0"/>
              <w:marTop w:val="0"/>
              <w:marBottom w:val="0"/>
              <w:divBdr>
                <w:top w:val="none" w:sz="0" w:space="0" w:color="auto"/>
                <w:left w:val="none" w:sz="0" w:space="0" w:color="auto"/>
                <w:bottom w:val="none" w:sz="0" w:space="0" w:color="auto"/>
                <w:right w:val="none" w:sz="0" w:space="0" w:color="auto"/>
              </w:divBdr>
            </w:div>
          </w:divsChild>
        </w:div>
        <w:div w:id="1566380157">
          <w:marLeft w:val="0"/>
          <w:marRight w:val="0"/>
          <w:marTop w:val="0"/>
          <w:marBottom w:val="0"/>
          <w:divBdr>
            <w:top w:val="none" w:sz="0" w:space="0" w:color="auto"/>
            <w:left w:val="none" w:sz="0" w:space="0" w:color="auto"/>
            <w:bottom w:val="none" w:sz="0" w:space="0" w:color="auto"/>
            <w:right w:val="none" w:sz="0" w:space="0" w:color="auto"/>
          </w:divBdr>
          <w:divsChild>
            <w:div w:id="1450473873">
              <w:marLeft w:val="0"/>
              <w:marRight w:val="0"/>
              <w:marTop w:val="0"/>
              <w:marBottom w:val="0"/>
              <w:divBdr>
                <w:top w:val="none" w:sz="0" w:space="0" w:color="auto"/>
                <w:left w:val="none" w:sz="0" w:space="0" w:color="auto"/>
                <w:bottom w:val="none" w:sz="0" w:space="0" w:color="auto"/>
                <w:right w:val="none" w:sz="0" w:space="0" w:color="auto"/>
              </w:divBdr>
            </w:div>
          </w:divsChild>
        </w:div>
        <w:div w:id="1017536706">
          <w:marLeft w:val="0"/>
          <w:marRight w:val="0"/>
          <w:marTop w:val="0"/>
          <w:marBottom w:val="0"/>
          <w:divBdr>
            <w:top w:val="none" w:sz="0" w:space="0" w:color="auto"/>
            <w:left w:val="none" w:sz="0" w:space="0" w:color="auto"/>
            <w:bottom w:val="none" w:sz="0" w:space="0" w:color="auto"/>
            <w:right w:val="none" w:sz="0" w:space="0" w:color="auto"/>
          </w:divBdr>
          <w:divsChild>
            <w:div w:id="185827088">
              <w:marLeft w:val="0"/>
              <w:marRight w:val="0"/>
              <w:marTop w:val="0"/>
              <w:marBottom w:val="0"/>
              <w:divBdr>
                <w:top w:val="none" w:sz="0" w:space="0" w:color="auto"/>
                <w:left w:val="none" w:sz="0" w:space="0" w:color="auto"/>
                <w:bottom w:val="none" w:sz="0" w:space="0" w:color="auto"/>
                <w:right w:val="none" w:sz="0" w:space="0" w:color="auto"/>
              </w:divBdr>
            </w:div>
          </w:divsChild>
        </w:div>
        <w:div w:id="297495062">
          <w:marLeft w:val="0"/>
          <w:marRight w:val="0"/>
          <w:marTop w:val="0"/>
          <w:marBottom w:val="0"/>
          <w:divBdr>
            <w:top w:val="none" w:sz="0" w:space="0" w:color="auto"/>
            <w:left w:val="none" w:sz="0" w:space="0" w:color="auto"/>
            <w:bottom w:val="none" w:sz="0" w:space="0" w:color="auto"/>
            <w:right w:val="none" w:sz="0" w:space="0" w:color="auto"/>
          </w:divBdr>
          <w:divsChild>
            <w:div w:id="487399683">
              <w:marLeft w:val="0"/>
              <w:marRight w:val="0"/>
              <w:marTop w:val="0"/>
              <w:marBottom w:val="0"/>
              <w:divBdr>
                <w:top w:val="none" w:sz="0" w:space="0" w:color="auto"/>
                <w:left w:val="none" w:sz="0" w:space="0" w:color="auto"/>
                <w:bottom w:val="none" w:sz="0" w:space="0" w:color="auto"/>
                <w:right w:val="none" w:sz="0" w:space="0" w:color="auto"/>
              </w:divBdr>
            </w:div>
          </w:divsChild>
        </w:div>
        <w:div w:id="1703896122">
          <w:marLeft w:val="0"/>
          <w:marRight w:val="0"/>
          <w:marTop w:val="0"/>
          <w:marBottom w:val="0"/>
          <w:divBdr>
            <w:top w:val="none" w:sz="0" w:space="0" w:color="auto"/>
            <w:left w:val="none" w:sz="0" w:space="0" w:color="auto"/>
            <w:bottom w:val="none" w:sz="0" w:space="0" w:color="auto"/>
            <w:right w:val="none" w:sz="0" w:space="0" w:color="auto"/>
          </w:divBdr>
          <w:divsChild>
            <w:div w:id="2064399483">
              <w:marLeft w:val="0"/>
              <w:marRight w:val="0"/>
              <w:marTop w:val="0"/>
              <w:marBottom w:val="0"/>
              <w:divBdr>
                <w:top w:val="none" w:sz="0" w:space="0" w:color="auto"/>
                <w:left w:val="none" w:sz="0" w:space="0" w:color="auto"/>
                <w:bottom w:val="none" w:sz="0" w:space="0" w:color="auto"/>
                <w:right w:val="none" w:sz="0" w:space="0" w:color="auto"/>
              </w:divBdr>
            </w:div>
          </w:divsChild>
        </w:div>
        <w:div w:id="295332947">
          <w:marLeft w:val="0"/>
          <w:marRight w:val="0"/>
          <w:marTop w:val="0"/>
          <w:marBottom w:val="0"/>
          <w:divBdr>
            <w:top w:val="none" w:sz="0" w:space="0" w:color="auto"/>
            <w:left w:val="none" w:sz="0" w:space="0" w:color="auto"/>
            <w:bottom w:val="none" w:sz="0" w:space="0" w:color="auto"/>
            <w:right w:val="none" w:sz="0" w:space="0" w:color="auto"/>
          </w:divBdr>
          <w:divsChild>
            <w:div w:id="510605476">
              <w:marLeft w:val="0"/>
              <w:marRight w:val="0"/>
              <w:marTop w:val="0"/>
              <w:marBottom w:val="0"/>
              <w:divBdr>
                <w:top w:val="none" w:sz="0" w:space="0" w:color="auto"/>
                <w:left w:val="none" w:sz="0" w:space="0" w:color="auto"/>
                <w:bottom w:val="none" w:sz="0" w:space="0" w:color="auto"/>
                <w:right w:val="none" w:sz="0" w:space="0" w:color="auto"/>
              </w:divBdr>
            </w:div>
          </w:divsChild>
        </w:div>
        <w:div w:id="1836610672">
          <w:marLeft w:val="0"/>
          <w:marRight w:val="0"/>
          <w:marTop w:val="0"/>
          <w:marBottom w:val="0"/>
          <w:divBdr>
            <w:top w:val="none" w:sz="0" w:space="0" w:color="auto"/>
            <w:left w:val="none" w:sz="0" w:space="0" w:color="auto"/>
            <w:bottom w:val="none" w:sz="0" w:space="0" w:color="auto"/>
            <w:right w:val="none" w:sz="0" w:space="0" w:color="auto"/>
          </w:divBdr>
          <w:divsChild>
            <w:div w:id="1392382950">
              <w:marLeft w:val="0"/>
              <w:marRight w:val="0"/>
              <w:marTop w:val="0"/>
              <w:marBottom w:val="0"/>
              <w:divBdr>
                <w:top w:val="none" w:sz="0" w:space="0" w:color="auto"/>
                <w:left w:val="none" w:sz="0" w:space="0" w:color="auto"/>
                <w:bottom w:val="none" w:sz="0" w:space="0" w:color="auto"/>
                <w:right w:val="none" w:sz="0" w:space="0" w:color="auto"/>
              </w:divBdr>
            </w:div>
          </w:divsChild>
        </w:div>
        <w:div w:id="633217939">
          <w:marLeft w:val="0"/>
          <w:marRight w:val="0"/>
          <w:marTop w:val="0"/>
          <w:marBottom w:val="0"/>
          <w:divBdr>
            <w:top w:val="none" w:sz="0" w:space="0" w:color="auto"/>
            <w:left w:val="none" w:sz="0" w:space="0" w:color="auto"/>
            <w:bottom w:val="none" w:sz="0" w:space="0" w:color="auto"/>
            <w:right w:val="none" w:sz="0" w:space="0" w:color="auto"/>
          </w:divBdr>
          <w:divsChild>
            <w:div w:id="651250861">
              <w:marLeft w:val="0"/>
              <w:marRight w:val="0"/>
              <w:marTop w:val="0"/>
              <w:marBottom w:val="0"/>
              <w:divBdr>
                <w:top w:val="none" w:sz="0" w:space="0" w:color="auto"/>
                <w:left w:val="none" w:sz="0" w:space="0" w:color="auto"/>
                <w:bottom w:val="none" w:sz="0" w:space="0" w:color="auto"/>
                <w:right w:val="none" w:sz="0" w:space="0" w:color="auto"/>
              </w:divBdr>
            </w:div>
          </w:divsChild>
        </w:div>
        <w:div w:id="759714183">
          <w:marLeft w:val="0"/>
          <w:marRight w:val="0"/>
          <w:marTop w:val="0"/>
          <w:marBottom w:val="0"/>
          <w:divBdr>
            <w:top w:val="none" w:sz="0" w:space="0" w:color="auto"/>
            <w:left w:val="none" w:sz="0" w:space="0" w:color="auto"/>
            <w:bottom w:val="none" w:sz="0" w:space="0" w:color="auto"/>
            <w:right w:val="none" w:sz="0" w:space="0" w:color="auto"/>
          </w:divBdr>
          <w:divsChild>
            <w:div w:id="1465856328">
              <w:marLeft w:val="0"/>
              <w:marRight w:val="0"/>
              <w:marTop w:val="0"/>
              <w:marBottom w:val="0"/>
              <w:divBdr>
                <w:top w:val="none" w:sz="0" w:space="0" w:color="auto"/>
                <w:left w:val="none" w:sz="0" w:space="0" w:color="auto"/>
                <w:bottom w:val="none" w:sz="0" w:space="0" w:color="auto"/>
                <w:right w:val="none" w:sz="0" w:space="0" w:color="auto"/>
              </w:divBdr>
            </w:div>
          </w:divsChild>
        </w:div>
        <w:div w:id="739912278">
          <w:marLeft w:val="0"/>
          <w:marRight w:val="0"/>
          <w:marTop w:val="0"/>
          <w:marBottom w:val="0"/>
          <w:divBdr>
            <w:top w:val="none" w:sz="0" w:space="0" w:color="auto"/>
            <w:left w:val="none" w:sz="0" w:space="0" w:color="auto"/>
            <w:bottom w:val="none" w:sz="0" w:space="0" w:color="auto"/>
            <w:right w:val="none" w:sz="0" w:space="0" w:color="auto"/>
          </w:divBdr>
          <w:divsChild>
            <w:div w:id="1189173882">
              <w:marLeft w:val="0"/>
              <w:marRight w:val="0"/>
              <w:marTop w:val="0"/>
              <w:marBottom w:val="0"/>
              <w:divBdr>
                <w:top w:val="none" w:sz="0" w:space="0" w:color="auto"/>
                <w:left w:val="none" w:sz="0" w:space="0" w:color="auto"/>
                <w:bottom w:val="none" w:sz="0" w:space="0" w:color="auto"/>
                <w:right w:val="none" w:sz="0" w:space="0" w:color="auto"/>
              </w:divBdr>
            </w:div>
          </w:divsChild>
        </w:div>
        <w:div w:id="1224414966">
          <w:marLeft w:val="0"/>
          <w:marRight w:val="0"/>
          <w:marTop w:val="0"/>
          <w:marBottom w:val="0"/>
          <w:divBdr>
            <w:top w:val="none" w:sz="0" w:space="0" w:color="auto"/>
            <w:left w:val="none" w:sz="0" w:space="0" w:color="auto"/>
            <w:bottom w:val="none" w:sz="0" w:space="0" w:color="auto"/>
            <w:right w:val="none" w:sz="0" w:space="0" w:color="auto"/>
          </w:divBdr>
          <w:divsChild>
            <w:div w:id="665979957">
              <w:marLeft w:val="0"/>
              <w:marRight w:val="0"/>
              <w:marTop w:val="0"/>
              <w:marBottom w:val="0"/>
              <w:divBdr>
                <w:top w:val="none" w:sz="0" w:space="0" w:color="auto"/>
                <w:left w:val="none" w:sz="0" w:space="0" w:color="auto"/>
                <w:bottom w:val="none" w:sz="0" w:space="0" w:color="auto"/>
                <w:right w:val="none" w:sz="0" w:space="0" w:color="auto"/>
              </w:divBdr>
            </w:div>
          </w:divsChild>
        </w:div>
        <w:div w:id="451704302">
          <w:marLeft w:val="0"/>
          <w:marRight w:val="0"/>
          <w:marTop w:val="0"/>
          <w:marBottom w:val="0"/>
          <w:divBdr>
            <w:top w:val="none" w:sz="0" w:space="0" w:color="auto"/>
            <w:left w:val="none" w:sz="0" w:space="0" w:color="auto"/>
            <w:bottom w:val="none" w:sz="0" w:space="0" w:color="auto"/>
            <w:right w:val="none" w:sz="0" w:space="0" w:color="auto"/>
          </w:divBdr>
          <w:divsChild>
            <w:div w:id="1846439674">
              <w:marLeft w:val="0"/>
              <w:marRight w:val="0"/>
              <w:marTop w:val="0"/>
              <w:marBottom w:val="0"/>
              <w:divBdr>
                <w:top w:val="none" w:sz="0" w:space="0" w:color="auto"/>
                <w:left w:val="none" w:sz="0" w:space="0" w:color="auto"/>
                <w:bottom w:val="none" w:sz="0" w:space="0" w:color="auto"/>
                <w:right w:val="none" w:sz="0" w:space="0" w:color="auto"/>
              </w:divBdr>
            </w:div>
          </w:divsChild>
        </w:div>
        <w:div w:id="1402557448">
          <w:marLeft w:val="0"/>
          <w:marRight w:val="0"/>
          <w:marTop w:val="0"/>
          <w:marBottom w:val="0"/>
          <w:divBdr>
            <w:top w:val="none" w:sz="0" w:space="0" w:color="auto"/>
            <w:left w:val="none" w:sz="0" w:space="0" w:color="auto"/>
            <w:bottom w:val="none" w:sz="0" w:space="0" w:color="auto"/>
            <w:right w:val="none" w:sz="0" w:space="0" w:color="auto"/>
          </w:divBdr>
          <w:divsChild>
            <w:div w:id="1622221992">
              <w:marLeft w:val="0"/>
              <w:marRight w:val="0"/>
              <w:marTop w:val="0"/>
              <w:marBottom w:val="0"/>
              <w:divBdr>
                <w:top w:val="none" w:sz="0" w:space="0" w:color="auto"/>
                <w:left w:val="none" w:sz="0" w:space="0" w:color="auto"/>
                <w:bottom w:val="none" w:sz="0" w:space="0" w:color="auto"/>
                <w:right w:val="none" w:sz="0" w:space="0" w:color="auto"/>
              </w:divBdr>
            </w:div>
          </w:divsChild>
        </w:div>
        <w:div w:id="941834955">
          <w:marLeft w:val="0"/>
          <w:marRight w:val="0"/>
          <w:marTop w:val="0"/>
          <w:marBottom w:val="0"/>
          <w:divBdr>
            <w:top w:val="none" w:sz="0" w:space="0" w:color="auto"/>
            <w:left w:val="none" w:sz="0" w:space="0" w:color="auto"/>
            <w:bottom w:val="none" w:sz="0" w:space="0" w:color="auto"/>
            <w:right w:val="none" w:sz="0" w:space="0" w:color="auto"/>
          </w:divBdr>
          <w:divsChild>
            <w:div w:id="1350566887">
              <w:marLeft w:val="0"/>
              <w:marRight w:val="0"/>
              <w:marTop w:val="0"/>
              <w:marBottom w:val="0"/>
              <w:divBdr>
                <w:top w:val="none" w:sz="0" w:space="0" w:color="auto"/>
                <w:left w:val="none" w:sz="0" w:space="0" w:color="auto"/>
                <w:bottom w:val="none" w:sz="0" w:space="0" w:color="auto"/>
                <w:right w:val="none" w:sz="0" w:space="0" w:color="auto"/>
              </w:divBdr>
            </w:div>
          </w:divsChild>
        </w:div>
        <w:div w:id="1375427553">
          <w:marLeft w:val="0"/>
          <w:marRight w:val="0"/>
          <w:marTop w:val="0"/>
          <w:marBottom w:val="0"/>
          <w:divBdr>
            <w:top w:val="none" w:sz="0" w:space="0" w:color="auto"/>
            <w:left w:val="none" w:sz="0" w:space="0" w:color="auto"/>
            <w:bottom w:val="none" w:sz="0" w:space="0" w:color="auto"/>
            <w:right w:val="none" w:sz="0" w:space="0" w:color="auto"/>
          </w:divBdr>
          <w:divsChild>
            <w:div w:id="2012290976">
              <w:marLeft w:val="0"/>
              <w:marRight w:val="0"/>
              <w:marTop w:val="0"/>
              <w:marBottom w:val="0"/>
              <w:divBdr>
                <w:top w:val="none" w:sz="0" w:space="0" w:color="auto"/>
                <w:left w:val="none" w:sz="0" w:space="0" w:color="auto"/>
                <w:bottom w:val="none" w:sz="0" w:space="0" w:color="auto"/>
                <w:right w:val="none" w:sz="0" w:space="0" w:color="auto"/>
              </w:divBdr>
            </w:div>
          </w:divsChild>
        </w:div>
        <w:div w:id="1480224000">
          <w:marLeft w:val="0"/>
          <w:marRight w:val="0"/>
          <w:marTop w:val="0"/>
          <w:marBottom w:val="0"/>
          <w:divBdr>
            <w:top w:val="none" w:sz="0" w:space="0" w:color="auto"/>
            <w:left w:val="none" w:sz="0" w:space="0" w:color="auto"/>
            <w:bottom w:val="none" w:sz="0" w:space="0" w:color="auto"/>
            <w:right w:val="none" w:sz="0" w:space="0" w:color="auto"/>
          </w:divBdr>
          <w:divsChild>
            <w:div w:id="20157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661">
      <w:bodyDiv w:val="1"/>
      <w:marLeft w:val="0"/>
      <w:marRight w:val="0"/>
      <w:marTop w:val="0"/>
      <w:marBottom w:val="0"/>
      <w:divBdr>
        <w:top w:val="none" w:sz="0" w:space="0" w:color="auto"/>
        <w:left w:val="none" w:sz="0" w:space="0" w:color="auto"/>
        <w:bottom w:val="none" w:sz="0" w:space="0" w:color="auto"/>
        <w:right w:val="none" w:sz="0" w:space="0" w:color="auto"/>
      </w:divBdr>
    </w:div>
    <w:div w:id="567544726">
      <w:bodyDiv w:val="1"/>
      <w:marLeft w:val="0"/>
      <w:marRight w:val="0"/>
      <w:marTop w:val="0"/>
      <w:marBottom w:val="0"/>
      <w:divBdr>
        <w:top w:val="none" w:sz="0" w:space="0" w:color="auto"/>
        <w:left w:val="none" w:sz="0" w:space="0" w:color="auto"/>
        <w:bottom w:val="none" w:sz="0" w:space="0" w:color="auto"/>
        <w:right w:val="none" w:sz="0" w:space="0" w:color="auto"/>
      </w:divBdr>
    </w:div>
    <w:div w:id="570507411">
      <w:bodyDiv w:val="1"/>
      <w:marLeft w:val="0"/>
      <w:marRight w:val="0"/>
      <w:marTop w:val="0"/>
      <w:marBottom w:val="0"/>
      <w:divBdr>
        <w:top w:val="none" w:sz="0" w:space="0" w:color="auto"/>
        <w:left w:val="none" w:sz="0" w:space="0" w:color="auto"/>
        <w:bottom w:val="none" w:sz="0" w:space="0" w:color="auto"/>
        <w:right w:val="none" w:sz="0" w:space="0" w:color="auto"/>
      </w:divBdr>
    </w:div>
    <w:div w:id="601953970">
      <w:bodyDiv w:val="1"/>
      <w:marLeft w:val="0"/>
      <w:marRight w:val="0"/>
      <w:marTop w:val="0"/>
      <w:marBottom w:val="0"/>
      <w:divBdr>
        <w:top w:val="none" w:sz="0" w:space="0" w:color="auto"/>
        <w:left w:val="none" w:sz="0" w:space="0" w:color="auto"/>
        <w:bottom w:val="none" w:sz="0" w:space="0" w:color="auto"/>
        <w:right w:val="none" w:sz="0" w:space="0" w:color="auto"/>
      </w:divBdr>
    </w:div>
    <w:div w:id="637689337">
      <w:bodyDiv w:val="1"/>
      <w:marLeft w:val="0"/>
      <w:marRight w:val="0"/>
      <w:marTop w:val="0"/>
      <w:marBottom w:val="0"/>
      <w:divBdr>
        <w:top w:val="none" w:sz="0" w:space="0" w:color="auto"/>
        <w:left w:val="none" w:sz="0" w:space="0" w:color="auto"/>
        <w:bottom w:val="none" w:sz="0" w:space="0" w:color="auto"/>
        <w:right w:val="none" w:sz="0" w:space="0" w:color="auto"/>
      </w:divBdr>
    </w:div>
    <w:div w:id="733969993">
      <w:bodyDiv w:val="1"/>
      <w:marLeft w:val="0"/>
      <w:marRight w:val="0"/>
      <w:marTop w:val="0"/>
      <w:marBottom w:val="0"/>
      <w:divBdr>
        <w:top w:val="none" w:sz="0" w:space="0" w:color="auto"/>
        <w:left w:val="none" w:sz="0" w:space="0" w:color="auto"/>
        <w:bottom w:val="none" w:sz="0" w:space="0" w:color="auto"/>
        <w:right w:val="none" w:sz="0" w:space="0" w:color="auto"/>
      </w:divBdr>
      <w:divsChild>
        <w:div w:id="634408650">
          <w:marLeft w:val="0"/>
          <w:marRight w:val="0"/>
          <w:marTop w:val="0"/>
          <w:marBottom w:val="0"/>
          <w:divBdr>
            <w:top w:val="none" w:sz="0" w:space="0" w:color="auto"/>
            <w:left w:val="none" w:sz="0" w:space="0" w:color="auto"/>
            <w:bottom w:val="none" w:sz="0" w:space="0" w:color="auto"/>
            <w:right w:val="none" w:sz="0" w:space="0" w:color="auto"/>
          </w:divBdr>
        </w:div>
        <w:div w:id="1166868776">
          <w:marLeft w:val="0"/>
          <w:marRight w:val="0"/>
          <w:marTop w:val="0"/>
          <w:marBottom w:val="0"/>
          <w:divBdr>
            <w:top w:val="none" w:sz="0" w:space="0" w:color="auto"/>
            <w:left w:val="none" w:sz="0" w:space="0" w:color="auto"/>
            <w:bottom w:val="none" w:sz="0" w:space="0" w:color="auto"/>
            <w:right w:val="none" w:sz="0" w:space="0" w:color="auto"/>
          </w:divBdr>
        </w:div>
        <w:div w:id="1379237815">
          <w:marLeft w:val="0"/>
          <w:marRight w:val="0"/>
          <w:marTop w:val="0"/>
          <w:marBottom w:val="0"/>
          <w:divBdr>
            <w:top w:val="none" w:sz="0" w:space="0" w:color="auto"/>
            <w:left w:val="none" w:sz="0" w:space="0" w:color="auto"/>
            <w:bottom w:val="none" w:sz="0" w:space="0" w:color="auto"/>
            <w:right w:val="none" w:sz="0" w:space="0" w:color="auto"/>
          </w:divBdr>
        </w:div>
        <w:div w:id="1819881660">
          <w:marLeft w:val="0"/>
          <w:marRight w:val="0"/>
          <w:marTop w:val="0"/>
          <w:marBottom w:val="0"/>
          <w:divBdr>
            <w:top w:val="none" w:sz="0" w:space="0" w:color="auto"/>
            <w:left w:val="none" w:sz="0" w:space="0" w:color="auto"/>
            <w:bottom w:val="none" w:sz="0" w:space="0" w:color="auto"/>
            <w:right w:val="none" w:sz="0" w:space="0" w:color="auto"/>
          </w:divBdr>
          <w:divsChild>
            <w:div w:id="2117559713">
              <w:marLeft w:val="-75"/>
              <w:marRight w:val="0"/>
              <w:marTop w:val="30"/>
              <w:marBottom w:val="30"/>
              <w:divBdr>
                <w:top w:val="none" w:sz="0" w:space="0" w:color="auto"/>
                <w:left w:val="none" w:sz="0" w:space="0" w:color="auto"/>
                <w:bottom w:val="none" w:sz="0" w:space="0" w:color="auto"/>
                <w:right w:val="none" w:sz="0" w:space="0" w:color="auto"/>
              </w:divBdr>
              <w:divsChild>
                <w:div w:id="20057533">
                  <w:marLeft w:val="0"/>
                  <w:marRight w:val="0"/>
                  <w:marTop w:val="0"/>
                  <w:marBottom w:val="0"/>
                  <w:divBdr>
                    <w:top w:val="none" w:sz="0" w:space="0" w:color="auto"/>
                    <w:left w:val="none" w:sz="0" w:space="0" w:color="auto"/>
                    <w:bottom w:val="none" w:sz="0" w:space="0" w:color="auto"/>
                    <w:right w:val="none" w:sz="0" w:space="0" w:color="auto"/>
                  </w:divBdr>
                  <w:divsChild>
                    <w:div w:id="934364215">
                      <w:marLeft w:val="0"/>
                      <w:marRight w:val="0"/>
                      <w:marTop w:val="0"/>
                      <w:marBottom w:val="0"/>
                      <w:divBdr>
                        <w:top w:val="none" w:sz="0" w:space="0" w:color="auto"/>
                        <w:left w:val="none" w:sz="0" w:space="0" w:color="auto"/>
                        <w:bottom w:val="none" w:sz="0" w:space="0" w:color="auto"/>
                        <w:right w:val="none" w:sz="0" w:space="0" w:color="auto"/>
                      </w:divBdr>
                    </w:div>
                  </w:divsChild>
                </w:div>
                <w:div w:id="81489569">
                  <w:marLeft w:val="0"/>
                  <w:marRight w:val="0"/>
                  <w:marTop w:val="0"/>
                  <w:marBottom w:val="0"/>
                  <w:divBdr>
                    <w:top w:val="none" w:sz="0" w:space="0" w:color="auto"/>
                    <w:left w:val="none" w:sz="0" w:space="0" w:color="auto"/>
                    <w:bottom w:val="none" w:sz="0" w:space="0" w:color="auto"/>
                    <w:right w:val="none" w:sz="0" w:space="0" w:color="auto"/>
                  </w:divBdr>
                  <w:divsChild>
                    <w:div w:id="131607832">
                      <w:marLeft w:val="0"/>
                      <w:marRight w:val="0"/>
                      <w:marTop w:val="0"/>
                      <w:marBottom w:val="0"/>
                      <w:divBdr>
                        <w:top w:val="none" w:sz="0" w:space="0" w:color="auto"/>
                        <w:left w:val="none" w:sz="0" w:space="0" w:color="auto"/>
                        <w:bottom w:val="none" w:sz="0" w:space="0" w:color="auto"/>
                        <w:right w:val="none" w:sz="0" w:space="0" w:color="auto"/>
                      </w:divBdr>
                    </w:div>
                    <w:div w:id="389496636">
                      <w:marLeft w:val="0"/>
                      <w:marRight w:val="0"/>
                      <w:marTop w:val="0"/>
                      <w:marBottom w:val="0"/>
                      <w:divBdr>
                        <w:top w:val="none" w:sz="0" w:space="0" w:color="auto"/>
                        <w:left w:val="none" w:sz="0" w:space="0" w:color="auto"/>
                        <w:bottom w:val="none" w:sz="0" w:space="0" w:color="auto"/>
                        <w:right w:val="none" w:sz="0" w:space="0" w:color="auto"/>
                      </w:divBdr>
                    </w:div>
                  </w:divsChild>
                </w:div>
                <w:div w:id="1393503905">
                  <w:marLeft w:val="0"/>
                  <w:marRight w:val="0"/>
                  <w:marTop w:val="0"/>
                  <w:marBottom w:val="0"/>
                  <w:divBdr>
                    <w:top w:val="none" w:sz="0" w:space="0" w:color="auto"/>
                    <w:left w:val="none" w:sz="0" w:space="0" w:color="auto"/>
                    <w:bottom w:val="none" w:sz="0" w:space="0" w:color="auto"/>
                    <w:right w:val="none" w:sz="0" w:space="0" w:color="auto"/>
                  </w:divBdr>
                  <w:divsChild>
                    <w:div w:id="1168446824">
                      <w:marLeft w:val="0"/>
                      <w:marRight w:val="0"/>
                      <w:marTop w:val="0"/>
                      <w:marBottom w:val="0"/>
                      <w:divBdr>
                        <w:top w:val="none" w:sz="0" w:space="0" w:color="auto"/>
                        <w:left w:val="none" w:sz="0" w:space="0" w:color="auto"/>
                        <w:bottom w:val="none" w:sz="0" w:space="0" w:color="auto"/>
                        <w:right w:val="none" w:sz="0" w:space="0" w:color="auto"/>
                      </w:divBdr>
                    </w:div>
                  </w:divsChild>
                </w:div>
                <w:div w:id="497962869">
                  <w:marLeft w:val="0"/>
                  <w:marRight w:val="0"/>
                  <w:marTop w:val="0"/>
                  <w:marBottom w:val="0"/>
                  <w:divBdr>
                    <w:top w:val="none" w:sz="0" w:space="0" w:color="auto"/>
                    <w:left w:val="none" w:sz="0" w:space="0" w:color="auto"/>
                    <w:bottom w:val="none" w:sz="0" w:space="0" w:color="auto"/>
                    <w:right w:val="none" w:sz="0" w:space="0" w:color="auto"/>
                  </w:divBdr>
                  <w:divsChild>
                    <w:div w:id="1901556424">
                      <w:marLeft w:val="0"/>
                      <w:marRight w:val="0"/>
                      <w:marTop w:val="0"/>
                      <w:marBottom w:val="0"/>
                      <w:divBdr>
                        <w:top w:val="none" w:sz="0" w:space="0" w:color="auto"/>
                        <w:left w:val="none" w:sz="0" w:space="0" w:color="auto"/>
                        <w:bottom w:val="none" w:sz="0" w:space="0" w:color="auto"/>
                        <w:right w:val="none" w:sz="0" w:space="0" w:color="auto"/>
                      </w:divBdr>
                    </w:div>
                  </w:divsChild>
                </w:div>
                <w:div w:id="1413157717">
                  <w:marLeft w:val="0"/>
                  <w:marRight w:val="0"/>
                  <w:marTop w:val="0"/>
                  <w:marBottom w:val="0"/>
                  <w:divBdr>
                    <w:top w:val="none" w:sz="0" w:space="0" w:color="auto"/>
                    <w:left w:val="none" w:sz="0" w:space="0" w:color="auto"/>
                    <w:bottom w:val="none" w:sz="0" w:space="0" w:color="auto"/>
                    <w:right w:val="none" w:sz="0" w:space="0" w:color="auto"/>
                  </w:divBdr>
                  <w:divsChild>
                    <w:div w:id="1454013136">
                      <w:marLeft w:val="0"/>
                      <w:marRight w:val="0"/>
                      <w:marTop w:val="0"/>
                      <w:marBottom w:val="0"/>
                      <w:divBdr>
                        <w:top w:val="none" w:sz="0" w:space="0" w:color="auto"/>
                        <w:left w:val="none" w:sz="0" w:space="0" w:color="auto"/>
                        <w:bottom w:val="none" w:sz="0" w:space="0" w:color="auto"/>
                        <w:right w:val="none" w:sz="0" w:space="0" w:color="auto"/>
                      </w:divBdr>
                    </w:div>
                    <w:div w:id="644704210">
                      <w:marLeft w:val="0"/>
                      <w:marRight w:val="0"/>
                      <w:marTop w:val="0"/>
                      <w:marBottom w:val="0"/>
                      <w:divBdr>
                        <w:top w:val="none" w:sz="0" w:space="0" w:color="auto"/>
                        <w:left w:val="none" w:sz="0" w:space="0" w:color="auto"/>
                        <w:bottom w:val="none" w:sz="0" w:space="0" w:color="auto"/>
                        <w:right w:val="none" w:sz="0" w:space="0" w:color="auto"/>
                      </w:divBdr>
                    </w:div>
                    <w:div w:id="458107253">
                      <w:marLeft w:val="0"/>
                      <w:marRight w:val="0"/>
                      <w:marTop w:val="0"/>
                      <w:marBottom w:val="0"/>
                      <w:divBdr>
                        <w:top w:val="none" w:sz="0" w:space="0" w:color="auto"/>
                        <w:left w:val="none" w:sz="0" w:space="0" w:color="auto"/>
                        <w:bottom w:val="none" w:sz="0" w:space="0" w:color="auto"/>
                        <w:right w:val="none" w:sz="0" w:space="0" w:color="auto"/>
                      </w:divBdr>
                    </w:div>
                    <w:div w:id="60174153">
                      <w:marLeft w:val="0"/>
                      <w:marRight w:val="0"/>
                      <w:marTop w:val="0"/>
                      <w:marBottom w:val="0"/>
                      <w:divBdr>
                        <w:top w:val="none" w:sz="0" w:space="0" w:color="auto"/>
                        <w:left w:val="none" w:sz="0" w:space="0" w:color="auto"/>
                        <w:bottom w:val="none" w:sz="0" w:space="0" w:color="auto"/>
                        <w:right w:val="none" w:sz="0" w:space="0" w:color="auto"/>
                      </w:divBdr>
                    </w:div>
                    <w:div w:id="645160390">
                      <w:marLeft w:val="0"/>
                      <w:marRight w:val="0"/>
                      <w:marTop w:val="0"/>
                      <w:marBottom w:val="0"/>
                      <w:divBdr>
                        <w:top w:val="none" w:sz="0" w:space="0" w:color="auto"/>
                        <w:left w:val="none" w:sz="0" w:space="0" w:color="auto"/>
                        <w:bottom w:val="none" w:sz="0" w:space="0" w:color="auto"/>
                        <w:right w:val="none" w:sz="0" w:space="0" w:color="auto"/>
                      </w:divBdr>
                    </w:div>
                    <w:div w:id="153911244">
                      <w:marLeft w:val="0"/>
                      <w:marRight w:val="0"/>
                      <w:marTop w:val="0"/>
                      <w:marBottom w:val="0"/>
                      <w:divBdr>
                        <w:top w:val="none" w:sz="0" w:space="0" w:color="auto"/>
                        <w:left w:val="none" w:sz="0" w:space="0" w:color="auto"/>
                        <w:bottom w:val="none" w:sz="0" w:space="0" w:color="auto"/>
                        <w:right w:val="none" w:sz="0" w:space="0" w:color="auto"/>
                      </w:divBdr>
                    </w:div>
                  </w:divsChild>
                </w:div>
                <w:div w:id="1718311865">
                  <w:marLeft w:val="0"/>
                  <w:marRight w:val="0"/>
                  <w:marTop w:val="0"/>
                  <w:marBottom w:val="0"/>
                  <w:divBdr>
                    <w:top w:val="none" w:sz="0" w:space="0" w:color="auto"/>
                    <w:left w:val="none" w:sz="0" w:space="0" w:color="auto"/>
                    <w:bottom w:val="none" w:sz="0" w:space="0" w:color="auto"/>
                    <w:right w:val="none" w:sz="0" w:space="0" w:color="auto"/>
                  </w:divBdr>
                  <w:divsChild>
                    <w:div w:id="945191455">
                      <w:marLeft w:val="0"/>
                      <w:marRight w:val="0"/>
                      <w:marTop w:val="0"/>
                      <w:marBottom w:val="0"/>
                      <w:divBdr>
                        <w:top w:val="none" w:sz="0" w:space="0" w:color="auto"/>
                        <w:left w:val="none" w:sz="0" w:space="0" w:color="auto"/>
                        <w:bottom w:val="none" w:sz="0" w:space="0" w:color="auto"/>
                        <w:right w:val="none" w:sz="0" w:space="0" w:color="auto"/>
                      </w:divBdr>
                    </w:div>
                    <w:div w:id="697200010">
                      <w:marLeft w:val="0"/>
                      <w:marRight w:val="0"/>
                      <w:marTop w:val="0"/>
                      <w:marBottom w:val="0"/>
                      <w:divBdr>
                        <w:top w:val="none" w:sz="0" w:space="0" w:color="auto"/>
                        <w:left w:val="none" w:sz="0" w:space="0" w:color="auto"/>
                        <w:bottom w:val="none" w:sz="0" w:space="0" w:color="auto"/>
                        <w:right w:val="none" w:sz="0" w:space="0" w:color="auto"/>
                      </w:divBdr>
                    </w:div>
                  </w:divsChild>
                </w:div>
                <w:div w:id="301816267">
                  <w:marLeft w:val="0"/>
                  <w:marRight w:val="0"/>
                  <w:marTop w:val="0"/>
                  <w:marBottom w:val="0"/>
                  <w:divBdr>
                    <w:top w:val="none" w:sz="0" w:space="0" w:color="auto"/>
                    <w:left w:val="none" w:sz="0" w:space="0" w:color="auto"/>
                    <w:bottom w:val="none" w:sz="0" w:space="0" w:color="auto"/>
                    <w:right w:val="none" w:sz="0" w:space="0" w:color="auto"/>
                  </w:divBdr>
                  <w:divsChild>
                    <w:div w:id="1908999118">
                      <w:marLeft w:val="0"/>
                      <w:marRight w:val="0"/>
                      <w:marTop w:val="0"/>
                      <w:marBottom w:val="0"/>
                      <w:divBdr>
                        <w:top w:val="none" w:sz="0" w:space="0" w:color="auto"/>
                        <w:left w:val="none" w:sz="0" w:space="0" w:color="auto"/>
                        <w:bottom w:val="none" w:sz="0" w:space="0" w:color="auto"/>
                        <w:right w:val="none" w:sz="0" w:space="0" w:color="auto"/>
                      </w:divBdr>
                    </w:div>
                  </w:divsChild>
                </w:div>
                <w:div w:id="1324041885">
                  <w:marLeft w:val="0"/>
                  <w:marRight w:val="0"/>
                  <w:marTop w:val="0"/>
                  <w:marBottom w:val="0"/>
                  <w:divBdr>
                    <w:top w:val="none" w:sz="0" w:space="0" w:color="auto"/>
                    <w:left w:val="none" w:sz="0" w:space="0" w:color="auto"/>
                    <w:bottom w:val="none" w:sz="0" w:space="0" w:color="auto"/>
                    <w:right w:val="none" w:sz="0" w:space="0" w:color="auto"/>
                  </w:divBdr>
                  <w:divsChild>
                    <w:div w:id="1437139179">
                      <w:marLeft w:val="0"/>
                      <w:marRight w:val="0"/>
                      <w:marTop w:val="0"/>
                      <w:marBottom w:val="0"/>
                      <w:divBdr>
                        <w:top w:val="none" w:sz="0" w:space="0" w:color="auto"/>
                        <w:left w:val="none" w:sz="0" w:space="0" w:color="auto"/>
                        <w:bottom w:val="none" w:sz="0" w:space="0" w:color="auto"/>
                        <w:right w:val="none" w:sz="0" w:space="0" w:color="auto"/>
                      </w:divBdr>
                    </w:div>
                    <w:div w:id="1013189037">
                      <w:marLeft w:val="0"/>
                      <w:marRight w:val="0"/>
                      <w:marTop w:val="0"/>
                      <w:marBottom w:val="0"/>
                      <w:divBdr>
                        <w:top w:val="none" w:sz="0" w:space="0" w:color="auto"/>
                        <w:left w:val="none" w:sz="0" w:space="0" w:color="auto"/>
                        <w:bottom w:val="none" w:sz="0" w:space="0" w:color="auto"/>
                        <w:right w:val="none" w:sz="0" w:space="0" w:color="auto"/>
                      </w:divBdr>
                    </w:div>
                    <w:div w:id="1131441308">
                      <w:marLeft w:val="0"/>
                      <w:marRight w:val="0"/>
                      <w:marTop w:val="0"/>
                      <w:marBottom w:val="0"/>
                      <w:divBdr>
                        <w:top w:val="none" w:sz="0" w:space="0" w:color="auto"/>
                        <w:left w:val="none" w:sz="0" w:space="0" w:color="auto"/>
                        <w:bottom w:val="none" w:sz="0" w:space="0" w:color="auto"/>
                        <w:right w:val="none" w:sz="0" w:space="0" w:color="auto"/>
                      </w:divBdr>
                    </w:div>
                  </w:divsChild>
                </w:div>
                <w:div w:id="41948684">
                  <w:marLeft w:val="0"/>
                  <w:marRight w:val="0"/>
                  <w:marTop w:val="0"/>
                  <w:marBottom w:val="0"/>
                  <w:divBdr>
                    <w:top w:val="none" w:sz="0" w:space="0" w:color="auto"/>
                    <w:left w:val="none" w:sz="0" w:space="0" w:color="auto"/>
                    <w:bottom w:val="none" w:sz="0" w:space="0" w:color="auto"/>
                    <w:right w:val="none" w:sz="0" w:space="0" w:color="auto"/>
                  </w:divBdr>
                  <w:divsChild>
                    <w:div w:id="218328775">
                      <w:marLeft w:val="0"/>
                      <w:marRight w:val="0"/>
                      <w:marTop w:val="0"/>
                      <w:marBottom w:val="0"/>
                      <w:divBdr>
                        <w:top w:val="none" w:sz="0" w:space="0" w:color="auto"/>
                        <w:left w:val="none" w:sz="0" w:space="0" w:color="auto"/>
                        <w:bottom w:val="none" w:sz="0" w:space="0" w:color="auto"/>
                        <w:right w:val="none" w:sz="0" w:space="0" w:color="auto"/>
                      </w:divBdr>
                    </w:div>
                    <w:div w:id="1867986661">
                      <w:marLeft w:val="0"/>
                      <w:marRight w:val="0"/>
                      <w:marTop w:val="0"/>
                      <w:marBottom w:val="0"/>
                      <w:divBdr>
                        <w:top w:val="none" w:sz="0" w:space="0" w:color="auto"/>
                        <w:left w:val="none" w:sz="0" w:space="0" w:color="auto"/>
                        <w:bottom w:val="none" w:sz="0" w:space="0" w:color="auto"/>
                        <w:right w:val="none" w:sz="0" w:space="0" w:color="auto"/>
                      </w:divBdr>
                    </w:div>
                    <w:div w:id="243339464">
                      <w:marLeft w:val="0"/>
                      <w:marRight w:val="0"/>
                      <w:marTop w:val="0"/>
                      <w:marBottom w:val="0"/>
                      <w:divBdr>
                        <w:top w:val="none" w:sz="0" w:space="0" w:color="auto"/>
                        <w:left w:val="none" w:sz="0" w:space="0" w:color="auto"/>
                        <w:bottom w:val="none" w:sz="0" w:space="0" w:color="auto"/>
                        <w:right w:val="none" w:sz="0" w:space="0" w:color="auto"/>
                      </w:divBdr>
                    </w:div>
                    <w:div w:id="1391609502">
                      <w:marLeft w:val="0"/>
                      <w:marRight w:val="0"/>
                      <w:marTop w:val="0"/>
                      <w:marBottom w:val="0"/>
                      <w:divBdr>
                        <w:top w:val="none" w:sz="0" w:space="0" w:color="auto"/>
                        <w:left w:val="none" w:sz="0" w:space="0" w:color="auto"/>
                        <w:bottom w:val="none" w:sz="0" w:space="0" w:color="auto"/>
                        <w:right w:val="none" w:sz="0" w:space="0" w:color="auto"/>
                      </w:divBdr>
                    </w:div>
                    <w:div w:id="768504665">
                      <w:marLeft w:val="0"/>
                      <w:marRight w:val="0"/>
                      <w:marTop w:val="0"/>
                      <w:marBottom w:val="0"/>
                      <w:divBdr>
                        <w:top w:val="none" w:sz="0" w:space="0" w:color="auto"/>
                        <w:left w:val="none" w:sz="0" w:space="0" w:color="auto"/>
                        <w:bottom w:val="none" w:sz="0" w:space="0" w:color="auto"/>
                        <w:right w:val="none" w:sz="0" w:space="0" w:color="auto"/>
                      </w:divBdr>
                    </w:div>
                    <w:div w:id="1447887981">
                      <w:marLeft w:val="0"/>
                      <w:marRight w:val="0"/>
                      <w:marTop w:val="0"/>
                      <w:marBottom w:val="0"/>
                      <w:divBdr>
                        <w:top w:val="none" w:sz="0" w:space="0" w:color="auto"/>
                        <w:left w:val="none" w:sz="0" w:space="0" w:color="auto"/>
                        <w:bottom w:val="none" w:sz="0" w:space="0" w:color="auto"/>
                        <w:right w:val="none" w:sz="0" w:space="0" w:color="auto"/>
                      </w:divBdr>
                    </w:div>
                    <w:div w:id="1342507456">
                      <w:marLeft w:val="0"/>
                      <w:marRight w:val="0"/>
                      <w:marTop w:val="0"/>
                      <w:marBottom w:val="0"/>
                      <w:divBdr>
                        <w:top w:val="none" w:sz="0" w:space="0" w:color="auto"/>
                        <w:left w:val="none" w:sz="0" w:space="0" w:color="auto"/>
                        <w:bottom w:val="none" w:sz="0" w:space="0" w:color="auto"/>
                        <w:right w:val="none" w:sz="0" w:space="0" w:color="auto"/>
                      </w:divBdr>
                    </w:div>
                  </w:divsChild>
                </w:div>
                <w:div w:id="1387872764">
                  <w:marLeft w:val="0"/>
                  <w:marRight w:val="0"/>
                  <w:marTop w:val="0"/>
                  <w:marBottom w:val="0"/>
                  <w:divBdr>
                    <w:top w:val="none" w:sz="0" w:space="0" w:color="auto"/>
                    <w:left w:val="none" w:sz="0" w:space="0" w:color="auto"/>
                    <w:bottom w:val="none" w:sz="0" w:space="0" w:color="auto"/>
                    <w:right w:val="none" w:sz="0" w:space="0" w:color="auto"/>
                  </w:divBdr>
                  <w:divsChild>
                    <w:div w:id="1202863454">
                      <w:marLeft w:val="0"/>
                      <w:marRight w:val="0"/>
                      <w:marTop w:val="0"/>
                      <w:marBottom w:val="0"/>
                      <w:divBdr>
                        <w:top w:val="none" w:sz="0" w:space="0" w:color="auto"/>
                        <w:left w:val="none" w:sz="0" w:space="0" w:color="auto"/>
                        <w:bottom w:val="none" w:sz="0" w:space="0" w:color="auto"/>
                        <w:right w:val="none" w:sz="0" w:space="0" w:color="auto"/>
                      </w:divBdr>
                    </w:div>
                  </w:divsChild>
                </w:div>
                <w:div w:id="1419255916">
                  <w:marLeft w:val="0"/>
                  <w:marRight w:val="0"/>
                  <w:marTop w:val="0"/>
                  <w:marBottom w:val="0"/>
                  <w:divBdr>
                    <w:top w:val="none" w:sz="0" w:space="0" w:color="auto"/>
                    <w:left w:val="none" w:sz="0" w:space="0" w:color="auto"/>
                    <w:bottom w:val="none" w:sz="0" w:space="0" w:color="auto"/>
                    <w:right w:val="none" w:sz="0" w:space="0" w:color="auto"/>
                  </w:divBdr>
                  <w:divsChild>
                    <w:div w:id="1951626911">
                      <w:marLeft w:val="0"/>
                      <w:marRight w:val="0"/>
                      <w:marTop w:val="0"/>
                      <w:marBottom w:val="0"/>
                      <w:divBdr>
                        <w:top w:val="none" w:sz="0" w:space="0" w:color="auto"/>
                        <w:left w:val="none" w:sz="0" w:space="0" w:color="auto"/>
                        <w:bottom w:val="none" w:sz="0" w:space="0" w:color="auto"/>
                        <w:right w:val="none" w:sz="0" w:space="0" w:color="auto"/>
                      </w:divBdr>
                    </w:div>
                  </w:divsChild>
                </w:div>
                <w:div w:id="2006400889">
                  <w:marLeft w:val="0"/>
                  <w:marRight w:val="0"/>
                  <w:marTop w:val="0"/>
                  <w:marBottom w:val="0"/>
                  <w:divBdr>
                    <w:top w:val="none" w:sz="0" w:space="0" w:color="auto"/>
                    <w:left w:val="none" w:sz="0" w:space="0" w:color="auto"/>
                    <w:bottom w:val="none" w:sz="0" w:space="0" w:color="auto"/>
                    <w:right w:val="none" w:sz="0" w:space="0" w:color="auto"/>
                  </w:divBdr>
                  <w:divsChild>
                    <w:div w:id="1341810574">
                      <w:marLeft w:val="0"/>
                      <w:marRight w:val="0"/>
                      <w:marTop w:val="0"/>
                      <w:marBottom w:val="0"/>
                      <w:divBdr>
                        <w:top w:val="none" w:sz="0" w:space="0" w:color="auto"/>
                        <w:left w:val="none" w:sz="0" w:space="0" w:color="auto"/>
                        <w:bottom w:val="none" w:sz="0" w:space="0" w:color="auto"/>
                        <w:right w:val="none" w:sz="0" w:space="0" w:color="auto"/>
                      </w:divBdr>
                    </w:div>
                    <w:div w:id="1467158748">
                      <w:marLeft w:val="0"/>
                      <w:marRight w:val="0"/>
                      <w:marTop w:val="0"/>
                      <w:marBottom w:val="0"/>
                      <w:divBdr>
                        <w:top w:val="none" w:sz="0" w:space="0" w:color="auto"/>
                        <w:left w:val="none" w:sz="0" w:space="0" w:color="auto"/>
                        <w:bottom w:val="none" w:sz="0" w:space="0" w:color="auto"/>
                        <w:right w:val="none" w:sz="0" w:space="0" w:color="auto"/>
                      </w:divBdr>
                    </w:div>
                    <w:div w:id="1590651995">
                      <w:marLeft w:val="0"/>
                      <w:marRight w:val="0"/>
                      <w:marTop w:val="0"/>
                      <w:marBottom w:val="0"/>
                      <w:divBdr>
                        <w:top w:val="none" w:sz="0" w:space="0" w:color="auto"/>
                        <w:left w:val="none" w:sz="0" w:space="0" w:color="auto"/>
                        <w:bottom w:val="none" w:sz="0" w:space="0" w:color="auto"/>
                        <w:right w:val="none" w:sz="0" w:space="0" w:color="auto"/>
                      </w:divBdr>
                    </w:div>
                  </w:divsChild>
                </w:div>
                <w:div w:id="788821275">
                  <w:marLeft w:val="0"/>
                  <w:marRight w:val="0"/>
                  <w:marTop w:val="0"/>
                  <w:marBottom w:val="0"/>
                  <w:divBdr>
                    <w:top w:val="none" w:sz="0" w:space="0" w:color="auto"/>
                    <w:left w:val="none" w:sz="0" w:space="0" w:color="auto"/>
                    <w:bottom w:val="none" w:sz="0" w:space="0" w:color="auto"/>
                    <w:right w:val="none" w:sz="0" w:space="0" w:color="auto"/>
                  </w:divBdr>
                  <w:divsChild>
                    <w:div w:id="852304401">
                      <w:marLeft w:val="0"/>
                      <w:marRight w:val="0"/>
                      <w:marTop w:val="0"/>
                      <w:marBottom w:val="0"/>
                      <w:divBdr>
                        <w:top w:val="none" w:sz="0" w:space="0" w:color="auto"/>
                        <w:left w:val="none" w:sz="0" w:space="0" w:color="auto"/>
                        <w:bottom w:val="none" w:sz="0" w:space="0" w:color="auto"/>
                        <w:right w:val="none" w:sz="0" w:space="0" w:color="auto"/>
                      </w:divBdr>
                    </w:div>
                    <w:div w:id="1978339143">
                      <w:marLeft w:val="0"/>
                      <w:marRight w:val="0"/>
                      <w:marTop w:val="0"/>
                      <w:marBottom w:val="0"/>
                      <w:divBdr>
                        <w:top w:val="none" w:sz="0" w:space="0" w:color="auto"/>
                        <w:left w:val="none" w:sz="0" w:space="0" w:color="auto"/>
                        <w:bottom w:val="none" w:sz="0" w:space="0" w:color="auto"/>
                        <w:right w:val="none" w:sz="0" w:space="0" w:color="auto"/>
                      </w:divBdr>
                    </w:div>
                  </w:divsChild>
                </w:div>
                <w:div w:id="60830101">
                  <w:marLeft w:val="0"/>
                  <w:marRight w:val="0"/>
                  <w:marTop w:val="0"/>
                  <w:marBottom w:val="0"/>
                  <w:divBdr>
                    <w:top w:val="none" w:sz="0" w:space="0" w:color="auto"/>
                    <w:left w:val="none" w:sz="0" w:space="0" w:color="auto"/>
                    <w:bottom w:val="none" w:sz="0" w:space="0" w:color="auto"/>
                    <w:right w:val="none" w:sz="0" w:space="0" w:color="auto"/>
                  </w:divBdr>
                  <w:divsChild>
                    <w:div w:id="785733004">
                      <w:marLeft w:val="0"/>
                      <w:marRight w:val="0"/>
                      <w:marTop w:val="0"/>
                      <w:marBottom w:val="0"/>
                      <w:divBdr>
                        <w:top w:val="none" w:sz="0" w:space="0" w:color="auto"/>
                        <w:left w:val="none" w:sz="0" w:space="0" w:color="auto"/>
                        <w:bottom w:val="none" w:sz="0" w:space="0" w:color="auto"/>
                        <w:right w:val="none" w:sz="0" w:space="0" w:color="auto"/>
                      </w:divBdr>
                    </w:div>
                  </w:divsChild>
                </w:div>
                <w:div w:id="1343046777">
                  <w:marLeft w:val="0"/>
                  <w:marRight w:val="0"/>
                  <w:marTop w:val="0"/>
                  <w:marBottom w:val="0"/>
                  <w:divBdr>
                    <w:top w:val="none" w:sz="0" w:space="0" w:color="auto"/>
                    <w:left w:val="none" w:sz="0" w:space="0" w:color="auto"/>
                    <w:bottom w:val="none" w:sz="0" w:space="0" w:color="auto"/>
                    <w:right w:val="none" w:sz="0" w:space="0" w:color="auto"/>
                  </w:divBdr>
                  <w:divsChild>
                    <w:div w:id="1093235812">
                      <w:marLeft w:val="0"/>
                      <w:marRight w:val="0"/>
                      <w:marTop w:val="0"/>
                      <w:marBottom w:val="0"/>
                      <w:divBdr>
                        <w:top w:val="none" w:sz="0" w:space="0" w:color="auto"/>
                        <w:left w:val="none" w:sz="0" w:space="0" w:color="auto"/>
                        <w:bottom w:val="none" w:sz="0" w:space="0" w:color="auto"/>
                        <w:right w:val="none" w:sz="0" w:space="0" w:color="auto"/>
                      </w:divBdr>
                    </w:div>
                  </w:divsChild>
                </w:div>
                <w:div w:id="1399862457">
                  <w:marLeft w:val="0"/>
                  <w:marRight w:val="0"/>
                  <w:marTop w:val="0"/>
                  <w:marBottom w:val="0"/>
                  <w:divBdr>
                    <w:top w:val="none" w:sz="0" w:space="0" w:color="auto"/>
                    <w:left w:val="none" w:sz="0" w:space="0" w:color="auto"/>
                    <w:bottom w:val="none" w:sz="0" w:space="0" w:color="auto"/>
                    <w:right w:val="none" w:sz="0" w:space="0" w:color="auto"/>
                  </w:divBdr>
                  <w:divsChild>
                    <w:div w:id="2075809653">
                      <w:marLeft w:val="0"/>
                      <w:marRight w:val="0"/>
                      <w:marTop w:val="0"/>
                      <w:marBottom w:val="0"/>
                      <w:divBdr>
                        <w:top w:val="none" w:sz="0" w:space="0" w:color="auto"/>
                        <w:left w:val="none" w:sz="0" w:space="0" w:color="auto"/>
                        <w:bottom w:val="none" w:sz="0" w:space="0" w:color="auto"/>
                        <w:right w:val="none" w:sz="0" w:space="0" w:color="auto"/>
                      </w:divBdr>
                    </w:div>
                  </w:divsChild>
                </w:div>
                <w:div w:id="143814884">
                  <w:marLeft w:val="0"/>
                  <w:marRight w:val="0"/>
                  <w:marTop w:val="0"/>
                  <w:marBottom w:val="0"/>
                  <w:divBdr>
                    <w:top w:val="none" w:sz="0" w:space="0" w:color="auto"/>
                    <w:left w:val="none" w:sz="0" w:space="0" w:color="auto"/>
                    <w:bottom w:val="none" w:sz="0" w:space="0" w:color="auto"/>
                    <w:right w:val="none" w:sz="0" w:space="0" w:color="auto"/>
                  </w:divBdr>
                  <w:divsChild>
                    <w:div w:id="1138768824">
                      <w:marLeft w:val="0"/>
                      <w:marRight w:val="0"/>
                      <w:marTop w:val="0"/>
                      <w:marBottom w:val="0"/>
                      <w:divBdr>
                        <w:top w:val="none" w:sz="0" w:space="0" w:color="auto"/>
                        <w:left w:val="none" w:sz="0" w:space="0" w:color="auto"/>
                        <w:bottom w:val="none" w:sz="0" w:space="0" w:color="auto"/>
                        <w:right w:val="none" w:sz="0" w:space="0" w:color="auto"/>
                      </w:divBdr>
                    </w:div>
                  </w:divsChild>
                </w:div>
                <w:div w:id="1639988354">
                  <w:marLeft w:val="0"/>
                  <w:marRight w:val="0"/>
                  <w:marTop w:val="0"/>
                  <w:marBottom w:val="0"/>
                  <w:divBdr>
                    <w:top w:val="none" w:sz="0" w:space="0" w:color="auto"/>
                    <w:left w:val="none" w:sz="0" w:space="0" w:color="auto"/>
                    <w:bottom w:val="none" w:sz="0" w:space="0" w:color="auto"/>
                    <w:right w:val="none" w:sz="0" w:space="0" w:color="auto"/>
                  </w:divBdr>
                  <w:divsChild>
                    <w:div w:id="242448428">
                      <w:marLeft w:val="0"/>
                      <w:marRight w:val="0"/>
                      <w:marTop w:val="0"/>
                      <w:marBottom w:val="0"/>
                      <w:divBdr>
                        <w:top w:val="none" w:sz="0" w:space="0" w:color="auto"/>
                        <w:left w:val="none" w:sz="0" w:space="0" w:color="auto"/>
                        <w:bottom w:val="none" w:sz="0" w:space="0" w:color="auto"/>
                        <w:right w:val="none" w:sz="0" w:space="0" w:color="auto"/>
                      </w:divBdr>
                    </w:div>
                  </w:divsChild>
                </w:div>
                <w:div w:id="1212615970">
                  <w:marLeft w:val="0"/>
                  <w:marRight w:val="0"/>
                  <w:marTop w:val="0"/>
                  <w:marBottom w:val="0"/>
                  <w:divBdr>
                    <w:top w:val="none" w:sz="0" w:space="0" w:color="auto"/>
                    <w:left w:val="none" w:sz="0" w:space="0" w:color="auto"/>
                    <w:bottom w:val="none" w:sz="0" w:space="0" w:color="auto"/>
                    <w:right w:val="none" w:sz="0" w:space="0" w:color="auto"/>
                  </w:divBdr>
                  <w:divsChild>
                    <w:div w:id="1451972459">
                      <w:marLeft w:val="0"/>
                      <w:marRight w:val="0"/>
                      <w:marTop w:val="0"/>
                      <w:marBottom w:val="0"/>
                      <w:divBdr>
                        <w:top w:val="none" w:sz="0" w:space="0" w:color="auto"/>
                        <w:left w:val="none" w:sz="0" w:space="0" w:color="auto"/>
                        <w:bottom w:val="none" w:sz="0" w:space="0" w:color="auto"/>
                        <w:right w:val="none" w:sz="0" w:space="0" w:color="auto"/>
                      </w:divBdr>
                    </w:div>
                  </w:divsChild>
                </w:div>
                <w:div w:id="145243597">
                  <w:marLeft w:val="0"/>
                  <w:marRight w:val="0"/>
                  <w:marTop w:val="0"/>
                  <w:marBottom w:val="0"/>
                  <w:divBdr>
                    <w:top w:val="none" w:sz="0" w:space="0" w:color="auto"/>
                    <w:left w:val="none" w:sz="0" w:space="0" w:color="auto"/>
                    <w:bottom w:val="none" w:sz="0" w:space="0" w:color="auto"/>
                    <w:right w:val="none" w:sz="0" w:space="0" w:color="auto"/>
                  </w:divBdr>
                  <w:divsChild>
                    <w:div w:id="15010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92248">
      <w:bodyDiv w:val="1"/>
      <w:marLeft w:val="0"/>
      <w:marRight w:val="0"/>
      <w:marTop w:val="0"/>
      <w:marBottom w:val="0"/>
      <w:divBdr>
        <w:top w:val="none" w:sz="0" w:space="0" w:color="auto"/>
        <w:left w:val="none" w:sz="0" w:space="0" w:color="auto"/>
        <w:bottom w:val="none" w:sz="0" w:space="0" w:color="auto"/>
        <w:right w:val="none" w:sz="0" w:space="0" w:color="auto"/>
      </w:divBdr>
    </w:div>
    <w:div w:id="771129040">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5925155">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26759173">
      <w:bodyDiv w:val="1"/>
      <w:marLeft w:val="0"/>
      <w:marRight w:val="0"/>
      <w:marTop w:val="0"/>
      <w:marBottom w:val="0"/>
      <w:divBdr>
        <w:top w:val="none" w:sz="0" w:space="0" w:color="auto"/>
        <w:left w:val="none" w:sz="0" w:space="0" w:color="auto"/>
        <w:bottom w:val="none" w:sz="0" w:space="0" w:color="auto"/>
        <w:right w:val="none" w:sz="0" w:space="0" w:color="auto"/>
      </w:divBdr>
    </w:div>
    <w:div w:id="102891523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83280127">
      <w:bodyDiv w:val="1"/>
      <w:marLeft w:val="0"/>
      <w:marRight w:val="0"/>
      <w:marTop w:val="0"/>
      <w:marBottom w:val="0"/>
      <w:divBdr>
        <w:top w:val="none" w:sz="0" w:space="0" w:color="auto"/>
        <w:left w:val="none" w:sz="0" w:space="0" w:color="auto"/>
        <w:bottom w:val="none" w:sz="0" w:space="0" w:color="auto"/>
        <w:right w:val="none" w:sz="0" w:space="0" w:color="auto"/>
      </w:divBdr>
    </w:div>
    <w:div w:id="1565985678">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09463454">
      <w:bodyDiv w:val="1"/>
      <w:marLeft w:val="0"/>
      <w:marRight w:val="0"/>
      <w:marTop w:val="0"/>
      <w:marBottom w:val="0"/>
      <w:divBdr>
        <w:top w:val="none" w:sz="0" w:space="0" w:color="auto"/>
        <w:left w:val="none" w:sz="0" w:space="0" w:color="auto"/>
        <w:bottom w:val="none" w:sz="0" w:space="0" w:color="auto"/>
        <w:right w:val="none" w:sz="0" w:space="0" w:color="auto"/>
      </w:divBdr>
    </w:div>
    <w:div w:id="1727947410">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81299455">
      <w:bodyDiv w:val="1"/>
      <w:marLeft w:val="0"/>
      <w:marRight w:val="0"/>
      <w:marTop w:val="0"/>
      <w:marBottom w:val="0"/>
      <w:divBdr>
        <w:top w:val="none" w:sz="0" w:space="0" w:color="auto"/>
        <w:left w:val="none" w:sz="0" w:space="0" w:color="auto"/>
        <w:bottom w:val="none" w:sz="0" w:space="0" w:color="auto"/>
        <w:right w:val="none" w:sz="0" w:space="0" w:color="auto"/>
      </w:divBdr>
    </w:div>
    <w:div w:id="1989626955">
      <w:bodyDiv w:val="1"/>
      <w:marLeft w:val="0"/>
      <w:marRight w:val="0"/>
      <w:marTop w:val="0"/>
      <w:marBottom w:val="0"/>
      <w:divBdr>
        <w:top w:val="none" w:sz="0" w:space="0" w:color="auto"/>
        <w:left w:val="none" w:sz="0" w:space="0" w:color="auto"/>
        <w:bottom w:val="none" w:sz="0" w:space="0" w:color="auto"/>
        <w:right w:val="none" w:sz="0" w:space="0" w:color="auto"/>
      </w:divBdr>
      <w:divsChild>
        <w:div w:id="1625581781">
          <w:marLeft w:val="0"/>
          <w:marRight w:val="0"/>
          <w:marTop w:val="0"/>
          <w:marBottom w:val="0"/>
          <w:divBdr>
            <w:top w:val="none" w:sz="0" w:space="0" w:color="auto"/>
            <w:left w:val="none" w:sz="0" w:space="0" w:color="auto"/>
            <w:bottom w:val="none" w:sz="0" w:space="0" w:color="auto"/>
            <w:right w:val="none" w:sz="0" w:space="0" w:color="auto"/>
          </w:divBdr>
          <w:divsChild>
            <w:div w:id="1780569206">
              <w:marLeft w:val="0"/>
              <w:marRight w:val="0"/>
              <w:marTop w:val="0"/>
              <w:marBottom w:val="0"/>
              <w:divBdr>
                <w:top w:val="none" w:sz="0" w:space="0" w:color="auto"/>
                <w:left w:val="none" w:sz="0" w:space="0" w:color="auto"/>
                <w:bottom w:val="none" w:sz="0" w:space="0" w:color="auto"/>
                <w:right w:val="none" w:sz="0" w:space="0" w:color="auto"/>
              </w:divBdr>
            </w:div>
          </w:divsChild>
        </w:div>
        <w:div w:id="1184827400">
          <w:marLeft w:val="0"/>
          <w:marRight w:val="0"/>
          <w:marTop w:val="0"/>
          <w:marBottom w:val="0"/>
          <w:divBdr>
            <w:top w:val="none" w:sz="0" w:space="0" w:color="auto"/>
            <w:left w:val="none" w:sz="0" w:space="0" w:color="auto"/>
            <w:bottom w:val="none" w:sz="0" w:space="0" w:color="auto"/>
            <w:right w:val="none" w:sz="0" w:space="0" w:color="auto"/>
          </w:divBdr>
          <w:divsChild>
            <w:div w:id="1278027387">
              <w:marLeft w:val="0"/>
              <w:marRight w:val="0"/>
              <w:marTop w:val="0"/>
              <w:marBottom w:val="0"/>
              <w:divBdr>
                <w:top w:val="none" w:sz="0" w:space="0" w:color="auto"/>
                <w:left w:val="none" w:sz="0" w:space="0" w:color="auto"/>
                <w:bottom w:val="none" w:sz="0" w:space="0" w:color="auto"/>
                <w:right w:val="none" w:sz="0" w:space="0" w:color="auto"/>
              </w:divBdr>
            </w:div>
          </w:divsChild>
        </w:div>
        <w:div w:id="431634019">
          <w:marLeft w:val="0"/>
          <w:marRight w:val="0"/>
          <w:marTop w:val="0"/>
          <w:marBottom w:val="0"/>
          <w:divBdr>
            <w:top w:val="none" w:sz="0" w:space="0" w:color="auto"/>
            <w:left w:val="none" w:sz="0" w:space="0" w:color="auto"/>
            <w:bottom w:val="none" w:sz="0" w:space="0" w:color="auto"/>
            <w:right w:val="none" w:sz="0" w:space="0" w:color="auto"/>
          </w:divBdr>
          <w:divsChild>
            <w:div w:id="425082368">
              <w:marLeft w:val="0"/>
              <w:marRight w:val="0"/>
              <w:marTop w:val="0"/>
              <w:marBottom w:val="0"/>
              <w:divBdr>
                <w:top w:val="none" w:sz="0" w:space="0" w:color="auto"/>
                <w:left w:val="none" w:sz="0" w:space="0" w:color="auto"/>
                <w:bottom w:val="none" w:sz="0" w:space="0" w:color="auto"/>
                <w:right w:val="none" w:sz="0" w:space="0" w:color="auto"/>
              </w:divBdr>
            </w:div>
          </w:divsChild>
        </w:div>
        <w:div w:id="1712920347">
          <w:marLeft w:val="0"/>
          <w:marRight w:val="0"/>
          <w:marTop w:val="0"/>
          <w:marBottom w:val="0"/>
          <w:divBdr>
            <w:top w:val="none" w:sz="0" w:space="0" w:color="auto"/>
            <w:left w:val="none" w:sz="0" w:space="0" w:color="auto"/>
            <w:bottom w:val="none" w:sz="0" w:space="0" w:color="auto"/>
            <w:right w:val="none" w:sz="0" w:space="0" w:color="auto"/>
          </w:divBdr>
          <w:divsChild>
            <w:div w:id="937071">
              <w:marLeft w:val="0"/>
              <w:marRight w:val="0"/>
              <w:marTop w:val="0"/>
              <w:marBottom w:val="0"/>
              <w:divBdr>
                <w:top w:val="none" w:sz="0" w:space="0" w:color="auto"/>
                <w:left w:val="none" w:sz="0" w:space="0" w:color="auto"/>
                <w:bottom w:val="none" w:sz="0" w:space="0" w:color="auto"/>
                <w:right w:val="none" w:sz="0" w:space="0" w:color="auto"/>
              </w:divBdr>
            </w:div>
          </w:divsChild>
        </w:div>
        <w:div w:id="829714248">
          <w:marLeft w:val="0"/>
          <w:marRight w:val="0"/>
          <w:marTop w:val="0"/>
          <w:marBottom w:val="0"/>
          <w:divBdr>
            <w:top w:val="none" w:sz="0" w:space="0" w:color="auto"/>
            <w:left w:val="none" w:sz="0" w:space="0" w:color="auto"/>
            <w:bottom w:val="none" w:sz="0" w:space="0" w:color="auto"/>
            <w:right w:val="none" w:sz="0" w:space="0" w:color="auto"/>
          </w:divBdr>
          <w:divsChild>
            <w:div w:id="22247487">
              <w:marLeft w:val="0"/>
              <w:marRight w:val="0"/>
              <w:marTop w:val="0"/>
              <w:marBottom w:val="0"/>
              <w:divBdr>
                <w:top w:val="none" w:sz="0" w:space="0" w:color="auto"/>
                <w:left w:val="none" w:sz="0" w:space="0" w:color="auto"/>
                <w:bottom w:val="none" w:sz="0" w:space="0" w:color="auto"/>
                <w:right w:val="none" w:sz="0" w:space="0" w:color="auto"/>
              </w:divBdr>
            </w:div>
          </w:divsChild>
        </w:div>
        <w:div w:id="463162632">
          <w:marLeft w:val="0"/>
          <w:marRight w:val="0"/>
          <w:marTop w:val="0"/>
          <w:marBottom w:val="0"/>
          <w:divBdr>
            <w:top w:val="none" w:sz="0" w:space="0" w:color="auto"/>
            <w:left w:val="none" w:sz="0" w:space="0" w:color="auto"/>
            <w:bottom w:val="none" w:sz="0" w:space="0" w:color="auto"/>
            <w:right w:val="none" w:sz="0" w:space="0" w:color="auto"/>
          </w:divBdr>
          <w:divsChild>
            <w:div w:id="1455053744">
              <w:marLeft w:val="0"/>
              <w:marRight w:val="0"/>
              <w:marTop w:val="0"/>
              <w:marBottom w:val="0"/>
              <w:divBdr>
                <w:top w:val="none" w:sz="0" w:space="0" w:color="auto"/>
                <w:left w:val="none" w:sz="0" w:space="0" w:color="auto"/>
                <w:bottom w:val="none" w:sz="0" w:space="0" w:color="auto"/>
                <w:right w:val="none" w:sz="0" w:space="0" w:color="auto"/>
              </w:divBdr>
            </w:div>
          </w:divsChild>
        </w:div>
        <w:div w:id="997072806">
          <w:marLeft w:val="0"/>
          <w:marRight w:val="0"/>
          <w:marTop w:val="0"/>
          <w:marBottom w:val="0"/>
          <w:divBdr>
            <w:top w:val="none" w:sz="0" w:space="0" w:color="auto"/>
            <w:left w:val="none" w:sz="0" w:space="0" w:color="auto"/>
            <w:bottom w:val="none" w:sz="0" w:space="0" w:color="auto"/>
            <w:right w:val="none" w:sz="0" w:space="0" w:color="auto"/>
          </w:divBdr>
          <w:divsChild>
            <w:div w:id="977497080">
              <w:marLeft w:val="0"/>
              <w:marRight w:val="0"/>
              <w:marTop w:val="0"/>
              <w:marBottom w:val="0"/>
              <w:divBdr>
                <w:top w:val="none" w:sz="0" w:space="0" w:color="auto"/>
                <w:left w:val="none" w:sz="0" w:space="0" w:color="auto"/>
                <w:bottom w:val="none" w:sz="0" w:space="0" w:color="auto"/>
                <w:right w:val="none" w:sz="0" w:space="0" w:color="auto"/>
              </w:divBdr>
            </w:div>
          </w:divsChild>
        </w:div>
        <w:div w:id="74212080">
          <w:marLeft w:val="0"/>
          <w:marRight w:val="0"/>
          <w:marTop w:val="0"/>
          <w:marBottom w:val="0"/>
          <w:divBdr>
            <w:top w:val="none" w:sz="0" w:space="0" w:color="auto"/>
            <w:left w:val="none" w:sz="0" w:space="0" w:color="auto"/>
            <w:bottom w:val="none" w:sz="0" w:space="0" w:color="auto"/>
            <w:right w:val="none" w:sz="0" w:space="0" w:color="auto"/>
          </w:divBdr>
          <w:divsChild>
            <w:div w:id="677385488">
              <w:marLeft w:val="0"/>
              <w:marRight w:val="0"/>
              <w:marTop w:val="0"/>
              <w:marBottom w:val="0"/>
              <w:divBdr>
                <w:top w:val="none" w:sz="0" w:space="0" w:color="auto"/>
                <w:left w:val="none" w:sz="0" w:space="0" w:color="auto"/>
                <w:bottom w:val="none" w:sz="0" w:space="0" w:color="auto"/>
                <w:right w:val="none" w:sz="0" w:space="0" w:color="auto"/>
              </w:divBdr>
            </w:div>
          </w:divsChild>
        </w:div>
        <w:div w:id="87434519">
          <w:marLeft w:val="0"/>
          <w:marRight w:val="0"/>
          <w:marTop w:val="0"/>
          <w:marBottom w:val="0"/>
          <w:divBdr>
            <w:top w:val="none" w:sz="0" w:space="0" w:color="auto"/>
            <w:left w:val="none" w:sz="0" w:space="0" w:color="auto"/>
            <w:bottom w:val="none" w:sz="0" w:space="0" w:color="auto"/>
            <w:right w:val="none" w:sz="0" w:space="0" w:color="auto"/>
          </w:divBdr>
          <w:divsChild>
            <w:div w:id="1170414727">
              <w:marLeft w:val="0"/>
              <w:marRight w:val="0"/>
              <w:marTop w:val="0"/>
              <w:marBottom w:val="0"/>
              <w:divBdr>
                <w:top w:val="none" w:sz="0" w:space="0" w:color="auto"/>
                <w:left w:val="none" w:sz="0" w:space="0" w:color="auto"/>
                <w:bottom w:val="none" w:sz="0" w:space="0" w:color="auto"/>
                <w:right w:val="none" w:sz="0" w:space="0" w:color="auto"/>
              </w:divBdr>
            </w:div>
          </w:divsChild>
        </w:div>
        <w:div w:id="1983733567">
          <w:marLeft w:val="0"/>
          <w:marRight w:val="0"/>
          <w:marTop w:val="0"/>
          <w:marBottom w:val="0"/>
          <w:divBdr>
            <w:top w:val="none" w:sz="0" w:space="0" w:color="auto"/>
            <w:left w:val="none" w:sz="0" w:space="0" w:color="auto"/>
            <w:bottom w:val="none" w:sz="0" w:space="0" w:color="auto"/>
            <w:right w:val="none" w:sz="0" w:space="0" w:color="auto"/>
          </w:divBdr>
          <w:divsChild>
            <w:div w:id="63334343">
              <w:marLeft w:val="0"/>
              <w:marRight w:val="0"/>
              <w:marTop w:val="0"/>
              <w:marBottom w:val="0"/>
              <w:divBdr>
                <w:top w:val="none" w:sz="0" w:space="0" w:color="auto"/>
                <w:left w:val="none" w:sz="0" w:space="0" w:color="auto"/>
                <w:bottom w:val="none" w:sz="0" w:space="0" w:color="auto"/>
                <w:right w:val="none" w:sz="0" w:space="0" w:color="auto"/>
              </w:divBdr>
            </w:div>
          </w:divsChild>
        </w:div>
        <w:div w:id="2078168521">
          <w:marLeft w:val="0"/>
          <w:marRight w:val="0"/>
          <w:marTop w:val="0"/>
          <w:marBottom w:val="0"/>
          <w:divBdr>
            <w:top w:val="none" w:sz="0" w:space="0" w:color="auto"/>
            <w:left w:val="none" w:sz="0" w:space="0" w:color="auto"/>
            <w:bottom w:val="none" w:sz="0" w:space="0" w:color="auto"/>
            <w:right w:val="none" w:sz="0" w:space="0" w:color="auto"/>
          </w:divBdr>
          <w:divsChild>
            <w:div w:id="556090326">
              <w:marLeft w:val="0"/>
              <w:marRight w:val="0"/>
              <w:marTop w:val="0"/>
              <w:marBottom w:val="0"/>
              <w:divBdr>
                <w:top w:val="none" w:sz="0" w:space="0" w:color="auto"/>
                <w:left w:val="none" w:sz="0" w:space="0" w:color="auto"/>
                <w:bottom w:val="none" w:sz="0" w:space="0" w:color="auto"/>
                <w:right w:val="none" w:sz="0" w:space="0" w:color="auto"/>
              </w:divBdr>
            </w:div>
          </w:divsChild>
        </w:div>
        <w:div w:id="1624577333">
          <w:marLeft w:val="0"/>
          <w:marRight w:val="0"/>
          <w:marTop w:val="0"/>
          <w:marBottom w:val="0"/>
          <w:divBdr>
            <w:top w:val="none" w:sz="0" w:space="0" w:color="auto"/>
            <w:left w:val="none" w:sz="0" w:space="0" w:color="auto"/>
            <w:bottom w:val="none" w:sz="0" w:space="0" w:color="auto"/>
            <w:right w:val="none" w:sz="0" w:space="0" w:color="auto"/>
          </w:divBdr>
          <w:divsChild>
            <w:div w:id="267004827">
              <w:marLeft w:val="0"/>
              <w:marRight w:val="0"/>
              <w:marTop w:val="0"/>
              <w:marBottom w:val="0"/>
              <w:divBdr>
                <w:top w:val="none" w:sz="0" w:space="0" w:color="auto"/>
                <w:left w:val="none" w:sz="0" w:space="0" w:color="auto"/>
                <w:bottom w:val="none" w:sz="0" w:space="0" w:color="auto"/>
                <w:right w:val="none" w:sz="0" w:space="0" w:color="auto"/>
              </w:divBdr>
            </w:div>
          </w:divsChild>
        </w:div>
        <w:div w:id="852645141">
          <w:marLeft w:val="0"/>
          <w:marRight w:val="0"/>
          <w:marTop w:val="0"/>
          <w:marBottom w:val="0"/>
          <w:divBdr>
            <w:top w:val="none" w:sz="0" w:space="0" w:color="auto"/>
            <w:left w:val="none" w:sz="0" w:space="0" w:color="auto"/>
            <w:bottom w:val="none" w:sz="0" w:space="0" w:color="auto"/>
            <w:right w:val="none" w:sz="0" w:space="0" w:color="auto"/>
          </w:divBdr>
          <w:divsChild>
            <w:div w:id="444009020">
              <w:marLeft w:val="0"/>
              <w:marRight w:val="0"/>
              <w:marTop w:val="0"/>
              <w:marBottom w:val="0"/>
              <w:divBdr>
                <w:top w:val="none" w:sz="0" w:space="0" w:color="auto"/>
                <w:left w:val="none" w:sz="0" w:space="0" w:color="auto"/>
                <w:bottom w:val="none" w:sz="0" w:space="0" w:color="auto"/>
                <w:right w:val="none" w:sz="0" w:space="0" w:color="auto"/>
              </w:divBdr>
            </w:div>
          </w:divsChild>
        </w:div>
        <w:div w:id="1216046172">
          <w:marLeft w:val="0"/>
          <w:marRight w:val="0"/>
          <w:marTop w:val="0"/>
          <w:marBottom w:val="0"/>
          <w:divBdr>
            <w:top w:val="none" w:sz="0" w:space="0" w:color="auto"/>
            <w:left w:val="none" w:sz="0" w:space="0" w:color="auto"/>
            <w:bottom w:val="none" w:sz="0" w:space="0" w:color="auto"/>
            <w:right w:val="none" w:sz="0" w:space="0" w:color="auto"/>
          </w:divBdr>
          <w:divsChild>
            <w:div w:id="381709665">
              <w:marLeft w:val="0"/>
              <w:marRight w:val="0"/>
              <w:marTop w:val="0"/>
              <w:marBottom w:val="0"/>
              <w:divBdr>
                <w:top w:val="none" w:sz="0" w:space="0" w:color="auto"/>
                <w:left w:val="none" w:sz="0" w:space="0" w:color="auto"/>
                <w:bottom w:val="none" w:sz="0" w:space="0" w:color="auto"/>
                <w:right w:val="none" w:sz="0" w:space="0" w:color="auto"/>
              </w:divBdr>
            </w:div>
          </w:divsChild>
        </w:div>
        <w:div w:id="8917907">
          <w:marLeft w:val="0"/>
          <w:marRight w:val="0"/>
          <w:marTop w:val="0"/>
          <w:marBottom w:val="0"/>
          <w:divBdr>
            <w:top w:val="none" w:sz="0" w:space="0" w:color="auto"/>
            <w:left w:val="none" w:sz="0" w:space="0" w:color="auto"/>
            <w:bottom w:val="none" w:sz="0" w:space="0" w:color="auto"/>
            <w:right w:val="none" w:sz="0" w:space="0" w:color="auto"/>
          </w:divBdr>
          <w:divsChild>
            <w:div w:id="1017537820">
              <w:marLeft w:val="0"/>
              <w:marRight w:val="0"/>
              <w:marTop w:val="0"/>
              <w:marBottom w:val="0"/>
              <w:divBdr>
                <w:top w:val="none" w:sz="0" w:space="0" w:color="auto"/>
                <w:left w:val="none" w:sz="0" w:space="0" w:color="auto"/>
                <w:bottom w:val="none" w:sz="0" w:space="0" w:color="auto"/>
                <w:right w:val="none" w:sz="0" w:space="0" w:color="auto"/>
              </w:divBdr>
            </w:div>
          </w:divsChild>
        </w:div>
        <w:div w:id="1048139506">
          <w:marLeft w:val="0"/>
          <w:marRight w:val="0"/>
          <w:marTop w:val="0"/>
          <w:marBottom w:val="0"/>
          <w:divBdr>
            <w:top w:val="none" w:sz="0" w:space="0" w:color="auto"/>
            <w:left w:val="none" w:sz="0" w:space="0" w:color="auto"/>
            <w:bottom w:val="none" w:sz="0" w:space="0" w:color="auto"/>
            <w:right w:val="none" w:sz="0" w:space="0" w:color="auto"/>
          </w:divBdr>
          <w:divsChild>
            <w:div w:id="245191314">
              <w:marLeft w:val="0"/>
              <w:marRight w:val="0"/>
              <w:marTop w:val="0"/>
              <w:marBottom w:val="0"/>
              <w:divBdr>
                <w:top w:val="none" w:sz="0" w:space="0" w:color="auto"/>
                <w:left w:val="none" w:sz="0" w:space="0" w:color="auto"/>
                <w:bottom w:val="none" w:sz="0" w:space="0" w:color="auto"/>
                <w:right w:val="none" w:sz="0" w:space="0" w:color="auto"/>
              </w:divBdr>
            </w:div>
          </w:divsChild>
        </w:div>
        <w:div w:id="1578325283">
          <w:marLeft w:val="0"/>
          <w:marRight w:val="0"/>
          <w:marTop w:val="0"/>
          <w:marBottom w:val="0"/>
          <w:divBdr>
            <w:top w:val="none" w:sz="0" w:space="0" w:color="auto"/>
            <w:left w:val="none" w:sz="0" w:space="0" w:color="auto"/>
            <w:bottom w:val="none" w:sz="0" w:space="0" w:color="auto"/>
            <w:right w:val="none" w:sz="0" w:space="0" w:color="auto"/>
          </w:divBdr>
          <w:divsChild>
            <w:div w:id="868221928">
              <w:marLeft w:val="0"/>
              <w:marRight w:val="0"/>
              <w:marTop w:val="0"/>
              <w:marBottom w:val="0"/>
              <w:divBdr>
                <w:top w:val="none" w:sz="0" w:space="0" w:color="auto"/>
                <w:left w:val="none" w:sz="0" w:space="0" w:color="auto"/>
                <w:bottom w:val="none" w:sz="0" w:space="0" w:color="auto"/>
                <w:right w:val="none" w:sz="0" w:space="0" w:color="auto"/>
              </w:divBdr>
            </w:div>
          </w:divsChild>
        </w:div>
        <w:div w:id="1879586209">
          <w:marLeft w:val="0"/>
          <w:marRight w:val="0"/>
          <w:marTop w:val="0"/>
          <w:marBottom w:val="0"/>
          <w:divBdr>
            <w:top w:val="none" w:sz="0" w:space="0" w:color="auto"/>
            <w:left w:val="none" w:sz="0" w:space="0" w:color="auto"/>
            <w:bottom w:val="none" w:sz="0" w:space="0" w:color="auto"/>
            <w:right w:val="none" w:sz="0" w:space="0" w:color="auto"/>
          </w:divBdr>
          <w:divsChild>
            <w:div w:id="9093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data.jncc.gov.uk/data/9b80b827-b44b-4965-be8e-ff3b6cb39c8e/CSM-FreshwaterFauna-2015.pdf" TargetMode="Externa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signatedsites.naturalengland.org.uk/PDFsForWeb/Citation/2000052.pdf" TargetMode="External"/><Relationship Id="rId20" Type="http://schemas.openxmlformats.org/officeDocument/2006/relationships/hyperlink" Target="http://www.naturalengland.org.uk/publications/data/giforcontractorspartner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designatedsites.naturalengland.org.uk/PDFsForWeb/FCT/fct_2000052_c.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662745e8-e224-48e8-a2e3-254862b8c2f5">
      <Value>6</Value>
      <Value>10</Value>
      <Value>9</Value>
      <Value>8</Value>
      <Value>7</Value>
    </TaxCatchAll>
    <lcf76f155ced4ddcb4097134ff3c332f xmlns="1d84f788-a5ba-4f42-a8f6-73c50e5d00f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SSSI Monitoring &amp; Evaluation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Monitoring Assessment and Reporting for Terrestrial Protected Sites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MediaLengthInSeconds xmlns="1d84f788-a5ba-4f42-a8f6-73c50e5d00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3" ma:contentTypeDescription="Create a new document." ma:contentTypeScope="" ma:versionID="2a0f95c6d82ed2dedbdfbd14a7dfc54e">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a1b451e22adb073e3ba57feb12d72ade"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xsd:simpleType>
        <xsd:restriction base="dms:Text"/>
      </xsd:simpleType>
    </xsd:element>
    <xsd:element name="Topic" ma:index="20" nillable="true" ma:displayName="Topic" ma:default="SSSI Monitoring &amp; Evalu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1d84f788-a5ba-4f42-a8f6-73c50e5d00f1"/>
    <ds:schemaRef ds:uri="http://schemas.microsoft.com/office/infopath/2007/PartnerControl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A326E4A9-338A-4D96-A7D9-3E0E1D0A1009}">
  <ds:schemaRefs>
    <ds:schemaRef ds:uri="Microsoft.SharePoint.Taxonomy.ContentTypeSync"/>
  </ds:schemaRefs>
</ds:datastoreItem>
</file>

<file path=customXml/itemProps5.xml><?xml version="1.0" encoding="utf-8"?>
<ds:datastoreItem xmlns:ds="http://schemas.openxmlformats.org/officeDocument/2006/customXml" ds:itemID="{BA0C507C-BC70-4DEC-82CB-660094BDF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64</TotalTime>
  <Pages>21</Pages>
  <Words>5806</Words>
  <Characters>33291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Purvis, Karen</cp:lastModifiedBy>
  <cp:revision>4</cp:revision>
  <cp:lastPrinted>2024-06-05T11:48:00Z</cp:lastPrinted>
  <dcterms:created xsi:type="dcterms:W3CDTF">2024-07-10T17:13:00Z</dcterms:created>
  <dcterms:modified xsi:type="dcterms:W3CDTF">2024-07-10T17:14:00Z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0x010100A5BF1C78D9F64B679A5EBDE1C6598EBC0100E65498C8E8486C43919D131E890F6909</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xd_Signature">
    <vt:bool>false</vt:bool>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_ColorTag">
    <vt:lpwstr/>
  </property>
  <property fmtid="{D5CDD505-2E9C-101B-9397-08002B2CF9AE}" pid="12" name="_ExtendedDescription">
    <vt:lpwstr/>
  </property>
  <property fmtid="{D5CDD505-2E9C-101B-9397-08002B2CF9AE}" pid="13" name="TriggerFlowInfo">
    <vt:lpwstr/>
  </property>
  <property fmtid="{D5CDD505-2E9C-101B-9397-08002B2CF9AE}" pid="14" name="InformationType">
    <vt:lpwstr/>
  </property>
  <property fmtid="{D5CDD505-2E9C-101B-9397-08002B2CF9AE}" pid="15" name="Distribution">
    <vt:lpwstr>9;#Internal NE|70a74972-c838-4a08-aeb8-2c6aad14b4d9</vt:lpwstr>
  </property>
  <property fmtid="{D5CDD505-2E9C-101B-9397-08002B2CF9AE}" pid="16" name="MediaServiceImageTags">
    <vt:lpwstr/>
  </property>
  <property fmtid="{D5CDD505-2E9C-101B-9397-08002B2CF9AE}" pid="17" name="HOCopyrightLevel">
    <vt:lpwstr>7;#Crown|69589897-2828-4761-976e-717fd8e631c9</vt:lpwstr>
  </property>
  <property fmtid="{D5CDD505-2E9C-101B-9397-08002B2CF9AE}" pid="18" name="HOGovernmentSecurityClassification">
    <vt:lpwstr>6;#Official|14c80daa-741b-422c-9722-f71693c9ede4</vt:lpwstr>
  </property>
  <property fmtid="{D5CDD505-2E9C-101B-9397-08002B2CF9AE}" pid="19" name="HOSiteType">
    <vt:lpwstr>10;#Team|ff0485df-0575-416f-802f-e999165821b7</vt:lpwstr>
  </property>
  <property fmtid="{D5CDD505-2E9C-101B-9397-08002B2CF9AE}" pid="20" name="OrganisationalUnit">
    <vt:lpwstr>8;#NE|275df9ce-cd92-4318-adfe-db572e51c7ff</vt:lpwstr>
  </property>
  <property fmtid="{D5CDD505-2E9C-101B-9397-08002B2CF9AE}" pid="21" name="GrammarlyDocumentId">
    <vt:lpwstr>bb746c0031e8f77e8b116db1b9067c58a6b6fe29f31f7be932d938d4e94755ad</vt:lpwstr>
  </property>
</Properties>
</file>