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9EF" w:rsidRPr="009759EF" w:rsidRDefault="00934223" w:rsidP="009759EF">
      <w:pPr>
        <w:tabs>
          <w:tab w:val="center" w:pos="4513"/>
          <w:tab w:val="right" w:pos="9026"/>
        </w:tabs>
        <w:spacing w:after="0" w:line="240" w:lineRule="auto"/>
        <w:rPr>
          <w:rFonts w:cs="Arial"/>
          <w:color w:val="A6A6A6" w:themeColor="background1" w:themeShade="A6"/>
          <w:lang w:val="en"/>
        </w:rPr>
      </w:pPr>
      <w:bookmarkStart w:id="0" w:name="_GoBack"/>
      <w:bookmarkEnd w:id="0"/>
      <w:r>
        <w:rPr>
          <w:rFonts w:cs="Arial"/>
          <w:color w:val="A6A6A6" w:themeColor="background1" w:themeShade="A6"/>
          <w:lang w:val="en"/>
        </w:rPr>
        <w:t xml:space="preserve">HMLR </w:t>
      </w:r>
      <w:r w:rsidR="009759EF" w:rsidRPr="009759EF">
        <w:rPr>
          <w:rFonts w:cs="Arial"/>
          <w:color w:val="A6A6A6" w:themeColor="background1" w:themeShade="A6"/>
          <w:lang w:val="en"/>
        </w:rPr>
        <w:t>Professional Adviser for Plymouth Data Centre Rationalisation</w:t>
      </w:r>
    </w:p>
    <w:p w:rsidR="009759EF" w:rsidRPr="009759EF" w:rsidRDefault="009759EF" w:rsidP="009759EF">
      <w:pPr>
        <w:tabs>
          <w:tab w:val="center" w:pos="4513"/>
          <w:tab w:val="right" w:pos="9026"/>
        </w:tabs>
        <w:spacing w:after="0" w:line="240" w:lineRule="auto"/>
        <w:rPr>
          <w:rFonts w:ascii="Arial" w:hAnsi="Arial" w:cs="Arial"/>
          <w:b/>
          <w:color w:val="0B0C0C"/>
          <w:lang w:val="en"/>
        </w:rPr>
      </w:pPr>
    </w:p>
    <w:p w:rsidR="009759EF" w:rsidRPr="009759EF" w:rsidRDefault="009759EF" w:rsidP="009759EF">
      <w:pPr>
        <w:tabs>
          <w:tab w:val="center" w:pos="4513"/>
          <w:tab w:val="right" w:pos="9026"/>
        </w:tabs>
        <w:spacing w:after="0" w:line="240" w:lineRule="auto"/>
        <w:rPr>
          <w:rFonts w:ascii="Calibri" w:hAnsi="Calibri" w:cs="Times New Roman"/>
          <w:b/>
        </w:rPr>
      </w:pPr>
      <w:r w:rsidRPr="009759EF">
        <w:rPr>
          <w:rFonts w:ascii="Calibri" w:hAnsi="Calibri" w:cs="Times New Roman"/>
          <w:b/>
        </w:rPr>
        <w:t>Questions from Tenderers, with Responses from HM Land Registry</w:t>
      </w:r>
    </w:p>
    <w:p w:rsidR="00FE7E1E" w:rsidRPr="009759EF" w:rsidRDefault="00133E6D">
      <w:pPr>
        <w:rPr>
          <w:rFonts w:cs="Arial"/>
        </w:rPr>
      </w:pPr>
    </w:p>
    <w:p w:rsidR="009759EF" w:rsidRDefault="009759EF">
      <w:pPr>
        <w:rPr>
          <w:rFonts w:cs="Arial"/>
        </w:rPr>
      </w:pPr>
      <w:r w:rsidRPr="009759EF">
        <w:rPr>
          <w:rFonts w:cs="Arial"/>
          <w:b/>
        </w:rPr>
        <w:t>Q1.</w:t>
      </w:r>
      <w:r>
        <w:rPr>
          <w:rFonts w:cs="Arial"/>
        </w:rPr>
        <w:t xml:space="preserve"> </w:t>
      </w:r>
      <w:r w:rsidRPr="009759EF">
        <w:rPr>
          <w:rFonts w:cs="Arial"/>
        </w:rPr>
        <w:t>Would HM Land Registry consider a colocation option on a 3rd party data centre or is it purely intent on building their own?</w:t>
      </w:r>
    </w:p>
    <w:p w:rsidR="009759EF" w:rsidRDefault="009759EF">
      <w:pPr>
        <w:rPr>
          <w:rFonts w:cs="Arial"/>
        </w:rPr>
      </w:pPr>
      <w:r w:rsidRPr="009759EF">
        <w:rPr>
          <w:rFonts w:cs="Arial"/>
          <w:b/>
        </w:rPr>
        <w:t>A1.</w:t>
      </w:r>
      <w:r>
        <w:rPr>
          <w:rFonts w:cs="Arial"/>
        </w:rPr>
        <w:t xml:space="preserve"> </w:t>
      </w:r>
      <w:r w:rsidRPr="009759EF">
        <w:rPr>
          <w:rFonts w:cs="Arial"/>
        </w:rPr>
        <w:t xml:space="preserve">HMLR do not currently wish to use a </w:t>
      </w:r>
      <w:proofErr w:type="gramStart"/>
      <w:r w:rsidRPr="009759EF">
        <w:rPr>
          <w:rFonts w:cs="Arial"/>
        </w:rPr>
        <w:t>third party</w:t>
      </w:r>
      <w:proofErr w:type="gramEnd"/>
      <w:r w:rsidRPr="009759EF">
        <w:rPr>
          <w:rFonts w:cs="Arial"/>
        </w:rPr>
        <w:t xml:space="preserve"> data centre</w:t>
      </w:r>
    </w:p>
    <w:p w:rsidR="009759EF" w:rsidRDefault="009759EF">
      <w:pPr>
        <w:rPr>
          <w:rFonts w:cs="Arial"/>
        </w:rPr>
      </w:pPr>
    </w:p>
    <w:p w:rsidR="009759EF" w:rsidRDefault="009759EF">
      <w:pPr>
        <w:rPr>
          <w:rFonts w:cs="Arial"/>
        </w:rPr>
      </w:pPr>
      <w:r w:rsidRPr="009759EF">
        <w:rPr>
          <w:rFonts w:cs="Arial"/>
          <w:b/>
        </w:rPr>
        <w:t>Q2.</w:t>
      </w:r>
      <w:r>
        <w:rPr>
          <w:rFonts w:cs="Arial"/>
        </w:rPr>
        <w:t xml:space="preserve"> </w:t>
      </w:r>
      <w:r w:rsidRPr="009759EF">
        <w:rPr>
          <w:rFonts w:cs="Arial"/>
        </w:rPr>
        <w:t>Are you looking for a single person to deliver all the required outcomes, or are you looking for a group of 2-3 people?</w:t>
      </w:r>
    </w:p>
    <w:p w:rsidR="009759EF" w:rsidRDefault="009759EF">
      <w:pPr>
        <w:rPr>
          <w:rFonts w:cs="Arial"/>
        </w:rPr>
      </w:pPr>
      <w:r w:rsidRPr="009759EF">
        <w:rPr>
          <w:rFonts w:cs="Arial"/>
          <w:b/>
        </w:rPr>
        <w:t>A2.</w:t>
      </w:r>
      <w:r>
        <w:rPr>
          <w:rFonts w:cs="Arial"/>
        </w:rPr>
        <w:t xml:space="preserve"> </w:t>
      </w:r>
      <w:r w:rsidRPr="009759EF">
        <w:rPr>
          <w:rFonts w:cs="Arial"/>
        </w:rPr>
        <w:t>No preference. Bidder should submit proposed resource model</w:t>
      </w:r>
    </w:p>
    <w:p w:rsidR="009759EF" w:rsidRDefault="009759EF">
      <w:pPr>
        <w:rPr>
          <w:rFonts w:cs="Arial"/>
        </w:rPr>
      </w:pPr>
    </w:p>
    <w:p w:rsidR="009759EF" w:rsidRDefault="009759EF">
      <w:pPr>
        <w:rPr>
          <w:rFonts w:cs="Arial"/>
        </w:rPr>
      </w:pPr>
      <w:r w:rsidRPr="009759EF">
        <w:rPr>
          <w:rFonts w:cs="Arial"/>
          <w:b/>
        </w:rPr>
        <w:t>Q3.</w:t>
      </w:r>
      <w:r>
        <w:rPr>
          <w:rFonts w:cs="Arial"/>
        </w:rPr>
        <w:t xml:space="preserve"> </w:t>
      </w:r>
      <w:r w:rsidRPr="009759EF">
        <w:rPr>
          <w:rFonts w:cs="Arial"/>
        </w:rPr>
        <w:t>What is the indicative budget for this work</w:t>
      </w:r>
      <w:r>
        <w:rPr>
          <w:rFonts w:cs="Arial"/>
        </w:rPr>
        <w:t>?</w:t>
      </w:r>
    </w:p>
    <w:p w:rsidR="009759EF" w:rsidRDefault="009759EF">
      <w:pPr>
        <w:rPr>
          <w:rFonts w:cs="Arial"/>
        </w:rPr>
      </w:pPr>
      <w:r w:rsidRPr="009759EF">
        <w:rPr>
          <w:rFonts w:cs="Arial"/>
          <w:b/>
        </w:rPr>
        <w:t>A3.</w:t>
      </w:r>
      <w:r>
        <w:rPr>
          <w:rFonts w:cs="Arial"/>
        </w:rPr>
        <w:t xml:space="preserve"> </w:t>
      </w:r>
      <w:r w:rsidRPr="009759EF">
        <w:rPr>
          <w:rFonts w:cs="Arial"/>
        </w:rPr>
        <w:t>Not applicable to this exercise</w:t>
      </w:r>
    </w:p>
    <w:p w:rsidR="009759EF" w:rsidRDefault="009759EF">
      <w:pPr>
        <w:rPr>
          <w:rFonts w:cs="Arial"/>
        </w:rPr>
      </w:pPr>
    </w:p>
    <w:p w:rsidR="009759EF" w:rsidRDefault="009759EF">
      <w:pPr>
        <w:rPr>
          <w:rFonts w:cs="Arial"/>
        </w:rPr>
      </w:pPr>
      <w:r w:rsidRPr="009759EF">
        <w:rPr>
          <w:rFonts w:cs="Arial"/>
          <w:b/>
        </w:rPr>
        <w:t>Q4.</w:t>
      </w:r>
      <w:r>
        <w:rPr>
          <w:rFonts w:cs="Arial"/>
        </w:rPr>
        <w:t xml:space="preserve"> </w:t>
      </w:r>
      <w:r w:rsidRPr="009759EF">
        <w:rPr>
          <w:rFonts w:cs="Arial"/>
        </w:rPr>
        <w:t>This tender is clearly integral for the HMLR P383 Project, is this project being delivered by in-house teams, or are HM Land Registry using an external company?</w:t>
      </w:r>
    </w:p>
    <w:p w:rsidR="009759EF" w:rsidRDefault="009759EF">
      <w:pPr>
        <w:rPr>
          <w:rFonts w:cs="Arial"/>
        </w:rPr>
      </w:pPr>
      <w:r w:rsidRPr="009759EF">
        <w:rPr>
          <w:rFonts w:cs="Arial"/>
          <w:b/>
        </w:rPr>
        <w:t>A4.</w:t>
      </w:r>
      <w:r>
        <w:rPr>
          <w:rFonts w:cs="Arial"/>
        </w:rPr>
        <w:t xml:space="preserve"> </w:t>
      </w:r>
      <w:r w:rsidRPr="009759EF">
        <w:rPr>
          <w:rFonts w:cs="Arial"/>
        </w:rPr>
        <w:t>In-house</w:t>
      </w:r>
    </w:p>
    <w:p w:rsidR="007333F5" w:rsidRDefault="007333F5" w:rsidP="007333F5">
      <w:pPr>
        <w:rPr>
          <w:rFonts w:cs="Arial"/>
          <w:b/>
        </w:rPr>
      </w:pPr>
    </w:p>
    <w:p w:rsidR="007333F5" w:rsidRPr="007333F5" w:rsidRDefault="007333F5" w:rsidP="007333F5">
      <w:pPr>
        <w:rPr>
          <w:rFonts w:cs="Arial"/>
        </w:rPr>
      </w:pPr>
      <w:r w:rsidRPr="007333F5">
        <w:rPr>
          <w:rFonts w:cs="Arial"/>
          <w:b/>
        </w:rPr>
        <w:t>Q</w:t>
      </w:r>
      <w:r>
        <w:rPr>
          <w:rFonts w:cs="Arial"/>
          <w:b/>
        </w:rPr>
        <w:t>5.</w:t>
      </w:r>
      <w:r w:rsidRPr="007333F5">
        <w:rPr>
          <w:rFonts w:cs="Arial"/>
          <w:b/>
        </w:rPr>
        <w:t xml:space="preserve"> </w:t>
      </w:r>
      <w:r w:rsidRPr="007333F5">
        <w:rPr>
          <w:rFonts w:cs="Arial"/>
        </w:rPr>
        <w:t xml:space="preserve">What is the construction budget for the project? </w:t>
      </w:r>
    </w:p>
    <w:p w:rsidR="007333F5" w:rsidRPr="007333F5" w:rsidRDefault="007333F5" w:rsidP="007333F5">
      <w:pPr>
        <w:rPr>
          <w:rFonts w:cs="Arial"/>
        </w:rPr>
      </w:pPr>
      <w:r w:rsidRPr="007333F5">
        <w:rPr>
          <w:rFonts w:cs="Arial"/>
          <w:b/>
        </w:rPr>
        <w:t>A5</w:t>
      </w:r>
      <w:r w:rsidRPr="007333F5">
        <w:rPr>
          <w:rFonts w:cs="Arial"/>
        </w:rPr>
        <w:t xml:space="preserve">. We haven’t released a Works budget. </w:t>
      </w:r>
    </w:p>
    <w:p w:rsidR="007333F5" w:rsidRPr="007333F5" w:rsidRDefault="007333F5" w:rsidP="007333F5">
      <w:pPr>
        <w:rPr>
          <w:rFonts w:cs="Arial"/>
        </w:rPr>
      </w:pPr>
    </w:p>
    <w:p w:rsidR="007333F5" w:rsidRPr="007333F5" w:rsidRDefault="007333F5" w:rsidP="007333F5">
      <w:pPr>
        <w:rPr>
          <w:rFonts w:cs="Arial"/>
        </w:rPr>
      </w:pPr>
      <w:r w:rsidRPr="007333F5">
        <w:rPr>
          <w:rFonts w:cs="Arial"/>
          <w:b/>
        </w:rPr>
        <w:t>Q6</w:t>
      </w:r>
      <w:r w:rsidRPr="007333F5">
        <w:rPr>
          <w:rFonts w:cs="Arial"/>
        </w:rPr>
        <w:t xml:space="preserve">. What is the </w:t>
      </w:r>
      <w:proofErr w:type="spellStart"/>
      <w:r w:rsidRPr="007333F5">
        <w:rPr>
          <w:rFonts w:cs="Arial"/>
        </w:rPr>
        <w:t>sq</w:t>
      </w:r>
      <w:proofErr w:type="spellEnd"/>
      <w:r w:rsidRPr="007333F5">
        <w:rPr>
          <w:rFonts w:cs="Arial"/>
        </w:rPr>
        <w:t xml:space="preserve"> meter area of the works area? </w:t>
      </w:r>
    </w:p>
    <w:p w:rsidR="007333F5" w:rsidRPr="007333F5" w:rsidRDefault="007333F5" w:rsidP="007333F5">
      <w:pPr>
        <w:rPr>
          <w:rFonts w:cs="Arial"/>
        </w:rPr>
      </w:pPr>
      <w:r w:rsidRPr="007333F5">
        <w:rPr>
          <w:rFonts w:cs="Arial"/>
          <w:b/>
        </w:rPr>
        <w:t>A6</w:t>
      </w:r>
      <w:r w:rsidRPr="007333F5">
        <w:rPr>
          <w:rFonts w:cs="Arial"/>
        </w:rPr>
        <w:t>. The works area will be subject to final design</w:t>
      </w:r>
    </w:p>
    <w:p w:rsidR="007333F5" w:rsidRPr="007333F5" w:rsidRDefault="007333F5" w:rsidP="007333F5">
      <w:pPr>
        <w:rPr>
          <w:rFonts w:cs="Arial"/>
        </w:rPr>
      </w:pPr>
    </w:p>
    <w:p w:rsidR="007333F5" w:rsidRPr="007333F5" w:rsidRDefault="007333F5" w:rsidP="007333F5">
      <w:pPr>
        <w:rPr>
          <w:rFonts w:cs="Arial"/>
        </w:rPr>
      </w:pPr>
      <w:r w:rsidRPr="007333F5">
        <w:rPr>
          <w:rFonts w:cs="Arial"/>
          <w:b/>
        </w:rPr>
        <w:t>Q7</w:t>
      </w:r>
      <w:r w:rsidRPr="007333F5">
        <w:rPr>
          <w:rFonts w:cs="Arial"/>
        </w:rPr>
        <w:t xml:space="preserve">. Could we have a PDF of the drawings of the buildings? </w:t>
      </w:r>
    </w:p>
    <w:p w:rsidR="007333F5" w:rsidRPr="007333F5" w:rsidRDefault="007333F5" w:rsidP="007333F5">
      <w:pPr>
        <w:rPr>
          <w:rFonts w:cs="Arial"/>
        </w:rPr>
      </w:pPr>
      <w:r w:rsidRPr="007333F5">
        <w:rPr>
          <w:rFonts w:cs="Arial"/>
          <w:b/>
        </w:rPr>
        <w:t>A7</w:t>
      </w:r>
      <w:r w:rsidRPr="007333F5">
        <w:rPr>
          <w:rFonts w:cs="Arial"/>
        </w:rPr>
        <w:t xml:space="preserve">. </w:t>
      </w:r>
      <w:r>
        <w:rPr>
          <w:rFonts w:cs="Arial"/>
        </w:rPr>
        <w:t>W</w:t>
      </w:r>
      <w:r w:rsidRPr="007333F5">
        <w:rPr>
          <w:rFonts w:cs="Arial"/>
        </w:rPr>
        <w:t>e are unable to provide Building plans due to the secure nature of site.</w:t>
      </w:r>
    </w:p>
    <w:p w:rsidR="007333F5" w:rsidRPr="007333F5" w:rsidRDefault="007333F5" w:rsidP="007333F5">
      <w:pPr>
        <w:rPr>
          <w:rFonts w:cs="Arial"/>
        </w:rPr>
      </w:pPr>
    </w:p>
    <w:p w:rsidR="007333F5" w:rsidRPr="007333F5" w:rsidRDefault="007333F5" w:rsidP="007333F5">
      <w:pPr>
        <w:rPr>
          <w:rFonts w:cs="Arial"/>
        </w:rPr>
      </w:pPr>
      <w:r w:rsidRPr="007333F5">
        <w:rPr>
          <w:rFonts w:cs="Arial"/>
          <w:b/>
        </w:rPr>
        <w:t>Q8</w:t>
      </w:r>
      <w:r w:rsidRPr="007333F5">
        <w:rPr>
          <w:rFonts w:cs="Arial"/>
        </w:rPr>
        <w:t>. We have received the ITT for the professional advisor role which we are interested in responding to. Will responding to and potentially being awarded the professional advisor role preclude us from responding to and possibly being awarded the build contract for the works designed?</w:t>
      </w:r>
    </w:p>
    <w:p w:rsidR="007333F5" w:rsidRPr="007333F5" w:rsidRDefault="007333F5" w:rsidP="007333F5">
      <w:pPr>
        <w:rPr>
          <w:rFonts w:cs="Arial"/>
        </w:rPr>
      </w:pPr>
      <w:r w:rsidRPr="007333F5">
        <w:rPr>
          <w:rFonts w:cs="Arial"/>
          <w:b/>
        </w:rPr>
        <w:t>A8</w:t>
      </w:r>
      <w:r w:rsidRPr="007333F5">
        <w:rPr>
          <w:rFonts w:cs="Arial"/>
        </w:rPr>
        <w:t>. Yes, being awarded the Professional Advisor Contract will preclude the successful bidder from being able to Tender for the subsequent Works Contract.</w:t>
      </w:r>
    </w:p>
    <w:p w:rsidR="007333F5" w:rsidRDefault="007333F5" w:rsidP="007333F5">
      <w:pPr>
        <w:rPr>
          <w:rFonts w:cs="Arial"/>
          <w:b/>
        </w:rPr>
      </w:pPr>
    </w:p>
    <w:p w:rsidR="002D67EB" w:rsidRDefault="002D67EB" w:rsidP="002D67EB">
      <w:r>
        <w:rPr>
          <w:rFonts w:cs="Arial"/>
          <w:b/>
        </w:rPr>
        <w:t xml:space="preserve">Q9. </w:t>
      </w:r>
      <w:r w:rsidR="005C7E66">
        <w:t>Regarding</w:t>
      </w:r>
      <w:r>
        <w:t xml:space="preserve"> P</w:t>
      </w:r>
      <w:r w:rsidR="005C7E66">
        <w:t>rofessional Indemnity Insurance</w:t>
      </w:r>
      <w:r>
        <w:t xml:space="preserve"> – would you accept £1M given </w:t>
      </w:r>
      <w:r w:rsidR="005C7E66">
        <w:t>the nature</w:t>
      </w:r>
      <w:r>
        <w:t xml:space="preserve"> of the works.</w:t>
      </w:r>
    </w:p>
    <w:p w:rsidR="005C7E66" w:rsidRDefault="005C7E66" w:rsidP="002D67EB">
      <w:r w:rsidRPr="005C7E66">
        <w:rPr>
          <w:b/>
        </w:rPr>
        <w:t>A9</w:t>
      </w:r>
      <w:r>
        <w:t>. Due to the strategically critical nature of the installation HMLR require a minimum Professional Insurance of £10m</w:t>
      </w:r>
    </w:p>
    <w:p w:rsidR="002D67EB" w:rsidRPr="00133E6D" w:rsidRDefault="002D67EB" w:rsidP="007333F5"/>
    <w:p w:rsidR="005C7E66" w:rsidRPr="00133E6D" w:rsidRDefault="005C7E66" w:rsidP="005C7E66">
      <w:r w:rsidRPr="00133E6D">
        <w:rPr>
          <w:b/>
        </w:rPr>
        <w:t>Q10</w:t>
      </w:r>
      <w:r w:rsidRPr="00133E6D">
        <w:t xml:space="preserve">. Is the proposed facility to be to e.g. Tier 2 or 3 standard </w:t>
      </w:r>
      <w:proofErr w:type="gramStart"/>
      <w:r w:rsidRPr="00133E6D">
        <w:t xml:space="preserve">( </w:t>
      </w:r>
      <w:proofErr w:type="spellStart"/>
      <w:r w:rsidRPr="00133E6D">
        <w:t>i.e</w:t>
      </w:r>
      <w:proofErr w:type="spellEnd"/>
      <w:proofErr w:type="gramEnd"/>
      <w:r w:rsidRPr="00133E6D">
        <w:t xml:space="preserve"> N or N+1 ) or otherwise?</w:t>
      </w:r>
    </w:p>
    <w:p w:rsidR="005C7E66" w:rsidRPr="00133E6D" w:rsidRDefault="005C7E66" w:rsidP="005C7E66">
      <w:r w:rsidRPr="00133E6D">
        <w:rPr>
          <w:b/>
        </w:rPr>
        <w:t>A10</w:t>
      </w:r>
      <w:r w:rsidRPr="00133E6D">
        <w:t>.</w:t>
      </w:r>
      <w:r w:rsidR="00564DE5" w:rsidRPr="00133E6D">
        <w:t xml:space="preserve"> </w:t>
      </w:r>
      <w:r w:rsidR="00133E6D" w:rsidRPr="00133E6D">
        <w:t>The Data Centre is designed to Tier 2 standard</w:t>
      </w:r>
      <w:r w:rsidR="00133E6D" w:rsidRPr="00133E6D">
        <w:t>.</w:t>
      </w:r>
    </w:p>
    <w:p w:rsidR="005C7E66" w:rsidRPr="00133E6D" w:rsidRDefault="005C7E66" w:rsidP="005C7E66"/>
    <w:p w:rsidR="005C7E66" w:rsidRPr="00133E6D" w:rsidRDefault="005C7E66" w:rsidP="005C7E66">
      <w:r w:rsidRPr="00133E6D">
        <w:rPr>
          <w:b/>
        </w:rPr>
        <w:t>Q11</w:t>
      </w:r>
      <w:r w:rsidRPr="00133E6D">
        <w:t>. Given the tight design period we assume our tender output will be RIBA stage 3+ with output specifications/drawings and schematics.</w:t>
      </w:r>
    </w:p>
    <w:p w:rsidR="00133E6D" w:rsidRPr="00133E6D" w:rsidRDefault="005C7E66" w:rsidP="00133E6D">
      <w:pPr>
        <w:spacing w:after="0" w:line="240" w:lineRule="auto"/>
      </w:pPr>
      <w:r w:rsidRPr="00133E6D">
        <w:rPr>
          <w:b/>
        </w:rPr>
        <w:t>A11</w:t>
      </w:r>
      <w:r w:rsidRPr="00133E6D">
        <w:t>.</w:t>
      </w:r>
      <w:r w:rsidR="00564DE5" w:rsidRPr="00133E6D">
        <w:t xml:space="preserve"> </w:t>
      </w:r>
      <w:r w:rsidR="00133E6D" w:rsidRPr="00133E6D">
        <w:t>Required output is Technical Specification that can be used for Works Tender</w:t>
      </w:r>
    </w:p>
    <w:p w:rsidR="005C7E66" w:rsidRDefault="005C7E66" w:rsidP="005C7E66"/>
    <w:p w:rsidR="005C7E66" w:rsidRPr="00133E6D" w:rsidRDefault="005C7E66" w:rsidP="005C7E66">
      <w:r w:rsidRPr="00133E6D">
        <w:rPr>
          <w:b/>
        </w:rPr>
        <w:t>Q12</w:t>
      </w:r>
      <w:r w:rsidRPr="00133E6D">
        <w:t>. Please confirm extent of witnessing required for the testing and commissioning period.</w:t>
      </w:r>
    </w:p>
    <w:p w:rsidR="005C7E66" w:rsidRPr="00133E6D" w:rsidRDefault="005C7E66" w:rsidP="005C7E66">
      <w:r w:rsidRPr="00133E6D">
        <w:rPr>
          <w:b/>
        </w:rPr>
        <w:t>A12</w:t>
      </w:r>
      <w:r w:rsidRPr="00133E6D">
        <w:t>.</w:t>
      </w:r>
      <w:r w:rsidR="00564DE5" w:rsidRPr="00133E6D">
        <w:t xml:space="preserve"> </w:t>
      </w:r>
      <w:r w:rsidR="00133E6D" w:rsidRPr="00133E6D">
        <w:t>Recommended commissioning protocol should be included in proposal</w:t>
      </w:r>
    </w:p>
    <w:p w:rsidR="005C7E66" w:rsidRDefault="005C7E66" w:rsidP="005C7E66"/>
    <w:p w:rsidR="005C7E66" w:rsidRPr="00133E6D" w:rsidRDefault="005C7E66" w:rsidP="005C7E66">
      <w:r w:rsidRPr="00133E6D">
        <w:rPr>
          <w:b/>
        </w:rPr>
        <w:t>Q13</w:t>
      </w:r>
      <w:r w:rsidRPr="00133E6D">
        <w:t>. Do you need principal designer as part of our team?</w:t>
      </w:r>
    </w:p>
    <w:p w:rsidR="005C7E66" w:rsidRPr="00133E6D" w:rsidRDefault="005C7E66" w:rsidP="005C7E66">
      <w:r w:rsidRPr="00133E6D">
        <w:rPr>
          <w:b/>
        </w:rPr>
        <w:t>A13</w:t>
      </w:r>
      <w:r w:rsidRPr="00133E6D">
        <w:t>.</w:t>
      </w:r>
      <w:r w:rsidR="00564DE5" w:rsidRPr="00133E6D">
        <w:t xml:space="preserve"> </w:t>
      </w:r>
      <w:r w:rsidR="00133E6D" w:rsidRPr="00133E6D">
        <w:t>Successful bidder will be responsible for principle Design</w:t>
      </w:r>
    </w:p>
    <w:p w:rsidR="005C7E66" w:rsidRDefault="005C7E66" w:rsidP="005C7E66"/>
    <w:p w:rsidR="005C7E66" w:rsidRPr="00133E6D" w:rsidRDefault="005C7E66" w:rsidP="005C7E66">
      <w:r w:rsidRPr="00133E6D">
        <w:rPr>
          <w:b/>
        </w:rPr>
        <w:t>Q14</w:t>
      </w:r>
      <w:r w:rsidRPr="00133E6D">
        <w:t>. The notice suggest a project completion date at the end of 2019. Please could you confirm if this is correct or if not, what the target completion date is?</w:t>
      </w:r>
    </w:p>
    <w:p w:rsidR="005C7E66" w:rsidRDefault="005C7E66" w:rsidP="005C7E66">
      <w:r w:rsidRPr="00133E6D">
        <w:rPr>
          <w:b/>
        </w:rPr>
        <w:t>A14</w:t>
      </w:r>
      <w:r w:rsidRPr="00133E6D">
        <w:t>.</w:t>
      </w:r>
      <w:r w:rsidR="00564DE5" w:rsidRPr="00133E6D">
        <w:t xml:space="preserve"> </w:t>
      </w:r>
      <w:r w:rsidR="00133E6D" w:rsidRPr="00133E6D">
        <w:t>Dec 2019 date relates to the go-live of the new Data Hall facility</w:t>
      </w:r>
    </w:p>
    <w:p w:rsidR="009759EF" w:rsidRPr="00133E6D" w:rsidRDefault="009759EF"/>
    <w:sectPr w:rsidR="009759EF" w:rsidRPr="00133E6D" w:rsidSect="005C7E66">
      <w:pgSz w:w="11906" w:h="16838"/>
      <w:pgMar w:top="568"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B01F1"/>
    <w:multiLevelType w:val="hybridMultilevel"/>
    <w:tmpl w:val="63401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EF"/>
    <w:rsid w:val="001147AA"/>
    <w:rsid w:val="00133E6D"/>
    <w:rsid w:val="002D67EB"/>
    <w:rsid w:val="003E33F1"/>
    <w:rsid w:val="00451736"/>
    <w:rsid w:val="00564DE5"/>
    <w:rsid w:val="005C7E66"/>
    <w:rsid w:val="007333F5"/>
    <w:rsid w:val="007545A6"/>
    <w:rsid w:val="008E0A95"/>
    <w:rsid w:val="00934223"/>
    <w:rsid w:val="009759EF"/>
    <w:rsid w:val="00DB44EA"/>
    <w:rsid w:val="00EC1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B776"/>
  <w15:chartTrackingRefBased/>
  <w15:docId w15:val="{9517C171-B8B5-49D1-8B3B-1368687D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51051">
      <w:bodyDiv w:val="1"/>
      <w:marLeft w:val="0"/>
      <w:marRight w:val="0"/>
      <w:marTop w:val="0"/>
      <w:marBottom w:val="0"/>
      <w:divBdr>
        <w:top w:val="none" w:sz="0" w:space="0" w:color="auto"/>
        <w:left w:val="none" w:sz="0" w:space="0" w:color="auto"/>
        <w:bottom w:val="none" w:sz="0" w:space="0" w:color="auto"/>
        <w:right w:val="none" w:sz="0" w:space="0" w:color="auto"/>
      </w:divBdr>
    </w:div>
    <w:div w:id="571889983">
      <w:bodyDiv w:val="1"/>
      <w:marLeft w:val="0"/>
      <w:marRight w:val="0"/>
      <w:marTop w:val="0"/>
      <w:marBottom w:val="0"/>
      <w:divBdr>
        <w:top w:val="none" w:sz="0" w:space="0" w:color="auto"/>
        <w:left w:val="none" w:sz="0" w:space="0" w:color="auto"/>
        <w:bottom w:val="none" w:sz="0" w:space="0" w:color="auto"/>
        <w:right w:val="none" w:sz="0" w:space="0" w:color="auto"/>
      </w:divBdr>
    </w:div>
    <w:div w:id="1153913667">
      <w:bodyDiv w:val="1"/>
      <w:marLeft w:val="0"/>
      <w:marRight w:val="0"/>
      <w:marTop w:val="0"/>
      <w:marBottom w:val="0"/>
      <w:divBdr>
        <w:top w:val="none" w:sz="0" w:space="0" w:color="auto"/>
        <w:left w:val="none" w:sz="0" w:space="0" w:color="auto"/>
        <w:bottom w:val="none" w:sz="0" w:space="0" w:color="auto"/>
        <w:right w:val="none" w:sz="0" w:space="0" w:color="auto"/>
      </w:divBdr>
    </w:div>
    <w:div w:id="1321349120">
      <w:bodyDiv w:val="1"/>
      <w:marLeft w:val="0"/>
      <w:marRight w:val="0"/>
      <w:marTop w:val="0"/>
      <w:marBottom w:val="0"/>
      <w:divBdr>
        <w:top w:val="none" w:sz="0" w:space="0" w:color="auto"/>
        <w:left w:val="none" w:sz="0" w:space="0" w:color="auto"/>
        <w:bottom w:val="none" w:sz="0" w:space="0" w:color="auto"/>
        <w:right w:val="none" w:sz="0" w:space="0" w:color="auto"/>
      </w:divBdr>
    </w:div>
    <w:div w:id="20735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Anne</dc:creator>
  <cp:keywords/>
  <dc:description/>
  <cp:lastModifiedBy>Coxon, Kevin</cp:lastModifiedBy>
  <cp:revision>7</cp:revision>
  <dcterms:created xsi:type="dcterms:W3CDTF">2018-01-05T12:27:00Z</dcterms:created>
  <dcterms:modified xsi:type="dcterms:W3CDTF">2018-01-11T10:21:00Z</dcterms:modified>
</cp:coreProperties>
</file>