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34F11" w14:textId="6323D973" w:rsidR="00950755" w:rsidRDefault="00DD7B08" w:rsidP="008D767D">
      <w:pPr>
        <w:pStyle w:val="Title"/>
        <w:spacing w:after="240"/>
        <w:jc w:val="right"/>
        <w:rPr>
          <w:rFonts w:ascii="Verdana" w:hAnsi="Verdana" w:cs="Arial"/>
          <w:sz w:val="20"/>
          <w:szCs w:val="20"/>
        </w:rPr>
      </w:pPr>
      <w:r>
        <w:rPr>
          <w:noProof/>
        </w:rPr>
        <w:drawing>
          <wp:inline distT="0" distB="0" distL="0" distR="0" wp14:anchorId="715A08CF" wp14:editId="4B9E73CA">
            <wp:extent cx="1253440" cy="1296443"/>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1253440" cy="1296443"/>
                    </a:xfrm>
                    <a:prstGeom prst="rect">
                      <a:avLst/>
                    </a:prstGeom>
                  </pic:spPr>
                </pic:pic>
              </a:graphicData>
            </a:graphic>
          </wp:inline>
        </w:drawing>
      </w:r>
    </w:p>
    <w:p w14:paraId="42334F12" w14:textId="77777777" w:rsidR="00950755" w:rsidRDefault="00950755" w:rsidP="00950755">
      <w:pPr>
        <w:pStyle w:val="Title"/>
        <w:spacing w:after="240"/>
        <w:rPr>
          <w:rFonts w:ascii="Verdana" w:hAnsi="Verdana" w:cs="Arial"/>
          <w:sz w:val="20"/>
          <w:szCs w:val="20"/>
        </w:rPr>
      </w:pPr>
    </w:p>
    <w:p w14:paraId="42334F13" w14:textId="77777777" w:rsidR="00950755" w:rsidRDefault="00950755" w:rsidP="00950755">
      <w:pPr>
        <w:pStyle w:val="Title"/>
        <w:spacing w:after="240"/>
        <w:rPr>
          <w:rFonts w:ascii="Verdana" w:hAnsi="Verdana" w:cs="Arial"/>
          <w:sz w:val="20"/>
          <w:szCs w:val="20"/>
        </w:rPr>
      </w:pPr>
    </w:p>
    <w:p w14:paraId="331842E7" w14:textId="38772E7C" w:rsidR="00304D7E" w:rsidRDefault="00304D7E" w:rsidP="00950755">
      <w:pPr>
        <w:pStyle w:val="Title"/>
        <w:spacing w:after="240"/>
        <w:rPr>
          <w:rFonts w:ascii="Verdana" w:hAnsi="Verdana" w:cs="Arial"/>
          <w:sz w:val="20"/>
          <w:szCs w:val="20"/>
        </w:rPr>
      </w:pPr>
    </w:p>
    <w:p w14:paraId="4F3F2C61" w14:textId="77777777" w:rsidR="00DD7B08" w:rsidRDefault="00DD7B08"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14B9E6D7" w:rsidR="00193F34" w:rsidRDefault="00950755" w:rsidP="00193F34">
      <w:pPr>
        <w:pStyle w:val="Title"/>
        <w:spacing w:after="240"/>
        <w:rPr>
          <w:rFonts w:ascii="Verdana" w:hAnsi="Verdana"/>
        </w:rPr>
      </w:pPr>
      <w:r w:rsidRPr="00016B78">
        <w:rPr>
          <w:rFonts w:ascii="Verdana" w:hAnsi="Verdana"/>
        </w:rPr>
        <w:t>THE PROVISION OF</w:t>
      </w:r>
    </w:p>
    <w:p w14:paraId="42334F1F" w14:textId="6B0A86D0" w:rsidR="00950755" w:rsidRDefault="004F4FB8" w:rsidP="00193F34">
      <w:pPr>
        <w:pStyle w:val="Title"/>
        <w:spacing w:after="240"/>
        <w:rPr>
          <w:rFonts w:ascii="Verdana" w:hAnsi="Verdana"/>
        </w:rPr>
      </w:pPr>
      <w:r>
        <w:rPr>
          <w:rFonts w:ascii="Verdana" w:hAnsi="Verdana"/>
        </w:rPr>
        <w:t xml:space="preserve">THE UK SPORT </w:t>
      </w:r>
      <w:r w:rsidR="007A42CA">
        <w:rPr>
          <w:rFonts w:ascii="Verdana" w:hAnsi="Verdana"/>
        </w:rPr>
        <w:t>INTRANET</w:t>
      </w:r>
    </w:p>
    <w:p w14:paraId="42334F21" w14:textId="77777777" w:rsidR="00950755" w:rsidRPr="001E44C2" w:rsidRDefault="00950755" w:rsidP="00950755">
      <w:pPr>
        <w:pStyle w:val="Title"/>
        <w:spacing w:after="240"/>
      </w:pPr>
    </w:p>
    <w:p w14:paraId="42334F24" w14:textId="79F8E0A1" w:rsidR="00950755" w:rsidRDefault="00950755" w:rsidP="00950755">
      <w:pPr>
        <w:pStyle w:val="Title"/>
        <w:spacing w:after="240"/>
        <w:rPr>
          <w:rFonts w:ascii="Verdana" w:hAnsi="Verdana" w:cs="Arial"/>
          <w:b w:val="0"/>
          <w:sz w:val="20"/>
          <w:szCs w:val="20"/>
        </w:rPr>
      </w:pPr>
    </w:p>
    <w:p w14:paraId="5BCE8556" w14:textId="1CDE1008" w:rsidR="007A42CA" w:rsidRDefault="007A42CA" w:rsidP="00950755">
      <w:pPr>
        <w:pStyle w:val="Title"/>
        <w:spacing w:after="240"/>
        <w:rPr>
          <w:rFonts w:ascii="Verdana" w:hAnsi="Verdana" w:cs="Arial"/>
          <w:b w:val="0"/>
          <w:sz w:val="20"/>
          <w:szCs w:val="20"/>
        </w:rPr>
      </w:pPr>
    </w:p>
    <w:p w14:paraId="0E19C9F1" w14:textId="0E64DD86" w:rsidR="007A42CA" w:rsidRDefault="007A42CA" w:rsidP="00950755">
      <w:pPr>
        <w:pStyle w:val="Title"/>
        <w:spacing w:after="240"/>
        <w:rPr>
          <w:rFonts w:ascii="Verdana" w:hAnsi="Verdana" w:cs="Arial"/>
          <w:b w:val="0"/>
          <w:sz w:val="20"/>
          <w:szCs w:val="20"/>
        </w:rPr>
      </w:pPr>
    </w:p>
    <w:p w14:paraId="4E930F48" w14:textId="77777777" w:rsidR="007A42CA" w:rsidRDefault="007A42CA"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77777777" w:rsidR="00950755" w:rsidRDefault="00950755" w:rsidP="00950755">
      <w:pPr>
        <w:pStyle w:val="Title"/>
        <w:spacing w:after="240"/>
        <w:rPr>
          <w:rFonts w:ascii="Verdana" w:hAnsi="Verdana" w:cs="Arial"/>
          <w:sz w:val="20"/>
          <w:szCs w:val="20"/>
        </w:rPr>
      </w:pPr>
    </w:p>
    <w:p w14:paraId="42334F26" w14:textId="77777777" w:rsidR="00950755" w:rsidRDefault="00950755" w:rsidP="00950755">
      <w:pPr>
        <w:pStyle w:val="Title"/>
        <w:spacing w:after="240"/>
        <w:rPr>
          <w:rFonts w:ascii="Verdana" w:hAnsi="Verdana" w:cs="Arial"/>
          <w:sz w:val="20"/>
          <w:szCs w:val="20"/>
        </w:rPr>
      </w:pPr>
    </w:p>
    <w:p w14:paraId="42334F27" w14:textId="77777777" w:rsidR="00950755" w:rsidRDefault="00950755" w:rsidP="00950755">
      <w:pPr>
        <w:pStyle w:val="Title"/>
        <w:spacing w:after="240"/>
        <w:rPr>
          <w:rFonts w:ascii="Verdana" w:hAnsi="Verdana" w:cs="Arial"/>
          <w:sz w:val="20"/>
          <w:szCs w:val="20"/>
        </w:rPr>
      </w:pPr>
    </w:p>
    <w:p w14:paraId="165930B1" w14:textId="77777777" w:rsidR="00040316" w:rsidRDefault="00040316" w:rsidP="00950755">
      <w:pPr>
        <w:pStyle w:val="Title"/>
        <w:spacing w:after="240"/>
        <w:rPr>
          <w:rFonts w:ascii="Verdana" w:hAnsi="Verdana" w:cs="Arial"/>
          <w:sz w:val="20"/>
          <w:szCs w:val="20"/>
        </w:rPr>
      </w:pPr>
    </w:p>
    <w:p w14:paraId="76ADB769" w14:textId="77777777" w:rsidR="00040316" w:rsidRDefault="0004031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09F77322"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lastRenderedPageBreak/>
        <w:t>INSTRUCTIONS</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t>About UK Sport</w:t>
      </w:r>
    </w:p>
    <w:p w14:paraId="7835CFD6" w14:textId="77777777" w:rsidR="002D64C9" w:rsidRDefault="002D64C9" w:rsidP="002D64C9">
      <w:pPr>
        <w:pStyle w:val="Body1"/>
        <w:jc w:val="left"/>
        <w:rPr>
          <w:rFonts w:ascii="Verdana" w:hAnsi="Verdana"/>
          <w:sz w:val="20"/>
          <w:szCs w:val="20"/>
        </w:rPr>
      </w:pPr>
      <w:r w:rsidRPr="00016B78">
        <w:rPr>
          <w:rFonts w:ascii="Verdana" w:hAnsi="Verdana"/>
          <w:sz w:val="20"/>
          <w:szCs w:val="20"/>
        </w:rPr>
        <w:t>UK Sport is the trading name of The United Kingdom Sports Council which was established by Royal Charter on 19 September 1996.</w:t>
      </w:r>
    </w:p>
    <w:p w14:paraId="5F9D3C9B" w14:textId="77777777" w:rsidR="003F4460" w:rsidRDefault="003F4460" w:rsidP="002D64C9">
      <w:pPr>
        <w:pStyle w:val="Body1"/>
        <w:jc w:val="left"/>
        <w:rPr>
          <w:rFonts w:ascii="Verdana" w:hAnsi="Verdana"/>
          <w:sz w:val="20"/>
          <w:szCs w:val="20"/>
        </w:rPr>
      </w:pPr>
      <w:r w:rsidRPr="003F4460">
        <w:rPr>
          <w:rFonts w:ascii="Verdana" w:hAnsi="Verdana"/>
          <w:sz w:val="20"/>
          <w:szCs w:val="20"/>
        </w:rPr>
        <w:t>UK Sport are the nation’s trusted high-performance experts, powering our greatest athletes, teams, sports and events to achieve positive success. Through strategic leadership and investment of National Lottery and Government funds</w:t>
      </w:r>
      <w:r>
        <w:rPr>
          <w:rFonts w:ascii="Verdana" w:hAnsi="Verdana"/>
          <w:sz w:val="20"/>
          <w:szCs w:val="20"/>
        </w:rPr>
        <w:t xml:space="preserve"> since its inception</w:t>
      </w:r>
      <w:r w:rsidRPr="003F4460">
        <w:rPr>
          <w:rFonts w:ascii="Verdana" w:hAnsi="Verdana"/>
          <w:sz w:val="20"/>
          <w:szCs w:val="20"/>
        </w:rPr>
        <w:t>, UK Sport has transformed the high-performance sporting system, winning more Olympic and Paralympic medals than ever before and is recognised as one of the top nations in the world for event hosting capabilities.</w:t>
      </w:r>
    </w:p>
    <w:p w14:paraId="3A569CCB" w14:textId="0BE3663D" w:rsidR="00AC7B05" w:rsidRPr="002D64C9" w:rsidRDefault="003F4460" w:rsidP="003F4460">
      <w:pPr>
        <w:pStyle w:val="Body1"/>
        <w:jc w:val="left"/>
        <w:rPr>
          <w:rFonts w:ascii="Verdana" w:hAnsi="Verdana"/>
          <w:sz w:val="20"/>
          <w:szCs w:val="20"/>
        </w:rPr>
      </w:pPr>
      <w:r w:rsidRPr="003F4460">
        <w:rPr>
          <w:rFonts w:ascii="Verdana" w:hAnsi="Verdana"/>
          <w:sz w:val="20"/>
          <w:szCs w:val="20"/>
        </w:rPr>
        <w:t xml:space="preserve">UK Sport’s refreshed purpose from 2021 is to lead high-performance sport to enable extraordinary moments that enrich lives, and aims to work collaboratively with partners to deliver the greatest decade of extraordinary </w:t>
      </w:r>
      <w:proofErr w:type="gramStart"/>
      <w:r w:rsidRPr="003F4460">
        <w:rPr>
          <w:rFonts w:ascii="Verdana" w:hAnsi="Verdana"/>
          <w:sz w:val="20"/>
          <w:szCs w:val="20"/>
        </w:rPr>
        <w:t>moments;</w:t>
      </w:r>
      <w:proofErr w:type="gramEnd"/>
      <w:r w:rsidRPr="003F4460">
        <w:rPr>
          <w:rFonts w:ascii="Verdana" w:hAnsi="Verdana"/>
          <w:sz w:val="20"/>
          <w:szCs w:val="20"/>
        </w:rPr>
        <w:t xml:space="preserve"> reaching, inspiring and uniting the nation.</w:t>
      </w:r>
    </w:p>
    <w:p w14:paraId="1F967049" w14:textId="4443FD50" w:rsidR="002D64C9" w:rsidRPr="002D64C9" w:rsidRDefault="002D64C9" w:rsidP="002D64C9">
      <w:pPr>
        <w:pStyle w:val="Body1"/>
        <w:jc w:val="left"/>
        <w:rPr>
          <w:rFonts w:ascii="Verdana" w:hAnsi="Verdana"/>
          <w:sz w:val="20"/>
          <w:szCs w:val="20"/>
        </w:rPr>
      </w:pPr>
      <w:r w:rsidRPr="002D64C9">
        <w:rPr>
          <w:rFonts w:ascii="Verdana" w:hAnsi="Verdana"/>
          <w:sz w:val="20"/>
          <w:szCs w:val="20"/>
        </w:rPr>
        <w:t>UK Sport actively works with its science, medicine and technology arm, the English Institute of Sport </w:t>
      </w:r>
      <w:r w:rsidR="00DE0E7F">
        <w:rPr>
          <w:rFonts w:ascii="Verdana" w:hAnsi="Verdana"/>
          <w:sz w:val="20"/>
          <w:szCs w:val="20"/>
        </w:rPr>
        <w:t xml:space="preserve">(EIS) </w:t>
      </w:r>
      <w:r w:rsidRPr="002D64C9">
        <w:rPr>
          <w:rFonts w:ascii="Verdana" w:hAnsi="Verdana"/>
          <w:sz w:val="20"/>
          <w:szCs w:val="20"/>
        </w:rPr>
        <w:t>and other Home Country Sports Institutes</w:t>
      </w:r>
      <w:r w:rsidR="00DE0E7F">
        <w:rPr>
          <w:rFonts w:ascii="Verdana" w:hAnsi="Verdana"/>
          <w:sz w:val="20"/>
          <w:szCs w:val="20"/>
        </w:rPr>
        <w:t xml:space="preserve"> -</w:t>
      </w:r>
      <w:r w:rsidRPr="002D64C9">
        <w:rPr>
          <w:rFonts w:ascii="Verdana" w:hAnsi="Verdana"/>
          <w:sz w:val="20"/>
          <w:szCs w:val="20"/>
        </w:rPr>
        <w:t xml:space="preserve"> </w:t>
      </w:r>
      <w:r w:rsidR="00DE0E7F">
        <w:rPr>
          <w:rFonts w:ascii="Verdana" w:hAnsi="Verdana"/>
          <w:sz w:val="20"/>
          <w:szCs w:val="20"/>
        </w:rPr>
        <w:t>t</w:t>
      </w:r>
      <w:r w:rsidRPr="002D64C9">
        <w:rPr>
          <w:rFonts w:ascii="Verdana" w:hAnsi="Verdana"/>
          <w:sz w:val="20"/>
          <w:szCs w:val="20"/>
        </w:rPr>
        <w:t>he British Olympic Association (BOA) and British Paralympic Association (BPA)</w:t>
      </w:r>
      <w:r w:rsidR="00DE0E7F">
        <w:rPr>
          <w:rFonts w:ascii="Verdana" w:hAnsi="Verdana"/>
          <w:sz w:val="20"/>
          <w:szCs w:val="20"/>
        </w:rPr>
        <w:t xml:space="preserve"> - </w:t>
      </w:r>
      <w:r w:rsidRPr="002D64C9">
        <w:rPr>
          <w:rFonts w:ascii="Verdana" w:hAnsi="Verdana"/>
          <w:sz w:val="20"/>
          <w:szCs w:val="20"/>
        </w:rPr>
        <w:t>and with other bodies such as the British Athletes’ Commission</w:t>
      </w:r>
      <w:r w:rsidR="00796F94">
        <w:rPr>
          <w:rFonts w:ascii="Verdana" w:hAnsi="Verdana"/>
          <w:sz w:val="20"/>
          <w:szCs w:val="20"/>
        </w:rPr>
        <w:t xml:space="preserve"> </w:t>
      </w:r>
      <w:r w:rsidRPr="002D64C9">
        <w:rPr>
          <w:rFonts w:ascii="Verdana" w:hAnsi="Verdana"/>
          <w:sz w:val="20"/>
          <w:szCs w:val="20"/>
        </w:rPr>
        <w:t>(BAC).</w:t>
      </w:r>
    </w:p>
    <w:p w14:paraId="6740343C" w14:textId="6B4134BB" w:rsidR="003D5632" w:rsidRPr="00016B78" w:rsidRDefault="003D5632" w:rsidP="002D64C9">
      <w:pPr>
        <w:pStyle w:val="Body1"/>
        <w:jc w:val="left"/>
        <w:rPr>
          <w:rFonts w:ascii="Verdana" w:hAnsi="Verdana"/>
          <w:sz w:val="20"/>
          <w:szCs w:val="20"/>
        </w:rPr>
      </w:pPr>
      <w:r w:rsidRPr="00016B78">
        <w:rPr>
          <w:rFonts w:ascii="Verdana" w:hAnsi="Verdana"/>
          <w:sz w:val="20"/>
          <w:szCs w:val="20"/>
        </w:rPr>
        <w:t>Additional general information about UK Spot can be found at</w:t>
      </w:r>
      <w:r w:rsidR="009027CB" w:rsidRPr="00016B78">
        <w:rPr>
          <w:rFonts w:ascii="Verdana" w:hAnsi="Verdana"/>
          <w:sz w:val="20"/>
          <w:szCs w:val="20"/>
        </w:rPr>
        <w:t xml:space="preserve"> </w:t>
      </w:r>
      <w:hyperlink r:id="rId12" w:history="1">
        <w:r w:rsidR="002D64C9" w:rsidRPr="00762860">
          <w:rPr>
            <w:rStyle w:val="Hyperlink"/>
            <w:rFonts w:ascii="Verdana" w:hAnsi="Verdana"/>
            <w:sz w:val="20"/>
            <w:szCs w:val="20"/>
          </w:rPr>
          <w:t>www.uksport.gov.uk</w:t>
        </w:r>
      </w:hyperlink>
      <w:r w:rsidR="002D64C9">
        <w:rPr>
          <w:rFonts w:ascii="Verdana" w:hAnsi="Verdana"/>
          <w:sz w:val="20"/>
          <w:szCs w:val="20"/>
        </w:rPr>
        <w:t>.</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645CDDF0" w14:textId="4E134122" w:rsidR="00451F23" w:rsidRPr="00016B78" w:rsidRDefault="008D5795" w:rsidP="00451F23">
      <w:pPr>
        <w:pStyle w:val="Body1"/>
        <w:rPr>
          <w:rFonts w:ascii="Verdana" w:hAnsi="Verdana"/>
          <w:sz w:val="20"/>
          <w:szCs w:val="20"/>
        </w:rPr>
      </w:pPr>
      <w:r>
        <w:rPr>
          <w:rFonts w:ascii="Verdana" w:hAnsi="Verdana"/>
          <w:sz w:val="20"/>
          <w:szCs w:val="20"/>
        </w:rPr>
        <w:t>Since March 2020, all UK Sport staff have been working remotely due to the coronavirus pandemic, which has shone a light on the failings of our current internal communications systems</w:t>
      </w:r>
      <w:r w:rsidR="004537FA">
        <w:rPr>
          <w:rFonts w:ascii="Verdana" w:hAnsi="Verdana"/>
          <w:sz w:val="20"/>
          <w:szCs w:val="20"/>
        </w:rPr>
        <w:t>.</w:t>
      </w:r>
      <w:r>
        <w:rPr>
          <w:rFonts w:ascii="Verdana" w:hAnsi="Verdana"/>
          <w:sz w:val="20"/>
          <w:szCs w:val="20"/>
        </w:rPr>
        <w:t xml:space="preserve"> UK Sport use SharePoint as our document management system with </w:t>
      </w:r>
      <w:r w:rsidR="006A5751">
        <w:rPr>
          <w:rFonts w:ascii="Verdana" w:hAnsi="Verdana"/>
          <w:sz w:val="20"/>
          <w:szCs w:val="20"/>
        </w:rPr>
        <w:t>some intranet pages built around this, but the “</w:t>
      </w:r>
      <w:r w:rsidR="008120C5">
        <w:rPr>
          <w:rFonts w:ascii="Verdana" w:hAnsi="Verdana"/>
          <w:sz w:val="20"/>
          <w:szCs w:val="20"/>
        </w:rPr>
        <w:t>I</w:t>
      </w:r>
      <w:r w:rsidR="006A5751">
        <w:rPr>
          <w:rFonts w:ascii="Verdana" w:hAnsi="Verdana"/>
          <w:sz w:val="20"/>
          <w:szCs w:val="20"/>
        </w:rPr>
        <w:t>ntranet” has never been designed as a communications tool or with staff in mind.</w:t>
      </w:r>
      <w:r w:rsidR="004537FA">
        <w:rPr>
          <w:rFonts w:ascii="Verdana" w:hAnsi="Verdana"/>
          <w:sz w:val="20"/>
          <w:szCs w:val="20"/>
        </w:rPr>
        <w:t xml:space="preserve"> </w:t>
      </w:r>
      <w:r w:rsidR="006A5751">
        <w:rPr>
          <w:rFonts w:ascii="Verdana" w:hAnsi="Verdana"/>
          <w:sz w:val="20"/>
          <w:szCs w:val="20"/>
        </w:rPr>
        <w:t>To this end, we would like to develop a brand new intranet using software as a service; one that fulfils staff needs and connects the staff to the organisation’s values and each other in a stronger way.</w:t>
      </w:r>
    </w:p>
    <w:p w14:paraId="3A43D6E3" w14:textId="077EA9CD" w:rsidR="00F70503" w:rsidRPr="00016B78" w:rsidRDefault="00950755" w:rsidP="008D767D">
      <w:pPr>
        <w:pStyle w:val="Body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Tenders for the provision of </w:t>
      </w:r>
      <w:r w:rsidR="00D64CB0">
        <w:rPr>
          <w:rFonts w:ascii="Verdana" w:hAnsi="Verdana"/>
          <w:sz w:val="20"/>
          <w:szCs w:val="20"/>
        </w:rPr>
        <w:t>an intranet</w:t>
      </w:r>
      <w:r w:rsidR="00A3223F">
        <w:rPr>
          <w:rFonts w:ascii="Verdana" w:hAnsi="Verdana"/>
          <w:sz w:val="20"/>
          <w:szCs w:val="20"/>
        </w:rPr>
        <w:t xml:space="preserve"> </w:t>
      </w:r>
      <w:r w:rsidR="009F7C39">
        <w:rPr>
          <w:rFonts w:ascii="Verdana" w:hAnsi="Verdana"/>
          <w:sz w:val="20"/>
          <w:szCs w:val="20"/>
        </w:rPr>
        <w:t>(“the Services”)</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and the attached documents. </w:t>
      </w:r>
      <w:r w:rsidR="008120C5">
        <w:rPr>
          <w:rFonts w:ascii="Verdana" w:hAnsi="Verdana"/>
          <w:sz w:val="20"/>
          <w:szCs w:val="20"/>
        </w:rPr>
        <w:t xml:space="preserve">The first stage of this process is a Selection </w:t>
      </w:r>
      <w:proofErr w:type="spellStart"/>
      <w:proofErr w:type="gramStart"/>
      <w:r w:rsidR="008120C5">
        <w:rPr>
          <w:rFonts w:ascii="Verdana" w:hAnsi="Verdana"/>
          <w:sz w:val="20"/>
          <w:szCs w:val="20"/>
        </w:rPr>
        <w:t>Questionaire</w:t>
      </w:r>
      <w:proofErr w:type="spellEnd"/>
      <w:r w:rsidR="008120C5">
        <w:rPr>
          <w:rFonts w:ascii="Verdana" w:hAnsi="Verdana"/>
          <w:sz w:val="20"/>
          <w:szCs w:val="20"/>
        </w:rPr>
        <w:t xml:space="preserve">  which</w:t>
      </w:r>
      <w:proofErr w:type="gramEnd"/>
      <w:r w:rsidR="008120C5">
        <w:rPr>
          <w:rFonts w:ascii="Verdana" w:hAnsi="Verdana"/>
          <w:sz w:val="20"/>
          <w:szCs w:val="20"/>
        </w:rPr>
        <w:t xml:space="preserve"> will register potential suppliers interest and act as pre-qualification.</w:t>
      </w:r>
    </w:p>
    <w:p w14:paraId="42334F32" w14:textId="147E0C7E"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p>
    <w:p w14:paraId="42334F33" w14:textId="75089E5D"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p>
    <w:p w14:paraId="42334F34" w14:textId="7B14E98D"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w:t>
      </w:r>
      <w:r w:rsidR="003F4460">
        <w:rPr>
          <w:rFonts w:ascii="Verdana" w:hAnsi="Verdana"/>
          <w:sz w:val="20"/>
          <w:szCs w:val="20"/>
        </w:rPr>
        <w:t>T</w:t>
      </w:r>
      <w:r w:rsidR="00950755" w:rsidRPr="00016B78">
        <w:rPr>
          <w:rFonts w:ascii="Verdana" w:hAnsi="Verdana"/>
          <w:sz w:val="20"/>
          <w:szCs w:val="20"/>
        </w:rPr>
        <w:t>his contains UK Sport’s general tendering requirements and other information on the tendering process</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will be evaluated against</w:t>
      </w:r>
      <w:r w:rsidR="00940246" w:rsidRPr="00016B78">
        <w:rPr>
          <w:rFonts w:ascii="Verdana" w:hAnsi="Verdana"/>
          <w:sz w:val="20"/>
          <w:szCs w:val="20"/>
        </w:rPr>
        <w:t xml:space="preserve">. </w:t>
      </w:r>
      <w:r w:rsidR="00940246" w:rsidRPr="00016B78">
        <w:rPr>
          <w:rFonts w:ascii="Verdana" w:hAnsi="Verdana"/>
          <w:color w:val="FF0000"/>
          <w:sz w:val="20"/>
          <w:szCs w:val="20"/>
        </w:rPr>
        <w:t xml:space="preserve">A checklist is at Appendix </w:t>
      </w:r>
      <w:r w:rsidR="00EE7FCB">
        <w:rPr>
          <w:rFonts w:ascii="Verdana" w:hAnsi="Verdana"/>
          <w:color w:val="FF0000"/>
          <w:sz w:val="20"/>
          <w:szCs w:val="20"/>
        </w:rPr>
        <w:t>3</w:t>
      </w:r>
      <w:r w:rsidR="00940246" w:rsidRPr="00016B78">
        <w:rPr>
          <w:rFonts w:ascii="Verdana" w:hAnsi="Verdana"/>
          <w:color w:val="FF0000"/>
          <w:sz w:val="20"/>
          <w:szCs w:val="20"/>
        </w:rPr>
        <w:t xml:space="preserve"> which sets out the dates and times by when documents need to be sent in by </w:t>
      </w:r>
      <w:proofErr w:type="gramStart"/>
      <w:r w:rsidR="00940246" w:rsidRPr="00016B78">
        <w:rPr>
          <w:rFonts w:ascii="Verdana" w:hAnsi="Verdana"/>
          <w:color w:val="FF0000"/>
          <w:sz w:val="20"/>
          <w:szCs w:val="20"/>
        </w:rPr>
        <w:t>Tenderers</w:t>
      </w:r>
      <w:r w:rsidR="00950755" w:rsidRPr="00016B78">
        <w:rPr>
          <w:rFonts w:ascii="Verdana" w:hAnsi="Verdana"/>
          <w:sz w:val="20"/>
          <w:szCs w:val="20"/>
        </w:rPr>
        <w:t>;</w:t>
      </w:r>
      <w:proofErr w:type="gramEnd"/>
    </w:p>
    <w:p w14:paraId="42334F36" w14:textId="7074A561" w:rsidR="00950755" w:rsidRPr="00016B78"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Specification</w:t>
      </w:r>
      <w:r w:rsidR="0004452C" w:rsidRPr="00016B78">
        <w:rPr>
          <w:rFonts w:ascii="Verdana" w:hAnsi="Verdana"/>
          <w:sz w:val="20"/>
          <w:szCs w:val="20"/>
        </w:rPr>
        <w:t xml:space="preserve"> – </w:t>
      </w:r>
      <w:r w:rsidR="003F4460">
        <w:rPr>
          <w:rFonts w:ascii="Verdana" w:hAnsi="Verdana"/>
          <w:sz w:val="20"/>
          <w:szCs w:val="20"/>
        </w:rPr>
        <w:t>T</w:t>
      </w:r>
      <w:r w:rsidR="0004452C" w:rsidRPr="00016B78">
        <w:rPr>
          <w:rFonts w:ascii="Verdana" w:hAnsi="Verdana"/>
          <w:sz w:val="20"/>
          <w:szCs w:val="20"/>
        </w:rPr>
        <w:t>his describes the 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1</w:t>
      </w:r>
      <w:proofErr w:type="gramStart"/>
      <w:r w:rsidR="0004452C" w:rsidRPr="00016B78">
        <w:rPr>
          <w:rFonts w:ascii="Verdana" w:hAnsi="Verdana"/>
          <w:sz w:val="20"/>
          <w:szCs w:val="20"/>
        </w:rPr>
        <w:t>)</w:t>
      </w:r>
      <w:r w:rsidRPr="00016B78">
        <w:rPr>
          <w:rFonts w:ascii="Verdana" w:hAnsi="Verdana"/>
          <w:sz w:val="20"/>
          <w:szCs w:val="20"/>
        </w:rPr>
        <w:t>;</w:t>
      </w:r>
      <w:proofErr w:type="gramEnd"/>
    </w:p>
    <w:p w14:paraId="166D66BF" w14:textId="24B3E808"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lastRenderedPageBreak/>
        <w:t>Forms</w:t>
      </w:r>
      <w:r w:rsidR="00BD1DCC" w:rsidRPr="00016B78">
        <w:rPr>
          <w:rFonts w:ascii="Verdana" w:hAnsi="Verdana"/>
          <w:sz w:val="20"/>
          <w:szCs w:val="20"/>
        </w:rPr>
        <w:t xml:space="preserve"> – </w:t>
      </w:r>
      <w:r w:rsidR="003F4460">
        <w:rPr>
          <w:rFonts w:ascii="Verdana" w:hAnsi="Verdana"/>
          <w:sz w:val="20"/>
          <w:szCs w:val="20"/>
        </w:rPr>
        <w:t>C</w:t>
      </w:r>
      <w:r w:rsidR="00BD1DCC" w:rsidRPr="00016B78">
        <w:rPr>
          <w:rFonts w:ascii="Verdana" w:hAnsi="Verdana"/>
          <w:sz w:val="20"/>
          <w:szCs w:val="20"/>
        </w:rPr>
        <w:t>ontain</w:t>
      </w:r>
      <w:r w:rsidR="003F4460">
        <w:rPr>
          <w:rFonts w:ascii="Verdana" w:hAnsi="Verdana"/>
          <w:sz w:val="20"/>
          <w:szCs w:val="20"/>
        </w:rPr>
        <w:t>s</w:t>
      </w:r>
      <w:r w:rsidR="00BD1DCC" w:rsidRPr="00016B78">
        <w:rPr>
          <w:rFonts w:ascii="Verdana" w:hAnsi="Verdana"/>
          <w:sz w:val="20"/>
          <w:szCs w:val="20"/>
        </w:rPr>
        <w:t xml:space="preserve"> the forms required to be completed and submitted </w:t>
      </w:r>
      <w:r w:rsidRPr="00016B78">
        <w:rPr>
          <w:rFonts w:ascii="Verdana" w:hAnsi="Verdana"/>
          <w:sz w:val="20"/>
          <w:szCs w:val="20"/>
        </w:rPr>
        <w:t>with tenders</w:t>
      </w:r>
      <w:r w:rsidR="00BD1DCC" w:rsidRPr="00016B78">
        <w:rPr>
          <w:rFonts w:ascii="Verdana" w:hAnsi="Verdana"/>
          <w:sz w:val="20"/>
          <w:szCs w:val="20"/>
        </w:rPr>
        <w:t xml:space="preserve"> </w:t>
      </w:r>
      <w:r w:rsidR="00451F23">
        <w:rPr>
          <w:rFonts w:ascii="Verdana" w:hAnsi="Verdana"/>
          <w:sz w:val="20"/>
          <w:szCs w:val="20"/>
        </w:rPr>
        <w:t>(Appendix 2</w:t>
      </w:r>
      <w:r w:rsidRPr="00016B78">
        <w:rPr>
          <w:rFonts w:ascii="Verdana" w:hAnsi="Verdana"/>
          <w:sz w:val="20"/>
          <w:szCs w:val="20"/>
        </w:rPr>
        <w:t>)</w:t>
      </w:r>
      <w:r w:rsidR="003F4460">
        <w:rPr>
          <w:rFonts w:ascii="Verdana" w:hAnsi="Verdana"/>
          <w:sz w:val="20"/>
          <w:szCs w:val="20"/>
        </w:rPr>
        <w:t>:</w:t>
      </w:r>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2C045E50" w:rsidR="000F47BA" w:rsidRDefault="000F47BA" w:rsidP="009B0675">
      <w:pPr>
        <w:numPr>
          <w:ilvl w:val="0"/>
          <w:numId w:val="14"/>
        </w:numPr>
        <w:spacing w:after="240"/>
        <w:ind w:left="1276" w:hanging="426"/>
        <w:jc w:val="both"/>
        <w:rPr>
          <w:rFonts w:ascii="Verdana" w:hAnsi="Verdana"/>
          <w:sz w:val="20"/>
          <w:szCs w:val="20"/>
        </w:rPr>
      </w:pPr>
      <w:r w:rsidRPr="00016B78">
        <w:rPr>
          <w:rFonts w:ascii="Verdana" w:hAnsi="Verdana"/>
          <w:sz w:val="20"/>
          <w:szCs w:val="20"/>
        </w:rPr>
        <w:t>Checklist of documents to be returned</w:t>
      </w:r>
      <w:r w:rsidR="00304D7E">
        <w:rPr>
          <w:rFonts w:ascii="Verdana" w:hAnsi="Verdana"/>
          <w:sz w:val="20"/>
          <w:szCs w:val="20"/>
        </w:rPr>
        <w:t xml:space="preserve"> (Appendix 3</w:t>
      </w:r>
      <w:r w:rsidR="009E5484" w:rsidRPr="00016B78">
        <w:rPr>
          <w:rFonts w:ascii="Verdana" w:hAnsi="Verdana"/>
          <w:sz w:val="20"/>
          <w:szCs w:val="20"/>
        </w:rPr>
        <w:t>)</w:t>
      </w:r>
    </w:p>
    <w:p w14:paraId="317FAC54" w14:textId="0A02E47E" w:rsidR="00C001CC" w:rsidRPr="00016B78" w:rsidRDefault="00C001CC" w:rsidP="009B0675">
      <w:pPr>
        <w:numPr>
          <w:ilvl w:val="0"/>
          <w:numId w:val="14"/>
        </w:numPr>
        <w:spacing w:after="240"/>
        <w:ind w:left="1276" w:hanging="426"/>
        <w:jc w:val="both"/>
        <w:rPr>
          <w:rFonts w:ascii="Verdana" w:hAnsi="Verdana"/>
          <w:sz w:val="20"/>
          <w:szCs w:val="20"/>
        </w:rPr>
      </w:pPr>
      <w:r>
        <w:rPr>
          <w:rFonts w:ascii="Verdana" w:hAnsi="Verdana"/>
          <w:sz w:val="20"/>
          <w:szCs w:val="20"/>
        </w:rPr>
        <w:t>Contract terms (Appendix 4)</w:t>
      </w:r>
    </w:p>
    <w:p w14:paraId="42334F3C" w14:textId="020A9EFD"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w:t>
      </w:r>
      <w:r w:rsidR="0041481F">
        <w:rPr>
          <w:rStyle w:val="Level1asHeadingtext"/>
          <w:rFonts w:ascii="Verdana" w:hAnsi="Verdana"/>
        </w:rPr>
        <w:t>S</w:t>
      </w:r>
      <w:r w:rsidRPr="00016B78">
        <w:rPr>
          <w:rStyle w:val="Level1asHeadingtext"/>
          <w:rFonts w:ascii="Verdana" w:hAnsi="Verdana"/>
        </w:rPr>
        <w:t xml:space="preserve"> and Contract Period</w:t>
      </w:r>
    </w:p>
    <w:p w14:paraId="42334F3D" w14:textId="0BB46FCA" w:rsidR="00950755" w:rsidRDefault="00950755" w:rsidP="00B52ED9">
      <w:pPr>
        <w:pStyle w:val="Level2"/>
        <w:rPr>
          <w:rFonts w:ascii="Verdana" w:hAnsi="Verdana"/>
          <w:sz w:val="20"/>
          <w:szCs w:val="20"/>
        </w:rPr>
      </w:pPr>
      <w:r w:rsidRPr="00016B78">
        <w:rPr>
          <w:rFonts w:ascii="Verdana" w:hAnsi="Verdana"/>
          <w:sz w:val="20"/>
          <w:szCs w:val="20"/>
        </w:rPr>
        <w:t>UK Sport proposes the following timetable</w:t>
      </w:r>
      <w:r w:rsidR="00263067">
        <w:rPr>
          <w:rFonts w:ascii="Verdana" w:hAnsi="Verdana"/>
          <w:sz w:val="20"/>
          <w:szCs w:val="20"/>
        </w:rPr>
        <w:t>s</w:t>
      </w:r>
      <w:r w:rsidRPr="00016B78">
        <w:rPr>
          <w:rFonts w:ascii="Verdana" w:hAnsi="Verdana"/>
          <w:sz w:val="20"/>
          <w:szCs w:val="20"/>
        </w:rPr>
        <w:t xml:space="preserv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xml:space="preserve">. </w:t>
      </w:r>
      <w:r w:rsidR="000A11C1">
        <w:rPr>
          <w:rFonts w:ascii="Verdana" w:hAnsi="Verdana"/>
          <w:sz w:val="20"/>
          <w:szCs w:val="20"/>
        </w:rPr>
        <w:t xml:space="preserve">Timetable </w:t>
      </w:r>
      <w:r w:rsidR="0007012A">
        <w:rPr>
          <w:rFonts w:ascii="Verdana" w:hAnsi="Verdana"/>
          <w:sz w:val="20"/>
          <w:szCs w:val="20"/>
        </w:rPr>
        <w:t>A</w:t>
      </w:r>
      <w:r w:rsidR="000A11C1">
        <w:rPr>
          <w:rFonts w:ascii="Verdana" w:hAnsi="Verdana"/>
          <w:sz w:val="20"/>
          <w:szCs w:val="20"/>
        </w:rPr>
        <w:t xml:space="preserve"> </w:t>
      </w:r>
      <w:r w:rsidR="0007012A">
        <w:rPr>
          <w:rFonts w:ascii="Verdana" w:hAnsi="Verdana"/>
          <w:sz w:val="20"/>
          <w:szCs w:val="20"/>
        </w:rPr>
        <w:t>assumes there will be no interview stage within the tender process</w:t>
      </w:r>
      <w:r w:rsidR="0041481F">
        <w:rPr>
          <w:rFonts w:ascii="Verdana" w:hAnsi="Verdana"/>
          <w:sz w:val="20"/>
          <w:szCs w:val="20"/>
        </w:rPr>
        <w:t xml:space="preserve">; </w:t>
      </w:r>
      <w:r w:rsidR="00002024">
        <w:rPr>
          <w:rFonts w:ascii="Verdana" w:hAnsi="Verdana"/>
          <w:sz w:val="20"/>
          <w:szCs w:val="20"/>
        </w:rPr>
        <w:t>T</w:t>
      </w:r>
      <w:r w:rsidR="0007012A">
        <w:rPr>
          <w:rFonts w:ascii="Verdana" w:hAnsi="Verdana"/>
          <w:sz w:val="20"/>
          <w:szCs w:val="20"/>
        </w:rPr>
        <w:t xml:space="preserve">imetable B makes provision for an interview stage. </w:t>
      </w:r>
      <w:r w:rsidR="005C50DD" w:rsidRPr="00016B78">
        <w:rPr>
          <w:rFonts w:ascii="Verdana" w:hAnsi="Verdana"/>
          <w:sz w:val="20"/>
          <w:szCs w:val="20"/>
        </w:rPr>
        <w:t>Th</w:t>
      </w:r>
      <w:r w:rsidR="000A11C1">
        <w:rPr>
          <w:rFonts w:ascii="Verdana" w:hAnsi="Verdana"/>
          <w:sz w:val="20"/>
          <w:szCs w:val="20"/>
        </w:rPr>
        <w:t>e</w:t>
      </w:r>
      <w:r w:rsidR="0041481F">
        <w:rPr>
          <w:rFonts w:ascii="Verdana" w:hAnsi="Verdana"/>
          <w:sz w:val="20"/>
          <w:szCs w:val="20"/>
        </w:rPr>
        <w:t xml:space="preserve"> timetables</w:t>
      </w:r>
      <w:r w:rsidR="000A11C1">
        <w:rPr>
          <w:rFonts w:ascii="Verdana" w:hAnsi="Verdana"/>
          <w:sz w:val="20"/>
          <w:szCs w:val="20"/>
        </w:rPr>
        <w:t xml:space="preserve"> are</w:t>
      </w:r>
      <w:r w:rsidR="005C50DD" w:rsidRPr="00016B78">
        <w:rPr>
          <w:rFonts w:ascii="Verdana" w:hAnsi="Verdana"/>
          <w:sz w:val="20"/>
          <w:szCs w:val="20"/>
        </w:rPr>
        <w:t xml:space="preserve"> intended as a guide and whilst UK Sport does not intend to depart from the</w:t>
      </w:r>
      <w:r w:rsidR="0041481F">
        <w:rPr>
          <w:rFonts w:ascii="Verdana" w:hAnsi="Verdana"/>
          <w:sz w:val="20"/>
          <w:szCs w:val="20"/>
        </w:rPr>
        <w:t>m</w:t>
      </w:r>
      <w:r w:rsidR="005C50DD" w:rsidRPr="00016B78">
        <w:rPr>
          <w:rFonts w:ascii="Verdana" w:hAnsi="Verdana"/>
          <w:sz w:val="20"/>
          <w:szCs w:val="20"/>
        </w:rPr>
        <w:t>, it reserves the right to do so at any time</w:t>
      </w:r>
      <w:r w:rsidR="0041481F">
        <w:rPr>
          <w:rFonts w:ascii="Verdana" w:hAnsi="Verdana"/>
          <w:sz w:val="20"/>
          <w:szCs w:val="20"/>
        </w:rPr>
        <w:t>.</w:t>
      </w:r>
    </w:p>
    <w:p w14:paraId="7785E505" w14:textId="725EBFA7" w:rsidR="0007012A" w:rsidRPr="0007012A" w:rsidRDefault="0007012A" w:rsidP="0007012A">
      <w:pPr>
        <w:pStyle w:val="Level2"/>
        <w:numPr>
          <w:ilvl w:val="0"/>
          <w:numId w:val="0"/>
        </w:numPr>
        <w:ind w:left="851"/>
        <w:rPr>
          <w:rFonts w:ascii="Verdana" w:hAnsi="Verdana"/>
          <w:b/>
          <w:bCs/>
          <w:sz w:val="20"/>
          <w:szCs w:val="20"/>
        </w:rPr>
      </w:pPr>
      <w:r w:rsidRPr="0007012A">
        <w:rPr>
          <w:rFonts w:ascii="Verdana" w:hAnsi="Verdana"/>
          <w:b/>
          <w:bCs/>
          <w:sz w:val="20"/>
          <w:szCs w:val="20"/>
        </w:rPr>
        <w:t xml:space="preserve">Timetable </w:t>
      </w:r>
    </w:p>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F71C6D" w:rsidRPr="00C737A9" w14:paraId="33FB7014"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7990DEC0" w14:textId="77777777" w:rsidR="00F71C6D" w:rsidRPr="00C737A9" w:rsidRDefault="00F71C6D" w:rsidP="00044BC4">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Date</w:t>
            </w:r>
            <w:r w:rsidRPr="00C737A9">
              <w:rPr>
                <w:rFonts w:ascii="Verdana" w:hAnsi="Verdana" w:cs="Calibri"/>
                <w:sz w:val="20"/>
                <w:szCs w:val="20"/>
                <w:lang w:eastAsia="en-GB"/>
              </w:rPr>
              <w:t> </w:t>
            </w:r>
          </w:p>
        </w:tc>
        <w:tc>
          <w:tcPr>
            <w:tcW w:w="4215" w:type="dxa"/>
            <w:tcBorders>
              <w:top w:val="single" w:sz="4" w:space="0" w:color="auto"/>
              <w:left w:val="single" w:sz="4" w:space="0" w:color="auto"/>
              <w:bottom w:val="single" w:sz="4" w:space="0" w:color="auto"/>
              <w:right w:val="single" w:sz="4" w:space="0" w:color="auto"/>
            </w:tcBorders>
            <w:hideMark/>
          </w:tcPr>
          <w:p w14:paraId="45BE637C" w14:textId="77777777" w:rsidR="00F71C6D" w:rsidRPr="00C737A9" w:rsidRDefault="00F71C6D" w:rsidP="00044BC4">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Activity</w:t>
            </w:r>
            <w:r w:rsidRPr="00C737A9">
              <w:rPr>
                <w:rFonts w:ascii="Verdana" w:hAnsi="Verdana" w:cs="Calibri"/>
                <w:sz w:val="20"/>
                <w:szCs w:val="20"/>
                <w:lang w:eastAsia="en-GB"/>
              </w:rPr>
              <w:t> </w:t>
            </w:r>
          </w:p>
        </w:tc>
      </w:tr>
      <w:tr w:rsidR="00F71C6D" w:rsidRPr="00C737A9" w14:paraId="20532C9D" w14:textId="77777777" w:rsidTr="006B6D71">
        <w:tc>
          <w:tcPr>
            <w:tcW w:w="3825" w:type="dxa"/>
            <w:tcBorders>
              <w:top w:val="single" w:sz="4" w:space="0" w:color="auto"/>
              <w:left w:val="single" w:sz="4" w:space="0" w:color="auto"/>
              <w:bottom w:val="single" w:sz="4" w:space="0" w:color="auto"/>
              <w:right w:val="single" w:sz="4" w:space="0" w:color="auto"/>
            </w:tcBorders>
            <w:shd w:val="clear" w:color="auto" w:fill="auto"/>
            <w:hideMark/>
          </w:tcPr>
          <w:p w14:paraId="5007758C" w14:textId="602B3B3C" w:rsidR="00F71C6D" w:rsidRPr="00C737A9" w:rsidRDefault="00A854B5" w:rsidP="006B6D71">
            <w:pPr>
              <w:textAlignment w:val="baseline"/>
              <w:rPr>
                <w:rFonts w:ascii="Verdana" w:hAnsi="Verdana" w:cs="Calibri"/>
                <w:sz w:val="20"/>
                <w:szCs w:val="20"/>
                <w:lang w:eastAsia="en-GB"/>
              </w:rPr>
            </w:pPr>
            <w:r>
              <w:rPr>
                <w:rFonts w:ascii="Verdana" w:hAnsi="Verdana" w:cs="Calibri"/>
                <w:sz w:val="20"/>
                <w:szCs w:val="20"/>
                <w:lang w:eastAsia="en-GB"/>
              </w:rPr>
              <w:t>1</w:t>
            </w:r>
            <w:r w:rsidR="00323329">
              <w:rPr>
                <w:rFonts w:ascii="Verdana" w:hAnsi="Verdana" w:cs="Calibri"/>
                <w:sz w:val="20"/>
                <w:szCs w:val="20"/>
                <w:lang w:eastAsia="en-GB"/>
              </w:rPr>
              <w:t>3</w:t>
            </w:r>
            <w:r w:rsidR="00F71C6D" w:rsidRPr="006B6D71">
              <w:rPr>
                <w:rFonts w:ascii="Verdana" w:hAnsi="Verdana" w:cs="Calibri"/>
                <w:sz w:val="20"/>
                <w:szCs w:val="20"/>
                <w:lang w:eastAsia="en-GB"/>
              </w:rPr>
              <w:t xml:space="preserve"> </w:t>
            </w:r>
            <w:r w:rsidR="006B6D71" w:rsidRPr="006B6D71">
              <w:rPr>
                <w:rFonts w:ascii="Verdana" w:hAnsi="Verdana" w:cs="Calibri"/>
                <w:sz w:val="20"/>
                <w:szCs w:val="20"/>
                <w:lang w:eastAsia="en-GB"/>
              </w:rPr>
              <w:t>July</w:t>
            </w:r>
            <w:r w:rsidR="00F71C6D" w:rsidRPr="006B6D71">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4935643C"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 xml:space="preserve">Selection Questionnaire and </w:t>
            </w:r>
            <w:r>
              <w:rPr>
                <w:rFonts w:ascii="Verdana" w:hAnsi="Verdana" w:cs="Calibri"/>
                <w:sz w:val="20"/>
                <w:szCs w:val="20"/>
                <w:lang w:eastAsia="en-GB"/>
              </w:rPr>
              <w:t>IT</w:t>
            </w:r>
            <w:r w:rsidRPr="00C737A9">
              <w:rPr>
                <w:rFonts w:ascii="Verdana" w:hAnsi="Verdana" w:cs="Calibri"/>
                <w:sz w:val="20"/>
                <w:szCs w:val="20"/>
                <w:lang w:eastAsia="en-GB"/>
              </w:rPr>
              <w:t xml:space="preserve">T </w:t>
            </w:r>
            <w:r>
              <w:rPr>
                <w:rFonts w:ascii="Verdana" w:hAnsi="Verdana" w:cs="Calibri"/>
                <w:sz w:val="20"/>
                <w:szCs w:val="20"/>
                <w:lang w:eastAsia="en-GB"/>
              </w:rPr>
              <w:t>p</w:t>
            </w:r>
            <w:r w:rsidRPr="00C737A9">
              <w:rPr>
                <w:rFonts w:ascii="Verdana" w:hAnsi="Verdana" w:cs="Calibri"/>
                <w:sz w:val="20"/>
                <w:szCs w:val="20"/>
                <w:lang w:eastAsia="en-GB"/>
              </w:rPr>
              <w:t>ublication date</w:t>
            </w:r>
          </w:p>
        </w:tc>
      </w:tr>
      <w:tr w:rsidR="00F71C6D" w:rsidRPr="00C737A9" w14:paraId="381D806C"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31E33C35" w14:textId="692A198A" w:rsidR="00F71C6D" w:rsidRPr="009D26FF" w:rsidRDefault="00F71C6D" w:rsidP="00044BC4">
            <w:pPr>
              <w:jc w:val="both"/>
              <w:textAlignment w:val="baseline"/>
              <w:rPr>
                <w:rFonts w:ascii="Verdana" w:hAnsi="Verdana" w:cs="Calibri"/>
                <w:sz w:val="20"/>
                <w:szCs w:val="20"/>
                <w:lang w:eastAsia="en-GB"/>
              </w:rPr>
            </w:pPr>
            <w:r w:rsidRPr="009D26FF">
              <w:rPr>
                <w:rFonts w:ascii="Verdana" w:hAnsi="Verdana" w:cs="Calibri"/>
                <w:sz w:val="20"/>
                <w:szCs w:val="20"/>
                <w:lang w:eastAsia="en-GB"/>
              </w:rPr>
              <w:t xml:space="preserve">12pm </w:t>
            </w:r>
            <w:r w:rsidR="00323329">
              <w:rPr>
                <w:rFonts w:ascii="Verdana" w:hAnsi="Verdana" w:cs="Calibri"/>
                <w:sz w:val="20"/>
                <w:szCs w:val="20"/>
                <w:lang w:eastAsia="en-GB"/>
              </w:rPr>
              <w:t>20</w:t>
            </w:r>
            <w:r w:rsidRPr="009D26FF">
              <w:rPr>
                <w:rFonts w:ascii="Verdana" w:hAnsi="Verdana" w:cs="Calibri"/>
                <w:sz w:val="20"/>
                <w:szCs w:val="20"/>
                <w:lang w:eastAsia="en-GB"/>
              </w:rPr>
              <w:t xml:space="preserve"> </w:t>
            </w:r>
            <w:r w:rsidR="006A189B" w:rsidRPr="009D26FF">
              <w:rPr>
                <w:rFonts w:ascii="Verdana" w:hAnsi="Verdana" w:cs="Calibri"/>
                <w:sz w:val="20"/>
                <w:szCs w:val="20"/>
                <w:lang w:eastAsia="en-GB"/>
              </w:rPr>
              <w:t>July</w:t>
            </w:r>
            <w:r w:rsidRPr="009D26FF">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7589876E" w14:textId="7844F0E2" w:rsidR="00F71C6D" w:rsidRPr="00C737A9" w:rsidRDefault="005838EB" w:rsidP="00044BC4">
            <w:pPr>
              <w:textAlignment w:val="baseline"/>
              <w:rPr>
                <w:rFonts w:ascii="Verdana" w:hAnsi="Verdana" w:cs="Calibri"/>
                <w:sz w:val="20"/>
                <w:szCs w:val="20"/>
                <w:lang w:eastAsia="en-GB"/>
              </w:rPr>
            </w:pPr>
            <w:r>
              <w:rPr>
                <w:rFonts w:ascii="Verdana" w:hAnsi="Verdana" w:cs="Calibri"/>
                <w:sz w:val="20"/>
                <w:szCs w:val="20"/>
                <w:lang w:eastAsia="en-GB"/>
              </w:rPr>
              <w:t>Deadline for c</w:t>
            </w:r>
            <w:r w:rsidR="00F71C6D" w:rsidRPr="00C737A9">
              <w:rPr>
                <w:rFonts w:ascii="Verdana" w:hAnsi="Verdana" w:cs="Calibri"/>
                <w:sz w:val="20"/>
                <w:szCs w:val="20"/>
                <w:lang w:eastAsia="en-GB"/>
              </w:rPr>
              <w:t>larifying questions in relation to the Selection Questionnaire</w:t>
            </w:r>
          </w:p>
        </w:tc>
      </w:tr>
      <w:tr w:rsidR="00F71C6D" w:rsidRPr="00C737A9" w14:paraId="2569E710"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5ED473A4" w14:textId="3E544979" w:rsidR="00F71C6D" w:rsidRPr="009D26FF" w:rsidRDefault="00820733" w:rsidP="00044BC4">
            <w:pPr>
              <w:jc w:val="both"/>
              <w:textAlignment w:val="baseline"/>
              <w:rPr>
                <w:rFonts w:ascii="Verdana" w:hAnsi="Verdana" w:cs="Calibri"/>
                <w:sz w:val="20"/>
                <w:szCs w:val="20"/>
                <w:lang w:eastAsia="en-GB"/>
              </w:rPr>
            </w:pPr>
            <w:r>
              <w:rPr>
                <w:rFonts w:ascii="Verdana" w:hAnsi="Verdana" w:cs="Calibri"/>
                <w:sz w:val="20"/>
                <w:szCs w:val="20"/>
                <w:lang w:eastAsia="en-GB"/>
              </w:rPr>
              <w:t>2</w:t>
            </w:r>
            <w:r w:rsidR="00323329">
              <w:rPr>
                <w:rFonts w:ascii="Verdana" w:hAnsi="Verdana" w:cs="Calibri"/>
                <w:sz w:val="20"/>
                <w:szCs w:val="20"/>
                <w:lang w:eastAsia="en-GB"/>
              </w:rPr>
              <w:t>3</w:t>
            </w:r>
            <w:r w:rsidR="00F71C6D" w:rsidRPr="009D26FF">
              <w:rPr>
                <w:rFonts w:ascii="Verdana" w:hAnsi="Verdana" w:cs="Calibri"/>
                <w:sz w:val="20"/>
                <w:szCs w:val="20"/>
                <w:lang w:eastAsia="en-GB"/>
              </w:rPr>
              <w:t xml:space="preserve"> </w:t>
            </w:r>
            <w:r w:rsidR="0063604D" w:rsidRPr="009D26FF">
              <w:rPr>
                <w:rFonts w:ascii="Verdana" w:hAnsi="Verdana" w:cs="Calibri"/>
                <w:sz w:val="20"/>
                <w:szCs w:val="20"/>
                <w:lang w:eastAsia="en-GB"/>
              </w:rPr>
              <w:t>July</w:t>
            </w:r>
            <w:r w:rsidR="00F71C6D" w:rsidRPr="009D26FF">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17655490"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Answers to Selection Questionnaire clarifying questions published</w:t>
            </w:r>
          </w:p>
        </w:tc>
      </w:tr>
      <w:tr w:rsidR="00F71C6D" w:rsidRPr="00C737A9" w14:paraId="5874106D"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6AD226FA" w14:textId="6287FD83" w:rsidR="00F71C6D" w:rsidRPr="009D26FF" w:rsidRDefault="00F71C6D" w:rsidP="00044BC4">
            <w:pPr>
              <w:jc w:val="both"/>
              <w:textAlignment w:val="baseline"/>
              <w:rPr>
                <w:rFonts w:ascii="Verdana" w:hAnsi="Verdana" w:cs="Segoe UI"/>
                <w:sz w:val="18"/>
                <w:szCs w:val="18"/>
                <w:lang w:eastAsia="en-GB"/>
              </w:rPr>
            </w:pPr>
            <w:r w:rsidRPr="009D26FF">
              <w:rPr>
                <w:rFonts w:ascii="Verdana" w:hAnsi="Verdana" w:cs="Calibri"/>
                <w:sz w:val="20"/>
                <w:szCs w:val="20"/>
                <w:lang w:eastAsia="en-GB"/>
              </w:rPr>
              <w:t xml:space="preserve">5pm on </w:t>
            </w:r>
            <w:r w:rsidR="006D12CE">
              <w:rPr>
                <w:rFonts w:ascii="Verdana" w:hAnsi="Verdana" w:cs="Calibri"/>
                <w:sz w:val="20"/>
                <w:szCs w:val="20"/>
                <w:lang w:eastAsia="en-GB"/>
              </w:rPr>
              <w:t>30</w:t>
            </w:r>
            <w:r w:rsidR="004173B5">
              <w:rPr>
                <w:rFonts w:ascii="Verdana" w:hAnsi="Verdana" w:cs="Calibri"/>
                <w:sz w:val="20"/>
                <w:szCs w:val="20"/>
                <w:lang w:eastAsia="en-GB"/>
              </w:rPr>
              <w:t xml:space="preserve"> </w:t>
            </w:r>
            <w:r w:rsidR="006D12CE">
              <w:rPr>
                <w:rFonts w:ascii="Verdana" w:hAnsi="Verdana" w:cs="Calibri"/>
                <w:sz w:val="20"/>
                <w:szCs w:val="20"/>
                <w:lang w:eastAsia="en-GB"/>
              </w:rPr>
              <w:t>July</w:t>
            </w:r>
            <w:r w:rsidRPr="009D26FF">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tcPr>
          <w:p w14:paraId="1B2E40AE"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Deadline for the receipt of Selection Questionnaires</w:t>
            </w:r>
            <w:r>
              <w:rPr>
                <w:rFonts w:ascii="Verdana" w:hAnsi="Verdana" w:cs="Calibri"/>
                <w:sz w:val="20"/>
                <w:szCs w:val="20"/>
                <w:lang w:eastAsia="en-GB"/>
              </w:rPr>
              <w:t xml:space="preserve">. </w:t>
            </w:r>
            <w:r w:rsidRPr="00C737A9">
              <w:rPr>
                <w:rFonts w:ascii="Verdana" w:hAnsi="Verdana" w:cs="Calibri"/>
                <w:sz w:val="20"/>
                <w:szCs w:val="20"/>
                <w:lang w:eastAsia="en-GB"/>
              </w:rPr>
              <w:t xml:space="preserve">Please submit to </w:t>
            </w:r>
            <w:hyperlink r:id="rId13" w:history="1">
              <w:r w:rsidRPr="002A2B1B">
                <w:rPr>
                  <w:rStyle w:val="Hyperlink"/>
                  <w:rFonts w:ascii="Verdana" w:hAnsi="Verdana" w:cs="Calibri"/>
                  <w:sz w:val="20"/>
                  <w:szCs w:val="20"/>
                  <w:lang w:eastAsia="en-GB"/>
                </w:rPr>
                <w:t>jess.pether@uksport.gov.uk</w:t>
              </w:r>
            </w:hyperlink>
          </w:p>
        </w:tc>
      </w:tr>
      <w:tr w:rsidR="00F71C6D" w:rsidRPr="00C737A9" w14:paraId="257B9779"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77A70ECB" w14:textId="32141491" w:rsidR="00F71C6D" w:rsidRPr="00C737A9" w:rsidRDefault="003C7BF9" w:rsidP="00044BC4">
            <w:pPr>
              <w:jc w:val="both"/>
              <w:textAlignment w:val="baseline"/>
              <w:rPr>
                <w:rFonts w:ascii="Verdana" w:hAnsi="Verdana" w:cs="Segoe UI"/>
                <w:sz w:val="18"/>
                <w:szCs w:val="18"/>
                <w:lang w:eastAsia="en-GB"/>
              </w:rPr>
            </w:pPr>
            <w:r>
              <w:rPr>
                <w:rFonts w:ascii="Verdana" w:hAnsi="Verdana" w:cs="Calibri"/>
                <w:sz w:val="20"/>
                <w:szCs w:val="20"/>
                <w:lang w:eastAsia="en-GB"/>
              </w:rPr>
              <w:t>6</w:t>
            </w:r>
            <w:r w:rsidR="00F71C6D" w:rsidRPr="000F7B13">
              <w:rPr>
                <w:rFonts w:ascii="Verdana" w:hAnsi="Verdana" w:cs="Calibri"/>
                <w:sz w:val="20"/>
                <w:szCs w:val="20"/>
                <w:lang w:eastAsia="en-GB"/>
              </w:rPr>
              <w:t xml:space="preserve"> </w:t>
            </w:r>
            <w:r w:rsidR="00071C8F">
              <w:rPr>
                <w:rFonts w:ascii="Verdana" w:hAnsi="Verdana" w:cs="Calibri"/>
                <w:sz w:val="20"/>
                <w:szCs w:val="20"/>
                <w:lang w:eastAsia="en-GB"/>
              </w:rPr>
              <w:t>Aug</w:t>
            </w:r>
            <w:r w:rsidR="00F71C6D" w:rsidRPr="000F7B13">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5EEF82D9" w14:textId="77777777" w:rsidR="00F71C6D" w:rsidRPr="00C737A9" w:rsidRDefault="00F71C6D" w:rsidP="00044BC4">
            <w:pPr>
              <w:textAlignment w:val="baseline"/>
              <w:rPr>
                <w:rFonts w:ascii="Verdana" w:hAnsi="Verdana" w:cs="Segoe UI"/>
                <w:sz w:val="18"/>
                <w:szCs w:val="18"/>
                <w:lang w:eastAsia="en-GB"/>
              </w:rPr>
            </w:pPr>
            <w:r w:rsidRPr="00C737A9">
              <w:rPr>
                <w:rFonts w:ascii="Verdana" w:hAnsi="Verdana" w:cs="Calibri"/>
                <w:sz w:val="20"/>
                <w:szCs w:val="20"/>
                <w:lang w:eastAsia="en-GB"/>
              </w:rPr>
              <w:t>Notification of successful/unsuccessful Selection Questionnaire</w:t>
            </w:r>
            <w:r>
              <w:rPr>
                <w:rFonts w:ascii="Verdana" w:hAnsi="Verdana" w:cs="Calibri"/>
                <w:sz w:val="20"/>
                <w:szCs w:val="20"/>
                <w:lang w:eastAsia="en-GB"/>
              </w:rPr>
              <w:t>s</w:t>
            </w:r>
          </w:p>
        </w:tc>
      </w:tr>
      <w:tr w:rsidR="00F71C6D" w:rsidRPr="00C737A9" w14:paraId="51DC93B7"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116ED23B" w14:textId="578D2F04" w:rsidR="00F71C6D" w:rsidRPr="00B233D9" w:rsidRDefault="00F71C6D" w:rsidP="00044BC4">
            <w:pPr>
              <w:jc w:val="both"/>
              <w:textAlignment w:val="baseline"/>
              <w:rPr>
                <w:rFonts w:ascii="Verdana" w:hAnsi="Verdana" w:cs="Calibri"/>
                <w:b/>
                <w:bCs/>
                <w:sz w:val="20"/>
                <w:szCs w:val="20"/>
                <w:lang w:eastAsia="en-GB"/>
              </w:rPr>
            </w:pPr>
            <w:r w:rsidRPr="00B233D9">
              <w:rPr>
                <w:rFonts w:ascii="Verdana" w:hAnsi="Verdana" w:cs="Calibri"/>
                <w:sz w:val="20"/>
                <w:szCs w:val="20"/>
                <w:lang w:eastAsia="en-GB"/>
              </w:rPr>
              <w:t xml:space="preserve">5pm </w:t>
            </w:r>
            <w:r w:rsidR="00461C5F">
              <w:rPr>
                <w:rFonts w:ascii="Verdana" w:hAnsi="Verdana" w:cs="Calibri"/>
                <w:sz w:val="20"/>
                <w:szCs w:val="20"/>
                <w:lang w:eastAsia="en-GB"/>
              </w:rPr>
              <w:t>11</w:t>
            </w:r>
            <w:r w:rsidRPr="00B233D9">
              <w:rPr>
                <w:rFonts w:ascii="Verdana" w:hAnsi="Verdana" w:cs="Calibri"/>
                <w:sz w:val="20"/>
                <w:szCs w:val="20"/>
                <w:lang w:eastAsia="en-GB"/>
              </w:rPr>
              <w:t xml:space="preserve"> </w:t>
            </w:r>
            <w:r w:rsidR="000F7B13" w:rsidRPr="00B233D9">
              <w:rPr>
                <w:rFonts w:ascii="Verdana" w:hAnsi="Verdana" w:cs="Calibri"/>
                <w:sz w:val="20"/>
                <w:szCs w:val="20"/>
                <w:lang w:eastAsia="en-GB"/>
              </w:rPr>
              <w:t>August</w:t>
            </w:r>
            <w:r w:rsidRPr="00B233D9">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6383C9AB" w14:textId="1982F4A7" w:rsidR="00F71C6D" w:rsidRPr="00C737A9" w:rsidRDefault="00C6293D" w:rsidP="00044BC4">
            <w:pPr>
              <w:textAlignment w:val="baseline"/>
              <w:rPr>
                <w:rFonts w:ascii="Verdana" w:hAnsi="Verdana" w:cs="Calibri"/>
                <w:sz w:val="20"/>
                <w:szCs w:val="20"/>
                <w:lang w:eastAsia="en-GB"/>
              </w:rPr>
            </w:pPr>
            <w:r>
              <w:rPr>
                <w:rFonts w:ascii="Verdana" w:hAnsi="Verdana" w:cs="Calibri"/>
                <w:sz w:val="20"/>
                <w:szCs w:val="20"/>
                <w:lang w:eastAsia="en-GB"/>
              </w:rPr>
              <w:t>Deadline for c</w:t>
            </w:r>
            <w:r w:rsidR="00F71C6D" w:rsidRPr="00C737A9">
              <w:rPr>
                <w:rFonts w:ascii="Verdana" w:hAnsi="Verdana" w:cs="Calibri"/>
                <w:sz w:val="20"/>
                <w:szCs w:val="20"/>
                <w:lang w:eastAsia="en-GB"/>
              </w:rPr>
              <w:t>larif</w:t>
            </w:r>
            <w:r w:rsidR="00F71C6D">
              <w:rPr>
                <w:rFonts w:ascii="Verdana" w:hAnsi="Verdana" w:cs="Calibri"/>
                <w:sz w:val="20"/>
                <w:szCs w:val="20"/>
                <w:lang w:eastAsia="en-GB"/>
              </w:rPr>
              <w:t>ying questions</w:t>
            </w:r>
            <w:r w:rsidR="00F71C6D" w:rsidRPr="00C737A9">
              <w:rPr>
                <w:rFonts w:ascii="Verdana" w:hAnsi="Verdana" w:cs="Calibri"/>
                <w:sz w:val="20"/>
                <w:szCs w:val="20"/>
                <w:lang w:eastAsia="en-GB"/>
              </w:rPr>
              <w:t xml:space="preserve"> in relation to the ITT/Tender</w:t>
            </w:r>
          </w:p>
        </w:tc>
      </w:tr>
      <w:tr w:rsidR="00F71C6D" w:rsidRPr="00C737A9" w14:paraId="7100AE92"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161BB138" w14:textId="43F60507" w:rsidR="00F71C6D" w:rsidRPr="00B233D9" w:rsidRDefault="001D7CD1" w:rsidP="00044BC4">
            <w:pPr>
              <w:jc w:val="both"/>
              <w:textAlignment w:val="baseline"/>
              <w:rPr>
                <w:rFonts w:ascii="Verdana" w:hAnsi="Verdana" w:cs="Calibri"/>
                <w:b/>
                <w:bCs/>
                <w:sz w:val="20"/>
                <w:szCs w:val="20"/>
                <w:lang w:eastAsia="en-GB"/>
              </w:rPr>
            </w:pPr>
            <w:r>
              <w:rPr>
                <w:rFonts w:ascii="Verdana" w:hAnsi="Verdana" w:cs="Calibri"/>
                <w:sz w:val="20"/>
                <w:szCs w:val="20"/>
                <w:lang w:eastAsia="en-GB"/>
              </w:rPr>
              <w:t>18</w:t>
            </w:r>
            <w:r w:rsidR="00F71C6D" w:rsidRPr="00B233D9">
              <w:rPr>
                <w:rFonts w:ascii="Verdana" w:hAnsi="Verdana" w:cs="Calibri"/>
                <w:sz w:val="20"/>
                <w:szCs w:val="20"/>
                <w:lang w:eastAsia="en-GB"/>
              </w:rPr>
              <w:t xml:space="preserve"> </w:t>
            </w:r>
            <w:r w:rsidR="00B233D9" w:rsidRPr="00B233D9">
              <w:rPr>
                <w:rFonts w:ascii="Verdana" w:hAnsi="Verdana" w:cs="Calibri"/>
                <w:sz w:val="20"/>
                <w:szCs w:val="20"/>
                <w:lang w:eastAsia="en-GB"/>
              </w:rPr>
              <w:t>August</w:t>
            </w:r>
            <w:r w:rsidR="00F71C6D" w:rsidRPr="00B233D9">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3F6A6DBC"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Answers to ITT/Tender clarifying questions</w:t>
            </w:r>
          </w:p>
        </w:tc>
      </w:tr>
      <w:tr w:rsidR="00F71C6D" w:rsidRPr="00C737A9" w14:paraId="7CC5390D"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4235F8BF" w14:textId="7BAA3489" w:rsidR="00F71C6D" w:rsidRPr="00B233D9" w:rsidRDefault="00F71C6D" w:rsidP="00044BC4">
            <w:pPr>
              <w:jc w:val="both"/>
              <w:textAlignment w:val="baseline"/>
              <w:rPr>
                <w:rFonts w:ascii="Verdana" w:hAnsi="Verdana" w:cs="Segoe UI"/>
                <w:sz w:val="18"/>
                <w:szCs w:val="18"/>
                <w:lang w:eastAsia="en-GB"/>
              </w:rPr>
            </w:pPr>
            <w:r w:rsidRPr="00B233D9">
              <w:rPr>
                <w:rFonts w:ascii="Verdana" w:hAnsi="Verdana" w:cs="Calibri"/>
                <w:sz w:val="20"/>
                <w:szCs w:val="20"/>
                <w:lang w:eastAsia="en-GB"/>
              </w:rPr>
              <w:t xml:space="preserve">12pm </w:t>
            </w:r>
            <w:r w:rsidR="00750613">
              <w:rPr>
                <w:rFonts w:ascii="Verdana" w:hAnsi="Verdana" w:cs="Calibri"/>
                <w:sz w:val="20"/>
                <w:szCs w:val="20"/>
                <w:lang w:eastAsia="en-GB"/>
              </w:rPr>
              <w:t>3</w:t>
            </w:r>
            <w:r w:rsidRPr="00B233D9">
              <w:rPr>
                <w:rFonts w:ascii="Verdana" w:hAnsi="Verdana" w:cs="Calibri"/>
                <w:sz w:val="20"/>
                <w:szCs w:val="20"/>
                <w:lang w:eastAsia="en-GB"/>
              </w:rPr>
              <w:t xml:space="preserve"> </w:t>
            </w:r>
            <w:r w:rsidR="00750613">
              <w:rPr>
                <w:rFonts w:ascii="Verdana" w:hAnsi="Verdana" w:cs="Calibri"/>
                <w:sz w:val="20"/>
                <w:szCs w:val="20"/>
                <w:lang w:eastAsia="en-GB"/>
              </w:rPr>
              <w:t>September</w:t>
            </w:r>
            <w:r w:rsidRPr="00B233D9">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2B948BD5"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Deadline for receipt of tenders</w:t>
            </w:r>
            <w:r>
              <w:rPr>
                <w:rFonts w:ascii="Verdana" w:hAnsi="Verdana" w:cs="Calibri"/>
                <w:sz w:val="20"/>
                <w:szCs w:val="20"/>
                <w:lang w:eastAsia="en-GB"/>
              </w:rPr>
              <w:t xml:space="preserve">. </w:t>
            </w:r>
            <w:r w:rsidRPr="00C737A9">
              <w:rPr>
                <w:rFonts w:ascii="Verdana" w:hAnsi="Verdana" w:cs="Calibri"/>
                <w:sz w:val="20"/>
                <w:szCs w:val="20"/>
                <w:lang w:eastAsia="en-GB"/>
              </w:rPr>
              <w:t xml:space="preserve">Please submit to </w:t>
            </w:r>
            <w:hyperlink r:id="rId14" w:history="1">
              <w:r w:rsidRPr="002A2B1B">
                <w:rPr>
                  <w:rStyle w:val="Hyperlink"/>
                  <w:rFonts w:ascii="Verdana" w:hAnsi="Verdana" w:cs="Calibri"/>
                  <w:sz w:val="20"/>
                  <w:szCs w:val="20"/>
                  <w:lang w:eastAsia="en-GB"/>
                </w:rPr>
                <w:t>jess.pether@uksport.gov.uk</w:t>
              </w:r>
            </w:hyperlink>
          </w:p>
        </w:tc>
      </w:tr>
    </w:tbl>
    <w:p w14:paraId="00512332" w14:textId="43BFE44B" w:rsidR="00002024" w:rsidRDefault="00002024"/>
    <w:p w14:paraId="33A5F4C1" w14:textId="00AB5A5F" w:rsidR="00002024" w:rsidRDefault="00002024"/>
    <w:p w14:paraId="48B6A236" w14:textId="3328E2F7" w:rsidR="00002024" w:rsidRPr="00002024" w:rsidRDefault="00002024" w:rsidP="00002024">
      <w:pPr>
        <w:ind w:left="851"/>
        <w:rPr>
          <w:rFonts w:ascii="Verdana" w:hAnsi="Verdana" w:cs="Arial"/>
          <w:b/>
          <w:sz w:val="20"/>
          <w:szCs w:val="20"/>
        </w:rPr>
      </w:pPr>
      <w:r w:rsidRPr="00002024">
        <w:rPr>
          <w:rFonts w:ascii="Verdana" w:hAnsi="Verdana" w:cs="Arial"/>
          <w:b/>
          <w:sz w:val="20"/>
          <w:szCs w:val="20"/>
        </w:rPr>
        <w:lastRenderedPageBreak/>
        <w:t>Timetable A (No presentations)</w:t>
      </w:r>
    </w:p>
    <w:p w14:paraId="5A67CEA7" w14:textId="77777777" w:rsidR="00002024" w:rsidRDefault="00002024"/>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F71C6D" w:rsidRPr="00C737A9" w14:paraId="5213825A"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352A9D49" w14:textId="7AC6CF31" w:rsidR="00F71C6D" w:rsidRPr="00C737A9" w:rsidRDefault="00210F34" w:rsidP="00044BC4">
            <w:pPr>
              <w:jc w:val="both"/>
              <w:textAlignment w:val="baseline"/>
              <w:rPr>
                <w:rFonts w:ascii="Verdana" w:hAnsi="Verdana" w:cs="Segoe UI"/>
                <w:sz w:val="18"/>
                <w:szCs w:val="18"/>
                <w:lang w:eastAsia="en-GB"/>
              </w:rPr>
            </w:pPr>
            <w:r>
              <w:rPr>
                <w:rFonts w:ascii="Verdana" w:hAnsi="Verdana" w:cs="Calibri"/>
                <w:sz w:val="20"/>
                <w:szCs w:val="20"/>
                <w:lang w:eastAsia="en-GB"/>
              </w:rPr>
              <w:t>24</w:t>
            </w:r>
            <w:r w:rsidR="00F71C6D" w:rsidRPr="00C54C94">
              <w:rPr>
                <w:rFonts w:ascii="Verdana" w:hAnsi="Verdana" w:cs="Calibri"/>
                <w:sz w:val="20"/>
                <w:szCs w:val="20"/>
                <w:lang w:eastAsia="en-GB"/>
              </w:rPr>
              <w:t> </w:t>
            </w:r>
            <w:r w:rsidR="00FF2112" w:rsidRPr="00C54C94">
              <w:rPr>
                <w:rFonts w:ascii="Verdana" w:hAnsi="Verdana" w:cs="Calibri"/>
                <w:sz w:val="20"/>
                <w:szCs w:val="20"/>
                <w:lang w:eastAsia="en-GB"/>
              </w:rPr>
              <w:t>Sept</w:t>
            </w:r>
            <w:r w:rsidR="00F71C6D" w:rsidRPr="00C54C94">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3EE0D336" w14:textId="77777777" w:rsidR="00F71C6D" w:rsidRPr="00C737A9" w:rsidRDefault="00F71C6D" w:rsidP="00044BC4">
            <w:pPr>
              <w:textAlignment w:val="baseline"/>
              <w:rPr>
                <w:rFonts w:ascii="Verdana" w:hAnsi="Verdana" w:cs="Segoe UI"/>
                <w:sz w:val="18"/>
                <w:szCs w:val="18"/>
                <w:lang w:eastAsia="en-GB"/>
              </w:rPr>
            </w:pPr>
            <w:r w:rsidRPr="00C737A9">
              <w:rPr>
                <w:rFonts w:ascii="Verdana" w:hAnsi="Verdana" w:cs="Calibri"/>
                <w:sz w:val="20"/>
                <w:szCs w:val="20"/>
                <w:lang w:eastAsia="en-GB"/>
              </w:rPr>
              <w:t>Completion of assessment of tenders and notification of successful tenderer/unsuccessful tenderers</w:t>
            </w:r>
          </w:p>
        </w:tc>
      </w:tr>
      <w:tr w:rsidR="00F71C6D" w:rsidRPr="00C737A9" w14:paraId="17293212" w14:textId="77777777" w:rsidTr="00044BC4">
        <w:tc>
          <w:tcPr>
            <w:tcW w:w="3825" w:type="dxa"/>
            <w:tcBorders>
              <w:top w:val="single" w:sz="4" w:space="0" w:color="auto"/>
              <w:left w:val="single" w:sz="4" w:space="0" w:color="auto"/>
              <w:bottom w:val="single" w:sz="4" w:space="0" w:color="auto"/>
              <w:right w:val="single" w:sz="4" w:space="0" w:color="auto"/>
            </w:tcBorders>
            <w:hideMark/>
          </w:tcPr>
          <w:p w14:paraId="517C9853" w14:textId="595FD641" w:rsidR="00F71C6D" w:rsidRPr="00C737A9" w:rsidRDefault="00210F34" w:rsidP="00044BC4">
            <w:pPr>
              <w:jc w:val="both"/>
              <w:textAlignment w:val="baseline"/>
              <w:rPr>
                <w:rFonts w:ascii="Verdana" w:hAnsi="Verdana" w:cs="Calibri"/>
                <w:sz w:val="20"/>
                <w:szCs w:val="20"/>
                <w:lang w:eastAsia="en-GB"/>
              </w:rPr>
            </w:pPr>
            <w:r>
              <w:rPr>
                <w:rFonts w:ascii="Verdana" w:hAnsi="Verdana" w:cs="Calibri"/>
                <w:sz w:val="20"/>
                <w:szCs w:val="20"/>
                <w:lang w:eastAsia="en-GB"/>
              </w:rPr>
              <w:t>24</w:t>
            </w:r>
            <w:r w:rsidR="00F71C6D" w:rsidRPr="00951679">
              <w:rPr>
                <w:rFonts w:ascii="Verdana" w:hAnsi="Verdana" w:cs="Calibri"/>
                <w:sz w:val="20"/>
                <w:szCs w:val="20"/>
                <w:lang w:eastAsia="en-GB"/>
              </w:rPr>
              <w:t xml:space="preserve"> </w:t>
            </w:r>
            <w:r w:rsidR="007F2C41" w:rsidRPr="00951679">
              <w:rPr>
                <w:rFonts w:ascii="Verdana" w:hAnsi="Verdana" w:cs="Calibri"/>
                <w:sz w:val="20"/>
                <w:szCs w:val="20"/>
                <w:lang w:eastAsia="en-GB"/>
              </w:rPr>
              <w:t>Sept</w:t>
            </w:r>
            <w:r w:rsidR="00F71C6D" w:rsidRPr="00951679">
              <w:rPr>
                <w:rFonts w:ascii="Verdana" w:hAnsi="Verdana" w:cs="Calibri"/>
                <w:sz w:val="20"/>
                <w:szCs w:val="20"/>
                <w:lang w:eastAsia="en-GB"/>
              </w:rPr>
              <w:t>-</w:t>
            </w:r>
            <w:r w:rsidR="00BD3DFC">
              <w:rPr>
                <w:rFonts w:ascii="Verdana" w:hAnsi="Verdana" w:cs="Calibri"/>
                <w:sz w:val="20"/>
                <w:szCs w:val="20"/>
                <w:lang w:eastAsia="en-GB"/>
              </w:rPr>
              <w:t>4</w:t>
            </w:r>
            <w:r w:rsidR="00F71C6D" w:rsidRPr="00951679">
              <w:rPr>
                <w:rFonts w:ascii="Verdana" w:hAnsi="Verdana" w:cs="Calibri"/>
                <w:sz w:val="20"/>
                <w:szCs w:val="20"/>
                <w:lang w:eastAsia="en-GB"/>
              </w:rPr>
              <w:t xml:space="preserve"> </w:t>
            </w:r>
            <w:r w:rsidR="00BD3DFC">
              <w:rPr>
                <w:rFonts w:ascii="Verdana" w:hAnsi="Verdana" w:cs="Calibri"/>
                <w:sz w:val="20"/>
                <w:szCs w:val="20"/>
                <w:lang w:eastAsia="en-GB"/>
              </w:rPr>
              <w:t>Oc</w:t>
            </w:r>
            <w:r w:rsidR="00951679" w:rsidRPr="00951679">
              <w:rPr>
                <w:rFonts w:ascii="Verdana" w:hAnsi="Verdana" w:cs="Calibri"/>
                <w:sz w:val="20"/>
                <w:szCs w:val="20"/>
                <w:lang w:eastAsia="en-GB"/>
              </w:rPr>
              <w:t>t</w:t>
            </w:r>
            <w:r w:rsidR="00F71C6D" w:rsidRPr="00951679">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33EC9BFE" w14:textId="77777777" w:rsidR="00F71C6D" w:rsidRPr="00C737A9" w:rsidRDefault="00F71C6D" w:rsidP="00044BC4">
            <w:pPr>
              <w:textAlignment w:val="baseline"/>
              <w:rPr>
                <w:rFonts w:ascii="Verdana" w:hAnsi="Verdana" w:cs="Calibri"/>
                <w:sz w:val="20"/>
                <w:szCs w:val="20"/>
                <w:lang w:eastAsia="en-GB"/>
              </w:rPr>
            </w:pPr>
            <w:r w:rsidRPr="00C737A9">
              <w:rPr>
                <w:rFonts w:ascii="Verdana" w:hAnsi="Verdana" w:cs="Calibri"/>
                <w:sz w:val="20"/>
                <w:szCs w:val="20"/>
                <w:lang w:eastAsia="en-GB"/>
              </w:rPr>
              <w:t xml:space="preserve">Standstill period </w:t>
            </w:r>
            <w:r>
              <w:rPr>
                <w:rFonts w:ascii="Verdana" w:hAnsi="Verdana" w:cs="Calibri"/>
                <w:sz w:val="20"/>
                <w:szCs w:val="20"/>
                <w:lang w:eastAsia="en-GB"/>
              </w:rPr>
              <w:t>(</w:t>
            </w:r>
            <w:r w:rsidRPr="00C737A9">
              <w:rPr>
                <w:rFonts w:ascii="Verdana" w:hAnsi="Verdana" w:cs="Calibri"/>
                <w:sz w:val="20"/>
                <w:szCs w:val="20"/>
                <w:lang w:eastAsia="en-GB"/>
              </w:rPr>
              <w:t>10 days</w:t>
            </w:r>
            <w:r>
              <w:rPr>
                <w:rFonts w:ascii="Verdana" w:hAnsi="Verdana" w:cs="Calibri"/>
                <w:sz w:val="20"/>
                <w:szCs w:val="20"/>
                <w:lang w:eastAsia="en-GB"/>
              </w:rPr>
              <w:t>)</w:t>
            </w:r>
          </w:p>
        </w:tc>
      </w:tr>
    </w:tbl>
    <w:p w14:paraId="1799FD77" w14:textId="77777777" w:rsidR="00013D8E" w:rsidRDefault="00013D8E" w:rsidP="0007012A">
      <w:pPr>
        <w:spacing w:after="240"/>
        <w:ind w:left="851"/>
        <w:jc w:val="both"/>
        <w:rPr>
          <w:rFonts w:ascii="Verdana" w:hAnsi="Verdana" w:cs="Arial"/>
          <w:b/>
          <w:sz w:val="20"/>
          <w:szCs w:val="20"/>
        </w:rPr>
      </w:pPr>
    </w:p>
    <w:p w14:paraId="6C7BAB00" w14:textId="4A132D2F" w:rsidR="0007012A" w:rsidRDefault="0007012A" w:rsidP="0007012A">
      <w:pPr>
        <w:spacing w:after="240"/>
        <w:ind w:left="851"/>
        <w:jc w:val="both"/>
        <w:rPr>
          <w:rFonts w:ascii="Verdana" w:hAnsi="Verdana" w:cs="Arial"/>
          <w:b/>
          <w:sz w:val="20"/>
          <w:szCs w:val="20"/>
        </w:rPr>
      </w:pPr>
      <w:r>
        <w:rPr>
          <w:rFonts w:ascii="Verdana" w:hAnsi="Verdana" w:cs="Arial"/>
          <w:b/>
          <w:sz w:val="20"/>
          <w:szCs w:val="20"/>
        </w:rPr>
        <w:t>Timetable B</w:t>
      </w:r>
      <w:r w:rsidR="00002024">
        <w:rPr>
          <w:rFonts w:ascii="Verdana" w:hAnsi="Verdana" w:cs="Arial"/>
          <w:b/>
          <w:sz w:val="20"/>
          <w:szCs w:val="20"/>
        </w:rPr>
        <w:t xml:space="preserve"> (Presentations)</w:t>
      </w:r>
    </w:p>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6447CB" w:rsidRPr="00C737A9" w14:paraId="14089C5E" w14:textId="77777777" w:rsidTr="00423560">
        <w:tc>
          <w:tcPr>
            <w:tcW w:w="3825" w:type="dxa"/>
            <w:tcBorders>
              <w:top w:val="single" w:sz="4" w:space="0" w:color="auto"/>
              <w:left w:val="single" w:sz="4" w:space="0" w:color="auto"/>
              <w:bottom w:val="single" w:sz="4" w:space="0" w:color="auto"/>
              <w:right w:val="single" w:sz="4" w:space="0" w:color="auto"/>
            </w:tcBorders>
            <w:hideMark/>
          </w:tcPr>
          <w:p w14:paraId="5B13F0AF" w14:textId="77777777" w:rsidR="006447CB" w:rsidRPr="00C737A9" w:rsidRDefault="006447CB" w:rsidP="00423560">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Date</w:t>
            </w:r>
            <w:r w:rsidRPr="00C737A9">
              <w:rPr>
                <w:rFonts w:ascii="Verdana" w:hAnsi="Verdana" w:cs="Calibri"/>
                <w:sz w:val="20"/>
                <w:szCs w:val="20"/>
                <w:lang w:eastAsia="en-GB"/>
              </w:rPr>
              <w:t> </w:t>
            </w:r>
          </w:p>
        </w:tc>
        <w:tc>
          <w:tcPr>
            <w:tcW w:w="4215" w:type="dxa"/>
            <w:tcBorders>
              <w:top w:val="single" w:sz="4" w:space="0" w:color="auto"/>
              <w:left w:val="single" w:sz="4" w:space="0" w:color="auto"/>
              <w:bottom w:val="single" w:sz="4" w:space="0" w:color="auto"/>
              <w:right w:val="single" w:sz="4" w:space="0" w:color="auto"/>
            </w:tcBorders>
            <w:hideMark/>
          </w:tcPr>
          <w:p w14:paraId="27055E8A" w14:textId="77777777" w:rsidR="006447CB" w:rsidRPr="00C737A9" w:rsidRDefault="006447CB" w:rsidP="00423560">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Activity</w:t>
            </w:r>
            <w:r w:rsidRPr="00C737A9">
              <w:rPr>
                <w:rFonts w:ascii="Verdana" w:hAnsi="Verdana" w:cs="Calibri"/>
                <w:sz w:val="20"/>
                <w:szCs w:val="20"/>
                <w:lang w:eastAsia="en-GB"/>
              </w:rPr>
              <w:t> </w:t>
            </w:r>
          </w:p>
        </w:tc>
      </w:tr>
      <w:tr w:rsidR="006447CB" w:rsidRPr="00C737A9" w14:paraId="193CE3B1" w14:textId="77777777" w:rsidTr="00423560">
        <w:tc>
          <w:tcPr>
            <w:tcW w:w="3825" w:type="dxa"/>
            <w:tcBorders>
              <w:top w:val="single" w:sz="4" w:space="0" w:color="auto"/>
              <w:left w:val="single" w:sz="4" w:space="0" w:color="auto"/>
              <w:bottom w:val="single" w:sz="4" w:space="0" w:color="auto"/>
              <w:right w:val="single" w:sz="4" w:space="0" w:color="auto"/>
            </w:tcBorders>
            <w:hideMark/>
          </w:tcPr>
          <w:p w14:paraId="72B04989" w14:textId="77777777" w:rsidR="006447CB" w:rsidRPr="00C737A9" w:rsidRDefault="006447CB" w:rsidP="00423560">
            <w:pPr>
              <w:jc w:val="both"/>
              <w:textAlignment w:val="baseline"/>
              <w:rPr>
                <w:rFonts w:ascii="Verdana" w:hAnsi="Verdana" w:cs="Segoe UI"/>
                <w:sz w:val="18"/>
                <w:szCs w:val="18"/>
                <w:lang w:eastAsia="en-GB"/>
              </w:rPr>
            </w:pPr>
            <w:r>
              <w:rPr>
                <w:rFonts w:ascii="Verdana" w:hAnsi="Verdana" w:cs="Calibri"/>
                <w:sz w:val="20"/>
                <w:szCs w:val="20"/>
                <w:lang w:eastAsia="en-GB"/>
              </w:rPr>
              <w:t>24</w:t>
            </w:r>
            <w:r w:rsidRPr="00C54C94">
              <w:rPr>
                <w:rFonts w:ascii="Verdana" w:hAnsi="Verdana" w:cs="Calibri"/>
                <w:sz w:val="20"/>
                <w:szCs w:val="20"/>
                <w:lang w:eastAsia="en-GB"/>
              </w:rPr>
              <w:t> Sept 2021</w:t>
            </w:r>
          </w:p>
        </w:tc>
        <w:tc>
          <w:tcPr>
            <w:tcW w:w="4215" w:type="dxa"/>
            <w:tcBorders>
              <w:top w:val="single" w:sz="4" w:space="0" w:color="auto"/>
              <w:left w:val="single" w:sz="4" w:space="0" w:color="auto"/>
              <w:bottom w:val="single" w:sz="4" w:space="0" w:color="auto"/>
              <w:right w:val="single" w:sz="4" w:space="0" w:color="auto"/>
            </w:tcBorders>
            <w:hideMark/>
          </w:tcPr>
          <w:p w14:paraId="700209BF" w14:textId="2AF2E6D4" w:rsidR="006447CB" w:rsidRPr="00C737A9" w:rsidRDefault="006447CB" w:rsidP="00423560">
            <w:pPr>
              <w:textAlignment w:val="baseline"/>
              <w:rPr>
                <w:rFonts w:ascii="Verdana" w:hAnsi="Verdana" w:cs="Segoe UI"/>
                <w:sz w:val="18"/>
                <w:szCs w:val="18"/>
                <w:lang w:eastAsia="en-GB"/>
              </w:rPr>
            </w:pPr>
            <w:r w:rsidRPr="00C737A9">
              <w:rPr>
                <w:rFonts w:ascii="Verdana" w:hAnsi="Verdana" w:cs="Calibri"/>
                <w:sz w:val="20"/>
                <w:szCs w:val="20"/>
                <w:lang w:eastAsia="en-GB"/>
              </w:rPr>
              <w:t xml:space="preserve">Completion of assessment of tenders and notification of </w:t>
            </w:r>
            <w:r w:rsidR="00E87449">
              <w:rPr>
                <w:rFonts w:ascii="Verdana" w:hAnsi="Verdana" w:cs="Calibri"/>
                <w:sz w:val="20"/>
                <w:szCs w:val="20"/>
                <w:lang w:eastAsia="en-GB"/>
              </w:rPr>
              <w:t xml:space="preserve">a) unsuccessful </w:t>
            </w:r>
            <w:r w:rsidR="001B1376">
              <w:rPr>
                <w:rFonts w:ascii="Verdana" w:hAnsi="Verdana" w:cs="Calibri"/>
                <w:sz w:val="20"/>
                <w:szCs w:val="20"/>
                <w:lang w:eastAsia="en-GB"/>
              </w:rPr>
              <w:t xml:space="preserve">tenderers and b) those invited to </w:t>
            </w:r>
            <w:r w:rsidR="00FF4E22">
              <w:rPr>
                <w:rFonts w:ascii="Verdana" w:hAnsi="Verdana" w:cs="Calibri"/>
                <w:sz w:val="20"/>
                <w:szCs w:val="20"/>
                <w:lang w:eastAsia="en-GB"/>
              </w:rPr>
              <w:t>presentation</w:t>
            </w:r>
            <w:r w:rsidR="001B1376">
              <w:rPr>
                <w:rFonts w:ascii="Verdana" w:hAnsi="Verdana" w:cs="Calibri"/>
                <w:sz w:val="20"/>
                <w:szCs w:val="20"/>
                <w:lang w:eastAsia="en-GB"/>
              </w:rPr>
              <w:t xml:space="preserve"> stage</w:t>
            </w:r>
          </w:p>
        </w:tc>
      </w:tr>
      <w:tr w:rsidR="001B1376" w:rsidRPr="00C737A9" w14:paraId="4B214353" w14:textId="77777777" w:rsidTr="00423560">
        <w:tc>
          <w:tcPr>
            <w:tcW w:w="3825" w:type="dxa"/>
            <w:tcBorders>
              <w:top w:val="single" w:sz="4" w:space="0" w:color="auto"/>
              <w:left w:val="single" w:sz="4" w:space="0" w:color="auto"/>
              <w:bottom w:val="single" w:sz="4" w:space="0" w:color="auto"/>
              <w:right w:val="single" w:sz="4" w:space="0" w:color="auto"/>
            </w:tcBorders>
          </w:tcPr>
          <w:p w14:paraId="21E98457" w14:textId="20AC356C" w:rsidR="001B1376" w:rsidRDefault="00A32DCF" w:rsidP="00423560">
            <w:pPr>
              <w:jc w:val="both"/>
              <w:textAlignment w:val="baseline"/>
              <w:rPr>
                <w:rFonts w:ascii="Verdana" w:hAnsi="Verdana" w:cs="Calibri"/>
                <w:sz w:val="20"/>
                <w:szCs w:val="20"/>
                <w:lang w:eastAsia="en-GB"/>
              </w:rPr>
            </w:pPr>
            <w:r>
              <w:rPr>
                <w:rFonts w:ascii="Verdana" w:hAnsi="Verdana" w:cs="Calibri"/>
                <w:sz w:val="20"/>
                <w:szCs w:val="20"/>
                <w:lang w:eastAsia="en-GB"/>
              </w:rPr>
              <w:t>w/c 27 Sept 2021</w:t>
            </w:r>
          </w:p>
        </w:tc>
        <w:tc>
          <w:tcPr>
            <w:tcW w:w="4215" w:type="dxa"/>
            <w:tcBorders>
              <w:top w:val="single" w:sz="4" w:space="0" w:color="auto"/>
              <w:left w:val="single" w:sz="4" w:space="0" w:color="auto"/>
              <w:bottom w:val="single" w:sz="4" w:space="0" w:color="auto"/>
              <w:right w:val="single" w:sz="4" w:space="0" w:color="auto"/>
            </w:tcBorders>
          </w:tcPr>
          <w:p w14:paraId="1686C431" w14:textId="0AB21D07" w:rsidR="001B1376" w:rsidRPr="00C737A9" w:rsidRDefault="00FF4E22" w:rsidP="00423560">
            <w:pPr>
              <w:textAlignment w:val="baseline"/>
              <w:rPr>
                <w:rFonts w:ascii="Verdana" w:hAnsi="Verdana" w:cs="Calibri"/>
                <w:sz w:val="20"/>
                <w:szCs w:val="20"/>
                <w:lang w:eastAsia="en-GB"/>
              </w:rPr>
            </w:pPr>
            <w:r>
              <w:rPr>
                <w:rFonts w:ascii="Verdana" w:hAnsi="Verdana" w:cs="Calibri"/>
                <w:sz w:val="20"/>
                <w:szCs w:val="20"/>
                <w:lang w:eastAsia="en-GB"/>
              </w:rPr>
              <w:t>Presentations</w:t>
            </w:r>
            <w:r w:rsidR="00A32DCF">
              <w:rPr>
                <w:rFonts w:ascii="Verdana" w:hAnsi="Verdana" w:cs="Calibri"/>
                <w:sz w:val="20"/>
                <w:szCs w:val="20"/>
                <w:lang w:eastAsia="en-GB"/>
              </w:rPr>
              <w:t xml:space="preserve"> held</w:t>
            </w:r>
            <w:r w:rsidR="00263067">
              <w:rPr>
                <w:rFonts w:ascii="Verdana" w:hAnsi="Verdana" w:cs="Calibri"/>
                <w:sz w:val="20"/>
                <w:szCs w:val="20"/>
                <w:lang w:eastAsia="en-GB"/>
              </w:rPr>
              <w:t xml:space="preserve"> (exact dates TBC)</w:t>
            </w:r>
          </w:p>
        </w:tc>
      </w:tr>
      <w:tr w:rsidR="00263067" w:rsidRPr="00C737A9" w14:paraId="4AE3D1AF" w14:textId="77777777" w:rsidTr="00423560">
        <w:tc>
          <w:tcPr>
            <w:tcW w:w="3825" w:type="dxa"/>
            <w:tcBorders>
              <w:top w:val="single" w:sz="4" w:space="0" w:color="auto"/>
              <w:left w:val="single" w:sz="4" w:space="0" w:color="auto"/>
              <w:bottom w:val="single" w:sz="4" w:space="0" w:color="auto"/>
              <w:right w:val="single" w:sz="4" w:space="0" w:color="auto"/>
            </w:tcBorders>
          </w:tcPr>
          <w:p w14:paraId="052C1C41" w14:textId="7ECAC663" w:rsidR="00263067" w:rsidRDefault="00F314B6" w:rsidP="00423560">
            <w:pPr>
              <w:jc w:val="both"/>
              <w:textAlignment w:val="baseline"/>
              <w:rPr>
                <w:rFonts w:ascii="Verdana" w:hAnsi="Verdana" w:cs="Calibri"/>
                <w:sz w:val="20"/>
                <w:szCs w:val="20"/>
                <w:lang w:eastAsia="en-GB"/>
              </w:rPr>
            </w:pPr>
            <w:r>
              <w:rPr>
                <w:rFonts w:ascii="Verdana" w:hAnsi="Verdana" w:cs="Calibri"/>
                <w:sz w:val="20"/>
                <w:szCs w:val="20"/>
                <w:lang w:eastAsia="en-GB"/>
              </w:rPr>
              <w:t xml:space="preserve">8 </w:t>
            </w:r>
            <w:r w:rsidR="004C1B0E">
              <w:rPr>
                <w:rFonts w:ascii="Verdana" w:hAnsi="Verdana" w:cs="Calibri"/>
                <w:sz w:val="20"/>
                <w:szCs w:val="20"/>
                <w:lang w:eastAsia="en-GB"/>
              </w:rPr>
              <w:t>Oct</w:t>
            </w:r>
            <w:r>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tcPr>
          <w:p w14:paraId="08449A65" w14:textId="43E3C558" w:rsidR="00263067" w:rsidRDefault="00F314B6" w:rsidP="00423560">
            <w:pPr>
              <w:textAlignment w:val="baseline"/>
              <w:rPr>
                <w:rFonts w:ascii="Verdana" w:hAnsi="Verdana" w:cs="Calibri"/>
                <w:sz w:val="20"/>
                <w:szCs w:val="20"/>
                <w:lang w:eastAsia="en-GB"/>
              </w:rPr>
            </w:pPr>
            <w:r>
              <w:rPr>
                <w:rFonts w:ascii="Verdana" w:hAnsi="Verdana" w:cs="Calibri"/>
                <w:sz w:val="20"/>
                <w:szCs w:val="20"/>
                <w:lang w:eastAsia="en-GB"/>
              </w:rPr>
              <w:t>Notification of unsuc</w:t>
            </w:r>
            <w:r w:rsidR="006A078C">
              <w:rPr>
                <w:rFonts w:ascii="Verdana" w:hAnsi="Verdana" w:cs="Calibri"/>
                <w:sz w:val="20"/>
                <w:szCs w:val="20"/>
                <w:lang w:eastAsia="en-GB"/>
              </w:rPr>
              <w:t>cessful/successful tenderers</w:t>
            </w:r>
          </w:p>
        </w:tc>
      </w:tr>
      <w:tr w:rsidR="006447CB" w:rsidRPr="00C737A9" w14:paraId="2A1B5202" w14:textId="77777777" w:rsidTr="00423560">
        <w:tc>
          <w:tcPr>
            <w:tcW w:w="3825" w:type="dxa"/>
            <w:tcBorders>
              <w:top w:val="single" w:sz="4" w:space="0" w:color="auto"/>
              <w:left w:val="single" w:sz="4" w:space="0" w:color="auto"/>
              <w:bottom w:val="single" w:sz="4" w:space="0" w:color="auto"/>
              <w:right w:val="single" w:sz="4" w:space="0" w:color="auto"/>
            </w:tcBorders>
            <w:hideMark/>
          </w:tcPr>
          <w:p w14:paraId="4FF7C827" w14:textId="491B23F3" w:rsidR="006447CB" w:rsidRPr="00C737A9" w:rsidRDefault="006A078C" w:rsidP="00423560">
            <w:pPr>
              <w:jc w:val="both"/>
              <w:textAlignment w:val="baseline"/>
              <w:rPr>
                <w:rFonts w:ascii="Verdana" w:hAnsi="Verdana" w:cs="Calibri"/>
                <w:sz w:val="20"/>
                <w:szCs w:val="20"/>
                <w:lang w:eastAsia="en-GB"/>
              </w:rPr>
            </w:pPr>
            <w:r>
              <w:rPr>
                <w:rFonts w:ascii="Verdana" w:hAnsi="Verdana" w:cs="Calibri"/>
                <w:sz w:val="20"/>
                <w:szCs w:val="20"/>
                <w:lang w:eastAsia="en-GB"/>
              </w:rPr>
              <w:t>8</w:t>
            </w:r>
            <w:r w:rsidR="006447CB" w:rsidRPr="00951679">
              <w:rPr>
                <w:rFonts w:ascii="Verdana" w:hAnsi="Verdana" w:cs="Calibri"/>
                <w:sz w:val="20"/>
                <w:szCs w:val="20"/>
                <w:lang w:eastAsia="en-GB"/>
              </w:rPr>
              <w:t>-</w:t>
            </w:r>
            <w:r w:rsidR="00F824DD">
              <w:rPr>
                <w:rFonts w:ascii="Verdana" w:hAnsi="Verdana" w:cs="Calibri"/>
                <w:sz w:val="20"/>
                <w:szCs w:val="20"/>
                <w:lang w:eastAsia="en-GB"/>
              </w:rPr>
              <w:t>18</w:t>
            </w:r>
            <w:r w:rsidR="006447CB" w:rsidRPr="00951679">
              <w:rPr>
                <w:rFonts w:ascii="Verdana" w:hAnsi="Verdana" w:cs="Calibri"/>
                <w:sz w:val="20"/>
                <w:szCs w:val="20"/>
                <w:lang w:eastAsia="en-GB"/>
              </w:rPr>
              <w:t xml:space="preserve"> </w:t>
            </w:r>
            <w:r w:rsidR="006447CB">
              <w:rPr>
                <w:rFonts w:ascii="Verdana" w:hAnsi="Verdana" w:cs="Calibri"/>
                <w:sz w:val="20"/>
                <w:szCs w:val="20"/>
                <w:lang w:eastAsia="en-GB"/>
              </w:rPr>
              <w:t>Oc</w:t>
            </w:r>
            <w:r w:rsidR="006447CB" w:rsidRPr="00951679">
              <w:rPr>
                <w:rFonts w:ascii="Verdana" w:hAnsi="Verdana" w:cs="Calibri"/>
                <w:sz w:val="20"/>
                <w:szCs w:val="20"/>
                <w:lang w:eastAsia="en-GB"/>
              </w:rPr>
              <w:t>t 2021</w:t>
            </w:r>
          </w:p>
        </w:tc>
        <w:tc>
          <w:tcPr>
            <w:tcW w:w="4215" w:type="dxa"/>
            <w:tcBorders>
              <w:top w:val="single" w:sz="4" w:space="0" w:color="auto"/>
              <w:left w:val="single" w:sz="4" w:space="0" w:color="auto"/>
              <w:bottom w:val="single" w:sz="4" w:space="0" w:color="auto"/>
              <w:right w:val="single" w:sz="4" w:space="0" w:color="auto"/>
            </w:tcBorders>
            <w:hideMark/>
          </w:tcPr>
          <w:p w14:paraId="6FC66B9D" w14:textId="77777777" w:rsidR="006447CB" w:rsidRPr="00C737A9" w:rsidRDefault="006447CB" w:rsidP="00423560">
            <w:pPr>
              <w:textAlignment w:val="baseline"/>
              <w:rPr>
                <w:rFonts w:ascii="Verdana" w:hAnsi="Verdana" w:cs="Calibri"/>
                <w:sz w:val="20"/>
                <w:szCs w:val="20"/>
                <w:lang w:eastAsia="en-GB"/>
              </w:rPr>
            </w:pPr>
            <w:r w:rsidRPr="00C737A9">
              <w:rPr>
                <w:rFonts w:ascii="Verdana" w:hAnsi="Verdana" w:cs="Calibri"/>
                <w:sz w:val="20"/>
                <w:szCs w:val="20"/>
                <w:lang w:eastAsia="en-GB"/>
              </w:rPr>
              <w:t xml:space="preserve">Standstill period </w:t>
            </w:r>
            <w:r>
              <w:rPr>
                <w:rFonts w:ascii="Verdana" w:hAnsi="Verdana" w:cs="Calibri"/>
                <w:sz w:val="20"/>
                <w:szCs w:val="20"/>
                <w:lang w:eastAsia="en-GB"/>
              </w:rPr>
              <w:t>(</w:t>
            </w:r>
            <w:r w:rsidRPr="00C737A9">
              <w:rPr>
                <w:rFonts w:ascii="Verdana" w:hAnsi="Verdana" w:cs="Calibri"/>
                <w:sz w:val="20"/>
                <w:szCs w:val="20"/>
                <w:lang w:eastAsia="en-GB"/>
              </w:rPr>
              <w:t>10 days</w:t>
            </w:r>
            <w:r>
              <w:rPr>
                <w:rFonts w:ascii="Verdana" w:hAnsi="Verdana" w:cs="Calibri"/>
                <w:sz w:val="20"/>
                <w:szCs w:val="20"/>
                <w:lang w:eastAsia="en-GB"/>
              </w:rPr>
              <w:t>)</w:t>
            </w:r>
          </w:p>
        </w:tc>
      </w:tr>
    </w:tbl>
    <w:p w14:paraId="33839C67" w14:textId="77777777" w:rsidR="006447CB" w:rsidRPr="00562F04" w:rsidRDefault="006447CB" w:rsidP="00F97C72">
      <w:pPr>
        <w:spacing w:after="240"/>
        <w:jc w:val="both"/>
        <w:rPr>
          <w:rFonts w:ascii="Verdana" w:hAnsi="Verdana" w:cs="Arial"/>
          <w:b/>
          <w:sz w:val="20"/>
          <w:szCs w:val="20"/>
        </w:rPr>
      </w:pPr>
    </w:p>
    <w:p w14:paraId="70341361" w14:textId="191ED55F" w:rsidR="00562F04" w:rsidRDefault="00827ACB" w:rsidP="00FF24AA">
      <w:pPr>
        <w:pStyle w:val="Level1"/>
        <w:keepNext/>
        <w:rPr>
          <w:rStyle w:val="Level1asHeadingtext"/>
          <w:rFonts w:ascii="Verdana" w:hAnsi="Verdana"/>
          <w:bCs w:val="0"/>
          <w:caps w:val="0"/>
        </w:rPr>
      </w:pPr>
      <w:r>
        <w:rPr>
          <w:rStyle w:val="Level1asHeadingtext"/>
          <w:rFonts w:ascii="Verdana" w:hAnsi="Verdana"/>
          <w:bCs w:val="0"/>
          <w:caps w:val="0"/>
        </w:rPr>
        <w:t>SELECTION QUESTIONNAIRE</w:t>
      </w:r>
    </w:p>
    <w:p w14:paraId="4628E292" w14:textId="1F624F18" w:rsidR="00BE363F" w:rsidRPr="00EF5947" w:rsidRDefault="008120C5" w:rsidP="00423560">
      <w:pPr>
        <w:pStyle w:val="Level2"/>
        <w:numPr>
          <w:ilvl w:val="0"/>
          <w:numId w:val="0"/>
        </w:numPr>
        <w:ind w:left="851"/>
        <w:rPr>
          <w:rStyle w:val="Level1asHeadingtext"/>
          <w:rFonts w:ascii="Verdana" w:hAnsi="Verdana"/>
          <w:b w:val="0"/>
          <w:bCs w:val="0"/>
          <w:caps w:val="0"/>
          <w:sz w:val="20"/>
          <w:szCs w:val="20"/>
        </w:rPr>
      </w:pPr>
      <w:r w:rsidRPr="00EF5947">
        <w:rPr>
          <w:rStyle w:val="Level1asHeadingtext"/>
          <w:rFonts w:ascii="Verdana" w:hAnsi="Verdana"/>
          <w:b w:val="0"/>
          <w:bCs w:val="0"/>
          <w:caps w:val="0"/>
          <w:sz w:val="20"/>
          <w:szCs w:val="20"/>
        </w:rPr>
        <w:t>Suppliers wishing to tender are requested to complete the Selection Questionnaire</w:t>
      </w:r>
      <w:r w:rsidR="00C04F7D">
        <w:rPr>
          <w:rStyle w:val="Level1asHeadingtext"/>
          <w:rFonts w:ascii="Verdana" w:hAnsi="Verdana"/>
          <w:b w:val="0"/>
          <w:bCs w:val="0"/>
          <w:caps w:val="0"/>
          <w:sz w:val="20"/>
          <w:szCs w:val="20"/>
        </w:rPr>
        <w:t xml:space="preserve"> (SQ)</w:t>
      </w:r>
      <w:r w:rsidRPr="00EF5947">
        <w:rPr>
          <w:rStyle w:val="Level1asHeadingtext"/>
          <w:rFonts w:ascii="Verdana" w:hAnsi="Verdana"/>
          <w:b w:val="0"/>
          <w:bCs w:val="0"/>
          <w:caps w:val="0"/>
          <w:sz w:val="20"/>
          <w:szCs w:val="20"/>
        </w:rPr>
        <w:t xml:space="preserve"> by emailing the completed form to </w:t>
      </w:r>
      <w:hyperlink r:id="rId15" w:history="1">
        <w:r w:rsidR="00EF5947" w:rsidRPr="00EF5947">
          <w:rPr>
            <w:rStyle w:val="Hyperlink"/>
            <w:rFonts w:ascii="Verdana" w:hAnsi="Verdana"/>
            <w:sz w:val="20"/>
            <w:szCs w:val="20"/>
          </w:rPr>
          <w:t>jess.pether@uksport.gov.uk</w:t>
        </w:r>
      </w:hyperlink>
      <w:r w:rsidRPr="00EF5947">
        <w:rPr>
          <w:rStyle w:val="Level1asHeadingtext"/>
          <w:rFonts w:ascii="Verdana" w:hAnsi="Verdana"/>
          <w:b w:val="0"/>
          <w:bCs w:val="0"/>
          <w:caps w:val="0"/>
          <w:sz w:val="20"/>
          <w:szCs w:val="20"/>
        </w:rPr>
        <w:t xml:space="preserve"> by </w:t>
      </w:r>
      <w:r w:rsidR="006061D2">
        <w:rPr>
          <w:rStyle w:val="Level1asHeadingtext"/>
          <w:rFonts w:ascii="Verdana" w:hAnsi="Verdana"/>
          <w:b w:val="0"/>
          <w:bCs w:val="0"/>
          <w:caps w:val="0"/>
          <w:sz w:val="20"/>
          <w:szCs w:val="20"/>
        </w:rPr>
        <w:t>13 July 2021</w:t>
      </w:r>
      <w:r w:rsidRPr="00EF5947">
        <w:rPr>
          <w:rStyle w:val="Level1asHeadingtext"/>
          <w:rFonts w:ascii="Verdana" w:hAnsi="Verdana"/>
          <w:b w:val="0"/>
          <w:bCs w:val="0"/>
          <w:caps w:val="0"/>
          <w:sz w:val="20"/>
          <w:szCs w:val="20"/>
        </w:rPr>
        <w:t>.</w:t>
      </w:r>
      <w:r w:rsidR="00EF5947">
        <w:rPr>
          <w:rStyle w:val="Level1asHeadingtext"/>
          <w:rFonts w:ascii="Verdana" w:hAnsi="Verdana"/>
          <w:b w:val="0"/>
          <w:bCs w:val="0"/>
          <w:caps w:val="0"/>
          <w:sz w:val="20"/>
          <w:szCs w:val="20"/>
        </w:rPr>
        <w:t xml:space="preserve"> </w:t>
      </w:r>
      <w:r w:rsidR="00604511" w:rsidRPr="00EF5947">
        <w:rPr>
          <w:rFonts w:ascii="Verdana" w:hAnsi="Verdana"/>
          <w:sz w:val="20"/>
          <w:szCs w:val="20"/>
        </w:rPr>
        <w:t>The SQ will be marked on a pass/fail basis. If a tenderer cannot provide any of the requirements set out in the SQ then they will not be invited to submit a full tender</w:t>
      </w:r>
      <w:r w:rsidR="00EF5947">
        <w:rPr>
          <w:rFonts w:ascii="Verdana" w:hAnsi="Verdana"/>
          <w:sz w:val="20"/>
          <w:szCs w:val="20"/>
        </w:rPr>
        <w:t xml:space="preserve">. </w:t>
      </w:r>
      <w:r w:rsidR="00EF5947" w:rsidRPr="008120C5">
        <w:rPr>
          <w:rStyle w:val="Level1asHeadingtext"/>
          <w:rFonts w:ascii="Verdana" w:hAnsi="Verdana"/>
          <w:b w:val="0"/>
          <w:bCs w:val="0"/>
          <w:caps w:val="0"/>
          <w:sz w:val="20"/>
          <w:szCs w:val="20"/>
        </w:rPr>
        <w:t xml:space="preserve">Suppliers should only complete their tender submission once they have been notified by </w:t>
      </w:r>
      <w:r w:rsidR="00EF5947">
        <w:rPr>
          <w:rStyle w:val="Level1asHeadingtext"/>
          <w:rFonts w:ascii="Verdana" w:hAnsi="Verdana"/>
          <w:b w:val="0"/>
          <w:bCs w:val="0"/>
          <w:caps w:val="0"/>
          <w:sz w:val="20"/>
          <w:szCs w:val="20"/>
        </w:rPr>
        <w:t>UK</w:t>
      </w:r>
      <w:r w:rsidR="00EF5947" w:rsidRPr="008120C5">
        <w:rPr>
          <w:rStyle w:val="Level1asHeadingtext"/>
          <w:rFonts w:ascii="Verdana" w:hAnsi="Verdana"/>
          <w:b w:val="0"/>
          <w:bCs w:val="0"/>
          <w:caps w:val="0"/>
          <w:sz w:val="20"/>
          <w:szCs w:val="20"/>
        </w:rPr>
        <w:t xml:space="preserve"> </w:t>
      </w:r>
      <w:r w:rsidR="00EF5947">
        <w:rPr>
          <w:rStyle w:val="Level1asHeadingtext"/>
          <w:rFonts w:ascii="Verdana" w:hAnsi="Verdana"/>
          <w:b w:val="0"/>
          <w:bCs w:val="0"/>
          <w:caps w:val="0"/>
          <w:sz w:val="20"/>
          <w:szCs w:val="20"/>
        </w:rPr>
        <w:t>S</w:t>
      </w:r>
      <w:r w:rsidR="00EF5947" w:rsidRPr="008120C5">
        <w:rPr>
          <w:rStyle w:val="Level1asHeadingtext"/>
          <w:rFonts w:ascii="Verdana" w:hAnsi="Verdana"/>
          <w:b w:val="0"/>
          <w:bCs w:val="0"/>
          <w:caps w:val="0"/>
          <w:sz w:val="20"/>
          <w:szCs w:val="20"/>
        </w:rPr>
        <w:t>port that they have successfully passed the SQ stage.</w:t>
      </w: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092A1EAF"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contract shall commence on </w:t>
      </w:r>
      <w:r w:rsidR="002506D4">
        <w:rPr>
          <w:rFonts w:ascii="Verdana" w:hAnsi="Verdana"/>
          <w:sz w:val="20"/>
          <w:szCs w:val="20"/>
        </w:rPr>
        <w:t>18 October 2021</w:t>
      </w:r>
      <w:r w:rsidRPr="00016B78">
        <w:rPr>
          <w:rFonts w:ascii="Verdana" w:hAnsi="Verdana"/>
          <w:sz w:val="20"/>
          <w:szCs w:val="20"/>
        </w:rPr>
        <w:t xml:space="preserve"> </w:t>
      </w:r>
      <w:r>
        <w:rPr>
          <w:rFonts w:ascii="Verdana" w:hAnsi="Verdana"/>
          <w:sz w:val="20"/>
          <w:szCs w:val="20"/>
        </w:rPr>
        <w:t xml:space="preserve">until </w:t>
      </w:r>
      <w:r w:rsidR="005A6D74">
        <w:rPr>
          <w:rFonts w:ascii="Verdana" w:hAnsi="Verdana"/>
          <w:sz w:val="20"/>
          <w:szCs w:val="20"/>
        </w:rPr>
        <w:t>17 October 2024</w:t>
      </w:r>
      <w:r w:rsidRPr="00016B78">
        <w:rPr>
          <w:rFonts w:ascii="Verdana" w:hAnsi="Verdana"/>
          <w:sz w:val="20"/>
          <w:szCs w:val="20"/>
        </w:rPr>
        <w:t xml:space="preserve"> unless </w:t>
      </w:r>
      <w:r w:rsidR="009E02D1">
        <w:rPr>
          <w:rFonts w:ascii="Verdana" w:hAnsi="Verdana"/>
          <w:sz w:val="20"/>
          <w:szCs w:val="20"/>
        </w:rPr>
        <w:t xml:space="preserve">terminated after one year or </w:t>
      </w:r>
      <w:r w:rsidRPr="00016B78">
        <w:rPr>
          <w:rFonts w:ascii="Verdana" w:hAnsi="Verdana"/>
          <w:sz w:val="20"/>
          <w:szCs w:val="20"/>
        </w:rPr>
        <w:t>in accordance with the terms of the contract</w:t>
      </w:r>
      <w:r>
        <w:rPr>
          <w:rFonts w:ascii="Verdana" w:hAnsi="Verdana"/>
          <w:sz w:val="20"/>
          <w:szCs w:val="20"/>
        </w:rPr>
        <w:t>.</w:t>
      </w:r>
    </w:p>
    <w:p w14:paraId="6578D3EA" w14:textId="49AC32AD" w:rsidR="0015211F" w:rsidRPr="00016B78" w:rsidRDefault="00C001CC" w:rsidP="00FF24AA">
      <w:pPr>
        <w:pStyle w:val="Level2"/>
        <w:rPr>
          <w:rFonts w:ascii="Verdana" w:hAnsi="Verdana"/>
          <w:sz w:val="20"/>
          <w:szCs w:val="20"/>
        </w:rPr>
      </w:pPr>
      <w:r>
        <w:rPr>
          <w:rFonts w:ascii="Verdana" w:hAnsi="Verdana"/>
          <w:sz w:val="20"/>
          <w:szCs w:val="20"/>
        </w:rPr>
        <w:t>T</w:t>
      </w:r>
      <w:r w:rsidR="0015211F" w:rsidRPr="00016B78">
        <w:rPr>
          <w:rFonts w:ascii="Verdana" w:hAnsi="Verdana"/>
          <w:sz w:val="20"/>
          <w:szCs w:val="20"/>
        </w:rPr>
        <w:t xml:space="preserve">he </w:t>
      </w:r>
      <w:r w:rsidR="00D94835" w:rsidRPr="00016B78">
        <w:rPr>
          <w:rFonts w:ascii="Verdana" w:hAnsi="Verdana"/>
          <w:sz w:val="20"/>
          <w:szCs w:val="20"/>
        </w:rPr>
        <w:t xml:space="preserve">draft template </w:t>
      </w:r>
      <w:r w:rsidR="0015211F" w:rsidRPr="00016B78">
        <w:rPr>
          <w:rFonts w:ascii="Verdana" w:hAnsi="Verdana"/>
          <w:sz w:val="20"/>
          <w:szCs w:val="20"/>
        </w:rPr>
        <w:t xml:space="preserve">contract </w:t>
      </w:r>
      <w:r>
        <w:rPr>
          <w:rFonts w:ascii="Verdana" w:hAnsi="Verdana"/>
          <w:sz w:val="20"/>
          <w:szCs w:val="20"/>
        </w:rPr>
        <w:t>is attached at Appendix 4</w:t>
      </w:r>
      <w:r w:rsidR="0015211F" w:rsidRPr="00016B78">
        <w:rPr>
          <w:rFonts w:ascii="Verdana" w:hAnsi="Verdana"/>
          <w:sz w:val="20"/>
          <w:szCs w:val="20"/>
        </w:rPr>
        <w:t xml:space="preserve">. This is a standard UK </w:t>
      </w:r>
      <w:proofErr w:type="gramStart"/>
      <w:r w:rsidR="0015211F" w:rsidRPr="00016B78">
        <w:rPr>
          <w:rFonts w:ascii="Verdana" w:hAnsi="Verdana"/>
          <w:sz w:val="20"/>
          <w:szCs w:val="20"/>
        </w:rPr>
        <w:t>Sport</w:t>
      </w:r>
      <w:proofErr w:type="gramEnd"/>
      <w:r w:rsidR="0015211F" w:rsidRPr="00016B78">
        <w:rPr>
          <w:rFonts w:ascii="Verdana" w:hAnsi="Verdana"/>
          <w:sz w:val="20"/>
          <w:szCs w:val="20"/>
        </w:rPr>
        <w:t xml:space="preserve">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 xml:space="preserve">he Tenderers’ commercial offer </w:t>
      </w:r>
      <w:r w:rsidR="00D94835" w:rsidRPr="00016B78">
        <w:rPr>
          <w:rFonts w:ascii="Verdana" w:hAnsi="Verdana"/>
          <w:sz w:val="20"/>
          <w:szCs w:val="20"/>
        </w:rPr>
        <w:t>and any material points based on Tenders</w:t>
      </w:r>
      <w:r w:rsidR="0015211F" w:rsidRPr="00016B78">
        <w:rPr>
          <w:rFonts w:ascii="Verdana" w:hAnsi="Verdana"/>
          <w:sz w:val="20"/>
          <w:szCs w:val="20"/>
        </w:rPr>
        <w:t>.</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6E20E30C"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and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Tender at any time during the </w:t>
      </w:r>
      <w:r w:rsidR="00562F04">
        <w:rPr>
          <w:rFonts w:ascii="Verdana" w:hAnsi="Verdana"/>
          <w:sz w:val="20"/>
          <w:szCs w:val="20"/>
        </w:rPr>
        <w:t>ITT</w:t>
      </w:r>
      <w:r w:rsidRPr="00016B78">
        <w:rPr>
          <w:rFonts w:ascii="Verdana" w:hAnsi="Verdana"/>
          <w:sz w:val="20"/>
          <w:szCs w:val="20"/>
        </w:rPr>
        <w:t xml:space="preserve"> process and not to</w:t>
      </w:r>
      <w:r w:rsidR="00D94835" w:rsidRPr="00016B78">
        <w:rPr>
          <w:rFonts w:ascii="Verdana" w:hAnsi="Verdana"/>
          <w:sz w:val="20"/>
          <w:szCs w:val="20"/>
        </w:rPr>
        <w:t xml:space="preserve"> accept </w:t>
      </w:r>
      <w:r w:rsidR="00562F04">
        <w:rPr>
          <w:rFonts w:ascii="Verdana" w:hAnsi="Verdana"/>
          <w:sz w:val="20"/>
          <w:szCs w:val="20"/>
        </w:rPr>
        <w:t>a Tender</w:t>
      </w:r>
      <w:r w:rsidRPr="00016B78">
        <w:rPr>
          <w:rFonts w:ascii="Verdana" w:hAnsi="Verdana"/>
          <w:sz w:val="20"/>
          <w:szCs w:val="20"/>
        </w:rPr>
        <w:t xml:space="preserve"> or award a contract.</w:t>
      </w:r>
    </w:p>
    <w:p w14:paraId="6729CEE8" w14:textId="01B9611A"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tender process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w:t>
      </w:r>
    </w:p>
    <w:p w14:paraId="137C3C48" w14:textId="7E955485" w:rsidR="000F47BA" w:rsidRPr="00016B78" w:rsidRDefault="00950755" w:rsidP="00FF24AA">
      <w:pPr>
        <w:pStyle w:val="Level2"/>
        <w:rPr>
          <w:rFonts w:ascii="Verdana" w:hAnsi="Verdana"/>
          <w:sz w:val="20"/>
          <w:szCs w:val="20"/>
        </w:rPr>
      </w:pPr>
      <w:r w:rsidRPr="00016B78">
        <w:rPr>
          <w:rFonts w:ascii="Verdana" w:hAnsi="Verdana"/>
          <w:sz w:val="20"/>
          <w:szCs w:val="20"/>
        </w:rPr>
        <w:lastRenderedPageBreak/>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Tender shall be borne by the Tenderer.</w:t>
      </w:r>
    </w:p>
    <w:p w14:paraId="4ABE2965" w14:textId="5767AF99" w:rsidR="000F47BA" w:rsidRPr="00016B78" w:rsidRDefault="00950755" w:rsidP="00FF24AA">
      <w:pPr>
        <w:pStyle w:val="Level2"/>
        <w:rPr>
          <w:rFonts w:ascii="Verdana" w:hAnsi="Verdana"/>
          <w:sz w:val="20"/>
          <w:szCs w:val="20"/>
        </w:rPr>
      </w:pPr>
      <w:r w:rsidRPr="00016B78">
        <w:rPr>
          <w:rFonts w:ascii="Verdana" w:hAnsi="Verdana"/>
          <w:sz w:val="20"/>
          <w:szCs w:val="20"/>
        </w:rPr>
        <w:t>Tenderers shall ensure that they are familiar with the nature and extent of the obligations they will incur if their Tender is accepted.</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t>Information and Queries</w:t>
      </w:r>
    </w:p>
    <w:p w14:paraId="4FE6E00D" w14:textId="41D86D80"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written communication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or further information in connection with the </w:t>
      </w:r>
      <w:r w:rsidR="008320E7" w:rsidRPr="00016B78">
        <w:rPr>
          <w:rFonts w:ascii="Verdana" w:hAnsi="Verdana"/>
          <w:sz w:val="20"/>
          <w:szCs w:val="20"/>
        </w:rPr>
        <w:t>ITT</w:t>
      </w:r>
      <w:r w:rsidRPr="00016B78">
        <w:rPr>
          <w:rFonts w:ascii="Verdana" w:hAnsi="Verdana"/>
          <w:sz w:val="20"/>
          <w:szCs w:val="20"/>
        </w:rPr>
        <w:t>. UK Sport will reasonably endeavour to answer all written enquiries prior to Tenders being submitted.</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w:t>
      </w:r>
    </w:p>
    <w:p w14:paraId="34045C38" w14:textId="6CE9315A" w:rsidR="000F47BA" w:rsidRPr="00016B78" w:rsidRDefault="00CD3730" w:rsidP="00FF24AA">
      <w:pPr>
        <w:pStyle w:val="Level2"/>
        <w:rPr>
          <w:rFonts w:ascii="Verdana" w:hAnsi="Verdana"/>
          <w:sz w:val="20"/>
          <w:szCs w:val="20"/>
        </w:rPr>
      </w:pPr>
      <w:r w:rsidRPr="00016B78">
        <w:rPr>
          <w:rFonts w:ascii="Verdana" w:hAnsi="Verdana"/>
          <w:sz w:val="20"/>
          <w:szCs w:val="20"/>
        </w:rPr>
        <w:t>UK Sport reserves the right to disseminate information that is materially relevant to all Tenderers, even if the information has only been requested by one Tenderer, subject to the duty to protect any Tenderer's commercial confidence in its responses.</w:t>
      </w:r>
    </w:p>
    <w:p w14:paraId="1BC7201B" w14:textId="2360DB56"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w:t>
      </w:r>
      <w:r w:rsidR="007C5249">
        <w:rPr>
          <w:rFonts w:ascii="Verdana" w:hAnsi="Verdana"/>
          <w:sz w:val="20"/>
          <w:szCs w:val="20"/>
        </w:rPr>
        <w:t xml:space="preserve">about the ITT </w:t>
      </w:r>
      <w:r w:rsidR="008320E7" w:rsidRPr="00016B78">
        <w:rPr>
          <w:rFonts w:ascii="Verdana" w:hAnsi="Verdana"/>
          <w:sz w:val="20"/>
          <w:szCs w:val="20"/>
        </w:rPr>
        <w:t>and requests for further information</w:t>
      </w:r>
      <w:r>
        <w:rPr>
          <w:rFonts w:ascii="Verdana" w:hAnsi="Verdana"/>
          <w:sz w:val="20"/>
          <w:szCs w:val="20"/>
        </w:rPr>
        <w:t xml:space="preserve"> is </w:t>
      </w:r>
      <w:r w:rsidR="007905E0">
        <w:rPr>
          <w:rFonts w:ascii="Verdana" w:hAnsi="Verdana"/>
          <w:sz w:val="20"/>
          <w:szCs w:val="20"/>
        </w:rPr>
        <w:t>5pm on 11 August 2021</w:t>
      </w:r>
      <w:r>
        <w:rPr>
          <w:rFonts w:ascii="Verdana" w:hAnsi="Verdana"/>
          <w:sz w:val="20"/>
          <w:szCs w:val="20"/>
        </w:rPr>
        <w:t xml:space="preserve">. </w:t>
      </w:r>
      <w:r w:rsidR="000F47BA" w:rsidRPr="00F45676">
        <w:rPr>
          <w:rFonts w:ascii="Verdana" w:hAnsi="Verdana"/>
          <w:sz w:val="20"/>
          <w:szCs w:val="20"/>
        </w:rPr>
        <w:t xml:space="preserve">Responses will be </w:t>
      </w:r>
      <w:r w:rsidR="00CD3730" w:rsidRPr="00F45676">
        <w:rPr>
          <w:rFonts w:ascii="Verdana" w:hAnsi="Verdana"/>
          <w:sz w:val="20"/>
          <w:szCs w:val="20"/>
        </w:rPr>
        <w:t>circulated</w:t>
      </w:r>
      <w:r w:rsidR="00562F04">
        <w:rPr>
          <w:rFonts w:ascii="Verdana" w:hAnsi="Verdana"/>
          <w:sz w:val="20"/>
          <w:szCs w:val="20"/>
        </w:rPr>
        <w:t xml:space="preserve"> by posting them on </w:t>
      </w:r>
      <w:r w:rsidR="00562F04" w:rsidRPr="00F45676">
        <w:rPr>
          <w:rFonts w:ascii="Verdana" w:hAnsi="Verdana"/>
          <w:sz w:val="20"/>
          <w:szCs w:val="20"/>
        </w:rPr>
        <w:t>to Tenderers</w:t>
      </w:r>
      <w:r w:rsidR="00562F04">
        <w:rPr>
          <w:rFonts w:ascii="Verdana" w:hAnsi="Verdana"/>
          <w:sz w:val="20"/>
          <w:szCs w:val="20"/>
        </w:rPr>
        <w:t xml:space="preserve"> on UK Sport’s website</w:t>
      </w:r>
      <w:r w:rsidR="00CD3730" w:rsidRPr="00F45676">
        <w:rPr>
          <w:rFonts w:ascii="Verdana" w:hAnsi="Verdana"/>
          <w:sz w:val="20"/>
          <w:szCs w:val="20"/>
        </w:rPr>
        <w:t xml:space="preserve"> </w:t>
      </w:r>
      <w:r w:rsidR="000F47BA" w:rsidRPr="00F45676">
        <w:rPr>
          <w:rFonts w:ascii="Verdana" w:hAnsi="Verdana"/>
          <w:sz w:val="20"/>
          <w:szCs w:val="20"/>
        </w:rPr>
        <w:t xml:space="preserve">on </w:t>
      </w:r>
      <w:r w:rsidR="00E72B37">
        <w:rPr>
          <w:rFonts w:ascii="Verdana" w:hAnsi="Verdana"/>
          <w:sz w:val="20"/>
          <w:szCs w:val="20"/>
        </w:rPr>
        <w:t>18 August</w:t>
      </w:r>
      <w:r>
        <w:rPr>
          <w:rFonts w:ascii="Verdana" w:hAnsi="Verdana"/>
          <w:sz w:val="20"/>
          <w:szCs w:val="20"/>
        </w:rPr>
        <w:t>.</w:t>
      </w:r>
    </w:p>
    <w:p w14:paraId="42334F51" w14:textId="5C31FD04"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047217">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047217">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5245AB0E"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A055D6">
        <w:rPr>
          <w:rFonts w:ascii="Verdana" w:hAnsi="Verdana"/>
          <w:sz w:val="20"/>
          <w:szCs w:val="20"/>
        </w:rPr>
        <w:t>Jess Pether, Internal Communications Manager</w:t>
      </w:r>
    </w:p>
    <w:p w14:paraId="42334F56" w14:textId="27570ABB" w:rsidR="00950755" w:rsidRPr="00016B78" w:rsidRDefault="000F47BA" w:rsidP="00FF24AA">
      <w:pPr>
        <w:pStyle w:val="Body2"/>
        <w:rPr>
          <w:rFonts w:ascii="Verdana" w:hAnsi="Verdana"/>
          <w:sz w:val="20"/>
          <w:szCs w:val="20"/>
        </w:rPr>
      </w:pPr>
      <w:r w:rsidRPr="00016B78">
        <w:rPr>
          <w:rFonts w:ascii="Verdana" w:hAnsi="Verdana"/>
          <w:sz w:val="20"/>
          <w:szCs w:val="20"/>
        </w:rPr>
        <w:t xml:space="preserve">Email: </w:t>
      </w:r>
      <w:hyperlink r:id="rId16" w:history="1">
        <w:r w:rsidR="00EC0BB4" w:rsidRPr="00762860">
          <w:rPr>
            <w:rStyle w:val="Hyperlink"/>
            <w:rFonts w:ascii="Verdana" w:hAnsi="Verdana"/>
            <w:sz w:val="20"/>
            <w:szCs w:val="20"/>
          </w:rPr>
          <w:t>jess.pether@uksport.gov.uk</w:t>
        </w:r>
      </w:hyperlink>
    </w:p>
    <w:p w14:paraId="42334F5B" w14:textId="450B8FF0"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Best Value</w:t>
      </w:r>
    </w:p>
    <w:p w14:paraId="42334F5C" w14:textId="5474DC23" w:rsidR="00950755" w:rsidRPr="00016B78" w:rsidRDefault="00950755" w:rsidP="00FF24AA">
      <w:pPr>
        <w:pStyle w:val="Level2"/>
        <w:rPr>
          <w:rFonts w:ascii="Verdana" w:hAnsi="Verdana"/>
          <w:sz w:val="20"/>
          <w:szCs w:val="20"/>
        </w:rPr>
      </w:pPr>
      <w:r w:rsidRPr="00016B78">
        <w:rPr>
          <w:rFonts w:ascii="Verdana" w:hAnsi="Verdana"/>
          <w:sz w:val="20"/>
          <w:szCs w:val="20"/>
        </w:rPr>
        <w:t xml:space="preserve">In pursuit of continuous service improvement and efficiency, UK Sport will require a commitment from the successful Tenderer to provide management information on </w:t>
      </w:r>
      <w:r w:rsidR="00047217">
        <w:rPr>
          <w:rFonts w:ascii="Verdana" w:hAnsi="Verdana"/>
          <w:sz w:val="20"/>
          <w:szCs w:val="20"/>
        </w:rPr>
        <w:t xml:space="preserve">the development of the </w:t>
      </w:r>
      <w:r w:rsidR="006661F2">
        <w:rPr>
          <w:rFonts w:ascii="Verdana" w:hAnsi="Verdana"/>
          <w:sz w:val="20"/>
          <w:szCs w:val="20"/>
        </w:rPr>
        <w:t>Services</w:t>
      </w:r>
      <w:r w:rsidRPr="00016B78">
        <w:rPr>
          <w:rFonts w:ascii="Verdana" w:hAnsi="Verdana"/>
          <w:sz w:val="20"/>
          <w:szCs w:val="20"/>
        </w:rPr>
        <w:t xml:space="preserve"> and to participate, free of charge, in projects associated with improvement </w:t>
      </w:r>
      <w:r w:rsidR="006661F2">
        <w:rPr>
          <w:rFonts w:ascii="Verdana" w:hAnsi="Verdana"/>
          <w:sz w:val="20"/>
          <w:szCs w:val="20"/>
        </w:rPr>
        <w:t xml:space="preserve">to the Services </w:t>
      </w:r>
      <w:r w:rsidRPr="00016B78">
        <w:rPr>
          <w:rFonts w:ascii="Verdana" w:hAnsi="Verdana"/>
          <w:sz w:val="20"/>
          <w:szCs w:val="20"/>
        </w:rPr>
        <w:t>and to implement required changes.</w:t>
      </w: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031FF1A1"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where, as determined by UK Sport, such information may be disclosed:</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lastRenderedPageBreak/>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Freedom of Information and Transparency</w:t>
      </w:r>
    </w:p>
    <w:p w14:paraId="42334F64" w14:textId="60240EF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As a </w:t>
      </w:r>
      <w:proofErr w:type="gramStart"/>
      <w:r w:rsidRPr="00016B78">
        <w:rPr>
          <w:rFonts w:ascii="Verdana" w:hAnsi="Verdana"/>
          <w:sz w:val="20"/>
          <w:szCs w:val="20"/>
        </w:rPr>
        <w:t>consequence</w:t>
      </w:r>
      <w:proofErr w:type="gramEnd"/>
      <w:r w:rsidRPr="00016B78">
        <w:rPr>
          <w:rFonts w:ascii="Verdana" w:hAnsi="Verdana"/>
          <w:sz w:val="20"/>
          <w:szCs w:val="20"/>
        </w:rPr>
        <w:t xml:space="preserv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6B496CB9"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 The extent to which this information shall be held in confidence by UK Sport and for how long may be subject to discussion as part of the Tender process and during post-tender negotiations (if any). Unsuccessful Tenders will be disposed of in accordance with UK Sport’s document retention and disposal policy.</w:t>
      </w:r>
    </w:p>
    <w:p w14:paraId="42334F66" w14:textId="5CAFF49D"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enderers</w:t>
      </w:r>
      <w:r w:rsidR="00F31335" w:rsidRPr="00016B78">
        <w:rPr>
          <w:rFonts w:ascii="Verdana" w:hAnsi="Verdana"/>
          <w:sz w:val="20"/>
          <w:szCs w:val="20"/>
        </w:rPr>
        <w:t>'</w:t>
      </w:r>
      <w:r w:rsidRPr="00016B78">
        <w:rPr>
          <w:rFonts w:ascii="Verdana" w:hAnsi="Verdana"/>
          <w:sz w:val="20"/>
          <w:szCs w:val="20"/>
        </w:rPr>
        <w:t xml:space="preserve"> </w:t>
      </w:r>
      <w:r w:rsidR="005904C6" w:rsidRPr="00016B78">
        <w:rPr>
          <w:rFonts w:ascii="Verdana" w:hAnsi="Verdana"/>
          <w:sz w:val="20"/>
          <w:szCs w:val="20"/>
        </w:rPr>
        <w:t>Tender</w:t>
      </w:r>
      <w:r w:rsidRPr="00016B78">
        <w:rPr>
          <w:rFonts w:ascii="Verdana" w:hAnsi="Verdana"/>
          <w:sz w:val="20"/>
          <w:szCs w:val="20"/>
        </w:rPr>
        <w:t>, in confidence, or to disclose it whether or not it is identified as commercially sensitive by the Tenderer where confidentiality or disclosure is necessary to comply with UK Sport’s legal duties and lawful discretion generally or in relation to the tender process.</w:t>
      </w:r>
    </w:p>
    <w:p w14:paraId="3C849081" w14:textId="4BDE7FA7" w:rsidR="00BD1DCC" w:rsidRPr="00016B78" w:rsidRDefault="00950755" w:rsidP="00FF24AA">
      <w:pPr>
        <w:pStyle w:val="Level1"/>
        <w:keepNext/>
        <w:rPr>
          <w:rStyle w:val="Level1asHeadingtext"/>
          <w:rFonts w:ascii="Verdana" w:hAnsi="Verdana"/>
        </w:rPr>
      </w:pPr>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p>
    <w:p w14:paraId="51BF8FFA" w14:textId="7B85629C"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the lowest or any T</w:t>
      </w:r>
      <w:r w:rsidRPr="00016B78">
        <w:rPr>
          <w:rFonts w:ascii="Verdana" w:hAnsi="Verdana"/>
          <w:sz w:val="20"/>
          <w:szCs w:val="20"/>
        </w:rPr>
        <w:t>ender.</w:t>
      </w:r>
    </w:p>
    <w:p w14:paraId="0ADAB0DC" w14:textId="4724F28F"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 </w:t>
      </w:r>
      <w:r w:rsidR="006661F2">
        <w:rPr>
          <w:rFonts w:ascii="Verdana" w:hAnsi="Verdana"/>
          <w:sz w:val="20"/>
          <w:szCs w:val="20"/>
        </w:rPr>
        <w:t>16</w:t>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DE770E" w:rsidRPr="00016B78">
        <w:rPr>
          <w:rFonts w:ascii="Verdana" w:hAnsi="Verdana"/>
          <w:sz w:val="20"/>
          <w:szCs w:val="20"/>
        </w:rPr>
        <w:t>3</w:t>
      </w:r>
      <w:r w:rsidR="00950755" w:rsidRPr="00016B78">
        <w:rPr>
          <w:rFonts w:ascii="Verdana" w:hAnsi="Verdana"/>
          <w:sz w:val="20"/>
          <w:szCs w:val="20"/>
        </w:rPr>
        <w:t>.</w:t>
      </w:r>
    </w:p>
    <w:p w14:paraId="42334F77" w14:textId="6F7A3A7A" w:rsidR="00950755" w:rsidRPr="006B6DDC" w:rsidRDefault="00950755" w:rsidP="006B6DDC">
      <w:pPr>
        <w:pStyle w:val="Level2"/>
        <w:rPr>
          <w:rFonts w:ascii="Verdana" w:hAnsi="Verdana"/>
          <w:sz w:val="20"/>
          <w:szCs w:val="20"/>
        </w:rPr>
      </w:pPr>
      <w:r w:rsidRPr="00016B78">
        <w:rPr>
          <w:rFonts w:ascii="Verdana" w:hAnsi="Verdana"/>
          <w:sz w:val="20"/>
          <w:szCs w:val="20"/>
        </w:rPr>
        <w:t xml:space="preserve">The tender documents must be signed and </w:t>
      </w:r>
      <w:r w:rsidR="006B6DDC">
        <w:rPr>
          <w:rFonts w:ascii="Verdana" w:hAnsi="Verdana"/>
          <w:sz w:val="20"/>
          <w:szCs w:val="20"/>
        </w:rPr>
        <w:t xml:space="preserve">emailed </w:t>
      </w:r>
      <w:r w:rsidRPr="00016B78">
        <w:rPr>
          <w:rFonts w:ascii="Verdana" w:hAnsi="Verdana"/>
          <w:sz w:val="20"/>
          <w:szCs w:val="20"/>
        </w:rPr>
        <w:t>to</w:t>
      </w:r>
      <w:r w:rsidR="006B6DDC">
        <w:rPr>
          <w:rFonts w:ascii="Verdana" w:hAnsi="Verdana"/>
          <w:sz w:val="20"/>
          <w:szCs w:val="20"/>
        </w:rPr>
        <w:t xml:space="preserve"> </w:t>
      </w:r>
      <w:hyperlink r:id="rId17" w:history="1">
        <w:r w:rsidR="00EC0BB4" w:rsidRPr="00762860">
          <w:rPr>
            <w:rStyle w:val="Hyperlink"/>
            <w:rFonts w:ascii="Verdana" w:hAnsi="Verdana"/>
            <w:sz w:val="20"/>
            <w:szCs w:val="20"/>
          </w:rPr>
          <w:t>jess.pether@uksport.gov.uk</w:t>
        </w:r>
      </w:hyperlink>
    </w:p>
    <w:p w14:paraId="42334F78" w14:textId="1AAF086C" w:rsidR="00950755" w:rsidRPr="00016B78" w:rsidRDefault="00950755" w:rsidP="00FF24AA">
      <w:pPr>
        <w:pStyle w:val="Level2"/>
        <w:rPr>
          <w:rFonts w:ascii="Verdana" w:hAnsi="Verdana"/>
          <w:b/>
          <w:sz w:val="20"/>
          <w:szCs w:val="20"/>
        </w:rPr>
      </w:pPr>
      <w:r w:rsidRPr="00016B78">
        <w:rPr>
          <w:rFonts w:ascii="Verdana" w:hAnsi="Verdana"/>
          <w:b/>
          <w:color w:val="FF0000"/>
          <w:sz w:val="20"/>
          <w:szCs w:val="20"/>
        </w:rPr>
        <w:t>Tender</w:t>
      </w:r>
      <w:r w:rsidR="00C92A94" w:rsidRPr="00016B78">
        <w:rPr>
          <w:rFonts w:ascii="Verdana" w:hAnsi="Verdana"/>
          <w:b/>
          <w:color w:val="FF0000"/>
          <w:sz w:val="20"/>
          <w:szCs w:val="20"/>
        </w:rPr>
        <w:t>s</w:t>
      </w:r>
      <w:r w:rsidRPr="00016B78">
        <w:rPr>
          <w:rFonts w:ascii="Verdana" w:hAnsi="Verdana"/>
          <w:b/>
          <w:color w:val="FF0000"/>
          <w:sz w:val="20"/>
          <w:szCs w:val="20"/>
        </w:rPr>
        <w:t xml:space="preserve"> </w:t>
      </w:r>
      <w:r w:rsidR="00C92A94" w:rsidRPr="00016B78">
        <w:rPr>
          <w:rFonts w:ascii="Verdana" w:hAnsi="Verdana"/>
          <w:b/>
          <w:color w:val="FF0000"/>
          <w:sz w:val="20"/>
          <w:szCs w:val="20"/>
        </w:rPr>
        <w:t>must</w:t>
      </w:r>
      <w:r w:rsidRPr="00016B78">
        <w:rPr>
          <w:rFonts w:ascii="Verdana" w:hAnsi="Verdana"/>
          <w:b/>
          <w:color w:val="FF0000"/>
          <w:sz w:val="20"/>
          <w:szCs w:val="20"/>
        </w:rPr>
        <w:t xml:space="preserve"> be delivered </w:t>
      </w:r>
      <w:r w:rsidR="00C92A94" w:rsidRPr="00016B78">
        <w:rPr>
          <w:rFonts w:ascii="Verdana" w:hAnsi="Verdana"/>
          <w:b/>
          <w:color w:val="FF0000"/>
          <w:sz w:val="20"/>
          <w:szCs w:val="20"/>
        </w:rPr>
        <w:t xml:space="preserve">by </w:t>
      </w:r>
      <w:r w:rsidRPr="00016B78">
        <w:rPr>
          <w:rFonts w:ascii="Verdana" w:hAnsi="Verdana"/>
          <w:b/>
          <w:color w:val="FF0000"/>
          <w:sz w:val="20"/>
          <w:szCs w:val="20"/>
        </w:rPr>
        <w:t xml:space="preserve">no later than </w:t>
      </w:r>
      <w:r w:rsidR="0076469A">
        <w:rPr>
          <w:rFonts w:ascii="Verdana" w:hAnsi="Verdana"/>
          <w:b/>
          <w:color w:val="FF0000"/>
          <w:sz w:val="20"/>
          <w:szCs w:val="20"/>
        </w:rPr>
        <w:t>12pm Friday 3 September</w:t>
      </w:r>
      <w:r w:rsidRPr="00016B78">
        <w:rPr>
          <w:rFonts w:ascii="Verdana" w:hAnsi="Verdana"/>
          <w:b/>
          <w:color w:val="FF0000"/>
          <w:sz w:val="20"/>
          <w:szCs w:val="20"/>
        </w:rPr>
        <w:t>.</w:t>
      </w:r>
    </w:p>
    <w:p w14:paraId="42334F79" w14:textId="115D926D"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tenders submitted by </w:t>
      </w:r>
      <w:r w:rsidR="00827ACB">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w:t>
      </w:r>
    </w:p>
    <w:p w14:paraId="7A0EE5C6" w14:textId="68AEFA10"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B72E43" w:rsidRPr="00016B78">
        <w:rPr>
          <w:rFonts w:ascii="Verdana" w:hAnsi="Verdana"/>
          <w:sz w:val="20"/>
          <w:szCs w:val="20"/>
        </w:rPr>
        <w:t>6</w:t>
      </w:r>
      <w:r w:rsidRPr="00016B78">
        <w:rPr>
          <w:rFonts w:ascii="Verdana" w:hAnsi="Verdana"/>
          <w:sz w:val="20"/>
          <w:szCs w:val="20"/>
        </w:rPr>
        <w:t>0 days (</w:t>
      </w:r>
      <w:r w:rsidR="00B72E43" w:rsidRPr="00016B78">
        <w:rPr>
          <w:rFonts w:ascii="Verdana" w:hAnsi="Verdana"/>
          <w:sz w:val="20"/>
          <w:szCs w:val="20"/>
        </w:rPr>
        <w:t>sixty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lastRenderedPageBreak/>
        <w:t>References</w:t>
      </w:r>
    </w:p>
    <w:p w14:paraId="5D277E2E" w14:textId="66198231" w:rsidR="005E068D" w:rsidRPr="00016B78" w:rsidRDefault="00462C71" w:rsidP="0091233A">
      <w:pPr>
        <w:pStyle w:val="Level2"/>
        <w:rPr>
          <w:rFonts w:ascii="Verdana" w:hAnsi="Verdana"/>
          <w:sz w:val="20"/>
          <w:szCs w:val="20"/>
        </w:rPr>
      </w:pPr>
      <w:r w:rsidRPr="00016B78">
        <w:rPr>
          <w:rFonts w:ascii="Verdana" w:hAnsi="Verdana"/>
          <w:sz w:val="20"/>
          <w:szCs w:val="20"/>
        </w:rPr>
        <w:t>References are required and Tenderers must complete t</w:t>
      </w:r>
      <w:r w:rsidR="004A3FCA">
        <w:rPr>
          <w:rFonts w:ascii="Verdana" w:hAnsi="Verdana"/>
          <w:sz w:val="20"/>
          <w:szCs w:val="20"/>
        </w:rPr>
        <w:t>he references form at Appendix 2</w:t>
      </w:r>
      <w:r w:rsidRPr="00016B78">
        <w:rPr>
          <w:rFonts w:ascii="Verdana" w:hAnsi="Verdana"/>
          <w:sz w:val="20"/>
          <w:szCs w:val="20"/>
        </w:rPr>
        <w:t xml:space="preserve">. </w:t>
      </w:r>
      <w:r w:rsidR="005E068D" w:rsidRPr="00016B78">
        <w:rPr>
          <w:rFonts w:ascii="Verdana" w:hAnsi="Verdana"/>
          <w:sz w:val="20"/>
          <w:szCs w:val="20"/>
        </w:rPr>
        <w:t xml:space="preserve">UK Sport reserves the right to contact referees (two per Tenderer) during the ITT period. If UK Sport decides to </w:t>
      </w:r>
      <w:proofErr w:type="gramStart"/>
      <w:r w:rsidR="005E068D" w:rsidRPr="00016B78">
        <w:rPr>
          <w:rFonts w:ascii="Verdana" w:hAnsi="Verdana"/>
          <w:sz w:val="20"/>
          <w:szCs w:val="20"/>
        </w:rPr>
        <w:t>make reference</w:t>
      </w:r>
      <w:proofErr w:type="gramEnd"/>
      <w:r w:rsidR="005E068D" w:rsidRPr="00016B78">
        <w:rPr>
          <w:rFonts w:ascii="Verdana" w:hAnsi="Verdana"/>
          <w:sz w:val="20"/>
          <w:szCs w:val="20"/>
        </w:rPr>
        <w:t xml:space="preserve"> calls, it will contact Tenderers individually for confirmation of their referees. Tenderers should give their referees advance notice of these reference calls </w:t>
      </w:r>
      <w:proofErr w:type="gramStart"/>
      <w:r w:rsidR="005E068D" w:rsidRPr="00016B78">
        <w:rPr>
          <w:rFonts w:ascii="Verdana" w:hAnsi="Verdana"/>
          <w:sz w:val="20"/>
          <w:szCs w:val="20"/>
        </w:rPr>
        <w:t>in order to</w:t>
      </w:r>
      <w:proofErr w:type="gramEnd"/>
      <w:r w:rsidR="005E068D" w:rsidRPr="00016B78">
        <w:rPr>
          <w:rFonts w:ascii="Verdana" w:hAnsi="Verdana"/>
          <w:sz w:val="20"/>
          <w:szCs w:val="20"/>
        </w:rPr>
        <w:t xml:space="preserve"> avoid any delay.</w:t>
      </w:r>
    </w:p>
    <w:p w14:paraId="54FADD0C" w14:textId="7A8E1BCE" w:rsidR="00F80D2D" w:rsidRPr="004A3FCA" w:rsidRDefault="005E068D" w:rsidP="004A3FCA">
      <w:pPr>
        <w:pStyle w:val="Level2"/>
        <w:rPr>
          <w:rFonts w:ascii="Verdana" w:hAnsi="Verdana"/>
          <w:sz w:val="20"/>
          <w:szCs w:val="20"/>
        </w:rPr>
      </w:pPr>
      <w:r w:rsidRPr="00016B78">
        <w:rPr>
          <w:rFonts w:ascii="Verdana" w:hAnsi="Verdana"/>
          <w:sz w:val="20"/>
          <w:szCs w:val="20"/>
        </w:rPr>
        <w:t>The reference calls will not be evaluated. They are intended to verify the experience of Tenderers as des</w:t>
      </w:r>
      <w:r w:rsidR="004A3FCA">
        <w:rPr>
          <w:rFonts w:ascii="Verdana" w:hAnsi="Verdana"/>
          <w:sz w:val="20"/>
          <w:szCs w:val="20"/>
        </w:rPr>
        <w:t>cribed in their ITT submission.</w:t>
      </w:r>
    </w:p>
    <w:p w14:paraId="42334F7B" w14:textId="38CDA533"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p>
    <w:p w14:paraId="38619378" w14:textId="6B16BC6F" w:rsidR="009F65C5" w:rsidRPr="00016B78" w:rsidRDefault="009F65C5" w:rsidP="0091233A">
      <w:pPr>
        <w:pStyle w:val="Level2"/>
        <w:rPr>
          <w:rFonts w:ascii="Verdana" w:hAnsi="Verdana"/>
          <w:sz w:val="20"/>
          <w:szCs w:val="20"/>
        </w:rPr>
      </w:pPr>
      <w:r w:rsidRPr="00016B78">
        <w:rPr>
          <w:rFonts w:ascii="Verdana" w:hAnsi="Verdana"/>
          <w:sz w:val="20"/>
          <w:szCs w:val="20"/>
        </w:rPr>
        <w:t>Prior to evaluating Tenders</w:t>
      </w:r>
      <w:r w:rsidR="009011B9" w:rsidRPr="00016B78">
        <w:rPr>
          <w:rFonts w:ascii="Verdana" w:hAnsi="Verdana"/>
          <w:sz w:val="20"/>
          <w:szCs w:val="20"/>
        </w:rPr>
        <w:t>,</w:t>
      </w:r>
      <w:r w:rsidRPr="00016B78">
        <w:rPr>
          <w:rFonts w:ascii="Verdana" w:hAnsi="Verdana"/>
          <w:sz w:val="20"/>
          <w:szCs w:val="20"/>
        </w:rPr>
        <w:t xml:space="preserve"> UK Sport will carry out an initial review of each Tender to confirm completeness and compliance with the requirements of this ITT and may, at its discretion, reject a Tender which is incomplete and/or non-compliant.</w:t>
      </w:r>
    </w:p>
    <w:p w14:paraId="17E95D40" w14:textId="3C6AC868" w:rsidR="00C6163D" w:rsidRPr="00C252CB" w:rsidRDefault="00BB5A8D" w:rsidP="00423560">
      <w:pPr>
        <w:pStyle w:val="Level2"/>
        <w:rPr>
          <w:rFonts w:ascii="Verdana" w:hAnsi="Verdana"/>
          <w:b/>
          <w:sz w:val="20"/>
          <w:szCs w:val="20"/>
        </w:rPr>
      </w:pPr>
      <w:r w:rsidRPr="00C252CB">
        <w:rPr>
          <w:rFonts w:ascii="Verdana" w:hAnsi="Verdana"/>
          <w:sz w:val="20"/>
          <w:szCs w:val="20"/>
        </w:rPr>
        <w:t xml:space="preserve">UK Sport will carry out a Tender evaluation after the closing date for receipt of Tenders. Tenders will be evaluated </w:t>
      </w:r>
      <w:proofErr w:type="gramStart"/>
      <w:r w:rsidRPr="00C252CB">
        <w:rPr>
          <w:rFonts w:ascii="Verdana" w:hAnsi="Verdana"/>
          <w:sz w:val="20"/>
          <w:szCs w:val="20"/>
        </w:rPr>
        <w:t>on the basis of</w:t>
      </w:r>
      <w:proofErr w:type="gramEnd"/>
      <w:r w:rsidRPr="00C252CB">
        <w:rPr>
          <w:rFonts w:ascii="Verdana" w:hAnsi="Verdana"/>
          <w:sz w:val="20"/>
          <w:szCs w:val="20"/>
        </w:rPr>
        <w:t xml:space="preserve"> the most economically advantageous offer to UK Sport against the following weighted factors:</w:t>
      </w:r>
    </w:p>
    <w:p w14:paraId="1B0BBA5D" w14:textId="15EF47E9" w:rsidR="00BB5A8D" w:rsidRDefault="00BB5A8D" w:rsidP="0091233A">
      <w:pPr>
        <w:pStyle w:val="Body2"/>
        <w:rPr>
          <w:rFonts w:ascii="Verdana" w:hAnsi="Verdana"/>
          <w:b/>
          <w:sz w:val="20"/>
          <w:szCs w:val="20"/>
        </w:rPr>
      </w:pPr>
      <w:r w:rsidRPr="00C52E2E">
        <w:rPr>
          <w:rFonts w:ascii="Verdana" w:hAnsi="Verdana"/>
          <w:b/>
          <w:sz w:val="20"/>
          <w:szCs w:val="20"/>
        </w:rPr>
        <w:t>Price and overall cost of the</w:t>
      </w:r>
      <w:r w:rsidR="00BF7831" w:rsidRPr="00C52E2E">
        <w:rPr>
          <w:rFonts w:ascii="Verdana" w:hAnsi="Verdana"/>
          <w:b/>
          <w:sz w:val="20"/>
          <w:szCs w:val="20"/>
        </w:rPr>
        <w:t xml:space="preserve"> contract to UK Sport (</w:t>
      </w:r>
      <w:r w:rsidR="00EC0BB4">
        <w:rPr>
          <w:rFonts w:ascii="Verdana" w:hAnsi="Verdana"/>
          <w:b/>
          <w:sz w:val="20"/>
          <w:szCs w:val="20"/>
        </w:rPr>
        <w:t>40%</w:t>
      </w:r>
      <w:r w:rsidRPr="00C52E2E">
        <w:rPr>
          <w:rFonts w:ascii="Verdana" w:hAnsi="Verdana"/>
          <w:b/>
          <w:sz w:val="20"/>
          <w:szCs w:val="20"/>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
        <w:gridCol w:w="4470"/>
        <w:gridCol w:w="1102"/>
        <w:gridCol w:w="1483"/>
        <w:gridCol w:w="1279"/>
      </w:tblGrid>
      <w:tr w:rsidR="00827ACB" w:rsidRPr="00016B78" w14:paraId="0243D7A9" w14:textId="29399B50" w:rsidTr="00805814">
        <w:trPr>
          <w:trHeight w:val="331"/>
        </w:trPr>
        <w:tc>
          <w:tcPr>
            <w:tcW w:w="345"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D9AA512" w14:textId="77777777" w:rsidR="00827ACB" w:rsidRPr="00016B78" w:rsidRDefault="00827ACB">
            <w:pPr>
              <w:ind w:left="644"/>
              <w:rPr>
                <w:rFonts w:ascii="Verdana" w:hAnsi="Verdana"/>
                <w:b/>
                <w:color w:val="FFFFFF" w:themeColor="background1"/>
                <w:sz w:val="22"/>
                <w:szCs w:val="22"/>
              </w:rPr>
            </w:pPr>
          </w:p>
        </w:tc>
        <w:tc>
          <w:tcPr>
            <w:tcW w:w="447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BF930A8" w14:textId="7B59441C" w:rsidR="00827ACB" w:rsidRPr="00016B78" w:rsidRDefault="00827ACB">
            <w:pPr>
              <w:ind w:left="644"/>
              <w:rPr>
                <w:rFonts w:ascii="Verdana" w:hAnsi="Verdana"/>
                <w:b/>
                <w:color w:val="FFFFFF" w:themeColor="background1"/>
                <w:sz w:val="22"/>
                <w:szCs w:val="22"/>
              </w:rPr>
            </w:pPr>
            <w:r w:rsidRPr="00016B78">
              <w:rPr>
                <w:rFonts w:ascii="Verdana" w:hAnsi="Verdana"/>
                <w:b/>
                <w:color w:val="FFFFFF" w:themeColor="background1"/>
                <w:sz w:val="22"/>
                <w:szCs w:val="22"/>
              </w:rPr>
              <w:t>Price Criteria</w:t>
            </w:r>
          </w:p>
        </w:tc>
        <w:tc>
          <w:tcPr>
            <w:tcW w:w="110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CC6078" w14:textId="525D5CEC" w:rsidR="00827ACB" w:rsidRPr="00016B78" w:rsidRDefault="00827ACB" w:rsidP="00F30312">
            <w:pPr>
              <w:rPr>
                <w:rFonts w:ascii="Verdana" w:hAnsi="Verdana"/>
                <w:b/>
                <w:color w:val="FFFFFF" w:themeColor="background1"/>
                <w:sz w:val="22"/>
                <w:szCs w:val="22"/>
              </w:rPr>
            </w:pPr>
            <w:r w:rsidRPr="00016B78">
              <w:rPr>
                <w:rFonts w:ascii="Verdana" w:hAnsi="Verdana"/>
                <w:b/>
                <w:color w:val="FFFFFF" w:themeColor="background1"/>
                <w:sz w:val="22"/>
                <w:szCs w:val="22"/>
              </w:rPr>
              <w:t>Score (Max 5)</w:t>
            </w:r>
          </w:p>
        </w:tc>
        <w:tc>
          <w:tcPr>
            <w:tcW w:w="148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89DA15A" w14:textId="77777777" w:rsidR="00827ACB" w:rsidRPr="00016B78" w:rsidRDefault="00827ACB">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27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2081199" w14:textId="0A6DAD4D" w:rsidR="00827ACB" w:rsidRPr="00016B78" w:rsidRDefault="00002024">
            <w:pPr>
              <w:rPr>
                <w:rFonts w:ascii="Verdana" w:hAnsi="Verdana"/>
                <w:b/>
                <w:color w:val="FFFFFF" w:themeColor="background1"/>
                <w:sz w:val="22"/>
                <w:szCs w:val="22"/>
              </w:rPr>
            </w:pPr>
            <w:r>
              <w:rPr>
                <w:rFonts w:ascii="Verdana" w:hAnsi="Verdana"/>
                <w:b/>
                <w:color w:val="FFFFFF" w:themeColor="background1"/>
                <w:sz w:val="22"/>
                <w:szCs w:val="22"/>
              </w:rPr>
              <w:t>Word Count</w:t>
            </w:r>
          </w:p>
        </w:tc>
      </w:tr>
      <w:tr w:rsidR="00002024" w14:paraId="77D59494" w14:textId="77777777" w:rsidTr="00805814">
        <w:trPr>
          <w:trHeight w:val="166"/>
        </w:trPr>
        <w:tc>
          <w:tcPr>
            <w:tcW w:w="345" w:type="dxa"/>
            <w:tcBorders>
              <w:top w:val="single" w:sz="4" w:space="0" w:color="auto"/>
              <w:left w:val="single" w:sz="4" w:space="0" w:color="auto"/>
              <w:bottom w:val="single" w:sz="4" w:space="0" w:color="auto"/>
              <w:right w:val="single" w:sz="4" w:space="0" w:color="auto"/>
            </w:tcBorders>
          </w:tcPr>
          <w:p w14:paraId="520DF7B2" w14:textId="68177E9C" w:rsidR="00002024" w:rsidRPr="0E7FA8F8" w:rsidRDefault="00002024" w:rsidP="00002024">
            <w:pPr>
              <w:rPr>
                <w:rFonts w:ascii="Verdana" w:hAnsi="Verdana"/>
                <w:sz w:val="20"/>
                <w:szCs w:val="20"/>
              </w:rPr>
            </w:pPr>
            <w:r>
              <w:rPr>
                <w:rFonts w:ascii="Verdana" w:hAnsi="Verdana"/>
                <w:sz w:val="20"/>
                <w:szCs w:val="20"/>
              </w:rPr>
              <w:t>1</w:t>
            </w:r>
          </w:p>
        </w:tc>
        <w:tc>
          <w:tcPr>
            <w:tcW w:w="4470" w:type="dxa"/>
            <w:tcBorders>
              <w:top w:val="single" w:sz="4" w:space="0" w:color="auto"/>
              <w:left w:val="single" w:sz="4" w:space="0" w:color="auto"/>
              <w:bottom w:val="single" w:sz="4" w:space="0" w:color="auto"/>
              <w:right w:val="single" w:sz="4" w:space="0" w:color="auto"/>
            </w:tcBorders>
          </w:tcPr>
          <w:p w14:paraId="18835710" w14:textId="5264F976" w:rsidR="00002024" w:rsidRPr="00FB291B" w:rsidRDefault="00002024" w:rsidP="00002024">
            <w:pPr>
              <w:rPr>
                <w:rFonts w:ascii="Verdana" w:hAnsi="Verdana"/>
                <w:sz w:val="20"/>
                <w:szCs w:val="20"/>
              </w:rPr>
            </w:pPr>
            <w:r w:rsidRPr="0E7FA8F8">
              <w:rPr>
                <w:rFonts w:ascii="Verdana" w:hAnsi="Verdana"/>
                <w:sz w:val="20"/>
                <w:szCs w:val="20"/>
              </w:rPr>
              <w:t>Development and implementation costs</w:t>
            </w:r>
            <w:r w:rsidR="004B55C5">
              <w:rPr>
                <w:rFonts w:ascii="Verdana" w:hAnsi="Verdana"/>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01AFAD19"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B9058F8" w14:textId="7C5C5EA1" w:rsidR="00002024" w:rsidRPr="00FB291B" w:rsidRDefault="00002024" w:rsidP="00002024">
            <w:pPr>
              <w:rPr>
                <w:rFonts w:ascii="Verdana" w:hAnsi="Verdana"/>
                <w:sz w:val="20"/>
                <w:szCs w:val="20"/>
              </w:rPr>
            </w:pPr>
            <w:r>
              <w:rPr>
                <w:rFonts w:ascii="Verdana" w:hAnsi="Verdana"/>
                <w:sz w:val="20"/>
                <w:szCs w:val="20"/>
              </w:rPr>
              <w:t>40%</w:t>
            </w:r>
          </w:p>
        </w:tc>
        <w:tc>
          <w:tcPr>
            <w:tcW w:w="1279" w:type="dxa"/>
            <w:tcBorders>
              <w:top w:val="single" w:sz="4" w:space="0" w:color="auto"/>
              <w:left w:val="single" w:sz="4" w:space="0" w:color="auto"/>
              <w:bottom w:val="single" w:sz="4" w:space="0" w:color="auto"/>
              <w:right w:val="single" w:sz="4" w:space="0" w:color="auto"/>
            </w:tcBorders>
          </w:tcPr>
          <w:p w14:paraId="7BB20779" w14:textId="38F618B0" w:rsidR="00002024" w:rsidRPr="00D3061F" w:rsidRDefault="00002024" w:rsidP="00002024">
            <w:pPr>
              <w:rPr>
                <w:rFonts w:ascii="Verdana" w:hAnsi="Verdana"/>
                <w:sz w:val="22"/>
                <w:szCs w:val="22"/>
              </w:rPr>
            </w:pPr>
            <w:r w:rsidRPr="00CC0E94">
              <w:rPr>
                <w:rFonts w:ascii="Verdana" w:hAnsi="Verdana"/>
                <w:bCs/>
                <w:sz w:val="20"/>
                <w:szCs w:val="20"/>
              </w:rPr>
              <w:t>Maximum 500 words</w:t>
            </w:r>
          </w:p>
        </w:tc>
      </w:tr>
      <w:tr w:rsidR="00002024" w14:paraId="1B1CCE4C" w14:textId="77777777" w:rsidTr="00805814">
        <w:trPr>
          <w:trHeight w:val="166"/>
        </w:trPr>
        <w:tc>
          <w:tcPr>
            <w:tcW w:w="345" w:type="dxa"/>
            <w:tcBorders>
              <w:top w:val="single" w:sz="4" w:space="0" w:color="auto"/>
              <w:left w:val="single" w:sz="4" w:space="0" w:color="auto"/>
              <w:bottom w:val="single" w:sz="4" w:space="0" w:color="auto"/>
              <w:right w:val="single" w:sz="4" w:space="0" w:color="auto"/>
            </w:tcBorders>
          </w:tcPr>
          <w:p w14:paraId="5E218778" w14:textId="35B1264F" w:rsidR="00002024" w:rsidRPr="00CC0E94" w:rsidRDefault="00002024" w:rsidP="00002024">
            <w:pPr>
              <w:rPr>
                <w:rFonts w:ascii="Verdana" w:hAnsi="Verdana"/>
                <w:sz w:val="20"/>
                <w:szCs w:val="20"/>
              </w:rPr>
            </w:pPr>
            <w:r>
              <w:rPr>
                <w:rFonts w:ascii="Verdana" w:hAnsi="Verdana"/>
                <w:sz w:val="20"/>
                <w:szCs w:val="20"/>
              </w:rPr>
              <w:t>2</w:t>
            </w:r>
          </w:p>
        </w:tc>
        <w:tc>
          <w:tcPr>
            <w:tcW w:w="4470" w:type="dxa"/>
            <w:tcBorders>
              <w:top w:val="single" w:sz="4" w:space="0" w:color="auto"/>
              <w:left w:val="single" w:sz="4" w:space="0" w:color="auto"/>
              <w:bottom w:val="single" w:sz="4" w:space="0" w:color="auto"/>
              <w:right w:val="single" w:sz="4" w:space="0" w:color="auto"/>
            </w:tcBorders>
          </w:tcPr>
          <w:p w14:paraId="57B1FA0F" w14:textId="310C6937" w:rsidR="00002024" w:rsidRPr="00FB291B" w:rsidRDefault="00002024" w:rsidP="00002024">
            <w:pPr>
              <w:rPr>
                <w:rFonts w:ascii="Verdana" w:hAnsi="Verdana"/>
                <w:sz w:val="20"/>
                <w:szCs w:val="20"/>
              </w:rPr>
            </w:pPr>
            <w:r w:rsidRPr="00CC0E94">
              <w:rPr>
                <w:rFonts w:ascii="Verdana" w:hAnsi="Verdana"/>
                <w:sz w:val="20"/>
                <w:szCs w:val="20"/>
              </w:rPr>
              <w:t>Ongoing costs (</w:t>
            </w:r>
            <w:r w:rsidR="004B55C5">
              <w:rPr>
                <w:rFonts w:ascii="Verdana" w:hAnsi="Verdana"/>
                <w:sz w:val="20"/>
                <w:szCs w:val="20"/>
              </w:rPr>
              <w:t>annual licence fees, ongoing</w:t>
            </w:r>
            <w:r w:rsidRPr="00CC0E94">
              <w:rPr>
                <w:rFonts w:ascii="Verdana" w:hAnsi="Verdana"/>
                <w:sz w:val="20"/>
                <w:szCs w:val="20"/>
              </w:rPr>
              <w:t xml:space="preserve"> </w:t>
            </w:r>
            <w:proofErr w:type="gramStart"/>
            <w:r w:rsidRPr="00CC0E94">
              <w:rPr>
                <w:rFonts w:ascii="Verdana" w:hAnsi="Verdana"/>
                <w:sz w:val="20"/>
                <w:szCs w:val="20"/>
              </w:rPr>
              <w:t>maintenance)</w:t>
            </w:r>
            <w:r w:rsidR="00E42A96">
              <w:rPr>
                <w:rFonts w:ascii="Verdana" w:hAnsi="Verdana"/>
                <w:sz w:val="20"/>
                <w:szCs w:val="20"/>
              </w:rPr>
              <w:t>*</w:t>
            </w:r>
            <w:proofErr w:type="gramEnd"/>
            <w:r w:rsidR="00E42A96">
              <w:rPr>
                <w:rFonts w:ascii="Verdana" w:hAnsi="Verdana"/>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61D2FADF"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5EF2CA7" w14:textId="385DEB86" w:rsidR="00002024" w:rsidRPr="00FB291B" w:rsidRDefault="00002024" w:rsidP="00002024">
            <w:pPr>
              <w:rPr>
                <w:rFonts w:ascii="Verdana" w:hAnsi="Verdana"/>
                <w:sz w:val="20"/>
                <w:szCs w:val="20"/>
              </w:rPr>
            </w:pPr>
            <w:r>
              <w:rPr>
                <w:rFonts w:ascii="Verdana" w:hAnsi="Verdana"/>
                <w:sz w:val="20"/>
                <w:szCs w:val="20"/>
              </w:rPr>
              <w:t>50%</w:t>
            </w:r>
          </w:p>
        </w:tc>
        <w:tc>
          <w:tcPr>
            <w:tcW w:w="1279" w:type="dxa"/>
            <w:tcBorders>
              <w:top w:val="single" w:sz="4" w:space="0" w:color="auto"/>
              <w:left w:val="single" w:sz="4" w:space="0" w:color="auto"/>
              <w:bottom w:val="single" w:sz="4" w:space="0" w:color="auto"/>
              <w:right w:val="single" w:sz="4" w:space="0" w:color="auto"/>
            </w:tcBorders>
          </w:tcPr>
          <w:p w14:paraId="7390F53B" w14:textId="541DEE54" w:rsidR="00002024" w:rsidRPr="00D3061F" w:rsidRDefault="00002024" w:rsidP="00002024">
            <w:pPr>
              <w:rPr>
                <w:rFonts w:ascii="Verdana" w:hAnsi="Verdana"/>
                <w:sz w:val="22"/>
                <w:szCs w:val="22"/>
              </w:rPr>
            </w:pPr>
            <w:r w:rsidRPr="00CC0E94">
              <w:rPr>
                <w:rFonts w:ascii="Verdana" w:hAnsi="Verdana"/>
                <w:bCs/>
                <w:sz w:val="20"/>
                <w:szCs w:val="20"/>
              </w:rPr>
              <w:t>Maximum 500 words</w:t>
            </w:r>
          </w:p>
        </w:tc>
      </w:tr>
      <w:tr w:rsidR="00002024" w14:paraId="4772FE30" w14:textId="77777777" w:rsidTr="00805814">
        <w:trPr>
          <w:trHeight w:val="166"/>
        </w:trPr>
        <w:tc>
          <w:tcPr>
            <w:tcW w:w="345" w:type="dxa"/>
            <w:tcBorders>
              <w:top w:val="single" w:sz="4" w:space="0" w:color="auto"/>
              <w:left w:val="single" w:sz="4" w:space="0" w:color="auto"/>
              <w:bottom w:val="single" w:sz="4" w:space="0" w:color="auto"/>
              <w:right w:val="single" w:sz="4" w:space="0" w:color="auto"/>
            </w:tcBorders>
          </w:tcPr>
          <w:p w14:paraId="6ED526FD" w14:textId="686125AC" w:rsidR="00002024" w:rsidRPr="00CC0E94" w:rsidRDefault="00002024" w:rsidP="00002024">
            <w:pPr>
              <w:rPr>
                <w:rFonts w:ascii="Verdana" w:hAnsi="Verdana"/>
                <w:sz w:val="20"/>
                <w:szCs w:val="20"/>
              </w:rPr>
            </w:pPr>
            <w:r>
              <w:rPr>
                <w:rFonts w:ascii="Verdana" w:hAnsi="Verdana"/>
                <w:sz w:val="20"/>
                <w:szCs w:val="20"/>
              </w:rPr>
              <w:t>3</w:t>
            </w:r>
          </w:p>
        </w:tc>
        <w:tc>
          <w:tcPr>
            <w:tcW w:w="4470" w:type="dxa"/>
            <w:tcBorders>
              <w:top w:val="single" w:sz="4" w:space="0" w:color="auto"/>
              <w:left w:val="single" w:sz="4" w:space="0" w:color="auto"/>
              <w:bottom w:val="single" w:sz="4" w:space="0" w:color="auto"/>
              <w:right w:val="single" w:sz="4" w:space="0" w:color="auto"/>
            </w:tcBorders>
          </w:tcPr>
          <w:p w14:paraId="3B2308CF" w14:textId="17468D2B" w:rsidR="00002024" w:rsidRPr="00FB291B" w:rsidRDefault="00002024" w:rsidP="00002024">
            <w:pPr>
              <w:rPr>
                <w:rFonts w:ascii="Verdana" w:hAnsi="Verdana"/>
                <w:sz w:val="20"/>
                <w:szCs w:val="20"/>
              </w:rPr>
            </w:pPr>
            <w:r w:rsidRPr="00CC0E94">
              <w:rPr>
                <w:rFonts w:ascii="Verdana" w:hAnsi="Verdana"/>
                <w:sz w:val="20"/>
                <w:szCs w:val="20"/>
              </w:rPr>
              <w:t xml:space="preserve">Any added value services or products enhancing the core offering and the value to the </w:t>
            </w:r>
            <w:r>
              <w:rPr>
                <w:rFonts w:ascii="Verdana" w:hAnsi="Verdana"/>
                <w:sz w:val="20"/>
                <w:szCs w:val="20"/>
              </w:rPr>
              <w:t>o</w:t>
            </w:r>
            <w:r w:rsidRPr="00CC0E94">
              <w:rPr>
                <w:rFonts w:ascii="Verdana" w:hAnsi="Verdana"/>
                <w:sz w:val="20"/>
                <w:szCs w:val="20"/>
              </w:rPr>
              <w:t>rganisation (</w:t>
            </w:r>
            <w:r>
              <w:rPr>
                <w:rFonts w:ascii="Verdana" w:hAnsi="Verdana"/>
                <w:sz w:val="20"/>
                <w:szCs w:val="20"/>
              </w:rPr>
              <w:t>e.g.</w:t>
            </w:r>
            <w:r w:rsidRPr="00CC0E94">
              <w:rPr>
                <w:rFonts w:ascii="Verdana" w:hAnsi="Verdana"/>
                <w:sz w:val="20"/>
                <w:szCs w:val="20"/>
              </w:rPr>
              <w:t xml:space="preserve"> any discounting, free training </w:t>
            </w:r>
            <w:proofErr w:type="gramStart"/>
            <w:r w:rsidRPr="00CC0E94">
              <w:rPr>
                <w:rFonts w:ascii="Verdana" w:hAnsi="Verdana"/>
                <w:sz w:val="20"/>
                <w:szCs w:val="20"/>
              </w:rPr>
              <w:t>etc.)</w:t>
            </w:r>
            <w:r w:rsidR="00E42A96">
              <w:rPr>
                <w:rFonts w:ascii="Verdana" w:hAnsi="Verdana"/>
                <w:sz w:val="20"/>
                <w:szCs w:val="20"/>
              </w:rPr>
              <w:t>*</w:t>
            </w:r>
            <w:proofErr w:type="gramEnd"/>
            <w:r w:rsidR="00E42A96">
              <w:rPr>
                <w:rFonts w:ascii="Verdana" w:hAnsi="Verdana"/>
                <w:sz w:val="20"/>
                <w:szCs w:val="20"/>
              </w:rPr>
              <w:t>*</w:t>
            </w:r>
          </w:p>
        </w:tc>
        <w:tc>
          <w:tcPr>
            <w:tcW w:w="1102" w:type="dxa"/>
            <w:tcBorders>
              <w:top w:val="single" w:sz="4" w:space="0" w:color="auto"/>
              <w:left w:val="single" w:sz="4" w:space="0" w:color="auto"/>
              <w:bottom w:val="single" w:sz="4" w:space="0" w:color="auto"/>
              <w:right w:val="single" w:sz="4" w:space="0" w:color="auto"/>
            </w:tcBorders>
          </w:tcPr>
          <w:p w14:paraId="4A15C6D0"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078FCB1" w14:textId="3D0B144D" w:rsidR="00002024" w:rsidRPr="00FB291B" w:rsidRDefault="00002024" w:rsidP="00002024">
            <w:pPr>
              <w:rPr>
                <w:rFonts w:ascii="Verdana" w:hAnsi="Verdana"/>
                <w:sz w:val="20"/>
                <w:szCs w:val="20"/>
              </w:rPr>
            </w:pPr>
            <w:r>
              <w:rPr>
                <w:rFonts w:ascii="Verdana" w:hAnsi="Verdana"/>
                <w:sz w:val="20"/>
                <w:szCs w:val="20"/>
              </w:rPr>
              <w:t>10%</w:t>
            </w:r>
          </w:p>
        </w:tc>
        <w:tc>
          <w:tcPr>
            <w:tcW w:w="1279" w:type="dxa"/>
            <w:tcBorders>
              <w:top w:val="single" w:sz="4" w:space="0" w:color="auto"/>
              <w:left w:val="single" w:sz="4" w:space="0" w:color="auto"/>
              <w:bottom w:val="single" w:sz="4" w:space="0" w:color="auto"/>
              <w:right w:val="single" w:sz="4" w:space="0" w:color="auto"/>
            </w:tcBorders>
          </w:tcPr>
          <w:p w14:paraId="7C82F80D" w14:textId="1B4CF6EB" w:rsidR="00002024" w:rsidRPr="00D3061F" w:rsidRDefault="00002024" w:rsidP="00002024">
            <w:pPr>
              <w:rPr>
                <w:rFonts w:ascii="Verdana" w:hAnsi="Verdana"/>
                <w:sz w:val="22"/>
                <w:szCs w:val="22"/>
              </w:rPr>
            </w:pPr>
            <w:r w:rsidRPr="00CC0E94">
              <w:rPr>
                <w:rFonts w:ascii="Verdana" w:hAnsi="Verdana"/>
                <w:bCs/>
                <w:sz w:val="20"/>
                <w:szCs w:val="20"/>
              </w:rPr>
              <w:t>Maximum 500 words</w:t>
            </w:r>
          </w:p>
        </w:tc>
      </w:tr>
      <w:tr w:rsidR="00002024" w:rsidRPr="00016B78" w14:paraId="4E9D7E5E" w14:textId="2A1989A2" w:rsidTr="00805814">
        <w:trPr>
          <w:trHeight w:val="745"/>
        </w:trPr>
        <w:tc>
          <w:tcPr>
            <w:tcW w:w="345" w:type="dxa"/>
            <w:tcBorders>
              <w:top w:val="single" w:sz="4" w:space="0" w:color="auto"/>
              <w:left w:val="single" w:sz="4" w:space="0" w:color="auto"/>
              <w:bottom w:val="single" w:sz="4" w:space="0" w:color="auto"/>
              <w:right w:val="single" w:sz="4" w:space="0" w:color="auto"/>
            </w:tcBorders>
          </w:tcPr>
          <w:p w14:paraId="45705C68" w14:textId="77777777" w:rsidR="00002024" w:rsidRPr="00FB291B" w:rsidRDefault="00002024" w:rsidP="00002024">
            <w:pPr>
              <w:rPr>
                <w:rFonts w:ascii="Verdana" w:hAnsi="Verdana"/>
                <w:b/>
                <w:sz w:val="20"/>
                <w:szCs w:val="20"/>
              </w:rPr>
            </w:pPr>
          </w:p>
        </w:tc>
        <w:tc>
          <w:tcPr>
            <w:tcW w:w="4470" w:type="dxa"/>
            <w:tcBorders>
              <w:top w:val="single" w:sz="4" w:space="0" w:color="auto"/>
              <w:left w:val="single" w:sz="4" w:space="0" w:color="auto"/>
              <w:bottom w:val="single" w:sz="4" w:space="0" w:color="auto"/>
              <w:right w:val="single" w:sz="4" w:space="0" w:color="auto"/>
            </w:tcBorders>
          </w:tcPr>
          <w:p w14:paraId="50356A76" w14:textId="0245A8FB" w:rsidR="00002024" w:rsidRPr="00FB291B" w:rsidRDefault="00002024" w:rsidP="00002024">
            <w:pPr>
              <w:rPr>
                <w:rFonts w:ascii="Verdana" w:hAnsi="Verdana"/>
                <w:b/>
                <w:sz w:val="20"/>
                <w:szCs w:val="20"/>
              </w:rPr>
            </w:pPr>
          </w:p>
          <w:p w14:paraId="541E4EA2" w14:textId="6CAE7598" w:rsidR="00002024" w:rsidRPr="00FB291B" w:rsidRDefault="00002024" w:rsidP="00002024">
            <w:pPr>
              <w:rPr>
                <w:rFonts w:ascii="Verdana" w:hAnsi="Verdana"/>
                <w:b/>
                <w:sz w:val="20"/>
                <w:szCs w:val="20"/>
              </w:rPr>
            </w:pPr>
            <w:r w:rsidRPr="00FB291B">
              <w:rPr>
                <w:rFonts w:ascii="Verdana" w:hAnsi="Verdana"/>
                <w:b/>
                <w:sz w:val="20"/>
                <w:szCs w:val="20"/>
              </w:rPr>
              <w:t>Total</w:t>
            </w:r>
          </w:p>
        </w:tc>
        <w:tc>
          <w:tcPr>
            <w:tcW w:w="1102" w:type="dxa"/>
            <w:tcBorders>
              <w:top w:val="single" w:sz="4" w:space="0" w:color="auto"/>
              <w:left w:val="single" w:sz="4" w:space="0" w:color="auto"/>
              <w:bottom w:val="single" w:sz="4" w:space="0" w:color="auto"/>
              <w:right w:val="single" w:sz="4" w:space="0" w:color="auto"/>
            </w:tcBorders>
          </w:tcPr>
          <w:p w14:paraId="29BB7438"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CA0C474" w14:textId="2F6B5C82" w:rsidR="00002024" w:rsidRPr="00FB291B" w:rsidRDefault="00002024" w:rsidP="00002024">
            <w:pPr>
              <w:rPr>
                <w:rFonts w:ascii="Verdana" w:hAnsi="Verdana"/>
                <w:sz w:val="20"/>
                <w:szCs w:val="20"/>
              </w:rPr>
            </w:pPr>
            <w:r w:rsidRPr="00FB291B">
              <w:rPr>
                <w:rFonts w:ascii="Verdana" w:hAnsi="Verdana"/>
                <w:sz w:val="20"/>
                <w:szCs w:val="20"/>
              </w:rPr>
              <w:t>100%</w:t>
            </w:r>
          </w:p>
        </w:tc>
        <w:tc>
          <w:tcPr>
            <w:tcW w:w="1279" w:type="dxa"/>
            <w:tcBorders>
              <w:top w:val="single" w:sz="4" w:space="0" w:color="auto"/>
              <w:left w:val="single" w:sz="4" w:space="0" w:color="auto"/>
              <w:bottom w:val="single" w:sz="4" w:space="0" w:color="auto"/>
              <w:right w:val="single" w:sz="4" w:space="0" w:color="auto"/>
            </w:tcBorders>
          </w:tcPr>
          <w:p w14:paraId="30C1E2EB" w14:textId="77777777" w:rsidR="00002024" w:rsidRPr="00016B78" w:rsidRDefault="00002024" w:rsidP="00002024">
            <w:pPr>
              <w:rPr>
                <w:rFonts w:ascii="Verdana" w:hAnsi="Verdana"/>
                <w:sz w:val="22"/>
                <w:szCs w:val="22"/>
              </w:rPr>
            </w:pPr>
          </w:p>
        </w:tc>
      </w:tr>
    </w:tbl>
    <w:p w14:paraId="298C0AC8" w14:textId="77777777" w:rsidR="00C252CB" w:rsidRPr="00C252CB" w:rsidRDefault="00C252CB" w:rsidP="00C252CB">
      <w:pPr>
        <w:pStyle w:val="Level2"/>
        <w:numPr>
          <w:ilvl w:val="0"/>
          <w:numId w:val="0"/>
        </w:numPr>
        <w:adjustRightInd/>
        <w:ind w:left="1134"/>
        <w:outlineLvl w:val="9"/>
        <w:rPr>
          <w:rFonts w:ascii="Verdana" w:hAnsi="Verdana"/>
          <w:sz w:val="20"/>
          <w:szCs w:val="20"/>
        </w:rPr>
      </w:pPr>
    </w:p>
    <w:p w14:paraId="76A64685" w14:textId="77777777" w:rsidR="00E42A96" w:rsidRPr="00E42A96" w:rsidRDefault="004C06B2" w:rsidP="00E42A96">
      <w:pPr>
        <w:pStyle w:val="Level2"/>
        <w:numPr>
          <w:ilvl w:val="0"/>
          <w:numId w:val="65"/>
        </w:numPr>
        <w:adjustRightInd/>
        <w:spacing w:after="0"/>
        <w:ind w:left="1134"/>
        <w:outlineLvl w:val="9"/>
        <w:rPr>
          <w:rFonts w:ascii="Verdana" w:hAnsi="Verdana"/>
          <w:sz w:val="20"/>
          <w:szCs w:val="20"/>
        </w:rPr>
      </w:pPr>
      <w:r w:rsidRPr="00E42A96">
        <w:rPr>
          <w:rFonts w:ascii="Verdana" w:hAnsi="Verdana"/>
          <w:snapToGrid w:val="0"/>
          <w:sz w:val="20"/>
          <w:szCs w:val="20"/>
          <w:lang w:eastAsia="en-US"/>
        </w:rPr>
        <w:t>*</w:t>
      </w:r>
      <w:r w:rsidR="009F7C0D" w:rsidRPr="00E42A96">
        <w:rPr>
          <w:rFonts w:ascii="Verdana" w:hAnsi="Verdana"/>
          <w:snapToGrid w:val="0"/>
          <w:sz w:val="20"/>
          <w:szCs w:val="20"/>
          <w:lang w:eastAsia="en-US"/>
        </w:rPr>
        <w:t>Quotes at the budget</w:t>
      </w:r>
      <w:r w:rsidR="00002024" w:rsidRPr="00E42A96">
        <w:rPr>
          <w:rFonts w:ascii="Verdana" w:hAnsi="Verdana"/>
          <w:snapToGrid w:val="0"/>
          <w:sz w:val="20"/>
          <w:szCs w:val="20"/>
          <w:lang w:eastAsia="en-US"/>
        </w:rPr>
        <w:t xml:space="preserve"> (see </w:t>
      </w:r>
      <w:proofErr w:type="spellStart"/>
      <w:r w:rsidR="00002024" w:rsidRPr="00E42A96">
        <w:rPr>
          <w:rFonts w:ascii="Verdana" w:hAnsi="Verdana"/>
          <w:snapToGrid w:val="0"/>
          <w:sz w:val="20"/>
          <w:szCs w:val="20"/>
          <w:lang w:eastAsia="en-US"/>
        </w:rPr>
        <w:t>Specifcation</w:t>
      </w:r>
      <w:proofErr w:type="spellEnd"/>
      <w:r w:rsidR="00002024" w:rsidRPr="00E42A96">
        <w:rPr>
          <w:rFonts w:ascii="Verdana" w:hAnsi="Verdana"/>
          <w:snapToGrid w:val="0"/>
          <w:sz w:val="20"/>
          <w:szCs w:val="20"/>
          <w:lang w:eastAsia="en-US"/>
        </w:rPr>
        <w:t>)</w:t>
      </w:r>
      <w:r w:rsidR="009F7C0D" w:rsidRPr="00E42A96">
        <w:rPr>
          <w:rFonts w:ascii="Verdana" w:hAnsi="Verdana"/>
          <w:snapToGrid w:val="0"/>
          <w:sz w:val="20"/>
          <w:szCs w:val="20"/>
          <w:lang w:eastAsia="en-US"/>
        </w:rPr>
        <w:t xml:space="preserve"> or under will receive the maximum available score for Price Criteria 1 (5 out of 5).</w:t>
      </w:r>
    </w:p>
    <w:p w14:paraId="64D48F87" w14:textId="7FA4F70A" w:rsidR="009F7C0D" w:rsidRPr="00E42A96" w:rsidRDefault="009F7C0D" w:rsidP="00E42A96">
      <w:pPr>
        <w:pStyle w:val="Level2"/>
        <w:numPr>
          <w:ilvl w:val="0"/>
          <w:numId w:val="65"/>
        </w:numPr>
        <w:adjustRightInd/>
        <w:spacing w:after="0"/>
        <w:ind w:left="1134"/>
        <w:outlineLvl w:val="9"/>
        <w:rPr>
          <w:rFonts w:ascii="Verdana" w:hAnsi="Verdana"/>
          <w:sz w:val="20"/>
          <w:szCs w:val="20"/>
        </w:rPr>
      </w:pPr>
      <w:r w:rsidRPr="00E42A96">
        <w:rPr>
          <w:rFonts w:ascii="Verdana" w:hAnsi="Verdana"/>
          <w:snapToGrid w:val="0"/>
          <w:sz w:val="20"/>
          <w:szCs w:val="20"/>
          <w:lang w:eastAsia="en-US"/>
        </w:rPr>
        <w:t>Thereafter:</w:t>
      </w:r>
    </w:p>
    <w:p w14:paraId="49930D20" w14:textId="5A130386" w:rsidR="009F7C0D" w:rsidRPr="00E4384D" w:rsidRDefault="009F7C0D" w:rsidP="008D01C5">
      <w:pPr>
        <w:pStyle w:val="Level3"/>
        <w:numPr>
          <w:ilvl w:val="2"/>
          <w:numId w:val="64"/>
        </w:numPr>
        <w:tabs>
          <w:tab w:val="left" w:pos="720"/>
        </w:tabs>
        <w:adjustRightInd/>
        <w:spacing w:after="0"/>
        <w:ind w:left="1843"/>
        <w:outlineLvl w:val="9"/>
        <w:rPr>
          <w:rFonts w:ascii="Verdana" w:hAnsi="Verdana"/>
          <w:sz w:val="20"/>
          <w:szCs w:val="20"/>
        </w:rPr>
      </w:pPr>
      <w:r w:rsidRPr="00E4384D">
        <w:rPr>
          <w:rFonts w:ascii="Verdana" w:hAnsi="Verdana"/>
          <w:sz w:val="20"/>
          <w:szCs w:val="20"/>
        </w:rPr>
        <w:t xml:space="preserve">Quotes within 5% </w:t>
      </w:r>
      <w:r w:rsidR="008D01C5">
        <w:rPr>
          <w:rFonts w:ascii="Verdana" w:hAnsi="Verdana"/>
          <w:sz w:val="20"/>
          <w:szCs w:val="20"/>
        </w:rPr>
        <w:t>of the b</w:t>
      </w:r>
      <w:r w:rsidRPr="00E4384D">
        <w:rPr>
          <w:rFonts w:ascii="Verdana" w:hAnsi="Verdana"/>
          <w:sz w:val="20"/>
          <w:szCs w:val="20"/>
        </w:rPr>
        <w:t>udget will receive 4 out of 5</w:t>
      </w:r>
    </w:p>
    <w:p w14:paraId="296B71B9" w14:textId="267B1C00" w:rsidR="009F7C0D" w:rsidRPr="00E4384D" w:rsidRDefault="009F7C0D" w:rsidP="008D01C5">
      <w:pPr>
        <w:pStyle w:val="Level3"/>
        <w:numPr>
          <w:ilvl w:val="2"/>
          <w:numId w:val="64"/>
        </w:numPr>
        <w:tabs>
          <w:tab w:val="left" w:pos="720"/>
        </w:tabs>
        <w:adjustRightInd/>
        <w:spacing w:after="0"/>
        <w:ind w:left="1843"/>
        <w:outlineLvl w:val="9"/>
        <w:rPr>
          <w:rFonts w:ascii="Verdana" w:hAnsi="Verdana"/>
          <w:sz w:val="20"/>
          <w:szCs w:val="20"/>
        </w:rPr>
      </w:pPr>
      <w:r w:rsidRPr="00E4384D">
        <w:rPr>
          <w:rFonts w:ascii="Verdana" w:hAnsi="Verdana"/>
          <w:sz w:val="20"/>
          <w:szCs w:val="20"/>
        </w:rPr>
        <w:t xml:space="preserve">Quotes within 5.01% to 10% of the </w:t>
      </w:r>
      <w:r w:rsidR="00F65B61">
        <w:rPr>
          <w:rFonts w:ascii="Verdana" w:hAnsi="Verdana"/>
          <w:sz w:val="20"/>
          <w:szCs w:val="20"/>
        </w:rPr>
        <w:t>b</w:t>
      </w:r>
      <w:r w:rsidRPr="00E4384D">
        <w:rPr>
          <w:rFonts w:ascii="Verdana" w:hAnsi="Verdana"/>
          <w:sz w:val="20"/>
          <w:szCs w:val="20"/>
        </w:rPr>
        <w:t>udget will receive 3 out of 5</w:t>
      </w:r>
    </w:p>
    <w:p w14:paraId="19F68BAB" w14:textId="58F13C07" w:rsidR="009F7C0D" w:rsidRPr="00E4384D" w:rsidRDefault="009F7C0D" w:rsidP="008D01C5">
      <w:pPr>
        <w:pStyle w:val="Level3"/>
        <w:numPr>
          <w:ilvl w:val="2"/>
          <w:numId w:val="64"/>
        </w:numPr>
        <w:tabs>
          <w:tab w:val="left" w:pos="720"/>
        </w:tabs>
        <w:adjustRightInd/>
        <w:spacing w:after="0"/>
        <w:ind w:left="1843"/>
        <w:outlineLvl w:val="9"/>
        <w:rPr>
          <w:rFonts w:ascii="Verdana" w:hAnsi="Verdana"/>
          <w:sz w:val="20"/>
          <w:szCs w:val="20"/>
        </w:rPr>
      </w:pPr>
      <w:r w:rsidRPr="00E4384D">
        <w:rPr>
          <w:rFonts w:ascii="Verdana" w:hAnsi="Verdana"/>
          <w:sz w:val="20"/>
          <w:szCs w:val="20"/>
        </w:rPr>
        <w:t xml:space="preserve">Quotes within 10.01 to 15% of the </w:t>
      </w:r>
      <w:r w:rsidR="00F65B61">
        <w:rPr>
          <w:rFonts w:ascii="Verdana" w:hAnsi="Verdana"/>
          <w:sz w:val="20"/>
          <w:szCs w:val="20"/>
        </w:rPr>
        <w:t>b</w:t>
      </w:r>
      <w:r w:rsidRPr="00E4384D">
        <w:rPr>
          <w:rFonts w:ascii="Verdana" w:hAnsi="Verdana"/>
          <w:sz w:val="20"/>
          <w:szCs w:val="20"/>
        </w:rPr>
        <w:t xml:space="preserve">udget will receive 2 out of </w:t>
      </w:r>
      <w:r w:rsidR="00EC06B3">
        <w:rPr>
          <w:rFonts w:ascii="Verdana" w:hAnsi="Verdana"/>
          <w:sz w:val="20"/>
          <w:szCs w:val="20"/>
        </w:rPr>
        <w:t>5</w:t>
      </w:r>
    </w:p>
    <w:p w14:paraId="48F62F06" w14:textId="3998B5FB" w:rsidR="00F65B61" w:rsidRDefault="009F7C0D" w:rsidP="008D01C5">
      <w:pPr>
        <w:pStyle w:val="Level3"/>
        <w:numPr>
          <w:ilvl w:val="2"/>
          <w:numId w:val="64"/>
        </w:numPr>
        <w:tabs>
          <w:tab w:val="left" w:pos="720"/>
        </w:tabs>
        <w:adjustRightInd/>
        <w:spacing w:after="0"/>
        <w:ind w:left="1843"/>
        <w:outlineLvl w:val="9"/>
        <w:rPr>
          <w:rFonts w:ascii="Verdana" w:hAnsi="Verdana"/>
          <w:sz w:val="20"/>
          <w:szCs w:val="20"/>
        </w:rPr>
      </w:pPr>
      <w:r w:rsidRPr="00E4384D">
        <w:rPr>
          <w:rFonts w:ascii="Verdana" w:hAnsi="Verdana"/>
          <w:sz w:val="20"/>
          <w:szCs w:val="20"/>
        </w:rPr>
        <w:t xml:space="preserve">Quotes within 15.01% to 20% of the </w:t>
      </w:r>
      <w:r w:rsidR="00F65B61">
        <w:rPr>
          <w:rFonts w:ascii="Verdana" w:hAnsi="Verdana"/>
          <w:sz w:val="20"/>
          <w:szCs w:val="20"/>
        </w:rPr>
        <w:t>b</w:t>
      </w:r>
      <w:r w:rsidRPr="00E4384D">
        <w:rPr>
          <w:rFonts w:ascii="Verdana" w:hAnsi="Verdana"/>
          <w:sz w:val="20"/>
          <w:szCs w:val="20"/>
        </w:rPr>
        <w:t>udget will receive 1 out of 5</w:t>
      </w:r>
    </w:p>
    <w:p w14:paraId="2258E136" w14:textId="08A27853" w:rsidR="009F7C0D" w:rsidRDefault="001A271C" w:rsidP="008D01C5">
      <w:pPr>
        <w:pStyle w:val="Level3"/>
        <w:numPr>
          <w:ilvl w:val="2"/>
          <w:numId w:val="64"/>
        </w:numPr>
        <w:tabs>
          <w:tab w:val="left" w:pos="720"/>
        </w:tabs>
        <w:adjustRightInd/>
        <w:spacing w:after="0"/>
        <w:ind w:left="1843"/>
        <w:outlineLvl w:val="9"/>
        <w:rPr>
          <w:rFonts w:ascii="Verdana" w:hAnsi="Verdana"/>
          <w:sz w:val="20"/>
          <w:szCs w:val="20"/>
        </w:rPr>
      </w:pPr>
      <w:r>
        <w:rPr>
          <w:rFonts w:ascii="Verdana" w:hAnsi="Verdana"/>
          <w:sz w:val="20"/>
          <w:szCs w:val="20"/>
        </w:rPr>
        <w:t>Q</w:t>
      </w:r>
      <w:r w:rsidR="009F7C0D" w:rsidRPr="00E4384D">
        <w:rPr>
          <w:rFonts w:ascii="Verdana" w:hAnsi="Verdana"/>
          <w:sz w:val="20"/>
          <w:szCs w:val="20"/>
        </w:rPr>
        <w:t>uotes greater than 20% of the Budget will receive 0 out of 5</w:t>
      </w:r>
    </w:p>
    <w:p w14:paraId="6EF00B56" w14:textId="77777777" w:rsidR="00E42A96" w:rsidRDefault="00E42A96" w:rsidP="00E42A96">
      <w:pPr>
        <w:pStyle w:val="Level3"/>
        <w:numPr>
          <w:ilvl w:val="0"/>
          <w:numId w:val="0"/>
        </w:numPr>
        <w:tabs>
          <w:tab w:val="left" w:pos="720"/>
        </w:tabs>
        <w:adjustRightInd/>
        <w:spacing w:after="0"/>
        <w:outlineLvl w:val="9"/>
        <w:rPr>
          <w:rFonts w:ascii="Verdana" w:hAnsi="Verdana"/>
          <w:sz w:val="20"/>
          <w:szCs w:val="20"/>
        </w:rPr>
      </w:pPr>
    </w:p>
    <w:p w14:paraId="112549DD" w14:textId="67D459A7" w:rsidR="00E42A96" w:rsidRDefault="00E42A96" w:rsidP="00E42A96">
      <w:pPr>
        <w:pStyle w:val="Level3"/>
        <w:numPr>
          <w:ilvl w:val="0"/>
          <w:numId w:val="68"/>
        </w:numPr>
        <w:adjustRightInd/>
        <w:spacing w:after="0"/>
        <w:ind w:left="1134"/>
        <w:outlineLvl w:val="9"/>
        <w:rPr>
          <w:rFonts w:ascii="Verdana" w:hAnsi="Verdana"/>
          <w:sz w:val="20"/>
          <w:szCs w:val="20"/>
        </w:rPr>
      </w:pPr>
      <w:r>
        <w:rPr>
          <w:rFonts w:ascii="Verdana" w:hAnsi="Verdana"/>
          <w:sz w:val="20"/>
          <w:szCs w:val="20"/>
        </w:rPr>
        <w:t>**The cheapest quote</w:t>
      </w:r>
      <w:r w:rsidR="00972E57">
        <w:rPr>
          <w:rFonts w:ascii="Verdana" w:hAnsi="Verdana"/>
          <w:sz w:val="20"/>
          <w:szCs w:val="20"/>
        </w:rPr>
        <w:t xml:space="preserve"> for Price Criteria 2 and 3</w:t>
      </w:r>
      <w:r>
        <w:rPr>
          <w:rFonts w:ascii="Verdana" w:hAnsi="Verdana"/>
          <w:sz w:val="20"/>
          <w:szCs w:val="20"/>
        </w:rPr>
        <w:t xml:space="preserve"> will receive 5 </w:t>
      </w:r>
      <w:r w:rsidR="00972E57">
        <w:rPr>
          <w:rFonts w:ascii="Verdana" w:hAnsi="Verdana"/>
          <w:sz w:val="20"/>
          <w:szCs w:val="20"/>
        </w:rPr>
        <w:t>points.</w:t>
      </w:r>
    </w:p>
    <w:p w14:paraId="263628EB" w14:textId="7D6CD4D2" w:rsidR="00972E57" w:rsidRDefault="00972E57" w:rsidP="00E42A96">
      <w:pPr>
        <w:pStyle w:val="Level3"/>
        <w:numPr>
          <w:ilvl w:val="0"/>
          <w:numId w:val="68"/>
        </w:numPr>
        <w:adjustRightInd/>
        <w:spacing w:after="0"/>
        <w:ind w:left="1134"/>
        <w:outlineLvl w:val="9"/>
        <w:rPr>
          <w:rFonts w:ascii="Verdana" w:hAnsi="Verdana"/>
          <w:sz w:val="20"/>
          <w:szCs w:val="20"/>
        </w:rPr>
      </w:pPr>
      <w:r>
        <w:rPr>
          <w:rFonts w:ascii="Verdana" w:hAnsi="Verdana"/>
          <w:sz w:val="20"/>
          <w:szCs w:val="20"/>
        </w:rPr>
        <w:t>Thereafter:</w:t>
      </w:r>
    </w:p>
    <w:p w14:paraId="532D67F6" w14:textId="2B6FC85B" w:rsidR="00972E57"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t>Quotes at 0-10% above the cheapest will score 4 points.</w:t>
      </w:r>
    </w:p>
    <w:p w14:paraId="4771113C" w14:textId="4D5BF184" w:rsidR="00972E57"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lastRenderedPageBreak/>
        <w:t>Quotes at 11-20% above the cheapest will score 3 points.</w:t>
      </w:r>
    </w:p>
    <w:p w14:paraId="57AEFE44" w14:textId="6C9F201B" w:rsidR="00972E57"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t>Quotes at 21-30% above the cheapest will score 2 points.</w:t>
      </w:r>
    </w:p>
    <w:p w14:paraId="7A661CE1" w14:textId="5353FEDD" w:rsidR="00972E57"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t>Quotes at 31-40% above the cheapest will score 1 point.</w:t>
      </w:r>
    </w:p>
    <w:p w14:paraId="586545C4" w14:textId="29C92FF2" w:rsidR="00972E57" w:rsidRPr="00E4384D" w:rsidRDefault="00972E57" w:rsidP="00972E57">
      <w:pPr>
        <w:pStyle w:val="Level3"/>
        <w:numPr>
          <w:ilvl w:val="2"/>
          <w:numId w:val="68"/>
        </w:numPr>
        <w:adjustRightInd/>
        <w:spacing w:after="0"/>
        <w:ind w:left="1843"/>
        <w:outlineLvl w:val="9"/>
        <w:rPr>
          <w:rFonts w:ascii="Verdana" w:hAnsi="Verdana"/>
          <w:sz w:val="20"/>
          <w:szCs w:val="20"/>
        </w:rPr>
      </w:pPr>
      <w:r>
        <w:rPr>
          <w:rFonts w:ascii="Verdana" w:hAnsi="Verdana"/>
          <w:sz w:val="20"/>
          <w:szCs w:val="20"/>
        </w:rPr>
        <w:t>Quotes at 41-100% above the cheapest will score 0 points.</w:t>
      </w:r>
    </w:p>
    <w:p w14:paraId="1EE889DB" w14:textId="77777777" w:rsidR="009F7C0D" w:rsidRPr="00016B78" w:rsidRDefault="009F7C0D" w:rsidP="00BB5A8D">
      <w:pPr>
        <w:overflowPunct w:val="0"/>
        <w:autoSpaceDE w:val="0"/>
        <w:autoSpaceDN w:val="0"/>
        <w:adjustRightInd w:val="0"/>
        <w:spacing w:after="240"/>
        <w:ind w:left="1080"/>
        <w:jc w:val="both"/>
        <w:textAlignment w:val="baseline"/>
        <w:rPr>
          <w:rFonts w:ascii="Verdana" w:hAnsi="Verdana" w:cs="Arial"/>
          <w:sz w:val="20"/>
          <w:szCs w:val="20"/>
        </w:rPr>
      </w:pPr>
    </w:p>
    <w:p w14:paraId="733232F4" w14:textId="49CC7E4C" w:rsidR="00BB5A8D" w:rsidRPr="00016B78" w:rsidRDefault="002404FF" w:rsidP="007422F7">
      <w:pPr>
        <w:overflowPunct w:val="0"/>
        <w:autoSpaceDE w:val="0"/>
        <w:autoSpaceDN w:val="0"/>
        <w:adjustRightInd w:val="0"/>
        <w:spacing w:after="240"/>
        <w:ind w:left="993"/>
        <w:textAlignment w:val="baseline"/>
        <w:rPr>
          <w:rFonts w:ascii="Verdana" w:hAnsi="Verdana" w:cs="Arial"/>
          <w:b/>
          <w:bCs/>
          <w:sz w:val="20"/>
          <w:szCs w:val="20"/>
        </w:rPr>
      </w:pPr>
      <w:r>
        <w:rPr>
          <w:rFonts w:ascii="Verdana" w:hAnsi="Verdana" w:cs="Arial"/>
          <w:b/>
          <w:bCs/>
          <w:sz w:val="20"/>
          <w:szCs w:val="20"/>
        </w:rPr>
        <w:t xml:space="preserve">How does the provider demonstrate a clear </w:t>
      </w:r>
      <w:r w:rsidR="007422F7">
        <w:rPr>
          <w:rFonts w:ascii="Verdana" w:hAnsi="Verdana" w:cs="Arial"/>
          <w:b/>
          <w:bCs/>
          <w:sz w:val="20"/>
          <w:szCs w:val="20"/>
        </w:rPr>
        <w:t xml:space="preserve">understanding of the project? </w:t>
      </w:r>
      <w:r w:rsidR="00BF7831" w:rsidRPr="2A6D3804">
        <w:rPr>
          <w:rFonts w:ascii="Verdana" w:hAnsi="Verdana" w:cs="Arial"/>
          <w:b/>
          <w:bCs/>
          <w:sz w:val="20"/>
          <w:szCs w:val="20"/>
        </w:rPr>
        <w:t>(</w:t>
      </w:r>
      <w:r w:rsidR="00EC0BB4" w:rsidRPr="2A6D3804">
        <w:rPr>
          <w:rFonts w:ascii="Verdana" w:hAnsi="Verdana" w:cs="Arial"/>
          <w:b/>
          <w:bCs/>
          <w:sz w:val="20"/>
          <w:szCs w:val="20"/>
        </w:rPr>
        <w:t>60%</w:t>
      </w:r>
      <w:r w:rsidR="00BB5A8D" w:rsidRPr="2A6D3804">
        <w:rPr>
          <w:rFonts w:ascii="Verdana" w:hAnsi="Verdana" w:cs="Arial"/>
          <w:b/>
          <w:bCs/>
          <w:sz w:val="20"/>
          <w:szCs w:val="20"/>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4394"/>
        <w:gridCol w:w="1124"/>
        <w:gridCol w:w="1483"/>
        <w:gridCol w:w="1300"/>
      </w:tblGrid>
      <w:tr w:rsidR="00827ACB" w:rsidRPr="00016B78" w14:paraId="4526056A" w14:textId="7E11EA53" w:rsidTr="00604D3F">
        <w:trPr>
          <w:trHeight w:val="331"/>
        </w:trPr>
        <w:tc>
          <w:tcPr>
            <w:tcW w:w="378"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9C77489" w14:textId="77777777" w:rsidR="00827ACB" w:rsidRPr="00016B78" w:rsidRDefault="00827ACB">
            <w:pPr>
              <w:ind w:left="644"/>
              <w:rPr>
                <w:rFonts w:ascii="Verdana" w:hAnsi="Verdana"/>
                <w:b/>
                <w:color w:val="FFFFFF" w:themeColor="background1"/>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D9AA6E" w14:textId="52FF5E0A" w:rsidR="00827ACB" w:rsidRPr="00016B78" w:rsidRDefault="00827ACB">
            <w:pPr>
              <w:ind w:left="644"/>
              <w:rPr>
                <w:rFonts w:ascii="Verdana" w:hAnsi="Verdana"/>
                <w:b/>
                <w:color w:val="FFFFFF" w:themeColor="background1"/>
                <w:sz w:val="22"/>
                <w:szCs w:val="22"/>
              </w:rPr>
            </w:pPr>
            <w:r w:rsidRPr="00016B78">
              <w:rPr>
                <w:rFonts w:ascii="Verdana" w:hAnsi="Verdana"/>
                <w:b/>
                <w:color w:val="FFFFFF" w:themeColor="background1"/>
                <w:sz w:val="22"/>
                <w:szCs w:val="22"/>
              </w:rPr>
              <w:t>Quality Criteria</w:t>
            </w:r>
          </w:p>
        </w:tc>
        <w:tc>
          <w:tcPr>
            <w:tcW w:w="112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46C3E77" w14:textId="0AF73607" w:rsidR="00827ACB" w:rsidRPr="00016B78" w:rsidRDefault="00827ACB" w:rsidP="00F30312">
            <w:pPr>
              <w:rPr>
                <w:rFonts w:ascii="Verdana" w:hAnsi="Verdana"/>
                <w:b/>
                <w:color w:val="FFFFFF" w:themeColor="background1"/>
                <w:sz w:val="22"/>
                <w:szCs w:val="22"/>
              </w:rPr>
            </w:pPr>
            <w:r w:rsidRPr="00016B78">
              <w:rPr>
                <w:rFonts w:ascii="Verdana" w:hAnsi="Verdana"/>
                <w:b/>
                <w:color w:val="FFFFFF" w:themeColor="background1"/>
                <w:sz w:val="22"/>
                <w:szCs w:val="22"/>
              </w:rPr>
              <w:t xml:space="preserve">Score </w:t>
            </w:r>
          </w:p>
        </w:tc>
        <w:tc>
          <w:tcPr>
            <w:tcW w:w="148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7A52269" w14:textId="77777777" w:rsidR="00827ACB" w:rsidRPr="00016B78" w:rsidRDefault="00827ACB">
            <w:pPr>
              <w:rPr>
                <w:rFonts w:ascii="Verdana" w:hAnsi="Verdana"/>
                <w:b/>
                <w:color w:val="FFFFFF" w:themeColor="background1"/>
                <w:sz w:val="22"/>
                <w:szCs w:val="22"/>
              </w:rPr>
            </w:pPr>
            <w:r w:rsidRPr="00016B78">
              <w:rPr>
                <w:rFonts w:ascii="Verdana" w:hAnsi="Verdana"/>
                <w:b/>
                <w:color w:val="FFFFFF" w:themeColor="background1"/>
                <w:sz w:val="22"/>
                <w:szCs w:val="22"/>
              </w:rPr>
              <w:t>Weighting</w:t>
            </w:r>
          </w:p>
        </w:tc>
        <w:tc>
          <w:tcPr>
            <w:tcW w:w="130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05780D2" w14:textId="1739FCC8" w:rsidR="00827ACB" w:rsidRPr="00016B78" w:rsidRDefault="00002024">
            <w:pPr>
              <w:rPr>
                <w:rFonts w:ascii="Verdana" w:hAnsi="Verdana"/>
                <w:b/>
                <w:color w:val="FFFFFF" w:themeColor="background1"/>
                <w:sz w:val="22"/>
                <w:szCs w:val="22"/>
              </w:rPr>
            </w:pPr>
            <w:r>
              <w:rPr>
                <w:rFonts w:ascii="Verdana" w:hAnsi="Verdana"/>
                <w:b/>
                <w:color w:val="FFFFFF" w:themeColor="background1"/>
                <w:sz w:val="22"/>
                <w:szCs w:val="22"/>
              </w:rPr>
              <w:t>Word Count</w:t>
            </w:r>
          </w:p>
        </w:tc>
      </w:tr>
      <w:tr w:rsidR="00002024" w:rsidRPr="00D1063E" w14:paraId="7BC6941A"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00B293D8" w14:textId="4764B2FD" w:rsidR="00002024" w:rsidRPr="00CC0E94" w:rsidRDefault="00002024" w:rsidP="00002024">
            <w:pPr>
              <w:rPr>
                <w:rFonts w:ascii="Verdana" w:hAnsi="Verdana"/>
                <w:sz w:val="20"/>
                <w:szCs w:val="20"/>
              </w:rPr>
            </w:pPr>
            <w:r>
              <w:rPr>
                <w:rFonts w:ascii="Verdana" w:hAnsi="Verdana"/>
                <w:sz w:val="20"/>
                <w:szCs w:val="20"/>
              </w:rPr>
              <w:t>1</w:t>
            </w:r>
          </w:p>
        </w:tc>
        <w:tc>
          <w:tcPr>
            <w:tcW w:w="4394" w:type="dxa"/>
            <w:tcBorders>
              <w:top w:val="single" w:sz="4" w:space="0" w:color="auto"/>
              <w:left w:val="single" w:sz="4" w:space="0" w:color="auto"/>
              <w:bottom w:val="single" w:sz="4" w:space="0" w:color="auto"/>
              <w:right w:val="single" w:sz="4" w:space="0" w:color="auto"/>
            </w:tcBorders>
          </w:tcPr>
          <w:p w14:paraId="0AB14F97" w14:textId="63CE6982" w:rsidR="00002024" w:rsidRDefault="00002024" w:rsidP="00002024">
            <w:pPr>
              <w:rPr>
                <w:rFonts w:ascii="Verdana" w:hAnsi="Verdana"/>
                <w:sz w:val="20"/>
                <w:szCs w:val="20"/>
              </w:rPr>
            </w:pPr>
            <w:r w:rsidRPr="00CC0E94">
              <w:rPr>
                <w:rFonts w:ascii="Verdana" w:hAnsi="Verdana"/>
                <w:sz w:val="20"/>
                <w:szCs w:val="20"/>
              </w:rPr>
              <w:t xml:space="preserve">Demonstrate </w:t>
            </w:r>
            <w:r>
              <w:rPr>
                <w:rFonts w:ascii="Verdana" w:hAnsi="Verdana"/>
                <w:sz w:val="20"/>
                <w:szCs w:val="20"/>
              </w:rPr>
              <w:t xml:space="preserve">a </w:t>
            </w:r>
            <w:r w:rsidRPr="00CC0E94">
              <w:rPr>
                <w:rFonts w:ascii="Verdana" w:hAnsi="Verdana"/>
                <w:sz w:val="20"/>
                <w:szCs w:val="20"/>
              </w:rPr>
              <w:t xml:space="preserve">clear understanding of the </w:t>
            </w:r>
            <w:r>
              <w:rPr>
                <w:rFonts w:ascii="Verdana" w:hAnsi="Verdana"/>
                <w:sz w:val="20"/>
                <w:szCs w:val="20"/>
              </w:rPr>
              <w:t xml:space="preserve">brief and overall </w:t>
            </w:r>
            <w:r w:rsidRPr="00CC0E94">
              <w:rPr>
                <w:rFonts w:ascii="Verdana" w:hAnsi="Verdana"/>
                <w:sz w:val="20"/>
                <w:szCs w:val="20"/>
              </w:rPr>
              <w:t>project</w:t>
            </w:r>
            <w:r>
              <w:rPr>
                <w:rFonts w:ascii="Verdana" w:hAnsi="Verdana"/>
                <w:sz w:val="20"/>
                <w:szCs w:val="20"/>
              </w:rPr>
              <w:t>:</w:t>
            </w:r>
          </w:p>
          <w:p w14:paraId="17243232" w14:textId="43B62642" w:rsidR="00002024" w:rsidRPr="00DC4EFD" w:rsidRDefault="00002024" w:rsidP="00002024">
            <w:pPr>
              <w:pStyle w:val="ListParagraph"/>
              <w:numPr>
                <w:ilvl w:val="3"/>
                <w:numId w:val="1"/>
              </w:numPr>
              <w:ind w:left="203" w:hanging="142"/>
              <w:rPr>
                <w:rFonts w:ascii="Verdana" w:hAnsi="Verdana"/>
                <w:sz w:val="20"/>
                <w:szCs w:val="20"/>
              </w:rPr>
            </w:pPr>
            <w:r>
              <w:rPr>
                <w:rFonts w:ascii="Verdana" w:hAnsi="Verdana"/>
                <w:sz w:val="20"/>
                <w:szCs w:val="20"/>
              </w:rPr>
              <w:t xml:space="preserve"> How will you work with us to develop the platform, including site map, from scratch?</w:t>
            </w:r>
          </w:p>
          <w:p w14:paraId="2FB1A833" w14:textId="3DE69D33" w:rsidR="00002024" w:rsidRDefault="00002024" w:rsidP="00002024">
            <w:pPr>
              <w:pStyle w:val="ListParagraph"/>
              <w:numPr>
                <w:ilvl w:val="3"/>
                <w:numId w:val="1"/>
              </w:numPr>
              <w:ind w:left="206" w:hanging="142"/>
              <w:rPr>
                <w:rFonts w:ascii="Verdana" w:hAnsi="Verdana"/>
                <w:sz w:val="20"/>
                <w:szCs w:val="20"/>
              </w:rPr>
            </w:pPr>
            <w:r>
              <w:rPr>
                <w:rFonts w:ascii="Verdana" w:hAnsi="Verdana"/>
                <w:sz w:val="20"/>
                <w:szCs w:val="20"/>
              </w:rPr>
              <w:t xml:space="preserve"> How will you ensure user centricity sits at the heart of the platform?</w:t>
            </w:r>
          </w:p>
          <w:p w14:paraId="1F7C9DCB" w14:textId="53298498" w:rsidR="00002024" w:rsidRPr="00321A32" w:rsidRDefault="00002024" w:rsidP="00002024">
            <w:pPr>
              <w:pStyle w:val="ListParagraph"/>
              <w:numPr>
                <w:ilvl w:val="3"/>
                <w:numId w:val="1"/>
              </w:numPr>
              <w:ind w:left="206" w:hanging="142"/>
              <w:rPr>
                <w:rFonts w:ascii="Verdana" w:hAnsi="Verdana"/>
                <w:sz w:val="20"/>
                <w:szCs w:val="20"/>
              </w:rPr>
            </w:pPr>
            <w:r>
              <w:rPr>
                <w:rFonts w:ascii="Verdana" w:hAnsi="Verdana"/>
                <w:sz w:val="20"/>
                <w:szCs w:val="20"/>
              </w:rPr>
              <w:t xml:space="preserve"> How will you ensure the intranet is developed primarily as a communications and engagement tool?</w:t>
            </w:r>
          </w:p>
        </w:tc>
        <w:tc>
          <w:tcPr>
            <w:tcW w:w="1124" w:type="dxa"/>
            <w:tcBorders>
              <w:top w:val="single" w:sz="4" w:space="0" w:color="auto"/>
              <w:left w:val="single" w:sz="4" w:space="0" w:color="auto"/>
              <w:bottom w:val="single" w:sz="4" w:space="0" w:color="auto"/>
              <w:right w:val="single" w:sz="4" w:space="0" w:color="auto"/>
            </w:tcBorders>
          </w:tcPr>
          <w:p w14:paraId="0ABE4885" w14:textId="77777777" w:rsidR="00002024" w:rsidRPr="00FB291B" w:rsidRDefault="00002024" w:rsidP="00002024">
            <w:pPr>
              <w:rPr>
                <w:rFonts w:ascii="Verdana" w:hAnsi="Verdana"/>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0F0CCA4" w14:textId="4C6B6A34" w:rsidR="00002024" w:rsidRPr="00FB291B" w:rsidRDefault="00002024" w:rsidP="00002024">
            <w:pPr>
              <w:rPr>
                <w:rFonts w:ascii="Verdana" w:hAnsi="Verdana"/>
                <w:b/>
                <w:sz w:val="20"/>
                <w:szCs w:val="20"/>
              </w:rPr>
            </w:pPr>
            <w:r>
              <w:rPr>
                <w:rFonts w:ascii="Verdana" w:hAnsi="Verdana"/>
                <w:sz w:val="20"/>
                <w:szCs w:val="20"/>
              </w:rPr>
              <w:t>40</w:t>
            </w:r>
            <w:r w:rsidRPr="00CC0E94">
              <w:rPr>
                <w:rFonts w:ascii="Verdana" w:hAnsi="Verdana"/>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70E77D80" w14:textId="5A465BC9" w:rsidR="00002024" w:rsidRPr="00FB291B" w:rsidRDefault="00002024" w:rsidP="00002024">
            <w:pPr>
              <w:rPr>
                <w:rFonts w:ascii="Verdana" w:hAnsi="Verdana"/>
                <w:sz w:val="20"/>
                <w:szCs w:val="20"/>
              </w:rPr>
            </w:pPr>
            <w:r w:rsidRPr="00CC0E94">
              <w:rPr>
                <w:rFonts w:ascii="Verdana" w:hAnsi="Verdana"/>
                <w:bCs/>
                <w:sz w:val="20"/>
                <w:szCs w:val="20"/>
              </w:rPr>
              <w:t xml:space="preserve">Maximum </w:t>
            </w:r>
            <w:r>
              <w:rPr>
                <w:rFonts w:ascii="Verdana" w:hAnsi="Verdana"/>
                <w:bCs/>
                <w:sz w:val="20"/>
                <w:szCs w:val="20"/>
              </w:rPr>
              <w:t>1,25</w:t>
            </w:r>
            <w:r w:rsidRPr="00CC0E94">
              <w:rPr>
                <w:rFonts w:ascii="Verdana" w:hAnsi="Verdana"/>
                <w:bCs/>
                <w:sz w:val="20"/>
                <w:szCs w:val="20"/>
              </w:rPr>
              <w:t>0 words</w:t>
            </w:r>
          </w:p>
        </w:tc>
      </w:tr>
      <w:tr w:rsidR="00002024" w14:paraId="19212BB0"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3C623B9C" w14:textId="7D335DB6" w:rsidR="00002024" w:rsidRDefault="00002024" w:rsidP="00002024">
            <w:pPr>
              <w:ind w:left="34"/>
              <w:rPr>
                <w:rFonts w:ascii="Verdana" w:hAnsi="Verdana"/>
                <w:sz w:val="20"/>
                <w:szCs w:val="20"/>
              </w:rPr>
            </w:pPr>
            <w:r>
              <w:rPr>
                <w:rFonts w:ascii="Verdana" w:hAnsi="Verdana"/>
                <w:sz w:val="20"/>
                <w:szCs w:val="20"/>
              </w:rPr>
              <w:t>2</w:t>
            </w:r>
          </w:p>
        </w:tc>
        <w:tc>
          <w:tcPr>
            <w:tcW w:w="4394" w:type="dxa"/>
            <w:tcBorders>
              <w:top w:val="single" w:sz="4" w:space="0" w:color="auto"/>
              <w:left w:val="single" w:sz="4" w:space="0" w:color="auto"/>
              <w:bottom w:val="single" w:sz="4" w:space="0" w:color="auto"/>
              <w:right w:val="single" w:sz="4" w:space="0" w:color="auto"/>
            </w:tcBorders>
          </w:tcPr>
          <w:p w14:paraId="7C4B4931" w14:textId="5DDE835C" w:rsidR="00002024" w:rsidRDefault="00002024" w:rsidP="00002024">
            <w:pPr>
              <w:ind w:left="34"/>
              <w:rPr>
                <w:rFonts w:ascii="Verdana" w:hAnsi="Verdana"/>
                <w:sz w:val="20"/>
                <w:szCs w:val="20"/>
              </w:rPr>
            </w:pPr>
            <w:r>
              <w:rPr>
                <w:rFonts w:ascii="Verdana" w:hAnsi="Verdana"/>
                <w:sz w:val="20"/>
                <w:szCs w:val="20"/>
              </w:rPr>
              <w:t>Demonstrate how the project can be delivered in phases:</w:t>
            </w:r>
          </w:p>
          <w:p w14:paraId="6A6DBE58" w14:textId="5E105265" w:rsidR="00002024" w:rsidRPr="003E32D2" w:rsidRDefault="00002024" w:rsidP="00002024">
            <w:pPr>
              <w:pStyle w:val="ListParagraph"/>
              <w:numPr>
                <w:ilvl w:val="3"/>
                <w:numId w:val="1"/>
              </w:numPr>
              <w:ind w:left="203" w:hanging="203"/>
              <w:rPr>
                <w:rFonts w:ascii="Verdana" w:hAnsi="Verdana"/>
                <w:sz w:val="20"/>
                <w:szCs w:val="20"/>
              </w:rPr>
            </w:pPr>
            <w:r w:rsidRPr="003E32D2">
              <w:rPr>
                <w:rFonts w:ascii="Verdana" w:hAnsi="Verdana"/>
                <w:sz w:val="20"/>
                <w:szCs w:val="20"/>
              </w:rPr>
              <w:t>What will you plan to deliver in phase one?</w:t>
            </w:r>
          </w:p>
          <w:p w14:paraId="3278E488" w14:textId="5DB488E6" w:rsidR="00002024" w:rsidRDefault="00002024" w:rsidP="00002024">
            <w:pPr>
              <w:pStyle w:val="ListParagraph"/>
              <w:numPr>
                <w:ilvl w:val="3"/>
                <w:numId w:val="1"/>
              </w:numPr>
              <w:ind w:left="34"/>
              <w:rPr>
                <w:rFonts w:ascii="Verdana" w:hAnsi="Verdana"/>
                <w:sz w:val="20"/>
                <w:szCs w:val="20"/>
              </w:rPr>
            </w:pPr>
            <w:r>
              <w:rPr>
                <w:rFonts w:ascii="Verdana" w:hAnsi="Verdana"/>
                <w:sz w:val="20"/>
                <w:szCs w:val="20"/>
              </w:rPr>
              <w:t xml:space="preserve">- </w:t>
            </w:r>
            <w:r w:rsidRPr="007A42E6">
              <w:rPr>
                <w:rFonts w:ascii="Verdana" w:hAnsi="Verdana"/>
                <w:sz w:val="20"/>
                <w:szCs w:val="20"/>
              </w:rPr>
              <w:t>How will you work with us on further phases until the complete platform is launched?</w:t>
            </w:r>
          </w:p>
          <w:p w14:paraId="0C2CAC59" w14:textId="731B75CF" w:rsidR="00002024" w:rsidRPr="00FB291B" w:rsidRDefault="00002024" w:rsidP="00002024">
            <w:pPr>
              <w:pStyle w:val="ListParagraph"/>
              <w:numPr>
                <w:ilvl w:val="3"/>
                <w:numId w:val="1"/>
              </w:numPr>
              <w:ind w:left="34"/>
              <w:rPr>
                <w:rFonts w:ascii="Verdana" w:hAnsi="Verdana"/>
                <w:sz w:val="20"/>
                <w:szCs w:val="20"/>
              </w:rPr>
            </w:pPr>
            <w:r>
              <w:rPr>
                <w:rFonts w:ascii="Verdana" w:hAnsi="Verdana"/>
                <w:sz w:val="20"/>
                <w:szCs w:val="20"/>
              </w:rPr>
              <w:t>- How and when do you update the system as an ongoing task?</w:t>
            </w:r>
          </w:p>
        </w:tc>
        <w:tc>
          <w:tcPr>
            <w:tcW w:w="1124" w:type="dxa"/>
            <w:tcBorders>
              <w:top w:val="single" w:sz="4" w:space="0" w:color="auto"/>
              <w:left w:val="single" w:sz="4" w:space="0" w:color="auto"/>
              <w:bottom w:val="single" w:sz="4" w:space="0" w:color="auto"/>
              <w:right w:val="single" w:sz="4" w:space="0" w:color="auto"/>
            </w:tcBorders>
          </w:tcPr>
          <w:p w14:paraId="28DC9266"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869ED08" w14:textId="4E966035" w:rsidR="00002024" w:rsidRPr="00FB291B" w:rsidRDefault="00002024" w:rsidP="00002024">
            <w:pPr>
              <w:rPr>
                <w:rFonts w:ascii="Verdana" w:hAnsi="Verdana"/>
                <w:sz w:val="20"/>
                <w:szCs w:val="20"/>
              </w:rPr>
            </w:pPr>
            <w:r>
              <w:rPr>
                <w:rFonts w:ascii="Verdana" w:hAnsi="Verdana"/>
                <w:sz w:val="20"/>
                <w:szCs w:val="20"/>
              </w:rPr>
              <w:t>20%</w:t>
            </w:r>
          </w:p>
        </w:tc>
        <w:tc>
          <w:tcPr>
            <w:tcW w:w="1300" w:type="dxa"/>
            <w:tcBorders>
              <w:top w:val="single" w:sz="4" w:space="0" w:color="auto"/>
              <w:left w:val="single" w:sz="4" w:space="0" w:color="auto"/>
              <w:bottom w:val="single" w:sz="4" w:space="0" w:color="auto"/>
              <w:right w:val="single" w:sz="4" w:space="0" w:color="auto"/>
            </w:tcBorders>
          </w:tcPr>
          <w:p w14:paraId="12B732B6" w14:textId="583C0981" w:rsidR="00002024" w:rsidRPr="00FB291B" w:rsidRDefault="00002024" w:rsidP="00002024">
            <w:pPr>
              <w:rPr>
                <w:rFonts w:ascii="Verdana" w:hAnsi="Verdana"/>
                <w:sz w:val="20"/>
                <w:szCs w:val="20"/>
              </w:rPr>
            </w:pPr>
            <w:r w:rsidRPr="0E7FA8F8">
              <w:rPr>
                <w:rFonts w:ascii="Verdana" w:hAnsi="Verdana"/>
                <w:sz w:val="20"/>
                <w:szCs w:val="20"/>
              </w:rPr>
              <w:t>Maximum 1</w:t>
            </w:r>
            <w:r>
              <w:rPr>
                <w:rFonts w:ascii="Verdana" w:hAnsi="Verdana"/>
                <w:sz w:val="20"/>
                <w:szCs w:val="20"/>
              </w:rPr>
              <w:t>,</w:t>
            </w:r>
            <w:r w:rsidRPr="0E7FA8F8">
              <w:rPr>
                <w:rFonts w:ascii="Verdana" w:hAnsi="Verdana"/>
                <w:sz w:val="20"/>
                <w:szCs w:val="20"/>
              </w:rPr>
              <w:t>000 words</w:t>
            </w:r>
          </w:p>
        </w:tc>
      </w:tr>
      <w:tr w:rsidR="00002024" w14:paraId="68B95970"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4DA000B9" w14:textId="369F0C19" w:rsidR="00002024" w:rsidRDefault="00002024" w:rsidP="00002024">
            <w:pPr>
              <w:ind w:left="34"/>
              <w:rPr>
                <w:rFonts w:ascii="Verdana" w:hAnsi="Verdana"/>
                <w:sz w:val="20"/>
                <w:szCs w:val="20"/>
              </w:rPr>
            </w:pPr>
            <w:r>
              <w:rPr>
                <w:rFonts w:ascii="Verdana" w:hAnsi="Verdana"/>
                <w:sz w:val="20"/>
                <w:szCs w:val="20"/>
              </w:rPr>
              <w:t>3</w:t>
            </w:r>
          </w:p>
        </w:tc>
        <w:tc>
          <w:tcPr>
            <w:tcW w:w="4394" w:type="dxa"/>
            <w:tcBorders>
              <w:top w:val="single" w:sz="4" w:space="0" w:color="auto"/>
              <w:left w:val="single" w:sz="4" w:space="0" w:color="auto"/>
              <w:bottom w:val="single" w:sz="4" w:space="0" w:color="auto"/>
              <w:right w:val="single" w:sz="4" w:space="0" w:color="auto"/>
            </w:tcBorders>
          </w:tcPr>
          <w:p w14:paraId="6B9988B5" w14:textId="1F95B726" w:rsidR="00002024" w:rsidRDefault="00002024" w:rsidP="00002024">
            <w:pPr>
              <w:ind w:left="34"/>
              <w:rPr>
                <w:rFonts w:ascii="Verdana" w:hAnsi="Verdana"/>
                <w:sz w:val="20"/>
                <w:szCs w:val="20"/>
              </w:rPr>
            </w:pPr>
            <w:r>
              <w:rPr>
                <w:rFonts w:ascii="Verdana" w:hAnsi="Verdana"/>
                <w:sz w:val="20"/>
                <w:szCs w:val="20"/>
              </w:rPr>
              <w:t>Demonstrate the level of s</w:t>
            </w:r>
            <w:r w:rsidRPr="00CC0E94">
              <w:rPr>
                <w:rFonts w:ascii="Verdana" w:hAnsi="Verdana"/>
                <w:sz w:val="20"/>
                <w:szCs w:val="20"/>
              </w:rPr>
              <w:t>ystem support and maintenance</w:t>
            </w:r>
            <w:r>
              <w:rPr>
                <w:rFonts w:ascii="Verdana" w:hAnsi="Verdana"/>
                <w:sz w:val="20"/>
                <w:szCs w:val="20"/>
              </w:rPr>
              <w:t xml:space="preserve"> you have in place:</w:t>
            </w:r>
          </w:p>
          <w:p w14:paraId="102B9506" w14:textId="1A2E085C" w:rsidR="00002024" w:rsidRDefault="00002024" w:rsidP="00002024">
            <w:pPr>
              <w:pStyle w:val="ListParagraph"/>
              <w:numPr>
                <w:ilvl w:val="3"/>
                <w:numId w:val="1"/>
              </w:numPr>
              <w:ind w:left="348"/>
              <w:rPr>
                <w:rFonts w:ascii="Verdana" w:hAnsi="Verdana"/>
                <w:sz w:val="20"/>
                <w:szCs w:val="20"/>
              </w:rPr>
            </w:pPr>
            <w:r>
              <w:rPr>
                <w:rFonts w:ascii="Verdana" w:hAnsi="Verdana"/>
                <w:sz w:val="20"/>
                <w:szCs w:val="20"/>
              </w:rPr>
              <w:t>What support services are available to us after launch and when are they accessible?</w:t>
            </w:r>
          </w:p>
          <w:p w14:paraId="5E8DE1BB" w14:textId="4076EBE0" w:rsidR="00002024" w:rsidRPr="000A5439" w:rsidRDefault="00002024" w:rsidP="00002024">
            <w:pPr>
              <w:pStyle w:val="ListParagraph"/>
              <w:numPr>
                <w:ilvl w:val="3"/>
                <w:numId w:val="1"/>
              </w:numPr>
              <w:ind w:left="348"/>
              <w:rPr>
                <w:rFonts w:ascii="Verdana" w:hAnsi="Verdana"/>
                <w:sz w:val="20"/>
                <w:szCs w:val="20"/>
              </w:rPr>
            </w:pPr>
            <w:r>
              <w:rPr>
                <w:rFonts w:ascii="Verdana" w:hAnsi="Verdana"/>
                <w:sz w:val="20"/>
                <w:szCs w:val="20"/>
              </w:rPr>
              <w:t>What fail safe provisions do you have in place for issues that occur with the platform?</w:t>
            </w:r>
          </w:p>
        </w:tc>
        <w:tc>
          <w:tcPr>
            <w:tcW w:w="1124" w:type="dxa"/>
            <w:tcBorders>
              <w:top w:val="single" w:sz="4" w:space="0" w:color="auto"/>
              <w:left w:val="single" w:sz="4" w:space="0" w:color="auto"/>
              <w:bottom w:val="single" w:sz="4" w:space="0" w:color="auto"/>
              <w:right w:val="single" w:sz="4" w:space="0" w:color="auto"/>
            </w:tcBorders>
          </w:tcPr>
          <w:p w14:paraId="04199D27"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73B5C15" w14:textId="474EF745" w:rsidR="00002024" w:rsidRPr="00FB291B" w:rsidRDefault="00002024" w:rsidP="00002024">
            <w:pPr>
              <w:rPr>
                <w:rFonts w:ascii="Verdana" w:hAnsi="Verdana"/>
                <w:sz w:val="20"/>
                <w:szCs w:val="20"/>
              </w:rPr>
            </w:pPr>
            <w:r w:rsidRPr="00CC0E94">
              <w:rPr>
                <w:rFonts w:ascii="Verdana" w:hAnsi="Verdana"/>
                <w:sz w:val="20"/>
                <w:szCs w:val="20"/>
              </w:rPr>
              <w:t>1</w:t>
            </w:r>
            <w:r>
              <w:rPr>
                <w:rFonts w:ascii="Verdana" w:hAnsi="Verdana"/>
                <w:sz w:val="20"/>
                <w:szCs w:val="20"/>
              </w:rPr>
              <w:t>5</w:t>
            </w:r>
            <w:r w:rsidRPr="00CC0E94">
              <w:rPr>
                <w:rFonts w:ascii="Verdana" w:hAnsi="Verdana"/>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3B4888EA" w14:textId="124591C0" w:rsidR="00002024" w:rsidRPr="00FB291B" w:rsidRDefault="00002024" w:rsidP="00002024">
            <w:pPr>
              <w:rPr>
                <w:rFonts w:ascii="Verdana" w:hAnsi="Verdana"/>
                <w:sz w:val="20"/>
                <w:szCs w:val="20"/>
              </w:rPr>
            </w:pPr>
            <w:r w:rsidRPr="00CC0E94">
              <w:rPr>
                <w:rFonts w:ascii="Verdana" w:hAnsi="Verdana"/>
                <w:bCs/>
                <w:sz w:val="20"/>
                <w:szCs w:val="20"/>
              </w:rPr>
              <w:t xml:space="preserve">Maximum </w:t>
            </w:r>
            <w:r>
              <w:rPr>
                <w:rFonts w:ascii="Verdana" w:hAnsi="Verdana"/>
                <w:bCs/>
                <w:sz w:val="20"/>
                <w:szCs w:val="20"/>
              </w:rPr>
              <w:t>75</w:t>
            </w:r>
            <w:r w:rsidRPr="00CC0E94">
              <w:rPr>
                <w:rFonts w:ascii="Verdana" w:hAnsi="Verdana"/>
                <w:bCs/>
                <w:sz w:val="20"/>
                <w:szCs w:val="20"/>
              </w:rPr>
              <w:t>0 words</w:t>
            </w:r>
          </w:p>
        </w:tc>
      </w:tr>
      <w:tr w:rsidR="00002024" w14:paraId="34E5CD2D"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6CF138FB" w14:textId="6EFD039F" w:rsidR="00002024" w:rsidRDefault="00002024" w:rsidP="00002024">
            <w:pPr>
              <w:ind w:left="34"/>
              <w:rPr>
                <w:rFonts w:ascii="Verdana" w:hAnsi="Verdana"/>
                <w:sz w:val="20"/>
                <w:szCs w:val="20"/>
              </w:rPr>
            </w:pPr>
            <w:r>
              <w:rPr>
                <w:rFonts w:ascii="Verdana" w:hAnsi="Verdana"/>
                <w:sz w:val="20"/>
                <w:szCs w:val="20"/>
              </w:rPr>
              <w:t>4</w:t>
            </w:r>
          </w:p>
        </w:tc>
        <w:tc>
          <w:tcPr>
            <w:tcW w:w="4394" w:type="dxa"/>
            <w:tcBorders>
              <w:top w:val="single" w:sz="4" w:space="0" w:color="auto"/>
              <w:left w:val="single" w:sz="4" w:space="0" w:color="auto"/>
              <w:bottom w:val="single" w:sz="4" w:space="0" w:color="auto"/>
              <w:right w:val="single" w:sz="4" w:space="0" w:color="auto"/>
            </w:tcBorders>
          </w:tcPr>
          <w:p w14:paraId="7D23E50C" w14:textId="1502DCCD" w:rsidR="00002024" w:rsidRPr="004C1241" w:rsidRDefault="00002024" w:rsidP="00002024">
            <w:pPr>
              <w:ind w:left="34"/>
              <w:rPr>
                <w:rFonts w:ascii="Verdana" w:hAnsi="Verdana"/>
                <w:sz w:val="20"/>
                <w:szCs w:val="20"/>
              </w:rPr>
            </w:pPr>
            <w:r>
              <w:rPr>
                <w:rFonts w:ascii="Verdana" w:hAnsi="Verdana"/>
                <w:sz w:val="20"/>
                <w:szCs w:val="20"/>
              </w:rPr>
              <w:t>Score from completion of the Cyber Security Review questions (</w:t>
            </w:r>
            <w:r w:rsidRPr="002B0681">
              <w:rPr>
                <w:rFonts w:ascii="Verdana" w:hAnsi="Verdana"/>
                <w:b/>
                <w:bCs/>
                <w:sz w:val="20"/>
                <w:szCs w:val="20"/>
              </w:rPr>
              <w:t xml:space="preserve">see </w:t>
            </w:r>
            <w:r>
              <w:rPr>
                <w:rFonts w:ascii="Verdana" w:hAnsi="Verdana"/>
                <w:b/>
                <w:bCs/>
                <w:sz w:val="20"/>
                <w:szCs w:val="20"/>
              </w:rPr>
              <w:t>A</w:t>
            </w:r>
            <w:r w:rsidRPr="002B0681">
              <w:rPr>
                <w:rFonts w:ascii="Verdana" w:hAnsi="Verdana"/>
                <w:b/>
                <w:bCs/>
                <w:sz w:val="20"/>
                <w:szCs w:val="20"/>
              </w:rPr>
              <w:t>ppendix 1b</w:t>
            </w:r>
            <w:proofErr w:type="gramStart"/>
            <w:r>
              <w:rPr>
                <w:rFonts w:ascii="Verdana" w:hAnsi="Verdana"/>
                <w:sz w:val="20"/>
                <w:szCs w:val="20"/>
              </w:rPr>
              <w:t>).*</w:t>
            </w:r>
            <w:proofErr w:type="gramEnd"/>
            <w:r w:rsidR="0005371B">
              <w:rPr>
                <w:rFonts w:ascii="Verdana" w:hAnsi="Verdana"/>
                <w:sz w:val="20"/>
                <w:szCs w:val="20"/>
              </w:rPr>
              <w:t>**</w:t>
            </w:r>
          </w:p>
        </w:tc>
        <w:tc>
          <w:tcPr>
            <w:tcW w:w="1124" w:type="dxa"/>
            <w:tcBorders>
              <w:top w:val="single" w:sz="4" w:space="0" w:color="auto"/>
              <w:left w:val="single" w:sz="4" w:space="0" w:color="auto"/>
              <w:bottom w:val="single" w:sz="4" w:space="0" w:color="auto"/>
              <w:right w:val="single" w:sz="4" w:space="0" w:color="auto"/>
            </w:tcBorders>
          </w:tcPr>
          <w:p w14:paraId="651704E7"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3F240263" w14:textId="44C9B467" w:rsidR="00002024" w:rsidRPr="00CC0E94" w:rsidRDefault="00002024" w:rsidP="00002024">
            <w:pPr>
              <w:rPr>
                <w:rFonts w:ascii="Verdana" w:hAnsi="Verdana"/>
                <w:sz w:val="20"/>
                <w:szCs w:val="20"/>
              </w:rPr>
            </w:pPr>
            <w:r>
              <w:rPr>
                <w:rFonts w:ascii="Verdana" w:hAnsi="Verdana"/>
                <w:sz w:val="20"/>
                <w:szCs w:val="20"/>
              </w:rPr>
              <w:t>10%</w:t>
            </w:r>
          </w:p>
        </w:tc>
        <w:tc>
          <w:tcPr>
            <w:tcW w:w="1300" w:type="dxa"/>
            <w:tcBorders>
              <w:top w:val="single" w:sz="4" w:space="0" w:color="auto"/>
              <w:left w:val="single" w:sz="4" w:space="0" w:color="auto"/>
              <w:bottom w:val="single" w:sz="4" w:space="0" w:color="auto"/>
              <w:right w:val="single" w:sz="4" w:space="0" w:color="auto"/>
            </w:tcBorders>
          </w:tcPr>
          <w:p w14:paraId="637C5C17" w14:textId="440B2398" w:rsidR="00002024" w:rsidRPr="00FB291B" w:rsidRDefault="002E29A8" w:rsidP="00002024">
            <w:pPr>
              <w:rPr>
                <w:rFonts w:ascii="Verdana" w:hAnsi="Verdana"/>
                <w:sz w:val="20"/>
                <w:szCs w:val="20"/>
              </w:rPr>
            </w:pPr>
            <w:r>
              <w:rPr>
                <w:rFonts w:ascii="Verdana" w:hAnsi="Verdana"/>
                <w:sz w:val="20"/>
                <w:szCs w:val="20"/>
              </w:rPr>
              <w:t>150 words per question</w:t>
            </w:r>
          </w:p>
        </w:tc>
      </w:tr>
      <w:tr w:rsidR="00002024" w:rsidRPr="00D3061F" w14:paraId="3F1B7D08"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13C1E811" w14:textId="1B3E9D6E" w:rsidR="00002024" w:rsidRDefault="00002024" w:rsidP="00002024">
            <w:pPr>
              <w:ind w:left="34"/>
              <w:rPr>
                <w:rFonts w:ascii="Verdana" w:hAnsi="Verdana"/>
                <w:sz w:val="20"/>
                <w:szCs w:val="20"/>
              </w:rPr>
            </w:pPr>
            <w:r>
              <w:rPr>
                <w:rFonts w:ascii="Verdana" w:hAnsi="Verdana"/>
                <w:sz w:val="20"/>
                <w:szCs w:val="20"/>
              </w:rPr>
              <w:t>5</w:t>
            </w:r>
          </w:p>
        </w:tc>
        <w:tc>
          <w:tcPr>
            <w:tcW w:w="4394" w:type="dxa"/>
            <w:tcBorders>
              <w:top w:val="single" w:sz="4" w:space="0" w:color="auto"/>
              <w:left w:val="single" w:sz="4" w:space="0" w:color="auto"/>
              <w:bottom w:val="single" w:sz="4" w:space="0" w:color="auto"/>
              <w:right w:val="single" w:sz="4" w:space="0" w:color="auto"/>
            </w:tcBorders>
          </w:tcPr>
          <w:p w14:paraId="569C34A1" w14:textId="0E48A3D5" w:rsidR="00002024" w:rsidRPr="00FB291B" w:rsidRDefault="00002024" w:rsidP="00002024">
            <w:pPr>
              <w:ind w:left="34"/>
              <w:rPr>
                <w:rFonts w:ascii="Verdana" w:hAnsi="Verdana"/>
                <w:b/>
                <w:sz w:val="20"/>
                <w:szCs w:val="20"/>
              </w:rPr>
            </w:pPr>
            <w:r>
              <w:rPr>
                <w:rFonts w:ascii="Verdana" w:hAnsi="Verdana"/>
                <w:sz w:val="20"/>
                <w:szCs w:val="20"/>
              </w:rPr>
              <w:t>Demonstrate how you will work c</w:t>
            </w:r>
            <w:r w:rsidRPr="00CC0E94">
              <w:rPr>
                <w:rFonts w:ascii="Verdana" w:hAnsi="Verdana"/>
                <w:sz w:val="20"/>
                <w:szCs w:val="20"/>
              </w:rPr>
              <w:t>ollaborative</w:t>
            </w:r>
            <w:r>
              <w:rPr>
                <w:rFonts w:ascii="Verdana" w:hAnsi="Verdana"/>
                <w:sz w:val="20"/>
                <w:szCs w:val="20"/>
              </w:rPr>
              <w:t>ly and flexibly with us whilst offering the correct level of support and guidance.</w:t>
            </w:r>
          </w:p>
        </w:tc>
        <w:tc>
          <w:tcPr>
            <w:tcW w:w="1124" w:type="dxa"/>
            <w:tcBorders>
              <w:top w:val="single" w:sz="4" w:space="0" w:color="auto"/>
              <w:left w:val="single" w:sz="4" w:space="0" w:color="auto"/>
              <w:bottom w:val="single" w:sz="4" w:space="0" w:color="auto"/>
              <w:right w:val="single" w:sz="4" w:space="0" w:color="auto"/>
            </w:tcBorders>
          </w:tcPr>
          <w:p w14:paraId="419BF3AF" w14:textId="77777777" w:rsidR="00002024" w:rsidRPr="00FB291B" w:rsidRDefault="00002024" w:rsidP="00002024">
            <w:pPr>
              <w:rPr>
                <w:rFonts w:ascii="Verdana" w:hAnsi="Verdana"/>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16E04955" w14:textId="31D4C913" w:rsidR="00002024" w:rsidRPr="00FB291B" w:rsidRDefault="00002024" w:rsidP="00002024">
            <w:pPr>
              <w:rPr>
                <w:rFonts w:ascii="Verdana" w:hAnsi="Verdana"/>
                <w:b/>
                <w:sz w:val="20"/>
                <w:szCs w:val="20"/>
              </w:rPr>
            </w:pPr>
            <w:r>
              <w:rPr>
                <w:rFonts w:ascii="Verdana" w:hAnsi="Verdana"/>
                <w:bCs/>
                <w:sz w:val="20"/>
                <w:szCs w:val="20"/>
              </w:rPr>
              <w:t>10</w:t>
            </w:r>
            <w:r w:rsidRPr="00CC0E94">
              <w:rPr>
                <w:rFonts w:ascii="Verdana" w:hAnsi="Verdana"/>
                <w:bCs/>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356A03AB" w14:textId="11F53E35" w:rsidR="00002024" w:rsidRPr="00FB291B" w:rsidRDefault="00002024" w:rsidP="00002024">
            <w:pPr>
              <w:rPr>
                <w:rFonts w:ascii="Verdana" w:hAnsi="Verdana"/>
                <w:b/>
                <w:sz w:val="20"/>
                <w:szCs w:val="20"/>
              </w:rPr>
            </w:pPr>
            <w:r w:rsidRPr="00CC0E94">
              <w:rPr>
                <w:rFonts w:ascii="Verdana" w:hAnsi="Verdana"/>
                <w:bCs/>
                <w:sz w:val="20"/>
                <w:szCs w:val="20"/>
              </w:rPr>
              <w:t xml:space="preserve">Maximum </w:t>
            </w:r>
            <w:r>
              <w:rPr>
                <w:rFonts w:ascii="Verdana" w:hAnsi="Verdana"/>
                <w:bCs/>
                <w:sz w:val="20"/>
                <w:szCs w:val="20"/>
              </w:rPr>
              <w:t>5</w:t>
            </w:r>
            <w:r w:rsidRPr="00CC0E94">
              <w:rPr>
                <w:rFonts w:ascii="Verdana" w:hAnsi="Verdana"/>
                <w:bCs/>
                <w:sz w:val="20"/>
                <w:szCs w:val="20"/>
              </w:rPr>
              <w:t>00 words</w:t>
            </w:r>
          </w:p>
        </w:tc>
      </w:tr>
      <w:tr w:rsidR="00002024" w14:paraId="4B484BA2" w14:textId="77777777" w:rsidTr="00604D3F">
        <w:trPr>
          <w:trHeight w:val="166"/>
        </w:trPr>
        <w:tc>
          <w:tcPr>
            <w:tcW w:w="378" w:type="dxa"/>
            <w:tcBorders>
              <w:top w:val="single" w:sz="4" w:space="0" w:color="auto"/>
              <w:left w:val="single" w:sz="4" w:space="0" w:color="auto"/>
              <w:bottom w:val="single" w:sz="4" w:space="0" w:color="auto"/>
              <w:right w:val="single" w:sz="4" w:space="0" w:color="auto"/>
            </w:tcBorders>
          </w:tcPr>
          <w:p w14:paraId="7623A840" w14:textId="0B6AAADD" w:rsidR="00002024" w:rsidRPr="00CC0E94" w:rsidRDefault="00002024" w:rsidP="00002024">
            <w:pPr>
              <w:ind w:left="34"/>
              <w:rPr>
                <w:rFonts w:ascii="Verdana" w:hAnsi="Verdana"/>
                <w:sz w:val="20"/>
                <w:szCs w:val="20"/>
              </w:rPr>
            </w:pPr>
            <w:r>
              <w:rPr>
                <w:rFonts w:ascii="Verdana" w:hAnsi="Verdana"/>
                <w:sz w:val="20"/>
                <w:szCs w:val="20"/>
              </w:rPr>
              <w:lastRenderedPageBreak/>
              <w:t>6</w:t>
            </w:r>
          </w:p>
        </w:tc>
        <w:tc>
          <w:tcPr>
            <w:tcW w:w="4394" w:type="dxa"/>
            <w:tcBorders>
              <w:top w:val="single" w:sz="4" w:space="0" w:color="auto"/>
              <w:left w:val="single" w:sz="4" w:space="0" w:color="auto"/>
              <w:bottom w:val="single" w:sz="4" w:space="0" w:color="auto"/>
              <w:right w:val="single" w:sz="4" w:space="0" w:color="auto"/>
            </w:tcBorders>
          </w:tcPr>
          <w:p w14:paraId="1C986171" w14:textId="10F084CF" w:rsidR="00002024" w:rsidRPr="00FB291B" w:rsidRDefault="00002024" w:rsidP="00002024">
            <w:pPr>
              <w:ind w:left="34"/>
              <w:rPr>
                <w:rFonts w:ascii="Verdana" w:hAnsi="Verdana"/>
                <w:sz w:val="20"/>
                <w:szCs w:val="20"/>
              </w:rPr>
            </w:pPr>
            <w:r w:rsidRPr="00CC0E94">
              <w:rPr>
                <w:rFonts w:ascii="Verdana" w:hAnsi="Verdana"/>
                <w:sz w:val="20"/>
                <w:szCs w:val="20"/>
              </w:rPr>
              <w:t>Demonstration of industry knowledge and experience</w:t>
            </w:r>
          </w:p>
        </w:tc>
        <w:tc>
          <w:tcPr>
            <w:tcW w:w="1124" w:type="dxa"/>
            <w:tcBorders>
              <w:top w:val="single" w:sz="4" w:space="0" w:color="auto"/>
              <w:left w:val="single" w:sz="4" w:space="0" w:color="auto"/>
              <w:bottom w:val="single" w:sz="4" w:space="0" w:color="auto"/>
              <w:right w:val="single" w:sz="4" w:space="0" w:color="auto"/>
            </w:tcBorders>
          </w:tcPr>
          <w:p w14:paraId="1CDEF51C" w14:textId="77777777" w:rsidR="00002024" w:rsidRPr="00FB291B"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306DEA78" w14:textId="3B815C75" w:rsidR="00002024" w:rsidRPr="00FB291B" w:rsidRDefault="00002024" w:rsidP="00002024">
            <w:pPr>
              <w:rPr>
                <w:rFonts w:ascii="Verdana" w:hAnsi="Verdana"/>
                <w:sz w:val="20"/>
                <w:szCs w:val="20"/>
              </w:rPr>
            </w:pPr>
            <w:r>
              <w:rPr>
                <w:rFonts w:ascii="Verdana" w:hAnsi="Verdana"/>
                <w:sz w:val="20"/>
                <w:szCs w:val="20"/>
              </w:rPr>
              <w:t>5</w:t>
            </w:r>
            <w:r w:rsidRPr="00CC0E94">
              <w:rPr>
                <w:rFonts w:ascii="Verdana" w:hAnsi="Verdana"/>
                <w:sz w:val="20"/>
                <w:szCs w:val="20"/>
              </w:rPr>
              <w:t>%</w:t>
            </w:r>
          </w:p>
        </w:tc>
        <w:tc>
          <w:tcPr>
            <w:tcW w:w="1300" w:type="dxa"/>
            <w:tcBorders>
              <w:top w:val="single" w:sz="4" w:space="0" w:color="auto"/>
              <w:left w:val="single" w:sz="4" w:space="0" w:color="auto"/>
              <w:bottom w:val="single" w:sz="4" w:space="0" w:color="auto"/>
              <w:right w:val="single" w:sz="4" w:space="0" w:color="auto"/>
            </w:tcBorders>
          </w:tcPr>
          <w:p w14:paraId="03C8D963" w14:textId="0860275D" w:rsidR="00002024" w:rsidRPr="00FB291B" w:rsidRDefault="00002024" w:rsidP="00002024">
            <w:pPr>
              <w:rPr>
                <w:rFonts w:ascii="Verdana" w:hAnsi="Verdana"/>
                <w:sz w:val="20"/>
                <w:szCs w:val="20"/>
              </w:rPr>
            </w:pPr>
            <w:r w:rsidRPr="00CC0E94">
              <w:rPr>
                <w:rFonts w:ascii="Verdana" w:hAnsi="Verdana"/>
                <w:bCs/>
                <w:sz w:val="20"/>
                <w:szCs w:val="20"/>
              </w:rPr>
              <w:t xml:space="preserve">Maximum </w:t>
            </w:r>
            <w:r>
              <w:rPr>
                <w:rFonts w:ascii="Verdana" w:hAnsi="Verdana"/>
                <w:bCs/>
                <w:sz w:val="20"/>
                <w:szCs w:val="20"/>
              </w:rPr>
              <w:t>25</w:t>
            </w:r>
            <w:r w:rsidRPr="00CC0E94">
              <w:rPr>
                <w:rFonts w:ascii="Verdana" w:hAnsi="Verdana"/>
                <w:bCs/>
                <w:sz w:val="20"/>
                <w:szCs w:val="20"/>
              </w:rPr>
              <w:t>0 words</w:t>
            </w:r>
          </w:p>
        </w:tc>
      </w:tr>
      <w:tr w:rsidR="00002024" w:rsidRPr="00016B78" w14:paraId="630448C0" w14:textId="627D20E8" w:rsidTr="00FF2184">
        <w:trPr>
          <w:trHeight w:val="608"/>
        </w:trPr>
        <w:tc>
          <w:tcPr>
            <w:tcW w:w="378" w:type="dxa"/>
            <w:tcBorders>
              <w:top w:val="single" w:sz="4" w:space="0" w:color="auto"/>
              <w:left w:val="single" w:sz="4" w:space="0" w:color="auto"/>
              <w:bottom w:val="single" w:sz="4" w:space="0" w:color="auto"/>
              <w:right w:val="single" w:sz="4" w:space="0" w:color="auto"/>
            </w:tcBorders>
          </w:tcPr>
          <w:p w14:paraId="3A2B723B" w14:textId="77777777" w:rsidR="00002024" w:rsidRPr="00FF2184" w:rsidRDefault="00002024" w:rsidP="00002024">
            <w:pPr>
              <w:rPr>
                <w:rFonts w:ascii="Verdana" w:hAnsi="Verdana"/>
                <w:sz w:val="20"/>
                <w:szCs w:val="20"/>
              </w:rPr>
            </w:pPr>
          </w:p>
        </w:tc>
        <w:tc>
          <w:tcPr>
            <w:tcW w:w="4394" w:type="dxa"/>
            <w:tcBorders>
              <w:top w:val="single" w:sz="4" w:space="0" w:color="auto"/>
              <w:left w:val="single" w:sz="4" w:space="0" w:color="auto"/>
              <w:bottom w:val="single" w:sz="4" w:space="0" w:color="auto"/>
              <w:right w:val="single" w:sz="4" w:space="0" w:color="auto"/>
            </w:tcBorders>
          </w:tcPr>
          <w:p w14:paraId="074E9E6D" w14:textId="50FAA226" w:rsidR="00002024" w:rsidRPr="00FF2184" w:rsidRDefault="00002024" w:rsidP="00002024">
            <w:pPr>
              <w:rPr>
                <w:rFonts w:ascii="Verdana" w:hAnsi="Verdana"/>
                <w:sz w:val="20"/>
                <w:szCs w:val="20"/>
              </w:rPr>
            </w:pPr>
          </w:p>
          <w:p w14:paraId="6E2066AE" w14:textId="1776B9C8" w:rsidR="00002024" w:rsidRPr="00FF2184" w:rsidRDefault="00002024" w:rsidP="00002024">
            <w:pPr>
              <w:rPr>
                <w:rFonts w:ascii="Verdana" w:hAnsi="Verdana"/>
                <w:b/>
                <w:sz w:val="20"/>
                <w:szCs w:val="20"/>
              </w:rPr>
            </w:pPr>
            <w:r w:rsidRPr="00FF2184">
              <w:rPr>
                <w:rFonts w:ascii="Verdana" w:hAnsi="Verdana"/>
                <w:b/>
                <w:sz w:val="20"/>
                <w:szCs w:val="20"/>
              </w:rPr>
              <w:t>Total</w:t>
            </w:r>
          </w:p>
        </w:tc>
        <w:tc>
          <w:tcPr>
            <w:tcW w:w="1124" w:type="dxa"/>
            <w:tcBorders>
              <w:top w:val="single" w:sz="4" w:space="0" w:color="auto"/>
              <w:left w:val="single" w:sz="4" w:space="0" w:color="auto"/>
              <w:bottom w:val="single" w:sz="4" w:space="0" w:color="auto"/>
              <w:right w:val="single" w:sz="4" w:space="0" w:color="auto"/>
            </w:tcBorders>
          </w:tcPr>
          <w:p w14:paraId="6C100C0E" w14:textId="77777777" w:rsidR="00002024" w:rsidRPr="00FF2184" w:rsidRDefault="00002024" w:rsidP="00002024">
            <w:pPr>
              <w:rPr>
                <w:rFonts w:ascii="Verdana" w:hAnsi="Verdana"/>
                <w:sz w:val="20"/>
                <w:szCs w:val="20"/>
              </w:rPr>
            </w:pPr>
          </w:p>
        </w:tc>
        <w:tc>
          <w:tcPr>
            <w:tcW w:w="1483" w:type="dxa"/>
            <w:tcBorders>
              <w:top w:val="single" w:sz="4" w:space="0" w:color="auto"/>
              <w:left w:val="single" w:sz="4" w:space="0" w:color="auto"/>
              <w:bottom w:val="single" w:sz="4" w:space="0" w:color="auto"/>
              <w:right w:val="single" w:sz="4" w:space="0" w:color="auto"/>
            </w:tcBorders>
          </w:tcPr>
          <w:p w14:paraId="3EAB760A" w14:textId="77777777" w:rsidR="00002024" w:rsidRPr="00FF2184" w:rsidRDefault="00002024" w:rsidP="00002024">
            <w:pPr>
              <w:rPr>
                <w:rFonts w:ascii="Verdana" w:hAnsi="Verdana"/>
                <w:sz w:val="20"/>
                <w:szCs w:val="20"/>
              </w:rPr>
            </w:pPr>
          </w:p>
          <w:p w14:paraId="52DC2856" w14:textId="77777777" w:rsidR="00002024" w:rsidRPr="00FF2184" w:rsidRDefault="00002024" w:rsidP="00002024">
            <w:pPr>
              <w:rPr>
                <w:rFonts w:ascii="Verdana" w:hAnsi="Verdana"/>
                <w:sz w:val="20"/>
                <w:szCs w:val="20"/>
              </w:rPr>
            </w:pPr>
            <w:r w:rsidRPr="00FF2184">
              <w:rPr>
                <w:rFonts w:ascii="Verdana" w:hAnsi="Verdana"/>
                <w:sz w:val="20"/>
                <w:szCs w:val="20"/>
              </w:rPr>
              <w:t>100%</w:t>
            </w:r>
          </w:p>
        </w:tc>
        <w:tc>
          <w:tcPr>
            <w:tcW w:w="1300" w:type="dxa"/>
            <w:tcBorders>
              <w:top w:val="single" w:sz="4" w:space="0" w:color="auto"/>
              <w:left w:val="single" w:sz="4" w:space="0" w:color="auto"/>
              <w:bottom w:val="single" w:sz="4" w:space="0" w:color="auto"/>
              <w:right w:val="single" w:sz="4" w:space="0" w:color="auto"/>
            </w:tcBorders>
          </w:tcPr>
          <w:p w14:paraId="75644396" w14:textId="77777777" w:rsidR="00002024" w:rsidRPr="00016B78" w:rsidRDefault="00002024" w:rsidP="00002024">
            <w:pPr>
              <w:rPr>
                <w:rFonts w:ascii="Verdana" w:hAnsi="Verdana"/>
                <w:sz w:val="22"/>
                <w:szCs w:val="22"/>
              </w:rPr>
            </w:pPr>
          </w:p>
        </w:tc>
      </w:tr>
    </w:tbl>
    <w:p w14:paraId="3667E1F7" w14:textId="24F29063" w:rsidR="00BB5A8D"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0899F983" w14:textId="33DCBB3B" w:rsidR="00FF2184" w:rsidRPr="0005371B" w:rsidRDefault="0005371B" w:rsidP="00643DAD">
      <w:pPr>
        <w:pStyle w:val="Level2"/>
        <w:numPr>
          <w:ilvl w:val="0"/>
          <w:numId w:val="65"/>
        </w:numPr>
        <w:adjustRightInd/>
        <w:ind w:left="1134"/>
        <w:outlineLvl w:val="9"/>
        <w:rPr>
          <w:rFonts w:ascii="Verdana" w:hAnsi="Verdana"/>
          <w:sz w:val="20"/>
          <w:szCs w:val="20"/>
        </w:rPr>
      </w:pPr>
      <w:r>
        <w:rPr>
          <w:rFonts w:ascii="Verdana" w:hAnsi="Verdana"/>
          <w:snapToGrid w:val="0"/>
          <w:sz w:val="20"/>
          <w:szCs w:val="20"/>
          <w:lang w:eastAsia="en-US"/>
        </w:rPr>
        <w:t>***</w:t>
      </w:r>
      <w:r w:rsidR="00316675">
        <w:rPr>
          <w:rFonts w:ascii="Verdana" w:hAnsi="Verdana"/>
          <w:snapToGrid w:val="0"/>
          <w:sz w:val="20"/>
          <w:szCs w:val="20"/>
          <w:lang w:eastAsia="en-US"/>
        </w:rPr>
        <w:t xml:space="preserve">Scoring for </w:t>
      </w:r>
      <w:r w:rsidR="00696886">
        <w:rPr>
          <w:rFonts w:ascii="Verdana" w:hAnsi="Verdana"/>
          <w:snapToGrid w:val="0"/>
          <w:sz w:val="20"/>
          <w:szCs w:val="20"/>
          <w:lang w:eastAsia="en-US"/>
        </w:rPr>
        <w:t xml:space="preserve">the Cyber Security </w:t>
      </w:r>
      <w:r w:rsidR="009F23D0">
        <w:rPr>
          <w:rFonts w:ascii="Verdana" w:hAnsi="Verdana"/>
          <w:snapToGrid w:val="0"/>
          <w:sz w:val="20"/>
          <w:szCs w:val="20"/>
          <w:lang w:eastAsia="en-US"/>
        </w:rPr>
        <w:t>R</w:t>
      </w:r>
      <w:r w:rsidR="00696886">
        <w:rPr>
          <w:rFonts w:ascii="Verdana" w:hAnsi="Verdana"/>
          <w:snapToGrid w:val="0"/>
          <w:sz w:val="20"/>
          <w:szCs w:val="20"/>
          <w:lang w:eastAsia="en-US"/>
        </w:rPr>
        <w:t xml:space="preserve">eview </w:t>
      </w:r>
      <w:r w:rsidR="009F23D0">
        <w:rPr>
          <w:rFonts w:ascii="Verdana" w:hAnsi="Verdana"/>
          <w:snapToGrid w:val="0"/>
          <w:sz w:val="20"/>
          <w:szCs w:val="20"/>
          <w:lang w:eastAsia="en-US"/>
        </w:rPr>
        <w:t xml:space="preserve">Questions </w:t>
      </w:r>
      <w:r w:rsidR="00696886">
        <w:rPr>
          <w:rFonts w:ascii="Verdana" w:hAnsi="Verdana"/>
          <w:snapToGrid w:val="0"/>
          <w:sz w:val="20"/>
          <w:szCs w:val="20"/>
          <w:lang w:eastAsia="en-US"/>
        </w:rPr>
        <w:t xml:space="preserve">will be as follows: </w:t>
      </w:r>
      <w:r w:rsidR="00CD3B7F">
        <w:rPr>
          <w:rFonts w:ascii="Verdana" w:hAnsi="Verdana"/>
          <w:snapToGrid w:val="0"/>
          <w:sz w:val="20"/>
          <w:szCs w:val="20"/>
          <w:lang w:eastAsia="en-US"/>
        </w:rPr>
        <w:t xml:space="preserve">Each </w:t>
      </w:r>
      <w:r w:rsidR="00316675">
        <w:rPr>
          <w:rFonts w:ascii="Verdana" w:hAnsi="Verdana"/>
          <w:snapToGrid w:val="0"/>
          <w:sz w:val="20"/>
          <w:szCs w:val="20"/>
          <w:lang w:eastAsia="en-US"/>
        </w:rPr>
        <w:t>tendere</w:t>
      </w:r>
      <w:r w:rsidR="00696886">
        <w:rPr>
          <w:rFonts w:ascii="Verdana" w:hAnsi="Verdana"/>
          <w:snapToGrid w:val="0"/>
          <w:sz w:val="20"/>
          <w:szCs w:val="20"/>
          <w:lang w:eastAsia="en-US"/>
        </w:rPr>
        <w:t>r</w:t>
      </w:r>
      <w:r w:rsidR="00316675">
        <w:rPr>
          <w:rFonts w:ascii="Verdana" w:hAnsi="Verdana"/>
          <w:snapToGrid w:val="0"/>
          <w:sz w:val="20"/>
          <w:szCs w:val="20"/>
          <w:lang w:eastAsia="en-US"/>
        </w:rPr>
        <w:t xml:space="preserve"> will begin with a score of 10</w:t>
      </w:r>
      <w:r w:rsidR="006369B6">
        <w:rPr>
          <w:rFonts w:ascii="Verdana" w:hAnsi="Verdana"/>
          <w:snapToGrid w:val="0"/>
          <w:sz w:val="20"/>
          <w:szCs w:val="20"/>
          <w:lang w:eastAsia="en-US"/>
        </w:rPr>
        <w:t xml:space="preserve"> and f</w:t>
      </w:r>
      <w:r w:rsidR="00696886">
        <w:rPr>
          <w:rFonts w:ascii="Verdana" w:hAnsi="Verdana"/>
          <w:snapToGrid w:val="0"/>
          <w:sz w:val="20"/>
          <w:szCs w:val="20"/>
          <w:lang w:eastAsia="en-US"/>
        </w:rPr>
        <w:t>or each</w:t>
      </w:r>
      <w:r w:rsidR="00BF479B">
        <w:rPr>
          <w:rFonts w:ascii="Verdana" w:hAnsi="Verdana"/>
          <w:snapToGrid w:val="0"/>
          <w:sz w:val="20"/>
          <w:szCs w:val="20"/>
          <w:lang w:eastAsia="en-US"/>
        </w:rPr>
        <w:t xml:space="preserve"> question answered with a “</w:t>
      </w:r>
      <w:r w:rsidR="00F74166" w:rsidRPr="0005371B">
        <w:rPr>
          <w:rFonts w:ascii="Verdana" w:hAnsi="Verdana"/>
          <w:snapToGrid w:val="0"/>
          <w:sz w:val="20"/>
          <w:szCs w:val="20"/>
          <w:lang w:eastAsia="en-US"/>
        </w:rPr>
        <w:t>no</w:t>
      </w:r>
      <w:r w:rsidR="00BF479B">
        <w:rPr>
          <w:rFonts w:ascii="Verdana" w:hAnsi="Verdana"/>
          <w:snapToGrid w:val="0"/>
          <w:sz w:val="20"/>
          <w:szCs w:val="20"/>
          <w:lang w:eastAsia="en-US"/>
        </w:rPr>
        <w:t>”</w:t>
      </w:r>
      <w:r w:rsidR="009F23D0">
        <w:rPr>
          <w:rFonts w:ascii="Verdana" w:hAnsi="Verdana"/>
          <w:snapToGrid w:val="0"/>
          <w:sz w:val="20"/>
          <w:szCs w:val="20"/>
          <w:lang w:eastAsia="en-US"/>
        </w:rPr>
        <w:t>,</w:t>
      </w:r>
      <w:r w:rsidR="00BF479B">
        <w:rPr>
          <w:rFonts w:ascii="Verdana" w:hAnsi="Verdana"/>
          <w:snapToGrid w:val="0"/>
          <w:sz w:val="20"/>
          <w:szCs w:val="20"/>
          <w:lang w:eastAsia="en-US"/>
        </w:rPr>
        <w:t xml:space="preserve"> or where no evidence is given,</w:t>
      </w:r>
      <w:r w:rsidR="009F23D0">
        <w:rPr>
          <w:rFonts w:ascii="Verdana" w:hAnsi="Verdana"/>
          <w:snapToGrid w:val="0"/>
          <w:sz w:val="20"/>
          <w:szCs w:val="20"/>
          <w:lang w:eastAsia="en-US"/>
        </w:rPr>
        <w:t xml:space="preserve"> a point will be deducted</w:t>
      </w:r>
      <w:r w:rsidR="002C7F09" w:rsidRPr="0005371B">
        <w:rPr>
          <w:rFonts w:ascii="Verdana" w:hAnsi="Verdana"/>
          <w:snapToGrid w:val="0"/>
          <w:sz w:val="20"/>
          <w:szCs w:val="20"/>
          <w:lang w:eastAsia="en-US"/>
        </w:rPr>
        <w:t>.</w:t>
      </w:r>
    </w:p>
    <w:p w14:paraId="00A3EDD2" w14:textId="43D4DB31" w:rsidR="004A3FCA" w:rsidRPr="00016B78" w:rsidRDefault="00D3061F" w:rsidP="004A3FCA">
      <w:pPr>
        <w:pStyle w:val="Level2"/>
        <w:rPr>
          <w:rFonts w:ascii="Verdana" w:hAnsi="Verdana"/>
          <w:sz w:val="20"/>
          <w:szCs w:val="20"/>
        </w:rPr>
      </w:pPr>
      <w:r>
        <w:rPr>
          <w:rFonts w:ascii="Verdana" w:hAnsi="Verdana"/>
          <w:sz w:val="20"/>
          <w:szCs w:val="20"/>
        </w:rPr>
        <w:t xml:space="preserve">UK Sport </w:t>
      </w:r>
      <w:r w:rsidR="00F25F54">
        <w:rPr>
          <w:rFonts w:ascii="Verdana" w:hAnsi="Verdana"/>
          <w:sz w:val="20"/>
          <w:szCs w:val="20"/>
        </w:rPr>
        <w:t>may</w:t>
      </w:r>
      <w:r w:rsidR="00614275">
        <w:rPr>
          <w:rFonts w:ascii="Verdana" w:hAnsi="Verdana"/>
          <w:sz w:val="20"/>
          <w:szCs w:val="20"/>
        </w:rPr>
        <w:t xml:space="preserve"> i</w:t>
      </w:r>
      <w:r>
        <w:rPr>
          <w:rFonts w:ascii="Verdana" w:hAnsi="Verdana"/>
          <w:sz w:val="20"/>
          <w:szCs w:val="20"/>
        </w:rPr>
        <w:t xml:space="preserve">nvite </w:t>
      </w:r>
      <w:r w:rsidR="00CE25AE">
        <w:rPr>
          <w:rFonts w:ascii="Verdana" w:hAnsi="Verdana"/>
          <w:sz w:val="20"/>
          <w:szCs w:val="20"/>
        </w:rPr>
        <w:t xml:space="preserve">between two and </w:t>
      </w:r>
      <w:r w:rsidR="0078545C">
        <w:rPr>
          <w:rFonts w:ascii="Verdana" w:hAnsi="Verdana"/>
          <w:sz w:val="20"/>
          <w:szCs w:val="20"/>
        </w:rPr>
        <w:t xml:space="preserve">three </w:t>
      </w:r>
      <w:r w:rsidR="0031150D">
        <w:rPr>
          <w:rFonts w:ascii="Verdana" w:hAnsi="Verdana"/>
          <w:sz w:val="20"/>
          <w:szCs w:val="20"/>
        </w:rPr>
        <w:t>suppliers</w:t>
      </w:r>
      <w:r w:rsidR="00E75ED9">
        <w:rPr>
          <w:rFonts w:ascii="Verdana" w:hAnsi="Verdana"/>
          <w:sz w:val="20"/>
          <w:szCs w:val="20"/>
        </w:rPr>
        <w:t xml:space="preserve"> </w:t>
      </w:r>
      <w:r w:rsidR="004A3FCA" w:rsidRPr="00016B78">
        <w:rPr>
          <w:rFonts w:ascii="Verdana" w:hAnsi="Verdana"/>
          <w:sz w:val="20"/>
          <w:szCs w:val="20"/>
        </w:rPr>
        <w:t xml:space="preserve">to present their tenders </w:t>
      </w:r>
      <w:r w:rsidR="0078545C">
        <w:rPr>
          <w:rFonts w:ascii="Verdana" w:hAnsi="Verdana"/>
          <w:sz w:val="20"/>
          <w:szCs w:val="20"/>
        </w:rPr>
        <w:t xml:space="preserve">virtually through Microsoft Teams </w:t>
      </w:r>
      <w:r w:rsidR="009D5046">
        <w:rPr>
          <w:rFonts w:ascii="Verdana" w:hAnsi="Verdana"/>
          <w:sz w:val="20"/>
          <w:szCs w:val="20"/>
        </w:rPr>
        <w:t xml:space="preserve">week commencing </w:t>
      </w:r>
      <w:r w:rsidR="00293F76">
        <w:rPr>
          <w:rFonts w:ascii="Verdana" w:hAnsi="Verdana"/>
          <w:sz w:val="20"/>
          <w:szCs w:val="20"/>
        </w:rPr>
        <w:t>27 September 2021</w:t>
      </w:r>
      <w:r w:rsidR="00F72DD6">
        <w:rPr>
          <w:rFonts w:ascii="Verdana" w:hAnsi="Verdana"/>
          <w:sz w:val="20"/>
          <w:szCs w:val="20"/>
        </w:rPr>
        <w:t xml:space="preserve"> (Timeline B)</w:t>
      </w:r>
      <w:r w:rsidR="004A3FCA" w:rsidRPr="00016B78">
        <w:rPr>
          <w:rFonts w:ascii="Verdana" w:hAnsi="Verdana"/>
          <w:sz w:val="20"/>
          <w:szCs w:val="20"/>
        </w:rPr>
        <w:t>. Further details on presentation times will be provided nearer the time.</w:t>
      </w:r>
      <w:r w:rsidR="0078545C">
        <w:rPr>
          <w:rFonts w:ascii="Verdana" w:hAnsi="Verdana"/>
          <w:sz w:val="20"/>
          <w:szCs w:val="20"/>
        </w:rPr>
        <w:t xml:space="preserve"> The presentations are to certify and further explore/evaluate the content of the tenders.</w:t>
      </w:r>
    </w:p>
    <w:p w14:paraId="4A549001" w14:textId="4A7EB73A" w:rsidR="00BB5A8D" w:rsidRPr="00016B78" w:rsidRDefault="00BB5A8D" w:rsidP="0091233A">
      <w:pPr>
        <w:pStyle w:val="Level2"/>
        <w:rPr>
          <w:rFonts w:ascii="Verdana" w:hAnsi="Verdana"/>
          <w:sz w:val="20"/>
          <w:szCs w:val="20"/>
        </w:rPr>
      </w:pPr>
      <w:r w:rsidRPr="00016B78">
        <w:rPr>
          <w:rFonts w:ascii="Verdana" w:hAnsi="Verdana"/>
          <w:sz w:val="20"/>
          <w:szCs w:val="20"/>
        </w:rPr>
        <w:t xml:space="preserve">The winner will be </w:t>
      </w:r>
      <w:r w:rsidR="00577A4B">
        <w:rPr>
          <w:rFonts w:ascii="Verdana" w:hAnsi="Verdana"/>
          <w:sz w:val="20"/>
          <w:szCs w:val="20"/>
        </w:rPr>
        <w:t xml:space="preserve">the </w:t>
      </w:r>
      <w:r w:rsidRPr="00016B78">
        <w:rPr>
          <w:rFonts w:ascii="Verdana" w:hAnsi="Verdana"/>
          <w:sz w:val="20"/>
          <w:szCs w:val="20"/>
        </w:rPr>
        <w:t>Tenderer with the highest score against the above criteria.</w:t>
      </w:r>
    </w:p>
    <w:p w14:paraId="7CF0F546" w14:textId="4547DDBD" w:rsidR="00F30312" w:rsidRPr="00016B78" w:rsidRDefault="00F30312" w:rsidP="0091233A">
      <w:pPr>
        <w:pStyle w:val="Level1"/>
        <w:keepNext/>
        <w:rPr>
          <w:rStyle w:val="Level1asHeadingtext"/>
          <w:rFonts w:ascii="Verdana" w:hAnsi="Verdana"/>
        </w:rPr>
      </w:pPr>
      <w:r w:rsidRPr="00016B78">
        <w:rPr>
          <w:rStyle w:val="Level1asHeadingtext"/>
          <w:rFonts w:ascii="Verdana" w:hAnsi="Verdana"/>
        </w:rPr>
        <w:t>The Tender Evaluation Scores</w:t>
      </w:r>
    </w:p>
    <w:p w14:paraId="01AF0CAB" w14:textId="3F20EF49" w:rsidR="00D0365E" w:rsidRPr="00467ACF" w:rsidRDefault="00F30312" w:rsidP="00423560">
      <w:pPr>
        <w:pStyle w:val="Level2"/>
        <w:rPr>
          <w:rFonts w:ascii="Verdana" w:hAnsi="Verdana"/>
          <w:b/>
        </w:rPr>
      </w:pPr>
      <w:r w:rsidRPr="00467ACF">
        <w:rPr>
          <w:rFonts w:ascii="Verdana" w:hAnsi="Verdana"/>
          <w:sz w:val="20"/>
          <w:szCs w:val="20"/>
        </w:rPr>
        <w:t xml:space="preserve">The response to each </w:t>
      </w:r>
      <w:r w:rsidR="00F72DD6">
        <w:rPr>
          <w:rFonts w:ascii="Verdana" w:hAnsi="Verdana"/>
          <w:sz w:val="20"/>
          <w:szCs w:val="20"/>
        </w:rPr>
        <w:t>Quality Criteria</w:t>
      </w:r>
      <w:r w:rsidRPr="00467ACF">
        <w:rPr>
          <w:rFonts w:ascii="Verdana" w:hAnsi="Verdana"/>
          <w:sz w:val="20"/>
          <w:szCs w:val="20"/>
        </w:rPr>
        <w:t xml:space="preserve"> will be awarded a score of between </w:t>
      </w:r>
      <w:r w:rsidR="00F44799" w:rsidRPr="00467ACF">
        <w:rPr>
          <w:rFonts w:ascii="Verdana" w:hAnsi="Verdana"/>
          <w:sz w:val="20"/>
          <w:szCs w:val="20"/>
        </w:rPr>
        <w:t>1</w:t>
      </w:r>
      <w:r w:rsidRPr="00467ACF">
        <w:rPr>
          <w:rFonts w:ascii="Verdana" w:hAnsi="Verdana"/>
          <w:sz w:val="20"/>
          <w:szCs w:val="20"/>
        </w:rPr>
        <w:t xml:space="preserve"> and 5 according to the scale in the table below. The weightings set out in the table above will then be applied to each question. For clarity, proposals that meet UK Sport’s requirements as set out in the tender documentation would be awarded a score within the range 3-4. Tenderers can gain scores of 5 on the evaluation scoring scale below by providing innovative submissions that exceed UK Sport’s core expectations as expressed in the Specification. UK Sport encourages Tenderers to present innovative </w:t>
      </w:r>
      <w:r w:rsidR="00C92A94" w:rsidRPr="00467ACF">
        <w:rPr>
          <w:rFonts w:ascii="Verdana" w:hAnsi="Verdana"/>
          <w:sz w:val="20"/>
          <w:szCs w:val="20"/>
        </w:rPr>
        <w:t xml:space="preserve">pricing and </w:t>
      </w:r>
      <w:r w:rsidRPr="00467ACF">
        <w:rPr>
          <w:rFonts w:ascii="Verdana" w:hAnsi="Verdana"/>
          <w:sz w:val="20"/>
          <w:szCs w:val="20"/>
        </w:rPr>
        <w:t xml:space="preserve">methods of service delivery that will add value to </w:t>
      </w:r>
      <w:r w:rsidR="00562F04" w:rsidRPr="00467ACF">
        <w:rPr>
          <w:rFonts w:ascii="Verdana" w:hAnsi="Verdana"/>
          <w:sz w:val="20"/>
          <w:szCs w:val="20"/>
        </w:rPr>
        <w:t>the Services</w:t>
      </w:r>
      <w:r w:rsidR="00F44799" w:rsidRPr="00467ACF">
        <w:rPr>
          <w:rFonts w:ascii="Verdana" w:hAnsi="Verdana"/>
          <w:sz w:val="20"/>
          <w:szCs w:val="20"/>
        </w:rPr>
        <w:t>, such proposals are likely to</w:t>
      </w:r>
      <w:r w:rsidRPr="00467ACF">
        <w:rPr>
          <w:rFonts w:ascii="Verdana" w:hAnsi="Verdana"/>
          <w:sz w:val="20"/>
          <w:szCs w:val="20"/>
        </w:rPr>
        <w:t xml:space="preserve"> attract the highest scores.</w:t>
      </w:r>
    </w:p>
    <w:p w14:paraId="39E5232A" w14:textId="7AC8BAB1"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455581F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
        <w:gridCol w:w="1866"/>
        <w:gridCol w:w="6299"/>
      </w:tblGrid>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4330DEA4"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Unsatisfactory</w:t>
            </w:r>
          </w:p>
        </w:tc>
        <w:tc>
          <w:tcPr>
            <w:tcW w:w="6299" w:type="dxa"/>
          </w:tcPr>
          <w:p w14:paraId="12252D55" w14:textId="44DA106C" w:rsidR="003E56F6" w:rsidRPr="00016B78" w:rsidRDefault="00DC2A75" w:rsidP="003E56F6">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0EDFACA8" w:rsidR="003E56F6" w:rsidRPr="00016B78" w:rsidRDefault="00DC2A75" w:rsidP="003E56F6">
            <w:pPr>
              <w:ind w:firstLine="34"/>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Marginal</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3E383F42"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35EF6F2A"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adequately addresses the elements of the criterion. Such a response would normally be evidenced by few if any</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strengths, few if any significant weaknesses, offsetting strengths and weaknesses, and present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 In general, the response would be described as suitable or sufficient.</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3D8878B2" w:rsidR="003E56F6" w:rsidRPr="00016B78" w:rsidRDefault="00DC2A75" w:rsidP="00B02C93">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proofErr w:type="gramStart"/>
            <w:r w:rsidRPr="00016B78">
              <w:rPr>
                <w:rFonts w:ascii="Verdana" w:hAnsi="Verdana"/>
                <w:color w:val="000000" w:themeColor="text1"/>
                <w:spacing w:val="-8"/>
                <w:kern w:val="28"/>
                <w:sz w:val="20"/>
                <w:szCs w:val="20"/>
                <w:lang w:eastAsia="en-GB"/>
              </w:rPr>
              <w:t>a majority of</w:t>
            </w:r>
            <w:proofErr w:type="gramEnd"/>
            <w:r w:rsidRPr="00016B78">
              <w:rPr>
                <w:rFonts w:ascii="Verdana" w:hAnsi="Verdana"/>
                <w:color w:val="000000" w:themeColor="text1"/>
                <w:spacing w:val="-8"/>
                <w:kern w:val="28"/>
                <w:sz w:val="20"/>
                <w:szCs w:val="20"/>
                <w:lang w:eastAsia="en-GB"/>
              </w:rPr>
              <w:t xml:space="preserve"> the elements of the criterion. Such a response would normally be evidenced by </w:t>
            </w:r>
            <w:r w:rsidRPr="00016B78">
              <w:rPr>
                <w:rFonts w:ascii="Verdana" w:hAnsi="Verdana"/>
                <w:color w:val="000000" w:themeColor="text1"/>
                <w:spacing w:val="-8"/>
                <w:kern w:val="28"/>
                <w:sz w:val="20"/>
                <w:szCs w:val="20"/>
                <w:lang w:eastAsia="en-GB"/>
              </w:rPr>
              <w:lastRenderedPageBreak/>
              <w:t>significant strengths, few if any significant weaknesses, and present an above average level of successful performance expectation. In</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general, the response would be described as conscientious, competent or complete.</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lastRenderedPageBreak/>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707F9CA0" w:rsidR="003E56F6" w:rsidRPr="00016B78" w:rsidRDefault="00DC2A75" w:rsidP="00DC2A75">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p>
        </w:tc>
      </w:tr>
    </w:tbl>
    <w:p w14:paraId="1FD9C15B" w14:textId="6BCB928A" w:rsidR="000D6796" w:rsidRPr="00016B78" w:rsidRDefault="005904C6" w:rsidP="00291635">
      <w:pPr>
        <w:pStyle w:val="Level1"/>
        <w:keepNext/>
        <w:spacing w:before="240"/>
        <w:rPr>
          <w:rStyle w:val="Level1asHeadingtext"/>
          <w:rFonts w:ascii="Verdana" w:hAnsi="Verdana"/>
        </w:rPr>
      </w:pPr>
      <w:r w:rsidRPr="00016B78">
        <w:rPr>
          <w:rStyle w:val="Level1asHeadingtext"/>
          <w:rFonts w:ascii="Verdana" w:hAnsi="Verdana"/>
        </w:rPr>
        <w:t>Tender</w:t>
      </w:r>
      <w:r w:rsidR="000D6796" w:rsidRPr="00016B78">
        <w:rPr>
          <w:rStyle w:val="Level1asHeadingtext"/>
          <w:rFonts w:ascii="Verdana" w:hAnsi="Verdana"/>
        </w:rPr>
        <w:t xml:space="preserve"> Requirements</w:t>
      </w:r>
    </w:p>
    <w:p w14:paraId="2C7C4930" w14:textId="539C191A"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 to the evaluation criteria </w:t>
      </w:r>
      <w:proofErr w:type="gramStart"/>
      <w:r w:rsidRPr="00016B78">
        <w:rPr>
          <w:rFonts w:ascii="Verdana" w:hAnsi="Verdana"/>
          <w:sz w:val="20"/>
          <w:szCs w:val="20"/>
        </w:rPr>
        <w:t>are</w:t>
      </w:r>
      <w:proofErr w:type="gramEnd"/>
      <w:r w:rsidRPr="00016B78">
        <w:rPr>
          <w:rFonts w:ascii="Verdana" w:hAnsi="Verdana"/>
          <w:sz w:val="20"/>
          <w:szCs w:val="20"/>
        </w:rPr>
        <w:t xml:space="preserve"> set out below. Tenderers are required to respond to </w:t>
      </w:r>
      <w:proofErr w:type="gramStart"/>
      <w:r w:rsidRPr="00016B78">
        <w:rPr>
          <w:rFonts w:ascii="Verdana" w:hAnsi="Verdana"/>
          <w:sz w:val="20"/>
          <w:szCs w:val="20"/>
        </w:rPr>
        <w:t>ALL of</w:t>
      </w:r>
      <w:proofErr w:type="gramEnd"/>
      <w:r w:rsidRPr="00016B78">
        <w:rPr>
          <w:rFonts w:ascii="Verdana" w:hAnsi="Verdana"/>
          <w:sz w:val="20"/>
          <w:szCs w:val="20"/>
        </w:rPr>
        <w:t xml:space="preserve"> the </w:t>
      </w:r>
      <w:r w:rsidR="005904C6" w:rsidRPr="00016B78">
        <w:rPr>
          <w:rFonts w:ascii="Verdana" w:hAnsi="Verdana"/>
          <w:sz w:val="20"/>
          <w:szCs w:val="20"/>
        </w:rPr>
        <w:t xml:space="preserve">Tender </w:t>
      </w:r>
      <w:r w:rsidR="001A237B" w:rsidRPr="00016B78">
        <w:rPr>
          <w:rFonts w:ascii="Verdana" w:hAnsi="Verdana"/>
          <w:sz w:val="20"/>
          <w:szCs w:val="20"/>
        </w:rPr>
        <w:t>requirements set out below</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 xml:space="preserve">evaluation of a Tender submission, please ensure Tenders clearly cross-refer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Any relevant supporting 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171C0C5E" w:rsidR="000D6796" w:rsidRPr="00016B78" w:rsidRDefault="000D6796" w:rsidP="00291635">
      <w:pPr>
        <w:pStyle w:val="Level3"/>
        <w:rPr>
          <w:rFonts w:ascii="Verdana" w:hAnsi="Verdana"/>
          <w:sz w:val="20"/>
          <w:szCs w:val="20"/>
        </w:rPr>
      </w:pPr>
      <w:r w:rsidRPr="00016B78">
        <w:rPr>
          <w:rFonts w:ascii="Verdana" w:hAnsi="Verdana"/>
          <w:sz w:val="20"/>
          <w:szCs w:val="20"/>
        </w:rPr>
        <w:t>Answers must be on A4 paper with a minimum font size 11. The paper layout can either be landscape or portrait. A3 paper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40C1DB23"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corporate structure; departments &amp; teams and key staff leading their Tender. This information is not subject to a word count limit.</w:t>
      </w:r>
    </w:p>
    <w:p w14:paraId="19A4739B" w14:textId="177A1819" w:rsidR="000D6796" w:rsidRPr="00016B78" w:rsidRDefault="000D6796" w:rsidP="00291635">
      <w:pPr>
        <w:pStyle w:val="Level3"/>
        <w:rPr>
          <w:rFonts w:ascii="Verdana" w:hAnsi="Verdana"/>
          <w:sz w:val="20"/>
          <w:szCs w:val="20"/>
        </w:rPr>
      </w:pPr>
      <w:r w:rsidRPr="00016B78">
        <w:rPr>
          <w:rFonts w:ascii="Verdana" w:hAnsi="Verdana"/>
          <w:sz w:val="20"/>
          <w:szCs w:val="20"/>
        </w:rPr>
        <w:t>Except to assist with proposals for the commercial sponsorship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3373314C" w14:textId="5B3DA5E3" w:rsidR="000D6796" w:rsidRPr="00016B78" w:rsidRDefault="000D6796" w:rsidP="00291635">
      <w:pPr>
        <w:pStyle w:val="Level3"/>
        <w:rPr>
          <w:rFonts w:ascii="Verdana" w:hAnsi="Verdana"/>
          <w:sz w:val="20"/>
          <w:szCs w:val="20"/>
        </w:rPr>
      </w:pPr>
      <w:r w:rsidRPr="00016B78">
        <w:rPr>
          <w:rFonts w:ascii="Verdana" w:hAnsi="Verdana"/>
          <w:sz w:val="20"/>
          <w:szCs w:val="20"/>
        </w:rPr>
        <w:t xml:space="preserve">When providing examples, Tenderers must demonstrate knowledge and </w:t>
      </w:r>
      <w:r w:rsidR="001A237B" w:rsidRPr="00016B78">
        <w:rPr>
          <w:rFonts w:ascii="Verdana" w:hAnsi="Verdana"/>
          <w:sz w:val="20"/>
          <w:szCs w:val="20"/>
        </w:rPr>
        <w:t xml:space="preserve">understanding </w:t>
      </w:r>
      <w:r w:rsidRPr="00016B78">
        <w:rPr>
          <w:rFonts w:ascii="Verdana" w:hAnsi="Verdana"/>
          <w:sz w:val="20"/>
          <w:szCs w:val="20"/>
        </w:rPr>
        <w:t xml:space="preserve">of delivery of this type of work across comparable sectors. The examples must also demonstrate where the Tenderers have provided delivery to organisations </w:t>
      </w:r>
      <w:proofErr w:type="gramStart"/>
      <w:r w:rsidRPr="00016B78">
        <w:rPr>
          <w:rFonts w:ascii="Verdana" w:hAnsi="Verdana"/>
          <w:sz w:val="20"/>
          <w:szCs w:val="20"/>
        </w:rPr>
        <w:t>similar to</w:t>
      </w:r>
      <w:proofErr w:type="gramEnd"/>
      <w:r w:rsidRPr="00016B78">
        <w:rPr>
          <w:rFonts w:ascii="Verdana" w:hAnsi="Verdana"/>
          <w:sz w:val="20"/>
          <w:szCs w:val="20"/>
        </w:rPr>
        <w:t xml:space="preserve"> UK Sport.</w:t>
      </w:r>
    </w:p>
    <w:p w14:paraId="1DB13EA9" w14:textId="16A76ACD" w:rsidR="00C74AE6" w:rsidRPr="00016B78" w:rsidRDefault="00C74AE6" w:rsidP="00291635">
      <w:pPr>
        <w:pStyle w:val="Level3"/>
        <w:rPr>
          <w:rFonts w:ascii="Verdana" w:hAnsi="Verdana"/>
          <w:sz w:val="20"/>
          <w:szCs w:val="20"/>
        </w:rPr>
      </w:pPr>
      <w:r w:rsidRPr="00016B78">
        <w:rPr>
          <w:rFonts w:ascii="Verdana" w:hAnsi="Verdana"/>
          <w:sz w:val="20"/>
          <w:szCs w:val="20"/>
        </w:rPr>
        <w:t xml:space="preserve">If Tenderers do include examples, where possible, fresh examples for each </w:t>
      </w:r>
      <w:proofErr w:type="gramStart"/>
      <w:r w:rsidRPr="00016B78">
        <w:rPr>
          <w:rFonts w:ascii="Verdana" w:hAnsi="Verdana"/>
          <w:sz w:val="20"/>
          <w:szCs w:val="20"/>
        </w:rPr>
        <w:t>criteria</w:t>
      </w:r>
      <w:proofErr w:type="gramEnd"/>
      <w:r w:rsidR="005C0C2E" w:rsidRPr="00016B78">
        <w:rPr>
          <w:rFonts w:ascii="Verdana" w:hAnsi="Verdana"/>
          <w:sz w:val="20"/>
          <w:szCs w:val="20"/>
        </w:rPr>
        <w:t xml:space="preserve"> are preferred by UK Sport</w:t>
      </w:r>
      <w:r w:rsidRPr="00016B78">
        <w:rPr>
          <w:rFonts w:ascii="Verdana" w:hAnsi="Verdana"/>
          <w:sz w:val="20"/>
          <w:szCs w:val="20"/>
        </w:rPr>
        <w:t>. It is not acceptable to repeat the same example.</w:t>
      </w:r>
    </w:p>
    <w:p w14:paraId="482F5532" w14:textId="44C7381D" w:rsidR="00FB291B" w:rsidRDefault="00C74AE6" w:rsidP="00291635">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 Tenderers can write less.</w:t>
      </w:r>
    </w:p>
    <w:p w14:paraId="4233503D" w14:textId="72EBFB9D"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7DA15350"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w:t>
      </w:r>
      <w:proofErr w:type="gramStart"/>
      <w:r w:rsidRPr="00016B78">
        <w:rPr>
          <w:rFonts w:ascii="Verdana" w:hAnsi="Verdana"/>
          <w:sz w:val="20"/>
          <w:szCs w:val="20"/>
        </w:rPr>
        <w:t>as a result of</w:t>
      </w:r>
      <w:proofErr w:type="gramEnd"/>
      <w:r w:rsidRPr="00016B78">
        <w:rPr>
          <w:rFonts w:ascii="Verdana" w:hAnsi="Verdana"/>
          <w:sz w:val="20"/>
          <w:szCs w:val="20"/>
        </w:rPr>
        <w:t xml:space="preserve"> the procurement process of which this </w:t>
      </w:r>
      <w:r w:rsidR="009506F8" w:rsidRPr="00016B78">
        <w:rPr>
          <w:rFonts w:ascii="Verdana" w:hAnsi="Verdana"/>
          <w:sz w:val="20"/>
          <w:szCs w:val="20"/>
        </w:rPr>
        <w:t>ITT</w:t>
      </w:r>
      <w:r w:rsidRPr="00016B78">
        <w:rPr>
          <w:rFonts w:ascii="Verdana" w:hAnsi="Verdana"/>
          <w:sz w:val="20"/>
          <w:szCs w:val="20"/>
        </w:rPr>
        <w:t xml:space="preserve"> forms part of</w:t>
      </w:r>
      <w:r w:rsidR="005F4218">
        <w:rPr>
          <w:rFonts w:ascii="Verdana" w:hAnsi="Verdana"/>
          <w:sz w:val="20"/>
          <w:szCs w:val="20"/>
        </w:rPr>
        <w:t>.</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lastRenderedPageBreak/>
        <w:t>Tenderers should satisfy themselves as to the application of the Transfer of Undertakings (Protection of Employment) Regulations 2006 ("TUPE")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3106210B"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w:t>
      </w:r>
    </w:p>
    <w:p w14:paraId="4233504C" w14:textId="532E7BEF"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is not in accordance with these instructions or is in breach of any instruction or clause set out elsewhere in the </w:t>
      </w:r>
      <w:r w:rsidR="009506F8" w:rsidRPr="00016B78">
        <w:rPr>
          <w:rFonts w:ascii="Verdana" w:hAnsi="Verdana"/>
          <w:noProof/>
          <w:sz w:val="20"/>
          <w:szCs w:val="20"/>
        </w:rPr>
        <w:t>ITT</w:t>
      </w:r>
      <w:r w:rsidRPr="00016B78">
        <w:rPr>
          <w:rFonts w:ascii="Verdana" w:hAnsi="Verdana"/>
          <w:noProof/>
          <w:sz w:val="20"/>
          <w:szCs w:val="20"/>
        </w:rPr>
        <w:t>; or</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39D208A4" w:rsidR="00950755" w:rsidRPr="00016B78" w:rsidRDefault="00950755" w:rsidP="00D257F8">
      <w:pPr>
        <w:pStyle w:val="Level3"/>
        <w:rPr>
          <w:rFonts w:ascii="Verdana" w:hAnsi="Verdana"/>
          <w:sz w:val="20"/>
          <w:szCs w:val="20"/>
        </w:rPr>
      </w:pPr>
      <w:r w:rsidRPr="00016B78">
        <w:rPr>
          <w:rFonts w:ascii="Verdana" w:hAnsi="Verdana"/>
          <w:noProof/>
          <w:sz w:val="20"/>
          <w:szCs w:val="20"/>
        </w:rPr>
        <w:t>the Tenderer fails to provide within 7 days any relevant documentary evidence requested by UK Sport and not supplied with the Tender held by any signatory to the Tender; or</w:t>
      </w:r>
    </w:p>
    <w:p w14:paraId="4233504F" w14:textId="77777777"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Tender contract or proposal; or</w:t>
      </w:r>
    </w:p>
    <w:p w14:paraId="42335050" w14:textId="395570F7"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12</w:t>
      </w:r>
      <w:r w:rsidR="00950755" w:rsidRPr="00016B78">
        <w:rPr>
          <w:rFonts w:ascii="Verdana" w:hAnsi="Verdana"/>
          <w:sz w:val="20"/>
          <w:szCs w:val="20"/>
        </w:rPr>
        <w:t>.</w:t>
      </w:r>
    </w:p>
    <w:p w14:paraId="42335051"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Rejection of Tender</w:t>
      </w:r>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1DDB9836"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onvictions, Tax Affairs and Controversial Situations carefully and immediately inform UK Sport if they are having difficulty completing it.</w:t>
      </w:r>
    </w:p>
    <w:p w14:paraId="42335053" w14:textId="2CE26CD1"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ial concerning any other tender.</w:t>
      </w:r>
    </w:p>
    <w:p w14:paraId="42335054" w14:textId="49DAC4BC" w:rsidR="00950755" w:rsidRPr="00016B78"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gement with any other person.</w:t>
      </w:r>
    </w:p>
    <w:p w14:paraId="42335055" w14:textId="411FDC33"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amount or approximate amount of the price shown in its tender, except where such disclosure is made in confidence in order to obtain quotations 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6ED1334F" w:rsidR="00950755" w:rsidRPr="00016B78" w:rsidRDefault="00950755" w:rsidP="00D257F8">
      <w:pPr>
        <w:pStyle w:val="Level3"/>
        <w:rPr>
          <w:rFonts w:ascii="Verdana" w:hAnsi="Verdana"/>
          <w:sz w:val="20"/>
          <w:szCs w:val="20"/>
        </w:rPr>
      </w:pPr>
      <w:r w:rsidRPr="00016B78">
        <w:rPr>
          <w:rFonts w:ascii="Verdana" w:hAnsi="Verdana"/>
          <w:sz w:val="20"/>
          <w:szCs w:val="20"/>
        </w:rPr>
        <w:t>entered into any agreement with any other company, firm or individual so that the other company, firm or individual refrains from submitting a Tender or limits or restricts h</w:t>
      </w:r>
      <w:r w:rsidR="006661F2">
        <w:rPr>
          <w:rFonts w:ascii="Verdana" w:hAnsi="Verdana"/>
          <w:sz w:val="20"/>
          <w:szCs w:val="20"/>
        </w:rPr>
        <w:t>is price or anything similar.</w:t>
      </w:r>
    </w:p>
    <w:p w14:paraId="42335057" w14:textId="0C6B195A" w:rsidR="00950755" w:rsidRPr="00016B78" w:rsidRDefault="00950755" w:rsidP="00D257F8">
      <w:pPr>
        <w:pStyle w:val="Level3"/>
        <w:rPr>
          <w:rFonts w:ascii="Verdana" w:hAnsi="Verdana"/>
          <w:sz w:val="20"/>
          <w:szCs w:val="20"/>
        </w:rPr>
      </w:pPr>
      <w:r w:rsidRPr="00016B78">
        <w:rPr>
          <w:rFonts w:ascii="Verdana" w:hAnsi="Verdana"/>
          <w:sz w:val="20"/>
          <w:szCs w:val="20"/>
        </w:rPr>
        <w:lastRenderedPageBreak/>
        <w:t>made or offered to make any type of payment or gift to any UK Sport employee or member or to anyone else where or not the person is directly connected to UK Sport directly connect</w:t>
      </w:r>
      <w:r w:rsidR="006661F2">
        <w:rPr>
          <w:rFonts w:ascii="Verdana" w:hAnsi="Verdana"/>
          <w:sz w:val="20"/>
          <w:szCs w:val="20"/>
        </w:rPr>
        <w:t>ed with this Tender exercise.</w:t>
      </w:r>
    </w:p>
    <w:p w14:paraId="42335058" w14:textId="77777777" w:rsidR="00950755" w:rsidRPr="00016B78" w:rsidRDefault="00950755" w:rsidP="00D257F8">
      <w:pPr>
        <w:pStyle w:val="Level3"/>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26C48C7B" w14:textId="03B83AFC" w:rsidR="005055E9" w:rsidRDefault="00417E89" w:rsidP="008317BC">
      <w:pPr>
        <w:pStyle w:val="Body3"/>
        <w:ind w:left="851"/>
        <w:rPr>
          <w:rFonts w:ascii="Verdana" w:hAnsi="Verdana"/>
          <w:sz w:val="20"/>
          <w:szCs w:val="20"/>
        </w:rPr>
      </w:pPr>
      <w:r>
        <w:rPr>
          <w:rFonts w:ascii="Verdana" w:hAnsi="Verdana"/>
          <w:sz w:val="20"/>
          <w:szCs w:val="20"/>
        </w:rPr>
        <w:t>In the context of the Declaration of Criminal Convictions, Tax Affairs and Controversial Situations</w:t>
      </w:r>
      <w:r w:rsidR="005055E9">
        <w:rPr>
          <w:rFonts w:ascii="Verdana" w:hAnsi="Verdana"/>
          <w:sz w:val="20"/>
          <w:szCs w:val="20"/>
        </w:rPr>
        <w:t xml:space="preserve"> please note:</w:t>
      </w:r>
    </w:p>
    <w:p w14:paraId="14FC727B" w14:textId="488DA7AC" w:rsidR="005055E9" w:rsidRDefault="005055E9" w:rsidP="008317BC">
      <w:pPr>
        <w:pStyle w:val="Body3"/>
        <w:ind w:left="851"/>
        <w:rPr>
          <w:rFonts w:ascii="Verdana" w:hAnsi="Verdana"/>
          <w:sz w:val="20"/>
          <w:szCs w:val="20"/>
        </w:rPr>
      </w:pPr>
      <w:r>
        <w:rPr>
          <w:rFonts w:ascii="Verdana" w:hAnsi="Verdana"/>
          <w:sz w:val="20"/>
          <w:szCs w:val="20"/>
        </w:rPr>
        <w:t>Tenderers</w:t>
      </w:r>
      <w:r w:rsidRPr="005055E9">
        <w:rPr>
          <w:rFonts w:ascii="Verdana" w:hAnsi="Verdana"/>
          <w:sz w:val="20"/>
          <w:szCs w:val="20"/>
        </w:rPr>
        <w:t xml:space="preserve"> will be excluded from the </w:t>
      </w:r>
      <w:r>
        <w:rPr>
          <w:rFonts w:ascii="Verdana" w:hAnsi="Verdana"/>
          <w:sz w:val="20"/>
          <w:szCs w:val="20"/>
        </w:rPr>
        <w:t>tender</w:t>
      </w:r>
      <w:r w:rsidRPr="005055E9">
        <w:rPr>
          <w:rFonts w:ascii="Verdana" w:hAnsi="Verdana"/>
          <w:sz w:val="20"/>
          <w:szCs w:val="20"/>
        </w:rPr>
        <w:t xml:space="preserve"> process if there is evidence of convictions relating to specific criminal offences including, but not limited to, bribery, corruption, conspiracy, terrorism, fraud and money laundering, or if </w:t>
      </w:r>
      <w:r>
        <w:rPr>
          <w:rFonts w:ascii="Verdana" w:hAnsi="Verdana"/>
          <w:sz w:val="20"/>
          <w:szCs w:val="20"/>
        </w:rPr>
        <w:t>tenderers</w:t>
      </w:r>
      <w:r w:rsidRPr="005055E9">
        <w:rPr>
          <w:rFonts w:ascii="Verdana" w:hAnsi="Verdana"/>
          <w:sz w:val="20"/>
          <w:szCs w:val="20"/>
        </w:rPr>
        <w:t xml:space="preserve"> have been the subject of a binding legal decision which found a breach of legal obligations to pay tax or social security obligations (except where this is disproportionate e.g. only minor amounts involved).</w:t>
      </w:r>
    </w:p>
    <w:p w14:paraId="7D663FA2" w14:textId="44269911" w:rsidR="005055E9" w:rsidRDefault="005055E9" w:rsidP="008317BC">
      <w:pPr>
        <w:pStyle w:val="Body3"/>
        <w:ind w:left="851"/>
        <w:rPr>
          <w:rFonts w:ascii="Verdana" w:hAnsi="Verdana"/>
          <w:sz w:val="20"/>
          <w:szCs w:val="20"/>
        </w:rPr>
      </w:pPr>
      <w:r w:rsidRPr="005055E9">
        <w:rPr>
          <w:rFonts w:ascii="Verdana" w:hAnsi="Verdana"/>
          <w:sz w:val="20"/>
          <w:szCs w:val="20"/>
        </w:rPr>
        <w:t xml:space="preserve">If </w:t>
      </w:r>
      <w:r>
        <w:rPr>
          <w:rFonts w:ascii="Verdana" w:hAnsi="Verdana"/>
          <w:sz w:val="20"/>
          <w:szCs w:val="20"/>
        </w:rPr>
        <w:t>Tenderers</w:t>
      </w:r>
      <w:r w:rsidRPr="005055E9">
        <w:rPr>
          <w:rFonts w:ascii="Verdana" w:hAnsi="Verdana"/>
          <w:sz w:val="20"/>
          <w:szCs w:val="20"/>
        </w:rPr>
        <w:t xml:space="preserve"> have answered “yes” to question 2</w:t>
      </w:r>
      <w:r>
        <w:rPr>
          <w:rFonts w:ascii="Verdana" w:hAnsi="Verdana"/>
          <w:sz w:val="20"/>
          <w:szCs w:val="20"/>
        </w:rPr>
        <w:t xml:space="preserve"> of the declaration</w:t>
      </w:r>
      <w:r w:rsidRPr="005055E9">
        <w:rPr>
          <w:rFonts w:ascii="Verdana" w:hAnsi="Verdana"/>
          <w:sz w:val="20"/>
          <w:szCs w:val="20"/>
        </w:rPr>
        <w:t xml:space="preserve"> on the non-payment of taxes or social security contributions, and have not paid or entered into a binding arran</w:t>
      </w:r>
      <w:r>
        <w:rPr>
          <w:rFonts w:ascii="Verdana" w:hAnsi="Verdana"/>
          <w:sz w:val="20"/>
          <w:szCs w:val="20"/>
        </w:rPr>
        <w:t xml:space="preserve">gement to pay the full amount, Tenderers </w:t>
      </w:r>
      <w:r w:rsidRPr="005055E9">
        <w:rPr>
          <w:rFonts w:ascii="Verdana" w:hAnsi="Verdana"/>
          <w:sz w:val="20"/>
          <w:szCs w:val="20"/>
        </w:rPr>
        <w:t>may still avoid exclusion</w:t>
      </w:r>
      <w:r>
        <w:rPr>
          <w:rFonts w:ascii="Verdana" w:hAnsi="Verdana"/>
          <w:sz w:val="20"/>
          <w:szCs w:val="20"/>
        </w:rPr>
        <w:t xml:space="preserve"> from this Tender</w:t>
      </w:r>
      <w:r w:rsidRPr="005055E9">
        <w:rPr>
          <w:rFonts w:ascii="Verdana" w:hAnsi="Verdana"/>
          <w:sz w:val="20"/>
          <w:szCs w:val="20"/>
        </w:rPr>
        <w:t xml:space="preserve"> if only minor tax or social security contributions are unpaid or if </w:t>
      </w:r>
      <w:r>
        <w:rPr>
          <w:rFonts w:ascii="Verdana" w:hAnsi="Verdana"/>
          <w:sz w:val="20"/>
          <w:szCs w:val="20"/>
        </w:rPr>
        <w:t>a Tenderer has</w:t>
      </w:r>
      <w:r w:rsidRPr="005055E9">
        <w:rPr>
          <w:rFonts w:ascii="Verdana" w:hAnsi="Verdana"/>
          <w:sz w:val="20"/>
          <w:szCs w:val="20"/>
        </w:rPr>
        <w:t xml:space="preserve"> not yet had time to fulfil your obligations since learning of the exact amount due.  If </w:t>
      </w:r>
      <w:r>
        <w:rPr>
          <w:rFonts w:ascii="Verdana" w:hAnsi="Verdana"/>
          <w:sz w:val="20"/>
          <w:szCs w:val="20"/>
        </w:rPr>
        <w:t>Tenderer</w:t>
      </w:r>
      <w:r w:rsidRPr="005055E9">
        <w:rPr>
          <w:rFonts w:ascii="Verdana" w:hAnsi="Verdana"/>
          <w:sz w:val="20"/>
          <w:szCs w:val="20"/>
        </w:rPr>
        <w:t xml:space="preserve"> is in that position please provide details using a separate </w:t>
      </w:r>
      <w:r>
        <w:rPr>
          <w:rFonts w:ascii="Verdana" w:hAnsi="Verdana"/>
          <w:sz w:val="20"/>
          <w:szCs w:val="20"/>
        </w:rPr>
        <w:t xml:space="preserve">document. </w:t>
      </w:r>
      <w:r w:rsidR="002D0A0A">
        <w:rPr>
          <w:rFonts w:ascii="Verdana" w:hAnsi="Verdana"/>
          <w:sz w:val="20"/>
          <w:szCs w:val="20"/>
        </w:rPr>
        <w:t>Tenderers</w:t>
      </w:r>
      <w:r>
        <w:rPr>
          <w:rFonts w:ascii="Verdana" w:hAnsi="Verdana"/>
          <w:sz w:val="20"/>
          <w:szCs w:val="20"/>
        </w:rPr>
        <w:t xml:space="preserve"> may contact UK Sport </w:t>
      </w:r>
      <w:r w:rsidRPr="005055E9">
        <w:rPr>
          <w:rFonts w:ascii="Verdana" w:hAnsi="Verdana"/>
          <w:sz w:val="20"/>
          <w:szCs w:val="20"/>
        </w:rPr>
        <w:t xml:space="preserve">for </w:t>
      </w:r>
      <w:r>
        <w:rPr>
          <w:rFonts w:ascii="Verdana" w:hAnsi="Verdana"/>
          <w:sz w:val="20"/>
          <w:szCs w:val="20"/>
        </w:rPr>
        <w:t>information about how to do this</w:t>
      </w:r>
      <w:r w:rsidRPr="005055E9">
        <w:rPr>
          <w:rFonts w:ascii="Verdana" w:hAnsi="Verdana"/>
          <w:sz w:val="20"/>
          <w:szCs w:val="20"/>
        </w:rPr>
        <w:t xml:space="preserve"> before completing this form.</w:t>
      </w:r>
    </w:p>
    <w:p w14:paraId="4A9E4AF7" w14:textId="4DBB8C3E" w:rsidR="00417E89" w:rsidRDefault="00417E89" w:rsidP="008317BC">
      <w:pPr>
        <w:pStyle w:val="Body3"/>
        <w:ind w:left="851"/>
        <w:rPr>
          <w:rFonts w:ascii="Verdana" w:hAnsi="Verdana"/>
          <w:sz w:val="20"/>
          <w:szCs w:val="20"/>
        </w:rPr>
      </w:pPr>
      <w:r>
        <w:rPr>
          <w:rFonts w:ascii="Verdana" w:hAnsi="Verdana"/>
          <w:sz w:val="20"/>
          <w:szCs w:val="20"/>
        </w:rPr>
        <w:t>UK Sport</w:t>
      </w:r>
      <w:r w:rsidRPr="00417E89">
        <w:rPr>
          <w:rFonts w:ascii="Verdana" w:hAnsi="Verdana"/>
          <w:sz w:val="20"/>
          <w:szCs w:val="20"/>
        </w:rPr>
        <w:t xml:space="preserve"> reserves the right to use its discretion to exclude a </w:t>
      </w:r>
      <w:r>
        <w:rPr>
          <w:rFonts w:ascii="Verdana" w:hAnsi="Verdana"/>
          <w:sz w:val="20"/>
          <w:szCs w:val="20"/>
        </w:rPr>
        <w:t>Tender</w:t>
      </w:r>
      <w:r w:rsidRPr="00417E89">
        <w:rPr>
          <w:rFonts w:ascii="Verdana" w:hAnsi="Verdana"/>
          <w:sz w:val="20"/>
          <w:szCs w:val="20"/>
        </w:rPr>
        <w:t xml:space="preserve">er where it can demonstrate the </w:t>
      </w:r>
      <w:r w:rsidR="002D0A0A">
        <w:rPr>
          <w:rFonts w:ascii="Verdana" w:hAnsi="Verdana"/>
          <w:sz w:val="20"/>
          <w:szCs w:val="20"/>
        </w:rPr>
        <w:t>Tender</w:t>
      </w:r>
      <w:r w:rsidRPr="00417E89">
        <w:rPr>
          <w:rFonts w:ascii="Verdana" w:hAnsi="Verdana"/>
          <w:sz w:val="20"/>
          <w:szCs w:val="20"/>
        </w:rPr>
        <w:t>er’s non-payment of taxes/social security contributions where no binding legal decision has been taken</w:t>
      </w:r>
      <w:r>
        <w:rPr>
          <w:rFonts w:ascii="Verdana" w:hAnsi="Verdana"/>
          <w:sz w:val="20"/>
          <w:szCs w:val="20"/>
        </w:rPr>
        <w:t>.</w:t>
      </w:r>
    </w:p>
    <w:p w14:paraId="42335059" w14:textId="318A59E2" w:rsidR="00950755" w:rsidRPr="00016B78" w:rsidRDefault="00950755" w:rsidP="008317BC">
      <w:pPr>
        <w:pStyle w:val="Body3"/>
        <w:ind w:left="851"/>
        <w:rPr>
          <w:rFonts w:ascii="Verdana" w:hAnsi="Verdana"/>
          <w:sz w:val="20"/>
          <w:szCs w:val="20"/>
        </w:rPr>
      </w:pPr>
      <w:r w:rsidRPr="00016B78">
        <w:rPr>
          <w:rFonts w:ascii="Verdana" w:hAnsi="Verdana"/>
          <w:sz w:val="20"/>
          <w:szCs w:val="20"/>
        </w:rPr>
        <w:t xml:space="preserve">The word “Tenderer” for these purposes shall be deemed to include </w:t>
      </w:r>
      <w:proofErr w:type="gramStart"/>
      <w:r w:rsidRPr="00016B78">
        <w:rPr>
          <w:rFonts w:ascii="Verdana" w:hAnsi="Verdana"/>
          <w:sz w:val="20"/>
          <w:szCs w:val="20"/>
        </w:rPr>
        <w:t>any and all</w:t>
      </w:r>
      <w:proofErr w:type="gramEnd"/>
      <w:r w:rsidRPr="00016B78">
        <w:rPr>
          <w:rFonts w:ascii="Verdana" w:hAnsi="Verdana"/>
          <w:sz w:val="20"/>
          <w:szCs w:val="20"/>
        </w:rPr>
        <w:t xml:space="preserve"> persons employed by the Tenderer or who are purporting to act on the Tenderers behalf whether the Tenderer is aware of their acts or not.</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17BAEE87"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 xml:space="preserve">shall be subject to a </w:t>
      </w:r>
      <w:r w:rsidR="002B35FE">
        <w:rPr>
          <w:rFonts w:ascii="Verdana" w:hAnsi="Verdana"/>
          <w:sz w:val="20"/>
          <w:szCs w:val="20"/>
        </w:rPr>
        <w:t>10</w:t>
      </w:r>
      <w:r w:rsidR="00950755" w:rsidRPr="00016B78">
        <w:rPr>
          <w:rFonts w:ascii="Verdana" w:hAnsi="Verdana"/>
          <w:sz w:val="20"/>
          <w:szCs w:val="20"/>
        </w:rPr>
        <w:t xml:space="preserve"> day standstill period.</w:t>
      </w:r>
    </w:p>
    <w:p w14:paraId="4233505C" w14:textId="724D64A0" w:rsidR="00950755" w:rsidRPr="00016B78" w:rsidRDefault="00950755" w:rsidP="00D257F8">
      <w:pPr>
        <w:pStyle w:val="Level2"/>
        <w:rPr>
          <w:rFonts w:ascii="Verdana" w:hAnsi="Verdana"/>
          <w:sz w:val="20"/>
          <w:szCs w:val="20"/>
        </w:rPr>
      </w:pPr>
      <w:r w:rsidRPr="00016B78">
        <w:rPr>
          <w:rFonts w:ascii="Verdana" w:hAnsi="Verdana"/>
          <w:sz w:val="20"/>
          <w:szCs w:val="20"/>
        </w:rPr>
        <w:t>Until the formal signing</w:t>
      </w:r>
      <w:r w:rsidR="00645136" w:rsidRPr="00016B78">
        <w:rPr>
          <w:rFonts w:ascii="Verdana" w:hAnsi="Verdana"/>
          <w:sz w:val="20"/>
          <w:szCs w:val="20"/>
        </w:rPr>
        <w:t xml:space="preserve"> </w:t>
      </w:r>
      <w:r w:rsidRPr="00016B78">
        <w:rPr>
          <w:rFonts w:ascii="Verdana" w:hAnsi="Verdana"/>
          <w:sz w:val="20"/>
          <w:szCs w:val="20"/>
        </w:rPr>
        <w:t xml:space="preserve">of the contract together with the formal letter of acceptance shall constitute a legally binding contract which shall commence on the day after the </w:t>
      </w:r>
      <w:r w:rsidR="002B35FE">
        <w:rPr>
          <w:rFonts w:ascii="Verdana" w:hAnsi="Verdana"/>
          <w:sz w:val="20"/>
          <w:szCs w:val="20"/>
        </w:rPr>
        <w:t>10</w:t>
      </w:r>
      <w:r w:rsidRPr="00016B78">
        <w:rPr>
          <w:rFonts w:ascii="Verdana" w:hAnsi="Verdana"/>
          <w:sz w:val="20"/>
          <w:szCs w:val="20"/>
        </w:rPr>
        <w:t xml:space="preserve"> day standstill period has ended. The </w:t>
      </w:r>
      <w:r w:rsidR="002B35FE">
        <w:rPr>
          <w:rFonts w:ascii="Verdana" w:hAnsi="Verdana"/>
          <w:sz w:val="20"/>
          <w:szCs w:val="20"/>
        </w:rPr>
        <w:t>10</w:t>
      </w:r>
      <w:r w:rsidRPr="00016B78">
        <w:rPr>
          <w:rFonts w:ascii="Verdana" w:hAnsi="Verdana"/>
          <w:sz w:val="20"/>
          <w:szCs w:val="20"/>
        </w:rPr>
        <w:t xml:space="preserve"> day standstill period shall commence from the date </w:t>
      </w:r>
      <w:r w:rsidR="00645136" w:rsidRPr="00016B78">
        <w:rPr>
          <w:rFonts w:ascii="Verdana" w:hAnsi="Verdana"/>
          <w:sz w:val="20"/>
          <w:szCs w:val="20"/>
        </w:rPr>
        <w:t>notification to the successful Tenderer</w:t>
      </w:r>
      <w:r w:rsidRPr="00016B78">
        <w:rPr>
          <w:rFonts w:ascii="Verdana" w:hAnsi="Verdana"/>
          <w:sz w:val="20"/>
          <w:szCs w:val="20"/>
        </w:rPr>
        <w:t>.</w:t>
      </w:r>
    </w:p>
    <w:p w14:paraId="267807F7" w14:textId="25791E13" w:rsidR="002771A3" w:rsidRPr="00016B78" w:rsidRDefault="00950755" w:rsidP="00D257F8">
      <w:pPr>
        <w:pStyle w:val="Level2"/>
        <w:rPr>
          <w:rFonts w:ascii="Verdana" w:hAnsi="Verdana"/>
          <w:sz w:val="20"/>
          <w:szCs w:val="20"/>
        </w:rPr>
      </w:pPr>
      <w:r w:rsidRPr="00016B78">
        <w:rPr>
          <w:rFonts w:ascii="Verdana" w:hAnsi="Verdana"/>
          <w:sz w:val="20"/>
          <w:szCs w:val="20"/>
        </w:rPr>
        <w:t xml:space="preserve">After the </w:t>
      </w:r>
      <w:r w:rsidR="002B35FE">
        <w:rPr>
          <w:rFonts w:ascii="Verdana" w:hAnsi="Verdana"/>
          <w:sz w:val="20"/>
          <w:szCs w:val="20"/>
        </w:rPr>
        <w:t>10</w:t>
      </w:r>
      <w:r w:rsidRPr="00016B78">
        <w:rPr>
          <w:rFonts w:ascii="Verdana" w:hAnsi="Verdana"/>
          <w:sz w:val="20"/>
          <w:szCs w:val="20"/>
        </w:rPr>
        <w:t xml:space="preserve"> day standstill period has elapsed, UK Spo</w:t>
      </w:r>
      <w:r w:rsidR="00645136" w:rsidRPr="00016B78">
        <w:rPr>
          <w:rFonts w:ascii="Verdana" w:hAnsi="Verdana"/>
          <w:sz w:val="20"/>
          <w:szCs w:val="20"/>
        </w:rPr>
        <w:t>rt will request the successful T</w:t>
      </w:r>
      <w:r w:rsidRPr="00016B78">
        <w:rPr>
          <w:rFonts w:ascii="Verdana" w:hAnsi="Verdana"/>
          <w:sz w:val="20"/>
          <w:szCs w:val="20"/>
        </w:rPr>
        <w:t xml:space="preserve">enderer to </w:t>
      </w:r>
      <w:r w:rsidR="00645136" w:rsidRPr="00016B78">
        <w:rPr>
          <w:rFonts w:ascii="Verdana" w:hAnsi="Verdana"/>
          <w:sz w:val="20"/>
          <w:szCs w:val="20"/>
        </w:rPr>
        <w:t>sign the co</w:t>
      </w:r>
      <w:r w:rsidRPr="00016B78">
        <w:rPr>
          <w:rFonts w:ascii="Verdana" w:hAnsi="Verdana"/>
          <w:sz w:val="20"/>
          <w:szCs w:val="20"/>
        </w:rPr>
        <w:t xml:space="preserve">ntract. </w:t>
      </w:r>
      <w:r w:rsidR="00FC4DF8" w:rsidRPr="00016B78">
        <w:rPr>
          <w:rFonts w:ascii="Verdana" w:hAnsi="Verdana"/>
          <w:sz w:val="20"/>
          <w:szCs w:val="20"/>
        </w:rPr>
        <w:t>F</w:t>
      </w:r>
      <w:r w:rsidRPr="00016B78">
        <w:rPr>
          <w:rFonts w:ascii="Verdana" w:hAnsi="Verdana"/>
          <w:sz w:val="20"/>
          <w:szCs w:val="20"/>
        </w:rPr>
        <w:t>ailure to comply with U</w:t>
      </w:r>
      <w:r w:rsidR="00726FF1" w:rsidRPr="00016B78">
        <w:rPr>
          <w:rFonts w:ascii="Verdana" w:hAnsi="Verdana"/>
          <w:sz w:val="20"/>
          <w:szCs w:val="20"/>
        </w:rPr>
        <w:t xml:space="preserve">K Sport’s requests to promptly sign the </w:t>
      </w:r>
      <w:r w:rsidRPr="00016B78">
        <w:rPr>
          <w:rFonts w:ascii="Verdana" w:hAnsi="Verdana"/>
          <w:sz w:val="20"/>
          <w:szCs w:val="20"/>
        </w:rPr>
        <w:t xml:space="preserve">contract will amount to a breach of contractual obligation and UK Sport will accordingly be entitled at its sole discretion to withhold payment until such time as a formal contract is properly </w:t>
      </w:r>
      <w:r w:rsidR="00726FF1" w:rsidRPr="00016B78">
        <w:rPr>
          <w:rFonts w:ascii="Verdana" w:hAnsi="Verdana"/>
          <w:sz w:val="20"/>
          <w:szCs w:val="20"/>
        </w:rPr>
        <w:t>signed by the successful T</w:t>
      </w:r>
      <w:r w:rsidRPr="00016B78">
        <w:rPr>
          <w:rFonts w:ascii="Verdana" w:hAnsi="Verdana"/>
          <w:sz w:val="20"/>
          <w:szCs w:val="20"/>
        </w:rPr>
        <w:t>enderer.</w:t>
      </w:r>
    </w:p>
    <w:p w14:paraId="4FCCBF2D" w14:textId="47129079"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lastRenderedPageBreak/>
        <w:t>Tender Material</w:t>
      </w:r>
    </w:p>
    <w:p w14:paraId="59104FC5" w14:textId="63A82EE3" w:rsidR="002771A3" w:rsidRPr="00016B78" w:rsidRDefault="00950755" w:rsidP="00607740">
      <w:pPr>
        <w:pStyle w:val="Level2"/>
        <w:rPr>
          <w:rFonts w:ascii="Verdana" w:hAnsi="Verdana"/>
          <w:sz w:val="20"/>
          <w:szCs w:val="20"/>
        </w:rPr>
      </w:pPr>
      <w:r w:rsidRPr="00016B78">
        <w:rPr>
          <w:rFonts w:ascii="Verdana" w:hAnsi="Verdana"/>
          <w:sz w:val="20"/>
          <w:szCs w:val="20"/>
        </w:rPr>
        <w:t xml:space="preserve">ITT Material means information (including for example, </w:t>
      </w:r>
      <w:r w:rsidR="007A0C80" w:rsidRPr="00016B78">
        <w:rPr>
          <w:rFonts w:ascii="Verdana" w:hAnsi="Verdana"/>
          <w:sz w:val="20"/>
          <w:szCs w:val="20"/>
        </w:rPr>
        <w:t xml:space="preserve">presentation slides, </w:t>
      </w:r>
      <w:r w:rsidRPr="00016B78">
        <w:rPr>
          <w:rFonts w:ascii="Verdana" w:hAnsi="Verdana"/>
          <w:sz w:val="20"/>
          <w:szCs w:val="20"/>
        </w:rPr>
        <w:t>drawings, handbooks, manuals, repor</w:t>
      </w:r>
      <w:r w:rsidR="000060BE">
        <w:rPr>
          <w:rFonts w:ascii="Verdana" w:hAnsi="Verdana"/>
          <w:sz w:val="20"/>
          <w:szCs w:val="20"/>
        </w:rPr>
        <w:t>ts, instructions, specifications</w:t>
      </w:r>
      <w:r w:rsidRPr="00016B78">
        <w:rPr>
          <w:rFonts w:ascii="Verdana" w:hAnsi="Verdana"/>
          <w:sz w:val="20"/>
          <w:szCs w:val="20"/>
        </w:rPr>
        <w:t xml:space="preserve"> and notes of pre-tender clarification meetings,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Pr="00016B78">
        <w:rPr>
          <w:rFonts w:ascii="Verdana" w:hAnsi="Verdana"/>
          <w:sz w:val="20"/>
          <w:szCs w:val="20"/>
        </w:rPr>
        <w:t>. Tender Material remains the property of UK Sport or other owners and is released solely for the purpose of tendering. The Tenderer shall notify UK Sport without delay if any additional Tender Material is required for the purpose of tendering.</w:t>
      </w:r>
    </w:p>
    <w:p w14:paraId="5BB982B5" w14:textId="01499A82" w:rsidR="002771A3" w:rsidRPr="00016B78" w:rsidRDefault="00950755" w:rsidP="00607740">
      <w:pPr>
        <w:pStyle w:val="Level2"/>
        <w:rPr>
          <w:rFonts w:ascii="Verdana" w:hAnsi="Verdana"/>
          <w:sz w:val="20"/>
          <w:szCs w:val="20"/>
        </w:rPr>
      </w:pPr>
      <w:proofErr w:type="gramStart"/>
      <w:r w:rsidRPr="00016B78">
        <w:rPr>
          <w:rFonts w:ascii="Verdana" w:hAnsi="Verdana"/>
          <w:sz w:val="20"/>
          <w:szCs w:val="20"/>
        </w:rPr>
        <w:t>In the event that</w:t>
      </w:r>
      <w:proofErr w:type="gramEnd"/>
      <w:r w:rsidRPr="00016B78">
        <w:rPr>
          <w:rFonts w:ascii="Verdana" w:hAnsi="Verdana"/>
          <w:sz w:val="20"/>
          <w:szCs w:val="20"/>
        </w:rPr>
        <w:t xml:space="preserve"> a recipient of Tender Material decides not to participate in the submission of a tender, the Tender Material shall be returned to its place of issue without delay. If a tender is submitted to UK Sport, the Tender Material may be retained by the Tenderer until the result of the competition is known.</w:t>
      </w:r>
    </w:p>
    <w:p w14:paraId="42335065" w14:textId="6EAAB7A3" w:rsidR="00950755" w:rsidRPr="00016B78" w:rsidRDefault="00950755" w:rsidP="00607740">
      <w:pPr>
        <w:pStyle w:val="Level2"/>
        <w:rPr>
          <w:rFonts w:ascii="Verdana" w:hAnsi="Verdana"/>
          <w:sz w:val="20"/>
          <w:szCs w:val="20"/>
        </w:rPr>
      </w:pPr>
      <w:r w:rsidRPr="00016B78">
        <w:rPr>
          <w:rFonts w:ascii="Verdana" w:hAnsi="Verdana"/>
          <w:sz w:val="20"/>
          <w:szCs w:val="20"/>
        </w:rPr>
        <w:t xml:space="preserve">The Intellectual Property Rights in Tender Material may belong to UK Sport or a third party. The Tender Material may only be used for the purpose of responding to this invitation to tender and shall not be copied, or disclosed to anyone other than employees of the Tenderer involved in the preparation of the tender, without the prior written approval of </w:t>
      </w:r>
      <w:r w:rsidR="007A0C80" w:rsidRPr="00016B78">
        <w:rPr>
          <w:rFonts w:ascii="Verdana" w:hAnsi="Verdana"/>
          <w:sz w:val="20"/>
          <w:szCs w:val="20"/>
        </w:rPr>
        <w:t>UK Sport</w:t>
      </w:r>
      <w:r w:rsidRPr="00016B78">
        <w:rPr>
          <w:rFonts w:ascii="Verdana" w:hAnsi="Verdana"/>
          <w:sz w:val="20"/>
          <w:szCs w:val="20"/>
        </w:rPr>
        <w:t>. If the Tenderer discloses the Tender Material other than to employees involved in the Tender preparation, or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BFA8F9D" w14:textId="679DC2AD" w:rsidR="005445F9" w:rsidRPr="00A27DD3" w:rsidRDefault="009C7F31" w:rsidP="00A27DD3">
      <w:pPr>
        <w:pStyle w:val="Body1"/>
        <w:rPr>
          <w:rFonts w:ascii="Verdana" w:hAnsi="Verdana"/>
          <w:sz w:val="20"/>
          <w:szCs w:val="20"/>
        </w:rPr>
      </w:pPr>
      <w:r w:rsidRPr="00016B78">
        <w:rPr>
          <w:rFonts w:ascii="Verdana" w:hAnsi="Verdana"/>
          <w:sz w:val="20"/>
          <w:szCs w:val="20"/>
        </w:rPr>
        <w:t>Tenderers shall not make any advertisement, public statement or press announcement in relation to this Tender 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tenderer and UK Sport.</w:t>
      </w: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4B1FA42E" w:rsidR="00126EFD" w:rsidRPr="00016B78" w:rsidRDefault="00126EFD" w:rsidP="001D721E">
      <w:pPr>
        <w:jc w:val="center"/>
        <w:rPr>
          <w:rFonts w:ascii="Verdana" w:hAnsi="Verdana"/>
          <w:b/>
        </w:rPr>
      </w:pPr>
      <w:r w:rsidRPr="00016B78">
        <w:rPr>
          <w:rFonts w:ascii="Verdana" w:hAnsi="Verdana"/>
          <w:b/>
        </w:rPr>
        <w:lastRenderedPageBreak/>
        <w:t>Appendix 1</w:t>
      </w:r>
      <w:r w:rsidR="00C13031">
        <w:rPr>
          <w:rFonts w:ascii="Verdana" w:hAnsi="Verdana"/>
          <w:b/>
        </w:rPr>
        <w:t>a</w:t>
      </w:r>
    </w:p>
    <w:p w14:paraId="652BBBE0" w14:textId="428047D3" w:rsidR="009E5F36" w:rsidRPr="00016B78" w:rsidRDefault="00B93AB8" w:rsidP="001D721E">
      <w:pPr>
        <w:jc w:val="center"/>
        <w:rPr>
          <w:rFonts w:ascii="Verdana" w:hAnsi="Verdana"/>
          <w:b/>
        </w:rPr>
      </w:pPr>
      <w:r w:rsidRPr="00016B78">
        <w:rPr>
          <w:rFonts w:ascii="Verdana" w:hAnsi="Verdana"/>
          <w:b/>
        </w:rPr>
        <w:t>Specification</w:t>
      </w:r>
    </w:p>
    <w:p w14:paraId="0DA6CABD" w14:textId="77777777" w:rsidR="005C4D83" w:rsidRDefault="005C4D83" w:rsidP="00F44799">
      <w:pPr>
        <w:spacing w:after="200" w:line="276" w:lineRule="auto"/>
        <w:rPr>
          <w:rStyle w:val="A0"/>
          <w:rFonts w:ascii="Verdana" w:hAnsi="Verdana" w:cs="Verdana"/>
          <w:sz w:val="20"/>
          <w:szCs w:val="20"/>
        </w:rPr>
      </w:pPr>
    </w:p>
    <w:p w14:paraId="6B5CAD7C" w14:textId="0C54F5CF" w:rsidR="00C55F60" w:rsidRPr="00C55F60" w:rsidRDefault="00C55F60" w:rsidP="00C55F60">
      <w:pPr>
        <w:pStyle w:val="NoSpacing"/>
        <w:tabs>
          <w:tab w:val="left" w:pos="930"/>
        </w:tabs>
        <w:rPr>
          <w:rFonts w:ascii="Verdana" w:hAnsi="Verdana" w:cs="Arial"/>
          <w:bCs/>
          <w:sz w:val="20"/>
          <w:szCs w:val="20"/>
        </w:rPr>
      </w:pPr>
      <w:r w:rsidRPr="00C55F60">
        <w:rPr>
          <w:rFonts w:ascii="Verdana" w:hAnsi="Verdana" w:cs="Arial"/>
          <w:b/>
          <w:bCs/>
          <w:sz w:val="20"/>
          <w:szCs w:val="20"/>
        </w:rPr>
        <w:t>The challenge</w:t>
      </w:r>
      <w:r w:rsidR="00ED0A20">
        <w:rPr>
          <w:rFonts w:ascii="Verdana" w:hAnsi="Verdana" w:cs="Arial"/>
          <w:b/>
          <w:bCs/>
          <w:sz w:val="20"/>
          <w:szCs w:val="20"/>
        </w:rPr>
        <w:t>,</w:t>
      </w:r>
      <w:r>
        <w:rPr>
          <w:rFonts w:ascii="Verdana" w:hAnsi="Verdana" w:cs="Arial"/>
          <w:b/>
          <w:bCs/>
          <w:sz w:val="20"/>
          <w:szCs w:val="20"/>
        </w:rPr>
        <w:t xml:space="preserve"> context</w:t>
      </w:r>
      <w:r w:rsidR="00ED0A20">
        <w:rPr>
          <w:rFonts w:ascii="Verdana" w:hAnsi="Verdana" w:cs="Arial"/>
          <w:b/>
          <w:bCs/>
          <w:sz w:val="20"/>
          <w:szCs w:val="20"/>
        </w:rPr>
        <w:t xml:space="preserve"> and what we want to achieve</w:t>
      </w:r>
      <w:r w:rsidRPr="00C55F60">
        <w:rPr>
          <w:rFonts w:ascii="Verdana" w:hAnsi="Verdana" w:cs="Arial"/>
          <w:sz w:val="20"/>
          <w:szCs w:val="20"/>
        </w:rPr>
        <w:br/>
      </w:r>
    </w:p>
    <w:p w14:paraId="5D784E54" w14:textId="17699493" w:rsidR="00C55F60" w:rsidRPr="00C55F60" w:rsidRDefault="00C55F60" w:rsidP="00C55F60">
      <w:pPr>
        <w:pStyle w:val="NoSpacing"/>
        <w:rPr>
          <w:rFonts w:ascii="Verdana" w:hAnsi="Verdana"/>
          <w:sz w:val="20"/>
          <w:szCs w:val="20"/>
        </w:rPr>
      </w:pPr>
      <w:r w:rsidRPr="00C55F60">
        <w:rPr>
          <w:rFonts w:ascii="Verdana" w:hAnsi="Verdana"/>
          <w:sz w:val="20"/>
          <w:szCs w:val="20"/>
        </w:rPr>
        <w:t>UK Sport’s current intranet</w:t>
      </w:r>
      <w:r>
        <w:rPr>
          <w:rFonts w:ascii="Verdana" w:hAnsi="Verdana"/>
          <w:sz w:val="20"/>
          <w:szCs w:val="20"/>
        </w:rPr>
        <w:t xml:space="preserve"> does not work as a </w:t>
      </w:r>
      <w:r w:rsidRPr="00C55F60">
        <w:rPr>
          <w:rFonts w:ascii="Verdana" w:hAnsi="Verdana"/>
          <w:sz w:val="20"/>
          <w:szCs w:val="20"/>
        </w:rPr>
        <w:t>communication</w:t>
      </w:r>
      <w:r>
        <w:rPr>
          <w:rFonts w:ascii="Verdana" w:hAnsi="Verdana"/>
          <w:sz w:val="20"/>
          <w:szCs w:val="20"/>
        </w:rPr>
        <w:t>s</w:t>
      </w:r>
      <w:r w:rsidRPr="00C55F60">
        <w:rPr>
          <w:rFonts w:ascii="Verdana" w:hAnsi="Verdana"/>
          <w:sz w:val="20"/>
          <w:szCs w:val="20"/>
        </w:rPr>
        <w:t xml:space="preserve"> </w:t>
      </w:r>
      <w:r>
        <w:rPr>
          <w:rFonts w:ascii="Verdana" w:hAnsi="Verdana"/>
          <w:sz w:val="20"/>
          <w:szCs w:val="20"/>
        </w:rPr>
        <w:t>or</w:t>
      </w:r>
      <w:r w:rsidRPr="00C55F60">
        <w:rPr>
          <w:rFonts w:ascii="Verdana" w:hAnsi="Verdana"/>
          <w:sz w:val="20"/>
          <w:szCs w:val="20"/>
        </w:rPr>
        <w:t xml:space="preserve"> staff engagement tool</w:t>
      </w:r>
      <w:r>
        <w:rPr>
          <w:rFonts w:ascii="Verdana" w:hAnsi="Verdana"/>
          <w:sz w:val="20"/>
          <w:szCs w:val="20"/>
        </w:rPr>
        <w:t>.</w:t>
      </w:r>
      <w:r w:rsidRPr="00C55F60">
        <w:rPr>
          <w:rFonts w:ascii="Verdana" w:hAnsi="Verdana"/>
          <w:sz w:val="20"/>
          <w:szCs w:val="20"/>
        </w:rPr>
        <w:t xml:space="preserve"> It does not follow user-centric design principles, meaning it is far from user friendly</w:t>
      </w:r>
      <w:r>
        <w:rPr>
          <w:rFonts w:ascii="Verdana" w:hAnsi="Verdana"/>
          <w:sz w:val="20"/>
          <w:szCs w:val="20"/>
        </w:rPr>
        <w:t>, and</w:t>
      </w:r>
      <w:r w:rsidRPr="00C55F60">
        <w:rPr>
          <w:rFonts w:ascii="Verdana" w:hAnsi="Verdana"/>
          <w:sz w:val="20"/>
          <w:szCs w:val="20"/>
        </w:rPr>
        <w:t xml:space="preserve"> is not a tool that easily connects people, either to the business or each other. All these factors have led to low engagement and participation rates.</w:t>
      </w:r>
    </w:p>
    <w:p w14:paraId="6B61D616" w14:textId="77777777" w:rsidR="00C55F60" w:rsidRPr="00C55F60" w:rsidRDefault="00C55F60" w:rsidP="00C55F60">
      <w:pPr>
        <w:pStyle w:val="NoSpacing"/>
        <w:ind w:left="426"/>
        <w:rPr>
          <w:rFonts w:ascii="Verdana" w:hAnsi="Verdana"/>
          <w:sz w:val="20"/>
          <w:szCs w:val="20"/>
        </w:rPr>
      </w:pPr>
    </w:p>
    <w:p w14:paraId="235F0793" w14:textId="6284ACB2" w:rsidR="00C55F60" w:rsidRPr="00C55F60" w:rsidRDefault="00C55F60" w:rsidP="00C55F60">
      <w:pPr>
        <w:pStyle w:val="NoSpacing"/>
        <w:tabs>
          <w:tab w:val="left" w:pos="930"/>
        </w:tabs>
        <w:rPr>
          <w:rFonts w:ascii="Verdana" w:hAnsi="Verdana"/>
          <w:sz w:val="20"/>
          <w:szCs w:val="20"/>
        </w:rPr>
      </w:pPr>
      <w:r w:rsidRPr="00C55F60">
        <w:rPr>
          <w:rFonts w:ascii="Verdana" w:hAnsi="Verdana" w:cs="Arial"/>
          <w:sz w:val="20"/>
          <w:szCs w:val="20"/>
        </w:rPr>
        <w:t xml:space="preserve">UK Sport’s Internal Comms vision is to have </w:t>
      </w:r>
      <w:r w:rsidRPr="00C55F60">
        <w:rPr>
          <w:rFonts w:ascii="Verdana" w:hAnsi="Verdana" w:cs="Arial"/>
          <w:b/>
          <w:bCs/>
          <w:sz w:val="20"/>
          <w:szCs w:val="20"/>
        </w:rPr>
        <w:t>integrated, best-in-class internal communications and employee engagement to connect, inform and inspire our people</w:t>
      </w:r>
      <w:r w:rsidRPr="00C55F60">
        <w:rPr>
          <w:rFonts w:ascii="Verdana" w:hAnsi="Verdana" w:cs="Arial"/>
          <w:sz w:val="20"/>
          <w:szCs w:val="20"/>
        </w:rPr>
        <w:t xml:space="preserve">. This includes having </w:t>
      </w:r>
      <w:r w:rsidRPr="00C55F60">
        <w:rPr>
          <w:rFonts w:ascii="Verdana" w:hAnsi="Verdana" w:cs="Arial"/>
          <w:b/>
          <w:bCs/>
          <w:sz w:val="20"/>
          <w:szCs w:val="20"/>
        </w:rPr>
        <w:t>e</w:t>
      </w:r>
      <w:r w:rsidRPr="00C55F60">
        <w:rPr>
          <w:rFonts w:ascii="Verdana" w:hAnsi="Verdana"/>
          <w:b/>
          <w:bCs/>
          <w:sz w:val="20"/>
          <w:szCs w:val="20"/>
        </w:rPr>
        <w:t>ssential tools and platforms in place, of high quality which are widely used</w:t>
      </w:r>
      <w:r w:rsidRPr="00C55F60">
        <w:rPr>
          <w:rFonts w:ascii="Verdana" w:hAnsi="Verdana"/>
          <w:sz w:val="20"/>
          <w:szCs w:val="20"/>
        </w:rPr>
        <w:t xml:space="preserve">. </w:t>
      </w:r>
      <w:r w:rsidRPr="00C55F60">
        <w:rPr>
          <w:rFonts w:ascii="Verdana" w:hAnsi="Verdana" w:cs="Arial"/>
          <w:sz w:val="20"/>
          <w:szCs w:val="20"/>
        </w:rPr>
        <w:t xml:space="preserve">We cannot achieve </w:t>
      </w:r>
      <w:r w:rsidR="00E1050A">
        <w:rPr>
          <w:rFonts w:ascii="Verdana" w:hAnsi="Verdana" w:cs="Arial"/>
          <w:sz w:val="20"/>
          <w:szCs w:val="20"/>
        </w:rPr>
        <w:t>our vision</w:t>
      </w:r>
      <w:r w:rsidRPr="00C55F60">
        <w:rPr>
          <w:rFonts w:ascii="Verdana" w:hAnsi="Verdana" w:cs="Arial"/>
          <w:sz w:val="20"/>
          <w:szCs w:val="20"/>
        </w:rPr>
        <w:t xml:space="preserve"> with the current intranet.</w:t>
      </w:r>
    </w:p>
    <w:p w14:paraId="0FB2565E" w14:textId="77777777" w:rsidR="00C55F60" w:rsidRPr="00C55F60" w:rsidRDefault="00C55F60" w:rsidP="00C55F60">
      <w:pPr>
        <w:pStyle w:val="NoSpacing"/>
        <w:tabs>
          <w:tab w:val="left" w:pos="930"/>
        </w:tabs>
        <w:ind w:left="426"/>
        <w:rPr>
          <w:rFonts w:ascii="Verdana" w:hAnsi="Verdana" w:cs="Arial"/>
          <w:sz w:val="20"/>
          <w:szCs w:val="20"/>
        </w:rPr>
      </w:pPr>
    </w:p>
    <w:p w14:paraId="47A7FDF5" w14:textId="141557FF" w:rsidR="00C55F60" w:rsidRPr="00C55F60" w:rsidRDefault="00C55F60" w:rsidP="00C55F60">
      <w:pPr>
        <w:pStyle w:val="NoSpacing"/>
        <w:tabs>
          <w:tab w:val="left" w:pos="930"/>
        </w:tabs>
        <w:rPr>
          <w:rFonts w:ascii="Verdana" w:hAnsi="Verdana" w:cs="Arial"/>
          <w:sz w:val="20"/>
          <w:szCs w:val="20"/>
        </w:rPr>
      </w:pPr>
      <w:r w:rsidRPr="00C55F60">
        <w:rPr>
          <w:rFonts w:ascii="Verdana" w:hAnsi="Verdana" w:cs="Arial"/>
          <w:sz w:val="20"/>
          <w:szCs w:val="20"/>
        </w:rPr>
        <w:t>It has never been more important to have a fully functioning and user-</w:t>
      </w:r>
      <w:r w:rsidR="00E1050A">
        <w:rPr>
          <w:rFonts w:ascii="Verdana" w:hAnsi="Verdana" w:cs="Arial"/>
          <w:sz w:val="20"/>
          <w:szCs w:val="20"/>
        </w:rPr>
        <w:t>centric</w:t>
      </w:r>
      <w:r w:rsidRPr="00C55F60">
        <w:rPr>
          <w:rFonts w:ascii="Verdana" w:hAnsi="Verdana" w:cs="Arial"/>
          <w:sz w:val="20"/>
          <w:szCs w:val="20"/>
        </w:rPr>
        <w:t xml:space="preserve"> intranet. Whilst we</w:t>
      </w:r>
      <w:r w:rsidR="004F4FB8">
        <w:rPr>
          <w:rFonts w:ascii="Verdana" w:hAnsi="Verdana" w:cs="Arial"/>
          <w:sz w:val="20"/>
          <w:szCs w:val="20"/>
        </w:rPr>
        <w:t xml:space="preserve"> a</w:t>
      </w:r>
      <w:r w:rsidRPr="00C55F60">
        <w:rPr>
          <w:rFonts w:ascii="Verdana" w:hAnsi="Verdana" w:cs="Arial"/>
          <w:sz w:val="20"/>
          <w:szCs w:val="20"/>
        </w:rPr>
        <w:t xml:space="preserve">re all working remotely, and going forward </w:t>
      </w:r>
      <w:r w:rsidR="00815E98">
        <w:rPr>
          <w:rFonts w:ascii="Verdana" w:hAnsi="Verdana" w:cs="Arial"/>
          <w:sz w:val="20"/>
          <w:szCs w:val="20"/>
        </w:rPr>
        <w:t>as we move to more flexible ways of working</w:t>
      </w:r>
      <w:r w:rsidRPr="00C55F60">
        <w:rPr>
          <w:rFonts w:ascii="Verdana" w:hAnsi="Verdana" w:cs="Arial"/>
          <w:sz w:val="20"/>
          <w:szCs w:val="20"/>
        </w:rPr>
        <w:t>, it</w:t>
      </w:r>
      <w:r w:rsidR="004F4FB8">
        <w:rPr>
          <w:rFonts w:ascii="Verdana" w:hAnsi="Verdana" w:cs="Arial"/>
          <w:sz w:val="20"/>
          <w:szCs w:val="20"/>
        </w:rPr>
        <w:t xml:space="preserve"> i</w:t>
      </w:r>
      <w:r w:rsidRPr="00C55F60">
        <w:rPr>
          <w:rFonts w:ascii="Verdana" w:hAnsi="Verdana" w:cs="Arial"/>
          <w:sz w:val="20"/>
          <w:szCs w:val="20"/>
        </w:rPr>
        <w:t>s important to have a central place online that staff can visit which services their needs and keeps them connected to the organisation and each other. During remote working, the</w:t>
      </w:r>
      <w:r w:rsidRPr="00C55F60">
        <w:rPr>
          <w:rFonts w:ascii="Verdana" w:hAnsi="Verdana"/>
          <w:sz w:val="20"/>
          <w:szCs w:val="20"/>
        </w:rPr>
        <w:t xml:space="preserve"> intranet is essentially an extension of the office, so it</w:t>
      </w:r>
      <w:r w:rsidR="004F4FB8">
        <w:rPr>
          <w:rFonts w:ascii="Verdana" w:hAnsi="Verdana"/>
          <w:sz w:val="20"/>
          <w:szCs w:val="20"/>
        </w:rPr>
        <w:t xml:space="preserve"> i</w:t>
      </w:r>
      <w:r w:rsidRPr="00C55F60">
        <w:rPr>
          <w:rFonts w:ascii="Verdana" w:hAnsi="Verdana"/>
          <w:sz w:val="20"/>
          <w:szCs w:val="20"/>
        </w:rPr>
        <w:t>s important to get it right.</w:t>
      </w:r>
    </w:p>
    <w:p w14:paraId="12C6877C" w14:textId="77777777" w:rsidR="00C55F60" w:rsidRPr="00C55F60" w:rsidRDefault="00C55F60" w:rsidP="00C55F60">
      <w:pPr>
        <w:pStyle w:val="NoSpacing"/>
        <w:tabs>
          <w:tab w:val="left" w:pos="930"/>
        </w:tabs>
        <w:ind w:left="426" w:hanging="426"/>
        <w:rPr>
          <w:rFonts w:ascii="Verdana" w:hAnsi="Verdana" w:cs="Arial"/>
          <w:sz w:val="20"/>
          <w:szCs w:val="20"/>
        </w:rPr>
      </w:pPr>
    </w:p>
    <w:p w14:paraId="288761B9" w14:textId="68978C18" w:rsidR="00C55F60" w:rsidRPr="00C55F60" w:rsidRDefault="00C55F60" w:rsidP="00C55F60">
      <w:pPr>
        <w:spacing w:after="160"/>
        <w:rPr>
          <w:rFonts w:ascii="Verdana" w:hAnsi="Verdana" w:cs="Arial"/>
          <w:sz w:val="20"/>
          <w:szCs w:val="20"/>
        </w:rPr>
      </w:pPr>
      <w:r w:rsidRPr="00C55F60">
        <w:rPr>
          <w:rFonts w:ascii="Verdana" w:hAnsi="Verdana"/>
          <w:sz w:val="20"/>
          <w:szCs w:val="20"/>
        </w:rPr>
        <w:t xml:space="preserve">UK Sport </w:t>
      </w:r>
      <w:r w:rsidR="00A67AFC">
        <w:rPr>
          <w:rFonts w:ascii="Verdana" w:hAnsi="Verdana"/>
          <w:sz w:val="20"/>
          <w:szCs w:val="20"/>
        </w:rPr>
        <w:t xml:space="preserve">also </w:t>
      </w:r>
      <w:r w:rsidRPr="00C55F60">
        <w:rPr>
          <w:rFonts w:ascii="Verdana" w:hAnsi="Verdana"/>
          <w:sz w:val="20"/>
          <w:szCs w:val="20"/>
        </w:rPr>
        <w:t>wants its intranet to reflect the organisation’s new strategy, launch</w:t>
      </w:r>
      <w:r w:rsidR="00A67AFC">
        <w:rPr>
          <w:rFonts w:ascii="Verdana" w:hAnsi="Verdana"/>
          <w:sz w:val="20"/>
          <w:szCs w:val="20"/>
        </w:rPr>
        <w:t>ed</w:t>
      </w:r>
      <w:r w:rsidRPr="00C55F60">
        <w:rPr>
          <w:rFonts w:ascii="Verdana" w:hAnsi="Verdana"/>
          <w:sz w:val="20"/>
          <w:szCs w:val="20"/>
        </w:rPr>
        <w:t xml:space="preserve"> in </w:t>
      </w:r>
      <w:r w:rsidR="00A67AFC">
        <w:rPr>
          <w:rFonts w:ascii="Verdana" w:hAnsi="Verdana"/>
          <w:sz w:val="20"/>
          <w:szCs w:val="20"/>
        </w:rPr>
        <w:t xml:space="preserve">May </w:t>
      </w:r>
      <w:r w:rsidRPr="00C55F60">
        <w:rPr>
          <w:rFonts w:ascii="Verdana" w:hAnsi="Verdana"/>
          <w:sz w:val="20"/>
          <w:szCs w:val="20"/>
        </w:rPr>
        <w:t xml:space="preserve">2021. </w:t>
      </w:r>
      <w:r w:rsidR="00A67AFC">
        <w:rPr>
          <w:rFonts w:ascii="Verdana" w:hAnsi="Verdana"/>
          <w:sz w:val="20"/>
          <w:szCs w:val="20"/>
        </w:rPr>
        <w:t>UK Sport will</w:t>
      </w:r>
      <w:r w:rsidRPr="00C55F60">
        <w:rPr>
          <w:rFonts w:ascii="Verdana" w:hAnsi="Verdana"/>
          <w:sz w:val="20"/>
          <w:szCs w:val="20"/>
        </w:rPr>
        <w:t xml:space="preserve"> “</w:t>
      </w:r>
      <w:r w:rsidRPr="00C55F60">
        <w:rPr>
          <w:rFonts w:ascii="Verdana" w:hAnsi="Verdana"/>
          <w:b/>
          <w:bCs/>
          <w:sz w:val="20"/>
          <w:szCs w:val="20"/>
        </w:rPr>
        <w:t>Create the greatest decade of extraordinary sporting moments; reaching, inspiring and uniting more people every day</w:t>
      </w:r>
      <w:r w:rsidRPr="00C55F60">
        <w:rPr>
          <w:rFonts w:ascii="Verdana" w:hAnsi="Verdana"/>
          <w:sz w:val="20"/>
          <w:szCs w:val="20"/>
        </w:rPr>
        <w:t>” and one of our ambitions is to create “</w:t>
      </w:r>
      <w:r w:rsidRPr="00C55F60">
        <w:rPr>
          <w:rFonts w:ascii="Verdana" w:hAnsi="Verdana"/>
          <w:b/>
          <w:bCs/>
          <w:sz w:val="20"/>
          <w:szCs w:val="20"/>
        </w:rPr>
        <w:t>A prouder, happier and more connected society,</w:t>
      </w:r>
      <w:r w:rsidRPr="00C55F60">
        <w:rPr>
          <w:rFonts w:ascii="Verdana" w:hAnsi="Verdana"/>
          <w:sz w:val="20"/>
          <w:szCs w:val="20"/>
        </w:rPr>
        <w:t xml:space="preserve"> </w:t>
      </w:r>
      <w:r w:rsidRPr="00C55F60">
        <w:rPr>
          <w:rFonts w:ascii="Verdana" w:hAnsi="Verdana"/>
          <w:b/>
          <w:bCs/>
          <w:sz w:val="20"/>
          <w:szCs w:val="20"/>
        </w:rPr>
        <w:t>brought together through a decade of inspirational sporting moments</w:t>
      </w:r>
      <w:r w:rsidRPr="00C55F60">
        <w:rPr>
          <w:rFonts w:ascii="Verdana" w:hAnsi="Verdana"/>
          <w:sz w:val="20"/>
          <w:szCs w:val="20"/>
        </w:rPr>
        <w:t xml:space="preserve">”. To enable our staff to help deliver this, we need them to be able to work at their best; we need to be able to </w:t>
      </w:r>
      <w:r w:rsidRPr="00C55F60">
        <w:rPr>
          <w:rFonts w:ascii="Verdana" w:hAnsi="Verdana"/>
          <w:b/>
          <w:bCs/>
          <w:sz w:val="20"/>
          <w:szCs w:val="20"/>
        </w:rPr>
        <w:t>reach, inspire and unite them</w:t>
      </w:r>
      <w:r w:rsidRPr="00C55F60">
        <w:rPr>
          <w:rFonts w:ascii="Verdana" w:hAnsi="Verdana"/>
          <w:sz w:val="20"/>
          <w:szCs w:val="20"/>
        </w:rPr>
        <w:t xml:space="preserve">, and create a </w:t>
      </w:r>
      <w:r w:rsidRPr="00C55F60">
        <w:rPr>
          <w:rFonts w:ascii="Verdana" w:hAnsi="Verdana"/>
          <w:b/>
          <w:bCs/>
          <w:sz w:val="20"/>
          <w:szCs w:val="20"/>
        </w:rPr>
        <w:t>proud and connected</w:t>
      </w:r>
      <w:r w:rsidRPr="00C55F60">
        <w:rPr>
          <w:rFonts w:ascii="Verdana" w:hAnsi="Verdana"/>
          <w:sz w:val="20"/>
          <w:szCs w:val="20"/>
        </w:rPr>
        <w:t xml:space="preserve"> workforce</w:t>
      </w:r>
      <w:r w:rsidR="00A67AFC">
        <w:rPr>
          <w:rFonts w:ascii="Verdana" w:hAnsi="Verdana"/>
          <w:sz w:val="20"/>
          <w:szCs w:val="20"/>
        </w:rPr>
        <w:t xml:space="preserve">. </w:t>
      </w:r>
      <w:r w:rsidRPr="00C55F60">
        <w:rPr>
          <w:rFonts w:ascii="Verdana" w:hAnsi="Verdana"/>
          <w:sz w:val="20"/>
          <w:szCs w:val="20"/>
        </w:rPr>
        <w:t>We can help achieve this through a best-in-class intranet.</w:t>
      </w:r>
    </w:p>
    <w:p w14:paraId="6CBCCD32" w14:textId="18E669E9" w:rsidR="00C55F60" w:rsidRPr="00C55F60" w:rsidRDefault="00C55F60" w:rsidP="00C55F60">
      <w:pPr>
        <w:rPr>
          <w:rFonts w:ascii="Verdana" w:hAnsi="Verdana"/>
          <w:sz w:val="20"/>
          <w:szCs w:val="20"/>
        </w:rPr>
      </w:pPr>
      <w:r w:rsidRPr="00C55F60">
        <w:rPr>
          <w:rFonts w:ascii="Verdana" w:hAnsi="Verdana"/>
          <w:sz w:val="20"/>
          <w:szCs w:val="20"/>
        </w:rPr>
        <w:t>The key objectives of the project are to replace the existing intranet with one which:</w:t>
      </w:r>
      <w:r w:rsidR="00A67AFC">
        <w:rPr>
          <w:rFonts w:ascii="Verdana" w:hAnsi="Verdana"/>
          <w:sz w:val="20"/>
          <w:szCs w:val="20"/>
        </w:rPr>
        <w:br/>
      </w:r>
    </w:p>
    <w:p w14:paraId="2218F2F3" w14:textId="77777777" w:rsidR="00C55F60" w:rsidRP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Effectively supports and connects the organisation and its priorities with our people</w:t>
      </w:r>
    </w:p>
    <w:p w14:paraId="322D0A74" w14:textId="77777777" w:rsidR="00C55F60" w:rsidRP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Proactively builds community and connectivity, promoting organisational culture, reflecting “one UK Sport”</w:t>
      </w:r>
    </w:p>
    <w:p w14:paraId="04F6C422" w14:textId="77777777" w:rsidR="00C55F60" w:rsidRP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 xml:space="preserve">Inspires and engages staff, celebrates success and demonstrates </w:t>
      </w:r>
      <w:proofErr w:type="gramStart"/>
      <w:r w:rsidRPr="00C55F60">
        <w:rPr>
          <w:rFonts w:ascii="Verdana" w:hAnsi="Verdana"/>
          <w:sz w:val="20"/>
          <w:szCs w:val="20"/>
        </w:rPr>
        <w:t>impact</w:t>
      </w:r>
      <w:proofErr w:type="gramEnd"/>
    </w:p>
    <w:p w14:paraId="09CF047A" w14:textId="77777777" w:rsidR="00C55F60" w:rsidRP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Allows our people to feel valued, supported and inspired</w:t>
      </w:r>
    </w:p>
    <w:p w14:paraId="7BF4CD03" w14:textId="21FEFD6B" w:rsidR="00C55F60" w:rsidRDefault="00C55F60" w:rsidP="009B0675">
      <w:pPr>
        <w:pStyle w:val="ListParagraph"/>
        <w:numPr>
          <w:ilvl w:val="0"/>
          <w:numId w:val="23"/>
        </w:numPr>
        <w:spacing w:after="160" w:line="240" w:lineRule="auto"/>
        <w:ind w:left="851"/>
        <w:rPr>
          <w:rFonts w:ascii="Verdana" w:hAnsi="Verdana"/>
          <w:sz w:val="20"/>
          <w:szCs w:val="20"/>
        </w:rPr>
      </w:pPr>
      <w:r w:rsidRPr="00C55F60">
        <w:rPr>
          <w:rFonts w:ascii="Verdana" w:hAnsi="Verdana"/>
          <w:sz w:val="20"/>
          <w:szCs w:val="20"/>
        </w:rPr>
        <w:t>Helps staff do their jobs efficiently and effectively</w:t>
      </w:r>
    </w:p>
    <w:p w14:paraId="4E4CA905" w14:textId="56F1F631" w:rsidR="00417587" w:rsidRPr="00417587" w:rsidRDefault="00417587" w:rsidP="00417587">
      <w:pPr>
        <w:spacing w:after="160"/>
        <w:rPr>
          <w:rFonts w:ascii="Verdana" w:hAnsi="Verdana"/>
          <w:b/>
          <w:bCs/>
          <w:sz w:val="20"/>
          <w:szCs w:val="20"/>
        </w:rPr>
      </w:pPr>
      <w:r w:rsidRPr="00417587">
        <w:rPr>
          <w:rFonts w:ascii="Verdana" w:hAnsi="Verdana"/>
          <w:b/>
          <w:bCs/>
          <w:sz w:val="20"/>
          <w:szCs w:val="20"/>
        </w:rPr>
        <w:t>Important to consider</w:t>
      </w:r>
    </w:p>
    <w:p w14:paraId="124541EF" w14:textId="4DA9BB25" w:rsidR="00417587" w:rsidRPr="00417587" w:rsidRDefault="006A1AB6" w:rsidP="00417587">
      <w:pPr>
        <w:rPr>
          <w:rFonts w:ascii="Verdana" w:hAnsi="Verdana"/>
          <w:sz w:val="20"/>
          <w:szCs w:val="20"/>
        </w:rPr>
      </w:pPr>
      <w:r w:rsidRPr="0E7FA8F8">
        <w:rPr>
          <w:rFonts w:ascii="Verdana" w:hAnsi="Verdana" w:cstheme="minorBidi"/>
          <w:color w:val="000000" w:themeColor="text1"/>
          <w:sz w:val="20"/>
          <w:szCs w:val="20"/>
        </w:rPr>
        <w:t>Because we are developing the intranet as a brand new platform</w:t>
      </w:r>
      <w:r>
        <w:rPr>
          <w:rFonts w:ascii="Verdana" w:hAnsi="Verdana" w:cstheme="minorBidi"/>
          <w:color w:val="000000" w:themeColor="text1"/>
          <w:sz w:val="20"/>
          <w:szCs w:val="20"/>
        </w:rPr>
        <w:t xml:space="preserve"> and not simply transferring data and pages across from an old </w:t>
      </w:r>
      <w:r w:rsidR="00452EB7">
        <w:rPr>
          <w:rFonts w:ascii="Verdana" w:hAnsi="Verdana" w:cstheme="minorBidi"/>
          <w:color w:val="000000" w:themeColor="text1"/>
          <w:sz w:val="20"/>
          <w:szCs w:val="20"/>
        </w:rPr>
        <w:t>site</w:t>
      </w:r>
      <w:r w:rsidRPr="0E7FA8F8">
        <w:rPr>
          <w:rFonts w:ascii="Verdana" w:hAnsi="Verdana" w:cstheme="minorBidi"/>
          <w:color w:val="000000" w:themeColor="text1"/>
          <w:sz w:val="20"/>
          <w:szCs w:val="20"/>
        </w:rPr>
        <w:t xml:space="preserve">, </w:t>
      </w:r>
      <w:r w:rsidR="00CA5020">
        <w:rPr>
          <w:rFonts w:ascii="Verdana" w:hAnsi="Verdana" w:cstheme="minorBidi"/>
          <w:color w:val="000000" w:themeColor="text1"/>
          <w:sz w:val="20"/>
          <w:szCs w:val="20"/>
        </w:rPr>
        <w:t xml:space="preserve">time and consideration will need to be given to </w:t>
      </w:r>
      <w:r>
        <w:rPr>
          <w:rFonts w:ascii="Verdana" w:hAnsi="Verdana" w:cstheme="minorBidi"/>
          <w:color w:val="000000" w:themeColor="text1"/>
          <w:sz w:val="20"/>
          <w:szCs w:val="20"/>
        </w:rPr>
        <w:t>buil</w:t>
      </w:r>
      <w:r w:rsidR="00CA5020">
        <w:rPr>
          <w:rFonts w:ascii="Verdana" w:hAnsi="Verdana" w:cstheme="minorBidi"/>
          <w:color w:val="000000" w:themeColor="text1"/>
          <w:sz w:val="20"/>
          <w:szCs w:val="20"/>
        </w:rPr>
        <w:t>ding</w:t>
      </w:r>
      <w:r>
        <w:rPr>
          <w:rFonts w:ascii="Verdana" w:hAnsi="Verdana" w:cstheme="minorBidi"/>
          <w:color w:val="000000" w:themeColor="text1"/>
          <w:sz w:val="20"/>
          <w:szCs w:val="20"/>
        </w:rPr>
        <w:t xml:space="preserve"> a</w:t>
      </w:r>
      <w:r w:rsidR="00452EB7">
        <w:rPr>
          <w:rFonts w:ascii="Verdana" w:hAnsi="Verdana" w:cstheme="minorBidi"/>
          <w:color w:val="000000" w:themeColor="text1"/>
          <w:sz w:val="20"/>
          <w:szCs w:val="20"/>
        </w:rPr>
        <w:t xml:space="preserve">n effective and </w:t>
      </w:r>
      <w:r w:rsidR="00CA5020">
        <w:rPr>
          <w:rFonts w:ascii="Verdana" w:hAnsi="Verdana" w:cstheme="minorBidi"/>
          <w:color w:val="000000" w:themeColor="text1"/>
          <w:sz w:val="20"/>
          <w:szCs w:val="20"/>
        </w:rPr>
        <w:t xml:space="preserve">extremely </w:t>
      </w:r>
      <w:r w:rsidR="00452EB7">
        <w:rPr>
          <w:rFonts w:ascii="Verdana" w:hAnsi="Verdana" w:cstheme="minorBidi"/>
          <w:color w:val="000000" w:themeColor="text1"/>
          <w:sz w:val="20"/>
          <w:szCs w:val="20"/>
        </w:rPr>
        <w:t xml:space="preserve">user-centric </w:t>
      </w:r>
      <w:r w:rsidR="49236CCD" w:rsidRPr="00E16E39">
        <w:rPr>
          <w:rFonts w:ascii="Verdana" w:hAnsi="Verdana" w:cstheme="minorBidi"/>
          <w:color w:val="000000" w:themeColor="text1"/>
          <w:sz w:val="20"/>
          <w:szCs w:val="20"/>
        </w:rPr>
        <w:t>offering, including</w:t>
      </w:r>
      <w:r w:rsidR="49236CCD" w:rsidRPr="793F29F0">
        <w:rPr>
          <w:rFonts w:ascii="Verdana" w:hAnsi="Verdana" w:cstheme="minorBidi"/>
          <w:color w:val="000000" w:themeColor="text1"/>
          <w:sz w:val="20"/>
          <w:szCs w:val="20"/>
        </w:rPr>
        <w:t xml:space="preserve"> </w:t>
      </w:r>
      <w:r w:rsidR="00E16E39">
        <w:rPr>
          <w:rFonts w:ascii="Verdana" w:hAnsi="Verdana" w:cstheme="minorBidi"/>
          <w:color w:val="000000" w:themeColor="text1"/>
          <w:sz w:val="20"/>
          <w:szCs w:val="20"/>
        </w:rPr>
        <w:t xml:space="preserve">a </w:t>
      </w:r>
      <w:r w:rsidR="00417587" w:rsidRPr="793F29F0">
        <w:rPr>
          <w:rFonts w:ascii="Verdana" w:hAnsi="Verdana"/>
          <w:sz w:val="20"/>
          <w:szCs w:val="20"/>
        </w:rPr>
        <w:t>site map.</w:t>
      </w:r>
      <w:r w:rsidR="00417587" w:rsidRPr="00417587">
        <w:rPr>
          <w:rFonts w:ascii="Verdana" w:hAnsi="Verdana"/>
          <w:sz w:val="20"/>
          <w:szCs w:val="20"/>
        </w:rPr>
        <w:t xml:space="preserve"> </w:t>
      </w:r>
      <w:r w:rsidR="00CA5020">
        <w:rPr>
          <w:rFonts w:ascii="Verdana" w:hAnsi="Verdana"/>
          <w:sz w:val="20"/>
          <w:szCs w:val="20"/>
        </w:rPr>
        <w:t xml:space="preserve">We want to work with the </w:t>
      </w:r>
      <w:r w:rsidR="002A7013">
        <w:rPr>
          <w:rFonts w:ascii="Verdana" w:hAnsi="Verdana"/>
          <w:sz w:val="20"/>
          <w:szCs w:val="20"/>
        </w:rPr>
        <w:t xml:space="preserve">chosen </w:t>
      </w:r>
      <w:r w:rsidR="00CA5020">
        <w:rPr>
          <w:rFonts w:ascii="Verdana" w:hAnsi="Verdana"/>
          <w:sz w:val="20"/>
          <w:szCs w:val="20"/>
        </w:rPr>
        <w:t xml:space="preserve">supplier </w:t>
      </w:r>
      <w:r w:rsidR="00B006EC">
        <w:rPr>
          <w:rFonts w:ascii="Verdana" w:hAnsi="Verdana"/>
          <w:sz w:val="20"/>
          <w:szCs w:val="20"/>
        </w:rPr>
        <w:t xml:space="preserve">on </w:t>
      </w:r>
      <w:r w:rsidR="00417587" w:rsidRPr="00417587">
        <w:rPr>
          <w:rFonts w:ascii="Verdana" w:hAnsi="Verdana"/>
          <w:sz w:val="20"/>
          <w:szCs w:val="20"/>
        </w:rPr>
        <w:t xml:space="preserve">content definition and </w:t>
      </w:r>
      <w:r w:rsidR="00B006EC">
        <w:rPr>
          <w:rFonts w:ascii="Verdana" w:hAnsi="Verdana"/>
          <w:sz w:val="20"/>
          <w:szCs w:val="20"/>
        </w:rPr>
        <w:t xml:space="preserve">site </w:t>
      </w:r>
      <w:r w:rsidR="00417587" w:rsidRPr="00417587">
        <w:rPr>
          <w:rFonts w:ascii="Verdana" w:hAnsi="Verdana"/>
          <w:sz w:val="20"/>
          <w:szCs w:val="20"/>
        </w:rPr>
        <w:t>construction</w:t>
      </w:r>
      <w:r w:rsidR="002A7013">
        <w:rPr>
          <w:rFonts w:ascii="Verdana" w:hAnsi="Verdana"/>
          <w:sz w:val="20"/>
          <w:szCs w:val="20"/>
        </w:rPr>
        <w:t>,</w:t>
      </w:r>
      <w:r w:rsidR="00417587" w:rsidRPr="00417587">
        <w:rPr>
          <w:rFonts w:ascii="Verdana" w:hAnsi="Verdana"/>
          <w:sz w:val="20"/>
          <w:szCs w:val="20"/>
        </w:rPr>
        <w:t xml:space="preserve"> </w:t>
      </w:r>
      <w:r w:rsidR="002A7013">
        <w:rPr>
          <w:rFonts w:ascii="Verdana" w:hAnsi="Verdana"/>
          <w:sz w:val="20"/>
          <w:szCs w:val="20"/>
        </w:rPr>
        <w:t xml:space="preserve">so it is important the supplier can </w:t>
      </w:r>
      <w:r w:rsidR="00B006EC">
        <w:rPr>
          <w:rFonts w:ascii="Verdana" w:hAnsi="Verdana"/>
          <w:sz w:val="20"/>
          <w:szCs w:val="20"/>
        </w:rPr>
        <w:t>support</w:t>
      </w:r>
      <w:r w:rsidR="002A7013">
        <w:rPr>
          <w:rFonts w:ascii="Verdana" w:hAnsi="Verdana"/>
          <w:sz w:val="20"/>
          <w:szCs w:val="20"/>
        </w:rPr>
        <w:t xml:space="preserve"> t</w:t>
      </w:r>
      <w:r w:rsidR="00417587" w:rsidRPr="00417587">
        <w:rPr>
          <w:rFonts w:ascii="Verdana" w:hAnsi="Verdana"/>
          <w:sz w:val="20"/>
          <w:szCs w:val="20"/>
        </w:rPr>
        <w:t>his stage of the process</w:t>
      </w:r>
      <w:r w:rsidR="002A7013">
        <w:rPr>
          <w:rFonts w:ascii="Verdana" w:hAnsi="Verdana"/>
          <w:sz w:val="20"/>
          <w:szCs w:val="20"/>
        </w:rPr>
        <w:t xml:space="preserve"> in a clear way</w:t>
      </w:r>
      <w:r w:rsidR="00B006EC">
        <w:rPr>
          <w:rFonts w:ascii="Verdana" w:hAnsi="Verdana"/>
          <w:sz w:val="20"/>
          <w:szCs w:val="20"/>
        </w:rPr>
        <w:t>.</w:t>
      </w:r>
    </w:p>
    <w:p w14:paraId="1B7E89F3" w14:textId="77777777" w:rsidR="00417587" w:rsidRPr="00417587" w:rsidRDefault="00417587" w:rsidP="00417587">
      <w:pPr>
        <w:spacing w:after="160"/>
        <w:rPr>
          <w:rFonts w:ascii="Verdana" w:hAnsi="Verdana"/>
          <w:sz w:val="20"/>
          <w:szCs w:val="20"/>
        </w:rPr>
      </w:pPr>
    </w:p>
    <w:p w14:paraId="30B64235" w14:textId="0CDBF010" w:rsidR="00F660FC" w:rsidRDefault="00F660FC" w:rsidP="00A77B61">
      <w:pPr>
        <w:spacing w:after="200" w:line="276" w:lineRule="auto"/>
        <w:rPr>
          <w:rFonts w:ascii="Verdana" w:hAnsi="Verdana"/>
          <w:b/>
          <w:bCs/>
          <w:sz w:val="20"/>
          <w:szCs w:val="20"/>
        </w:rPr>
      </w:pPr>
      <w:r w:rsidRPr="00ED0A20">
        <w:rPr>
          <w:rFonts w:ascii="Verdana" w:hAnsi="Verdana"/>
          <w:b/>
          <w:bCs/>
          <w:sz w:val="20"/>
          <w:szCs w:val="20"/>
        </w:rPr>
        <w:t>Teams</w:t>
      </w:r>
      <w:r w:rsidR="00ED0A20">
        <w:rPr>
          <w:rFonts w:ascii="Verdana" w:hAnsi="Verdana"/>
          <w:b/>
          <w:bCs/>
          <w:sz w:val="20"/>
          <w:szCs w:val="20"/>
        </w:rPr>
        <w:t>/people involved</w:t>
      </w:r>
    </w:p>
    <w:p w14:paraId="64B346A6" w14:textId="2D796158" w:rsidR="002A7013" w:rsidRDefault="002A7013" w:rsidP="00A77B61">
      <w:pPr>
        <w:spacing w:after="200" w:line="276" w:lineRule="auto"/>
        <w:rPr>
          <w:rFonts w:ascii="Verdana" w:hAnsi="Verdana"/>
          <w:sz w:val="20"/>
          <w:szCs w:val="20"/>
        </w:rPr>
      </w:pPr>
      <w:r>
        <w:rPr>
          <w:rFonts w:ascii="Verdana" w:hAnsi="Verdana"/>
          <w:sz w:val="20"/>
          <w:szCs w:val="20"/>
        </w:rPr>
        <w:t xml:space="preserve">Project Lead: </w:t>
      </w:r>
      <w:r w:rsidR="00ED0A20">
        <w:rPr>
          <w:rFonts w:ascii="Verdana" w:hAnsi="Verdana"/>
          <w:sz w:val="20"/>
          <w:szCs w:val="20"/>
        </w:rPr>
        <w:t>Internal Comms Manager</w:t>
      </w:r>
    </w:p>
    <w:p w14:paraId="675D6FEF" w14:textId="22A1E2F8" w:rsidR="00ED0A20" w:rsidRPr="00ED0A20" w:rsidRDefault="002A7013" w:rsidP="00A77B61">
      <w:pPr>
        <w:spacing w:after="200" w:line="276" w:lineRule="auto"/>
        <w:rPr>
          <w:rFonts w:ascii="Verdana" w:hAnsi="Verdana"/>
          <w:sz w:val="20"/>
          <w:szCs w:val="20"/>
        </w:rPr>
      </w:pPr>
      <w:r>
        <w:rPr>
          <w:rFonts w:ascii="Verdana" w:hAnsi="Verdana"/>
          <w:sz w:val="20"/>
          <w:szCs w:val="20"/>
        </w:rPr>
        <w:lastRenderedPageBreak/>
        <w:t xml:space="preserve">Project support: </w:t>
      </w:r>
      <w:r w:rsidR="00ED0A20">
        <w:rPr>
          <w:rFonts w:ascii="Verdana" w:hAnsi="Verdana"/>
          <w:sz w:val="20"/>
          <w:szCs w:val="20"/>
        </w:rPr>
        <w:t xml:space="preserve">Head of Comms, Head of IT, </w:t>
      </w:r>
      <w:r>
        <w:rPr>
          <w:rFonts w:ascii="Verdana" w:hAnsi="Verdana"/>
          <w:sz w:val="20"/>
          <w:szCs w:val="20"/>
        </w:rPr>
        <w:t>cross-organisational w</w:t>
      </w:r>
      <w:r w:rsidR="00ED0A20">
        <w:rPr>
          <w:rFonts w:ascii="Verdana" w:hAnsi="Verdana"/>
          <w:sz w:val="20"/>
          <w:szCs w:val="20"/>
        </w:rPr>
        <w:t xml:space="preserve">orking </w:t>
      </w:r>
      <w:r>
        <w:rPr>
          <w:rFonts w:ascii="Verdana" w:hAnsi="Verdana"/>
          <w:sz w:val="20"/>
          <w:szCs w:val="20"/>
        </w:rPr>
        <w:t>g</w:t>
      </w:r>
      <w:r w:rsidR="00ED0A20">
        <w:rPr>
          <w:rFonts w:ascii="Verdana" w:hAnsi="Verdana"/>
          <w:sz w:val="20"/>
          <w:szCs w:val="20"/>
        </w:rPr>
        <w:t>roup</w:t>
      </w:r>
    </w:p>
    <w:p w14:paraId="482CD60A" w14:textId="3A66C854" w:rsidR="00C55F60" w:rsidRPr="00DE2B9F" w:rsidRDefault="00C55F60" w:rsidP="00A77B61">
      <w:pPr>
        <w:spacing w:after="200" w:line="276" w:lineRule="auto"/>
        <w:rPr>
          <w:rFonts w:ascii="Verdana" w:hAnsi="Verdana"/>
          <w:b/>
          <w:bCs/>
          <w:sz w:val="20"/>
          <w:szCs w:val="20"/>
        </w:rPr>
      </w:pPr>
      <w:r w:rsidRPr="00DE2B9F">
        <w:rPr>
          <w:rFonts w:ascii="Verdana" w:hAnsi="Verdana"/>
          <w:b/>
          <w:bCs/>
          <w:sz w:val="20"/>
          <w:szCs w:val="20"/>
        </w:rPr>
        <w:t>Data protection</w:t>
      </w:r>
    </w:p>
    <w:p w14:paraId="68C9C4B6" w14:textId="3125EB38" w:rsidR="00D81502" w:rsidRDefault="004D78A5">
      <w:pPr>
        <w:spacing w:after="200" w:line="276" w:lineRule="auto"/>
        <w:rPr>
          <w:rFonts w:ascii="Verdana" w:hAnsi="Verdana"/>
          <w:sz w:val="20"/>
          <w:szCs w:val="20"/>
        </w:rPr>
      </w:pPr>
      <w:r w:rsidRPr="004D78A5">
        <w:rPr>
          <w:rFonts w:ascii="Verdana" w:hAnsi="Verdana"/>
          <w:sz w:val="20"/>
          <w:szCs w:val="20"/>
        </w:rPr>
        <w:t>UK Sport have the responsibility of ensuring that personal data is processed in accordance with the Data Protection Act 2018 and the General Data Protection Regulation (GDPR). Both Parties should ensure that appropriate operational and technical security measures are in place to safeguard against any unauthorised, accidental or unlawful destruction, loss, alteration, unauthorised disclosure of, or access to the personal data.</w:t>
      </w:r>
    </w:p>
    <w:p w14:paraId="16BD86A2" w14:textId="18114169" w:rsidR="009723CA" w:rsidRDefault="009723CA">
      <w:pPr>
        <w:spacing w:after="200" w:line="276" w:lineRule="auto"/>
        <w:rPr>
          <w:rFonts w:ascii="Verdana" w:hAnsi="Verdana"/>
          <w:b/>
          <w:bCs/>
          <w:sz w:val="20"/>
          <w:szCs w:val="20"/>
        </w:rPr>
      </w:pPr>
      <w:r w:rsidRPr="009723CA">
        <w:rPr>
          <w:rFonts w:ascii="Verdana" w:hAnsi="Verdana"/>
          <w:b/>
          <w:bCs/>
          <w:sz w:val="20"/>
          <w:szCs w:val="20"/>
        </w:rPr>
        <w:t>Budget</w:t>
      </w:r>
    </w:p>
    <w:p w14:paraId="690715D6" w14:textId="02261BAF" w:rsidR="002F0740" w:rsidRDefault="00EF77B9">
      <w:pPr>
        <w:spacing w:after="200" w:line="276" w:lineRule="auto"/>
        <w:rPr>
          <w:rFonts w:ascii="Verdana" w:hAnsi="Verdana"/>
          <w:sz w:val="20"/>
          <w:szCs w:val="20"/>
        </w:rPr>
      </w:pPr>
      <w:r>
        <w:rPr>
          <w:rFonts w:ascii="Verdana" w:hAnsi="Verdana"/>
          <w:sz w:val="20"/>
          <w:szCs w:val="20"/>
        </w:rPr>
        <w:t>We</w:t>
      </w:r>
      <w:r w:rsidR="00D600F3">
        <w:rPr>
          <w:rFonts w:ascii="Verdana" w:hAnsi="Verdana"/>
          <w:sz w:val="20"/>
          <w:szCs w:val="20"/>
        </w:rPr>
        <w:t xml:space="preserve"> have a budget of </w:t>
      </w:r>
      <w:r w:rsidR="0045061D" w:rsidRPr="00474D07">
        <w:rPr>
          <w:rFonts w:ascii="Verdana" w:hAnsi="Verdana"/>
          <w:sz w:val="20"/>
          <w:szCs w:val="20"/>
        </w:rPr>
        <w:t>£16,000</w:t>
      </w:r>
      <w:r w:rsidR="0045061D">
        <w:rPr>
          <w:rFonts w:ascii="Verdana" w:hAnsi="Verdana"/>
          <w:sz w:val="20"/>
          <w:szCs w:val="20"/>
        </w:rPr>
        <w:t xml:space="preserve"> for </w:t>
      </w:r>
      <w:r w:rsidR="00215A43">
        <w:rPr>
          <w:rFonts w:ascii="Verdana" w:hAnsi="Verdana"/>
          <w:sz w:val="20"/>
          <w:szCs w:val="20"/>
        </w:rPr>
        <w:t xml:space="preserve">the </w:t>
      </w:r>
      <w:r w:rsidR="004051E1">
        <w:rPr>
          <w:rFonts w:ascii="Verdana" w:hAnsi="Verdana"/>
          <w:sz w:val="20"/>
          <w:szCs w:val="20"/>
        </w:rPr>
        <w:t>professional services</w:t>
      </w:r>
      <w:r w:rsidR="00215A43">
        <w:rPr>
          <w:rFonts w:ascii="Verdana" w:hAnsi="Verdana"/>
          <w:sz w:val="20"/>
          <w:szCs w:val="20"/>
        </w:rPr>
        <w:t xml:space="preserve"> stage of the intranet</w:t>
      </w:r>
      <w:r w:rsidR="000C0153">
        <w:rPr>
          <w:rFonts w:ascii="Verdana" w:hAnsi="Verdana"/>
          <w:sz w:val="20"/>
          <w:szCs w:val="20"/>
        </w:rPr>
        <w:t xml:space="preserve"> project</w:t>
      </w:r>
      <w:r w:rsidR="004051E1">
        <w:rPr>
          <w:rFonts w:ascii="Verdana" w:hAnsi="Verdana"/>
          <w:sz w:val="20"/>
          <w:szCs w:val="20"/>
        </w:rPr>
        <w:t xml:space="preserve"> </w:t>
      </w:r>
      <w:r w:rsidR="00215A43">
        <w:rPr>
          <w:rFonts w:ascii="Verdana" w:hAnsi="Verdana"/>
          <w:sz w:val="20"/>
          <w:szCs w:val="20"/>
        </w:rPr>
        <w:t>(</w:t>
      </w:r>
      <w:proofErr w:type="gramStart"/>
      <w:r w:rsidR="00215A43">
        <w:rPr>
          <w:rFonts w:ascii="Verdana" w:hAnsi="Verdana"/>
          <w:sz w:val="20"/>
          <w:szCs w:val="20"/>
        </w:rPr>
        <w:t>e.g.</w:t>
      </w:r>
      <w:proofErr w:type="gramEnd"/>
      <w:r w:rsidR="00215A43">
        <w:rPr>
          <w:rFonts w:ascii="Verdana" w:hAnsi="Verdana"/>
          <w:sz w:val="20"/>
          <w:szCs w:val="20"/>
        </w:rPr>
        <w:t xml:space="preserve"> </w:t>
      </w:r>
      <w:r w:rsidR="00215A43" w:rsidRPr="00215A43">
        <w:rPr>
          <w:rFonts w:ascii="Verdana" w:hAnsi="Verdana"/>
          <w:sz w:val="20"/>
          <w:szCs w:val="20"/>
        </w:rPr>
        <w:t>project management, strategic consultancy</w:t>
      </w:r>
      <w:r w:rsidR="00215A43">
        <w:rPr>
          <w:rFonts w:ascii="Verdana" w:hAnsi="Verdana"/>
          <w:sz w:val="20"/>
          <w:szCs w:val="20"/>
        </w:rPr>
        <w:t xml:space="preserve">, </w:t>
      </w:r>
      <w:r w:rsidR="00215A43" w:rsidRPr="00215A43">
        <w:rPr>
          <w:rFonts w:ascii="Verdana" w:hAnsi="Verdana"/>
          <w:sz w:val="20"/>
          <w:szCs w:val="20"/>
        </w:rPr>
        <w:t>design and user experience, training, build/creation</w:t>
      </w:r>
      <w:r w:rsidR="00215A43">
        <w:rPr>
          <w:rFonts w:ascii="Verdana" w:hAnsi="Verdana"/>
          <w:sz w:val="20"/>
          <w:szCs w:val="20"/>
        </w:rPr>
        <w:t>,</w:t>
      </w:r>
      <w:r w:rsidR="00215A43" w:rsidRPr="00215A43">
        <w:rPr>
          <w:rFonts w:ascii="Verdana" w:hAnsi="Verdana"/>
          <w:sz w:val="20"/>
          <w:szCs w:val="20"/>
        </w:rPr>
        <w:t xml:space="preserve"> support </w:t>
      </w:r>
      <w:r w:rsidR="00215A43">
        <w:rPr>
          <w:rFonts w:ascii="Verdana" w:hAnsi="Verdana"/>
          <w:sz w:val="20"/>
          <w:szCs w:val="20"/>
        </w:rPr>
        <w:t xml:space="preserve">for </w:t>
      </w:r>
      <w:r w:rsidR="00215A43" w:rsidRPr="00215A43">
        <w:rPr>
          <w:rFonts w:ascii="Verdana" w:hAnsi="Verdana"/>
          <w:sz w:val="20"/>
          <w:szCs w:val="20"/>
        </w:rPr>
        <w:t>successful planning, launch and adoption)</w:t>
      </w:r>
      <w:r w:rsidR="00215A43">
        <w:t xml:space="preserve"> </w:t>
      </w:r>
      <w:r w:rsidR="000C0153">
        <w:rPr>
          <w:rFonts w:ascii="Verdana" w:hAnsi="Verdana"/>
          <w:sz w:val="20"/>
          <w:szCs w:val="20"/>
        </w:rPr>
        <w:t>an</w:t>
      </w:r>
      <w:r w:rsidR="008C185B">
        <w:rPr>
          <w:rFonts w:ascii="Verdana" w:hAnsi="Verdana"/>
          <w:sz w:val="20"/>
          <w:szCs w:val="20"/>
        </w:rPr>
        <w:t xml:space="preserve">d </w:t>
      </w:r>
      <w:r w:rsidR="008C185B" w:rsidRPr="00A21ABF">
        <w:rPr>
          <w:rFonts w:ascii="Verdana" w:hAnsi="Verdana"/>
          <w:sz w:val="20"/>
          <w:szCs w:val="20"/>
        </w:rPr>
        <w:t>£1</w:t>
      </w:r>
      <w:r w:rsidR="00A21ABF" w:rsidRPr="00A21ABF">
        <w:rPr>
          <w:rFonts w:ascii="Verdana" w:hAnsi="Verdana"/>
          <w:sz w:val="20"/>
          <w:szCs w:val="20"/>
        </w:rPr>
        <w:t>4</w:t>
      </w:r>
      <w:r w:rsidR="008C185B" w:rsidRPr="00A21ABF">
        <w:rPr>
          <w:rFonts w:ascii="Verdana" w:hAnsi="Verdana"/>
          <w:sz w:val="20"/>
          <w:szCs w:val="20"/>
        </w:rPr>
        <w:t>,000</w:t>
      </w:r>
      <w:r w:rsidR="008C185B">
        <w:rPr>
          <w:rFonts w:ascii="Verdana" w:hAnsi="Verdana"/>
          <w:sz w:val="20"/>
          <w:szCs w:val="20"/>
        </w:rPr>
        <w:t xml:space="preserve"> per year for </w:t>
      </w:r>
      <w:r w:rsidR="00257EE5">
        <w:rPr>
          <w:rFonts w:ascii="Verdana" w:hAnsi="Verdana"/>
          <w:sz w:val="20"/>
          <w:szCs w:val="20"/>
        </w:rPr>
        <w:t>annual licensing costs</w:t>
      </w:r>
      <w:r w:rsidR="004B55C5">
        <w:rPr>
          <w:rFonts w:ascii="Verdana" w:hAnsi="Verdana"/>
          <w:sz w:val="20"/>
          <w:szCs w:val="20"/>
        </w:rPr>
        <w:t>/ongoing maintenance</w:t>
      </w:r>
      <w:r w:rsidR="00257EE5">
        <w:rPr>
          <w:rFonts w:ascii="Verdana" w:hAnsi="Verdana"/>
          <w:sz w:val="20"/>
          <w:szCs w:val="20"/>
        </w:rPr>
        <w:t>.</w:t>
      </w:r>
    </w:p>
    <w:p w14:paraId="0B00AEB7" w14:textId="4DDC514B" w:rsidR="00323329" w:rsidRDefault="00323329">
      <w:pPr>
        <w:spacing w:after="200" w:line="276" w:lineRule="auto"/>
        <w:rPr>
          <w:rFonts w:ascii="Verdana" w:hAnsi="Verdana"/>
          <w:sz w:val="20"/>
          <w:szCs w:val="20"/>
        </w:rPr>
      </w:pPr>
      <w:r>
        <w:rPr>
          <w:rFonts w:ascii="Verdana" w:hAnsi="Verdana"/>
          <w:sz w:val="20"/>
          <w:szCs w:val="20"/>
        </w:rPr>
        <w:t xml:space="preserve">Due to the COVID-19 Pandemic, the Department of Culture, Media and Sport has only guaranteed UK Sport funding until April 2022 after which all funding is indicative. As such, UK Sport requires the opportunity to terminate or renegotiate the project at that time. However, the Intranet project is a priority for UK Sport and the likelihood of taking up this option is low. </w:t>
      </w:r>
    </w:p>
    <w:p w14:paraId="7876AB4F" w14:textId="77777777" w:rsidR="002F0740" w:rsidRDefault="002F0740">
      <w:pPr>
        <w:spacing w:after="200" w:line="276" w:lineRule="auto"/>
        <w:rPr>
          <w:rFonts w:ascii="Verdana" w:hAnsi="Verdana"/>
          <w:sz w:val="20"/>
          <w:szCs w:val="20"/>
        </w:rPr>
      </w:pPr>
      <w:r>
        <w:rPr>
          <w:rFonts w:ascii="Verdana" w:hAnsi="Verdana"/>
          <w:sz w:val="20"/>
          <w:szCs w:val="20"/>
        </w:rPr>
        <w:br w:type="page"/>
      </w:r>
    </w:p>
    <w:p w14:paraId="7B96FC31" w14:textId="34F51BE8" w:rsidR="002F0740" w:rsidRPr="00016B78" w:rsidRDefault="002F0740" w:rsidP="002F0740">
      <w:pPr>
        <w:jc w:val="center"/>
        <w:rPr>
          <w:rFonts w:ascii="Verdana" w:hAnsi="Verdana"/>
          <w:b/>
        </w:rPr>
      </w:pPr>
      <w:r w:rsidRPr="00016B78">
        <w:rPr>
          <w:rFonts w:ascii="Verdana" w:hAnsi="Verdana"/>
          <w:b/>
        </w:rPr>
        <w:lastRenderedPageBreak/>
        <w:t>Appendix 1</w:t>
      </w:r>
      <w:r>
        <w:rPr>
          <w:rFonts w:ascii="Verdana" w:hAnsi="Verdana"/>
          <w:b/>
        </w:rPr>
        <w:t>b</w:t>
      </w:r>
    </w:p>
    <w:p w14:paraId="6A55E5CD" w14:textId="4538022D" w:rsidR="002F0740" w:rsidRDefault="002F0740" w:rsidP="002F0740">
      <w:pPr>
        <w:jc w:val="center"/>
        <w:rPr>
          <w:rFonts w:ascii="Verdana" w:hAnsi="Verdana"/>
          <w:b/>
        </w:rPr>
      </w:pPr>
      <w:r>
        <w:rPr>
          <w:rFonts w:ascii="Verdana" w:hAnsi="Verdana"/>
          <w:b/>
        </w:rPr>
        <w:t>Cyber Security Review Questions</w:t>
      </w:r>
    </w:p>
    <w:p w14:paraId="10B85616" w14:textId="0ACB4663" w:rsidR="00E6295A" w:rsidRDefault="00E6295A" w:rsidP="002F0740">
      <w:pPr>
        <w:jc w:val="center"/>
        <w:rPr>
          <w:rFonts w:ascii="Verdana" w:hAnsi="Verdana"/>
          <w:b/>
        </w:rPr>
      </w:pPr>
    </w:p>
    <w:tbl>
      <w:tblPr>
        <w:tblW w:w="0" w:type="auto"/>
        <w:tblCellMar>
          <w:left w:w="0" w:type="dxa"/>
          <w:right w:w="0" w:type="dxa"/>
        </w:tblCellMar>
        <w:tblLook w:val="04A0" w:firstRow="1" w:lastRow="0" w:firstColumn="1" w:lastColumn="0" w:noHBand="0" w:noVBand="1"/>
      </w:tblPr>
      <w:tblGrid>
        <w:gridCol w:w="3964"/>
        <w:gridCol w:w="1144"/>
        <w:gridCol w:w="4059"/>
      </w:tblGrid>
      <w:tr w:rsidR="00E6295A" w:rsidRPr="000E5429" w14:paraId="03C116F8" w14:textId="77777777" w:rsidTr="00423560">
        <w:tc>
          <w:tcPr>
            <w:tcW w:w="396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0CA115" w14:textId="77777777" w:rsidR="00E6295A" w:rsidRPr="000E5429" w:rsidRDefault="00E6295A" w:rsidP="00423560">
            <w:pPr>
              <w:rPr>
                <w:rFonts w:ascii="Verdana" w:hAnsi="Verdana"/>
                <w:b/>
                <w:bCs/>
                <w:sz w:val="22"/>
                <w:szCs w:val="22"/>
                <w:lang w:eastAsia="zh-CN"/>
              </w:rPr>
            </w:pPr>
            <w:r w:rsidRPr="000E5429">
              <w:rPr>
                <w:rFonts w:ascii="Verdana" w:hAnsi="Verdana"/>
                <w:b/>
                <w:bCs/>
                <w:sz w:val="22"/>
                <w:szCs w:val="22"/>
                <w:lang w:eastAsia="zh-CN"/>
              </w:rPr>
              <w:t>Question</w:t>
            </w:r>
          </w:p>
        </w:tc>
        <w:tc>
          <w:tcPr>
            <w:tcW w:w="9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8C7713" w14:textId="13FA695D" w:rsidR="00E6295A" w:rsidRPr="000E5429" w:rsidRDefault="0005371B" w:rsidP="00423560">
            <w:pPr>
              <w:rPr>
                <w:rFonts w:ascii="Verdana" w:hAnsi="Verdana"/>
                <w:b/>
                <w:bCs/>
                <w:sz w:val="22"/>
                <w:szCs w:val="22"/>
                <w:lang w:eastAsia="zh-CN"/>
              </w:rPr>
            </w:pPr>
            <w:r>
              <w:rPr>
                <w:rFonts w:ascii="Verdana" w:hAnsi="Verdana"/>
                <w:b/>
                <w:bCs/>
                <w:sz w:val="22"/>
                <w:szCs w:val="22"/>
                <w:lang w:eastAsia="zh-CN"/>
              </w:rPr>
              <w:t>Yes/No</w:t>
            </w:r>
          </w:p>
        </w:tc>
        <w:tc>
          <w:tcPr>
            <w:tcW w:w="40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C0E293" w14:textId="22FAA6A7" w:rsidR="00E6295A" w:rsidRPr="000E5429" w:rsidRDefault="0005371B" w:rsidP="00423560">
            <w:pPr>
              <w:rPr>
                <w:rFonts w:ascii="Verdana" w:hAnsi="Verdana"/>
                <w:b/>
                <w:bCs/>
                <w:sz w:val="22"/>
                <w:szCs w:val="22"/>
                <w:lang w:eastAsia="zh-CN"/>
              </w:rPr>
            </w:pPr>
            <w:r>
              <w:rPr>
                <w:rFonts w:ascii="Verdana" w:hAnsi="Verdana"/>
                <w:b/>
                <w:bCs/>
                <w:sz w:val="22"/>
                <w:szCs w:val="22"/>
                <w:lang w:eastAsia="zh-CN"/>
              </w:rPr>
              <w:t>Explanation</w:t>
            </w:r>
          </w:p>
        </w:tc>
      </w:tr>
      <w:tr w:rsidR="00E6295A" w:rsidRPr="000E5429" w14:paraId="447AF50C"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ADB6C"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protect external data in transit using TLS?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CE081F8"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5BE6E8B9" w14:textId="77777777" w:rsidR="00E6295A" w:rsidRPr="000E5429" w:rsidRDefault="00E6295A" w:rsidP="00423560">
            <w:pPr>
              <w:rPr>
                <w:rFonts w:ascii="Verdana" w:hAnsi="Verdana"/>
                <w:sz w:val="22"/>
                <w:szCs w:val="22"/>
                <w:lang w:eastAsia="zh-CN"/>
              </w:rPr>
            </w:pPr>
          </w:p>
        </w:tc>
      </w:tr>
      <w:tr w:rsidR="00E6295A" w:rsidRPr="000E5429" w14:paraId="7A46E49C"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7A028"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protect external data in transit using correctly configured certificates?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7167ED5A"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3B099932" w14:textId="77777777" w:rsidR="00E6295A" w:rsidRPr="000E5429" w:rsidRDefault="00E6295A" w:rsidP="00423560">
            <w:pPr>
              <w:rPr>
                <w:rFonts w:ascii="Verdana" w:hAnsi="Verdana"/>
                <w:sz w:val="22"/>
                <w:szCs w:val="22"/>
                <w:lang w:eastAsia="zh-CN"/>
              </w:rPr>
            </w:pPr>
          </w:p>
        </w:tc>
      </w:tr>
      <w:tr w:rsidR="00E6295A" w:rsidRPr="000E5429" w14:paraId="2C65CDF8"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D1F86"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protect internal data in transit between services using encryption?</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4E6F0C0E"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152E4DA7" w14:textId="77777777" w:rsidR="00E6295A" w:rsidRPr="000E5429" w:rsidRDefault="00E6295A" w:rsidP="00423560">
            <w:pPr>
              <w:rPr>
                <w:rFonts w:ascii="Verdana" w:hAnsi="Verdana"/>
                <w:sz w:val="22"/>
                <w:szCs w:val="22"/>
                <w:lang w:eastAsia="zh-CN"/>
              </w:rPr>
            </w:pPr>
          </w:p>
        </w:tc>
      </w:tr>
      <w:tr w:rsidR="00E6295A" w:rsidRPr="000E5429" w14:paraId="7E7CA100"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B75D0"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protect internal data in transit between services using correctly configured certificates?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5F039AC8"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2855CBEA" w14:textId="77777777" w:rsidR="00E6295A" w:rsidRPr="000E5429" w:rsidRDefault="00E6295A" w:rsidP="00423560">
            <w:pPr>
              <w:rPr>
                <w:rFonts w:ascii="Verdana" w:hAnsi="Verdana"/>
                <w:sz w:val="22"/>
                <w:szCs w:val="22"/>
                <w:lang w:eastAsia="zh-CN"/>
              </w:rPr>
            </w:pPr>
          </w:p>
        </w:tc>
      </w:tr>
      <w:tr w:rsidR="00E6295A" w:rsidRPr="000E5429" w14:paraId="7DEE0250"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98AC5"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If APIs are available, does the solution protect both internal and external APIs through an authentication method?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508D4E27"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57FC1CE9" w14:textId="77777777" w:rsidR="00E6295A" w:rsidRPr="000E5429" w:rsidRDefault="00E6295A" w:rsidP="00423560">
            <w:pPr>
              <w:rPr>
                <w:rFonts w:ascii="Verdana" w:hAnsi="Verdana"/>
                <w:sz w:val="22"/>
                <w:szCs w:val="22"/>
                <w:lang w:eastAsia="zh-CN"/>
              </w:rPr>
            </w:pPr>
          </w:p>
        </w:tc>
      </w:tr>
      <w:tr w:rsidR="00E6295A" w:rsidRPr="000E5429" w14:paraId="425FC1C1"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BB7F1"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Is there a concept of privilege levels in the service</w:t>
            </w:r>
            <w:r>
              <w:rPr>
                <w:rFonts w:ascii="Verdana" w:hAnsi="Verdana"/>
                <w:color w:val="333333"/>
                <w:sz w:val="22"/>
                <w:szCs w:val="22"/>
                <w:lang w:eastAsia="en-GB"/>
              </w:rPr>
              <w:t>? D</w:t>
            </w:r>
            <w:r w:rsidRPr="000E5429">
              <w:rPr>
                <w:rFonts w:ascii="Verdana" w:hAnsi="Verdana"/>
                <w:color w:val="333333"/>
                <w:sz w:val="22"/>
                <w:szCs w:val="22"/>
                <w:lang w:eastAsia="en-GB"/>
              </w:rPr>
              <w:t>oes the solution have the ability for low/high privilege users to be created?</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E2C5C36"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46DA5E48" w14:textId="77777777" w:rsidR="00E6295A" w:rsidRPr="000E5429" w:rsidRDefault="00E6295A" w:rsidP="00423560">
            <w:pPr>
              <w:rPr>
                <w:rFonts w:ascii="Verdana" w:hAnsi="Verdana"/>
                <w:sz w:val="22"/>
                <w:szCs w:val="22"/>
                <w:lang w:eastAsia="zh-CN"/>
              </w:rPr>
            </w:pPr>
          </w:p>
        </w:tc>
      </w:tr>
      <w:tr w:rsidR="00E6295A" w:rsidRPr="000E5429" w14:paraId="2914263D"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8DB88"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provide 2FA/multi-factor authentication?</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792AE91D"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7E3DEF59" w14:textId="77777777" w:rsidR="00E6295A" w:rsidRPr="000E5429" w:rsidRDefault="00E6295A" w:rsidP="00423560">
            <w:pPr>
              <w:rPr>
                <w:rFonts w:ascii="Verdana" w:hAnsi="Verdana"/>
                <w:sz w:val="22"/>
                <w:szCs w:val="22"/>
                <w:lang w:eastAsia="zh-CN"/>
              </w:rPr>
            </w:pPr>
          </w:p>
        </w:tc>
      </w:tr>
      <w:tr w:rsidR="00E6295A" w:rsidRPr="000E5429" w14:paraId="4CB25C52"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BC436" w14:textId="77777777" w:rsidR="00E6295A" w:rsidRPr="000E5429" w:rsidRDefault="00E6295A" w:rsidP="00423560">
            <w:pPr>
              <w:spacing w:before="100" w:beforeAutospacing="1"/>
              <w:textAlignment w:val="baseline"/>
              <w:rPr>
                <w:rFonts w:ascii="Verdana" w:hAnsi="Verdana"/>
                <w:color w:val="333333"/>
                <w:sz w:val="22"/>
                <w:szCs w:val="22"/>
                <w:lang w:eastAsia="en-GB"/>
              </w:rPr>
            </w:pPr>
            <w:r w:rsidRPr="000E5429">
              <w:rPr>
                <w:rFonts w:ascii="Verdana" w:hAnsi="Verdana"/>
                <w:color w:val="333333"/>
                <w:sz w:val="22"/>
                <w:szCs w:val="22"/>
                <w:lang w:eastAsia="en-GB"/>
              </w:rPr>
              <w:t>Does the solution provider collect logs of events?</w:t>
            </w:r>
          </w:p>
          <w:p w14:paraId="2F72FB20" w14:textId="77777777" w:rsidR="00E6295A" w:rsidRPr="000E5429" w:rsidRDefault="00E6295A" w:rsidP="00423560">
            <w:pPr>
              <w:rPr>
                <w:rFonts w:ascii="Verdana" w:hAnsi="Verdana"/>
                <w:sz w:val="22"/>
                <w:szCs w:val="22"/>
                <w:lang w:eastAsia="zh-CN"/>
              </w:rPr>
            </w:pPr>
            <w:r w:rsidRPr="000E5429">
              <w:rPr>
                <w:rFonts w:ascii="Verdana" w:hAnsi="Verdana"/>
                <w:i/>
                <w:iCs/>
                <w:color w:val="333333"/>
                <w:sz w:val="22"/>
                <w:szCs w:val="22"/>
                <w:bdr w:val="none" w:sz="0" w:space="0" w:color="auto" w:frame="1"/>
                <w:lang w:eastAsia="en-GB"/>
              </w:rPr>
              <w:t>Types of log may include security logs and resource logs</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6918B43E"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73C7A282" w14:textId="77777777" w:rsidR="00E6295A" w:rsidRPr="000E5429" w:rsidRDefault="00E6295A" w:rsidP="00423560">
            <w:pPr>
              <w:rPr>
                <w:rFonts w:ascii="Verdana" w:hAnsi="Verdana"/>
                <w:sz w:val="22"/>
                <w:szCs w:val="22"/>
                <w:lang w:eastAsia="zh-CN"/>
              </w:rPr>
            </w:pPr>
          </w:p>
        </w:tc>
      </w:tr>
      <w:tr w:rsidR="00E6295A" w:rsidRPr="000E5429" w14:paraId="182AC566" w14:textId="77777777" w:rsidTr="00423560">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CA2CF"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Does the solution provider make logs available to the client?</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B4EC40E"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57C41371" w14:textId="77777777" w:rsidR="00E6295A" w:rsidRPr="000E5429" w:rsidRDefault="00E6295A" w:rsidP="00423560">
            <w:pPr>
              <w:rPr>
                <w:rFonts w:ascii="Verdana" w:hAnsi="Verdana"/>
                <w:sz w:val="22"/>
                <w:szCs w:val="22"/>
                <w:lang w:eastAsia="zh-CN"/>
              </w:rPr>
            </w:pPr>
          </w:p>
        </w:tc>
      </w:tr>
      <w:tr w:rsidR="00E6295A" w:rsidRPr="000E5429" w14:paraId="31A93D3C" w14:textId="77777777" w:rsidTr="00D15A5C">
        <w:tc>
          <w:tcPr>
            <w:tcW w:w="39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38A62" w14:textId="77777777" w:rsidR="00E6295A" w:rsidRPr="000E5429" w:rsidRDefault="00E6295A" w:rsidP="00423560">
            <w:pPr>
              <w:spacing w:before="100" w:beforeAutospacing="1"/>
              <w:textAlignment w:val="baseline"/>
              <w:rPr>
                <w:rFonts w:ascii="Verdana" w:hAnsi="Verdana"/>
                <w:color w:val="333333"/>
                <w:sz w:val="22"/>
                <w:szCs w:val="22"/>
                <w:lang w:eastAsia="en-GB"/>
              </w:rPr>
            </w:pPr>
            <w:r w:rsidRPr="000E5429">
              <w:rPr>
                <w:rFonts w:ascii="Verdana" w:hAnsi="Verdana"/>
                <w:color w:val="333333"/>
                <w:sz w:val="22"/>
                <w:szCs w:val="22"/>
                <w:lang w:eastAsia="en-GB"/>
              </w:rPr>
              <w:t>Does the solution provider have a clear incident response and patching system in place to remedy any publicly reported issues in their service, or libraries that the service makes use of?</w:t>
            </w:r>
          </w:p>
          <w:p w14:paraId="2340B183" w14:textId="77777777" w:rsidR="00E6295A" w:rsidRPr="000E5429" w:rsidRDefault="00E6295A" w:rsidP="00423560">
            <w:pPr>
              <w:rPr>
                <w:rFonts w:ascii="Verdana" w:hAnsi="Verdana"/>
                <w:sz w:val="22"/>
                <w:szCs w:val="22"/>
                <w:lang w:eastAsia="zh-CN"/>
              </w:rPr>
            </w:pPr>
            <w:r w:rsidRPr="000E5429">
              <w:rPr>
                <w:rFonts w:ascii="Verdana" w:hAnsi="Verdana"/>
                <w:i/>
                <w:iCs/>
                <w:color w:val="333333"/>
                <w:sz w:val="22"/>
                <w:szCs w:val="22"/>
                <w:bdr w:val="none" w:sz="0" w:space="0" w:color="auto" w:frame="1"/>
                <w:lang w:eastAsia="en-GB"/>
              </w:rPr>
              <w:t>The provider’s previous track record on this is a good metric to see how they’ll cope with a new issue occurring.</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03E6B540" w14:textId="77777777" w:rsidR="00E6295A" w:rsidRPr="000E5429" w:rsidRDefault="00E6295A" w:rsidP="00423560">
            <w:pPr>
              <w:rPr>
                <w:rFonts w:ascii="Verdana" w:hAnsi="Verdana"/>
                <w:sz w:val="22"/>
                <w:szCs w:val="22"/>
                <w:lang w:eastAsia="zh-CN"/>
              </w:rPr>
            </w:pPr>
          </w:p>
        </w:tc>
        <w:tc>
          <w:tcPr>
            <w:tcW w:w="4059" w:type="dxa"/>
            <w:tcBorders>
              <w:top w:val="nil"/>
              <w:left w:val="nil"/>
              <w:bottom w:val="single" w:sz="8" w:space="0" w:color="auto"/>
              <w:right w:val="single" w:sz="8" w:space="0" w:color="auto"/>
            </w:tcBorders>
            <w:tcMar>
              <w:top w:w="0" w:type="dxa"/>
              <w:left w:w="108" w:type="dxa"/>
              <w:bottom w:w="0" w:type="dxa"/>
              <w:right w:w="108" w:type="dxa"/>
            </w:tcMar>
          </w:tcPr>
          <w:p w14:paraId="44C416BD" w14:textId="77777777" w:rsidR="00E6295A" w:rsidRPr="000E5429" w:rsidRDefault="00E6295A" w:rsidP="00423560">
            <w:pPr>
              <w:rPr>
                <w:rFonts w:ascii="Verdana" w:hAnsi="Verdana"/>
                <w:sz w:val="22"/>
                <w:szCs w:val="22"/>
                <w:lang w:eastAsia="zh-CN"/>
              </w:rPr>
            </w:pPr>
          </w:p>
        </w:tc>
      </w:tr>
      <w:tr w:rsidR="00E6295A" w:rsidRPr="000E5429" w14:paraId="449BD372" w14:textId="77777777" w:rsidTr="00D15A5C">
        <w:tc>
          <w:tcPr>
            <w:tcW w:w="39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EE1D7" w14:textId="77777777" w:rsidR="00E6295A" w:rsidRPr="000E5429" w:rsidRDefault="00E6295A" w:rsidP="00423560">
            <w:pPr>
              <w:rPr>
                <w:rFonts w:ascii="Verdana" w:hAnsi="Verdana"/>
                <w:sz w:val="22"/>
                <w:szCs w:val="22"/>
                <w:lang w:eastAsia="zh-CN"/>
              </w:rPr>
            </w:pPr>
            <w:r w:rsidRPr="000E5429">
              <w:rPr>
                <w:rFonts w:ascii="Verdana" w:hAnsi="Verdana"/>
                <w:color w:val="333333"/>
                <w:sz w:val="22"/>
                <w:szCs w:val="22"/>
                <w:lang w:eastAsia="en-GB"/>
              </w:rPr>
              <w:t xml:space="preserve">Does the solution provider give clear and transparent details on </w:t>
            </w:r>
            <w:r w:rsidRPr="000E5429">
              <w:rPr>
                <w:rFonts w:ascii="Verdana" w:hAnsi="Verdana"/>
                <w:color w:val="333333"/>
                <w:sz w:val="22"/>
                <w:szCs w:val="22"/>
                <w:lang w:eastAsia="en-GB"/>
              </w:rPr>
              <w:lastRenderedPageBreak/>
              <w:t>their product and the implemented security features (i.e. how easy has it been to answer the above questions)?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4AD40B" w14:textId="77777777" w:rsidR="00E6295A" w:rsidRPr="000E5429" w:rsidRDefault="00E6295A" w:rsidP="00423560">
            <w:pPr>
              <w:rPr>
                <w:rFonts w:ascii="Verdana" w:hAnsi="Verdana"/>
                <w:sz w:val="22"/>
                <w:szCs w:val="22"/>
                <w:lang w:eastAsia="zh-CN"/>
              </w:rPr>
            </w:pPr>
          </w:p>
        </w:tc>
        <w:tc>
          <w:tcPr>
            <w:tcW w:w="40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B562CB" w14:textId="77777777" w:rsidR="00E6295A" w:rsidRPr="000E5429" w:rsidRDefault="00E6295A" w:rsidP="00423560">
            <w:pPr>
              <w:rPr>
                <w:rFonts w:ascii="Verdana" w:hAnsi="Verdana"/>
                <w:sz w:val="22"/>
                <w:szCs w:val="22"/>
                <w:lang w:eastAsia="zh-CN"/>
              </w:rPr>
            </w:pPr>
          </w:p>
        </w:tc>
      </w:tr>
    </w:tbl>
    <w:p w14:paraId="335806E0" w14:textId="77777777" w:rsidR="00E6295A" w:rsidRPr="00E6295A" w:rsidRDefault="00E6295A" w:rsidP="002F0740">
      <w:pPr>
        <w:jc w:val="center"/>
        <w:rPr>
          <w:rFonts w:ascii="Verdana" w:hAnsi="Verdana"/>
          <w:bCs/>
        </w:rPr>
      </w:pPr>
    </w:p>
    <w:p w14:paraId="269D26DD" w14:textId="77777777" w:rsidR="009723CA" w:rsidRPr="009723CA" w:rsidRDefault="009723CA">
      <w:pPr>
        <w:spacing w:after="200" w:line="276" w:lineRule="auto"/>
        <w:rPr>
          <w:rFonts w:ascii="Verdana" w:hAnsi="Verdana"/>
          <w:sz w:val="20"/>
          <w:szCs w:val="20"/>
        </w:rPr>
      </w:pPr>
    </w:p>
    <w:p w14:paraId="4C8CD317" w14:textId="0176AF3B" w:rsidR="00D81502" w:rsidRDefault="00D81502">
      <w:pPr>
        <w:spacing w:after="200" w:line="276" w:lineRule="auto"/>
        <w:rPr>
          <w:rFonts w:ascii="Verdana" w:hAnsi="Verdana"/>
          <w:sz w:val="20"/>
          <w:szCs w:val="20"/>
        </w:rPr>
      </w:pPr>
      <w:r>
        <w:rPr>
          <w:rFonts w:ascii="Verdana" w:hAnsi="Verdana"/>
          <w:sz w:val="20"/>
          <w:szCs w:val="20"/>
        </w:rPr>
        <w:br w:type="page"/>
      </w:r>
    </w:p>
    <w:p w14:paraId="412D1D29" w14:textId="77777777" w:rsidR="00D81502" w:rsidRPr="00D81502" w:rsidRDefault="00D81502">
      <w:pPr>
        <w:spacing w:after="200" w:line="276" w:lineRule="auto"/>
        <w:rPr>
          <w:rFonts w:ascii="Verdana" w:hAnsi="Verdana"/>
          <w:sz w:val="20"/>
          <w:szCs w:val="20"/>
        </w:rPr>
      </w:pPr>
    </w:p>
    <w:p w14:paraId="1A5F67C0" w14:textId="09359C4C" w:rsidR="00A77B61" w:rsidRPr="008C0FA7" w:rsidRDefault="00451F23" w:rsidP="008C0FA7">
      <w:pPr>
        <w:spacing w:after="200" w:line="276" w:lineRule="auto"/>
        <w:jc w:val="center"/>
        <w:rPr>
          <w:rFonts w:ascii="Verdana" w:hAnsi="Verdana"/>
        </w:rPr>
      </w:pPr>
      <w:r>
        <w:rPr>
          <w:rFonts w:ascii="Verdana" w:hAnsi="Verdana"/>
          <w:b/>
        </w:rPr>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74782026" w14:textId="77777777" w:rsidR="00B93AB8" w:rsidRPr="00607740" w:rsidRDefault="00B93AB8" w:rsidP="007841A9"/>
    <w:p w14:paraId="3CBEB319" w14:textId="2A463EC1" w:rsidR="00874AD8" w:rsidRPr="007841A9" w:rsidRDefault="00B93AB8" w:rsidP="007841A9">
      <w:pPr>
        <w:spacing w:after="200" w:line="276" w:lineRule="auto"/>
        <w:rPr>
          <w:rFonts w:ascii="Verdana" w:hAnsi="Verdana" w:cs="Arial"/>
          <w:b/>
          <w:sz w:val="20"/>
          <w:szCs w:val="20"/>
        </w:rPr>
      </w:pPr>
      <w:r w:rsidRPr="007841A9">
        <w:br w:type="page"/>
      </w: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lastRenderedPageBreak/>
        <w:t>THE U</w:t>
      </w:r>
      <w:r w:rsidR="001D721E" w:rsidRPr="00016B78">
        <w:rPr>
          <w:rFonts w:ascii="Verdana" w:hAnsi="Verdana"/>
          <w:b/>
          <w:sz w:val="20"/>
          <w:szCs w:val="20"/>
        </w:rPr>
        <w:t>NITED KINGDOM SPORTS COUNCIL</w:t>
      </w:r>
    </w:p>
    <w:p w14:paraId="0F08272B" w14:textId="29C784DA" w:rsidR="00274C79" w:rsidRPr="00016B78" w:rsidRDefault="00AA3CE6" w:rsidP="00274C79">
      <w:pPr>
        <w:jc w:val="center"/>
        <w:rPr>
          <w:rFonts w:ascii="Verdana" w:hAnsi="Verdana"/>
          <w:b/>
          <w:color w:val="FF0000"/>
          <w:sz w:val="20"/>
          <w:szCs w:val="20"/>
        </w:rPr>
      </w:pPr>
      <w:r>
        <w:rPr>
          <w:rFonts w:ascii="Verdana" w:hAnsi="Verdana"/>
          <w:b/>
          <w:color w:val="FF0000"/>
          <w:sz w:val="20"/>
          <w:szCs w:val="20"/>
        </w:rPr>
        <w:t xml:space="preserve">COMMUNICATIONS </w:t>
      </w:r>
      <w:r w:rsidR="00274C79" w:rsidRPr="00016B78">
        <w:rPr>
          <w:rFonts w:ascii="Verdana" w:hAnsi="Verdana"/>
          <w:b/>
          <w:color w:val="FF0000"/>
          <w:sz w:val="20"/>
          <w:szCs w:val="20"/>
        </w:rPr>
        <w:t>TEAM</w:t>
      </w:r>
    </w:p>
    <w:p w14:paraId="46D36527" w14:textId="77777777" w:rsidR="00274C79" w:rsidRPr="00016B78" w:rsidRDefault="00274C79" w:rsidP="00274C79">
      <w:pPr>
        <w:jc w:val="center"/>
        <w:rPr>
          <w:rFonts w:ascii="Verdana" w:hAnsi="Verdana"/>
          <w:b/>
          <w:color w:val="FF0000"/>
          <w:sz w:val="20"/>
          <w:szCs w:val="20"/>
        </w:rPr>
      </w:pPr>
    </w:p>
    <w:p w14:paraId="6DFCADBC" w14:textId="2CCD508B" w:rsidR="001D721E" w:rsidRPr="00016B78" w:rsidRDefault="00AA3CE6" w:rsidP="00E40A8E">
      <w:pPr>
        <w:pStyle w:val="Title"/>
        <w:spacing w:after="240"/>
        <w:rPr>
          <w:rFonts w:ascii="Verdana" w:hAnsi="Verdana"/>
          <w:b w:val="0"/>
          <w:color w:val="FF0000"/>
          <w:sz w:val="20"/>
          <w:szCs w:val="20"/>
        </w:rPr>
      </w:pPr>
      <w:r>
        <w:rPr>
          <w:rFonts w:ascii="Verdana" w:hAnsi="Verdana"/>
          <w:sz w:val="20"/>
          <w:szCs w:val="20"/>
        </w:rPr>
        <w:t xml:space="preserve">TENDER FOR THE </w:t>
      </w:r>
      <w:r w:rsidR="00274C79" w:rsidRPr="00016B78">
        <w:rPr>
          <w:rFonts w:ascii="Verdana" w:hAnsi="Verdana"/>
          <w:sz w:val="20"/>
          <w:szCs w:val="20"/>
        </w:rPr>
        <w:t>PROVISION OF</w:t>
      </w:r>
      <w:r w:rsidR="009307CE">
        <w:rPr>
          <w:rFonts w:ascii="Verdana" w:hAnsi="Verdana"/>
          <w:sz w:val="20"/>
          <w:szCs w:val="20"/>
        </w:rPr>
        <w:t xml:space="preserve"> </w:t>
      </w:r>
      <w:r w:rsidR="00E40A8E">
        <w:rPr>
          <w:rFonts w:ascii="Verdana" w:hAnsi="Verdana"/>
          <w:sz w:val="20"/>
          <w:szCs w:val="20"/>
        </w:rPr>
        <w:t xml:space="preserve">AN </w:t>
      </w:r>
      <w:r w:rsidR="004E0B57">
        <w:rPr>
          <w:rFonts w:ascii="Verdana" w:hAnsi="Verdana"/>
          <w:sz w:val="20"/>
          <w:szCs w:val="20"/>
        </w:rPr>
        <w:t>INTRANET</w:t>
      </w:r>
    </w:p>
    <w:p w14:paraId="0777A3FD" w14:textId="77777777" w:rsidR="001D721E" w:rsidRPr="00016B78" w:rsidRDefault="001D721E" w:rsidP="001D721E">
      <w:pPr>
        <w:jc w:val="center"/>
        <w:rPr>
          <w:rFonts w:ascii="Verdana" w:hAnsi="Verdana"/>
          <w:b/>
          <w:sz w:val="20"/>
          <w:szCs w:val="20"/>
        </w:rPr>
      </w:pPr>
    </w:p>
    <w:p w14:paraId="36F0E76D" w14:textId="5FBEE1CF"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FORM OF TENDER</w:t>
      </w:r>
    </w:p>
    <w:p w14:paraId="52EB0262" w14:textId="77777777" w:rsidR="00345419" w:rsidRPr="00016B78" w:rsidRDefault="00345419" w:rsidP="00345419">
      <w:pPr>
        <w:rPr>
          <w:rFonts w:ascii="Verdana" w:hAnsi="Verdana"/>
          <w:sz w:val="20"/>
          <w:szCs w:val="20"/>
        </w:rPr>
      </w:pPr>
    </w:p>
    <w:p w14:paraId="1CC755E0" w14:textId="4A925CA6"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562F04">
        <w:rPr>
          <w:rFonts w:ascii="Verdana" w:hAnsi="Verdana"/>
          <w:sz w:val="20"/>
          <w:szCs w:val="20"/>
        </w:rPr>
        <w:t>contract</w:t>
      </w:r>
      <w:r w:rsidRPr="00016B78">
        <w:rPr>
          <w:rFonts w:ascii="Verdana" w:hAnsi="Verdana"/>
          <w:sz w:val="20"/>
          <w:szCs w:val="20"/>
        </w:rPr>
        <w:t xml:space="preserve"> between the Tenderer and UK Sport.</w:t>
      </w:r>
    </w:p>
    <w:p w14:paraId="263637E9" w14:textId="77777777" w:rsidR="00345419" w:rsidRPr="00016B78" w:rsidRDefault="00345419" w:rsidP="00345419">
      <w:pPr>
        <w:rPr>
          <w:rFonts w:ascii="Verdana" w:hAnsi="Verdana"/>
          <w:sz w:val="20"/>
          <w:szCs w:val="20"/>
        </w:rPr>
      </w:pPr>
    </w:p>
    <w:p w14:paraId="090BAEB4" w14:textId="6BF93161" w:rsidR="00345419" w:rsidRPr="00016B78" w:rsidRDefault="00345419" w:rsidP="00345419">
      <w:pPr>
        <w:rPr>
          <w:rFonts w:ascii="Verdana" w:hAnsi="Verdana"/>
          <w:sz w:val="20"/>
          <w:szCs w:val="20"/>
        </w:rPr>
      </w:pPr>
      <w:r w:rsidRPr="00016B78">
        <w:rPr>
          <w:rFonts w:ascii="Verdana" w:hAnsi="Verdana"/>
          <w:sz w:val="20"/>
          <w:szCs w:val="20"/>
        </w:rPr>
        <w:t>Please note that if any errors, omissions or mistakes are identified during the tender evaluation process UK Sport may:</w:t>
      </w:r>
    </w:p>
    <w:p w14:paraId="2039E6B1" w14:textId="77777777" w:rsidR="00345419" w:rsidRPr="00016B78" w:rsidRDefault="00345419" w:rsidP="00345419">
      <w:pPr>
        <w:rPr>
          <w:rFonts w:ascii="Verdana" w:hAnsi="Verdana"/>
          <w:sz w:val="20"/>
          <w:szCs w:val="20"/>
        </w:rPr>
      </w:pPr>
    </w:p>
    <w:p w14:paraId="6853C9B9" w14:textId="07042E9A"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Invalidate the tender</w:t>
      </w:r>
      <w:r w:rsidR="00746FA4" w:rsidRPr="00016B78">
        <w:rPr>
          <w:rFonts w:ascii="Verdana" w:hAnsi="Verdana"/>
          <w:sz w:val="20"/>
          <w:szCs w:val="20"/>
        </w:rPr>
        <w:t>;</w:t>
      </w:r>
      <w:r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5979DC86"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tenderer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w:t>
      </w:r>
    </w:p>
    <w:p w14:paraId="26A8BFD6" w14:textId="77777777" w:rsidR="00345419" w:rsidRPr="00016B78" w:rsidRDefault="00345419" w:rsidP="00345419">
      <w:pPr>
        <w:rPr>
          <w:rFonts w:ascii="Verdana" w:hAnsi="Verdana"/>
          <w:sz w:val="20"/>
          <w:szCs w:val="20"/>
        </w:rPr>
      </w:pPr>
    </w:p>
    <w:p w14:paraId="32D438A1" w14:textId="51E857B7"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p>
    <w:p w14:paraId="128D41B2" w14:textId="77777777" w:rsidR="00345419" w:rsidRPr="00016B78" w:rsidRDefault="00345419" w:rsidP="00345419">
      <w:pPr>
        <w:rPr>
          <w:rFonts w:ascii="Verdana" w:hAnsi="Verdana"/>
          <w:sz w:val="20"/>
          <w:szCs w:val="20"/>
        </w:rPr>
      </w:pPr>
    </w:p>
    <w:p w14:paraId="501E0EE6" w14:textId="67922299"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p>
    <w:p w14:paraId="2C2E611A" w14:textId="77777777" w:rsidR="00345419" w:rsidRPr="00016B78" w:rsidRDefault="00345419" w:rsidP="00345419">
      <w:pPr>
        <w:rPr>
          <w:rFonts w:ascii="Verdana" w:hAnsi="Verdana"/>
          <w:b/>
          <w:sz w:val="20"/>
          <w:szCs w:val="20"/>
        </w:rPr>
      </w:pPr>
    </w:p>
    <w:p w14:paraId="0A4FEA3B" w14:textId="330DE0BD" w:rsidR="00345419" w:rsidRPr="00016B78" w:rsidRDefault="00345419" w:rsidP="00345419">
      <w:pPr>
        <w:rPr>
          <w:rFonts w:ascii="Verdana" w:hAnsi="Verdana"/>
          <w:sz w:val="20"/>
          <w:szCs w:val="20"/>
        </w:rPr>
      </w:pPr>
      <w:r w:rsidRPr="00016B78">
        <w:rPr>
          <w:rFonts w:ascii="Verdana" w:hAnsi="Verdana"/>
          <w:sz w:val="20"/>
          <w:szCs w:val="20"/>
        </w:rPr>
        <w:t>I/we hereby undertake to</w:t>
      </w:r>
    </w:p>
    <w:p w14:paraId="36D98D5C" w14:textId="77777777" w:rsidR="00345419" w:rsidRPr="00016B78" w:rsidRDefault="00345419" w:rsidP="00345419">
      <w:pPr>
        <w:rPr>
          <w:rFonts w:ascii="Verdana" w:hAnsi="Verdana"/>
          <w:sz w:val="20"/>
          <w:szCs w:val="20"/>
        </w:rPr>
      </w:pPr>
    </w:p>
    <w:p w14:paraId="5310D78A" w14:textId="36738741"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w:t>
      </w:r>
      <w:proofErr w:type="gramStart"/>
      <w:r w:rsidRPr="00016B78">
        <w:rPr>
          <w:rFonts w:ascii="Verdana" w:hAnsi="Verdana"/>
          <w:sz w:val="20"/>
          <w:szCs w:val="20"/>
        </w:rPr>
        <w:t>all of</w:t>
      </w:r>
      <w:proofErr w:type="gramEnd"/>
      <w:r w:rsidRPr="00016B78">
        <w:rPr>
          <w:rFonts w:ascii="Verdana" w:hAnsi="Verdana"/>
          <w:sz w:val="20"/>
          <w:szCs w:val="20"/>
        </w:rPr>
        <w:t xml:space="preserve"> the following:</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626DC57E"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r w:rsidR="000060BE">
        <w:rPr>
          <w:rFonts w:ascii="Verdana" w:hAnsi="Verdana"/>
          <w:sz w:val="20"/>
          <w:szCs w:val="20"/>
        </w:rPr>
        <w:t>&amp; Pricing Matrix</w:t>
      </w:r>
    </w:p>
    <w:p w14:paraId="77C2E567" w14:textId="0918A53A" w:rsidR="00345419" w:rsidRPr="00016B78" w:rsidRDefault="00345419" w:rsidP="00345419">
      <w:pPr>
        <w:ind w:left="360"/>
        <w:rPr>
          <w:rFonts w:ascii="Verdana" w:hAnsi="Verdana"/>
          <w:sz w:val="20"/>
          <w:szCs w:val="20"/>
        </w:rPr>
      </w:pPr>
      <w:r w:rsidRPr="00016B78">
        <w:rPr>
          <w:rFonts w:ascii="Verdana" w:hAnsi="Verdana"/>
          <w:sz w:val="20"/>
          <w:szCs w:val="20"/>
        </w:rPr>
        <w:t>Form of Tender</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12D50BE9"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p>
    <w:p w14:paraId="71963E3D" w14:textId="11876908"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Insurance</w:t>
      </w:r>
    </w:p>
    <w:p w14:paraId="2BDEAE2F" w14:textId="12369F5F" w:rsidR="00345419" w:rsidRPr="00016B78" w:rsidRDefault="00345419" w:rsidP="00345419">
      <w:pPr>
        <w:ind w:left="360"/>
        <w:rPr>
          <w:rFonts w:ascii="Verdana" w:hAnsi="Verdana"/>
          <w:sz w:val="20"/>
          <w:szCs w:val="20"/>
        </w:rPr>
      </w:pPr>
      <w:r w:rsidRPr="00016B78">
        <w:rPr>
          <w:rFonts w:ascii="Verdana" w:hAnsi="Verdana"/>
          <w:sz w:val="20"/>
          <w:szCs w:val="20"/>
        </w:rPr>
        <w:t>Tenderers statement in relation to Freedom of Information</w:t>
      </w:r>
    </w:p>
    <w:p w14:paraId="18CD1D04" w14:textId="77777777" w:rsidR="00345419" w:rsidRPr="00016B78"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0FDED110" w14:textId="77777777" w:rsidR="00345419" w:rsidRPr="00016B78" w:rsidRDefault="00345419" w:rsidP="00345419">
      <w:pPr>
        <w:ind w:left="360"/>
        <w:rPr>
          <w:rFonts w:ascii="Verdana" w:hAnsi="Verdana"/>
          <w:sz w:val="20"/>
          <w:szCs w:val="20"/>
        </w:rPr>
      </w:pPr>
    </w:p>
    <w:p w14:paraId="627E4F35" w14:textId="548CBC0E"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p>
    <w:p w14:paraId="22B1831E" w14:textId="77777777" w:rsidR="001D721E" w:rsidRPr="00016B78" w:rsidRDefault="001D721E" w:rsidP="001D721E">
      <w:pPr>
        <w:rPr>
          <w:rFonts w:ascii="Verdana" w:hAnsi="Verdana"/>
          <w:sz w:val="20"/>
          <w:szCs w:val="20"/>
        </w:rPr>
      </w:pPr>
    </w:p>
    <w:p w14:paraId="0EFFC7BB" w14:textId="64C5425D" w:rsidR="001D721E" w:rsidRPr="00016B78" w:rsidRDefault="001D721E" w:rsidP="001D721E">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A27DD3">
        <w:rPr>
          <w:rFonts w:ascii="Verdana" w:hAnsi="Verdana"/>
          <w:sz w:val="20"/>
          <w:szCs w:val="20"/>
        </w:rPr>
        <w:t>2</w:t>
      </w:r>
      <w:r w:rsidR="00726FF1" w:rsidRPr="00016B78">
        <w:rPr>
          <w:rFonts w:ascii="Verdana" w:hAnsi="Verdana"/>
          <w:sz w:val="20"/>
          <w:szCs w:val="20"/>
        </w:rPr>
        <w:t>1</w:t>
      </w:r>
    </w:p>
    <w:p w14:paraId="059DFC65" w14:textId="77777777" w:rsidR="001D721E" w:rsidRPr="00016B78" w:rsidRDefault="001D721E" w:rsidP="001D721E">
      <w:pPr>
        <w:rPr>
          <w:rFonts w:ascii="Verdana" w:hAnsi="Verdana"/>
          <w:sz w:val="20"/>
          <w:szCs w:val="20"/>
        </w:rPr>
      </w:pPr>
    </w:p>
    <w:p w14:paraId="18E86FA8" w14:textId="361735EF" w:rsidR="001D721E" w:rsidRPr="00016B78" w:rsidRDefault="001D721E" w:rsidP="001D721E">
      <w:pPr>
        <w:rPr>
          <w:rFonts w:ascii="Verdana" w:hAnsi="Verdana"/>
          <w:sz w:val="20"/>
          <w:szCs w:val="20"/>
        </w:rPr>
      </w:pPr>
      <w:r w:rsidRPr="00016B78">
        <w:rPr>
          <w:rFonts w:ascii="Verdana" w:hAnsi="Verdana"/>
          <w:sz w:val="20"/>
          <w:szCs w:val="20"/>
        </w:rPr>
        <w:t>Signature………………………position in company………………………………….</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140A28F1" w:rsidR="001D721E" w:rsidRPr="00016B78" w:rsidRDefault="001D721E" w:rsidP="001D721E">
      <w:pPr>
        <w:rPr>
          <w:rFonts w:ascii="Verdana" w:hAnsi="Verdana"/>
          <w:sz w:val="20"/>
          <w:szCs w:val="20"/>
        </w:rPr>
      </w:pPr>
      <w:r w:rsidRPr="00016B78">
        <w:rPr>
          <w:rFonts w:ascii="Verdana" w:hAnsi="Verdana"/>
          <w:sz w:val="20"/>
          <w:szCs w:val="20"/>
        </w:rPr>
        <w:br w:type="page"/>
      </w: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343D3DF0"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2C7DF6E2" w14:textId="77777777" w:rsidR="00AA3CE6" w:rsidRPr="00016B78" w:rsidRDefault="00AA3CE6" w:rsidP="00AA3CE6">
      <w:pPr>
        <w:jc w:val="center"/>
        <w:rPr>
          <w:rFonts w:ascii="Verdana" w:hAnsi="Verdana"/>
          <w:b/>
          <w:color w:val="FF0000"/>
          <w:sz w:val="20"/>
          <w:szCs w:val="20"/>
        </w:rPr>
      </w:pPr>
    </w:p>
    <w:p w14:paraId="7774F5A5"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72263912" w14:textId="337CEB4A"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BONA FIDE TENDERING CERTIFICATE</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5A5B4B13" w:rsidR="00345419" w:rsidRPr="00016B78" w:rsidRDefault="00345419" w:rsidP="00345419">
      <w:pPr>
        <w:rPr>
          <w:rFonts w:ascii="Verdana" w:hAnsi="Verdana"/>
          <w:sz w:val="20"/>
          <w:szCs w:val="20"/>
        </w:rPr>
      </w:pPr>
      <w:r w:rsidRPr="00016B78">
        <w:rPr>
          <w:rFonts w:ascii="Verdana" w:hAnsi="Verdana"/>
          <w:sz w:val="20"/>
          <w:szCs w:val="20"/>
        </w:rPr>
        <w:t>We the undersigned having read the Invitation to Tender, the Specification and associated documents annexed hereto declare and hereby certify that we are not parties to any agreement or agreements under which:</w:t>
      </w:r>
    </w:p>
    <w:p w14:paraId="3C8B95F7" w14:textId="77777777" w:rsidR="00345419" w:rsidRPr="00016B78" w:rsidRDefault="00345419" w:rsidP="00345419">
      <w:pPr>
        <w:rPr>
          <w:rFonts w:ascii="Verdana" w:hAnsi="Verdana"/>
          <w:sz w:val="20"/>
          <w:szCs w:val="20"/>
        </w:rPr>
      </w:pPr>
    </w:p>
    <w:p w14:paraId="5204F846" w14:textId="7777777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We have communicated the amount of our tender to any other person before the time of submission of this </w:t>
      </w:r>
      <w:proofErr w:type="gramStart"/>
      <w:r w:rsidRPr="00016B78">
        <w:rPr>
          <w:rFonts w:ascii="Verdana" w:hAnsi="Verdana"/>
          <w:sz w:val="20"/>
          <w:szCs w:val="20"/>
        </w:rPr>
        <w:t>tender;</w:t>
      </w:r>
      <w:proofErr w:type="gramEnd"/>
    </w:p>
    <w:p w14:paraId="23B58394" w14:textId="77777777" w:rsidR="00345419" w:rsidRPr="00016B78" w:rsidRDefault="00345419" w:rsidP="00345419">
      <w:pPr>
        <w:ind w:left="720" w:hanging="720"/>
        <w:rPr>
          <w:rFonts w:ascii="Verdana" w:hAnsi="Verdana"/>
          <w:sz w:val="20"/>
          <w:szCs w:val="20"/>
        </w:rPr>
      </w:pPr>
    </w:p>
    <w:p w14:paraId="058578B2" w14:textId="7B5C05E5"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tenderer was reimbursed any part of their tendering </w:t>
      </w:r>
      <w:proofErr w:type="gramStart"/>
      <w:r w:rsidRPr="00016B78">
        <w:rPr>
          <w:rFonts w:ascii="Verdana" w:hAnsi="Verdana"/>
          <w:sz w:val="20"/>
          <w:szCs w:val="20"/>
        </w:rPr>
        <w:t>costs;</w:t>
      </w:r>
      <w:proofErr w:type="gramEnd"/>
    </w:p>
    <w:p w14:paraId="6C73F36B" w14:textId="77777777" w:rsidR="00345419" w:rsidRPr="00016B78" w:rsidRDefault="00345419" w:rsidP="00345419">
      <w:pPr>
        <w:ind w:left="360"/>
        <w:rPr>
          <w:rFonts w:ascii="Verdana" w:hAnsi="Verdana"/>
          <w:sz w:val="20"/>
          <w:szCs w:val="20"/>
        </w:rPr>
      </w:pPr>
    </w:p>
    <w:p w14:paraId="374E36E6" w14:textId="145B14E9"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our tendered prices have been adjusted by reference to those of any other tenderer.</w:t>
      </w:r>
    </w:p>
    <w:p w14:paraId="4E9CE61A" w14:textId="77777777" w:rsidR="00345419" w:rsidRPr="00016B78" w:rsidRDefault="00345419" w:rsidP="00345419">
      <w:pPr>
        <w:rPr>
          <w:rFonts w:ascii="Verdana" w:hAnsi="Verdana"/>
          <w:sz w:val="20"/>
          <w:szCs w:val="20"/>
        </w:rPr>
      </w:pPr>
    </w:p>
    <w:p w14:paraId="74345766" w14:textId="77777777"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 and/or negotiate pre – tender and post tender.</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w:t>
      </w:r>
      <w:proofErr w:type="gramStart"/>
      <w:r w:rsidRPr="00016B78">
        <w:rPr>
          <w:rFonts w:ascii="Verdana" w:hAnsi="Verdana"/>
          <w:sz w:val="20"/>
          <w:szCs w:val="20"/>
        </w:rPr>
        <w:t>absolutely essential</w:t>
      </w:r>
      <w:proofErr w:type="gramEnd"/>
      <w:r w:rsidRPr="00016B78">
        <w:rPr>
          <w:rFonts w:ascii="Verdana" w:hAnsi="Verdana"/>
          <w:sz w:val="20"/>
          <w:szCs w:val="20"/>
        </w:rPr>
        <w:t xml:space="preserve">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6DA3D389" w:rsidR="0020536B" w:rsidRPr="00016B78" w:rsidRDefault="0020536B" w:rsidP="00672C88">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A27DD3">
        <w:rPr>
          <w:rFonts w:ascii="Verdana" w:hAnsi="Verdana"/>
          <w:sz w:val="20"/>
          <w:szCs w:val="20"/>
        </w:rPr>
        <w:t>2</w:t>
      </w:r>
      <w:r w:rsidRPr="00016B78">
        <w:rPr>
          <w:rFonts w:ascii="Verdana" w:hAnsi="Verdana"/>
          <w:sz w:val="20"/>
          <w:szCs w:val="20"/>
        </w:rPr>
        <w:t>1</w:t>
      </w:r>
    </w:p>
    <w:p w14:paraId="795400F7" w14:textId="77777777" w:rsidR="0020536B" w:rsidRPr="00016B78" w:rsidRDefault="0020536B" w:rsidP="00672C88">
      <w:pPr>
        <w:jc w:val="both"/>
        <w:rPr>
          <w:rFonts w:ascii="Verdana" w:hAnsi="Verdana"/>
          <w:sz w:val="20"/>
          <w:szCs w:val="20"/>
        </w:rPr>
      </w:pPr>
    </w:p>
    <w:p w14:paraId="26B60E6D" w14:textId="053DE5B9" w:rsidR="0020536B" w:rsidRPr="00016B78" w:rsidRDefault="0020536B" w:rsidP="00672C88">
      <w:pPr>
        <w:jc w:val="both"/>
        <w:rPr>
          <w:rFonts w:ascii="Verdana" w:hAnsi="Verdana"/>
          <w:sz w:val="20"/>
          <w:szCs w:val="20"/>
        </w:rPr>
      </w:pPr>
      <w:r w:rsidRPr="00016B78">
        <w:rPr>
          <w:rFonts w:ascii="Verdana" w:hAnsi="Verdana"/>
          <w:sz w:val="20"/>
          <w:szCs w:val="20"/>
        </w:rPr>
        <w:t>Signature………………………position in company………………………………….</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5D00A7F6"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7D386D4B" w14:textId="77777777" w:rsidR="00AA3CE6" w:rsidRPr="00016B78" w:rsidRDefault="00AA3CE6" w:rsidP="00AA3CE6">
      <w:pPr>
        <w:jc w:val="center"/>
        <w:rPr>
          <w:rFonts w:ascii="Verdana" w:hAnsi="Verdana"/>
          <w:b/>
          <w:color w:val="FF0000"/>
          <w:sz w:val="20"/>
          <w:szCs w:val="20"/>
        </w:rPr>
      </w:pPr>
    </w:p>
    <w:p w14:paraId="78C5C9C8"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04053246" w14:textId="32A28ABA"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CRIMINAL CONVICTIONS, TAX AFFAIRS AND CONTROVERSIAL SITUATIONS</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77777777" w:rsidR="009E677E" w:rsidRPr="007D1069" w:rsidRDefault="009E677E" w:rsidP="009B0675">
      <w:pPr>
        <w:pStyle w:val="ListParagraph"/>
        <w:numPr>
          <w:ilvl w:val="0"/>
          <w:numId w:val="20"/>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D64CB0">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D64CB0">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240FE977" w:rsidR="009E677E" w:rsidRPr="00B628C1" w:rsidRDefault="009E677E" w:rsidP="00D64CB0">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D64CB0">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D64CB0">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D64CB0">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D64CB0">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D64CB0">
            <w:pPr>
              <w:spacing w:after="120"/>
              <w:ind w:left="1080"/>
              <w:jc w:val="both"/>
              <w:rPr>
                <w:rFonts w:ascii="Calibri" w:eastAsia="Calibri" w:hAnsi="Calibri" w:cs="Calibri"/>
              </w:rPr>
            </w:pPr>
          </w:p>
          <w:p w14:paraId="62CD2937"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D64CB0">
            <w:pPr>
              <w:spacing w:after="120"/>
              <w:ind w:left="1080"/>
              <w:jc w:val="both"/>
            </w:pPr>
          </w:p>
        </w:tc>
      </w:tr>
      <w:tr w:rsidR="009E677E" w14:paraId="785934C5"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D64CB0">
            <w:pPr>
              <w:spacing w:after="120"/>
              <w:ind w:left="1080"/>
              <w:jc w:val="both"/>
            </w:pPr>
          </w:p>
        </w:tc>
      </w:tr>
      <w:tr w:rsidR="009E677E" w14:paraId="68E34D43" w14:textId="77777777" w:rsidTr="00D64CB0">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9B0675">
            <w:pPr>
              <w:numPr>
                <w:ilvl w:val="0"/>
                <w:numId w:val="18"/>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D64CB0">
            <w:pPr>
              <w:spacing w:after="120"/>
              <w:ind w:left="1080"/>
              <w:jc w:val="both"/>
            </w:pPr>
          </w:p>
        </w:tc>
      </w:tr>
      <w:tr w:rsidR="009E677E" w14:paraId="653A77B6"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D64CB0">
            <w:pPr>
              <w:spacing w:after="120"/>
              <w:ind w:left="1080"/>
              <w:jc w:val="both"/>
            </w:pPr>
          </w:p>
        </w:tc>
      </w:tr>
      <w:tr w:rsidR="009E677E" w14:paraId="26366B38"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D64CB0">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D64CB0">
            <w:pPr>
              <w:spacing w:after="120"/>
              <w:ind w:left="1080"/>
              <w:jc w:val="both"/>
            </w:pPr>
          </w:p>
        </w:tc>
      </w:tr>
      <w:tr w:rsidR="009E677E" w14:paraId="60D94F1F"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lastRenderedPageBreak/>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D64CB0">
            <w:pPr>
              <w:spacing w:after="120"/>
              <w:ind w:left="1080"/>
              <w:jc w:val="both"/>
            </w:pPr>
          </w:p>
        </w:tc>
      </w:tr>
      <w:tr w:rsidR="009E677E" w14:paraId="1164F19B"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D64CB0">
            <w:pPr>
              <w:spacing w:after="120"/>
              <w:ind w:left="1080"/>
              <w:jc w:val="both"/>
            </w:pPr>
          </w:p>
        </w:tc>
      </w:tr>
      <w:tr w:rsidR="009E677E" w14:paraId="166C85EB" w14:textId="77777777" w:rsidTr="00D64CB0">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D64CB0">
            <w:pPr>
              <w:spacing w:after="120"/>
              <w:ind w:left="1080"/>
              <w:jc w:val="both"/>
            </w:pPr>
          </w:p>
        </w:tc>
      </w:tr>
      <w:tr w:rsidR="009E677E" w14:paraId="3129D821"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D64CB0">
            <w:pPr>
              <w:spacing w:after="120"/>
              <w:ind w:left="1080"/>
              <w:jc w:val="both"/>
            </w:pPr>
          </w:p>
        </w:tc>
      </w:tr>
      <w:tr w:rsidR="009E677E" w14:paraId="1C7365D2"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D64CB0">
            <w:pPr>
              <w:spacing w:after="120"/>
              <w:ind w:left="1080"/>
              <w:jc w:val="both"/>
            </w:pPr>
          </w:p>
        </w:tc>
      </w:tr>
      <w:tr w:rsidR="009E677E" w14:paraId="592B7141"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D64CB0">
            <w:pPr>
              <w:spacing w:after="120"/>
              <w:ind w:left="1080"/>
              <w:jc w:val="both"/>
            </w:pPr>
          </w:p>
        </w:tc>
      </w:tr>
      <w:tr w:rsidR="009E677E" w14:paraId="3E8FDA46" w14:textId="77777777" w:rsidTr="00D64CB0">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01B1704A"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(vii)</w:t>
            </w:r>
            <w:r w:rsidR="004E0B57">
              <w:rPr>
                <w:rFonts w:ascii="Verdana" w:eastAsia="Arial" w:hAnsi="Verdana" w:cs="Arial"/>
                <w:sz w:val="20"/>
                <w:szCs w:val="20"/>
              </w:rPr>
              <w:t xml:space="preserve"> </w:t>
            </w:r>
            <w:r w:rsidRPr="00B628C1">
              <w:rPr>
                <w:rFonts w:ascii="Verdana" w:eastAsia="Arial" w:hAnsi="Verdana" w:cs="Arial"/>
                <w:sz w:val="2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D64CB0">
            <w:pPr>
              <w:spacing w:after="120"/>
              <w:ind w:left="1080"/>
              <w:jc w:val="both"/>
            </w:pPr>
          </w:p>
        </w:tc>
      </w:tr>
      <w:tr w:rsidR="009E677E" w14:paraId="279915EE" w14:textId="77777777" w:rsidTr="00D64CB0">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D64CB0">
            <w:pPr>
              <w:spacing w:after="120"/>
              <w:ind w:left="1080"/>
              <w:jc w:val="both"/>
            </w:pPr>
          </w:p>
        </w:tc>
      </w:tr>
      <w:tr w:rsidR="009E677E" w14:paraId="2E90C9E7" w14:textId="77777777" w:rsidTr="00D64CB0">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D64CB0">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D64CB0">
            <w:pPr>
              <w:spacing w:after="120"/>
              <w:ind w:left="1080"/>
              <w:jc w:val="both"/>
            </w:pPr>
          </w:p>
        </w:tc>
      </w:tr>
      <w:tr w:rsidR="009E677E" w14:paraId="1BBE4AEF" w14:textId="77777777" w:rsidTr="00D64CB0">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117C51D3" w:rsidR="009E677E" w:rsidRPr="00B628C1" w:rsidRDefault="009E677E" w:rsidP="009B0675">
            <w:pPr>
              <w:numPr>
                <w:ilvl w:val="0"/>
                <w:numId w:val="18"/>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D64CB0">
            <w:pPr>
              <w:spacing w:after="120"/>
              <w:ind w:left="360"/>
              <w:jc w:val="both"/>
            </w:pPr>
          </w:p>
        </w:tc>
      </w:tr>
      <w:tr w:rsidR="009E677E" w14:paraId="2D85CF29" w14:textId="77777777" w:rsidTr="00D64CB0">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D64CB0">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D64CB0">
            <w:pPr>
              <w:spacing w:after="120"/>
              <w:ind w:left="360"/>
              <w:jc w:val="both"/>
            </w:pPr>
          </w:p>
        </w:tc>
      </w:tr>
      <w:tr w:rsidR="009E677E" w14:paraId="4E448767" w14:textId="77777777" w:rsidTr="00D64CB0">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D64CB0">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D64CB0">
            <w:pPr>
              <w:spacing w:after="120"/>
              <w:ind w:left="360"/>
              <w:jc w:val="both"/>
            </w:pPr>
          </w:p>
        </w:tc>
      </w:tr>
      <w:tr w:rsidR="009E677E" w14:paraId="2EB1EEAA" w14:textId="77777777" w:rsidTr="00D64CB0">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D64CB0">
            <w:pPr>
              <w:spacing w:after="120"/>
              <w:ind w:left="360"/>
              <w:jc w:val="both"/>
            </w:pPr>
          </w:p>
        </w:tc>
      </w:tr>
      <w:tr w:rsidR="009E677E" w14:paraId="00E9FF22" w14:textId="77777777" w:rsidTr="00D64CB0">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D64CB0">
            <w:pPr>
              <w:spacing w:after="120"/>
              <w:ind w:left="360"/>
              <w:jc w:val="both"/>
            </w:pPr>
          </w:p>
        </w:tc>
      </w:tr>
      <w:tr w:rsidR="009E677E" w14:paraId="6C94C9F6"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9B0675">
            <w:pPr>
              <w:numPr>
                <w:ilvl w:val="0"/>
                <w:numId w:val="18"/>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lastRenderedPageBreak/>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D64CB0">
            <w:pPr>
              <w:spacing w:after="120"/>
              <w:ind w:left="360"/>
              <w:jc w:val="both"/>
            </w:pPr>
          </w:p>
        </w:tc>
      </w:tr>
      <w:tr w:rsidR="009E677E" w14:paraId="059F35E3"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D64CB0">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D64CB0">
            <w:pPr>
              <w:spacing w:after="120"/>
              <w:ind w:left="360"/>
              <w:jc w:val="both"/>
            </w:pPr>
          </w:p>
        </w:tc>
      </w:tr>
      <w:tr w:rsidR="009E677E" w:rsidRPr="00B628C1" w14:paraId="61BBF565"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D64CB0">
            <w:pPr>
              <w:spacing w:after="120"/>
              <w:ind w:left="360"/>
              <w:jc w:val="both"/>
              <w:rPr>
                <w:rFonts w:ascii="Verdana" w:hAnsi="Verdana"/>
                <w:sz w:val="20"/>
                <w:szCs w:val="20"/>
              </w:rPr>
            </w:pPr>
          </w:p>
        </w:tc>
      </w:tr>
      <w:tr w:rsidR="009E677E" w:rsidRPr="00B628C1" w14:paraId="5A3F4F2E"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D64CB0">
            <w:pPr>
              <w:spacing w:after="120"/>
              <w:ind w:left="360"/>
              <w:jc w:val="both"/>
              <w:rPr>
                <w:rFonts w:ascii="Verdana" w:hAnsi="Verdana"/>
                <w:sz w:val="20"/>
                <w:szCs w:val="20"/>
              </w:rPr>
            </w:pPr>
          </w:p>
        </w:tc>
      </w:tr>
      <w:tr w:rsidR="009E677E" w:rsidRPr="00B628C1" w14:paraId="59F740BD"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9B0675">
            <w:pPr>
              <w:numPr>
                <w:ilvl w:val="0"/>
                <w:numId w:val="18"/>
              </w:numPr>
              <w:suppressAutoHyphens/>
              <w:autoSpaceDN w:val="0"/>
              <w:spacing w:before="120" w:after="120"/>
              <w:ind w:left="989" w:hanging="525"/>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D64CB0">
            <w:pPr>
              <w:spacing w:after="120"/>
              <w:ind w:left="360"/>
              <w:jc w:val="both"/>
              <w:rPr>
                <w:rFonts w:ascii="Verdana" w:hAnsi="Verdana"/>
                <w:sz w:val="20"/>
                <w:szCs w:val="20"/>
              </w:rPr>
            </w:pPr>
          </w:p>
        </w:tc>
      </w:tr>
      <w:tr w:rsidR="009E677E" w:rsidRPr="00B628C1" w14:paraId="233D0211"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9B0675">
            <w:pPr>
              <w:numPr>
                <w:ilvl w:val="0"/>
                <w:numId w:val="18"/>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D64CB0">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D64CB0">
            <w:pPr>
              <w:spacing w:after="120"/>
              <w:ind w:left="360"/>
              <w:jc w:val="both"/>
              <w:rPr>
                <w:rFonts w:ascii="Verdana" w:hAnsi="Verdana"/>
                <w:sz w:val="20"/>
                <w:szCs w:val="20"/>
              </w:rPr>
            </w:pPr>
          </w:p>
        </w:tc>
      </w:tr>
      <w:tr w:rsidR="009E677E" w:rsidRPr="00B628C1" w14:paraId="49158CEE"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D64CB0">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D64CB0">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D64CB0">
            <w:pPr>
              <w:spacing w:after="120"/>
              <w:ind w:left="360"/>
              <w:jc w:val="both"/>
              <w:rPr>
                <w:rFonts w:ascii="Verdana" w:hAnsi="Verdana"/>
                <w:sz w:val="20"/>
                <w:szCs w:val="20"/>
              </w:rPr>
            </w:pPr>
          </w:p>
        </w:tc>
      </w:tr>
      <w:tr w:rsidR="009E677E" w:rsidRPr="00B628C1" w14:paraId="4FE44D53"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D64CB0">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D64CB0">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D64CB0">
            <w:pPr>
              <w:spacing w:after="120"/>
              <w:ind w:left="360"/>
              <w:jc w:val="both"/>
              <w:rPr>
                <w:rFonts w:ascii="Verdana" w:hAnsi="Verdana"/>
                <w:sz w:val="20"/>
                <w:szCs w:val="20"/>
              </w:rPr>
            </w:pPr>
          </w:p>
        </w:tc>
      </w:tr>
      <w:tr w:rsidR="009E677E" w:rsidRPr="00B628C1" w14:paraId="6EAC6CDD" w14:textId="77777777" w:rsidTr="00D64CB0">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D64CB0">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D64CB0">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D64CB0">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20B0D4F8" w:rsidR="009E677E" w:rsidRPr="007D1069" w:rsidRDefault="009E677E" w:rsidP="009B0675">
      <w:pPr>
        <w:pStyle w:val="ListParagraph"/>
        <w:numPr>
          <w:ilvl w:val="0"/>
          <w:numId w:val="20"/>
        </w:numPr>
        <w:suppressAutoHyphens/>
        <w:autoSpaceDN w:val="0"/>
        <w:ind w:left="426" w:hanging="426"/>
        <w:jc w:val="both"/>
        <w:rPr>
          <w:rFonts w:ascii="Verdana" w:hAnsi="Verdana"/>
          <w:sz w:val="20"/>
        </w:rPr>
      </w:pPr>
      <w:r w:rsidRPr="007D1069">
        <w:rPr>
          <w:rFonts w:ascii="Verdana" w:hAnsi="Verdana"/>
          <w:sz w:val="20"/>
        </w:rPr>
        <w:t>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6D3F2B4B" w:rsidR="009E677E" w:rsidRDefault="009E677E" w:rsidP="00D64CB0">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r w:rsidR="005930F2">
              <w:rPr>
                <w:rFonts w:ascii="Verdana" w:eastAsia="Arial" w:hAnsi="Verdana" w:cs="Arial"/>
                <w:b/>
                <w:sz w:val="20"/>
                <w:szCs w:val="20"/>
                <w:u w:val="single"/>
              </w:rPr>
              <w:br/>
            </w:r>
          </w:p>
          <w:p w14:paraId="6FF7C3E0" w14:textId="3AE6E7F0" w:rsidR="009E677E" w:rsidRPr="00B628C1" w:rsidRDefault="009E677E" w:rsidP="00D64CB0">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w:t>
            </w:r>
          </w:p>
        </w:tc>
      </w:tr>
    </w:tbl>
    <w:p w14:paraId="349198D8" w14:textId="77777777" w:rsidR="009E677E" w:rsidRPr="007D1069" w:rsidRDefault="009E677E" w:rsidP="009B0675">
      <w:pPr>
        <w:pStyle w:val="ListParagraph"/>
        <w:numPr>
          <w:ilvl w:val="0"/>
          <w:numId w:val="20"/>
        </w:numPr>
        <w:suppressAutoHyphens/>
        <w:autoSpaceDN w:val="0"/>
        <w:spacing w:after="0"/>
        <w:jc w:val="both"/>
        <w:rPr>
          <w:rFonts w:ascii="Verdana" w:hAnsi="Verdana"/>
          <w:sz w:val="20"/>
        </w:rPr>
      </w:pPr>
      <w:r w:rsidRPr="007D1069">
        <w:rPr>
          <w:rFonts w:ascii="Verdana" w:hAnsi="Verdana"/>
          <w:sz w:val="20"/>
        </w:rPr>
        <w:lastRenderedPageBreak/>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D64CB0">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2B6CC7C5" w:rsidR="009E677E" w:rsidRPr="007D1069" w:rsidRDefault="009E677E" w:rsidP="00D64CB0">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D64CB0">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D64CB0">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D64CB0">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9B0675">
            <w:pPr>
              <w:numPr>
                <w:ilvl w:val="0"/>
                <w:numId w:val="19"/>
              </w:numPr>
              <w:suppressAutoHyphens/>
              <w:autoSpaceDN w:val="0"/>
              <w:spacing w:before="80" w:line="276" w:lineRule="auto"/>
              <w:ind w:left="720" w:hanging="358"/>
              <w:jc w:val="both"/>
              <w:rPr>
                <w:rFonts w:ascii="Verdana" w:eastAsia="Arial" w:hAnsi="Verdana" w:cs="Arial"/>
                <w:sz w:val="20"/>
                <w:szCs w:val="20"/>
              </w:rPr>
            </w:pPr>
            <w:bookmarkStart w:id="0" w:name="h.1fob9te"/>
            <w:bookmarkEnd w:id="0"/>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D64CB0">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9B0675">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D64CB0">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77777777" w:rsidR="009E677E" w:rsidRPr="007D1069" w:rsidRDefault="009E677E" w:rsidP="009B0675">
            <w:pPr>
              <w:numPr>
                <w:ilvl w:val="0"/>
                <w:numId w:val="19"/>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guilty of grave professional </w:t>
            </w:r>
            <w:proofErr w:type="gramStart"/>
            <w:r w:rsidRPr="007D1069">
              <w:rPr>
                <w:rFonts w:ascii="Verdana" w:eastAsia="Arial" w:hAnsi="Verdana" w:cs="Arial"/>
                <w:sz w:val="20"/>
                <w:szCs w:val="20"/>
              </w:rPr>
              <w:t>misconduct,  which</w:t>
            </w:r>
            <w:proofErr w:type="gramEnd"/>
            <w:r w:rsidRPr="007D1069">
              <w:rPr>
                <w:rFonts w:ascii="Verdana" w:eastAsia="Arial" w:hAnsi="Verdana" w:cs="Arial"/>
                <w:sz w:val="20"/>
                <w:szCs w:val="20"/>
              </w:rPr>
              <w:t xml:space="preserve">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D64CB0">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9B0675">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D64CB0">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9B0675">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D64CB0">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9B0675">
            <w:pPr>
              <w:numPr>
                <w:ilvl w:val="0"/>
                <w:numId w:val="19"/>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D64CB0">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9B0675">
            <w:pPr>
              <w:numPr>
                <w:ilvl w:val="0"/>
                <w:numId w:val="19"/>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D64CB0">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D64CB0">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39F468" w14:textId="34941138" w:rsidR="009E677E" w:rsidRPr="007D1069" w:rsidRDefault="009E677E" w:rsidP="009B0675">
            <w:pPr>
              <w:numPr>
                <w:ilvl w:val="0"/>
                <w:numId w:val="19"/>
              </w:numPr>
              <w:suppressAutoHyphens/>
              <w:autoSpaceDN w:val="0"/>
              <w:spacing w:line="276" w:lineRule="auto"/>
              <w:ind w:left="720" w:hanging="358"/>
              <w:rPr>
                <w:rFonts w:ascii="Verdana" w:hAnsi="Verdana"/>
                <w:sz w:val="20"/>
                <w:szCs w:val="20"/>
              </w:rPr>
            </w:pPr>
            <w:r w:rsidRPr="007D1069">
              <w:rPr>
                <w:rFonts w:ascii="Verdana" w:eastAsia="Arial" w:hAnsi="Verdana" w:cs="Arial"/>
                <w:sz w:val="20"/>
                <w:szCs w:val="20"/>
              </w:rPr>
              <w:t>your organisation</w:t>
            </w:r>
            <w:r w:rsidR="005930F2">
              <w:rPr>
                <w:rFonts w:ascii="Verdana" w:eastAsia="Arial" w:hAnsi="Verdana" w:cs="Arial"/>
                <w:sz w:val="20"/>
                <w:szCs w:val="20"/>
              </w:rPr>
              <w:t xml:space="preserve"> </w:t>
            </w:r>
            <w:r w:rsidRPr="007D1069">
              <w:rPr>
                <w:rFonts w:ascii="Verdana" w:eastAsia="Arial" w:hAnsi="Verdana" w:cs="Arial"/>
                <w:sz w:val="20"/>
                <w:szCs w:val="20"/>
              </w:rPr>
              <w:t xml:space="preserve">has been guilty of serious misrepresentation in supplying the information required </w:t>
            </w:r>
            <w:r w:rsidRPr="007D1069">
              <w:rPr>
                <w:rFonts w:ascii="Verdana" w:eastAsia="Arial" w:hAnsi="Verdana" w:cs="Arial"/>
                <w:sz w:val="20"/>
                <w:szCs w:val="20"/>
              </w:rPr>
              <w:lastRenderedPageBreak/>
              <w:t>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D64CB0">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D64CB0">
            <w:pPr>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D64CB0">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D64CB0">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D64CB0">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D64CB0">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D64CB0">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45B24516" w:rsidR="009E677E" w:rsidRPr="007D1069" w:rsidRDefault="009E677E" w:rsidP="00D64CB0">
            <w:pPr>
              <w:rPr>
                <w:rFonts w:ascii="Verdana" w:hAnsi="Verdana"/>
                <w:sz w:val="20"/>
                <w:szCs w:val="20"/>
              </w:rPr>
            </w:pPr>
            <w:r w:rsidRPr="007D1069">
              <w:rPr>
                <w:rFonts w:ascii="Verdana" w:eastAsia="Arial" w:hAnsi="Verdana" w:cs="Arial"/>
                <w:sz w:val="20"/>
                <w:szCs w:val="20"/>
              </w:rPr>
              <w:t>(j)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D64CB0">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D64CB0">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475CC4B8"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5F482208" w14:textId="77777777" w:rsidR="009E677E" w:rsidRPr="007D1069" w:rsidRDefault="009E677E" w:rsidP="009E677E">
      <w:pPr>
        <w:jc w:val="both"/>
        <w:rPr>
          <w:rFonts w:ascii="Verdana" w:hAnsi="Verdana"/>
          <w:sz w:val="20"/>
          <w:szCs w:val="20"/>
        </w:rPr>
      </w:pPr>
    </w:p>
    <w:p w14:paraId="6D4E7128" w14:textId="70111136" w:rsidR="009E677E" w:rsidRPr="007D1069" w:rsidRDefault="009E677E" w:rsidP="009E677E">
      <w:pPr>
        <w:jc w:val="both"/>
        <w:rPr>
          <w:rFonts w:ascii="Verdana" w:hAnsi="Verdana"/>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Supplier to inform the authority, detailing the conflict in a separate </w:t>
      </w:r>
      <w:r>
        <w:rPr>
          <w:rFonts w:ascii="Verdana" w:eastAsia="Arial" w:hAnsi="Verdana" w:cs="Arial"/>
          <w:sz w:val="20"/>
          <w:szCs w:val="20"/>
        </w:rPr>
        <w:t>document</w:t>
      </w:r>
      <w:r w:rsidRPr="007D1069">
        <w:rPr>
          <w:rFonts w:ascii="Verdana" w:eastAsia="Arial" w:hAnsi="Verdana" w:cs="Arial"/>
          <w:sz w:val="20"/>
          <w:szCs w:val="20"/>
        </w:rPr>
        <w:t>. Provided that it has been carried out in a transparent manner, routine pre-market</w:t>
      </w:r>
      <w:r>
        <w:rPr>
          <w:rFonts w:ascii="Verdana" w:eastAsia="Arial" w:hAnsi="Verdana" w:cs="Arial"/>
          <w:sz w:val="20"/>
          <w:szCs w:val="20"/>
        </w:rPr>
        <w:t xml:space="preserve"> engagement carried out by the UK Sport</w:t>
      </w:r>
      <w:r w:rsidRPr="007D1069">
        <w:rPr>
          <w:rFonts w:ascii="Verdana" w:eastAsia="Arial" w:hAnsi="Verdana" w:cs="Arial"/>
          <w:sz w:val="20"/>
          <w:szCs w:val="20"/>
        </w:rPr>
        <w:t xml:space="preserve"> should not represent a conflict of interest for the Supplier.</w:t>
      </w:r>
    </w:p>
    <w:p w14:paraId="7D53CB6C" w14:textId="77777777" w:rsidR="009E677E" w:rsidRDefault="009E677E">
      <w:pPr>
        <w:spacing w:after="200" w:line="276" w:lineRule="auto"/>
        <w:rPr>
          <w:rFonts w:ascii="Verdana" w:hAnsi="Verdana"/>
          <w:b/>
          <w:sz w:val="20"/>
          <w:szCs w:val="20"/>
        </w:rPr>
      </w:pPr>
    </w:p>
    <w:p w14:paraId="0216138B" w14:textId="77777777" w:rsidR="009E677E" w:rsidRDefault="009E677E">
      <w:pPr>
        <w:spacing w:after="200" w:line="276" w:lineRule="auto"/>
        <w:rPr>
          <w:rFonts w:ascii="Verdana" w:hAnsi="Verdana"/>
          <w:b/>
          <w:sz w:val="20"/>
          <w:szCs w:val="20"/>
        </w:rPr>
      </w:pPr>
    </w:p>
    <w:p w14:paraId="23F8654F" w14:textId="7B52B5C8"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r w:rsidR="005930F2">
        <w:rPr>
          <w:rFonts w:ascii="Verdana" w:eastAsia="Arial" w:hAnsi="Verdana" w:cs="Arial"/>
          <w:b/>
          <w:sz w:val="20"/>
        </w:rPr>
        <w:t xml:space="preserve"> </w:t>
      </w:r>
      <w:r w:rsidRPr="007D1069">
        <w:rPr>
          <w:rFonts w:ascii="Verdana" w:eastAsia="Arial" w:hAnsi="Verdana" w:cs="Arial"/>
          <w:b/>
          <w:sz w:val="20"/>
        </w:rPr>
        <w:t>day of……………………………………………</w:t>
      </w:r>
      <w:r w:rsidR="005930F2">
        <w:rPr>
          <w:rFonts w:ascii="Verdana" w:eastAsia="Arial" w:hAnsi="Verdana" w:cs="Arial"/>
          <w:b/>
          <w:sz w:val="20"/>
        </w:rPr>
        <w:t xml:space="preserve"> </w:t>
      </w:r>
      <w:r w:rsidRPr="007D1069">
        <w:rPr>
          <w:rFonts w:ascii="Verdana" w:eastAsia="Arial" w:hAnsi="Verdana" w:cs="Arial"/>
          <w:b/>
          <w:sz w:val="20"/>
        </w:rPr>
        <w:t>20</w:t>
      </w:r>
      <w:r w:rsidR="009B472C">
        <w:rPr>
          <w:rFonts w:ascii="Verdana" w:eastAsia="Arial" w:hAnsi="Verdana" w:cs="Arial"/>
          <w:b/>
          <w:sz w:val="20"/>
        </w:rPr>
        <w:t>21</w:t>
      </w:r>
    </w:p>
    <w:p w14:paraId="0B5348D1" w14:textId="77777777" w:rsidR="009E677E" w:rsidRPr="007D1069" w:rsidRDefault="009E677E" w:rsidP="009E677E">
      <w:pPr>
        <w:ind w:right="-333"/>
        <w:jc w:val="both"/>
        <w:rPr>
          <w:rFonts w:ascii="Verdana" w:eastAsia="Arial" w:hAnsi="Verdana" w:cs="Arial"/>
          <w:b/>
          <w:sz w:val="20"/>
        </w:rPr>
      </w:pPr>
    </w:p>
    <w:p w14:paraId="151D3E7D" w14:textId="2F14B66A"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Signature………………………</w:t>
      </w:r>
      <w:r w:rsidR="005930F2">
        <w:rPr>
          <w:rFonts w:ascii="Verdana" w:eastAsia="Arial" w:hAnsi="Verdana" w:cs="Arial"/>
          <w:b/>
          <w:sz w:val="20"/>
        </w:rPr>
        <w:t xml:space="preserve"> </w:t>
      </w:r>
      <w:r w:rsidRPr="007D1069">
        <w:rPr>
          <w:rFonts w:ascii="Verdana" w:eastAsia="Arial" w:hAnsi="Verdana" w:cs="Arial"/>
          <w:b/>
          <w:sz w:val="20"/>
        </w:rPr>
        <w:t>position in company…………………………………</w:t>
      </w:r>
    </w:p>
    <w:p w14:paraId="1DF2FC9B" w14:textId="77777777" w:rsidR="009E677E" w:rsidRPr="007D1069" w:rsidRDefault="009E677E" w:rsidP="009E677E">
      <w:pPr>
        <w:ind w:right="-333"/>
        <w:jc w:val="both"/>
        <w:rPr>
          <w:rFonts w:ascii="Verdana" w:eastAsia="Arial" w:hAnsi="Verdana" w:cs="Arial"/>
          <w:b/>
          <w:sz w:val="20"/>
        </w:rPr>
      </w:pPr>
    </w:p>
    <w:p w14:paraId="0DD18CD2" w14:textId="7A3BB741"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6666ED5B"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w:t>
      </w:r>
      <w:r w:rsidR="00732503">
        <w:rPr>
          <w:rFonts w:ascii="Verdana" w:hAnsi="Verdana"/>
          <w:b/>
          <w:sz w:val="20"/>
          <w:szCs w:val="20"/>
        </w:rPr>
        <w:t>’</w:t>
      </w:r>
      <w:r w:rsidRPr="00016B78">
        <w:rPr>
          <w:rFonts w:ascii="Verdana" w:hAnsi="Verdana"/>
          <w:b/>
          <w:sz w:val="20"/>
          <w:szCs w:val="20"/>
        </w:rPr>
        <w:t>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56DB0174"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2AD3AC76" w14:textId="77777777" w:rsidR="00AA3CE6" w:rsidRPr="00016B78" w:rsidRDefault="00AA3CE6" w:rsidP="00AA3CE6">
      <w:pPr>
        <w:jc w:val="center"/>
        <w:rPr>
          <w:rFonts w:ascii="Verdana" w:hAnsi="Verdana"/>
          <w:b/>
          <w:color w:val="FF0000"/>
          <w:sz w:val="20"/>
          <w:szCs w:val="20"/>
        </w:rPr>
      </w:pPr>
    </w:p>
    <w:p w14:paraId="2387CBA9" w14:textId="250EDD0D" w:rsidR="001D721E" w:rsidRPr="00016B78" w:rsidRDefault="00AA3CE6" w:rsidP="00AA3CE6">
      <w:pPr>
        <w:pStyle w:val="Title"/>
        <w:spacing w:after="240"/>
        <w:rPr>
          <w:rFonts w:ascii="Verdana" w:hAnsi="Verdana"/>
          <w:b w:val="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2B9CCC3E" w14:textId="5FF23837"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CERTIFICATE RELATING TO EMPLOYER</w:t>
      </w:r>
      <w:r w:rsidR="001D721E" w:rsidRPr="00C52E2E">
        <w:rPr>
          <w:rFonts w:ascii="Verdana" w:hAnsi="Verdana"/>
          <w:b/>
          <w:sz w:val="20"/>
          <w:szCs w:val="20"/>
          <w:u w:val="single"/>
        </w:rPr>
        <w:t>S LIABILITY INSURANCE</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5D2D8F0"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009B472C">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11E61D7C"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44D94DB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6A637CB4"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We accept the obligation implied by this Certificate to produce on request irrespective of the timing, the Insurance Policies and Premium receipts.</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05B406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to…………………………. in a co</w:t>
      </w:r>
      <w:r w:rsidR="007544A4" w:rsidRPr="00016B78">
        <w:rPr>
          <w:rFonts w:ascii="Verdana" w:hAnsi="Verdana"/>
          <w:sz w:val="20"/>
          <w:szCs w:val="20"/>
        </w:rPr>
        <w:t>ntract year is not less than £5</w:t>
      </w:r>
      <w:r w:rsidRPr="00016B78">
        <w:rPr>
          <w:rFonts w:ascii="Verdana" w:hAnsi="Verdana"/>
          <w:sz w:val="20"/>
          <w:szCs w:val="20"/>
        </w:rPr>
        <w:t xml:space="preserve"> million.</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44421526"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Insurer</w:t>
      </w:r>
      <w:r w:rsidR="005930F2">
        <w:rPr>
          <w:rFonts w:ascii="Verdana" w:hAnsi="Verdana"/>
          <w:spacing w:val="-3"/>
          <w:sz w:val="20"/>
          <w:szCs w:val="20"/>
        </w:rPr>
        <w:t>’</w:t>
      </w:r>
      <w:r w:rsidRPr="00016B78">
        <w:rPr>
          <w:rFonts w:ascii="Verdana" w:hAnsi="Verdana"/>
          <w:spacing w:val="-3"/>
          <w:sz w:val="20"/>
          <w:szCs w:val="20"/>
        </w:rPr>
        <w:t>s address………………………………………………………………………………………………….</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04555684"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w:t>
      </w:r>
      <w:r w:rsidR="005930F2">
        <w:rPr>
          <w:rFonts w:ascii="Verdana" w:hAnsi="Verdana"/>
          <w:spacing w:val="-3"/>
          <w:sz w:val="20"/>
          <w:szCs w:val="20"/>
        </w:rPr>
        <w:t>’</w:t>
      </w:r>
      <w:r w:rsidRPr="00016B78">
        <w:rPr>
          <w:rFonts w:ascii="Verdana" w:hAnsi="Verdana"/>
          <w:spacing w:val="-3"/>
          <w:sz w:val="20"/>
          <w:szCs w:val="20"/>
        </w:rPr>
        <w:t>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378D3018"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w:t>
      </w:r>
      <w:r w:rsidR="005930F2">
        <w:rPr>
          <w:rFonts w:ascii="Verdana" w:hAnsi="Verdana"/>
          <w:spacing w:val="-3"/>
          <w:sz w:val="20"/>
          <w:szCs w:val="20"/>
        </w:rPr>
        <w:t>’</w:t>
      </w:r>
      <w:r w:rsidRPr="00016B78">
        <w:rPr>
          <w:rFonts w:ascii="Verdana" w:hAnsi="Verdana"/>
          <w:spacing w:val="-3"/>
          <w:sz w:val="20"/>
          <w:szCs w:val="20"/>
        </w:rPr>
        <w:t>s/Broker</w:t>
      </w:r>
      <w:r w:rsidR="005930F2">
        <w:rPr>
          <w:rFonts w:ascii="Verdana" w:hAnsi="Verdana"/>
          <w:spacing w:val="-3"/>
          <w:sz w:val="20"/>
          <w:szCs w:val="20"/>
        </w:rPr>
        <w:t>’</w:t>
      </w:r>
      <w:r w:rsidRPr="00016B78">
        <w:rPr>
          <w:rFonts w:ascii="Verdana" w:hAnsi="Verdana"/>
          <w:spacing w:val="-3"/>
          <w:sz w:val="20"/>
          <w:szCs w:val="20"/>
        </w:rPr>
        <w:t>s stamp……………………………………………………………………………………………</w:t>
      </w:r>
    </w:p>
    <w:p w14:paraId="08E879BE" w14:textId="15ACB645" w:rsidR="001D721E"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1DD9325C" w14:textId="77777777" w:rsidR="00732503" w:rsidRPr="00016B78" w:rsidRDefault="00732503"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4405DD83"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PRIVATE</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37B18485"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3035C539" w14:textId="77777777" w:rsidR="00AA3CE6" w:rsidRPr="00016B78" w:rsidRDefault="00AA3CE6" w:rsidP="00AA3CE6">
      <w:pPr>
        <w:jc w:val="center"/>
        <w:rPr>
          <w:rFonts w:ascii="Verdana" w:hAnsi="Verdana"/>
          <w:b/>
          <w:color w:val="FF0000"/>
          <w:sz w:val="20"/>
          <w:szCs w:val="20"/>
        </w:rPr>
      </w:pPr>
    </w:p>
    <w:p w14:paraId="19DBEC8F"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752ABE85" w14:textId="04D0CA9D"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CERTIFICATE RELATING TO PUBLIC LIABILITY/THIRD PARTY INSURANCE</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67122B9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r w:rsidRPr="00016B78">
        <w:rPr>
          <w:rFonts w:ascii="Verdana" w:hAnsi="Verdana"/>
          <w:sz w:val="20"/>
          <w:szCs w:val="20"/>
        </w:rPr>
        <w:t xml:space="preserve">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contract </w:t>
      </w:r>
      <w:r w:rsidRPr="00016B78">
        <w:rPr>
          <w:rFonts w:ascii="Verdana" w:hAnsi="Verdana"/>
          <w:sz w:val="20"/>
          <w:szCs w:val="20"/>
        </w:rPr>
        <w:t xml:space="preserve">and in accordance with the </w:t>
      </w:r>
      <w:r w:rsidR="00562F04">
        <w:rPr>
          <w:rFonts w:ascii="Verdana" w:hAnsi="Verdana"/>
          <w:sz w:val="20"/>
          <w:szCs w:val="20"/>
        </w:rPr>
        <w:t>contract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562F04">
        <w:rPr>
          <w:rFonts w:ascii="Verdana" w:hAnsi="Verdana"/>
          <w:sz w:val="20"/>
          <w:szCs w:val="20"/>
        </w:rPr>
        <w:t>contract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4B9B271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w:t>
      </w:r>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332AF83D"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accident 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9B472C" w:rsidRDefault="001D721E" w:rsidP="009B472C">
      <w:pPr>
        <w:rPr>
          <w:rFonts w:ascii="Verdana" w:hAnsi="Verdana"/>
          <w:sz w:val="20"/>
          <w:szCs w:val="20"/>
        </w:rPr>
      </w:pPr>
    </w:p>
    <w:p w14:paraId="3CB6A9ED" w14:textId="667772C2"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proofErr w:type="spellStart"/>
      <w:r w:rsidRPr="00016B78">
        <w:rPr>
          <w:rFonts w:ascii="Verdana" w:hAnsi="Verdana"/>
          <w:sz w:val="20"/>
          <w:szCs w:val="20"/>
        </w:rPr>
        <w:t>Insure</w:t>
      </w:r>
      <w:r w:rsidR="009B472C">
        <w:rPr>
          <w:rFonts w:ascii="Verdana" w:hAnsi="Verdana"/>
          <w:sz w:val="20"/>
          <w:szCs w:val="20"/>
        </w:rPr>
        <w:t>’</w:t>
      </w:r>
      <w:r w:rsidRPr="00016B78">
        <w:rPr>
          <w:rFonts w:ascii="Verdana" w:hAnsi="Verdana"/>
          <w:sz w:val="20"/>
          <w:szCs w:val="20"/>
        </w:rPr>
        <w:t>s</w:t>
      </w:r>
      <w:proofErr w:type="spellEnd"/>
      <w:r w:rsidRPr="00016B78">
        <w:rPr>
          <w:rFonts w:ascii="Verdana" w:hAnsi="Verdana"/>
          <w:sz w:val="20"/>
          <w:szCs w:val="20"/>
        </w:rPr>
        <w:t xml:space="preserve">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45FF1D21" w:rsidR="001D721E" w:rsidRPr="00016B78" w:rsidRDefault="001D721E" w:rsidP="001D721E">
      <w:pPr>
        <w:ind w:left="360"/>
        <w:rPr>
          <w:rFonts w:ascii="Verdana" w:hAnsi="Verdana"/>
          <w:sz w:val="20"/>
          <w:szCs w:val="20"/>
        </w:rPr>
      </w:pPr>
      <w:r w:rsidRPr="00016B78">
        <w:rPr>
          <w:rFonts w:ascii="Verdana" w:hAnsi="Verdana"/>
          <w:sz w:val="20"/>
          <w:szCs w:val="20"/>
        </w:rPr>
        <w:t>Insurer</w:t>
      </w:r>
      <w:r w:rsidR="009B472C">
        <w:rPr>
          <w:rFonts w:ascii="Verdana" w:hAnsi="Verdana"/>
          <w:sz w:val="20"/>
          <w:szCs w:val="20"/>
        </w:rPr>
        <w:t>’</w:t>
      </w:r>
      <w:r w:rsidRPr="00016B78">
        <w:rPr>
          <w:rFonts w:ascii="Verdana" w:hAnsi="Verdana"/>
          <w:sz w:val="20"/>
          <w:szCs w:val="20"/>
        </w:rPr>
        <w:t>s authorised signatory…………………………………………………. Date………………………….</w:t>
      </w:r>
    </w:p>
    <w:p w14:paraId="4AE3F7ED" w14:textId="77777777" w:rsidR="001D721E" w:rsidRPr="00016B78" w:rsidRDefault="001D721E" w:rsidP="001D721E">
      <w:pPr>
        <w:ind w:left="360"/>
        <w:rPr>
          <w:rFonts w:ascii="Verdana" w:hAnsi="Verdana"/>
          <w:sz w:val="20"/>
          <w:szCs w:val="20"/>
        </w:rPr>
      </w:pPr>
    </w:p>
    <w:p w14:paraId="26AB2D8B" w14:textId="7C6EAE51" w:rsidR="001D721E" w:rsidRPr="00016B78" w:rsidRDefault="001D721E" w:rsidP="001D721E">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w:t>
      </w:r>
    </w:p>
    <w:p w14:paraId="0FFEFD4C" w14:textId="77777777" w:rsidR="001D721E" w:rsidRPr="00016B78" w:rsidRDefault="001D721E" w:rsidP="001D721E">
      <w:pPr>
        <w:ind w:left="360"/>
        <w:rPr>
          <w:rFonts w:ascii="Verdana" w:hAnsi="Verdana"/>
          <w:sz w:val="20"/>
          <w:szCs w:val="20"/>
        </w:rPr>
      </w:pPr>
    </w:p>
    <w:p w14:paraId="4448113E" w14:textId="3D225668"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w:t>
      </w:r>
    </w:p>
    <w:p w14:paraId="1BCA600D" w14:textId="77777777" w:rsidR="001D721E" w:rsidRPr="00016B78" w:rsidRDefault="001D721E" w:rsidP="001D721E">
      <w:pPr>
        <w:ind w:left="360"/>
        <w:rPr>
          <w:rFonts w:ascii="Verdana" w:hAnsi="Verdana"/>
          <w:sz w:val="20"/>
          <w:szCs w:val="20"/>
        </w:rPr>
      </w:pPr>
    </w:p>
    <w:p w14:paraId="3DD3951C" w14:textId="306DBD3A" w:rsidR="001D721E" w:rsidRDefault="001D721E" w:rsidP="001D721E">
      <w:pPr>
        <w:ind w:left="360"/>
        <w:rPr>
          <w:rFonts w:ascii="Verdana" w:hAnsi="Verdana"/>
          <w:sz w:val="20"/>
          <w:szCs w:val="20"/>
        </w:rPr>
      </w:pPr>
      <w:r w:rsidRPr="00016B78">
        <w:rPr>
          <w:rFonts w:ascii="Verdana" w:hAnsi="Verdana"/>
          <w:sz w:val="20"/>
          <w:szCs w:val="20"/>
        </w:rPr>
        <w:t>………………………………………………………………………………………………………………</w:t>
      </w:r>
    </w:p>
    <w:p w14:paraId="7D0130AF" w14:textId="77777777" w:rsidR="00732503" w:rsidRPr="00016B78" w:rsidRDefault="00732503" w:rsidP="001D721E">
      <w:pPr>
        <w:ind w:left="360"/>
        <w:rPr>
          <w:rFonts w:ascii="Verdana" w:hAnsi="Verdana"/>
          <w:sz w:val="20"/>
          <w:szCs w:val="20"/>
        </w:rPr>
      </w:pPr>
    </w:p>
    <w:p w14:paraId="790C2A76" w14:textId="390475A4" w:rsidR="001D721E" w:rsidRPr="00016B78" w:rsidRDefault="001D721E" w:rsidP="001D721E">
      <w:pPr>
        <w:ind w:left="360"/>
        <w:rPr>
          <w:rFonts w:ascii="Verdana" w:hAnsi="Verdana"/>
          <w:sz w:val="20"/>
          <w:szCs w:val="20"/>
        </w:rPr>
      </w:pPr>
      <w:r w:rsidRPr="00016B78">
        <w:rPr>
          <w:rFonts w:ascii="Verdana" w:hAnsi="Verdana"/>
          <w:sz w:val="20"/>
          <w:szCs w:val="20"/>
        </w:rPr>
        <w:t>Insurer</w:t>
      </w:r>
      <w:r w:rsidR="009B472C">
        <w:rPr>
          <w:rFonts w:ascii="Verdana" w:hAnsi="Verdana"/>
          <w:sz w:val="20"/>
          <w:szCs w:val="20"/>
        </w:rPr>
        <w:t>’</w:t>
      </w:r>
      <w:r w:rsidRPr="00016B78">
        <w:rPr>
          <w:rFonts w:ascii="Verdana" w:hAnsi="Verdana"/>
          <w:sz w:val="20"/>
          <w:szCs w:val="20"/>
        </w:rPr>
        <w:t>s/Broker</w:t>
      </w:r>
      <w:r w:rsidR="009B472C">
        <w:rPr>
          <w:rFonts w:ascii="Verdana" w:hAnsi="Verdana"/>
          <w:sz w:val="20"/>
          <w:szCs w:val="20"/>
        </w:rPr>
        <w:t>’</w:t>
      </w:r>
      <w:r w:rsidRPr="00016B78">
        <w:rPr>
          <w:rFonts w:ascii="Verdana" w:hAnsi="Verdana"/>
          <w:sz w:val="20"/>
          <w:szCs w:val="20"/>
        </w:rPr>
        <w:t>s stamp……………………………………………………………………………………………….</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097A308D"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w:t>
            </w:r>
            <w:r w:rsidR="009B472C">
              <w:rPr>
                <w:rFonts w:ascii="Verdana" w:hAnsi="Verdana"/>
                <w:b/>
                <w:sz w:val="20"/>
                <w:szCs w:val="20"/>
              </w:rPr>
              <w:t>’</w:t>
            </w:r>
            <w:r w:rsidRPr="00016B78">
              <w:rPr>
                <w:rFonts w:ascii="Verdana" w:hAnsi="Verdana"/>
                <w:b/>
                <w:sz w:val="20"/>
                <w:szCs w:val="20"/>
              </w:rPr>
              <w:t>S</w:t>
            </w:r>
            <w:r w:rsidR="009B472C">
              <w:rPr>
                <w:rFonts w:ascii="Verdana" w:hAnsi="Verdana"/>
                <w:b/>
                <w:sz w:val="20"/>
                <w:szCs w:val="20"/>
              </w:rPr>
              <w:t xml:space="preserve"> </w:t>
            </w:r>
            <w:r w:rsidRPr="00016B78">
              <w:rPr>
                <w:rFonts w:ascii="Verdana" w:hAnsi="Verdana"/>
                <w:b/>
                <w:sz w:val="20"/>
                <w:szCs w:val="20"/>
              </w:rPr>
              <w:t>SIGNATURE</w:t>
            </w:r>
            <w:r w:rsidRPr="00016B78">
              <w:rPr>
                <w:rFonts w:ascii="Verdana" w:hAnsi="Verdana"/>
                <w:sz w:val="20"/>
                <w:szCs w:val="20"/>
              </w:rPr>
              <w:t>………………………………….</w:t>
            </w:r>
          </w:p>
        </w:tc>
      </w:tr>
      <w:tr w:rsidR="001D721E" w:rsidRPr="00016B78" w14:paraId="0E3ED445" w14:textId="77777777" w:rsidTr="001D721E">
        <w:tc>
          <w:tcPr>
            <w:tcW w:w="9855" w:type="dxa"/>
          </w:tcPr>
          <w:p w14:paraId="50635849" w14:textId="11E16403"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w:t>
            </w:r>
            <w:r w:rsidR="009B472C">
              <w:rPr>
                <w:rFonts w:ascii="Verdana" w:hAnsi="Verdana"/>
                <w:b/>
                <w:sz w:val="20"/>
                <w:szCs w:val="20"/>
              </w:rPr>
              <w:t>’</w:t>
            </w:r>
            <w:r w:rsidRPr="00016B78">
              <w:rPr>
                <w:rFonts w:ascii="Verdana" w:hAnsi="Verdana"/>
                <w:b/>
                <w:sz w:val="20"/>
                <w:szCs w:val="20"/>
              </w:rPr>
              <w:t>S SIGNATURE</w:t>
            </w:r>
            <w:r w:rsidRPr="00016B78">
              <w:rPr>
                <w:rFonts w:ascii="Verdana" w:hAnsi="Verdana"/>
                <w:sz w:val="20"/>
                <w:szCs w:val="20"/>
              </w:rPr>
              <w:t>………………………………</w:t>
            </w:r>
          </w:p>
        </w:tc>
      </w:tr>
    </w:tbl>
    <w:p w14:paraId="39B834CC" w14:textId="473C7077"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464310EB"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15ECCF01" w14:textId="77777777" w:rsidR="00AA3CE6" w:rsidRPr="00016B78" w:rsidRDefault="00AA3CE6" w:rsidP="00AA3CE6">
      <w:pPr>
        <w:jc w:val="center"/>
        <w:rPr>
          <w:rFonts w:ascii="Verdana" w:hAnsi="Verdana"/>
          <w:b/>
          <w:color w:val="FF0000"/>
          <w:sz w:val="20"/>
          <w:szCs w:val="20"/>
        </w:rPr>
      </w:pPr>
    </w:p>
    <w:p w14:paraId="38CE25B7"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341D853D" w14:textId="2F7112BB" w:rsidR="009B472C" w:rsidRPr="00016B78" w:rsidRDefault="00AE7094" w:rsidP="009B472C">
      <w:pPr>
        <w:pStyle w:val="Style1"/>
        <w:jc w:val="center"/>
        <w:rPr>
          <w:rFonts w:ascii="Verdana" w:hAnsi="Verdana"/>
          <w:b/>
          <w:bCs/>
          <w:sz w:val="20"/>
          <w:u w:val="single"/>
        </w:rPr>
      </w:pPr>
      <w:r w:rsidRPr="00016B78">
        <w:rPr>
          <w:rFonts w:ascii="Verdana" w:hAnsi="Verdana"/>
          <w:b/>
          <w:bCs/>
          <w:sz w:val="20"/>
          <w:u w:val="single"/>
        </w:rPr>
        <w:t>TENDERER</w:t>
      </w:r>
      <w:r w:rsidR="009B472C">
        <w:rPr>
          <w:rFonts w:ascii="Verdana" w:hAnsi="Verdana"/>
          <w:b/>
          <w:bCs/>
          <w:sz w:val="20"/>
          <w:u w:val="single"/>
        </w:rPr>
        <w:t>’</w:t>
      </w:r>
      <w:r w:rsidRPr="00016B78">
        <w:rPr>
          <w:rFonts w:ascii="Verdana" w:hAnsi="Verdana"/>
          <w:b/>
          <w:bCs/>
          <w:sz w:val="20"/>
          <w:u w:val="single"/>
        </w:rPr>
        <w:t xml:space="preserve">S STATEMENT IN RELATION TO THE </w:t>
      </w:r>
      <w:r w:rsidR="009307CE">
        <w:rPr>
          <w:rFonts w:ascii="Verdana" w:hAnsi="Verdana"/>
          <w:b/>
          <w:bCs/>
          <w:sz w:val="20"/>
          <w:u w:val="single"/>
        </w:rPr>
        <w:t>FREEDOM OF INFORMATION ACT</w:t>
      </w:r>
      <w:r w:rsidR="009B472C">
        <w:rPr>
          <w:rFonts w:ascii="Verdana" w:hAnsi="Verdana"/>
          <w:b/>
          <w:bCs/>
          <w:sz w:val="20"/>
          <w:u w:val="single"/>
        </w:rPr>
        <w:t xml:space="preserve"> </w:t>
      </w:r>
      <w:r w:rsidR="009307CE">
        <w:rPr>
          <w:rFonts w:ascii="Verdana" w:hAnsi="Verdana"/>
          <w:b/>
          <w:bCs/>
          <w:sz w:val="20"/>
          <w:u w:val="single"/>
        </w:rPr>
        <w:t>2000</w:t>
      </w:r>
    </w:p>
    <w:p w14:paraId="630C3B1C" w14:textId="77777777" w:rsidR="00AE7094" w:rsidRPr="00016B78" w:rsidRDefault="00AE7094" w:rsidP="00AE7094">
      <w:pPr>
        <w:pStyle w:val="Style1"/>
        <w:rPr>
          <w:rFonts w:ascii="Verdana" w:hAnsi="Verdana"/>
          <w:b/>
          <w:bCs/>
          <w:i/>
          <w:sz w:val="20"/>
          <w:u w:val="single"/>
        </w:rPr>
      </w:pPr>
    </w:p>
    <w:p w14:paraId="4AAB62B1" w14:textId="21B74F48" w:rsidR="00AE7094" w:rsidRPr="00016B78" w:rsidRDefault="00AE7094" w:rsidP="00AE7094">
      <w:pPr>
        <w:pStyle w:val="Style1"/>
        <w:rPr>
          <w:rFonts w:ascii="Verdana" w:hAnsi="Verdana"/>
          <w:b/>
          <w:bCs/>
          <w:sz w:val="20"/>
          <w:u w:val="single"/>
        </w:rPr>
      </w:pPr>
      <w:r w:rsidRPr="00016B78">
        <w:rPr>
          <w:rFonts w:ascii="Verdana" w:hAnsi="Verdana"/>
          <w:bCs/>
          <w:i/>
          <w:sz w:val="20"/>
        </w:rPr>
        <w:t>Tenderers are required to read the following and complete the table below and sign/date the document</w:t>
      </w:r>
      <w:r w:rsidR="009B472C">
        <w:rPr>
          <w:rFonts w:ascii="Verdana" w:hAnsi="Verdana"/>
          <w:bCs/>
          <w:i/>
          <w:sz w:val="20"/>
        </w:rPr>
        <w:t>.</w:t>
      </w:r>
    </w:p>
    <w:p w14:paraId="2BF5F2CC" w14:textId="77777777" w:rsidR="00AE7094" w:rsidRPr="00016B78" w:rsidRDefault="00AE7094" w:rsidP="00AE7094">
      <w:pPr>
        <w:pStyle w:val="Style1"/>
        <w:rPr>
          <w:rFonts w:ascii="Verdana" w:hAnsi="Verdana"/>
          <w:sz w:val="20"/>
        </w:rPr>
      </w:pPr>
    </w:p>
    <w:p w14:paraId="1570556D" w14:textId="0A9E947E"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1</w:t>
      </w:r>
      <w:r w:rsidR="009307CE">
        <w:rPr>
          <w:rFonts w:ascii="Verdana" w:hAnsi="Verdana"/>
          <w:sz w:val="20"/>
        </w:rPr>
        <w:t>0</w:t>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51DEB2BC"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tender for </w:t>
      </w:r>
      <w:r w:rsidR="009307CE">
        <w:rPr>
          <w:rFonts w:ascii="Verdana" w:hAnsi="Verdana"/>
          <w:sz w:val="20"/>
        </w:rPr>
        <w:t>redevelopment of the Site</w:t>
      </w:r>
      <w:r w:rsidR="009307CE" w:rsidRPr="00016B78">
        <w:rPr>
          <w:rFonts w:ascii="Verdana" w:hAnsi="Verdana"/>
          <w:sz w:val="20"/>
        </w:rPr>
        <w:t xml:space="preserve"> </w:t>
      </w:r>
      <w:r w:rsidRPr="00016B78">
        <w:rPr>
          <w:rFonts w:ascii="Verdana" w:hAnsi="Verdana"/>
          <w:sz w:val="20"/>
        </w:rPr>
        <w:t>with UK Sport.</w:t>
      </w:r>
    </w:p>
    <w:p w14:paraId="28B78FEE" w14:textId="77777777" w:rsidR="00AE7094" w:rsidRPr="00016B78" w:rsidRDefault="00AE7094" w:rsidP="00AE7094">
      <w:pPr>
        <w:pStyle w:val="Style1"/>
        <w:jc w:val="both"/>
        <w:rPr>
          <w:rFonts w:ascii="Verdana" w:hAnsi="Verdana"/>
          <w:sz w:val="20"/>
        </w:rPr>
      </w:pPr>
    </w:p>
    <w:p w14:paraId="25195B94" w14:textId="3043FFFD" w:rsidR="00AE7094" w:rsidRPr="00016B78" w:rsidRDefault="00AE7094" w:rsidP="00AE7094">
      <w:pPr>
        <w:pStyle w:val="Style1"/>
        <w:jc w:val="both"/>
        <w:rPr>
          <w:rFonts w:ascii="Verdana" w:hAnsi="Verdana"/>
          <w:sz w:val="20"/>
        </w:rPr>
      </w:pPr>
      <w:r w:rsidRPr="00016B78">
        <w:rPr>
          <w:rFonts w:ascii="Verdana" w:hAnsi="Verdana"/>
          <w:sz w:val="20"/>
        </w:rPr>
        <w:t>We understand that Section 41 of the Act provides an absolute exemption for disclosure of information held by a public authority, which would constitute an actionable breach of confidence.</w:t>
      </w:r>
    </w:p>
    <w:p w14:paraId="58DB067E" w14:textId="77777777" w:rsidR="00AE7094" w:rsidRPr="00016B78" w:rsidRDefault="00AE7094" w:rsidP="00AE7094">
      <w:pPr>
        <w:pStyle w:val="Style1"/>
        <w:jc w:val="both"/>
        <w:rPr>
          <w:rFonts w:ascii="Verdana" w:hAnsi="Verdana"/>
          <w:sz w:val="20"/>
        </w:rPr>
      </w:pPr>
    </w:p>
    <w:p w14:paraId="659505C9" w14:textId="77777777" w:rsidR="00AE7094" w:rsidRPr="00016B78" w:rsidRDefault="00AE7094" w:rsidP="00AE7094">
      <w:pPr>
        <w:pStyle w:val="Style1"/>
        <w:jc w:val="both"/>
        <w:rPr>
          <w:rFonts w:ascii="Verdana" w:hAnsi="Verdana"/>
          <w:sz w:val="20"/>
        </w:rPr>
      </w:pPr>
      <w:r w:rsidRPr="00016B78">
        <w:rPr>
          <w:rFonts w:ascii="Verdana" w:hAnsi="Verdana"/>
          <w:sz w:val="20"/>
        </w:rPr>
        <w:t>We further believe that disclosure of the information referred to in Table 1 after the contract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677BC124" w:rsidR="00AE7094" w:rsidRPr="00016B78" w:rsidRDefault="00AE7094" w:rsidP="00AE7094">
      <w:pPr>
        <w:pStyle w:val="Style1"/>
        <w:jc w:val="both"/>
        <w:rPr>
          <w:rFonts w:ascii="Verdana" w:hAnsi="Verdana"/>
          <w:sz w:val="20"/>
        </w:rPr>
      </w:pPr>
      <w:proofErr w:type="gramStart"/>
      <w:r w:rsidRPr="00016B78">
        <w:rPr>
          <w:rFonts w:ascii="Verdana" w:hAnsi="Verdana"/>
          <w:sz w:val="20"/>
        </w:rPr>
        <w:t>During the course of</w:t>
      </w:r>
      <w:proofErr w:type="gramEnd"/>
      <w:r w:rsidRPr="00016B78">
        <w:rPr>
          <w:rFonts w:ascii="Verdana" w:hAnsi="Verdana"/>
          <w:sz w:val="20"/>
        </w:rPr>
        <w:t xml:space="preserve"> the tender process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48889489"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proofErr w:type="gramStart"/>
      <w:r w:rsidRPr="00016B78">
        <w:rPr>
          <w:rFonts w:ascii="Verdana" w:hAnsi="Verdana"/>
          <w:sz w:val="20"/>
        </w:rPr>
        <w:t>contract</w:t>
      </w:r>
      <w:proofErr w:type="gramEnd"/>
      <w:r w:rsidRPr="00016B78">
        <w:rPr>
          <w:rFonts w:ascii="Verdana" w:hAnsi="Verdana"/>
          <w:sz w:val="20"/>
        </w:rPr>
        <w:t xml:space="preserve">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5B0B1545" w:rsidR="00AE7094" w:rsidRPr="00016B78" w:rsidRDefault="00AE7094" w:rsidP="00AE7094">
      <w:pPr>
        <w:jc w:val="both"/>
        <w:rPr>
          <w:rFonts w:ascii="Verdana" w:hAnsi="Verdana"/>
          <w:sz w:val="20"/>
          <w:szCs w:val="20"/>
        </w:rPr>
      </w:pPr>
      <w:r w:rsidRPr="00016B78">
        <w:rPr>
          <w:rFonts w:ascii="Verdana" w:hAnsi="Verdana"/>
          <w:sz w:val="20"/>
          <w:szCs w:val="20"/>
        </w:rPr>
        <w:t>Table1: Section 41 - confidential and Section 43 - commercially sensitive information</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30E86C97" w:rsidR="00AE7094" w:rsidRPr="00016B78" w:rsidRDefault="00AE7094" w:rsidP="00AE7094">
            <w:pPr>
              <w:rPr>
                <w:rFonts w:ascii="Verdana" w:hAnsi="Verdana"/>
                <w:b/>
                <w:sz w:val="20"/>
                <w:szCs w:val="20"/>
              </w:rPr>
            </w:pPr>
            <w:r w:rsidRPr="00016B78">
              <w:rPr>
                <w:rFonts w:ascii="Verdana" w:hAnsi="Verdana"/>
                <w:b/>
                <w:sz w:val="20"/>
                <w:szCs w:val="20"/>
              </w:rPr>
              <w:t xml:space="preserve">Minimum </w:t>
            </w:r>
            <w:r w:rsidR="008E4927">
              <w:rPr>
                <w:rFonts w:ascii="Verdana" w:hAnsi="Verdana"/>
                <w:b/>
                <w:sz w:val="20"/>
                <w:szCs w:val="20"/>
              </w:rPr>
              <w:t>p</w:t>
            </w:r>
            <w:r w:rsidRPr="00016B78">
              <w:rPr>
                <w:rFonts w:ascii="Verdana" w:hAnsi="Verdana"/>
                <w:b/>
                <w:sz w:val="20"/>
                <w:szCs w:val="20"/>
              </w:rPr>
              <w:t>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3592D15B" w14:textId="533BEE14"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6CA3615F" w:rsidR="00AE7094" w:rsidRPr="009B472C" w:rsidRDefault="00AE7094" w:rsidP="00AE7094">
      <w:pPr>
        <w:pStyle w:val="Style1"/>
        <w:jc w:val="both"/>
        <w:rPr>
          <w:rFonts w:ascii="Verdana" w:hAnsi="Verdana"/>
          <w:iCs/>
          <w:sz w:val="20"/>
        </w:rPr>
      </w:pPr>
    </w:p>
    <w:p w14:paraId="1D0BF4BB" w14:textId="0BE875F2"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009B472C">
        <w:rPr>
          <w:rFonts w:ascii="Verdana" w:hAnsi="Verdana"/>
          <w:sz w:val="20"/>
          <w:highlight w:val="yellow"/>
        </w:rPr>
        <w:t>’</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w:t>
      </w:r>
      <w:proofErr w:type="gramStart"/>
      <w:r w:rsidRPr="00016B78">
        <w:rPr>
          <w:rFonts w:ascii="Verdana" w:hAnsi="Verdana"/>
          <w:sz w:val="20"/>
        </w:rPr>
        <w:t>and also</w:t>
      </w:r>
      <w:proofErr w:type="gramEnd"/>
      <w:r w:rsidRPr="00016B78">
        <w:rPr>
          <w:rFonts w:ascii="Verdana" w:hAnsi="Verdana"/>
          <w:sz w:val="20"/>
        </w:rPr>
        <w:t xml:space="preserve">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w:t>
      </w:r>
    </w:p>
    <w:p w14:paraId="6EB86CD8" w14:textId="77777777" w:rsidR="00AE7094" w:rsidRPr="00016B78" w:rsidRDefault="00AE7094" w:rsidP="00AE7094">
      <w:pPr>
        <w:pStyle w:val="Style1"/>
        <w:jc w:val="both"/>
        <w:rPr>
          <w:rFonts w:ascii="Verdana" w:hAnsi="Verdana"/>
          <w:sz w:val="20"/>
        </w:rPr>
      </w:pPr>
    </w:p>
    <w:p w14:paraId="34347C2D" w14:textId="6CEB626A"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t>
      </w:r>
      <w:proofErr w:type="gramStart"/>
      <w:r w:rsidRPr="00016B78">
        <w:rPr>
          <w:rFonts w:ascii="Verdana" w:hAnsi="Verdana"/>
          <w:sz w:val="20"/>
        </w:rPr>
        <w:t>whether or not</w:t>
      </w:r>
      <w:proofErr w:type="gramEnd"/>
      <w:r w:rsidRPr="00016B78">
        <w:rPr>
          <w:rFonts w:ascii="Verdana" w:hAnsi="Verdana"/>
          <w:sz w:val="20"/>
        </w:rPr>
        <w:t xml:space="preserve"> we agree that the information should be released within 3 working days of receiving the request.</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1DFC9836" w:rsidR="00AE7094" w:rsidRPr="00016B78" w:rsidRDefault="00AE7094" w:rsidP="00AE7094">
      <w:pPr>
        <w:pStyle w:val="Style1"/>
        <w:jc w:val="both"/>
        <w:rPr>
          <w:rFonts w:ascii="Verdana" w:hAnsi="Verdana"/>
          <w:sz w:val="20"/>
        </w:rPr>
      </w:pPr>
    </w:p>
    <w:p w14:paraId="4A196A9D" w14:textId="03E1A117" w:rsidR="00672C88" w:rsidRPr="00016B78" w:rsidRDefault="00672C88" w:rsidP="00672C88">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9B472C">
        <w:rPr>
          <w:rFonts w:ascii="Verdana" w:hAnsi="Verdana"/>
          <w:sz w:val="20"/>
          <w:szCs w:val="20"/>
        </w:rPr>
        <w:t>2</w:t>
      </w:r>
      <w:r w:rsidRPr="00016B78">
        <w:rPr>
          <w:rFonts w:ascii="Verdana" w:hAnsi="Verdana"/>
          <w:sz w:val="20"/>
          <w:szCs w:val="20"/>
        </w:rPr>
        <w:t>1</w:t>
      </w:r>
    </w:p>
    <w:p w14:paraId="4C1BE618" w14:textId="77777777" w:rsidR="00672C88" w:rsidRPr="00016B78" w:rsidRDefault="00672C88" w:rsidP="00672C88">
      <w:pPr>
        <w:rPr>
          <w:rFonts w:ascii="Verdana" w:hAnsi="Verdana"/>
          <w:sz w:val="20"/>
          <w:szCs w:val="20"/>
        </w:rPr>
      </w:pPr>
    </w:p>
    <w:p w14:paraId="6557177C" w14:textId="7E681153" w:rsidR="00672C88" w:rsidRPr="00016B78" w:rsidRDefault="00672C88" w:rsidP="00672C88">
      <w:pPr>
        <w:rPr>
          <w:rFonts w:ascii="Verdana" w:hAnsi="Verdana"/>
          <w:sz w:val="20"/>
          <w:szCs w:val="20"/>
        </w:rPr>
      </w:pPr>
      <w:r w:rsidRPr="00016B78">
        <w:rPr>
          <w:rFonts w:ascii="Verdana" w:hAnsi="Verdana"/>
          <w:sz w:val="20"/>
          <w:szCs w:val="20"/>
        </w:rPr>
        <w:t>Signature………………………position in company………………………………….</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5789BAD7"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59D1B062" w14:textId="77777777" w:rsidR="00AA3CE6" w:rsidRPr="00016B78" w:rsidRDefault="00AA3CE6" w:rsidP="00AA3CE6">
      <w:pPr>
        <w:jc w:val="center"/>
        <w:rPr>
          <w:rFonts w:ascii="Verdana" w:hAnsi="Verdana"/>
          <w:b/>
          <w:color w:val="FF0000"/>
          <w:sz w:val="20"/>
          <w:szCs w:val="20"/>
        </w:rPr>
      </w:pPr>
    </w:p>
    <w:p w14:paraId="5C68771E"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25FFBFCC" w14:textId="7EF249F1" w:rsidR="00345419" w:rsidRPr="005F4218" w:rsidRDefault="00345419" w:rsidP="005F4218">
      <w:pPr>
        <w:spacing w:before="120" w:after="120"/>
        <w:jc w:val="center"/>
        <w:rPr>
          <w:rFonts w:ascii="Verdana" w:hAnsi="Verdana"/>
          <w:b/>
          <w:sz w:val="20"/>
          <w:szCs w:val="20"/>
          <w:u w:val="single"/>
        </w:rPr>
      </w:pPr>
      <w:r w:rsidRPr="00016B78">
        <w:rPr>
          <w:rFonts w:ascii="Verdana" w:hAnsi="Verdana"/>
          <w:b/>
          <w:sz w:val="20"/>
          <w:szCs w:val="20"/>
          <w:u w:val="single"/>
        </w:rPr>
        <w:t>NON-CANVASSING, NON-COLLUSION OR NON-CORRUPTION CERTIFICATE</w:t>
      </w:r>
    </w:p>
    <w:p w14:paraId="5F6DAAC2" w14:textId="77777777" w:rsidR="00345419" w:rsidRPr="00016B78" w:rsidRDefault="00345419" w:rsidP="00345419">
      <w:pPr>
        <w:spacing w:before="120" w:after="120"/>
        <w:rPr>
          <w:rFonts w:ascii="Verdana" w:hAnsi="Verdana"/>
          <w:sz w:val="20"/>
          <w:szCs w:val="20"/>
        </w:rPr>
      </w:pPr>
    </w:p>
    <w:p w14:paraId="0D3CB06B" w14:textId="77777777" w:rsidR="00345419" w:rsidRPr="00016B78" w:rsidRDefault="00345419" w:rsidP="00345419">
      <w:pPr>
        <w:spacing w:before="120" w:after="120"/>
        <w:rPr>
          <w:rFonts w:ascii="Verdana" w:hAnsi="Verdana"/>
          <w:sz w:val="20"/>
          <w:szCs w:val="20"/>
        </w:rPr>
      </w:pPr>
      <w:r w:rsidRPr="00016B78">
        <w:rPr>
          <w:rFonts w:ascii="Verdana" w:hAnsi="Verdana"/>
          <w:sz w:val="20"/>
          <w:szCs w:val="20"/>
        </w:rPr>
        <w:t>The essence of a formal selection process is that UK Sport receives bona fide proposals from all Tenderers.</w:t>
      </w:r>
    </w:p>
    <w:p w14:paraId="6C48A779" w14:textId="01ED9F3D" w:rsidR="00345419" w:rsidRPr="00016B78" w:rsidRDefault="00345419" w:rsidP="00345419">
      <w:pPr>
        <w:spacing w:before="120" w:after="120"/>
        <w:rPr>
          <w:rFonts w:ascii="Verdana" w:hAnsi="Verdana"/>
          <w:sz w:val="20"/>
          <w:szCs w:val="20"/>
        </w:rPr>
      </w:pPr>
      <w:r w:rsidRPr="00016B78">
        <w:rPr>
          <w:rFonts w:ascii="Verdana" w:hAnsi="Verdana"/>
          <w:sz w:val="20"/>
          <w:szCs w:val="20"/>
        </w:rPr>
        <w:t xml:space="preserve">In recognition of this principal 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300B91AC"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 and we undertake that we shall not do at any time before the hour and date specified for the return of this submission any of the following acts:</w:t>
      </w:r>
    </w:p>
    <w:p w14:paraId="55A7B0EF"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46E03559"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w:t>
      </w:r>
      <w:proofErr w:type="gramStart"/>
      <w:r w:rsidRPr="00016B78">
        <w:rPr>
          <w:rFonts w:ascii="Verdana" w:hAnsi="Verdana"/>
          <w:sz w:val="20"/>
          <w:szCs w:val="20"/>
        </w:rPr>
        <w:t>submission;</w:t>
      </w:r>
      <w:proofErr w:type="gramEnd"/>
    </w:p>
    <w:p w14:paraId="078D3A45"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connected with this Tender exercise; or</w:t>
      </w:r>
    </w:p>
    <w:p w14:paraId="5001229C" w14:textId="77777777" w:rsidR="00345419" w:rsidRPr="00016B78" w:rsidRDefault="00345419" w:rsidP="009B0675">
      <w:pPr>
        <w:numPr>
          <w:ilvl w:val="0"/>
          <w:numId w:val="8"/>
        </w:numPr>
        <w:spacing w:before="120" w:after="120"/>
        <w:jc w:val="both"/>
        <w:rPr>
          <w:rFonts w:ascii="Verdana" w:hAnsi="Verdana"/>
          <w:sz w:val="20"/>
          <w:szCs w:val="20"/>
        </w:rPr>
      </w:pPr>
      <w:r w:rsidRPr="00016B78">
        <w:rPr>
          <w:rFonts w:ascii="Verdana" w:hAnsi="Verdana"/>
          <w:sz w:val="20"/>
          <w:szCs w:val="20"/>
        </w:rPr>
        <w:t>offered or given or agreed to give any officer or member of UK Sport any gift or consideration of any kind as an inducement or bribe to influence its decision in relation to the tendering procedure.</w:t>
      </w:r>
    </w:p>
    <w:p w14:paraId="5699A7B1" w14:textId="77777777" w:rsidR="00345419" w:rsidRPr="00016B78" w:rsidRDefault="00345419" w:rsidP="00345419">
      <w:pPr>
        <w:spacing w:before="120" w:after="120"/>
        <w:rPr>
          <w:rFonts w:ascii="Verdana" w:hAnsi="Verdana"/>
          <w:sz w:val="20"/>
          <w:szCs w:val="20"/>
        </w:rPr>
      </w:pPr>
    </w:p>
    <w:p w14:paraId="58654062" w14:textId="4357CC5D" w:rsidR="000C0FB9" w:rsidRPr="00016B78" w:rsidRDefault="000C0FB9" w:rsidP="000C0FB9">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9B472C">
        <w:rPr>
          <w:rFonts w:ascii="Verdana" w:hAnsi="Verdana"/>
          <w:sz w:val="20"/>
          <w:szCs w:val="20"/>
        </w:rPr>
        <w:t>2</w:t>
      </w:r>
      <w:r w:rsidRPr="00016B78">
        <w:rPr>
          <w:rFonts w:ascii="Verdana" w:hAnsi="Verdana"/>
          <w:sz w:val="20"/>
          <w:szCs w:val="20"/>
        </w:rPr>
        <w:t>1</w:t>
      </w:r>
    </w:p>
    <w:p w14:paraId="3F63C672" w14:textId="77777777" w:rsidR="000C0FB9" w:rsidRPr="00016B78" w:rsidRDefault="000C0FB9" w:rsidP="000C0FB9">
      <w:pPr>
        <w:rPr>
          <w:rFonts w:ascii="Verdana" w:hAnsi="Verdana"/>
          <w:sz w:val="20"/>
          <w:szCs w:val="20"/>
        </w:rPr>
      </w:pPr>
    </w:p>
    <w:p w14:paraId="71C0CAE5" w14:textId="226B6436" w:rsidR="000C0FB9" w:rsidRPr="00016B78" w:rsidRDefault="000C0FB9" w:rsidP="000C0FB9">
      <w:pPr>
        <w:rPr>
          <w:rFonts w:ascii="Verdana" w:hAnsi="Verdana"/>
          <w:sz w:val="20"/>
          <w:szCs w:val="20"/>
        </w:rPr>
      </w:pPr>
      <w:r w:rsidRPr="00016B78">
        <w:rPr>
          <w:rFonts w:ascii="Verdana" w:hAnsi="Verdana"/>
          <w:sz w:val="20"/>
          <w:szCs w:val="20"/>
        </w:rPr>
        <w:t>Signature………………………position in company………………………………….</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4BA1D696" w:rsidR="00AE7094" w:rsidRPr="003D43B5" w:rsidRDefault="00AE7094" w:rsidP="00AE7094">
      <w:pPr>
        <w:autoSpaceDE w:val="0"/>
        <w:autoSpaceDN w:val="0"/>
        <w:adjustRightInd w:val="0"/>
        <w:rPr>
          <w:b/>
          <w:lang w:eastAsia="en-GB"/>
        </w:rPr>
      </w:pPr>
    </w:p>
    <w:p w14:paraId="10DAFCFD" w14:textId="77777777" w:rsidR="00AE7094" w:rsidRPr="003D43B5" w:rsidRDefault="00AE7094" w:rsidP="00AE7094">
      <w:pPr>
        <w:autoSpaceDE w:val="0"/>
        <w:autoSpaceDN w:val="0"/>
        <w:adjustRightInd w:val="0"/>
        <w:rPr>
          <w:b/>
          <w:lang w:eastAsia="en-GB"/>
        </w:rPr>
      </w:pPr>
    </w:p>
    <w:p w14:paraId="64A845F1" w14:textId="77777777" w:rsidR="007841A9" w:rsidRDefault="007841A9" w:rsidP="007841A9">
      <w:pPr>
        <w:rPr>
          <w:b/>
          <w:lang w:eastAsia="en-GB"/>
        </w:rPr>
      </w:pPr>
    </w:p>
    <w:p w14:paraId="679A74BB" w14:textId="4C4A97A4" w:rsidR="001243DB" w:rsidRPr="00B9101E" w:rsidRDefault="00732503" w:rsidP="007841A9">
      <w:pPr>
        <w:jc w:val="center"/>
        <w:rPr>
          <w:rFonts w:ascii="Verdana" w:hAnsi="Verdana"/>
          <w:b/>
          <w:sz w:val="20"/>
          <w:szCs w:val="20"/>
        </w:rPr>
      </w:pPr>
      <w:r>
        <w:rPr>
          <w:rFonts w:ascii="Verdana" w:hAnsi="Verdana"/>
          <w:b/>
          <w:sz w:val="20"/>
          <w:szCs w:val="20"/>
        </w:rPr>
        <w:lastRenderedPageBreak/>
        <w:br/>
      </w:r>
      <w:r w:rsidR="001243DB"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2EAE99BC"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7B4C80FC" w14:textId="77777777" w:rsidR="00AA3CE6" w:rsidRPr="00016B78" w:rsidRDefault="00AA3CE6" w:rsidP="00AA3CE6">
      <w:pPr>
        <w:jc w:val="center"/>
        <w:rPr>
          <w:rFonts w:ascii="Verdana" w:hAnsi="Verdana"/>
          <w:b/>
          <w:color w:val="FF0000"/>
          <w:sz w:val="20"/>
          <w:szCs w:val="20"/>
        </w:rPr>
      </w:pPr>
    </w:p>
    <w:p w14:paraId="40FD2C86"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2BB3F53E" w14:textId="600C7312"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2EB73BC"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Telephone </w:t>
            </w:r>
            <w:r w:rsidR="009B472C">
              <w:rPr>
                <w:rFonts w:ascii="Verdana" w:hAnsi="Verdana"/>
                <w:sz w:val="20"/>
                <w:szCs w:val="20"/>
              </w:rPr>
              <w:t>n</w:t>
            </w:r>
            <w:r w:rsidRPr="00B9101E">
              <w:rPr>
                <w:rFonts w:ascii="Verdana" w:hAnsi="Verdana"/>
                <w:sz w:val="20"/>
                <w:szCs w:val="20"/>
              </w:rPr>
              <w:t>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4DC3EFFA"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030A294B"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37DEE46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Pr="00B9101E" w:rsidRDefault="00053BEA">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42B3B2A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Address:</w:t>
            </w:r>
          </w:p>
          <w:p w14:paraId="02D9FFEC"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49E784DF"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51E13DB8"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08BA43B9"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Telephone </w:t>
            </w:r>
            <w:r w:rsidR="009B472C">
              <w:rPr>
                <w:rFonts w:ascii="Verdana" w:hAnsi="Verdana"/>
                <w:sz w:val="20"/>
                <w:szCs w:val="20"/>
              </w:rPr>
              <w:t>n</w:t>
            </w:r>
            <w:r w:rsidRPr="00B9101E">
              <w:rPr>
                <w:rFonts w:ascii="Verdana" w:hAnsi="Verdana"/>
                <w:sz w:val="20"/>
                <w:szCs w:val="20"/>
              </w:rPr>
              <w:t>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0DA2D3F"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6D3F90D" w14:textId="5EFDAE4D" w:rsidR="001243DB" w:rsidRPr="00B9101E" w:rsidRDefault="001243DB" w:rsidP="00732503">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69EC7D9" w14:textId="77777777" w:rsidR="00816CB3" w:rsidRDefault="00816CB3">
      <w:pPr>
        <w:spacing w:after="200" w:line="276" w:lineRule="auto"/>
        <w:rPr>
          <w:b/>
        </w:rPr>
      </w:pPr>
    </w:p>
    <w:p w14:paraId="7C0BCBC5" w14:textId="4514ABF2" w:rsidR="00816CB3" w:rsidRPr="00816CB3" w:rsidRDefault="00816CB3" w:rsidP="00732503">
      <w:pPr>
        <w:spacing w:after="200" w:line="276" w:lineRule="auto"/>
        <w:jc w:val="center"/>
        <w:rPr>
          <w:rFonts w:ascii="Verdana" w:hAnsi="Verdana"/>
          <w:b/>
          <w:color w:val="FF3300"/>
          <w:u w:val="single"/>
          <w:lang w:eastAsia="en-GB" w:bidi="th-TH"/>
        </w:rPr>
      </w:pPr>
      <w:r>
        <w:rPr>
          <w:b/>
        </w:rPr>
        <w:br w:type="page"/>
      </w:r>
      <w:r w:rsidRPr="00816CB3">
        <w:rPr>
          <w:rFonts w:ascii="Verdana" w:hAnsi="Verdana"/>
          <w:b/>
          <w:color w:val="FF3300"/>
          <w:u w:val="single"/>
          <w:lang w:eastAsia="en-GB" w:bidi="th-TH"/>
        </w:rPr>
        <w:lastRenderedPageBreak/>
        <w:t>UK SPORT</w:t>
      </w:r>
    </w:p>
    <w:p w14:paraId="6B952DEA" w14:textId="6CC4CFAB"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QUESTIONNAIRE FOR PROSPECTIVE</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2216945C" w:rsidR="00816CB3" w:rsidRPr="00617039" w:rsidRDefault="009B472C" w:rsidP="00816CB3">
      <w:pPr>
        <w:jc w:val="center"/>
        <w:rPr>
          <w:rFonts w:ascii="Verdana" w:hAnsi="Verdana"/>
          <w:b/>
          <w:color w:val="000000"/>
          <w:sz w:val="32"/>
          <w:szCs w:val="32"/>
          <w:lang w:eastAsia="en-GB" w:bidi="th-TH"/>
        </w:rPr>
      </w:pPr>
      <w:r>
        <w:br/>
      </w:r>
      <w:r>
        <w:rPr>
          <w:noProof/>
        </w:rPr>
        <w:drawing>
          <wp:inline distT="0" distB="0" distL="0" distR="0" wp14:anchorId="578FD545" wp14:editId="21BCFADE">
            <wp:extent cx="1253440" cy="1296443"/>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253440" cy="1296443"/>
                    </a:xfrm>
                    <a:prstGeom prst="rect">
                      <a:avLst/>
                    </a:prstGeom>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574653EE"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400EA861"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2"/>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w:t>
      </w:r>
    </w:p>
    <w:p w14:paraId="1F543D8F" w14:textId="7889C398"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This questionnaire is to be completed by potential data processors at tender stage or by contractors that have access or are party to confidential information.</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D64CB0">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D64CB0">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D64CB0">
            <w:pPr>
              <w:autoSpaceDE w:val="0"/>
              <w:autoSpaceDN w:val="0"/>
              <w:adjustRightInd w:val="0"/>
              <w:rPr>
                <w:rFonts w:ascii="Verdana" w:hAnsi="Verdana" w:cs="Arial"/>
                <w:b/>
                <w:sz w:val="20"/>
                <w:szCs w:val="20"/>
                <w:lang w:eastAsia="en-GB"/>
              </w:rPr>
            </w:pPr>
          </w:p>
          <w:p w14:paraId="50692050"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6C09813D" w14:textId="0CF02D08"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Name:</w:t>
            </w:r>
          </w:p>
          <w:p w14:paraId="43AFFBBE"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D64CB0">
            <w:pPr>
              <w:autoSpaceDE w:val="0"/>
              <w:autoSpaceDN w:val="0"/>
              <w:adjustRightInd w:val="0"/>
              <w:rPr>
                <w:rFonts w:ascii="Verdana" w:hAnsi="Verdana" w:cs="Arial"/>
                <w:b/>
                <w:sz w:val="20"/>
                <w:szCs w:val="20"/>
                <w:lang w:eastAsia="en-GB"/>
              </w:rPr>
            </w:pPr>
          </w:p>
          <w:p w14:paraId="1C90C9FE"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D64CB0">
            <w:pPr>
              <w:autoSpaceDE w:val="0"/>
              <w:autoSpaceDN w:val="0"/>
              <w:adjustRightInd w:val="0"/>
              <w:rPr>
                <w:rFonts w:ascii="Verdana" w:hAnsi="Verdana" w:cs="Arial"/>
                <w:b/>
                <w:sz w:val="20"/>
                <w:szCs w:val="20"/>
                <w:lang w:eastAsia="en-GB"/>
              </w:rPr>
            </w:pPr>
          </w:p>
          <w:p w14:paraId="5100A401"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D64CB0">
            <w:pPr>
              <w:autoSpaceDE w:val="0"/>
              <w:autoSpaceDN w:val="0"/>
              <w:adjustRightInd w:val="0"/>
              <w:rPr>
                <w:rFonts w:ascii="Verdana" w:hAnsi="Verdana" w:cs="Arial"/>
                <w:b/>
                <w:sz w:val="20"/>
                <w:szCs w:val="20"/>
                <w:lang w:eastAsia="en-GB"/>
              </w:rPr>
            </w:pPr>
          </w:p>
          <w:p w14:paraId="7557D753" w14:textId="77777777" w:rsidR="00816CB3" w:rsidRPr="00816CB3" w:rsidRDefault="00816CB3" w:rsidP="00D64CB0">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D64CB0">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D64CB0">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D64CB0">
        <w:trPr>
          <w:gridAfter w:val="1"/>
          <w:wAfter w:w="60" w:type="dxa"/>
        </w:trPr>
        <w:tc>
          <w:tcPr>
            <w:tcW w:w="180" w:type="dxa"/>
            <w:tcBorders>
              <w:top w:val="nil"/>
              <w:left w:val="nil"/>
              <w:bottom w:val="nil"/>
              <w:right w:val="nil"/>
            </w:tcBorders>
          </w:tcPr>
          <w:p w14:paraId="47FA72F3" w14:textId="77777777" w:rsidR="00816CB3" w:rsidRPr="00816CB3" w:rsidRDefault="00816CB3" w:rsidP="00D64CB0">
            <w:pPr>
              <w:autoSpaceDE w:val="0"/>
              <w:autoSpaceDN w:val="0"/>
              <w:adjustRightInd w:val="0"/>
              <w:rPr>
                <w:rFonts w:ascii="Verdana" w:hAnsi="Verdana" w:cs="Arial"/>
                <w:sz w:val="20"/>
                <w:szCs w:val="20"/>
                <w:lang w:eastAsia="en-GB"/>
              </w:rPr>
            </w:pPr>
          </w:p>
          <w:p w14:paraId="6E18B2AF"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15E24298" w14:textId="77777777" w:rsidTr="00D64CB0">
        <w:trPr>
          <w:trHeight w:val="80"/>
        </w:trPr>
        <w:tc>
          <w:tcPr>
            <w:tcW w:w="9240" w:type="dxa"/>
            <w:gridSpan w:val="3"/>
            <w:tcBorders>
              <w:top w:val="nil"/>
              <w:left w:val="nil"/>
              <w:bottom w:val="nil"/>
              <w:right w:val="nil"/>
            </w:tcBorders>
          </w:tcPr>
          <w:p w14:paraId="789C0E6C" w14:textId="77777777" w:rsidR="00816CB3" w:rsidRPr="00816CB3" w:rsidRDefault="00816CB3" w:rsidP="00D64CB0">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8"/>
          <w:headerReference w:type="default" r:id="rId19"/>
          <w:footerReference w:type="even" r:id="rId20"/>
          <w:footerReference w:type="default" r:id="rId21"/>
          <w:headerReference w:type="first" r:id="rId22"/>
          <w:footerReference w:type="first" r:id="rId23"/>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D64CB0">
        <w:tc>
          <w:tcPr>
            <w:tcW w:w="426" w:type="dxa"/>
            <w:tcBorders>
              <w:top w:val="nil"/>
              <w:left w:val="nil"/>
              <w:bottom w:val="nil"/>
              <w:right w:val="nil"/>
            </w:tcBorders>
          </w:tcPr>
          <w:p w14:paraId="31DFE9D7"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56B6750" w14:textId="77777777" w:rsidR="00816CB3" w:rsidRPr="00816CB3" w:rsidRDefault="00816CB3" w:rsidP="00D64CB0">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5"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6"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27"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3A3E1E"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28"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58218432"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2.2 Describe how personal data (tangible/intangible form) is stored on your systems.</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29"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0"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1"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3A3E1E"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2"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18D9543F"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2.3 Describe all potential recipients of personal data held by your organisation (if any) and the likely uses of the data by those recipients.</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3"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4"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5"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6"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37" style="width:0;height:1.5pt" o:hralign="center" o:hrstd="t" o:hr="t" fillcolor="#aca899" stroked="f"/>
        </w:pict>
      </w:r>
    </w:p>
    <w:p w14:paraId="1FD65871" w14:textId="40617E85"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2.4 Describe how data is transferred (a) internally within your organisation and (b) to external parties (if applicable).</w:t>
      </w:r>
    </w:p>
    <w:p w14:paraId="7D0B9C2C" w14:textId="511E1845" w:rsidR="00816CB3" w:rsidRPr="00816CB3" w:rsidRDefault="00816CB3" w:rsidP="00816CB3">
      <w:pPr>
        <w:autoSpaceDE w:val="0"/>
        <w:autoSpaceDN w:val="0"/>
        <w:adjustRightInd w:val="0"/>
        <w:rPr>
          <w:rFonts w:ascii="Verdana" w:hAnsi="Verdana" w:cs="Arial"/>
          <w:b/>
          <w:sz w:val="20"/>
          <w:szCs w:val="20"/>
          <w:lang w:eastAsia="en-GB"/>
        </w:rPr>
      </w:pP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38"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39"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0"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D64CB0">
        <w:tc>
          <w:tcPr>
            <w:tcW w:w="9240" w:type="dxa"/>
            <w:tcBorders>
              <w:top w:val="nil"/>
              <w:left w:val="nil"/>
              <w:bottom w:val="nil"/>
              <w:right w:val="nil"/>
            </w:tcBorders>
          </w:tcPr>
          <w:p w14:paraId="23197B8D" w14:textId="77777777" w:rsidR="00816CB3" w:rsidRPr="00816CB3" w:rsidRDefault="00816CB3" w:rsidP="00D64CB0">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D64CB0">
        <w:tc>
          <w:tcPr>
            <w:tcW w:w="180" w:type="dxa"/>
            <w:tcBorders>
              <w:top w:val="nil"/>
              <w:left w:val="nil"/>
              <w:bottom w:val="nil"/>
              <w:right w:val="nil"/>
            </w:tcBorders>
          </w:tcPr>
          <w:p w14:paraId="3C34DB5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919335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25999FC3" w14:textId="77777777" w:rsidTr="00D64CB0">
        <w:trPr>
          <w:trHeight w:val="353"/>
        </w:trPr>
        <w:tc>
          <w:tcPr>
            <w:tcW w:w="180" w:type="dxa"/>
            <w:tcBorders>
              <w:top w:val="nil"/>
              <w:left w:val="nil"/>
              <w:bottom w:val="nil"/>
              <w:right w:val="nil"/>
            </w:tcBorders>
          </w:tcPr>
          <w:p w14:paraId="5AF9E07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60C5F41C" w14:textId="0BDF0EF6" w:rsidR="00A17D06"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p>
          <w:p w14:paraId="246656F6" w14:textId="77777777" w:rsidR="00A17D06" w:rsidRDefault="00A17D06" w:rsidP="00D64CB0">
            <w:pPr>
              <w:autoSpaceDE w:val="0"/>
              <w:autoSpaceDN w:val="0"/>
              <w:adjustRightInd w:val="0"/>
              <w:rPr>
                <w:rFonts w:ascii="Verdana" w:hAnsi="Verdana" w:cs="Arial"/>
                <w:sz w:val="20"/>
                <w:szCs w:val="20"/>
                <w:lang w:eastAsia="en-GB"/>
              </w:rPr>
            </w:pPr>
          </w:p>
          <w:p w14:paraId="3F244B9F" w14:textId="2532AEBD"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E75D898" w14:textId="77777777" w:rsidR="00816CB3" w:rsidRPr="00816CB3" w:rsidRDefault="00816CB3" w:rsidP="00D64CB0">
            <w:pPr>
              <w:autoSpaceDE w:val="0"/>
              <w:autoSpaceDN w:val="0"/>
              <w:adjustRightInd w:val="0"/>
              <w:rPr>
                <w:rFonts w:ascii="Verdana" w:hAnsi="Verdana" w:cs="Arial"/>
                <w:sz w:val="20"/>
                <w:szCs w:val="20"/>
                <w:lang w:eastAsia="en-GB"/>
              </w:rPr>
            </w:pPr>
          </w:p>
          <w:p w14:paraId="3A032426" w14:textId="6BCD3E6E"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yes, please provide a copy)</w:t>
            </w:r>
          </w:p>
          <w:p w14:paraId="258E930F" w14:textId="77777777" w:rsidR="00816CB3" w:rsidRPr="00816CB3" w:rsidRDefault="00816CB3" w:rsidP="00D64CB0">
            <w:pPr>
              <w:autoSpaceDE w:val="0"/>
              <w:autoSpaceDN w:val="0"/>
              <w:adjustRightInd w:val="0"/>
              <w:rPr>
                <w:rFonts w:ascii="Verdana" w:hAnsi="Verdana" w:cs="Arial"/>
                <w:sz w:val="20"/>
                <w:szCs w:val="20"/>
                <w:lang w:eastAsia="en-GB"/>
              </w:rPr>
            </w:pPr>
          </w:p>
          <w:p w14:paraId="69AC6456"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6F1DB5DB" w14:textId="77777777" w:rsidTr="00D64CB0">
        <w:tc>
          <w:tcPr>
            <w:tcW w:w="180" w:type="dxa"/>
            <w:tcBorders>
              <w:top w:val="nil"/>
              <w:left w:val="nil"/>
              <w:bottom w:val="nil"/>
              <w:right w:val="nil"/>
            </w:tcBorders>
          </w:tcPr>
          <w:p w14:paraId="1192B16B"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5DE42313" w14:textId="77777777" w:rsidTr="00D64CB0">
        <w:tc>
          <w:tcPr>
            <w:tcW w:w="180" w:type="dxa"/>
            <w:tcBorders>
              <w:top w:val="nil"/>
              <w:left w:val="nil"/>
              <w:bottom w:val="nil"/>
              <w:right w:val="nil"/>
            </w:tcBorders>
          </w:tcPr>
          <w:p w14:paraId="61D6952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2B255678"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3.2 Does your information security policy include the</w:t>
            </w:r>
            <w:r w:rsidR="00184853">
              <w:rPr>
                <w:rFonts w:ascii="Verdana" w:hAnsi="Verdana" w:cs="Arial"/>
                <w:b/>
                <w:sz w:val="20"/>
                <w:szCs w:val="20"/>
                <w:lang w:eastAsia="en-GB"/>
              </w:rPr>
              <w:t xml:space="preserve"> </w:t>
            </w:r>
            <w:r w:rsidR="00184853" w:rsidRPr="00184853">
              <w:rPr>
                <w:rFonts w:ascii="Verdana" w:hAnsi="Verdana" w:cs="Arial"/>
                <w:b/>
                <w:sz w:val="20"/>
                <w:szCs w:val="20"/>
                <w:lang w:eastAsia="en-GB"/>
              </w:rPr>
              <w:t>f</w:t>
            </w:r>
            <w:r w:rsidRPr="00184853">
              <w:rPr>
                <w:rFonts w:ascii="Verdana" w:hAnsi="Verdana" w:cs="Arial"/>
                <w:b/>
                <w:sz w:val="20"/>
                <w:szCs w:val="20"/>
                <w:lang w:eastAsia="en-GB"/>
              </w:rPr>
              <w:t>ollowing</w:t>
            </w:r>
            <w:r w:rsidRPr="00816CB3">
              <w:rPr>
                <w:rFonts w:ascii="Verdana" w:hAnsi="Verdana" w:cs="Arial"/>
                <w:b/>
                <w:sz w:val="20"/>
                <w:szCs w:val="20"/>
                <w:lang w:eastAsia="en-GB"/>
              </w:rPr>
              <w:t>:</w:t>
            </w:r>
          </w:p>
        </w:tc>
        <w:tc>
          <w:tcPr>
            <w:tcW w:w="401" w:type="dxa"/>
            <w:tcBorders>
              <w:top w:val="nil"/>
              <w:left w:val="nil"/>
              <w:bottom w:val="nil"/>
              <w:right w:val="nil"/>
            </w:tcBorders>
          </w:tcPr>
          <w:p w14:paraId="28F4DB5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D64CB0">
        <w:tc>
          <w:tcPr>
            <w:tcW w:w="180" w:type="dxa"/>
            <w:tcBorders>
              <w:top w:val="nil"/>
              <w:left w:val="nil"/>
              <w:bottom w:val="nil"/>
              <w:right w:val="nil"/>
            </w:tcBorders>
          </w:tcPr>
          <w:p w14:paraId="0A9AE90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D64CB0">
            <w:pPr>
              <w:autoSpaceDE w:val="0"/>
              <w:autoSpaceDN w:val="0"/>
              <w:adjustRightInd w:val="0"/>
              <w:rPr>
                <w:rFonts w:ascii="Verdana" w:hAnsi="Verdana" w:cs="Arial"/>
                <w:sz w:val="20"/>
                <w:szCs w:val="20"/>
                <w:lang w:eastAsia="en-GB"/>
              </w:rPr>
            </w:pPr>
          </w:p>
          <w:p w14:paraId="073168F1" w14:textId="77777777" w:rsidR="00816CB3" w:rsidRPr="00816CB3" w:rsidRDefault="00816CB3" w:rsidP="00D64CB0">
            <w:pPr>
              <w:autoSpaceDE w:val="0"/>
              <w:autoSpaceDN w:val="0"/>
              <w:adjustRightInd w:val="0"/>
              <w:rPr>
                <w:rFonts w:ascii="Verdana" w:hAnsi="Verdana" w:cs="Arial"/>
                <w:sz w:val="20"/>
                <w:szCs w:val="20"/>
                <w:lang w:eastAsia="en-GB"/>
              </w:rPr>
            </w:pPr>
          </w:p>
          <w:p w14:paraId="0D93A03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D64CB0">
            <w:pPr>
              <w:autoSpaceDE w:val="0"/>
              <w:autoSpaceDN w:val="0"/>
              <w:adjustRightInd w:val="0"/>
              <w:rPr>
                <w:rFonts w:ascii="Verdana" w:hAnsi="Verdana" w:cs="Arial"/>
                <w:sz w:val="20"/>
                <w:szCs w:val="20"/>
                <w:lang w:eastAsia="en-GB"/>
              </w:rPr>
            </w:pPr>
          </w:p>
          <w:p w14:paraId="205293E0" w14:textId="77777777" w:rsidR="00816CB3" w:rsidRPr="00816CB3" w:rsidRDefault="00816CB3" w:rsidP="00D64CB0">
            <w:pPr>
              <w:autoSpaceDE w:val="0"/>
              <w:autoSpaceDN w:val="0"/>
              <w:adjustRightInd w:val="0"/>
              <w:rPr>
                <w:rFonts w:ascii="Verdana" w:hAnsi="Verdana" w:cs="Arial"/>
                <w:sz w:val="20"/>
                <w:szCs w:val="20"/>
                <w:lang w:eastAsia="en-GB"/>
              </w:rPr>
            </w:pPr>
          </w:p>
          <w:p w14:paraId="1AFFC448"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D64CB0">
            <w:pPr>
              <w:autoSpaceDE w:val="0"/>
              <w:autoSpaceDN w:val="0"/>
              <w:adjustRightInd w:val="0"/>
              <w:rPr>
                <w:rFonts w:ascii="Verdana" w:hAnsi="Verdana" w:cs="Arial"/>
                <w:sz w:val="20"/>
                <w:szCs w:val="20"/>
                <w:lang w:eastAsia="en-GB"/>
              </w:rPr>
            </w:pPr>
          </w:p>
          <w:p w14:paraId="2B4A08F6" w14:textId="77777777" w:rsidR="00816CB3" w:rsidRPr="00816CB3" w:rsidRDefault="00816CB3" w:rsidP="00D64CB0">
            <w:pPr>
              <w:autoSpaceDE w:val="0"/>
              <w:autoSpaceDN w:val="0"/>
              <w:adjustRightInd w:val="0"/>
              <w:rPr>
                <w:rFonts w:ascii="Verdana" w:hAnsi="Verdana" w:cs="Arial"/>
                <w:sz w:val="20"/>
                <w:szCs w:val="20"/>
                <w:lang w:eastAsia="en-GB"/>
              </w:rPr>
            </w:pPr>
          </w:p>
          <w:p w14:paraId="524693F7" w14:textId="726D911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r w:rsidR="004A6C61">
              <w:rPr>
                <w:rFonts w:ascii="Verdana" w:hAnsi="Verdana" w:cs="Arial"/>
                <w:sz w:val="20"/>
                <w:szCs w:val="20"/>
                <w:lang w:eastAsia="en-GB"/>
              </w:rPr>
              <w:t xml:space="preserve"> </w:t>
            </w:r>
            <w:r w:rsidR="004A6C61" w:rsidRPr="00816CB3">
              <w:rPr>
                <w:rFonts w:ascii="Verdana" w:hAnsi="Verdana" w:cs="Arial"/>
                <w:sz w:val="20"/>
                <w:szCs w:val="20"/>
                <w:lang w:eastAsia="en-GB"/>
              </w:rPr>
              <w:t>[</w:t>
            </w:r>
            <w:proofErr w:type="gramStart"/>
            <w:r w:rsidR="004A6C61" w:rsidRPr="00816CB3">
              <w:rPr>
                <w:rFonts w:ascii="Verdana" w:hAnsi="Verdana" w:cs="Arial"/>
                <w:sz w:val="20"/>
                <w:szCs w:val="20"/>
                <w:lang w:eastAsia="en-GB"/>
              </w:rPr>
              <w:t>_]</w:t>
            </w:r>
            <w:r w:rsidRPr="00816CB3">
              <w:rPr>
                <w:rFonts w:ascii="Verdana" w:hAnsi="Verdana" w:cs="Arial"/>
                <w:sz w:val="20"/>
                <w:szCs w:val="20"/>
                <w:lang w:eastAsia="en-GB"/>
              </w:rPr>
              <w:t xml:space="preserve">   </w:t>
            </w:r>
            <w:proofErr w:type="gramEnd"/>
          </w:p>
        </w:tc>
        <w:tc>
          <w:tcPr>
            <w:tcW w:w="2220" w:type="dxa"/>
            <w:tcBorders>
              <w:top w:val="nil"/>
              <w:left w:val="nil"/>
              <w:bottom w:val="nil"/>
              <w:right w:val="nil"/>
            </w:tcBorders>
          </w:tcPr>
          <w:p w14:paraId="78A75952" w14:textId="77777777" w:rsidR="00816CB3" w:rsidRPr="00816CB3" w:rsidRDefault="00816CB3" w:rsidP="00D64CB0">
            <w:pPr>
              <w:autoSpaceDE w:val="0"/>
              <w:autoSpaceDN w:val="0"/>
              <w:adjustRightInd w:val="0"/>
              <w:rPr>
                <w:rFonts w:ascii="Verdana" w:hAnsi="Verdana" w:cs="Arial"/>
                <w:sz w:val="20"/>
                <w:szCs w:val="20"/>
                <w:lang w:eastAsia="en-GB"/>
              </w:rPr>
            </w:pPr>
          </w:p>
          <w:p w14:paraId="471AA2E3" w14:textId="77777777" w:rsidR="00816CB3" w:rsidRPr="00816CB3" w:rsidRDefault="00816CB3" w:rsidP="00D64CB0">
            <w:pPr>
              <w:autoSpaceDE w:val="0"/>
              <w:autoSpaceDN w:val="0"/>
              <w:adjustRightInd w:val="0"/>
              <w:rPr>
                <w:rFonts w:ascii="Verdana" w:hAnsi="Verdana" w:cs="Arial"/>
                <w:sz w:val="20"/>
                <w:szCs w:val="20"/>
                <w:lang w:eastAsia="en-GB"/>
              </w:rPr>
            </w:pPr>
          </w:p>
          <w:p w14:paraId="63E7C14B" w14:textId="2370171E" w:rsidR="00816CB3" w:rsidRPr="00816CB3" w:rsidRDefault="004A6C61" w:rsidP="00D64CB0">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 No </w:t>
            </w:r>
            <w:r w:rsidR="00816CB3"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644E3ED9" w14:textId="77777777" w:rsidTr="00D64CB0">
        <w:tc>
          <w:tcPr>
            <w:tcW w:w="180" w:type="dxa"/>
            <w:tcBorders>
              <w:top w:val="nil"/>
              <w:left w:val="nil"/>
              <w:bottom w:val="nil"/>
              <w:right w:val="nil"/>
            </w:tcBorders>
          </w:tcPr>
          <w:p w14:paraId="6DC05D7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E87E003"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4A6C61">
              <w:rPr>
                <w:rFonts w:ascii="Verdana" w:hAnsi="Verdana" w:cs="Arial"/>
                <w:sz w:val="20"/>
                <w:szCs w:val="20"/>
                <w:lang w:eastAsia="en-GB"/>
              </w:rPr>
              <w:t xml:space="preserve"> </w:t>
            </w:r>
            <w:r w:rsidRPr="00816CB3">
              <w:rPr>
                <w:rFonts w:ascii="Verdana" w:hAnsi="Verdana" w:cs="Arial"/>
                <w:sz w:val="20"/>
                <w:szCs w:val="20"/>
                <w:lang w:eastAsia="en-GB"/>
              </w:rPr>
              <w:t>Yes</w:t>
            </w:r>
            <w:r w:rsidR="004A6C61">
              <w:rPr>
                <w:rFonts w:ascii="Verdana" w:hAnsi="Verdana" w:cs="Arial"/>
                <w:sz w:val="20"/>
                <w:szCs w:val="20"/>
                <w:lang w:eastAsia="en-GB"/>
              </w:rPr>
              <w:t xml:space="preserve"> [</w:t>
            </w:r>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063102A"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4A6C61">
              <w:rPr>
                <w:rFonts w:ascii="Verdana" w:hAnsi="Verdana" w:cs="Arial"/>
                <w:sz w:val="20"/>
                <w:szCs w:val="20"/>
                <w:lang w:eastAsia="en-GB"/>
              </w:rPr>
              <w:t xml:space="preserve"> </w:t>
            </w:r>
            <w:r w:rsidRPr="00816CB3">
              <w:rPr>
                <w:rFonts w:ascii="Verdana" w:hAnsi="Verdana" w:cs="Arial"/>
                <w:sz w:val="20"/>
                <w:szCs w:val="20"/>
                <w:lang w:eastAsia="en-GB"/>
              </w:rPr>
              <w:t>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3A3D856C" w14:textId="77777777" w:rsidR="00816CB3" w:rsidRPr="00816CB3" w:rsidRDefault="00816CB3" w:rsidP="00D64CB0">
            <w:pPr>
              <w:autoSpaceDE w:val="0"/>
              <w:autoSpaceDN w:val="0"/>
              <w:adjustRightInd w:val="0"/>
              <w:rPr>
                <w:rFonts w:ascii="Verdana" w:hAnsi="Verdana" w:cs="Arial"/>
                <w:sz w:val="20"/>
                <w:szCs w:val="20"/>
                <w:lang w:eastAsia="en-GB"/>
              </w:rPr>
            </w:pPr>
          </w:p>
          <w:p w14:paraId="6534532E"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31816532" w14:textId="77777777" w:rsidTr="00D64CB0">
        <w:tc>
          <w:tcPr>
            <w:tcW w:w="180" w:type="dxa"/>
            <w:tcBorders>
              <w:top w:val="nil"/>
              <w:left w:val="nil"/>
              <w:bottom w:val="nil"/>
              <w:right w:val="nil"/>
            </w:tcBorders>
          </w:tcPr>
          <w:p w14:paraId="28CE035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D64CB0">
            <w:pPr>
              <w:autoSpaceDE w:val="0"/>
              <w:autoSpaceDN w:val="0"/>
              <w:adjustRightInd w:val="0"/>
              <w:rPr>
                <w:rFonts w:ascii="Verdana" w:hAnsi="Verdana" w:cs="Arial"/>
                <w:sz w:val="20"/>
                <w:szCs w:val="20"/>
                <w:lang w:eastAsia="en-GB"/>
              </w:rPr>
            </w:pPr>
          </w:p>
          <w:p w14:paraId="69E5600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5EF333E4"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3E43777" w14:textId="1E33971E"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4A6C61">
              <w:rPr>
                <w:rFonts w:ascii="Verdana" w:hAnsi="Verdana" w:cs="Arial"/>
                <w:sz w:val="20"/>
                <w:szCs w:val="20"/>
                <w:lang w:eastAsia="en-GB"/>
              </w:rPr>
              <w:t xml:space="preserve"> </w:t>
            </w:r>
            <w:r w:rsidRPr="00816CB3">
              <w:rPr>
                <w:rFonts w:ascii="Verdana" w:hAnsi="Verdana" w:cs="Arial"/>
                <w:sz w:val="20"/>
                <w:szCs w:val="20"/>
                <w:lang w:eastAsia="en-GB"/>
              </w:rPr>
              <w:t>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7A63D020" w14:textId="77777777" w:rsidTr="00D64CB0">
        <w:tc>
          <w:tcPr>
            <w:tcW w:w="180" w:type="dxa"/>
            <w:tcBorders>
              <w:top w:val="nil"/>
              <w:left w:val="nil"/>
              <w:bottom w:val="nil"/>
              <w:right w:val="nil"/>
            </w:tcBorders>
          </w:tcPr>
          <w:p w14:paraId="4C13EE41"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D64CB0">
            <w:pPr>
              <w:autoSpaceDE w:val="0"/>
              <w:autoSpaceDN w:val="0"/>
              <w:adjustRightInd w:val="0"/>
              <w:rPr>
                <w:rFonts w:ascii="Verdana" w:hAnsi="Verdana" w:cs="Arial"/>
                <w:sz w:val="20"/>
                <w:szCs w:val="20"/>
                <w:lang w:eastAsia="en-GB"/>
              </w:rPr>
            </w:pPr>
          </w:p>
          <w:p w14:paraId="5801583B" w14:textId="77777777" w:rsidR="00816CB3" w:rsidRPr="00816CB3" w:rsidRDefault="00816CB3" w:rsidP="00D64CB0">
            <w:pPr>
              <w:autoSpaceDE w:val="0"/>
              <w:autoSpaceDN w:val="0"/>
              <w:adjustRightInd w:val="0"/>
              <w:rPr>
                <w:rFonts w:ascii="Verdana" w:hAnsi="Verdana" w:cs="Arial"/>
                <w:sz w:val="20"/>
                <w:szCs w:val="20"/>
                <w:lang w:eastAsia="en-GB"/>
              </w:rPr>
            </w:pPr>
          </w:p>
          <w:p w14:paraId="46A2B8C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159D6B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509D03A" w14:textId="541C5BF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3489B599" w14:textId="77777777" w:rsidTr="00D64CB0">
        <w:tc>
          <w:tcPr>
            <w:tcW w:w="180" w:type="dxa"/>
            <w:tcBorders>
              <w:top w:val="nil"/>
              <w:left w:val="nil"/>
              <w:bottom w:val="nil"/>
              <w:right w:val="nil"/>
            </w:tcBorders>
          </w:tcPr>
          <w:p w14:paraId="62345D19"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proofErr w:type="spellStart"/>
            <w:r w:rsidRPr="00816CB3">
              <w:rPr>
                <w:rFonts w:ascii="Verdana" w:hAnsi="Verdana" w:cs="Arial"/>
                <w:sz w:val="20"/>
                <w:szCs w:val="20"/>
                <w:lang w:eastAsia="en-GB"/>
              </w:rPr>
              <w:t>eg</w:t>
            </w:r>
            <w:proofErr w:type="spellEnd"/>
            <w:r w:rsidRPr="00816CB3">
              <w:rPr>
                <w:rFonts w:ascii="Verdana" w:hAnsi="Verdana" w:cs="Arial"/>
                <w:sz w:val="20"/>
                <w:szCs w:val="20"/>
                <w:lang w:eastAsia="en-GB"/>
              </w:rPr>
              <w:t xml:space="preserve"> laptops)</w:t>
            </w:r>
          </w:p>
          <w:p w14:paraId="00BDFA31" w14:textId="77777777" w:rsidR="00816CB3" w:rsidRPr="00816CB3" w:rsidRDefault="00816CB3" w:rsidP="00D64CB0">
            <w:pPr>
              <w:autoSpaceDE w:val="0"/>
              <w:autoSpaceDN w:val="0"/>
              <w:adjustRightInd w:val="0"/>
              <w:rPr>
                <w:rFonts w:ascii="Verdana" w:hAnsi="Verdana" w:cs="Arial"/>
                <w:sz w:val="20"/>
                <w:szCs w:val="20"/>
                <w:lang w:eastAsia="en-GB"/>
              </w:rPr>
            </w:pPr>
          </w:p>
          <w:p w14:paraId="1333E00D"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58719A83"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F110E14" w14:textId="2A1D8335"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4BF96B26" w14:textId="77777777" w:rsidTr="00D64CB0">
        <w:tc>
          <w:tcPr>
            <w:tcW w:w="180" w:type="dxa"/>
            <w:tcBorders>
              <w:top w:val="nil"/>
              <w:left w:val="nil"/>
              <w:bottom w:val="nil"/>
              <w:right w:val="nil"/>
            </w:tcBorders>
          </w:tcPr>
          <w:p w14:paraId="22088188"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D64CB0">
            <w:pPr>
              <w:autoSpaceDE w:val="0"/>
              <w:autoSpaceDN w:val="0"/>
              <w:adjustRightInd w:val="0"/>
              <w:rPr>
                <w:rFonts w:ascii="Verdana" w:hAnsi="Verdana" w:cs="Arial"/>
                <w:sz w:val="20"/>
                <w:szCs w:val="20"/>
                <w:lang w:eastAsia="en-GB"/>
              </w:rPr>
            </w:pPr>
          </w:p>
          <w:p w14:paraId="59E1BCEC"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62F9ACA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229EC75" w14:textId="0FB5020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189B51CA" w14:textId="77777777" w:rsidTr="00D64CB0">
        <w:tc>
          <w:tcPr>
            <w:tcW w:w="180" w:type="dxa"/>
            <w:tcBorders>
              <w:top w:val="nil"/>
              <w:left w:val="nil"/>
              <w:bottom w:val="nil"/>
              <w:right w:val="nil"/>
            </w:tcBorders>
          </w:tcPr>
          <w:p w14:paraId="3A906D0B"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59D93F4F" w14:textId="1853FA16"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tc>
        <w:tc>
          <w:tcPr>
            <w:tcW w:w="2220" w:type="dxa"/>
            <w:tcBorders>
              <w:top w:val="nil"/>
              <w:left w:val="nil"/>
              <w:bottom w:val="nil"/>
              <w:right w:val="nil"/>
            </w:tcBorders>
          </w:tcPr>
          <w:p w14:paraId="7E5EAE36" w14:textId="66C92EAC"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7BBFDB5A" w14:textId="77777777" w:rsidTr="00A00799">
        <w:trPr>
          <w:gridAfter w:val="3"/>
          <w:wAfter w:w="1528" w:type="dxa"/>
        </w:trPr>
        <w:tc>
          <w:tcPr>
            <w:tcW w:w="8880" w:type="dxa"/>
            <w:gridSpan w:val="7"/>
            <w:tcBorders>
              <w:top w:val="nil"/>
              <w:left w:val="nil"/>
              <w:bottom w:val="nil"/>
              <w:right w:val="nil"/>
            </w:tcBorders>
          </w:tcPr>
          <w:p w14:paraId="457384F1"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0126B6C5" w14:textId="77777777" w:rsidTr="00A00799">
        <w:tc>
          <w:tcPr>
            <w:tcW w:w="180" w:type="dxa"/>
            <w:tcBorders>
              <w:top w:val="nil"/>
              <w:left w:val="nil"/>
              <w:bottom w:val="nil"/>
              <w:right w:val="nil"/>
            </w:tcBorders>
          </w:tcPr>
          <w:p w14:paraId="2273E92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4371DF51" w14:textId="0290F867" w:rsidR="0025753F" w:rsidRPr="0025753F" w:rsidRDefault="00816CB3" w:rsidP="009B0675">
            <w:pPr>
              <w:pStyle w:val="ListParagraph"/>
              <w:numPr>
                <w:ilvl w:val="1"/>
                <w:numId w:val="20"/>
              </w:numPr>
              <w:autoSpaceDE w:val="0"/>
              <w:autoSpaceDN w:val="0"/>
              <w:adjustRightInd w:val="0"/>
              <w:ind w:left="613" w:hanging="567"/>
              <w:rPr>
                <w:rFonts w:ascii="Verdana" w:hAnsi="Verdana" w:cs="Arial"/>
                <w:b/>
                <w:sz w:val="20"/>
                <w:szCs w:val="20"/>
                <w:lang w:eastAsia="en-GB"/>
              </w:rPr>
            </w:pPr>
            <w:r w:rsidRPr="0025753F">
              <w:rPr>
                <w:rFonts w:ascii="Verdana" w:hAnsi="Verdana" w:cs="Arial"/>
                <w:b/>
                <w:sz w:val="20"/>
                <w:szCs w:val="20"/>
                <w:lang w:eastAsia="en-GB"/>
              </w:rPr>
              <w:t>Does your information security policy comply</w:t>
            </w:r>
            <w:r w:rsidR="0025753F" w:rsidRPr="0025753F">
              <w:rPr>
                <w:rFonts w:ascii="Verdana" w:hAnsi="Verdana" w:cs="Arial"/>
                <w:b/>
                <w:sz w:val="20"/>
                <w:szCs w:val="20"/>
                <w:lang w:eastAsia="en-GB"/>
              </w:rPr>
              <w:t xml:space="preserve"> with BS 27000?</w:t>
            </w:r>
            <w:r w:rsidRPr="0025753F">
              <w:rPr>
                <w:rFonts w:ascii="Verdana" w:hAnsi="Verdana" w:cs="Arial"/>
                <w:b/>
                <w:sz w:val="20"/>
                <w:szCs w:val="20"/>
                <w:lang w:eastAsia="en-GB"/>
              </w:rPr>
              <w:t xml:space="preserve">  </w:t>
            </w:r>
          </w:p>
          <w:p w14:paraId="7702B310" w14:textId="77777777" w:rsidR="00AC762C" w:rsidRDefault="00816CB3" w:rsidP="00AC762C">
            <w:pPr>
              <w:autoSpaceDE w:val="0"/>
              <w:autoSpaceDN w:val="0"/>
              <w:adjustRightInd w:val="0"/>
              <w:rPr>
                <w:rFonts w:ascii="Verdana" w:hAnsi="Verdana" w:cs="Arial"/>
                <w:sz w:val="20"/>
                <w:szCs w:val="20"/>
                <w:lang w:eastAsia="en-GB"/>
              </w:rPr>
            </w:pPr>
            <w:r w:rsidRPr="0025753F">
              <w:rPr>
                <w:rFonts w:ascii="Verdana" w:hAnsi="Verdana" w:cs="Arial"/>
                <w:sz w:val="20"/>
                <w:szCs w:val="20"/>
                <w:lang w:eastAsia="en-GB"/>
              </w:rPr>
              <w:t>Yes</w:t>
            </w:r>
            <w:proofErr w:type="gramStart"/>
            <w:r w:rsidRPr="0025753F">
              <w:rPr>
                <w:rFonts w:ascii="Verdana" w:hAnsi="Verdana" w:cs="Arial"/>
                <w:sz w:val="20"/>
                <w:szCs w:val="20"/>
                <w:lang w:eastAsia="en-GB"/>
              </w:rPr>
              <w:t xml:space="preserve">   [</w:t>
            </w:r>
            <w:proofErr w:type="gramEnd"/>
            <w:r w:rsidRPr="0025753F">
              <w:rPr>
                <w:rFonts w:ascii="Verdana" w:hAnsi="Verdana" w:cs="Arial"/>
                <w:sz w:val="20"/>
                <w:szCs w:val="20"/>
                <w:lang w:eastAsia="en-GB"/>
              </w:rPr>
              <w:t>_]            No   [_]        Don’t know   [_</w:t>
            </w:r>
            <w:r w:rsidR="00AC762C">
              <w:rPr>
                <w:rFonts w:ascii="Verdana" w:hAnsi="Verdana" w:cs="Arial"/>
                <w:sz w:val="20"/>
                <w:szCs w:val="20"/>
                <w:lang w:eastAsia="en-GB"/>
              </w:rPr>
              <w:t>]</w:t>
            </w:r>
          </w:p>
          <w:p w14:paraId="44761594" w14:textId="0275A9E0" w:rsidR="00AC762C" w:rsidRPr="00AC762C" w:rsidRDefault="00AC762C" w:rsidP="00AC762C">
            <w:pPr>
              <w:autoSpaceDE w:val="0"/>
              <w:autoSpaceDN w:val="0"/>
              <w:adjustRightInd w:val="0"/>
              <w:rPr>
                <w:rFonts w:ascii="Verdana" w:hAnsi="Verdana" w:cs="Arial"/>
                <w:b/>
                <w:sz w:val="20"/>
                <w:szCs w:val="20"/>
                <w:lang w:eastAsia="en-GB"/>
              </w:rPr>
            </w:pPr>
          </w:p>
        </w:tc>
      </w:tr>
      <w:tr w:rsidR="00816CB3" w:rsidRPr="00816CB3" w14:paraId="6E111F31" w14:textId="77777777" w:rsidTr="00A00799">
        <w:tc>
          <w:tcPr>
            <w:tcW w:w="180" w:type="dxa"/>
            <w:tcBorders>
              <w:top w:val="nil"/>
              <w:left w:val="nil"/>
              <w:bottom w:val="nil"/>
              <w:right w:val="nil"/>
            </w:tcBorders>
          </w:tcPr>
          <w:p w14:paraId="453E5B8A"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44A8AEA" w14:textId="61D0267E" w:rsidR="00816CB3" w:rsidRPr="00816CB3" w:rsidRDefault="00AC762C"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t xml:space="preserve">3.4 </w:t>
            </w:r>
            <w:r w:rsidR="00816CB3" w:rsidRPr="00816CB3">
              <w:rPr>
                <w:rFonts w:ascii="Verdana" w:hAnsi="Verdana" w:cs="Arial"/>
                <w:b/>
                <w:sz w:val="20"/>
                <w:szCs w:val="20"/>
                <w:lang w:eastAsia="en-GB"/>
              </w:rPr>
              <w:t>Do you have HM Government Cyber Security Essentials Accreditation?</w:t>
            </w:r>
            <w:r w:rsidR="00816CB3" w:rsidRPr="00816CB3">
              <w:rPr>
                <w:rStyle w:val="FootnoteReference"/>
                <w:rFonts w:ascii="Verdana" w:hAnsi="Verdana" w:cs="Arial"/>
                <w:b/>
                <w:sz w:val="20"/>
                <w:szCs w:val="20"/>
                <w:lang w:eastAsia="en-GB"/>
              </w:rPr>
              <w:footnoteReference w:id="3"/>
            </w:r>
            <w:r w:rsidR="00816CB3" w:rsidRPr="00816CB3">
              <w:rPr>
                <w:rFonts w:ascii="Verdana" w:hAnsi="Verdana" w:cs="Arial"/>
                <w:b/>
                <w:sz w:val="20"/>
                <w:szCs w:val="20"/>
                <w:lang w:eastAsia="en-GB"/>
              </w:rPr>
              <w:t xml:space="preserve"> </w:t>
            </w:r>
            <w:r>
              <w:rPr>
                <w:rFonts w:ascii="Verdana" w:hAnsi="Verdana" w:cs="Arial"/>
                <w:b/>
                <w:sz w:val="20"/>
                <w:szCs w:val="20"/>
                <w:lang w:eastAsia="en-GB"/>
              </w:rPr>
              <w:br/>
            </w:r>
            <w:r>
              <w:rPr>
                <w:rFonts w:ascii="Verdana" w:hAnsi="Verdana" w:cs="Arial"/>
                <w:b/>
                <w:sz w:val="20"/>
                <w:szCs w:val="20"/>
                <w:lang w:eastAsia="en-GB"/>
              </w:rPr>
              <w:br/>
            </w:r>
            <w:r w:rsidR="00816CB3" w:rsidRPr="00816CB3">
              <w:rPr>
                <w:rFonts w:ascii="Verdana" w:hAnsi="Verdana" w:cs="Arial"/>
                <w:sz w:val="20"/>
                <w:szCs w:val="20"/>
                <w:lang w:eastAsia="en-GB"/>
              </w:rPr>
              <w:t>Yes</w:t>
            </w:r>
            <w:proofErr w:type="gramStart"/>
            <w:r w:rsidR="00816CB3" w:rsidRPr="00816CB3">
              <w:rPr>
                <w:rFonts w:ascii="Verdana" w:hAnsi="Verdana" w:cs="Arial"/>
                <w:sz w:val="20"/>
                <w:szCs w:val="20"/>
                <w:lang w:eastAsia="en-GB"/>
              </w:rPr>
              <w:t xml:space="preserve">   [</w:t>
            </w:r>
            <w:proofErr w:type="gramEnd"/>
            <w:r w:rsidR="00816CB3" w:rsidRPr="00816CB3">
              <w:rPr>
                <w:rFonts w:ascii="Verdana" w:hAnsi="Verdana" w:cs="Arial"/>
                <w:sz w:val="20"/>
                <w:szCs w:val="20"/>
                <w:lang w:eastAsia="en-GB"/>
              </w:rPr>
              <w:t>_]            No   [_]           Don’t know     [_]</w:t>
            </w:r>
            <w:r w:rsidR="0025753F">
              <w:rPr>
                <w:rFonts w:ascii="Verdana" w:hAnsi="Verdana" w:cs="Arial"/>
                <w:sz w:val="20"/>
                <w:szCs w:val="20"/>
                <w:lang w:eastAsia="en-GB"/>
              </w:rPr>
              <w:br/>
            </w:r>
          </w:p>
        </w:tc>
        <w:tc>
          <w:tcPr>
            <w:tcW w:w="1348" w:type="dxa"/>
            <w:gridSpan w:val="2"/>
            <w:tcBorders>
              <w:top w:val="nil"/>
              <w:left w:val="nil"/>
              <w:bottom w:val="nil"/>
              <w:right w:val="nil"/>
            </w:tcBorders>
          </w:tcPr>
          <w:p w14:paraId="3ABFE06A"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50DBDE8F" w14:textId="77777777" w:rsidTr="00A00799">
        <w:tc>
          <w:tcPr>
            <w:tcW w:w="180" w:type="dxa"/>
            <w:tcBorders>
              <w:top w:val="nil"/>
              <w:left w:val="nil"/>
              <w:bottom w:val="nil"/>
              <w:right w:val="nil"/>
            </w:tcBorders>
          </w:tcPr>
          <w:p w14:paraId="21E68F17"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B66E856" w14:textId="5D6B31E3" w:rsidR="00AC762C" w:rsidRPr="00AC762C" w:rsidRDefault="00816CB3" w:rsidP="009B0675">
            <w:pPr>
              <w:pStyle w:val="ListParagraph"/>
              <w:numPr>
                <w:ilvl w:val="1"/>
                <w:numId w:val="22"/>
              </w:numPr>
              <w:autoSpaceDE w:val="0"/>
              <w:autoSpaceDN w:val="0"/>
              <w:adjustRightInd w:val="0"/>
              <w:rPr>
                <w:rFonts w:ascii="Verdana" w:hAnsi="Verdana" w:cs="Arial"/>
                <w:b/>
                <w:sz w:val="20"/>
                <w:szCs w:val="20"/>
                <w:lang w:eastAsia="en-GB"/>
              </w:rPr>
            </w:pPr>
            <w:r w:rsidRPr="00AC762C">
              <w:rPr>
                <w:rFonts w:ascii="Verdana" w:hAnsi="Verdana" w:cs="Arial"/>
                <w:b/>
                <w:sz w:val="20"/>
                <w:szCs w:val="20"/>
                <w:lang w:eastAsia="en-GB"/>
              </w:rPr>
              <w:t xml:space="preserve">Do you have a policy for complying with the Data </w:t>
            </w:r>
            <w:r w:rsidR="00AC762C" w:rsidRPr="00816CB3">
              <w:rPr>
                <w:rFonts w:ascii="Verdana" w:hAnsi="Verdana" w:cs="Arial"/>
                <w:b/>
                <w:sz w:val="20"/>
                <w:szCs w:val="20"/>
                <w:lang w:eastAsia="en-GB"/>
              </w:rPr>
              <w:t>Protection Act 1998?</w:t>
            </w:r>
            <w:r w:rsidR="00AC762C" w:rsidRPr="00816CB3">
              <w:rPr>
                <w:rFonts w:ascii="Verdana" w:hAnsi="Verdana" w:cs="Arial"/>
                <w:sz w:val="20"/>
                <w:szCs w:val="20"/>
                <w:lang w:eastAsia="en-GB"/>
              </w:rPr>
              <w:t xml:space="preserve"> (if yes, please provide a copy)</w:t>
            </w:r>
            <w:r w:rsidRPr="00AC762C">
              <w:rPr>
                <w:rFonts w:ascii="Verdana" w:hAnsi="Verdana" w:cs="Arial"/>
                <w:b/>
                <w:sz w:val="20"/>
                <w:szCs w:val="20"/>
                <w:lang w:eastAsia="en-GB"/>
              </w:rPr>
              <w:t xml:space="preserve">      </w:t>
            </w:r>
          </w:p>
          <w:p w14:paraId="70B07DD7" w14:textId="0B910682" w:rsidR="00816CB3" w:rsidRPr="00AC762C" w:rsidRDefault="00816CB3" w:rsidP="00D64CB0">
            <w:pPr>
              <w:autoSpaceDE w:val="0"/>
              <w:autoSpaceDN w:val="0"/>
              <w:adjustRightInd w:val="0"/>
              <w:rPr>
                <w:rFonts w:ascii="Verdana" w:hAnsi="Verdana" w:cs="Arial"/>
                <w:b/>
                <w:sz w:val="20"/>
                <w:szCs w:val="20"/>
                <w:lang w:eastAsia="en-GB"/>
              </w:rPr>
            </w:pPr>
            <w:r w:rsidRPr="00AC762C">
              <w:rPr>
                <w:rFonts w:ascii="Verdana" w:hAnsi="Verdana" w:cs="Arial"/>
                <w:sz w:val="20"/>
                <w:szCs w:val="20"/>
                <w:lang w:eastAsia="en-GB"/>
              </w:rPr>
              <w:t>Yes</w:t>
            </w:r>
            <w:proofErr w:type="gramStart"/>
            <w:r w:rsidRPr="00AC762C">
              <w:rPr>
                <w:rFonts w:ascii="Verdana" w:hAnsi="Verdana" w:cs="Arial"/>
                <w:sz w:val="20"/>
                <w:szCs w:val="20"/>
                <w:lang w:eastAsia="en-GB"/>
              </w:rPr>
              <w:t xml:space="preserve">   [</w:t>
            </w:r>
            <w:proofErr w:type="gramEnd"/>
            <w:r w:rsidRPr="00AC762C">
              <w:rPr>
                <w:rFonts w:ascii="Verdana" w:hAnsi="Verdana" w:cs="Arial"/>
                <w:sz w:val="20"/>
                <w:szCs w:val="20"/>
                <w:lang w:eastAsia="en-GB"/>
              </w:rPr>
              <w:t>_]            No  [_]</w:t>
            </w:r>
          </w:p>
          <w:p w14:paraId="3DD8A2CF" w14:textId="77777777" w:rsidR="00816CB3" w:rsidRPr="00816CB3" w:rsidRDefault="00816CB3" w:rsidP="00D64CB0">
            <w:pPr>
              <w:autoSpaceDE w:val="0"/>
              <w:autoSpaceDN w:val="0"/>
              <w:adjustRightInd w:val="0"/>
              <w:rPr>
                <w:rFonts w:ascii="Verdana" w:hAnsi="Verdana" w:cs="Arial"/>
                <w:sz w:val="20"/>
                <w:szCs w:val="20"/>
                <w:lang w:eastAsia="en-GB"/>
              </w:rPr>
            </w:pPr>
          </w:p>
          <w:p w14:paraId="3AEAA2DC" w14:textId="77777777" w:rsidR="00816CB3" w:rsidRPr="00816CB3" w:rsidRDefault="00816CB3" w:rsidP="00D64CB0">
            <w:pPr>
              <w:autoSpaceDE w:val="0"/>
              <w:autoSpaceDN w:val="0"/>
              <w:adjustRightInd w:val="0"/>
              <w:rPr>
                <w:rFonts w:ascii="Verdana" w:hAnsi="Verdana" w:cs="Arial"/>
                <w:sz w:val="20"/>
                <w:szCs w:val="20"/>
                <w:lang w:eastAsia="en-GB"/>
              </w:rPr>
            </w:pPr>
          </w:p>
          <w:p w14:paraId="21C7C817" w14:textId="77777777"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16AF60A4" w14:textId="77777777" w:rsidR="00816CB3" w:rsidRPr="00816CB3" w:rsidRDefault="00816CB3" w:rsidP="00D64CB0">
            <w:pPr>
              <w:autoSpaceDE w:val="0"/>
              <w:autoSpaceDN w:val="0"/>
              <w:adjustRightInd w:val="0"/>
              <w:rPr>
                <w:rFonts w:ascii="Verdana" w:hAnsi="Verdana" w:cs="Arial"/>
                <w:b/>
                <w:sz w:val="20"/>
                <w:szCs w:val="20"/>
                <w:lang w:eastAsia="en-GB"/>
              </w:rPr>
            </w:pPr>
          </w:p>
          <w:p w14:paraId="611B3EF4" w14:textId="7777777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6D9DF8E" w14:textId="77777777" w:rsidR="00816CB3" w:rsidRPr="00816CB3" w:rsidRDefault="00816CB3" w:rsidP="00D64CB0">
            <w:pPr>
              <w:autoSpaceDE w:val="0"/>
              <w:autoSpaceDN w:val="0"/>
              <w:adjustRightInd w:val="0"/>
              <w:rPr>
                <w:rFonts w:ascii="Verdana" w:hAnsi="Verdana" w:cs="Arial"/>
                <w:b/>
                <w:sz w:val="20"/>
                <w:szCs w:val="20"/>
                <w:lang w:eastAsia="en-GB"/>
              </w:rPr>
            </w:pPr>
          </w:p>
          <w:p w14:paraId="0521A3FF" w14:textId="21494C24"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ensure that all personal data is accurate and up-to-date</w:t>
            </w:r>
          </w:p>
          <w:p w14:paraId="769D13C6" w14:textId="77777777" w:rsidR="00816CB3" w:rsidRPr="00816CB3" w:rsidRDefault="00816CB3" w:rsidP="00D64CB0">
            <w:pPr>
              <w:autoSpaceDE w:val="0"/>
              <w:autoSpaceDN w:val="0"/>
              <w:adjustRightInd w:val="0"/>
              <w:rPr>
                <w:rFonts w:ascii="Verdana" w:hAnsi="Verdana" w:cs="Arial"/>
                <w:sz w:val="20"/>
                <w:szCs w:val="20"/>
                <w:lang w:eastAsia="en-GB"/>
              </w:rPr>
            </w:pPr>
          </w:p>
          <w:p w14:paraId="030C7E3B" w14:textId="77777777" w:rsidR="00816CB3" w:rsidRPr="00816CB3" w:rsidRDefault="00816CB3" w:rsidP="00D64CB0">
            <w:pPr>
              <w:autoSpaceDE w:val="0"/>
              <w:autoSpaceDN w:val="0"/>
              <w:adjustRightInd w:val="0"/>
              <w:rPr>
                <w:rFonts w:ascii="Verdana" w:hAnsi="Verdana" w:cs="Arial"/>
                <w:sz w:val="20"/>
                <w:szCs w:val="20"/>
                <w:lang w:eastAsia="en-GB"/>
              </w:rPr>
            </w:pPr>
          </w:p>
          <w:p w14:paraId="1153551C"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1" style="width:0;height:1.5pt" o:hralign="center" o:hrstd="t" o:hr="t" fillcolor="#aca899" stroked="f"/>
              </w:pict>
            </w:r>
          </w:p>
          <w:p w14:paraId="44F4C514" w14:textId="77777777" w:rsidR="00816CB3" w:rsidRPr="00816CB3" w:rsidRDefault="00816CB3" w:rsidP="00D64CB0">
            <w:pPr>
              <w:autoSpaceDE w:val="0"/>
              <w:autoSpaceDN w:val="0"/>
              <w:adjustRightInd w:val="0"/>
              <w:rPr>
                <w:rFonts w:ascii="Verdana" w:hAnsi="Verdana" w:cs="Arial"/>
                <w:b/>
                <w:sz w:val="20"/>
                <w:szCs w:val="20"/>
                <w:lang w:eastAsia="en-GB"/>
              </w:rPr>
            </w:pPr>
          </w:p>
          <w:p w14:paraId="7D3959B1" w14:textId="77777777" w:rsidR="00816CB3" w:rsidRPr="00816CB3" w:rsidRDefault="00816CB3" w:rsidP="00D64CB0">
            <w:pPr>
              <w:autoSpaceDE w:val="0"/>
              <w:autoSpaceDN w:val="0"/>
              <w:adjustRightInd w:val="0"/>
              <w:rPr>
                <w:rFonts w:ascii="Verdana" w:hAnsi="Verdana" w:cs="Arial"/>
                <w:b/>
                <w:sz w:val="20"/>
                <w:szCs w:val="20"/>
                <w:lang w:eastAsia="en-GB"/>
              </w:rPr>
            </w:pPr>
          </w:p>
          <w:p w14:paraId="1C32DBCE"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2" style="width:0;height:1.5pt" o:hralign="center" o:hrstd="t" o:hr="t" fillcolor="#aca899" stroked="f"/>
              </w:pict>
            </w:r>
          </w:p>
          <w:p w14:paraId="66273517" w14:textId="77777777" w:rsidR="00816CB3" w:rsidRPr="00816CB3" w:rsidRDefault="00816CB3" w:rsidP="00D64CB0">
            <w:pPr>
              <w:autoSpaceDE w:val="0"/>
              <w:autoSpaceDN w:val="0"/>
              <w:adjustRightInd w:val="0"/>
              <w:rPr>
                <w:rFonts w:ascii="Verdana" w:hAnsi="Verdana" w:cs="Arial"/>
                <w:b/>
                <w:sz w:val="20"/>
                <w:szCs w:val="20"/>
                <w:lang w:eastAsia="en-GB"/>
              </w:rPr>
            </w:pPr>
          </w:p>
          <w:p w14:paraId="092CA999" w14:textId="77777777" w:rsidR="00816CB3" w:rsidRPr="00816CB3" w:rsidRDefault="00816CB3" w:rsidP="00D64CB0">
            <w:pPr>
              <w:autoSpaceDE w:val="0"/>
              <w:autoSpaceDN w:val="0"/>
              <w:adjustRightInd w:val="0"/>
              <w:rPr>
                <w:rFonts w:ascii="Verdana" w:hAnsi="Verdana" w:cs="Arial"/>
                <w:b/>
                <w:sz w:val="20"/>
                <w:szCs w:val="20"/>
                <w:lang w:eastAsia="en-GB"/>
              </w:rPr>
            </w:pPr>
          </w:p>
          <w:p w14:paraId="1172F7D3"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3" style="width:0;height:1.5pt" o:hralign="center" o:hrstd="t" o:hr="t" fillcolor="#aca899" stroked="f"/>
              </w:pict>
            </w:r>
          </w:p>
          <w:p w14:paraId="029A17B2" w14:textId="77777777" w:rsidR="00816CB3" w:rsidRPr="00816CB3" w:rsidRDefault="00816CB3" w:rsidP="00D64CB0">
            <w:pPr>
              <w:autoSpaceDE w:val="0"/>
              <w:autoSpaceDN w:val="0"/>
              <w:adjustRightInd w:val="0"/>
              <w:rPr>
                <w:rFonts w:ascii="Verdana" w:hAnsi="Verdana" w:cs="Arial"/>
                <w:b/>
                <w:sz w:val="20"/>
                <w:szCs w:val="20"/>
                <w:lang w:eastAsia="en-GB"/>
              </w:rPr>
            </w:pPr>
          </w:p>
          <w:p w14:paraId="6C8BCA6C" w14:textId="77777777" w:rsidR="00816CB3" w:rsidRPr="00816CB3" w:rsidRDefault="00816CB3" w:rsidP="00D64CB0">
            <w:pPr>
              <w:autoSpaceDE w:val="0"/>
              <w:autoSpaceDN w:val="0"/>
              <w:adjustRightInd w:val="0"/>
              <w:rPr>
                <w:rFonts w:ascii="Verdana" w:hAnsi="Verdana" w:cs="Arial"/>
                <w:b/>
                <w:sz w:val="20"/>
                <w:szCs w:val="20"/>
                <w:lang w:eastAsia="en-GB"/>
              </w:rPr>
            </w:pPr>
          </w:p>
          <w:p w14:paraId="49E18B5F"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4" style="width:0;height:1.5pt" o:hralign="center" o:hrstd="t" o:hr="t" fillcolor="#aca899" stroked="f"/>
              </w:pict>
            </w:r>
          </w:p>
          <w:p w14:paraId="6CAC88E9" w14:textId="77777777" w:rsidR="00816CB3" w:rsidRPr="00816CB3" w:rsidRDefault="00816CB3" w:rsidP="00D64CB0">
            <w:pPr>
              <w:autoSpaceDE w:val="0"/>
              <w:autoSpaceDN w:val="0"/>
              <w:adjustRightInd w:val="0"/>
              <w:rPr>
                <w:rFonts w:ascii="Verdana" w:hAnsi="Verdana" w:cs="Arial"/>
                <w:sz w:val="20"/>
                <w:szCs w:val="20"/>
                <w:lang w:eastAsia="en-GB"/>
              </w:rPr>
            </w:pPr>
          </w:p>
          <w:p w14:paraId="320D44D6" w14:textId="77777777" w:rsidR="00816CB3" w:rsidRPr="00816CB3" w:rsidRDefault="00816CB3" w:rsidP="00D64CB0">
            <w:pPr>
              <w:autoSpaceDE w:val="0"/>
              <w:autoSpaceDN w:val="0"/>
              <w:adjustRightInd w:val="0"/>
              <w:rPr>
                <w:rFonts w:ascii="Verdana" w:hAnsi="Verdana" w:cs="Arial"/>
                <w:sz w:val="20"/>
                <w:szCs w:val="20"/>
                <w:lang w:eastAsia="en-GB"/>
              </w:rPr>
            </w:pPr>
          </w:p>
          <w:p w14:paraId="421698B0" w14:textId="77777777" w:rsidR="00816CB3" w:rsidRPr="00816CB3" w:rsidRDefault="00816CB3" w:rsidP="00D64CB0">
            <w:pPr>
              <w:autoSpaceDE w:val="0"/>
              <w:autoSpaceDN w:val="0"/>
              <w:adjustRightInd w:val="0"/>
              <w:rPr>
                <w:rFonts w:ascii="Verdana" w:hAnsi="Verdana" w:cs="Arial"/>
                <w:sz w:val="20"/>
                <w:szCs w:val="20"/>
                <w:lang w:eastAsia="en-GB"/>
              </w:rPr>
            </w:pPr>
          </w:p>
          <w:p w14:paraId="77EC74B2" w14:textId="7777777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D64CB0">
            <w:pPr>
              <w:autoSpaceDE w:val="0"/>
              <w:autoSpaceDN w:val="0"/>
              <w:adjustRightInd w:val="0"/>
              <w:rPr>
                <w:rFonts w:ascii="Verdana" w:hAnsi="Verdana" w:cs="Arial"/>
                <w:b/>
                <w:sz w:val="20"/>
                <w:szCs w:val="20"/>
                <w:lang w:eastAsia="en-GB"/>
              </w:rPr>
            </w:pPr>
          </w:p>
          <w:p w14:paraId="21ACEEEF" w14:textId="77777777" w:rsidR="00816CB3" w:rsidRPr="00816CB3" w:rsidRDefault="00816CB3" w:rsidP="00D64CB0">
            <w:pPr>
              <w:autoSpaceDE w:val="0"/>
              <w:autoSpaceDN w:val="0"/>
              <w:adjustRightInd w:val="0"/>
              <w:rPr>
                <w:rFonts w:ascii="Verdana" w:hAnsi="Verdana" w:cs="Arial"/>
                <w:b/>
                <w:sz w:val="20"/>
                <w:szCs w:val="20"/>
                <w:lang w:eastAsia="en-GB"/>
              </w:rPr>
            </w:pPr>
          </w:p>
          <w:p w14:paraId="02570445" w14:textId="77777777" w:rsidR="00816CB3" w:rsidRPr="00816CB3" w:rsidRDefault="003A3E1E" w:rsidP="00D64CB0">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5" style="width:0;height:1.5pt" o:hralign="center" o:hrstd="t" o:hr="t" fillcolor="#aca899" stroked="f"/>
              </w:pict>
            </w:r>
          </w:p>
          <w:p w14:paraId="5F4B7C71" w14:textId="77777777" w:rsidR="00816CB3" w:rsidRPr="00816CB3" w:rsidRDefault="00816CB3" w:rsidP="00D64CB0">
            <w:pPr>
              <w:autoSpaceDE w:val="0"/>
              <w:autoSpaceDN w:val="0"/>
              <w:adjustRightInd w:val="0"/>
              <w:rPr>
                <w:rFonts w:ascii="Verdana" w:hAnsi="Verdana" w:cs="Arial"/>
                <w:sz w:val="20"/>
                <w:szCs w:val="20"/>
                <w:lang w:eastAsia="en-GB"/>
              </w:rPr>
            </w:pPr>
          </w:p>
          <w:p w14:paraId="6DF1EFCA" w14:textId="77777777" w:rsidR="00816CB3" w:rsidRPr="00816CB3" w:rsidRDefault="00816CB3" w:rsidP="00D64CB0">
            <w:pPr>
              <w:autoSpaceDE w:val="0"/>
              <w:autoSpaceDN w:val="0"/>
              <w:adjustRightInd w:val="0"/>
              <w:rPr>
                <w:rFonts w:ascii="Verdana" w:hAnsi="Verdana" w:cs="Arial"/>
                <w:sz w:val="20"/>
                <w:szCs w:val="20"/>
                <w:lang w:eastAsia="en-GB"/>
              </w:rPr>
            </w:pPr>
          </w:p>
          <w:p w14:paraId="75890912" w14:textId="77777777" w:rsidR="00816CB3" w:rsidRPr="00816CB3" w:rsidRDefault="003A3E1E" w:rsidP="00D64CB0">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46" style="width:0;height:1.5pt" o:hralign="center" o:hrstd="t" o:hr="t" fillcolor="#aca899" stroked="f"/>
              </w:pict>
            </w:r>
          </w:p>
          <w:p w14:paraId="252DFEF0" w14:textId="77777777" w:rsidR="00816CB3" w:rsidRPr="00816CB3" w:rsidRDefault="00816CB3" w:rsidP="00D64CB0">
            <w:pPr>
              <w:autoSpaceDE w:val="0"/>
              <w:autoSpaceDN w:val="0"/>
              <w:adjustRightInd w:val="0"/>
              <w:rPr>
                <w:rFonts w:ascii="Verdana" w:hAnsi="Verdana" w:cs="Arial"/>
                <w:sz w:val="20"/>
                <w:szCs w:val="20"/>
                <w:lang w:eastAsia="en-GB"/>
              </w:rPr>
            </w:pPr>
          </w:p>
          <w:p w14:paraId="7099F95A"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5DFFEC6D" w14:textId="20DFC413"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4.3 Does your organisation have a policy regarding the periodic </w:t>
            </w:r>
            <w:r w:rsidR="00770D1B" w:rsidRPr="00816CB3">
              <w:rPr>
                <w:rFonts w:ascii="Verdana" w:hAnsi="Verdana" w:cs="Arial"/>
                <w:b/>
                <w:sz w:val="20"/>
                <w:szCs w:val="20"/>
                <w:lang w:eastAsia="en-GB"/>
              </w:rPr>
              <w:t>destruction or deletion of obsolete data?</w:t>
            </w:r>
            <w:r w:rsidR="00770D1B">
              <w:rPr>
                <w:rFonts w:ascii="Verdana" w:hAnsi="Verdana" w:cs="Arial"/>
                <w:b/>
                <w:sz w:val="20"/>
                <w:szCs w:val="20"/>
                <w:lang w:eastAsia="en-GB"/>
              </w:rPr>
              <w:br/>
            </w:r>
            <w:r w:rsidR="00770D1B">
              <w:rPr>
                <w:rFonts w:ascii="Verdana" w:hAnsi="Verdana" w:cs="Arial"/>
                <w:b/>
                <w:sz w:val="20"/>
                <w:szCs w:val="20"/>
                <w:lang w:eastAsia="en-GB"/>
              </w:rPr>
              <w:br/>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5849A13"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3B178BF1" w14:textId="1817ED48" w:rsidR="00816CB3" w:rsidRPr="00816CB3" w:rsidRDefault="00816CB3" w:rsidP="00D64CB0">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(If yes, please provide details):</w:t>
            </w:r>
          </w:p>
          <w:p w14:paraId="11606981"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D64CB0">
            <w:pPr>
              <w:autoSpaceDE w:val="0"/>
              <w:autoSpaceDN w:val="0"/>
              <w:adjustRightInd w:val="0"/>
              <w:rPr>
                <w:rFonts w:ascii="Verdana" w:hAnsi="Verdana" w:cs="Arial"/>
                <w:b/>
                <w:sz w:val="20"/>
                <w:szCs w:val="20"/>
                <w:lang w:eastAsia="en-GB"/>
              </w:rPr>
            </w:pPr>
          </w:p>
          <w:p w14:paraId="63463032"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lastRenderedPageBreak/>
              <w:pict w14:anchorId="79AF3882">
                <v:rect id="_x0000_i1047" style="width:0;height:1.5pt" o:hralign="center" o:hrstd="t" o:hr="t" fillcolor="#aca899" stroked="f"/>
              </w:pict>
            </w:r>
          </w:p>
          <w:p w14:paraId="16B3C8AE" w14:textId="77777777" w:rsidR="00816CB3" w:rsidRPr="00816CB3" w:rsidRDefault="00816CB3" w:rsidP="00D64CB0">
            <w:pPr>
              <w:autoSpaceDE w:val="0"/>
              <w:autoSpaceDN w:val="0"/>
              <w:adjustRightInd w:val="0"/>
              <w:rPr>
                <w:rFonts w:ascii="Verdana" w:hAnsi="Verdana" w:cs="Arial"/>
                <w:b/>
                <w:sz w:val="20"/>
                <w:szCs w:val="20"/>
                <w:lang w:eastAsia="en-GB"/>
              </w:rPr>
            </w:pPr>
          </w:p>
          <w:p w14:paraId="0A267EE0" w14:textId="77777777" w:rsidR="00816CB3" w:rsidRPr="00816CB3" w:rsidRDefault="00816CB3" w:rsidP="00D64CB0">
            <w:pPr>
              <w:autoSpaceDE w:val="0"/>
              <w:autoSpaceDN w:val="0"/>
              <w:adjustRightInd w:val="0"/>
              <w:rPr>
                <w:rFonts w:ascii="Verdana" w:hAnsi="Verdana" w:cs="Arial"/>
                <w:b/>
                <w:sz w:val="20"/>
                <w:szCs w:val="20"/>
                <w:lang w:eastAsia="en-GB"/>
              </w:rPr>
            </w:pPr>
          </w:p>
          <w:p w14:paraId="01DE0BAE"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48" style="width:0;height:1.5pt" o:hralign="center" o:hrstd="t" o:hr="t" fillcolor="#aca899" stroked="f"/>
              </w:pict>
            </w:r>
          </w:p>
          <w:p w14:paraId="3E72BD72" w14:textId="77777777" w:rsidR="00816CB3" w:rsidRPr="00816CB3" w:rsidRDefault="00816CB3" w:rsidP="00D64CB0">
            <w:pPr>
              <w:autoSpaceDE w:val="0"/>
              <w:autoSpaceDN w:val="0"/>
              <w:adjustRightInd w:val="0"/>
              <w:rPr>
                <w:rFonts w:ascii="Verdana" w:hAnsi="Verdana" w:cs="Arial"/>
                <w:b/>
                <w:sz w:val="20"/>
                <w:szCs w:val="20"/>
                <w:lang w:eastAsia="en-GB"/>
              </w:rPr>
            </w:pPr>
          </w:p>
          <w:p w14:paraId="52DA90D6" w14:textId="77777777" w:rsidR="00816CB3" w:rsidRPr="00816CB3" w:rsidRDefault="00816CB3" w:rsidP="00D64CB0">
            <w:pPr>
              <w:autoSpaceDE w:val="0"/>
              <w:autoSpaceDN w:val="0"/>
              <w:adjustRightInd w:val="0"/>
              <w:rPr>
                <w:rFonts w:ascii="Verdana" w:hAnsi="Verdana" w:cs="Arial"/>
                <w:b/>
                <w:sz w:val="20"/>
                <w:szCs w:val="20"/>
                <w:lang w:eastAsia="en-GB"/>
              </w:rPr>
            </w:pPr>
          </w:p>
          <w:p w14:paraId="0A0F1731" w14:textId="2BC45AC2" w:rsidR="00816CB3" w:rsidRPr="00816CB3" w:rsidRDefault="003A3E1E" w:rsidP="00D64CB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49" style="width:0;height:1.5pt" o:hralign="center" o:hrstd="t" o:hr="t" fillcolor="#aca899" stroked="f"/>
              </w:pict>
            </w:r>
          </w:p>
          <w:p w14:paraId="7FF96FCA"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3F88A16B" w14:textId="26DA836B"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5"/>
            </w:r>
            <w:r w:rsidRPr="00816CB3">
              <w:rPr>
                <w:rFonts w:ascii="Verdana" w:hAnsi="Verdana" w:cs="Arial"/>
                <w:b/>
                <w:sz w:val="20"/>
                <w:szCs w:val="20"/>
                <w:lang w:eastAsia="en-GB"/>
              </w:rPr>
              <w:t xml:space="preserve"> currently in place to deal with requests by individuals to be supplied with information about the data held by them</w:t>
            </w:r>
          </w:p>
          <w:p w14:paraId="77A54A21"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034C347"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0" style="width:0;height:1.5pt" o:hralign="center" o:hrstd="t" o:hr="t" fillcolor="#aca899" stroked="f"/>
              </w:pict>
            </w:r>
          </w:p>
          <w:p w14:paraId="53342D5E" w14:textId="77777777" w:rsidR="00816CB3" w:rsidRPr="00816CB3" w:rsidRDefault="00816CB3" w:rsidP="00D64CB0">
            <w:pPr>
              <w:autoSpaceDE w:val="0"/>
              <w:autoSpaceDN w:val="0"/>
              <w:adjustRightInd w:val="0"/>
              <w:rPr>
                <w:rFonts w:ascii="Verdana" w:hAnsi="Verdana" w:cs="Arial"/>
                <w:b/>
                <w:sz w:val="20"/>
                <w:szCs w:val="20"/>
                <w:lang w:eastAsia="en-GB"/>
              </w:rPr>
            </w:pPr>
          </w:p>
          <w:p w14:paraId="13BD604B" w14:textId="77777777" w:rsidR="00816CB3" w:rsidRPr="00816CB3" w:rsidRDefault="00816CB3" w:rsidP="00D64CB0">
            <w:pPr>
              <w:autoSpaceDE w:val="0"/>
              <w:autoSpaceDN w:val="0"/>
              <w:adjustRightInd w:val="0"/>
              <w:rPr>
                <w:rFonts w:ascii="Verdana" w:hAnsi="Verdana" w:cs="Arial"/>
                <w:b/>
                <w:sz w:val="20"/>
                <w:szCs w:val="20"/>
                <w:lang w:eastAsia="en-GB"/>
              </w:rPr>
            </w:pPr>
          </w:p>
          <w:p w14:paraId="6323DB5C" w14:textId="77777777" w:rsidR="00816CB3" w:rsidRPr="00816CB3" w:rsidRDefault="003A3E1E" w:rsidP="00D64CB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1" style="width:0;height:1.5pt" o:hralign="center" o:hrstd="t" o:hr="t" fillcolor="#aca899" stroked="f"/>
              </w:pict>
            </w:r>
          </w:p>
          <w:p w14:paraId="71A34883"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49C05415" w14:textId="77777777" w:rsidR="00816CB3" w:rsidRPr="00816CB3" w:rsidRDefault="003A3E1E" w:rsidP="00D64CB0">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2" style="width:0;height:1.5pt" o:hralign="center" o:hrstd="t" o:hr="t" fillcolor="#aca899" stroked="f"/>
              </w:pict>
            </w:r>
          </w:p>
          <w:p w14:paraId="608992E1"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D64CB0">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D64CB0">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D64CB0">
            <w:pPr>
              <w:autoSpaceDE w:val="0"/>
              <w:autoSpaceDN w:val="0"/>
              <w:adjustRightInd w:val="0"/>
              <w:rPr>
                <w:rFonts w:ascii="Verdana" w:hAnsi="Verdana" w:cs="Arial"/>
                <w:sz w:val="20"/>
                <w:szCs w:val="20"/>
                <w:lang w:eastAsia="en-GB"/>
              </w:rPr>
            </w:pPr>
          </w:p>
          <w:p w14:paraId="563EE3C3" w14:textId="4C274C12"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This section is intended to establish which security measures are in place in your organisation to ensure the confidentiality of personal data.</w:t>
            </w:r>
          </w:p>
          <w:p w14:paraId="45B49B5D" w14:textId="77777777" w:rsidR="00816CB3" w:rsidRPr="00816CB3" w:rsidRDefault="00816CB3" w:rsidP="00D64CB0">
            <w:pPr>
              <w:autoSpaceDE w:val="0"/>
              <w:autoSpaceDN w:val="0"/>
              <w:adjustRightInd w:val="0"/>
              <w:rPr>
                <w:rFonts w:ascii="Verdana" w:hAnsi="Verdana" w:cs="Arial"/>
                <w:sz w:val="20"/>
                <w:szCs w:val="20"/>
                <w:lang w:eastAsia="en-GB"/>
              </w:rPr>
            </w:pPr>
          </w:p>
          <w:p w14:paraId="3CB90B5D" w14:textId="77777777" w:rsidR="00816CB3" w:rsidRPr="00816CB3" w:rsidRDefault="00816CB3" w:rsidP="00D64CB0">
            <w:pPr>
              <w:autoSpaceDE w:val="0"/>
              <w:autoSpaceDN w:val="0"/>
              <w:adjustRightInd w:val="0"/>
              <w:rPr>
                <w:rFonts w:ascii="Verdana" w:hAnsi="Verdana" w:cs="Arial"/>
                <w:sz w:val="20"/>
                <w:szCs w:val="20"/>
                <w:u w:val="single"/>
                <w:lang w:eastAsia="en-GB"/>
              </w:rPr>
            </w:pPr>
          </w:p>
          <w:p w14:paraId="21F5BAB1" w14:textId="51BC8686"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p>
          <w:p w14:paraId="6B07CBD9" w14:textId="77777777" w:rsidR="00816CB3" w:rsidRPr="00816CB3" w:rsidRDefault="00816CB3" w:rsidP="00D64CB0">
            <w:pPr>
              <w:autoSpaceDE w:val="0"/>
              <w:autoSpaceDN w:val="0"/>
              <w:adjustRightInd w:val="0"/>
              <w:rPr>
                <w:rFonts w:ascii="Verdana" w:hAnsi="Verdana" w:cs="Arial"/>
                <w:sz w:val="20"/>
                <w:szCs w:val="20"/>
                <w:lang w:eastAsia="en-GB"/>
              </w:rPr>
            </w:pPr>
          </w:p>
          <w:p w14:paraId="252442D6"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063ACCD9" w14:textId="77777777" w:rsidTr="00A00799">
        <w:tc>
          <w:tcPr>
            <w:tcW w:w="180" w:type="dxa"/>
            <w:tcBorders>
              <w:top w:val="nil"/>
              <w:left w:val="nil"/>
              <w:bottom w:val="nil"/>
              <w:right w:val="nil"/>
            </w:tcBorders>
          </w:tcPr>
          <w:p w14:paraId="1DF5FE9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01341317" w14:textId="7777777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Pr>
          <w:p w14:paraId="63C434BB" w14:textId="46A99928"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3388" w:type="dxa"/>
            <w:gridSpan w:val="5"/>
          </w:tcPr>
          <w:p w14:paraId="7927C844" w14:textId="2CD43B6E"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r>
      <w:tr w:rsidR="00816CB3" w:rsidRPr="00816CB3" w14:paraId="5F8F1B44" w14:textId="77777777" w:rsidTr="00A00799">
        <w:trPr>
          <w:gridAfter w:val="8"/>
          <w:wAfter w:w="10048" w:type="dxa"/>
        </w:trPr>
        <w:tc>
          <w:tcPr>
            <w:tcW w:w="180" w:type="dxa"/>
            <w:tcBorders>
              <w:top w:val="nil"/>
              <w:left w:val="nil"/>
              <w:bottom w:val="nil"/>
              <w:right w:val="nil"/>
            </w:tcBorders>
          </w:tcPr>
          <w:p w14:paraId="18D142ED"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511663D9" w14:textId="77777777" w:rsidTr="00A00799">
        <w:trPr>
          <w:gridAfter w:val="8"/>
          <w:wAfter w:w="10048" w:type="dxa"/>
        </w:trPr>
        <w:tc>
          <w:tcPr>
            <w:tcW w:w="180" w:type="dxa"/>
            <w:tcBorders>
              <w:top w:val="nil"/>
              <w:left w:val="nil"/>
              <w:bottom w:val="nil"/>
              <w:right w:val="nil"/>
            </w:tcBorders>
          </w:tcPr>
          <w:p w14:paraId="1015EA1B"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7160E72A" w14:textId="77777777" w:rsidTr="00A00799">
        <w:trPr>
          <w:gridAfter w:val="1"/>
          <w:wAfter w:w="1168" w:type="dxa"/>
        </w:trPr>
        <w:tc>
          <w:tcPr>
            <w:tcW w:w="180" w:type="dxa"/>
            <w:tcBorders>
              <w:top w:val="nil"/>
              <w:left w:val="nil"/>
              <w:bottom w:val="nil"/>
              <w:right w:val="nil"/>
            </w:tcBorders>
          </w:tcPr>
          <w:p w14:paraId="6301502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21897D5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8D718F5" w14:textId="77777777" w:rsidR="00816CB3" w:rsidRPr="00816CB3" w:rsidRDefault="00816CB3" w:rsidP="00D64CB0">
            <w:pPr>
              <w:autoSpaceDE w:val="0"/>
              <w:autoSpaceDN w:val="0"/>
              <w:adjustRightInd w:val="0"/>
              <w:rPr>
                <w:rFonts w:ascii="Verdana" w:hAnsi="Verdana" w:cs="Arial"/>
                <w:sz w:val="20"/>
                <w:szCs w:val="20"/>
                <w:lang w:eastAsia="en-GB"/>
              </w:rPr>
            </w:pPr>
          </w:p>
          <w:p w14:paraId="3EE532F7" w14:textId="77777777" w:rsidR="00816CB3" w:rsidRPr="00816CB3" w:rsidRDefault="00816CB3" w:rsidP="00D64CB0">
            <w:pPr>
              <w:autoSpaceDE w:val="0"/>
              <w:autoSpaceDN w:val="0"/>
              <w:adjustRightInd w:val="0"/>
              <w:rPr>
                <w:rFonts w:ascii="Verdana" w:hAnsi="Verdana" w:cs="Arial"/>
                <w:sz w:val="20"/>
                <w:szCs w:val="20"/>
                <w:lang w:eastAsia="en-GB"/>
              </w:rPr>
            </w:pPr>
          </w:p>
          <w:p w14:paraId="5347FF73" w14:textId="27F06987" w:rsidR="00770D1B"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6.3    Controls on access to information (inside and outside</w:t>
            </w:r>
            <w:r w:rsidR="00770D1B">
              <w:rPr>
                <w:rFonts w:ascii="Verdana" w:hAnsi="Verdana" w:cs="Arial"/>
                <w:b/>
                <w:sz w:val="20"/>
                <w:szCs w:val="20"/>
                <w:lang w:eastAsia="en-GB"/>
              </w:rPr>
              <w:t xml:space="preserve"> </w:t>
            </w:r>
            <w:r w:rsidR="00770D1B" w:rsidRPr="00816CB3">
              <w:rPr>
                <w:rFonts w:ascii="Verdana" w:hAnsi="Verdana" w:cs="Arial"/>
                <w:b/>
                <w:sz w:val="20"/>
                <w:szCs w:val="20"/>
                <w:lang w:eastAsia="en-GB"/>
              </w:rPr>
              <w:t>your organisation)?</w:t>
            </w:r>
          </w:p>
          <w:p w14:paraId="4D0D28B9" w14:textId="77777777" w:rsidR="00DA2DF4" w:rsidRDefault="00DA2DF4" w:rsidP="00D64CB0">
            <w:pPr>
              <w:autoSpaceDE w:val="0"/>
              <w:autoSpaceDN w:val="0"/>
              <w:adjustRightInd w:val="0"/>
              <w:rPr>
                <w:rFonts w:ascii="Verdana" w:hAnsi="Verdana" w:cs="Arial"/>
                <w:b/>
                <w:sz w:val="20"/>
                <w:szCs w:val="20"/>
                <w:lang w:eastAsia="en-GB"/>
              </w:rPr>
            </w:pPr>
          </w:p>
          <w:p w14:paraId="79E0FDE7" w14:textId="768479F7"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47796E65" w14:textId="0ACE31B3" w:rsidR="00816CB3" w:rsidRPr="00816CB3" w:rsidRDefault="00816CB3" w:rsidP="00D64CB0">
            <w:pPr>
              <w:autoSpaceDE w:val="0"/>
              <w:autoSpaceDN w:val="0"/>
              <w:adjustRightInd w:val="0"/>
              <w:rPr>
                <w:rFonts w:ascii="Verdana" w:hAnsi="Verdana" w:cs="Arial"/>
                <w:b/>
                <w:sz w:val="20"/>
                <w:szCs w:val="20"/>
                <w:lang w:eastAsia="en-GB"/>
              </w:rPr>
            </w:pPr>
          </w:p>
        </w:tc>
        <w:tc>
          <w:tcPr>
            <w:tcW w:w="180" w:type="dxa"/>
            <w:tcBorders>
              <w:top w:val="nil"/>
              <w:left w:val="nil"/>
              <w:bottom w:val="nil"/>
              <w:right w:val="nil"/>
            </w:tcBorders>
          </w:tcPr>
          <w:p w14:paraId="188CECB0"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7A46FBAE" w14:textId="77777777" w:rsidTr="00A00799">
        <w:trPr>
          <w:gridAfter w:val="2"/>
          <w:wAfter w:w="1348" w:type="dxa"/>
        </w:trPr>
        <w:tc>
          <w:tcPr>
            <w:tcW w:w="9060" w:type="dxa"/>
            <w:gridSpan w:val="8"/>
            <w:tcBorders>
              <w:top w:val="nil"/>
              <w:left w:val="nil"/>
              <w:bottom w:val="nil"/>
            </w:tcBorders>
          </w:tcPr>
          <w:p w14:paraId="1F766E69" w14:textId="2A7D40B6" w:rsidR="009237B0" w:rsidRDefault="00816CB3" w:rsidP="009237B0">
            <w:pPr>
              <w:autoSpaceDE w:val="0"/>
              <w:autoSpaceDN w:val="0"/>
              <w:adjustRightInd w:val="0"/>
              <w:ind w:left="221"/>
              <w:rPr>
                <w:rFonts w:ascii="Verdana" w:hAnsi="Verdana" w:cs="Arial"/>
                <w:b/>
                <w:sz w:val="20"/>
                <w:szCs w:val="20"/>
                <w:lang w:eastAsia="en-GB"/>
              </w:rPr>
            </w:pPr>
            <w:r w:rsidRPr="00816CB3">
              <w:rPr>
                <w:rFonts w:ascii="Verdana" w:hAnsi="Verdana" w:cs="Arial"/>
                <w:b/>
                <w:sz w:val="20"/>
                <w:szCs w:val="20"/>
                <w:lang w:eastAsia="en-GB"/>
              </w:rPr>
              <w:t>6.4   A secure disposal policy for equipment,</w:t>
            </w:r>
            <w:r w:rsidR="009237B0">
              <w:rPr>
                <w:rFonts w:ascii="Verdana" w:hAnsi="Verdana" w:cs="Arial"/>
                <w:b/>
                <w:sz w:val="20"/>
                <w:szCs w:val="20"/>
                <w:lang w:eastAsia="en-GB"/>
              </w:rPr>
              <w:t xml:space="preserve"> </w:t>
            </w:r>
            <w:r w:rsidR="009237B0" w:rsidRPr="00816CB3">
              <w:rPr>
                <w:rFonts w:ascii="Verdana" w:hAnsi="Verdana" w:cs="Arial"/>
                <w:b/>
                <w:sz w:val="20"/>
                <w:szCs w:val="20"/>
                <w:lang w:eastAsia="en-GB"/>
              </w:rPr>
              <w:t>media and data (</w:t>
            </w:r>
            <w:proofErr w:type="gramStart"/>
            <w:r w:rsidR="009237B0" w:rsidRPr="00816CB3">
              <w:rPr>
                <w:rFonts w:ascii="Verdana" w:hAnsi="Verdana" w:cs="Arial"/>
                <w:b/>
                <w:sz w:val="20"/>
                <w:szCs w:val="20"/>
                <w:lang w:eastAsia="en-GB"/>
              </w:rPr>
              <w:t>e.g.</w:t>
            </w:r>
            <w:proofErr w:type="gramEnd"/>
            <w:r w:rsidR="009237B0" w:rsidRPr="00816CB3">
              <w:rPr>
                <w:rFonts w:ascii="Verdana" w:hAnsi="Verdana" w:cs="Arial"/>
                <w:b/>
                <w:sz w:val="20"/>
                <w:szCs w:val="20"/>
                <w:lang w:eastAsia="en-GB"/>
              </w:rPr>
              <w:t xml:space="preserve"> encryption)?</w:t>
            </w:r>
          </w:p>
          <w:p w14:paraId="30FC48D2" w14:textId="1D766AB8" w:rsidR="00816CB3" w:rsidRPr="00816CB3" w:rsidRDefault="009237B0"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br/>
            </w:r>
            <w:r w:rsidR="00816CB3" w:rsidRPr="00816CB3">
              <w:rPr>
                <w:rFonts w:ascii="Verdana" w:hAnsi="Verdana" w:cs="Arial"/>
                <w:sz w:val="20"/>
                <w:szCs w:val="20"/>
                <w:lang w:eastAsia="en-GB"/>
              </w:rPr>
              <w:t>Yes</w:t>
            </w:r>
            <w:proofErr w:type="gramStart"/>
            <w:r w:rsidR="00816CB3" w:rsidRPr="00816CB3">
              <w:rPr>
                <w:rFonts w:ascii="Verdana" w:hAnsi="Verdana" w:cs="Arial"/>
                <w:sz w:val="20"/>
                <w:szCs w:val="20"/>
                <w:lang w:eastAsia="en-GB"/>
              </w:rPr>
              <w:t xml:space="preserve">   [</w:t>
            </w:r>
            <w:proofErr w:type="gramEnd"/>
            <w:r w:rsidR="00816CB3" w:rsidRPr="00816CB3">
              <w:rPr>
                <w:rFonts w:ascii="Verdana" w:hAnsi="Verdana" w:cs="Arial"/>
                <w:sz w:val="20"/>
                <w:szCs w:val="20"/>
                <w:lang w:eastAsia="en-GB"/>
              </w:rPr>
              <w:t>_]         No   [_]</w:t>
            </w:r>
          </w:p>
          <w:p w14:paraId="59826419" w14:textId="02FF2B1D" w:rsidR="00816CB3" w:rsidRPr="00816CB3" w:rsidRDefault="00816CB3" w:rsidP="00D64CB0">
            <w:pPr>
              <w:autoSpaceDE w:val="0"/>
              <w:autoSpaceDN w:val="0"/>
              <w:adjustRightInd w:val="0"/>
              <w:rPr>
                <w:rFonts w:ascii="Verdana" w:hAnsi="Verdana" w:cs="Arial"/>
                <w:b/>
                <w:sz w:val="20"/>
                <w:szCs w:val="20"/>
                <w:lang w:eastAsia="en-GB"/>
              </w:rPr>
            </w:pPr>
          </w:p>
        </w:tc>
      </w:tr>
      <w:tr w:rsidR="00816CB3" w:rsidRPr="00816CB3" w14:paraId="01A5AA22" w14:textId="77777777" w:rsidTr="00A00799">
        <w:trPr>
          <w:gridAfter w:val="3"/>
          <w:wAfter w:w="1528" w:type="dxa"/>
        </w:trPr>
        <w:tc>
          <w:tcPr>
            <w:tcW w:w="8880" w:type="dxa"/>
            <w:gridSpan w:val="7"/>
            <w:tcBorders>
              <w:top w:val="nil"/>
              <w:left w:val="nil"/>
              <w:bottom w:val="nil"/>
              <w:right w:val="nil"/>
            </w:tcBorders>
          </w:tcPr>
          <w:p w14:paraId="70B24AB4" w14:textId="1BE74D44" w:rsidR="00816CB3" w:rsidRPr="00816CB3" w:rsidRDefault="009237B0" w:rsidP="00D64CB0">
            <w:pPr>
              <w:autoSpaceDE w:val="0"/>
              <w:autoSpaceDN w:val="0"/>
              <w:adjustRightInd w:val="0"/>
              <w:rPr>
                <w:rFonts w:ascii="Verdana" w:hAnsi="Verdana" w:cs="Arial"/>
                <w:sz w:val="20"/>
                <w:szCs w:val="20"/>
                <w:lang w:eastAsia="en-GB"/>
              </w:rPr>
            </w:pPr>
            <w:r>
              <w:rPr>
                <w:rFonts w:ascii="Verdana" w:hAnsi="Verdana" w:cs="Arial"/>
                <w:sz w:val="20"/>
                <w:szCs w:val="20"/>
                <w:lang w:eastAsia="en-GB"/>
              </w:rPr>
              <w:t>(</w:t>
            </w:r>
            <w:r w:rsidR="00816CB3" w:rsidRPr="00816CB3">
              <w:rPr>
                <w:rFonts w:ascii="Verdana" w:hAnsi="Verdana" w:cs="Arial"/>
                <w:sz w:val="20"/>
                <w:szCs w:val="20"/>
                <w:lang w:eastAsia="en-GB"/>
              </w:rPr>
              <w:t>If yes, please provide a copy)</w:t>
            </w:r>
          </w:p>
          <w:p w14:paraId="02E8D407" w14:textId="77777777" w:rsidR="00816CB3" w:rsidRPr="00816CB3" w:rsidRDefault="00816CB3" w:rsidP="00D64CB0">
            <w:pPr>
              <w:autoSpaceDE w:val="0"/>
              <w:autoSpaceDN w:val="0"/>
              <w:adjustRightInd w:val="0"/>
              <w:rPr>
                <w:rFonts w:ascii="Verdana" w:hAnsi="Verdana" w:cs="Arial"/>
                <w:sz w:val="20"/>
                <w:szCs w:val="20"/>
                <w:lang w:eastAsia="en-GB"/>
              </w:rPr>
            </w:pPr>
          </w:p>
          <w:p w14:paraId="391AD51A" w14:textId="77777777" w:rsidR="00816CB3" w:rsidRPr="00816CB3" w:rsidRDefault="00816CB3" w:rsidP="00D64CB0">
            <w:pPr>
              <w:autoSpaceDE w:val="0"/>
              <w:autoSpaceDN w:val="0"/>
              <w:adjustRightInd w:val="0"/>
              <w:rPr>
                <w:rFonts w:ascii="Verdana" w:hAnsi="Verdana" w:cs="Arial"/>
                <w:sz w:val="20"/>
                <w:szCs w:val="20"/>
                <w:lang w:eastAsia="en-GB"/>
              </w:rPr>
            </w:pPr>
          </w:p>
          <w:p w14:paraId="78B3B3BE" w14:textId="0CAEA899" w:rsidR="009237B0"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lastRenderedPageBreak/>
              <w:t xml:space="preserve">   </w:t>
            </w:r>
            <w:r w:rsidRPr="00816CB3">
              <w:rPr>
                <w:rFonts w:ascii="Verdana" w:hAnsi="Verdana" w:cs="Arial"/>
                <w:b/>
                <w:sz w:val="20"/>
                <w:szCs w:val="20"/>
                <w:lang w:eastAsia="en-GB"/>
              </w:rPr>
              <w:t>6.5   A back-up and disaster recovery policy?</w:t>
            </w:r>
          </w:p>
          <w:p w14:paraId="1A72AFD3" w14:textId="77777777" w:rsidR="009237B0" w:rsidRDefault="009237B0" w:rsidP="00D64CB0">
            <w:pPr>
              <w:autoSpaceDE w:val="0"/>
              <w:autoSpaceDN w:val="0"/>
              <w:adjustRightInd w:val="0"/>
              <w:rPr>
                <w:rFonts w:ascii="Verdana" w:hAnsi="Verdana" w:cs="Arial"/>
                <w:sz w:val="20"/>
                <w:szCs w:val="20"/>
                <w:lang w:eastAsia="en-GB"/>
              </w:rPr>
            </w:pPr>
          </w:p>
          <w:p w14:paraId="556E2801" w14:textId="2103662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018BDF" w14:textId="77777777" w:rsidR="00816CB3" w:rsidRPr="00816CB3" w:rsidRDefault="00816CB3" w:rsidP="00D64CB0">
            <w:pPr>
              <w:autoSpaceDE w:val="0"/>
              <w:autoSpaceDN w:val="0"/>
              <w:adjustRightInd w:val="0"/>
              <w:rPr>
                <w:rFonts w:ascii="Verdana" w:hAnsi="Verdana" w:cs="Arial"/>
                <w:sz w:val="20"/>
                <w:szCs w:val="20"/>
                <w:lang w:eastAsia="en-GB"/>
              </w:rPr>
            </w:pPr>
          </w:p>
          <w:p w14:paraId="1C5FDE3A" w14:textId="77777777" w:rsidR="00816CB3" w:rsidRPr="00816CB3" w:rsidRDefault="00816CB3" w:rsidP="00D64CB0">
            <w:pPr>
              <w:autoSpaceDE w:val="0"/>
              <w:autoSpaceDN w:val="0"/>
              <w:adjustRightInd w:val="0"/>
              <w:rPr>
                <w:rFonts w:ascii="Verdana" w:hAnsi="Verdana" w:cs="Arial"/>
                <w:sz w:val="20"/>
                <w:szCs w:val="20"/>
                <w:lang w:eastAsia="en-GB"/>
              </w:rPr>
            </w:pPr>
          </w:p>
          <w:p w14:paraId="58B19207" w14:textId="0DA1B023" w:rsidR="009237B0"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Internal training programme on security systems and</w:t>
            </w:r>
            <w:r w:rsidR="009237B0">
              <w:rPr>
                <w:rFonts w:ascii="Verdana" w:hAnsi="Verdana" w:cs="Arial"/>
                <w:b/>
                <w:sz w:val="20"/>
                <w:szCs w:val="20"/>
                <w:lang w:eastAsia="en-GB"/>
              </w:rPr>
              <w:t xml:space="preserve"> </w:t>
            </w:r>
            <w:r w:rsidR="009237B0" w:rsidRPr="00816CB3">
              <w:rPr>
                <w:rFonts w:ascii="Verdana" w:hAnsi="Verdana" w:cs="Arial"/>
                <w:b/>
                <w:sz w:val="20"/>
                <w:szCs w:val="20"/>
                <w:lang w:eastAsia="en-GB"/>
              </w:rPr>
              <w:t>procedures?</w:t>
            </w:r>
            <w:r w:rsidR="009237B0">
              <w:rPr>
                <w:rFonts w:ascii="Verdana" w:hAnsi="Verdana" w:cs="Arial"/>
                <w:b/>
                <w:sz w:val="20"/>
                <w:szCs w:val="20"/>
                <w:lang w:eastAsia="en-GB"/>
              </w:rPr>
              <w:br/>
            </w:r>
          </w:p>
          <w:p w14:paraId="5317BE6C" w14:textId="26A31035"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0F1101F" w14:textId="77777777" w:rsidR="00816CB3" w:rsidRPr="00816CB3" w:rsidRDefault="00816CB3" w:rsidP="00D64CB0">
            <w:pPr>
              <w:autoSpaceDE w:val="0"/>
              <w:autoSpaceDN w:val="0"/>
              <w:adjustRightInd w:val="0"/>
              <w:rPr>
                <w:rFonts w:ascii="Verdana" w:hAnsi="Verdana" w:cs="Arial"/>
                <w:b/>
                <w:sz w:val="20"/>
                <w:szCs w:val="20"/>
                <w:lang w:eastAsia="en-GB"/>
              </w:rPr>
            </w:pPr>
          </w:p>
          <w:p w14:paraId="4B045BC3" w14:textId="77777777" w:rsidR="00816CB3" w:rsidRPr="00816CB3" w:rsidRDefault="00816CB3" w:rsidP="00D64CB0">
            <w:pPr>
              <w:autoSpaceDE w:val="0"/>
              <w:autoSpaceDN w:val="0"/>
              <w:adjustRightInd w:val="0"/>
              <w:rPr>
                <w:rFonts w:ascii="Verdana" w:hAnsi="Verdana" w:cs="Arial"/>
                <w:b/>
                <w:sz w:val="20"/>
                <w:szCs w:val="20"/>
                <w:lang w:eastAsia="en-GB"/>
              </w:rPr>
            </w:pPr>
          </w:p>
          <w:p w14:paraId="31A88A8C" w14:textId="77777777" w:rsidR="009237B0"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w:t>
            </w:r>
          </w:p>
          <w:p w14:paraId="58F592AE" w14:textId="77777777" w:rsidR="009237B0" w:rsidRDefault="009237B0" w:rsidP="00D64CB0">
            <w:pPr>
              <w:autoSpaceDE w:val="0"/>
              <w:autoSpaceDN w:val="0"/>
              <w:adjustRightInd w:val="0"/>
              <w:rPr>
                <w:rFonts w:ascii="Verdana" w:hAnsi="Verdana" w:cs="Arial"/>
                <w:b/>
                <w:sz w:val="20"/>
                <w:szCs w:val="20"/>
                <w:lang w:eastAsia="en-GB"/>
              </w:rPr>
            </w:pPr>
          </w:p>
          <w:p w14:paraId="01413444" w14:textId="29D7DAE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B1A91BF" w14:textId="3B5ADDBE" w:rsidR="00816CB3" w:rsidRPr="00816CB3" w:rsidRDefault="00816CB3" w:rsidP="00D64CB0">
            <w:pPr>
              <w:autoSpaceDE w:val="0"/>
              <w:autoSpaceDN w:val="0"/>
              <w:adjustRightInd w:val="0"/>
              <w:rPr>
                <w:rFonts w:ascii="Verdana" w:hAnsi="Verdana" w:cs="Arial"/>
                <w:sz w:val="20"/>
                <w:szCs w:val="20"/>
                <w:lang w:eastAsia="en-GB"/>
              </w:rPr>
            </w:pPr>
          </w:p>
          <w:p w14:paraId="25563F7B" w14:textId="77777777" w:rsidR="00816CB3" w:rsidRPr="00816CB3" w:rsidRDefault="00816CB3" w:rsidP="00D64CB0">
            <w:pPr>
              <w:autoSpaceDE w:val="0"/>
              <w:autoSpaceDN w:val="0"/>
              <w:adjustRightInd w:val="0"/>
              <w:rPr>
                <w:rFonts w:ascii="Verdana" w:hAnsi="Verdana" w:cs="Arial"/>
                <w:b/>
                <w:sz w:val="20"/>
                <w:szCs w:val="20"/>
                <w:lang w:eastAsia="en-GB"/>
              </w:rPr>
            </w:pPr>
          </w:p>
          <w:p w14:paraId="78CE0528" w14:textId="77777777" w:rsidR="00816CB3" w:rsidRPr="00816CB3" w:rsidRDefault="00816CB3" w:rsidP="00D64CB0">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D64CB0">
            <w:pPr>
              <w:autoSpaceDE w:val="0"/>
              <w:autoSpaceDN w:val="0"/>
              <w:adjustRightInd w:val="0"/>
              <w:rPr>
                <w:rFonts w:ascii="Verdana" w:hAnsi="Verdana" w:cs="Arial"/>
                <w:b/>
                <w:sz w:val="20"/>
                <w:szCs w:val="20"/>
                <w:lang w:eastAsia="en-GB"/>
              </w:rPr>
            </w:pPr>
          </w:p>
          <w:p w14:paraId="6FFCDF36" w14:textId="77777777" w:rsidR="00816CB3" w:rsidRPr="00816CB3" w:rsidRDefault="00816CB3" w:rsidP="00D64CB0">
            <w:pPr>
              <w:autoSpaceDE w:val="0"/>
              <w:autoSpaceDN w:val="0"/>
              <w:adjustRightInd w:val="0"/>
              <w:rPr>
                <w:rFonts w:ascii="Verdana" w:hAnsi="Verdana" w:cs="Arial"/>
                <w:b/>
                <w:sz w:val="20"/>
                <w:szCs w:val="20"/>
                <w:lang w:eastAsia="en-GB"/>
              </w:rPr>
            </w:pPr>
          </w:p>
          <w:p w14:paraId="199DEC02" w14:textId="77777777" w:rsidR="009237B0"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7.1 Have you been the subject of a complaint(s) to the</w:t>
            </w:r>
            <w:r w:rsidR="009237B0">
              <w:rPr>
                <w:rFonts w:ascii="Verdana" w:hAnsi="Verdana" w:cs="Arial"/>
                <w:b/>
                <w:sz w:val="20"/>
                <w:szCs w:val="20"/>
                <w:lang w:eastAsia="en-GB"/>
              </w:rPr>
              <w:t xml:space="preserve"> </w:t>
            </w:r>
            <w:r w:rsidR="009237B0" w:rsidRPr="00816CB3">
              <w:rPr>
                <w:rFonts w:ascii="Verdana" w:hAnsi="Verdana" w:cs="Arial"/>
                <w:b/>
                <w:sz w:val="20"/>
                <w:szCs w:val="20"/>
                <w:lang w:eastAsia="en-GB"/>
              </w:rPr>
              <w:t>Information Commissioner?</w:t>
            </w:r>
          </w:p>
          <w:p w14:paraId="58F1FB84" w14:textId="77777777" w:rsidR="009237B0" w:rsidRDefault="009237B0" w:rsidP="00D64CB0">
            <w:pPr>
              <w:autoSpaceDE w:val="0"/>
              <w:autoSpaceDN w:val="0"/>
              <w:adjustRightInd w:val="0"/>
              <w:rPr>
                <w:rFonts w:ascii="Verdana" w:hAnsi="Verdana" w:cs="Arial"/>
                <w:b/>
                <w:sz w:val="20"/>
                <w:szCs w:val="20"/>
                <w:lang w:eastAsia="en-GB"/>
              </w:rPr>
            </w:pPr>
          </w:p>
          <w:p w14:paraId="12C6D81B" w14:textId="214D97F2"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203E5BC5" w14:textId="77777777" w:rsidR="00816CB3" w:rsidRPr="00816CB3" w:rsidRDefault="00816CB3" w:rsidP="00D64CB0">
            <w:pPr>
              <w:autoSpaceDE w:val="0"/>
              <w:autoSpaceDN w:val="0"/>
              <w:adjustRightInd w:val="0"/>
              <w:rPr>
                <w:rFonts w:ascii="Verdana" w:hAnsi="Verdana" w:cs="Arial"/>
                <w:b/>
                <w:sz w:val="20"/>
                <w:szCs w:val="20"/>
                <w:lang w:eastAsia="en-GB"/>
              </w:rPr>
            </w:pPr>
          </w:p>
          <w:p w14:paraId="13536711" w14:textId="4D8E541B"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w:t>
            </w:r>
            <w:r w:rsidR="009237B0">
              <w:rPr>
                <w:rFonts w:ascii="Verdana" w:hAnsi="Verdana" w:cs="Arial"/>
                <w:sz w:val="20"/>
                <w:szCs w:val="20"/>
                <w:lang w:eastAsia="en-GB"/>
              </w:rPr>
              <w:t>I</w:t>
            </w:r>
            <w:r w:rsidRPr="00816CB3">
              <w:rPr>
                <w:rFonts w:ascii="Verdana" w:hAnsi="Verdana" w:cs="Arial"/>
                <w:sz w:val="20"/>
                <w:szCs w:val="20"/>
                <w:lang w:eastAsia="en-GB"/>
              </w:rPr>
              <w:t>f yes, please provide details)</w:t>
            </w:r>
          </w:p>
        </w:tc>
      </w:tr>
      <w:tr w:rsidR="00816CB3" w:rsidRPr="00816CB3" w14:paraId="4804212F" w14:textId="77777777" w:rsidTr="00A00799">
        <w:trPr>
          <w:gridAfter w:val="4"/>
          <w:wAfter w:w="1739" w:type="dxa"/>
        </w:trPr>
        <w:tc>
          <w:tcPr>
            <w:tcW w:w="8669" w:type="dxa"/>
            <w:gridSpan w:val="6"/>
            <w:tcBorders>
              <w:top w:val="nil"/>
              <w:left w:val="nil"/>
              <w:bottom w:val="nil"/>
            </w:tcBorders>
          </w:tcPr>
          <w:p w14:paraId="492F4C9B" w14:textId="77777777" w:rsidR="00816CB3" w:rsidRPr="00816CB3" w:rsidRDefault="00816CB3" w:rsidP="00D64CB0">
            <w:pPr>
              <w:autoSpaceDE w:val="0"/>
              <w:autoSpaceDN w:val="0"/>
              <w:adjustRightInd w:val="0"/>
              <w:rPr>
                <w:rFonts w:ascii="Verdana" w:hAnsi="Verdana" w:cs="Arial"/>
                <w:b/>
                <w:sz w:val="20"/>
                <w:szCs w:val="20"/>
                <w:lang w:eastAsia="en-GB"/>
              </w:rPr>
            </w:pPr>
          </w:p>
          <w:p w14:paraId="369AC162" w14:textId="77777777" w:rsidR="00816CB3" w:rsidRPr="00816CB3" w:rsidRDefault="00816CB3" w:rsidP="00D64CB0">
            <w:pPr>
              <w:autoSpaceDE w:val="0"/>
              <w:autoSpaceDN w:val="0"/>
              <w:adjustRightInd w:val="0"/>
              <w:rPr>
                <w:rFonts w:ascii="Verdana" w:hAnsi="Verdana" w:cs="Arial"/>
                <w:b/>
                <w:sz w:val="20"/>
                <w:szCs w:val="20"/>
                <w:lang w:eastAsia="en-GB"/>
              </w:rPr>
            </w:pPr>
          </w:p>
          <w:p w14:paraId="69F995BB"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53" style="width:0;height:1.5pt" o:hralign="center" o:hrstd="t" o:hr="t" fillcolor="#aca899" stroked="f"/>
              </w:pict>
            </w:r>
          </w:p>
          <w:p w14:paraId="26F20B90" w14:textId="77777777" w:rsidR="00816CB3" w:rsidRPr="00816CB3" w:rsidRDefault="00816CB3" w:rsidP="00D64CB0">
            <w:pPr>
              <w:autoSpaceDE w:val="0"/>
              <w:autoSpaceDN w:val="0"/>
              <w:adjustRightInd w:val="0"/>
              <w:rPr>
                <w:rFonts w:ascii="Verdana" w:hAnsi="Verdana" w:cs="Arial"/>
                <w:b/>
                <w:sz w:val="20"/>
                <w:szCs w:val="20"/>
                <w:lang w:eastAsia="en-GB"/>
              </w:rPr>
            </w:pPr>
          </w:p>
          <w:p w14:paraId="2EB26AFB" w14:textId="77777777" w:rsidR="00816CB3" w:rsidRPr="00816CB3" w:rsidRDefault="00816CB3" w:rsidP="00D64CB0">
            <w:pPr>
              <w:autoSpaceDE w:val="0"/>
              <w:autoSpaceDN w:val="0"/>
              <w:adjustRightInd w:val="0"/>
              <w:rPr>
                <w:rFonts w:ascii="Verdana" w:hAnsi="Verdana" w:cs="Arial"/>
                <w:b/>
                <w:sz w:val="20"/>
                <w:szCs w:val="20"/>
                <w:lang w:eastAsia="en-GB"/>
              </w:rPr>
            </w:pPr>
          </w:p>
          <w:p w14:paraId="1347E40A" w14:textId="0A89A45F" w:rsidR="00816CB3" w:rsidRPr="00816CB3" w:rsidRDefault="003A3E1E" w:rsidP="00D64CB0">
            <w:pPr>
              <w:autoSpaceDE w:val="0"/>
              <w:autoSpaceDN w:val="0"/>
              <w:adjustRightInd w:val="0"/>
              <w:rPr>
                <w:rFonts w:ascii="Verdana" w:hAnsi="Verdana" w:cs="Arial"/>
                <w:sz w:val="20"/>
                <w:szCs w:val="20"/>
                <w:lang w:eastAsia="en-GB"/>
              </w:rPr>
            </w:pPr>
            <w:bookmarkStart w:id="1" w:name="OLE_LINK1"/>
            <w:bookmarkStart w:id="2" w:name="OLE_LINK2"/>
            <w:r>
              <w:rPr>
                <w:rFonts w:ascii="Verdana" w:hAnsi="Verdana" w:cs="Arial"/>
                <w:b/>
                <w:sz w:val="20"/>
                <w:szCs w:val="20"/>
                <w:lang w:eastAsia="en-GB"/>
              </w:rPr>
              <w:pict w14:anchorId="79945C2E">
                <v:rect id="_x0000_i1054" style="width:0;height:1.5pt" o:hralign="center" o:hrstd="t" o:hr="t" fillcolor="#aca899" stroked="f"/>
              </w:pict>
            </w:r>
            <w:bookmarkEnd w:id="1"/>
            <w:bookmarkEnd w:id="2"/>
          </w:p>
        </w:tc>
      </w:tr>
    </w:tbl>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126FBE31" w14:textId="77777777" w:rsidR="00BE1A81"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7.2 Have you ever had a security breach resulting in loss or unauthorised disclosure of personal data?</w:t>
      </w:r>
    </w:p>
    <w:p w14:paraId="25B8E5D4" w14:textId="77777777" w:rsidR="00BE1A81" w:rsidRDefault="00BE1A81" w:rsidP="00816CB3">
      <w:pPr>
        <w:autoSpaceDE w:val="0"/>
        <w:autoSpaceDN w:val="0"/>
        <w:adjustRightInd w:val="0"/>
        <w:rPr>
          <w:rFonts w:ascii="Verdana" w:hAnsi="Verdana" w:cs="Arial"/>
          <w:b/>
          <w:sz w:val="20"/>
          <w:szCs w:val="20"/>
          <w:lang w:eastAsia="en-GB"/>
        </w:rPr>
      </w:pPr>
    </w:p>
    <w:p w14:paraId="1BD9BFD0" w14:textId="63E00F54"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3CBF8BA"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(If yes, please provide details)</w: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55"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3A3E1E"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56"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9240" w:type="dxa"/>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9237B0">
        <w:tc>
          <w:tcPr>
            <w:tcW w:w="9240" w:type="dxa"/>
            <w:gridSpan w:val="7"/>
            <w:tcBorders>
              <w:top w:val="nil"/>
              <w:left w:val="nil"/>
              <w:bottom w:val="nil"/>
              <w:right w:val="nil"/>
            </w:tcBorders>
          </w:tcPr>
          <w:p w14:paraId="12083776" w14:textId="3EDCFB8E" w:rsidR="00816CB3" w:rsidRPr="00816CB3" w:rsidRDefault="00816CB3" w:rsidP="00D64CB0">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9237B0">
        <w:tc>
          <w:tcPr>
            <w:tcW w:w="180" w:type="dxa"/>
            <w:tcBorders>
              <w:top w:val="nil"/>
              <w:left w:val="nil"/>
              <w:bottom w:val="nil"/>
              <w:right w:val="nil"/>
            </w:tcBorders>
          </w:tcPr>
          <w:p w14:paraId="3A7002A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D64CB0">
            <w:pPr>
              <w:autoSpaceDE w:val="0"/>
              <w:autoSpaceDN w:val="0"/>
              <w:adjustRightInd w:val="0"/>
              <w:rPr>
                <w:rFonts w:ascii="Verdana" w:hAnsi="Verdana" w:cs="Arial"/>
                <w:sz w:val="20"/>
                <w:szCs w:val="20"/>
                <w:lang w:eastAsia="en-GB"/>
              </w:rPr>
            </w:pPr>
          </w:p>
          <w:p w14:paraId="7C733AE3"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D64CB0">
            <w:pPr>
              <w:autoSpaceDE w:val="0"/>
              <w:autoSpaceDN w:val="0"/>
              <w:adjustRightInd w:val="0"/>
              <w:rPr>
                <w:rFonts w:ascii="Verdana" w:hAnsi="Verdana" w:cs="Arial"/>
                <w:sz w:val="20"/>
                <w:szCs w:val="20"/>
                <w:lang w:eastAsia="en-GB"/>
              </w:rPr>
            </w:pPr>
          </w:p>
        </w:tc>
      </w:tr>
      <w:tr w:rsidR="00816CB3" w:rsidRPr="00816CB3" w14:paraId="3C3B73B5" w14:textId="77777777" w:rsidTr="009237B0">
        <w:trPr>
          <w:trHeight w:val="353"/>
        </w:trPr>
        <w:tc>
          <w:tcPr>
            <w:tcW w:w="180" w:type="dxa"/>
            <w:tcBorders>
              <w:top w:val="nil"/>
              <w:left w:val="nil"/>
              <w:bottom w:val="nil"/>
              <w:right w:val="nil"/>
            </w:tcBorders>
          </w:tcPr>
          <w:p w14:paraId="2DA95B82"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06F1E29A" w14:textId="5AC327FB" w:rsidR="009237B0"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p>
          <w:p w14:paraId="6C8A5C7B" w14:textId="77777777" w:rsidR="009237B0" w:rsidRDefault="009237B0" w:rsidP="00D64CB0">
            <w:pPr>
              <w:autoSpaceDE w:val="0"/>
              <w:autoSpaceDN w:val="0"/>
              <w:adjustRightInd w:val="0"/>
              <w:rPr>
                <w:rFonts w:ascii="Verdana" w:hAnsi="Verdana" w:cs="Arial"/>
                <w:sz w:val="20"/>
                <w:szCs w:val="20"/>
                <w:lang w:eastAsia="en-GB"/>
              </w:rPr>
            </w:pPr>
          </w:p>
          <w:p w14:paraId="552844E5" w14:textId="088EE240"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4E7E7A7" w14:textId="77777777" w:rsidR="00816CB3" w:rsidRPr="00816CB3" w:rsidRDefault="00816CB3" w:rsidP="00D64CB0">
            <w:pPr>
              <w:autoSpaceDE w:val="0"/>
              <w:autoSpaceDN w:val="0"/>
              <w:adjustRightInd w:val="0"/>
              <w:rPr>
                <w:rFonts w:ascii="Verdana" w:hAnsi="Verdana" w:cs="Arial"/>
                <w:sz w:val="20"/>
                <w:szCs w:val="20"/>
                <w:lang w:eastAsia="en-GB"/>
              </w:rPr>
            </w:pPr>
          </w:p>
          <w:p w14:paraId="4FAE98B4" w14:textId="5CA3891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If the answer to 8.1 is yes, please answer the following questions:</w:t>
            </w:r>
          </w:p>
          <w:p w14:paraId="78252394" w14:textId="77777777" w:rsidR="00816CB3" w:rsidRPr="00816CB3" w:rsidRDefault="00816CB3" w:rsidP="00D64CB0">
            <w:pPr>
              <w:autoSpaceDE w:val="0"/>
              <w:autoSpaceDN w:val="0"/>
              <w:adjustRightInd w:val="0"/>
              <w:rPr>
                <w:rFonts w:ascii="Verdana" w:hAnsi="Verdana" w:cs="Arial"/>
                <w:sz w:val="20"/>
                <w:szCs w:val="20"/>
                <w:lang w:eastAsia="en-GB"/>
              </w:rPr>
            </w:pPr>
          </w:p>
          <w:p w14:paraId="43D2DE13" w14:textId="77777777" w:rsidR="00816CB3" w:rsidRPr="00816CB3" w:rsidRDefault="00816CB3" w:rsidP="00D64CB0">
            <w:pPr>
              <w:autoSpaceDE w:val="0"/>
              <w:autoSpaceDN w:val="0"/>
              <w:adjustRightInd w:val="0"/>
              <w:rPr>
                <w:rFonts w:ascii="Verdana" w:hAnsi="Verdana" w:cs="Arial"/>
                <w:sz w:val="20"/>
                <w:szCs w:val="20"/>
                <w:lang w:eastAsia="en-GB"/>
              </w:rPr>
            </w:pPr>
          </w:p>
          <w:p w14:paraId="55323D85" w14:textId="08D04FA5"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lastRenderedPageBreak/>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036F0BAF" w14:textId="77777777" w:rsidR="00816CB3" w:rsidRPr="00816CB3" w:rsidRDefault="00816CB3" w:rsidP="00D64CB0">
            <w:pPr>
              <w:autoSpaceDE w:val="0"/>
              <w:autoSpaceDN w:val="0"/>
              <w:adjustRightInd w:val="0"/>
              <w:rPr>
                <w:rFonts w:ascii="Verdana" w:hAnsi="Verdana" w:cs="Arial"/>
                <w:b/>
                <w:sz w:val="20"/>
                <w:szCs w:val="20"/>
                <w:lang w:eastAsia="en-GB"/>
              </w:rPr>
            </w:pPr>
          </w:p>
          <w:p w14:paraId="561FEF6C" w14:textId="77777777" w:rsidR="00816CB3" w:rsidRPr="00816CB3" w:rsidRDefault="00816CB3" w:rsidP="00D64CB0">
            <w:pPr>
              <w:autoSpaceDE w:val="0"/>
              <w:autoSpaceDN w:val="0"/>
              <w:adjustRightInd w:val="0"/>
              <w:rPr>
                <w:rFonts w:ascii="Verdana" w:hAnsi="Verdana" w:cs="Arial"/>
                <w:b/>
                <w:sz w:val="20"/>
                <w:szCs w:val="20"/>
                <w:lang w:eastAsia="en-GB"/>
              </w:rPr>
            </w:pPr>
          </w:p>
          <w:p w14:paraId="2230DA94"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57" style="width:0;height:1.5pt" o:hralign="center" o:hrstd="t" o:hr="t" fillcolor="#aca899" stroked="f"/>
              </w:pict>
            </w:r>
          </w:p>
          <w:p w14:paraId="473E1929" w14:textId="77777777" w:rsidR="00816CB3" w:rsidRPr="00816CB3" w:rsidRDefault="00816CB3" w:rsidP="00D64CB0">
            <w:pPr>
              <w:autoSpaceDE w:val="0"/>
              <w:autoSpaceDN w:val="0"/>
              <w:adjustRightInd w:val="0"/>
              <w:rPr>
                <w:rFonts w:ascii="Verdana" w:hAnsi="Verdana" w:cs="Arial"/>
                <w:b/>
                <w:sz w:val="20"/>
                <w:szCs w:val="20"/>
                <w:lang w:eastAsia="en-GB"/>
              </w:rPr>
            </w:pPr>
          </w:p>
          <w:p w14:paraId="345818FB" w14:textId="77777777" w:rsidR="00816CB3" w:rsidRPr="00816CB3" w:rsidRDefault="00816CB3" w:rsidP="00D64CB0">
            <w:pPr>
              <w:autoSpaceDE w:val="0"/>
              <w:autoSpaceDN w:val="0"/>
              <w:adjustRightInd w:val="0"/>
              <w:rPr>
                <w:rFonts w:ascii="Verdana" w:hAnsi="Verdana" w:cs="Arial"/>
                <w:b/>
                <w:sz w:val="20"/>
                <w:szCs w:val="20"/>
                <w:lang w:eastAsia="en-GB"/>
              </w:rPr>
            </w:pPr>
          </w:p>
          <w:p w14:paraId="32C31BEB"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58" style="width:0;height:1.5pt" o:hralign="center" o:hrstd="t" o:hr="t" fillcolor="#aca899" stroked="f"/>
              </w:pict>
            </w:r>
          </w:p>
          <w:p w14:paraId="0212CBD5" w14:textId="77777777" w:rsidR="00816CB3" w:rsidRPr="00816CB3" w:rsidRDefault="00816CB3" w:rsidP="00D64CB0">
            <w:pPr>
              <w:autoSpaceDE w:val="0"/>
              <w:autoSpaceDN w:val="0"/>
              <w:adjustRightInd w:val="0"/>
              <w:rPr>
                <w:rFonts w:ascii="Verdana" w:hAnsi="Verdana" w:cs="Arial"/>
                <w:b/>
                <w:sz w:val="20"/>
                <w:szCs w:val="20"/>
                <w:lang w:eastAsia="en-GB"/>
              </w:rPr>
            </w:pPr>
          </w:p>
          <w:p w14:paraId="26226C78" w14:textId="77777777" w:rsidR="00816CB3" w:rsidRPr="00816CB3" w:rsidRDefault="00816CB3" w:rsidP="00D64CB0">
            <w:pPr>
              <w:autoSpaceDE w:val="0"/>
              <w:autoSpaceDN w:val="0"/>
              <w:adjustRightInd w:val="0"/>
              <w:rPr>
                <w:rFonts w:ascii="Verdana" w:hAnsi="Verdana" w:cs="Arial"/>
                <w:b/>
                <w:sz w:val="20"/>
                <w:szCs w:val="20"/>
                <w:lang w:eastAsia="en-GB"/>
              </w:rPr>
            </w:pPr>
          </w:p>
          <w:p w14:paraId="7322AC81" w14:textId="619B7EDF" w:rsidR="00816CB3" w:rsidRPr="00816CB3" w:rsidRDefault="00816CB3" w:rsidP="00D64CB0">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w:t>
            </w:r>
            <w:proofErr w:type="gramStart"/>
            <w:r w:rsidRPr="00816CB3">
              <w:rPr>
                <w:rFonts w:ascii="Verdana" w:hAnsi="Verdana" w:cs="Arial"/>
                <w:b/>
                <w:sz w:val="20"/>
                <w:szCs w:val="20"/>
                <w:lang w:eastAsia="en-GB"/>
              </w:rPr>
              <w:t>of  personal</w:t>
            </w:r>
            <w:proofErr w:type="gramEnd"/>
            <w:r w:rsidRPr="00816CB3">
              <w:rPr>
                <w:rFonts w:ascii="Verdana" w:hAnsi="Verdana" w:cs="Arial"/>
                <w:b/>
                <w:sz w:val="20"/>
                <w:szCs w:val="20"/>
                <w:lang w:eastAsia="en-GB"/>
              </w:rPr>
              <w:t xml:space="preserve"> data with organisations listed above?</w:t>
            </w:r>
          </w:p>
          <w:p w14:paraId="1440B8B8" w14:textId="77777777" w:rsidR="00816CB3" w:rsidRPr="00816CB3" w:rsidRDefault="00816CB3" w:rsidP="00D64CB0">
            <w:pPr>
              <w:autoSpaceDE w:val="0"/>
              <w:autoSpaceDN w:val="0"/>
              <w:adjustRightInd w:val="0"/>
              <w:rPr>
                <w:rFonts w:ascii="Verdana" w:hAnsi="Verdana" w:cs="Arial"/>
                <w:sz w:val="20"/>
                <w:szCs w:val="20"/>
                <w:lang w:eastAsia="en-GB"/>
              </w:rPr>
            </w:pPr>
          </w:p>
          <w:p w14:paraId="11FB1508" w14:textId="63B5686C"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w:t>
            </w:r>
            <w:r w:rsidR="00DA2DF4">
              <w:rPr>
                <w:rFonts w:ascii="Verdana" w:hAnsi="Verdana" w:cs="Arial"/>
                <w:sz w:val="20"/>
                <w:szCs w:val="20"/>
                <w:lang w:eastAsia="en-GB"/>
              </w:rPr>
              <w:t xml:space="preserve">  </w:t>
            </w:r>
            <w:r w:rsidRPr="00816CB3">
              <w:rPr>
                <w:rFonts w:ascii="Verdana" w:hAnsi="Verdana" w:cs="Arial"/>
                <w:sz w:val="20"/>
                <w:szCs w:val="20"/>
                <w:lang w:eastAsia="en-GB"/>
              </w:rPr>
              <w:t xml:space="preserve"> [_]</w:t>
            </w:r>
          </w:p>
          <w:p w14:paraId="6862917F" w14:textId="1EE619D6" w:rsidR="00816CB3" w:rsidRPr="00816CB3" w:rsidRDefault="00816CB3" w:rsidP="00D64CB0">
            <w:pPr>
              <w:autoSpaceDE w:val="0"/>
              <w:autoSpaceDN w:val="0"/>
              <w:adjustRightInd w:val="0"/>
              <w:rPr>
                <w:rFonts w:ascii="Verdana" w:hAnsi="Verdana" w:cs="Arial"/>
                <w:b/>
                <w:sz w:val="20"/>
                <w:szCs w:val="20"/>
                <w:lang w:eastAsia="en-GB"/>
              </w:rPr>
            </w:pPr>
          </w:p>
          <w:p w14:paraId="28749AD1" w14:textId="77777777" w:rsidR="00816CB3" w:rsidRPr="00816CB3" w:rsidRDefault="00816CB3" w:rsidP="00D64CB0">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44E2BBE3" w14:textId="77777777" w:rsidR="00816CB3" w:rsidRPr="00816CB3" w:rsidRDefault="00816CB3" w:rsidP="00D64CB0">
            <w:pPr>
              <w:autoSpaceDE w:val="0"/>
              <w:autoSpaceDN w:val="0"/>
              <w:adjustRightInd w:val="0"/>
              <w:rPr>
                <w:rFonts w:ascii="Verdana" w:hAnsi="Verdana" w:cs="Arial"/>
                <w:b/>
                <w:sz w:val="20"/>
                <w:szCs w:val="20"/>
                <w:lang w:eastAsia="en-GB"/>
              </w:rPr>
            </w:pPr>
          </w:p>
          <w:p w14:paraId="494ED685" w14:textId="77777777" w:rsidR="00816CB3" w:rsidRPr="00816CB3" w:rsidRDefault="00816CB3" w:rsidP="00D64CB0">
            <w:pPr>
              <w:autoSpaceDE w:val="0"/>
              <w:autoSpaceDN w:val="0"/>
              <w:adjustRightInd w:val="0"/>
              <w:rPr>
                <w:rFonts w:ascii="Verdana" w:hAnsi="Verdana" w:cs="Arial"/>
                <w:b/>
                <w:sz w:val="20"/>
                <w:szCs w:val="20"/>
                <w:lang w:eastAsia="en-GB"/>
              </w:rPr>
            </w:pPr>
          </w:p>
          <w:p w14:paraId="70888B19" w14:textId="77777777" w:rsidR="00816CB3" w:rsidRPr="00816CB3" w:rsidRDefault="003A3E1E" w:rsidP="00D64CB0">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59" style="width:0;height:1.5pt" o:hralign="center" o:hrstd="t" o:hr="t" fillcolor="#aca899" stroked="f"/>
              </w:pict>
            </w:r>
          </w:p>
          <w:p w14:paraId="4A10B710" w14:textId="77777777" w:rsidR="00816CB3" w:rsidRPr="00816CB3" w:rsidRDefault="00816CB3" w:rsidP="00D64CB0">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D64CB0">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60"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6AA029B7" w:rsidR="00816CB3" w:rsidRPr="00816CB3" w:rsidRDefault="00816CB3" w:rsidP="00816CB3">
      <w:pPr>
        <w:autoSpaceDE w:val="0"/>
        <w:autoSpaceDN w:val="0"/>
        <w:adjustRightInd w:val="0"/>
        <w:rPr>
          <w:rFonts w:ascii="Verdana" w:hAnsi="Verdana" w:cs="Arial"/>
          <w:sz w:val="20"/>
          <w:szCs w:val="20"/>
          <w:lang w:eastAsia="en-GB"/>
        </w:rPr>
      </w:pPr>
    </w:p>
    <w:p w14:paraId="3F73251A" w14:textId="1F37E5BF" w:rsidR="00816CB3" w:rsidRPr="00816CB3"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w:t>
      </w:r>
      <w:proofErr w:type="gramStart"/>
      <w:r w:rsidRPr="00816CB3">
        <w:rPr>
          <w:rFonts w:ascii="Verdana" w:hAnsi="Verdana" w:cs="Arial"/>
          <w:sz w:val="20"/>
          <w:szCs w:val="20"/>
          <w:lang w:eastAsia="en-GB"/>
        </w:rPr>
        <w:t xml:space="preserve">b)  </w:t>
      </w:r>
      <w:r w:rsidRPr="00816CB3">
        <w:rPr>
          <w:rFonts w:ascii="Verdana" w:hAnsi="Verdana" w:cs="Arial"/>
          <w:b/>
          <w:sz w:val="20"/>
          <w:szCs w:val="20"/>
          <w:lang w:eastAsia="en-GB"/>
        </w:rPr>
        <w:t>Is</w:t>
      </w:r>
      <w:proofErr w:type="gramEnd"/>
      <w:r w:rsidRPr="00816CB3">
        <w:rPr>
          <w:rFonts w:ascii="Verdana" w:hAnsi="Verdana" w:cs="Arial"/>
          <w:b/>
          <w:sz w:val="20"/>
          <w:szCs w:val="20"/>
          <w:lang w:eastAsia="en-GB"/>
        </w:rPr>
        <w:t xml:space="preserve"> there a written contract governing the relationship between such organisations and CLIENT</w:t>
      </w:r>
      <w:r w:rsidR="00BE1A81">
        <w:rPr>
          <w:rFonts w:ascii="Verdana" w:hAnsi="Verdana" w:cs="Arial"/>
          <w:b/>
          <w:sz w:val="20"/>
          <w:szCs w:val="20"/>
          <w:lang w:eastAsia="en-GB"/>
        </w:rPr>
        <w:t>?</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31BFCAF2" w14:textId="71339B63" w:rsidR="00816CB3" w:rsidRPr="00816CB3"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25D96B4D" w14:textId="4105111F" w:rsidR="00816CB3" w:rsidRPr="00816CB3" w:rsidRDefault="00816CB3" w:rsidP="00816CB3">
      <w:pPr>
        <w:autoSpaceDE w:val="0"/>
        <w:autoSpaceDN w:val="0"/>
        <w:adjustRightInd w:val="0"/>
        <w:rPr>
          <w:rFonts w:ascii="Verdana" w:hAnsi="Verdana" w:cs="Arial"/>
          <w:b/>
          <w:sz w:val="20"/>
          <w:szCs w:val="20"/>
          <w:lang w:eastAsia="en-GB"/>
        </w:rPr>
      </w:pPr>
    </w:p>
    <w:p w14:paraId="1DD36C43" w14:textId="0137E55B" w:rsidR="00816CB3" w:rsidRPr="009237B0"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sz w:val="20"/>
          <w:szCs w:val="20"/>
          <w:lang w:eastAsia="en-GB"/>
        </w:rPr>
        <w:t>(If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3F13D7F2" w:rsidR="00816CB3" w:rsidRPr="00816CB3" w:rsidRDefault="00816CB3" w:rsidP="00816CB3">
      <w:pPr>
        <w:autoSpaceDE w:val="0"/>
        <w:autoSpaceDN w:val="0"/>
        <w:adjustRightInd w:val="0"/>
        <w:rPr>
          <w:rFonts w:ascii="Verdana" w:hAnsi="Verdana" w:cs="Arial"/>
          <w:sz w:val="20"/>
          <w:szCs w:val="20"/>
          <w:lang w:eastAsia="en-GB"/>
        </w:rPr>
      </w:pPr>
    </w:p>
    <w:p w14:paraId="42A99D39"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61"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62"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2E8CF9B0" w14:textId="2DA706B3" w:rsidR="009237B0" w:rsidRDefault="00816CB3" w:rsidP="00DA2DF4">
      <w:pPr>
        <w:autoSpaceDE w:val="0"/>
        <w:autoSpaceDN w:val="0"/>
        <w:adjustRightInd w:val="0"/>
        <w:ind w:left="284"/>
        <w:rPr>
          <w:rFonts w:ascii="Verdana" w:hAnsi="Verdana" w:cs="Arial"/>
          <w:b/>
          <w:sz w:val="20"/>
          <w:szCs w:val="20"/>
          <w:lang w:eastAsia="en-GB"/>
        </w:rPr>
      </w:pPr>
      <w:r w:rsidRPr="00816CB3">
        <w:rPr>
          <w:rFonts w:ascii="Verdana" w:hAnsi="Verdana" w:cs="Arial"/>
          <w:b/>
          <w:sz w:val="20"/>
          <w:szCs w:val="20"/>
          <w:lang w:eastAsia="en-GB"/>
        </w:rPr>
        <w:t xml:space="preserve">8.2. Does any third party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w:t>
      </w:r>
    </w:p>
    <w:p w14:paraId="2EE6E230" w14:textId="77777777" w:rsidR="009237B0" w:rsidRDefault="009237B0" w:rsidP="00816CB3">
      <w:pPr>
        <w:autoSpaceDE w:val="0"/>
        <w:autoSpaceDN w:val="0"/>
        <w:adjustRightInd w:val="0"/>
        <w:rPr>
          <w:rFonts w:ascii="Verdana" w:hAnsi="Verdana" w:cs="Arial"/>
          <w:b/>
          <w:sz w:val="20"/>
          <w:szCs w:val="20"/>
          <w:lang w:eastAsia="en-GB"/>
        </w:rPr>
      </w:pPr>
    </w:p>
    <w:p w14:paraId="5BB9D053" w14:textId="201AD5F9"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1CCF3104" w:rsidR="00816CB3" w:rsidRPr="00816CB3" w:rsidRDefault="009237B0" w:rsidP="00816CB3">
      <w:pPr>
        <w:autoSpaceDE w:val="0"/>
        <w:autoSpaceDN w:val="0"/>
        <w:adjustRightInd w:val="0"/>
        <w:spacing w:before="120"/>
        <w:rPr>
          <w:rFonts w:ascii="Verdana" w:hAnsi="Verdana" w:cs="Arial"/>
          <w:sz w:val="20"/>
          <w:szCs w:val="20"/>
          <w:lang w:eastAsia="en-GB"/>
        </w:rPr>
      </w:pPr>
      <w:r>
        <w:rPr>
          <w:rFonts w:ascii="Verdana" w:hAnsi="Verdana" w:cs="Arial"/>
          <w:sz w:val="20"/>
          <w:szCs w:val="20"/>
          <w:lang w:eastAsia="en-GB"/>
        </w:rPr>
        <w:t>(</w:t>
      </w:r>
      <w:r w:rsidR="00816CB3" w:rsidRPr="00816CB3">
        <w:rPr>
          <w:rFonts w:ascii="Verdana" w:hAnsi="Verdana" w:cs="Arial"/>
          <w:sz w:val="20"/>
          <w:szCs w:val="20"/>
          <w:lang w:eastAsia="en-GB"/>
        </w:rPr>
        <w:t>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1814DEB8" w:rsidR="00816CB3" w:rsidRPr="00816CB3" w:rsidRDefault="00816CB3" w:rsidP="00816CB3">
      <w:pPr>
        <w:autoSpaceDE w:val="0"/>
        <w:autoSpaceDN w:val="0"/>
        <w:adjustRightInd w:val="0"/>
        <w:rPr>
          <w:rFonts w:ascii="Verdana" w:hAnsi="Verdana" w:cs="Arial"/>
          <w:sz w:val="20"/>
          <w:szCs w:val="20"/>
          <w:lang w:eastAsia="en-GB"/>
        </w:rPr>
      </w:pPr>
    </w:p>
    <w:p w14:paraId="21559457"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63"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64"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559818EA" w14:textId="0FCA0AB7" w:rsidR="009237B0"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w:t>
      </w:r>
      <w:proofErr w:type="gramStart"/>
      <w:r w:rsidRPr="00816CB3">
        <w:rPr>
          <w:rFonts w:ascii="Verdana" w:hAnsi="Verdana" w:cs="Arial"/>
          <w:b/>
          <w:sz w:val="20"/>
          <w:szCs w:val="20"/>
          <w:lang w:eastAsia="en-GB"/>
        </w:rPr>
        <w:t>In particular have</w:t>
      </w:r>
      <w:proofErr w:type="gramEnd"/>
      <w:r w:rsidRPr="00816CB3">
        <w:rPr>
          <w:rFonts w:ascii="Verdana" w:hAnsi="Verdana" w:cs="Arial"/>
          <w:b/>
          <w:sz w:val="20"/>
          <w:szCs w:val="20"/>
          <w:lang w:eastAsia="en-GB"/>
        </w:rPr>
        <w:t xml:space="preserve"> identified any cyber security dependencies and vulnerabilities?</w:t>
      </w:r>
    </w:p>
    <w:p w14:paraId="7EADADEA" w14:textId="77777777" w:rsidR="009237B0" w:rsidRDefault="009237B0" w:rsidP="00816CB3">
      <w:pPr>
        <w:autoSpaceDE w:val="0"/>
        <w:autoSpaceDN w:val="0"/>
        <w:adjustRightInd w:val="0"/>
        <w:rPr>
          <w:rFonts w:ascii="Verdana" w:hAnsi="Verdana" w:cs="Arial"/>
          <w:b/>
          <w:sz w:val="20"/>
          <w:szCs w:val="20"/>
          <w:lang w:eastAsia="en-GB"/>
        </w:rPr>
      </w:pPr>
    </w:p>
    <w:p w14:paraId="2CE6EC8B" w14:textId="061AE56D"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1D528402"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32AA67FC" w:rsidR="00816CB3" w:rsidRPr="00816CB3" w:rsidRDefault="00816CB3" w:rsidP="00816CB3">
      <w:pPr>
        <w:autoSpaceDE w:val="0"/>
        <w:autoSpaceDN w:val="0"/>
        <w:adjustRightInd w:val="0"/>
        <w:rPr>
          <w:rFonts w:ascii="Verdana" w:hAnsi="Verdana" w:cs="Arial"/>
          <w:sz w:val="20"/>
          <w:szCs w:val="20"/>
          <w:lang w:eastAsia="en-GB"/>
        </w:rPr>
      </w:pPr>
    </w:p>
    <w:p w14:paraId="542049CD"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65"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66"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3A3E1E"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67"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4E640158" w:rsidR="00816CB3" w:rsidRPr="00816CB3" w:rsidRDefault="00816CB3" w:rsidP="00816CB3">
      <w:pPr>
        <w:rPr>
          <w:rFonts w:ascii="Verdana" w:hAnsi="Verdana" w:cs="Arial"/>
          <w:b/>
          <w:sz w:val="20"/>
          <w:szCs w:val="20"/>
        </w:rPr>
      </w:pPr>
      <w:r w:rsidRPr="00816CB3">
        <w:rPr>
          <w:rFonts w:ascii="Verdana" w:hAnsi="Verdana" w:cs="Arial"/>
          <w:b/>
          <w:sz w:val="20"/>
          <w:szCs w:val="20"/>
        </w:rPr>
        <w:t>9.2 How often do you review your business relationships and risk management with these suppliers?</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3A3E1E" w:rsidP="00816CB3">
      <w:pPr>
        <w:rPr>
          <w:rFonts w:ascii="Arial" w:hAnsi="Arial" w:cs="Arial"/>
          <w:b/>
          <w:sz w:val="20"/>
          <w:szCs w:val="20"/>
        </w:rPr>
      </w:pPr>
      <w:r>
        <w:rPr>
          <w:rFonts w:ascii="Arial" w:hAnsi="Arial" w:cs="Arial"/>
          <w:b/>
          <w:sz w:val="20"/>
          <w:szCs w:val="20"/>
          <w:lang w:eastAsia="en-GB"/>
        </w:rPr>
        <w:pict w14:anchorId="611FDF6E">
          <v:rect id="_x0000_i1068"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6D945BCA" w:rsidR="006F735F" w:rsidRPr="007C74CB" w:rsidRDefault="009307CE" w:rsidP="006F735F">
      <w:pPr>
        <w:jc w:val="center"/>
        <w:rPr>
          <w:rFonts w:ascii="Verdana" w:hAnsi="Verdana"/>
          <w:b/>
        </w:rPr>
      </w:pPr>
      <w:r>
        <w:rPr>
          <w:rFonts w:ascii="Verdana" w:hAnsi="Verdana"/>
          <w:b/>
        </w:rPr>
        <w:t>Appendix 3</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6AB3445C" w14:textId="77777777" w:rsidR="006F735F" w:rsidRPr="00C52E2E" w:rsidRDefault="006F735F" w:rsidP="006F735F">
      <w:pPr>
        <w:jc w:val="center"/>
        <w:rPr>
          <w:rFonts w:ascii="Verdana" w:hAnsi="Verdana"/>
          <w:b/>
          <w:sz w:val="20"/>
          <w:szCs w:val="20"/>
        </w:rPr>
      </w:pPr>
    </w:p>
    <w:p w14:paraId="2CE08021"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3BA03905" w14:textId="77777777" w:rsidR="00AA3CE6" w:rsidRPr="00016B78" w:rsidRDefault="00AA3CE6" w:rsidP="00AA3CE6">
      <w:pPr>
        <w:jc w:val="center"/>
        <w:rPr>
          <w:rFonts w:ascii="Verdana" w:hAnsi="Verdana"/>
          <w:b/>
          <w:color w:val="FF0000"/>
          <w:sz w:val="20"/>
          <w:szCs w:val="20"/>
        </w:rPr>
      </w:pPr>
    </w:p>
    <w:p w14:paraId="0CB85627"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6E70C3AB" w14:textId="6F9257E1"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CHECKLIST</w:t>
      </w:r>
    </w:p>
    <w:p w14:paraId="32977507" w14:textId="6192C1F2" w:rsidR="00BE51BB" w:rsidRPr="000E4E3D" w:rsidRDefault="006A584F" w:rsidP="000E4E3D">
      <w:pPr>
        <w:spacing w:after="200" w:line="276" w:lineRule="auto"/>
        <w:rPr>
          <w:rFonts w:ascii="Verdana" w:hAnsi="Verdana"/>
          <w:b/>
          <w:sz w:val="20"/>
          <w:szCs w:val="20"/>
        </w:rPr>
      </w:pPr>
      <w:r>
        <w:rPr>
          <w:rFonts w:ascii="Verdana" w:hAnsi="Verdana"/>
          <w:b/>
          <w:sz w:val="20"/>
          <w:szCs w:val="20"/>
        </w:rPr>
        <w:t>19 July 2021</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7A594498"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8F18948" w14:textId="32FAB56B" w:rsidR="00BE51BB" w:rsidRPr="00016B78" w:rsidRDefault="00BE51BB" w:rsidP="009307CE">
            <w:pPr>
              <w:spacing w:after="200"/>
              <w:contextualSpacing/>
              <w:rPr>
                <w:rFonts w:ascii="Verdana" w:hAnsi="Verdana"/>
                <w:b w:val="0"/>
                <w:sz w:val="20"/>
                <w:szCs w:val="20"/>
              </w:rPr>
            </w:pPr>
            <w:r w:rsidRPr="00016B78">
              <w:rPr>
                <w:rFonts w:ascii="Verdana" w:hAnsi="Verdana"/>
                <w:b w:val="0"/>
                <w:sz w:val="20"/>
                <w:szCs w:val="20"/>
              </w:rPr>
              <w:t xml:space="preserve">Confirmed </w:t>
            </w:r>
            <w:r w:rsidR="009307CE">
              <w:rPr>
                <w:rFonts w:ascii="Verdana" w:hAnsi="Verdana"/>
                <w:b w:val="0"/>
                <w:sz w:val="20"/>
                <w:szCs w:val="20"/>
              </w:rPr>
              <w:t>expression of interest</w:t>
            </w:r>
            <w:r w:rsidR="006354BC">
              <w:rPr>
                <w:rFonts w:ascii="Verdana" w:hAnsi="Verdana"/>
                <w:b w:val="0"/>
                <w:sz w:val="20"/>
                <w:szCs w:val="20"/>
              </w:rPr>
              <w:t xml:space="preserve"> via Selection Questionnaire</w:t>
            </w:r>
          </w:p>
        </w:tc>
        <w:tc>
          <w:tcPr>
            <w:tcW w:w="1100" w:type="dxa"/>
            <w:tcBorders>
              <w:left w:val="single" w:sz="8" w:space="0" w:color="4F81BD" w:themeColor="accent1"/>
            </w:tcBorders>
          </w:tcPr>
          <w:p w14:paraId="652C94E7"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E51BB" w:rsidRPr="00016B78" w14:paraId="5AFEE433" w14:textId="77777777" w:rsidTr="00BE51BB">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7CCB5018" w:rsidR="00BE51BB" w:rsidRPr="00016B78" w:rsidRDefault="00CA7B15" w:rsidP="001E4805">
            <w:pPr>
              <w:spacing w:after="200"/>
              <w:contextualSpacing/>
              <w:rPr>
                <w:rFonts w:ascii="Verdana" w:hAnsi="Verdana"/>
                <w:b w:val="0"/>
                <w:sz w:val="20"/>
                <w:szCs w:val="20"/>
              </w:rPr>
            </w:pPr>
            <w:r w:rsidRPr="00016B78">
              <w:rPr>
                <w:rFonts w:ascii="Verdana" w:hAnsi="Verdana"/>
                <w:b w:val="0"/>
                <w:sz w:val="20"/>
                <w:szCs w:val="20"/>
              </w:rPr>
              <w:t>Submitted any clarification questions</w:t>
            </w:r>
            <w:r w:rsidR="006A584F">
              <w:rPr>
                <w:rFonts w:ascii="Verdana" w:hAnsi="Verdana"/>
                <w:b w:val="0"/>
                <w:sz w:val="20"/>
                <w:szCs w:val="20"/>
              </w:rPr>
              <w:t xml:space="preserve"> about Selection Questionnaire</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57C35715" w14:textId="7903C6B3" w:rsidR="00BC48B6" w:rsidRPr="000E4E3D" w:rsidRDefault="00C16C91" w:rsidP="00BC48B6">
      <w:pPr>
        <w:spacing w:after="200" w:line="276" w:lineRule="auto"/>
        <w:rPr>
          <w:rFonts w:ascii="Verdana" w:hAnsi="Verdana"/>
          <w:b/>
          <w:sz w:val="20"/>
          <w:szCs w:val="20"/>
        </w:rPr>
      </w:pPr>
      <w:r>
        <w:rPr>
          <w:rFonts w:ascii="Verdana" w:hAnsi="Verdana"/>
          <w:b/>
          <w:sz w:val="20"/>
          <w:szCs w:val="20"/>
        </w:rPr>
        <w:t>22 July 2021</w:t>
      </w:r>
    </w:p>
    <w:p w14:paraId="0A636829" w14:textId="77777777" w:rsidR="003F2E58" w:rsidRPr="00016B78" w:rsidRDefault="003F2E58" w:rsidP="001E4805">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3561F" w:rsidRPr="00016B78" w14:paraId="3F9E76E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A3B3780" w14:textId="60BCE72D" w:rsidR="00B3561F" w:rsidRPr="00016B78" w:rsidRDefault="00B3561F" w:rsidP="00B3561F">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5CCD00A4" w14:textId="77777777" w:rsidR="00B3561F" w:rsidRPr="00016B78" w:rsidRDefault="00B3561F"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3561F" w:rsidRPr="00016B78" w14:paraId="3054BA4D"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AF9F56C" w14:textId="6E80E598" w:rsidR="00B3561F" w:rsidRPr="00016B78" w:rsidRDefault="00B3561F" w:rsidP="009E5484">
            <w:pPr>
              <w:spacing w:after="200"/>
              <w:contextualSpacing/>
              <w:rPr>
                <w:rFonts w:ascii="Verdana" w:hAnsi="Verdana"/>
                <w:b w:val="0"/>
                <w:sz w:val="20"/>
                <w:szCs w:val="20"/>
              </w:rPr>
            </w:pPr>
            <w:r w:rsidRPr="00016B78">
              <w:rPr>
                <w:rFonts w:ascii="Verdana" w:hAnsi="Verdana"/>
                <w:b w:val="0"/>
                <w:sz w:val="20"/>
                <w:szCs w:val="20"/>
              </w:rPr>
              <w:t xml:space="preserve">Responses to </w:t>
            </w:r>
            <w:r w:rsidR="006A584F">
              <w:rPr>
                <w:rFonts w:ascii="Verdana" w:hAnsi="Verdana"/>
                <w:b w:val="0"/>
                <w:sz w:val="20"/>
                <w:szCs w:val="20"/>
              </w:rPr>
              <w:t xml:space="preserve">SQ </w:t>
            </w:r>
            <w:r w:rsidRPr="00016B78">
              <w:rPr>
                <w:rFonts w:ascii="Verdana" w:hAnsi="Verdana"/>
                <w:b w:val="0"/>
                <w:sz w:val="20"/>
                <w:szCs w:val="20"/>
              </w:rPr>
              <w:t>clarification questions received</w:t>
            </w:r>
            <w:r w:rsidR="008436B3" w:rsidRPr="00016B78">
              <w:rPr>
                <w:rFonts w:ascii="Verdana" w:hAnsi="Verdana"/>
                <w:b w:val="0"/>
                <w:sz w:val="20"/>
                <w:szCs w:val="20"/>
              </w:rPr>
              <w:t xml:space="preserve"> from UKS</w:t>
            </w:r>
          </w:p>
        </w:tc>
        <w:tc>
          <w:tcPr>
            <w:tcW w:w="1100" w:type="dxa"/>
            <w:tcBorders>
              <w:left w:val="single" w:sz="8" w:space="0" w:color="4F81BD" w:themeColor="accent1"/>
            </w:tcBorders>
          </w:tcPr>
          <w:p w14:paraId="3248DD0B" w14:textId="77777777" w:rsidR="00B3561F" w:rsidRPr="00016B78" w:rsidRDefault="00B3561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29F9F06" w14:textId="77777777" w:rsidR="003F2E58" w:rsidRPr="00016B78" w:rsidRDefault="003F2E58" w:rsidP="001E4805">
      <w:pPr>
        <w:spacing w:after="200"/>
        <w:contextualSpacing/>
        <w:rPr>
          <w:rFonts w:ascii="Verdana" w:hAnsi="Verdana"/>
          <w:b/>
          <w:sz w:val="20"/>
          <w:szCs w:val="20"/>
        </w:rPr>
      </w:pPr>
    </w:p>
    <w:p w14:paraId="33BA0881" w14:textId="1CBE51A2" w:rsidR="00C16C91" w:rsidRPr="000E4E3D" w:rsidRDefault="003E5AA0" w:rsidP="00C16C91">
      <w:pPr>
        <w:spacing w:after="200" w:line="276" w:lineRule="auto"/>
        <w:rPr>
          <w:rFonts w:ascii="Verdana" w:hAnsi="Verdana"/>
          <w:b/>
          <w:sz w:val="20"/>
          <w:szCs w:val="20"/>
        </w:rPr>
      </w:pPr>
      <w:r>
        <w:rPr>
          <w:rFonts w:ascii="Verdana" w:hAnsi="Verdana"/>
          <w:b/>
          <w:sz w:val="20"/>
          <w:szCs w:val="20"/>
        </w:rPr>
        <w:br/>
        <w:t>30</w:t>
      </w:r>
      <w:r w:rsidR="00C16C91">
        <w:rPr>
          <w:rFonts w:ascii="Verdana" w:hAnsi="Verdana"/>
          <w:b/>
          <w:sz w:val="20"/>
          <w:szCs w:val="20"/>
        </w:rPr>
        <w:t xml:space="preserve"> July 2021</w:t>
      </w:r>
    </w:p>
    <w:tbl>
      <w:tblPr>
        <w:tblStyle w:val="LightList-Accent1"/>
        <w:tblW w:w="0" w:type="auto"/>
        <w:tblLook w:val="04A0" w:firstRow="1" w:lastRow="0" w:firstColumn="1" w:lastColumn="0" w:noHBand="0" w:noVBand="1"/>
      </w:tblPr>
      <w:tblGrid>
        <w:gridCol w:w="7966"/>
        <w:gridCol w:w="1086"/>
      </w:tblGrid>
      <w:tr w:rsidR="00C16C91" w:rsidRPr="00016B78" w14:paraId="5BA4CB41" w14:textId="77777777" w:rsidTr="003E5A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02E5016D" w14:textId="77777777" w:rsidR="00C16C91" w:rsidRPr="00016B78" w:rsidRDefault="00C16C91" w:rsidP="00EA6531">
            <w:pPr>
              <w:spacing w:after="200"/>
              <w:contextualSpacing/>
              <w:rPr>
                <w:rFonts w:ascii="Verdana" w:hAnsi="Verdana"/>
                <w:sz w:val="20"/>
                <w:szCs w:val="20"/>
              </w:rPr>
            </w:pPr>
            <w:r w:rsidRPr="00016B78">
              <w:rPr>
                <w:rFonts w:ascii="Verdana" w:hAnsi="Verdana"/>
                <w:sz w:val="20"/>
                <w:szCs w:val="20"/>
              </w:rPr>
              <w:t>Action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26746DCB" w14:textId="77777777" w:rsidR="00C16C91" w:rsidRPr="00016B78" w:rsidRDefault="00C16C91" w:rsidP="00EA6531">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16C91" w:rsidRPr="00016B78" w14:paraId="076D3953" w14:textId="77777777" w:rsidTr="003E5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3BA78235" w14:textId="2730C311" w:rsidR="00C16C91" w:rsidRPr="00016B78" w:rsidRDefault="00C16C91" w:rsidP="00EA6531">
            <w:pPr>
              <w:spacing w:after="200"/>
              <w:contextualSpacing/>
              <w:rPr>
                <w:rFonts w:ascii="Verdana" w:hAnsi="Verdana"/>
                <w:b w:val="0"/>
                <w:sz w:val="20"/>
                <w:szCs w:val="20"/>
              </w:rPr>
            </w:pPr>
            <w:r w:rsidRPr="00016B78">
              <w:rPr>
                <w:rFonts w:ascii="Verdana" w:hAnsi="Verdana"/>
                <w:b w:val="0"/>
                <w:sz w:val="20"/>
                <w:szCs w:val="20"/>
              </w:rPr>
              <w:t xml:space="preserve">Submitted </w:t>
            </w:r>
            <w:r w:rsidR="00BD0A30">
              <w:rPr>
                <w:rFonts w:ascii="Verdana" w:hAnsi="Verdana"/>
                <w:b w:val="0"/>
                <w:sz w:val="20"/>
                <w:szCs w:val="20"/>
              </w:rPr>
              <w:t>Selection Questionnaire</w:t>
            </w:r>
          </w:p>
        </w:tc>
        <w:tc>
          <w:tcPr>
            <w:tcW w:w="1086" w:type="dxa"/>
            <w:tcBorders>
              <w:left w:val="single" w:sz="8" w:space="0" w:color="4F81BD" w:themeColor="accent1"/>
            </w:tcBorders>
          </w:tcPr>
          <w:p w14:paraId="243B064B" w14:textId="77777777" w:rsidR="00C16C91" w:rsidRPr="00016B78" w:rsidRDefault="00C16C91" w:rsidP="00EA6531">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043CE2F9" w14:textId="77777777" w:rsidR="00C16C91" w:rsidRPr="00016B78" w:rsidRDefault="00C16C91" w:rsidP="00C16C91">
      <w:pPr>
        <w:spacing w:after="200"/>
        <w:contextualSpacing/>
        <w:rPr>
          <w:rFonts w:ascii="Verdana" w:hAnsi="Verdana"/>
          <w:sz w:val="20"/>
          <w:szCs w:val="20"/>
        </w:rPr>
      </w:pPr>
    </w:p>
    <w:p w14:paraId="2EDC1851" w14:textId="77777777" w:rsidR="00C16C91" w:rsidRPr="00016B78" w:rsidRDefault="00C16C91" w:rsidP="00C16C91">
      <w:pPr>
        <w:spacing w:after="200"/>
        <w:contextualSpacing/>
        <w:rPr>
          <w:rFonts w:ascii="Verdana" w:hAnsi="Verdana"/>
          <w:sz w:val="20"/>
          <w:szCs w:val="20"/>
        </w:rPr>
      </w:pPr>
    </w:p>
    <w:p w14:paraId="2778A37B" w14:textId="13196CCF" w:rsidR="00BD0A30" w:rsidRPr="000E4E3D" w:rsidRDefault="004413C0" w:rsidP="00BD0A30">
      <w:pPr>
        <w:spacing w:after="200" w:line="276" w:lineRule="auto"/>
        <w:rPr>
          <w:rFonts w:ascii="Verdana" w:hAnsi="Verdana"/>
          <w:b/>
          <w:sz w:val="20"/>
          <w:szCs w:val="20"/>
        </w:rPr>
      </w:pPr>
      <w:r>
        <w:rPr>
          <w:rFonts w:ascii="Verdana" w:hAnsi="Verdana"/>
          <w:b/>
          <w:sz w:val="20"/>
          <w:szCs w:val="20"/>
        </w:rPr>
        <w:t>6 August 2021</w:t>
      </w:r>
    </w:p>
    <w:p w14:paraId="5A247123" w14:textId="77777777" w:rsidR="00BD0A30" w:rsidRPr="00016B78" w:rsidRDefault="00BD0A30" w:rsidP="00BD0A30">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D0A30" w:rsidRPr="00016B78" w14:paraId="06BA424A" w14:textId="77777777" w:rsidTr="00EA6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4315222F" w14:textId="77777777" w:rsidR="00BD0A30" w:rsidRPr="00016B78" w:rsidRDefault="00BD0A30" w:rsidP="00EA6531">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CCD3014" w14:textId="77777777" w:rsidR="00BD0A30" w:rsidRPr="00016B78" w:rsidRDefault="00BD0A30" w:rsidP="00EA6531">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D0A30" w:rsidRPr="00016B78" w14:paraId="5A0E3EAD" w14:textId="77777777" w:rsidTr="00EA6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28DCE40" w14:textId="631E740A" w:rsidR="00BD0A30" w:rsidRPr="00016B78" w:rsidRDefault="00BD0A30" w:rsidP="00EA6531">
            <w:pPr>
              <w:spacing w:after="200"/>
              <w:contextualSpacing/>
              <w:rPr>
                <w:rFonts w:ascii="Verdana" w:hAnsi="Verdana"/>
                <w:b w:val="0"/>
                <w:sz w:val="20"/>
                <w:szCs w:val="20"/>
              </w:rPr>
            </w:pPr>
            <w:r>
              <w:rPr>
                <w:rFonts w:ascii="Verdana" w:hAnsi="Verdana"/>
                <w:b w:val="0"/>
                <w:sz w:val="20"/>
                <w:szCs w:val="20"/>
              </w:rPr>
              <w:t>Notification to successful/unsuccessful Selection Questionnaires</w:t>
            </w:r>
          </w:p>
        </w:tc>
        <w:tc>
          <w:tcPr>
            <w:tcW w:w="1100" w:type="dxa"/>
            <w:tcBorders>
              <w:left w:val="single" w:sz="8" w:space="0" w:color="4F81BD" w:themeColor="accent1"/>
            </w:tcBorders>
          </w:tcPr>
          <w:p w14:paraId="052E3E07" w14:textId="77777777" w:rsidR="00BD0A30" w:rsidRPr="00016B78" w:rsidRDefault="00BD0A30" w:rsidP="00EA6531">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EC57078" w14:textId="77777777" w:rsidR="00BD0A30" w:rsidRDefault="00BD0A30" w:rsidP="00C16C91">
      <w:pPr>
        <w:spacing w:after="200" w:line="276" w:lineRule="auto"/>
        <w:rPr>
          <w:rFonts w:ascii="Verdana" w:hAnsi="Verdana"/>
          <w:b/>
          <w:sz w:val="20"/>
          <w:szCs w:val="20"/>
        </w:rPr>
      </w:pPr>
    </w:p>
    <w:p w14:paraId="0B968CA2" w14:textId="61D41B5C" w:rsidR="00654E68" w:rsidRPr="000E4E3D" w:rsidRDefault="00654E68" w:rsidP="00654E68">
      <w:pPr>
        <w:spacing w:after="200" w:line="276" w:lineRule="auto"/>
        <w:rPr>
          <w:rFonts w:ascii="Verdana" w:hAnsi="Verdana"/>
          <w:b/>
          <w:sz w:val="20"/>
          <w:szCs w:val="20"/>
        </w:rPr>
      </w:pPr>
      <w:r>
        <w:rPr>
          <w:rFonts w:ascii="Verdana" w:hAnsi="Verdana"/>
          <w:b/>
          <w:sz w:val="20"/>
          <w:szCs w:val="20"/>
        </w:rPr>
        <w:t>11 August 2021</w:t>
      </w:r>
    </w:p>
    <w:tbl>
      <w:tblPr>
        <w:tblStyle w:val="LightList-Accent1"/>
        <w:tblW w:w="0" w:type="auto"/>
        <w:tblLook w:val="04A0" w:firstRow="1" w:lastRow="0" w:firstColumn="1" w:lastColumn="0" w:noHBand="0" w:noVBand="1"/>
      </w:tblPr>
      <w:tblGrid>
        <w:gridCol w:w="7966"/>
        <w:gridCol w:w="1086"/>
      </w:tblGrid>
      <w:tr w:rsidR="00654E68" w:rsidRPr="00016B78" w14:paraId="361102B4" w14:textId="77777777" w:rsidTr="00654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shd w:val="clear" w:color="auto" w:fill="FF0000"/>
          </w:tcPr>
          <w:p w14:paraId="299DDA86" w14:textId="77777777" w:rsidR="00654E68" w:rsidRPr="00016B78" w:rsidRDefault="00654E68" w:rsidP="00EA6531">
            <w:pPr>
              <w:spacing w:after="200"/>
              <w:contextualSpacing/>
              <w:rPr>
                <w:rFonts w:ascii="Verdana" w:hAnsi="Verdana"/>
                <w:sz w:val="20"/>
                <w:szCs w:val="20"/>
              </w:rPr>
            </w:pPr>
            <w:r w:rsidRPr="00016B78">
              <w:rPr>
                <w:rFonts w:ascii="Verdana" w:hAnsi="Verdana"/>
                <w:sz w:val="20"/>
                <w:szCs w:val="20"/>
              </w:rPr>
              <w:t>Action Tenderer</w:t>
            </w:r>
          </w:p>
        </w:tc>
        <w:tc>
          <w:tcPr>
            <w:tcW w:w="1086" w:type="dxa"/>
            <w:tcBorders>
              <w:top w:val="single" w:sz="8" w:space="0" w:color="4F81BD" w:themeColor="accent1"/>
              <w:left w:val="single" w:sz="8" w:space="0" w:color="4F81BD" w:themeColor="accent1"/>
              <w:bottom w:val="single" w:sz="8" w:space="0" w:color="4F81BD" w:themeColor="accent1"/>
            </w:tcBorders>
            <w:shd w:val="clear" w:color="auto" w:fill="FF0000"/>
          </w:tcPr>
          <w:p w14:paraId="27D51EF2" w14:textId="77777777" w:rsidR="00654E68" w:rsidRPr="00016B78" w:rsidRDefault="00654E68" w:rsidP="00EA6531">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654E68" w:rsidRPr="00016B78" w14:paraId="4AABB3EE" w14:textId="77777777" w:rsidTr="00654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6" w:type="dxa"/>
            <w:tcBorders>
              <w:right w:val="single" w:sz="8" w:space="0" w:color="4F81BD" w:themeColor="accent1"/>
            </w:tcBorders>
          </w:tcPr>
          <w:p w14:paraId="308F3F19" w14:textId="4692F16C" w:rsidR="00654E68" w:rsidRPr="00016B78" w:rsidRDefault="00654E68" w:rsidP="00EA6531">
            <w:pPr>
              <w:spacing w:after="200"/>
              <w:contextualSpacing/>
              <w:rPr>
                <w:rFonts w:ascii="Verdana" w:hAnsi="Verdana"/>
                <w:b w:val="0"/>
                <w:sz w:val="20"/>
                <w:szCs w:val="20"/>
              </w:rPr>
            </w:pPr>
            <w:r w:rsidRPr="00016B78">
              <w:rPr>
                <w:rFonts w:ascii="Verdana" w:hAnsi="Verdana"/>
                <w:b w:val="0"/>
                <w:sz w:val="20"/>
                <w:szCs w:val="20"/>
              </w:rPr>
              <w:t>Submitted any clarification questions</w:t>
            </w:r>
            <w:r w:rsidR="00782350">
              <w:rPr>
                <w:rFonts w:ascii="Verdana" w:hAnsi="Verdana"/>
                <w:b w:val="0"/>
                <w:sz w:val="20"/>
                <w:szCs w:val="20"/>
              </w:rPr>
              <w:t xml:space="preserve"> for ITT</w:t>
            </w:r>
          </w:p>
        </w:tc>
        <w:tc>
          <w:tcPr>
            <w:tcW w:w="1086" w:type="dxa"/>
            <w:tcBorders>
              <w:left w:val="single" w:sz="8" w:space="0" w:color="4F81BD" w:themeColor="accent1"/>
            </w:tcBorders>
          </w:tcPr>
          <w:p w14:paraId="027481FF" w14:textId="77777777" w:rsidR="00654E68" w:rsidRPr="00016B78" w:rsidRDefault="00654E68" w:rsidP="00EA6531">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5EB2C759" w14:textId="77777777" w:rsidR="00654E68" w:rsidRDefault="00654E68" w:rsidP="00C16C91">
      <w:pPr>
        <w:spacing w:after="200" w:line="276" w:lineRule="auto"/>
        <w:rPr>
          <w:rFonts w:ascii="Verdana" w:hAnsi="Verdana"/>
          <w:b/>
          <w:sz w:val="20"/>
          <w:szCs w:val="20"/>
        </w:rPr>
      </w:pPr>
    </w:p>
    <w:p w14:paraId="4C9D9532" w14:textId="592D8CCD" w:rsidR="00C16C91" w:rsidRPr="000E4E3D" w:rsidRDefault="00782350" w:rsidP="00C16C91">
      <w:pPr>
        <w:spacing w:after="200" w:line="276" w:lineRule="auto"/>
        <w:rPr>
          <w:rFonts w:ascii="Verdana" w:hAnsi="Verdana"/>
          <w:b/>
          <w:sz w:val="20"/>
          <w:szCs w:val="20"/>
        </w:rPr>
      </w:pPr>
      <w:r>
        <w:rPr>
          <w:rFonts w:ascii="Verdana" w:hAnsi="Verdana"/>
          <w:b/>
          <w:sz w:val="20"/>
          <w:szCs w:val="20"/>
        </w:rPr>
        <w:t>18</w:t>
      </w:r>
      <w:r w:rsidR="00C16C91">
        <w:rPr>
          <w:rFonts w:ascii="Verdana" w:hAnsi="Verdana"/>
          <w:b/>
          <w:sz w:val="20"/>
          <w:szCs w:val="20"/>
        </w:rPr>
        <w:t xml:space="preserve"> </w:t>
      </w:r>
      <w:r>
        <w:rPr>
          <w:rFonts w:ascii="Verdana" w:hAnsi="Verdana"/>
          <w:b/>
          <w:sz w:val="20"/>
          <w:szCs w:val="20"/>
        </w:rPr>
        <w:t>August</w:t>
      </w:r>
      <w:r w:rsidR="00C16C91">
        <w:rPr>
          <w:rFonts w:ascii="Verdana" w:hAnsi="Verdana"/>
          <w:b/>
          <w:sz w:val="20"/>
          <w:szCs w:val="20"/>
        </w:rPr>
        <w:t xml:space="preserve"> 2021</w:t>
      </w:r>
    </w:p>
    <w:p w14:paraId="54717ABA" w14:textId="77777777" w:rsidR="00C16C91" w:rsidRPr="00016B78" w:rsidRDefault="00C16C91" w:rsidP="00C16C91">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C16C91" w:rsidRPr="00016B78" w14:paraId="369B9549" w14:textId="77777777" w:rsidTr="00EA65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207E0A10" w14:textId="77777777" w:rsidR="00C16C91" w:rsidRPr="00016B78" w:rsidRDefault="00C16C91" w:rsidP="00EA6531">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E54CF26" w14:textId="77777777" w:rsidR="00C16C91" w:rsidRPr="00016B78" w:rsidRDefault="00C16C91" w:rsidP="00EA6531">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C16C91" w:rsidRPr="00016B78" w14:paraId="559AECE5" w14:textId="77777777" w:rsidTr="00EA65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9BAD901" w14:textId="2C37F1D8" w:rsidR="00C16C91" w:rsidRPr="00016B78" w:rsidRDefault="00C16C91" w:rsidP="00EA6531">
            <w:pPr>
              <w:spacing w:after="200"/>
              <w:contextualSpacing/>
              <w:rPr>
                <w:rFonts w:ascii="Verdana" w:hAnsi="Verdana"/>
                <w:b w:val="0"/>
                <w:sz w:val="20"/>
                <w:szCs w:val="20"/>
              </w:rPr>
            </w:pPr>
            <w:r w:rsidRPr="00016B78">
              <w:rPr>
                <w:rFonts w:ascii="Verdana" w:hAnsi="Verdana"/>
                <w:b w:val="0"/>
                <w:sz w:val="20"/>
                <w:szCs w:val="20"/>
              </w:rPr>
              <w:t>Responses to clarification questions received from UKS</w:t>
            </w:r>
          </w:p>
        </w:tc>
        <w:tc>
          <w:tcPr>
            <w:tcW w:w="1100" w:type="dxa"/>
            <w:tcBorders>
              <w:left w:val="single" w:sz="8" w:space="0" w:color="4F81BD" w:themeColor="accent1"/>
            </w:tcBorders>
          </w:tcPr>
          <w:p w14:paraId="6023B9C7" w14:textId="77777777" w:rsidR="00C16C91" w:rsidRPr="00016B78" w:rsidRDefault="00C16C91" w:rsidP="00EA6531">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337EF2B8" w14:textId="77777777" w:rsidR="00C16C91" w:rsidRPr="00016B78" w:rsidRDefault="00C16C91" w:rsidP="00C16C91">
      <w:pPr>
        <w:spacing w:after="200"/>
        <w:contextualSpacing/>
        <w:rPr>
          <w:rFonts w:ascii="Verdana" w:hAnsi="Verdana"/>
          <w:b/>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7BF0A5A1" w14:textId="46376622" w:rsidR="00BC48B6" w:rsidRPr="000E4E3D" w:rsidRDefault="00B864C8" w:rsidP="00BC48B6">
      <w:pPr>
        <w:spacing w:after="200" w:line="276" w:lineRule="auto"/>
        <w:rPr>
          <w:rFonts w:ascii="Verdana" w:hAnsi="Verdana"/>
          <w:b/>
          <w:sz w:val="20"/>
          <w:szCs w:val="20"/>
        </w:rPr>
      </w:pPr>
      <w:r>
        <w:rPr>
          <w:rFonts w:ascii="Verdana" w:hAnsi="Verdana"/>
          <w:b/>
          <w:sz w:val="20"/>
          <w:szCs w:val="20"/>
        </w:rPr>
        <w:t>3 September 2021</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7D36F3" w:rsidRPr="00016B78" w14:paraId="31F0C151" w14:textId="77777777" w:rsidTr="00C66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lastRenderedPageBreak/>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C352041" w14:textId="5C424A8C"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Submitted Tender</w:t>
            </w:r>
          </w:p>
        </w:tc>
        <w:tc>
          <w:tcPr>
            <w:tcW w:w="1100"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7D36F3" w:rsidRPr="00016B78" w14:paraId="1E9A7E9F" w14:textId="77777777" w:rsidTr="009E5484">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1DA6AEE5" w14:textId="15272537" w:rsidR="007D36F3" w:rsidRPr="00016B78" w:rsidRDefault="007D36F3" w:rsidP="009307CE">
            <w:pPr>
              <w:spacing w:after="200"/>
              <w:contextualSpacing/>
              <w:rPr>
                <w:rFonts w:ascii="Verdana" w:hAnsi="Verdana"/>
                <w:b w:val="0"/>
                <w:sz w:val="20"/>
                <w:szCs w:val="20"/>
              </w:rPr>
            </w:pPr>
            <w:r w:rsidRPr="00016B78">
              <w:rPr>
                <w:rFonts w:ascii="Verdana" w:hAnsi="Verdana"/>
                <w:b w:val="0"/>
                <w:sz w:val="20"/>
                <w:szCs w:val="20"/>
              </w:rPr>
              <w:t>Complete</w:t>
            </w:r>
            <w:r w:rsidR="009307CE">
              <w:rPr>
                <w:rFonts w:ascii="Verdana" w:hAnsi="Verdana"/>
                <w:b w:val="0"/>
                <w:sz w:val="20"/>
                <w:szCs w:val="20"/>
              </w:rPr>
              <w:t xml:space="preserve">d and Signed Forms at Appendix </w:t>
            </w:r>
            <w:r w:rsidR="00BE1A81">
              <w:rPr>
                <w:rFonts w:ascii="Verdana" w:hAnsi="Verdana"/>
                <w:b w:val="0"/>
                <w:sz w:val="20"/>
                <w:szCs w:val="20"/>
              </w:rPr>
              <w:t>2</w:t>
            </w:r>
          </w:p>
        </w:tc>
        <w:tc>
          <w:tcPr>
            <w:tcW w:w="1100" w:type="dxa"/>
            <w:tcBorders>
              <w:top w:val="single" w:sz="8" w:space="0" w:color="4F81BD" w:themeColor="accent1"/>
              <w:left w:val="single" w:sz="8" w:space="0" w:color="4F81BD" w:themeColor="accent1"/>
              <w:bottom w:val="single" w:sz="8" w:space="0" w:color="4F81BD" w:themeColor="accent1"/>
            </w:tcBorders>
          </w:tcPr>
          <w:p w14:paraId="1E903DAB" w14:textId="77777777" w:rsidR="007D36F3" w:rsidRPr="00016B78" w:rsidRDefault="007D36F3" w:rsidP="009E5484">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97D6F" w:rsidRPr="00016B78" w14:paraId="05959CD0" w14:textId="77777777" w:rsidTr="009E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3E0BEF25" w14:textId="57AD85F1" w:rsidR="00F97D6F" w:rsidRPr="00016B78" w:rsidRDefault="00F97D6F" w:rsidP="009E5484">
            <w:pPr>
              <w:spacing w:after="200"/>
              <w:contextualSpacing/>
              <w:rPr>
                <w:rFonts w:ascii="Verdana" w:hAnsi="Verdana"/>
                <w:b w:val="0"/>
                <w:sz w:val="20"/>
                <w:szCs w:val="20"/>
              </w:rPr>
            </w:pPr>
            <w:r w:rsidRPr="00016B78">
              <w:rPr>
                <w:rFonts w:ascii="Verdana" w:hAnsi="Verdana"/>
                <w:b w:val="0"/>
                <w:sz w:val="20"/>
                <w:szCs w:val="20"/>
              </w:rPr>
              <w:t>Statement of Good Standing</w:t>
            </w:r>
          </w:p>
        </w:tc>
        <w:tc>
          <w:tcPr>
            <w:tcW w:w="1100" w:type="dxa"/>
            <w:tcBorders>
              <w:left w:val="single" w:sz="8" w:space="0" w:color="4F81BD" w:themeColor="accent1"/>
            </w:tcBorders>
          </w:tcPr>
          <w:p w14:paraId="6AE2459E" w14:textId="77777777" w:rsidR="00F97D6F" w:rsidRPr="00016B78" w:rsidRDefault="00F97D6F"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1D3C18F7" w14:textId="77777777" w:rsidR="007D36F3" w:rsidRDefault="007D36F3" w:rsidP="001E4805">
      <w:pPr>
        <w:spacing w:after="200" w:line="276" w:lineRule="auto"/>
        <w:rPr>
          <w:rFonts w:ascii="Verdana" w:hAnsi="Verdana"/>
          <w:b/>
          <w:sz w:val="20"/>
          <w:szCs w:val="20"/>
        </w:rPr>
      </w:pPr>
    </w:p>
    <w:p w14:paraId="5A0F0BFF" w14:textId="0A459FA9" w:rsidR="00BC48B6" w:rsidRPr="000E4E3D" w:rsidRDefault="00B864C8" w:rsidP="00BC48B6">
      <w:pPr>
        <w:spacing w:after="200" w:line="276" w:lineRule="auto"/>
        <w:rPr>
          <w:rFonts w:ascii="Verdana" w:hAnsi="Verdana"/>
          <w:b/>
          <w:sz w:val="20"/>
          <w:szCs w:val="20"/>
        </w:rPr>
      </w:pPr>
      <w:r>
        <w:rPr>
          <w:rFonts w:ascii="Verdana" w:hAnsi="Verdana"/>
          <w:b/>
          <w:sz w:val="20"/>
          <w:szCs w:val="20"/>
        </w:rPr>
        <w:t>24 September 2021</w:t>
      </w:r>
    </w:p>
    <w:p w14:paraId="46D8303E" w14:textId="77777777" w:rsidR="000E4E3D" w:rsidRPr="00016B78" w:rsidRDefault="000E4E3D" w:rsidP="000E4E3D">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0E4E3D" w:rsidRPr="00016B78" w14:paraId="5C73BFBD"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6EBF9D6D" w14:textId="77777777" w:rsidR="000E4E3D" w:rsidRPr="00016B78" w:rsidRDefault="000E4E3D"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480755CF" w14:textId="77777777" w:rsidR="000E4E3D" w:rsidRPr="00016B78" w:rsidRDefault="000E4E3D"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0E4E3D" w:rsidRPr="00016B78" w14:paraId="45848AFC"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F8F91D2" w14:textId="03C08990" w:rsidR="000E4E3D" w:rsidRPr="00016B78" w:rsidRDefault="000E4E3D" w:rsidP="000E4E3D">
            <w:pPr>
              <w:spacing w:after="200"/>
              <w:contextualSpacing/>
              <w:rPr>
                <w:rFonts w:ascii="Verdana" w:hAnsi="Verdana"/>
                <w:b w:val="0"/>
                <w:sz w:val="20"/>
                <w:szCs w:val="20"/>
              </w:rPr>
            </w:pPr>
            <w:r>
              <w:rPr>
                <w:rFonts w:ascii="Verdana" w:hAnsi="Verdana"/>
                <w:b w:val="0"/>
                <w:sz w:val="20"/>
                <w:szCs w:val="20"/>
              </w:rPr>
              <w:t>Notification to successful/unsuccessful tenderers</w:t>
            </w:r>
          </w:p>
        </w:tc>
        <w:tc>
          <w:tcPr>
            <w:tcW w:w="1100" w:type="dxa"/>
            <w:tcBorders>
              <w:left w:val="single" w:sz="8" w:space="0" w:color="4F81BD" w:themeColor="accent1"/>
            </w:tcBorders>
          </w:tcPr>
          <w:p w14:paraId="21DA0F2A" w14:textId="77777777" w:rsidR="000E4E3D" w:rsidRPr="00016B78" w:rsidRDefault="000E4E3D"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6D672BA5" w14:textId="77777777" w:rsidR="00B053E4" w:rsidRDefault="00B053E4" w:rsidP="00B053E4">
      <w:pPr>
        <w:spacing w:after="200"/>
        <w:contextualSpacing/>
        <w:rPr>
          <w:rFonts w:ascii="Verdana" w:hAnsi="Verdana"/>
          <w:b/>
          <w:sz w:val="20"/>
          <w:szCs w:val="20"/>
        </w:rPr>
      </w:pPr>
    </w:p>
    <w:p w14:paraId="195E89C6" w14:textId="6F669C21" w:rsidR="00BC48B6" w:rsidRPr="000E4E3D" w:rsidRDefault="00777AE7" w:rsidP="00BC48B6">
      <w:pPr>
        <w:spacing w:after="200" w:line="276" w:lineRule="auto"/>
        <w:rPr>
          <w:rFonts w:ascii="Verdana" w:hAnsi="Verdana"/>
          <w:b/>
          <w:sz w:val="20"/>
          <w:szCs w:val="20"/>
        </w:rPr>
      </w:pPr>
      <w:r>
        <w:rPr>
          <w:rFonts w:ascii="Verdana" w:hAnsi="Verdana"/>
          <w:b/>
          <w:sz w:val="20"/>
          <w:szCs w:val="20"/>
        </w:rPr>
        <w:t>W/C 27 September 2021</w:t>
      </w:r>
    </w:p>
    <w:p w14:paraId="2D1D088A"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6"/>
        <w:gridCol w:w="1086"/>
      </w:tblGrid>
      <w:tr w:rsidR="00B053E4" w:rsidRPr="00016B78" w14:paraId="7DCDA080"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643B41E8" w14:textId="74D5AC41"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Tenderer</w:t>
            </w:r>
            <w:r>
              <w:rPr>
                <w:rFonts w:ascii="Verdana" w:hAnsi="Verdana"/>
                <w:sz w:val="20"/>
                <w:szCs w:val="20"/>
              </w:rPr>
              <w:t>s to Present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505C3E44"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49304160"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54933A9F" w14:textId="19CB75A4" w:rsidR="00B053E4" w:rsidRPr="00016B78" w:rsidRDefault="00B053E4" w:rsidP="00646E95">
            <w:pPr>
              <w:spacing w:after="200"/>
              <w:contextualSpacing/>
              <w:rPr>
                <w:rFonts w:ascii="Verdana" w:hAnsi="Verdana"/>
                <w:b w:val="0"/>
                <w:sz w:val="20"/>
                <w:szCs w:val="20"/>
              </w:rPr>
            </w:pPr>
            <w:r>
              <w:rPr>
                <w:rFonts w:ascii="Verdana" w:hAnsi="Verdana"/>
                <w:b w:val="0"/>
                <w:sz w:val="20"/>
                <w:szCs w:val="20"/>
              </w:rPr>
              <w:t>Attend Presentation Meetings</w:t>
            </w:r>
          </w:p>
        </w:tc>
        <w:tc>
          <w:tcPr>
            <w:tcW w:w="1100" w:type="dxa"/>
            <w:tcBorders>
              <w:left w:val="single" w:sz="8" w:space="0" w:color="4F81BD" w:themeColor="accent1"/>
            </w:tcBorders>
          </w:tcPr>
          <w:p w14:paraId="2F3CC3CC"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2A587CF2" w14:textId="77777777" w:rsidR="00B053E4" w:rsidRDefault="00B053E4" w:rsidP="001E4805">
      <w:pPr>
        <w:spacing w:after="200" w:line="276" w:lineRule="auto"/>
        <w:rPr>
          <w:rFonts w:ascii="Verdana" w:hAnsi="Verdana"/>
          <w:b/>
          <w:sz w:val="20"/>
          <w:szCs w:val="20"/>
        </w:rPr>
      </w:pPr>
    </w:p>
    <w:p w14:paraId="34B0F0A6" w14:textId="1B972F7D" w:rsidR="00BC48B6" w:rsidRPr="000E4E3D" w:rsidRDefault="00777AE7" w:rsidP="00BC48B6">
      <w:pPr>
        <w:spacing w:after="200" w:line="276" w:lineRule="auto"/>
        <w:rPr>
          <w:rFonts w:ascii="Verdana" w:hAnsi="Verdana"/>
          <w:b/>
          <w:sz w:val="20"/>
          <w:szCs w:val="20"/>
        </w:rPr>
      </w:pPr>
      <w:r>
        <w:rPr>
          <w:rFonts w:ascii="Verdana" w:hAnsi="Verdana"/>
          <w:b/>
          <w:sz w:val="20"/>
          <w:szCs w:val="20"/>
        </w:rPr>
        <w:t>8 October 2021</w:t>
      </w:r>
    </w:p>
    <w:p w14:paraId="2CD75BFD" w14:textId="77777777" w:rsidR="00B053E4" w:rsidRPr="00016B78" w:rsidRDefault="00B053E4" w:rsidP="00B053E4">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9"/>
        <w:gridCol w:w="1083"/>
      </w:tblGrid>
      <w:tr w:rsidR="00B053E4" w:rsidRPr="00016B78" w14:paraId="5F62CCB3" w14:textId="77777777" w:rsidTr="0064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548DD4" w:themeFill="text2" w:themeFillTint="99"/>
          </w:tcPr>
          <w:p w14:paraId="5CF0B53A" w14:textId="77777777" w:rsidR="00B053E4" w:rsidRPr="00016B78" w:rsidRDefault="00B053E4" w:rsidP="00646E95">
            <w:pPr>
              <w:spacing w:after="200"/>
              <w:contextualSpacing/>
              <w:rPr>
                <w:rFonts w:ascii="Verdana" w:hAnsi="Verdana"/>
                <w:sz w:val="20"/>
                <w:szCs w:val="20"/>
              </w:rPr>
            </w:pPr>
            <w:r w:rsidRPr="00016B78">
              <w:rPr>
                <w:rFonts w:ascii="Verdana" w:hAnsi="Verdana"/>
                <w:sz w:val="20"/>
                <w:szCs w:val="20"/>
              </w:rPr>
              <w:t>Action UK Sport</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548DD4" w:themeFill="text2" w:themeFillTint="99"/>
          </w:tcPr>
          <w:p w14:paraId="19655461" w14:textId="77777777" w:rsidR="00B053E4" w:rsidRPr="00016B78" w:rsidRDefault="00B053E4" w:rsidP="00646E9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053E4" w:rsidRPr="00016B78" w14:paraId="543117B1" w14:textId="77777777" w:rsidTr="0064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6C53E975" w14:textId="2D6CD312" w:rsidR="00B053E4" w:rsidRPr="00016B78" w:rsidRDefault="00B053E4" w:rsidP="00B053E4">
            <w:pPr>
              <w:spacing w:after="200"/>
              <w:contextualSpacing/>
              <w:rPr>
                <w:rFonts w:ascii="Verdana" w:hAnsi="Verdana"/>
                <w:b w:val="0"/>
                <w:sz w:val="20"/>
                <w:szCs w:val="20"/>
              </w:rPr>
            </w:pPr>
            <w:r>
              <w:rPr>
                <w:rFonts w:ascii="Verdana" w:hAnsi="Verdana"/>
                <w:b w:val="0"/>
                <w:sz w:val="20"/>
                <w:szCs w:val="20"/>
              </w:rPr>
              <w:t>Notification to successful/unsuccessful presenters</w:t>
            </w:r>
          </w:p>
        </w:tc>
        <w:tc>
          <w:tcPr>
            <w:tcW w:w="1100" w:type="dxa"/>
            <w:tcBorders>
              <w:left w:val="single" w:sz="8" w:space="0" w:color="4F81BD" w:themeColor="accent1"/>
            </w:tcBorders>
          </w:tcPr>
          <w:p w14:paraId="6A302610" w14:textId="77777777" w:rsidR="00B053E4" w:rsidRPr="00016B78" w:rsidRDefault="00B053E4" w:rsidP="00646E9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B053E4" w:rsidRPr="00016B78" w14:paraId="1C63F31C" w14:textId="77777777" w:rsidTr="00646E95">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7A66C002" w14:textId="25F421AF" w:rsidR="00B053E4" w:rsidRDefault="00B053E4" w:rsidP="00646E95">
            <w:pPr>
              <w:spacing w:after="200"/>
              <w:contextualSpacing/>
              <w:rPr>
                <w:rFonts w:ascii="Verdana" w:hAnsi="Verdana"/>
                <w:b w:val="0"/>
                <w:sz w:val="20"/>
                <w:szCs w:val="20"/>
              </w:rPr>
            </w:pPr>
            <w:r>
              <w:rPr>
                <w:rFonts w:ascii="Verdana" w:hAnsi="Verdana"/>
                <w:b w:val="0"/>
                <w:sz w:val="20"/>
                <w:szCs w:val="20"/>
              </w:rPr>
              <w:t>Standstill perio</w:t>
            </w:r>
            <w:r w:rsidR="00BE1A81">
              <w:rPr>
                <w:rFonts w:ascii="Verdana" w:hAnsi="Verdana"/>
                <w:b w:val="0"/>
                <w:sz w:val="20"/>
                <w:szCs w:val="20"/>
              </w:rPr>
              <w:t>d</w:t>
            </w:r>
          </w:p>
        </w:tc>
        <w:tc>
          <w:tcPr>
            <w:tcW w:w="1100" w:type="dxa"/>
            <w:tcBorders>
              <w:left w:val="single" w:sz="8" w:space="0" w:color="4F81BD" w:themeColor="accent1"/>
            </w:tcBorders>
          </w:tcPr>
          <w:p w14:paraId="52E0FD58" w14:textId="77777777" w:rsidR="00B053E4" w:rsidRPr="00016B78" w:rsidRDefault="00B053E4" w:rsidP="00646E95">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bl>
    <w:p w14:paraId="4D8ACFA0" w14:textId="50EF848D" w:rsidR="00646E95" w:rsidRDefault="00646E95">
      <w:pPr>
        <w:spacing w:after="200" w:line="276" w:lineRule="auto"/>
        <w:rPr>
          <w:rFonts w:ascii="Verdana" w:hAnsi="Verdana"/>
          <w:b/>
          <w:sz w:val="20"/>
          <w:szCs w:val="20"/>
        </w:rPr>
      </w:pPr>
    </w:p>
    <w:p w14:paraId="34F5016D" w14:textId="77777777" w:rsidR="00B864C8" w:rsidRDefault="00B864C8" w:rsidP="00646E95">
      <w:pPr>
        <w:jc w:val="center"/>
        <w:rPr>
          <w:rFonts w:ascii="Verdana" w:hAnsi="Verdana"/>
          <w:b/>
        </w:rPr>
      </w:pPr>
    </w:p>
    <w:p w14:paraId="7D7F055C" w14:textId="77777777" w:rsidR="00B864C8" w:rsidRDefault="00B864C8" w:rsidP="00646E95">
      <w:pPr>
        <w:jc w:val="center"/>
        <w:rPr>
          <w:rFonts w:ascii="Verdana" w:hAnsi="Verdana"/>
          <w:b/>
        </w:rPr>
      </w:pPr>
    </w:p>
    <w:p w14:paraId="74F72257" w14:textId="77777777" w:rsidR="00B864C8" w:rsidRDefault="00B864C8" w:rsidP="00646E95">
      <w:pPr>
        <w:jc w:val="center"/>
        <w:rPr>
          <w:rFonts w:ascii="Verdana" w:hAnsi="Verdana"/>
          <w:b/>
        </w:rPr>
      </w:pPr>
    </w:p>
    <w:p w14:paraId="7604516F" w14:textId="77777777" w:rsidR="00B864C8" w:rsidRDefault="00B864C8" w:rsidP="00646E95">
      <w:pPr>
        <w:jc w:val="center"/>
        <w:rPr>
          <w:rFonts w:ascii="Verdana" w:hAnsi="Verdana"/>
          <w:b/>
        </w:rPr>
      </w:pPr>
    </w:p>
    <w:p w14:paraId="206CBF09" w14:textId="77777777" w:rsidR="00B864C8" w:rsidRDefault="00B864C8" w:rsidP="00646E95">
      <w:pPr>
        <w:jc w:val="center"/>
        <w:rPr>
          <w:rFonts w:ascii="Verdana" w:hAnsi="Verdana"/>
          <w:b/>
        </w:rPr>
      </w:pPr>
    </w:p>
    <w:p w14:paraId="45D25427" w14:textId="77777777" w:rsidR="00B864C8" w:rsidRDefault="00B864C8" w:rsidP="00646E95">
      <w:pPr>
        <w:jc w:val="center"/>
        <w:rPr>
          <w:rFonts w:ascii="Verdana" w:hAnsi="Verdana"/>
          <w:b/>
        </w:rPr>
      </w:pPr>
    </w:p>
    <w:p w14:paraId="7C212B44" w14:textId="77777777" w:rsidR="00B864C8" w:rsidRDefault="00B864C8" w:rsidP="00646E95">
      <w:pPr>
        <w:jc w:val="center"/>
        <w:rPr>
          <w:rFonts w:ascii="Verdana" w:hAnsi="Verdana"/>
          <w:b/>
        </w:rPr>
      </w:pPr>
    </w:p>
    <w:p w14:paraId="6D7CD278" w14:textId="77777777" w:rsidR="00B864C8" w:rsidRDefault="00B864C8" w:rsidP="00646E95">
      <w:pPr>
        <w:jc w:val="center"/>
        <w:rPr>
          <w:rFonts w:ascii="Verdana" w:hAnsi="Verdana"/>
          <w:b/>
        </w:rPr>
      </w:pPr>
    </w:p>
    <w:p w14:paraId="5827328C" w14:textId="77777777" w:rsidR="00B864C8" w:rsidRDefault="00B864C8" w:rsidP="00646E95">
      <w:pPr>
        <w:jc w:val="center"/>
        <w:rPr>
          <w:rFonts w:ascii="Verdana" w:hAnsi="Verdana"/>
          <w:b/>
        </w:rPr>
      </w:pPr>
    </w:p>
    <w:p w14:paraId="70520DEE" w14:textId="77777777" w:rsidR="00B864C8" w:rsidRDefault="00B864C8" w:rsidP="00646E95">
      <w:pPr>
        <w:jc w:val="center"/>
        <w:rPr>
          <w:rFonts w:ascii="Verdana" w:hAnsi="Verdana"/>
          <w:b/>
        </w:rPr>
      </w:pPr>
    </w:p>
    <w:p w14:paraId="2A3817F9" w14:textId="77777777" w:rsidR="00B864C8" w:rsidRDefault="00B864C8" w:rsidP="00646E95">
      <w:pPr>
        <w:jc w:val="center"/>
        <w:rPr>
          <w:rFonts w:ascii="Verdana" w:hAnsi="Verdana"/>
          <w:b/>
        </w:rPr>
      </w:pPr>
    </w:p>
    <w:p w14:paraId="26956627" w14:textId="77777777" w:rsidR="00B864C8" w:rsidRDefault="00B864C8" w:rsidP="00646E95">
      <w:pPr>
        <w:jc w:val="center"/>
        <w:rPr>
          <w:rFonts w:ascii="Verdana" w:hAnsi="Verdana"/>
          <w:b/>
        </w:rPr>
      </w:pPr>
    </w:p>
    <w:p w14:paraId="682F8649" w14:textId="77777777" w:rsidR="00B864C8" w:rsidRDefault="00B864C8" w:rsidP="00646E95">
      <w:pPr>
        <w:jc w:val="center"/>
        <w:rPr>
          <w:rFonts w:ascii="Verdana" w:hAnsi="Verdana"/>
          <w:b/>
        </w:rPr>
      </w:pPr>
    </w:p>
    <w:p w14:paraId="5B156F45" w14:textId="77777777" w:rsidR="00B864C8" w:rsidRDefault="00B864C8" w:rsidP="00646E95">
      <w:pPr>
        <w:jc w:val="center"/>
        <w:rPr>
          <w:rFonts w:ascii="Verdana" w:hAnsi="Verdana"/>
          <w:b/>
        </w:rPr>
      </w:pPr>
    </w:p>
    <w:p w14:paraId="0CD95492" w14:textId="77777777" w:rsidR="00B864C8" w:rsidRDefault="00B864C8" w:rsidP="00646E95">
      <w:pPr>
        <w:jc w:val="center"/>
        <w:rPr>
          <w:rFonts w:ascii="Verdana" w:hAnsi="Verdana"/>
          <w:b/>
        </w:rPr>
      </w:pPr>
    </w:p>
    <w:p w14:paraId="4E2153B2" w14:textId="77777777" w:rsidR="00B864C8" w:rsidRDefault="00B864C8" w:rsidP="00646E95">
      <w:pPr>
        <w:jc w:val="center"/>
        <w:rPr>
          <w:rFonts w:ascii="Verdana" w:hAnsi="Verdana"/>
          <w:b/>
        </w:rPr>
      </w:pPr>
    </w:p>
    <w:p w14:paraId="3421D2EF" w14:textId="77777777" w:rsidR="00B864C8" w:rsidRDefault="00B864C8" w:rsidP="00646E95">
      <w:pPr>
        <w:jc w:val="center"/>
        <w:rPr>
          <w:rFonts w:ascii="Verdana" w:hAnsi="Verdana"/>
          <w:b/>
        </w:rPr>
      </w:pPr>
    </w:p>
    <w:p w14:paraId="4A3D68B4" w14:textId="77777777" w:rsidR="00B864C8" w:rsidRDefault="00B864C8" w:rsidP="00646E95">
      <w:pPr>
        <w:jc w:val="center"/>
        <w:rPr>
          <w:rFonts w:ascii="Verdana" w:hAnsi="Verdana"/>
          <w:b/>
        </w:rPr>
      </w:pPr>
    </w:p>
    <w:p w14:paraId="1C2E1D78" w14:textId="77777777" w:rsidR="00B864C8" w:rsidRDefault="00B864C8" w:rsidP="00646E95">
      <w:pPr>
        <w:jc w:val="center"/>
        <w:rPr>
          <w:rFonts w:ascii="Verdana" w:hAnsi="Verdana"/>
          <w:b/>
        </w:rPr>
      </w:pPr>
    </w:p>
    <w:p w14:paraId="50FDE586" w14:textId="77777777" w:rsidR="00B864C8" w:rsidRDefault="00B864C8" w:rsidP="00646E95">
      <w:pPr>
        <w:jc w:val="center"/>
        <w:rPr>
          <w:rFonts w:ascii="Verdana" w:hAnsi="Verdana"/>
          <w:b/>
        </w:rPr>
      </w:pPr>
    </w:p>
    <w:p w14:paraId="3C3CD55A" w14:textId="77777777" w:rsidR="00B864C8" w:rsidRDefault="00B864C8" w:rsidP="00646E95">
      <w:pPr>
        <w:jc w:val="center"/>
        <w:rPr>
          <w:rFonts w:ascii="Verdana" w:hAnsi="Verdana"/>
          <w:b/>
        </w:rPr>
      </w:pPr>
    </w:p>
    <w:p w14:paraId="7DDF4467" w14:textId="77777777" w:rsidR="00B864C8" w:rsidRDefault="00B864C8" w:rsidP="00646E95">
      <w:pPr>
        <w:jc w:val="center"/>
        <w:rPr>
          <w:rFonts w:ascii="Verdana" w:hAnsi="Verdana"/>
          <w:b/>
        </w:rPr>
      </w:pPr>
    </w:p>
    <w:p w14:paraId="108AB27F" w14:textId="77777777" w:rsidR="00B864C8" w:rsidRDefault="00B864C8" w:rsidP="00646E95">
      <w:pPr>
        <w:jc w:val="center"/>
        <w:rPr>
          <w:rFonts w:ascii="Verdana" w:hAnsi="Verdana"/>
          <w:b/>
        </w:rPr>
      </w:pPr>
    </w:p>
    <w:p w14:paraId="5E3B2CFF" w14:textId="77777777" w:rsidR="00B864C8" w:rsidRDefault="00B864C8" w:rsidP="00646E95">
      <w:pPr>
        <w:jc w:val="center"/>
        <w:rPr>
          <w:rFonts w:ascii="Verdana" w:hAnsi="Verdana"/>
          <w:b/>
        </w:rPr>
      </w:pPr>
    </w:p>
    <w:p w14:paraId="721A1BCE" w14:textId="33EE763F" w:rsidR="00646E95" w:rsidRPr="007C74CB" w:rsidRDefault="00BC48B6" w:rsidP="00646E95">
      <w:pPr>
        <w:jc w:val="center"/>
        <w:rPr>
          <w:rFonts w:ascii="Verdana" w:hAnsi="Verdana"/>
          <w:b/>
        </w:rPr>
      </w:pPr>
      <w:r>
        <w:rPr>
          <w:rFonts w:ascii="Verdana" w:hAnsi="Verdana"/>
          <w:b/>
        </w:rPr>
        <w:lastRenderedPageBreak/>
        <w:t>Appendix 4</w:t>
      </w:r>
    </w:p>
    <w:p w14:paraId="6EA9B2C2" w14:textId="77777777" w:rsidR="00646E95" w:rsidRPr="00C52E2E" w:rsidRDefault="00646E95" w:rsidP="00646E95">
      <w:pPr>
        <w:jc w:val="center"/>
        <w:rPr>
          <w:rFonts w:ascii="Verdana" w:hAnsi="Verdana"/>
          <w:b/>
          <w:sz w:val="20"/>
          <w:szCs w:val="20"/>
        </w:rPr>
      </w:pPr>
    </w:p>
    <w:p w14:paraId="7F3B9F4E" w14:textId="77777777" w:rsidR="00646E95" w:rsidRPr="00C52E2E" w:rsidRDefault="00646E95" w:rsidP="00646E95">
      <w:pPr>
        <w:jc w:val="center"/>
        <w:rPr>
          <w:rFonts w:ascii="Verdana" w:hAnsi="Verdana"/>
          <w:b/>
          <w:sz w:val="20"/>
          <w:szCs w:val="20"/>
        </w:rPr>
      </w:pPr>
      <w:r w:rsidRPr="00C52E2E">
        <w:rPr>
          <w:rFonts w:ascii="Verdana" w:hAnsi="Verdana"/>
          <w:b/>
          <w:sz w:val="20"/>
          <w:szCs w:val="20"/>
        </w:rPr>
        <w:t>THE UNITED KINGDOM SPORTS COUNCIL</w:t>
      </w:r>
    </w:p>
    <w:p w14:paraId="2D5B63A8" w14:textId="77777777" w:rsidR="00646E95" w:rsidRPr="00C52E2E" w:rsidRDefault="00646E95" w:rsidP="00646E95">
      <w:pPr>
        <w:jc w:val="center"/>
        <w:rPr>
          <w:rFonts w:ascii="Verdana" w:hAnsi="Verdana"/>
          <w:b/>
          <w:sz w:val="20"/>
          <w:szCs w:val="20"/>
        </w:rPr>
      </w:pPr>
    </w:p>
    <w:p w14:paraId="16CDC7C6" w14:textId="77777777" w:rsidR="00AA3CE6" w:rsidRPr="00016B78" w:rsidRDefault="00AA3CE6" w:rsidP="00AA3CE6">
      <w:pPr>
        <w:jc w:val="center"/>
        <w:rPr>
          <w:rFonts w:ascii="Verdana" w:hAnsi="Verdana"/>
          <w:b/>
          <w:color w:val="FF0000"/>
          <w:sz w:val="20"/>
          <w:szCs w:val="20"/>
        </w:rPr>
      </w:pPr>
      <w:r>
        <w:rPr>
          <w:rFonts w:ascii="Verdana" w:hAnsi="Verdana"/>
          <w:b/>
          <w:color w:val="FF0000"/>
          <w:sz w:val="20"/>
          <w:szCs w:val="20"/>
        </w:rPr>
        <w:t xml:space="preserve">COMMUNICATIONS </w:t>
      </w:r>
      <w:r w:rsidRPr="00016B78">
        <w:rPr>
          <w:rFonts w:ascii="Verdana" w:hAnsi="Verdana"/>
          <w:b/>
          <w:color w:val="FF0000"/>
          <w:sz w:val="20"/>
          <w:szCs w:val="20"/>
        </w:rPr>
        <w:t>TEAM</w:t>
      </w:r>
    </w:p>
    <w:p w14:paraId="6F75B3D8" w14:textId="77777777" w:rsidR="00AA3CE6" w:rsidRPr="00016B78" w:rsidRDefault="00AA3CE6" w:rsidP="00AA3CE6">
      <w:pPr>
        <w:jc w:val="center"/>
        <w:rPr>
          <w:rFonts w:ascii="Verdana" w:hAnsi="Verdana"/>
          <w:b/>
          <w:color w:val="FF0000"/>
          <w:sz w:val="20"/>
          <w:szCs w:val="20"/>
        </w:rPr>
      </w:pPr>
    </w:p>
    <w:p w14:paraId="11815929" w14:textId="77777777" w:rsidR="00AA3CE6" w:rsidRPr="00016B78" w:rsidRDefault="00AA3CE6" w:rsidP="00AA3CE6">
      <w:pPr>
        <w:pStyle w:val="Title"/>
        <w:spacing w:after="240"/>
        <w:rPr>
          <w:rFonts w:ascii="Verdana" w:hAnsi="Verdana"/>
          <w:b w:val="0"/>
          <w:color w:val="FF0000"/>
          <w:sz w:val="20"/>
          <w:szCs w:val="20"/>
        </w:rPr>
      </w:pPr>
      <w:r>
        <w:rPr>
          <w:rFonts w:ascii="Verdana" w:hAnsi="Verdana"/>
          <w:sz w:val="20"/>
          <w:szCs w:val="20"/>
        </w:rPr>
        <w:t xml:space="preserve">TENDER FOR THE </w:t>
      </w:r>
      <w:r w:rsidRPr="00016B78">
        <w:rPr>
          <w:rFonts w:ascii="Verdana" w:hAnsi="Verdana"/>
          <w:sz w:val="20"/>
          <w:szCs w:val="20"/>
        </w:rPr>
        <w:t>PROVISION OF</w:t>
      </w:r>
      <w:r>
        <w:rPr>
          <w:rFonts w:ascii="Verdana" w:hAnsi="Verdana"/>
          <w:sz w:val="20"/>
          <w:szCs w:val="20"/>
        </w:rPr>
        <w:t xml:space="preserve"> AN INTRANET</w:t>
      </w:r>
    </w:p>
    <w:p w14:paraId="1D263E00" w14:textId="2BA86EF1" w:rsidR="00646E95" w:rsidRDefault="00646E95" w:rsidP="00DA2DF4">
      <w:pPr>
        <w:pStyle w:val="Title"/>
        <w:spacing w:after="240"/>
        <w:rPr>
          <w:rFonts w:ascii="Verdana" w:hAnsi="Verdana"/>
          <w:b w:val="0"/>
          <w:sz w:val="20"/>
          <w:szCs w:val="20"/>
          <w:u w:val="single"/>
        </w:rPr>
      </w:pPr>
      <w:r>
        <w:rPr>
          <w:rFonts w:ascii="Verdana" w:hAnsi="Verdana"/>
          <w:b w:val="0"/>
          <w:sz w:val="20"/>
          <w:szCs w:val="20"/>
          <w:u w:val="single"/>
        </w:rPr>
        <w:t>DRAFT CONTRACT</w:t>
      </w:r>
      <w:r w:rsidR="004F4FB8">
        <w:rPr>
          <w:rFonts w:ascii="Verdana" w:hAnsi="Verdana"/>
          <w:b w:val="0"/>
          <w:sz w:val="20"/>
          <w:szCs w:val="20"/>
          <w:u w:val="single"/>
        </w:rPr>
        <w:t xml:space="preserve"> AWARD LETTER</w:t>
      </w:r>
    </w:p>
    <w:p w14:paraId="279CB2F8" w14:textId="31B8260B" w:rsidR="00646E95" w:rsidRPr="00C52E2E" w:rsidRDefault="00646E95" w:rsidP="00646E95">
      <w:pPr>
        <w:spacing w:after="200" w:line="276" w:lineRule="auto"/>
        <w:jc w:val="center"/>
        <w:rPr>
          <w:rFonts w:ascii="Verdana" w:hAnsi="Verdana"/>
          <w:b/>
          <w:sz w:val="20"/>
          <w:szCs w:val="20"/>
          <w:u w:val="single"/>
        </w:rPr>
      </w:pPr>
    </w:p>
    <w:p w14:paraId="1D2F0300" w14:textId="77777777" w:rsidR="004F4FB8" w:rsidRDefault="004F4FB8" w:rsidP="004F4FB8">
      <w:pPr>
        <w:pStyle w:val="Footer"/>
        <w:spacing w:after="120" w:line="240" w:lineRule="atLeast"/>
        <w:rPr>
          <w:rFonts w:ascii="Verdana" w:hAnsi="Verdana" w:cs="Arial"/>
          <w:sz w:val="20"/>
          <w:szCs w:val="20"/>
        </w:rPr>
      </w:pPr>
      <w:r>
        <w:rPr>
          <w:rFonts w:ascii="Verdana" w:hAnsi="Verdana" w:cs="Arial"/>
          <w:sz w:val="20"/>
          <w:szCs w:val="20"/>
        </w:rPr>
        <w:t>[</w:t>
      </w:r>
      <w:r>
        <w:rPr>
          <w:rFonts w:ascii="Verdana" w:hAnsi="Verdana" w:cs="Arial"/>
          <w:b/>
          <w:i/>
          <w:sz w:val="20"/>
          <w:szCs w:val="20"/>
          <w:highlight w:val="yellow"/>
        </w:rPr>
        <w:t>Supplier name</w:t>
      </w:r>
      <w:r>
        <w:rPr>
          <w:rFonts w:ascii="Verdana" w:hAnsi="Verdana" w:cs="Arial"/>
          <w:b/>
          <w:i/>
          <w:sz w:val="20"/>
          <w:szCs w:val="20"/>
          <w:highlight w:val="yellow"/>
        </w:rPr>
        <w:br/>
        <w:t>Supplier address</w:t>
      </w:r>
      <w:r>
        <w:rPr>
          <w:rFonts w:ascii="Verdana" w:hAnsi="Verdana" w:cs="Arial"/>
          <w:sz w:val="20"/>
          <w:szCs w:val="20"/>
        </w:rPr>
        <w:t>]</w:t>
      </w:r>
    </w:p>
    <w:p w14:paraId="2F92E90C" w14:textId="77777777" w:rsidR="004F4FB8" w:rsidRDefault="004F4FB8" w:rsidP="004F4FB8">
      <w:pPr>
        <w:pStyle w:val="Footer"/>
        <w:spacing w:after="120" w:line="240" w:lineRule="atLeast"/>
        <w:rPr>
          <w:rFonts w:ascii="Verdana" w:hAnsi="Verdana" w:cs="Arial"/>
          <w:sz w:val="20"/>
          <w:szCs w:val="20"/>
        </w:rPr>
      </w:pPr>
    </w:p>
    <w:p w14:paraId="3203473A" w14:textId="30E10B28" w:rsidR="004F4FB8" w:rsidRDefault="004F4FB8" w:rsidP="004F4FB8">
      <w:pPr>
        <w:pStyle w:val="Footer"/>
        <w:spacing w:after="120" w:line="240" w:lineRule="atLeast"/>
        <w:rPr>
          <w:rFonts w:ascii="Verdana" w:hAnsi="Verdana" w:cs="Arial"/>
          <w:sz w:val="20"/>
          <w:szCs w:val="20"/>
        </w:rPr>
      </w:pPr>
      <w:r>
        <w:rPr>
          <w:rFonts w:ascii="Verdana" w:hAnsi="Verdana" w:cs="Arial"/>
          <w:sz w:val="20"/>
          <w:szCs w:val="20"/>
        </w:rPr>
        <w:t>Attn: [</w:t>
      </w:r>
      <w:r>
        <w:rPr>
          <w:rFonts w:ascii="Verdana" w:hAnsi="Verdana" w:cs="Arial"/>
          <w:b/>
          <w:i/>
          <w:sz w:val="20"/>
          <w:szCs w:val="20"/>
          <w:highlight w:val="yellow"/>
        </w:rPr>
        <w:t>insert Supplier contact nam</w:t>
      </w:r>
      <w:r>
        <w:rPr>
          <w:rFonts w:ascii="Verdana" w:hAnsi="Verdana" w:cs="Arial"/>
          <w:b/>
          <w:i/>
          <w:sz w:val="20"/>
          <w:szCs w:val="20"/>
        </w:rPr>
        <w:t>e</w:t>
      </w:r>
      <w:r>
        <w:rPr>
          <w:rFonts w:ascii="Verdana" w:hAnsi="Verdana" w:cs="Arial"/>
          <w:sz w:val="20"/>
          <w:szCs w:val="20"/>
        </w:rPr>
        <w:t>]</w:t>
      </w:r>
    </w:p>
    <w:p w14:paraId="42D05C0E" w14:textId="77777777" w:rsidR="004F4FB8" w:rsidRDefault="004F4FB8" w:rsidP="004F4FB8">
      <w:pPr>
        <w:pStyle w:val="Footer"/>
        <w:spacing w:after="120" w:line="240" w:lineRule="atLeast"/>
        <w:rPr>
          <w:rFonts w:ascii="Verdana" w:hAnsi="Verdana" w:cs="Arial"/>
          <w:sz w:val="20"/>
          <w:szCs w:val="20"/>
        </w:rPr>
      </w:pPr>
      <w:r>
        <w:rPr>
          <w:rFonts w:ascii="Verdana" w:hAnsi="Verdana" w:cs="Arial"/>
          <w:sz w:val="20"/>
          <w:szCs w:val="20"/>
        </w:rPr>
        <w:t>By email to: [</w:t>
      </w:r>
      <w:r>
        <w:rPr>
          <w:rFonts w:ascii="Verdana" w:hAnsi="Verdana" w:cs="Arial"/>
          <w:b/>
          <w:i/>
          <w:sz w:val="20"/>
          <w:szCs w:val="20"/>
          <w:highlight w:val="yellow"/>
        </w:rPr>
        <w:t>insert Supplier contact email address</w:t>
      </w:r>
      <w:r>
        <w:rPr>
          <w:rFonts w:ascii="Verdana" w:hAnsi="Verdana" w:cs="Arial"/>
          <w:sz w:val="20"/>
          <w:szCs w:val="20"/>
        </w:rPr>
        <w:t>]</w:t>
      </w:r>
    </w:p>
    <w:p w14:paraId="4E6852B6" w14:textId="77777777" w:rsidR="004F4FB8" w:rsidRDefault="004F4FB8" w:rsidP="004F4FB8">
      <w:pPr>
        <w:pStyle w:val="Normpara"/>
        <w:spacing w:line="240" w:lineRule="atLeast"/>
        <w:ind w:left="5760" w:right="3"/>
        <w:jc w:val="both"/>
        <w:rPr>
          <w:rFonts w:ascii="Verdana" w:hAnsi="Verdana" w:cs="Arial"/>
          <w:sz w:val="20"/>
          <w:szCs w:val="20"/>
        </w:rPr>
      </w:pPr>
      <w:bookmarkStart w:id="3" w:name="date"/>
      <w:bookmarkStart w:id="4" w:name="Title"/>
      <w:bookmarkEnd w:id="3"/>
      <w:bookmarkEnd w:id="4"/>
      <w:r>
        <w:rPr>
          <w:rFonts w:ascii="Verdana" w:hAnsi="Verdana" w:cs="Arial"/>
          <w:sz w:val="20"/>
          <w:szCs w:val="20"/>
        </w:rPr>
        <w:t>Date: [</w:t>
      </w:r>
      <w:r>
        <w:rPr>
          <w:rFonts w:ascii="Verdana" w:hAnsi="Verdana" w:cs="Arial"/>
          <w:b/>
          <w:i/>
          <w:sz w:val="20"/>
          <w:szCs w:val="20"/>
          <w:highlight w:val="yellow"/>
        </w:rPr>
        <w:t>Insert date</w:t>
      </w:r>
      <w:r>
        <w:rPr>
          <w:rFonts w:ascii="Verdana" w:hAnsi="Verdana" w:cs="Arial"/>
          <w:sz w:val="20"/>
          <w:szCs w:val="20"/>
        </w:rPr>
        <w:t xml:space="preserve">] </w:t>
      </w:r>
    </w:p>
    <w:p w14:paraId="1339F0DA" w14:textId="77777777" w:rsidR="004F4FB8" w:rsidRDefault="004F4FB8" w:rsidP="004F4FB8">
      <w:pPr>
        <w:pStyle w:val="Numpara"/>
        <w:numPr>
          <w:ilvl w:val="0"/>
          <w:numId w:val="0"/>
        </w:numPr>
        <w:tabs>
          <w:tab w:val="left" w:pos="720"/>
        </w:tabs>
        <w:spacing w:before="0" w:line="240" w:lineRule="atLeast"/>
        <w:ind w:left="5760" w:right="3"/>
        <w:jc w:val="both"/>
        <w:rPr>
          <w:rFonts w:ascii="Verdana" w:hAnsi="Verdana" w:cs="Arial"/>
          <w:i/>
          <w:sz w:val="20"/>
          <w:szCs w:val="20"/>
        </w:rPr>
      </w:pPr>
      <w:r>
        <w:rPr>
          <w:rFonts w:ascii="Verdana" w:hAnsi="Verdana" w:cs="Arial"/>
          <w:sz w:val="20"/>
          <w:szCs w:val="20"/>
        </w:rPr>
        <w:t>Your ref: [</w:t>
      </w:r>
      <w:r>
        <w:rPr>
          <w:rFonts w:ascii="Verdana" w:hAnsi="Verdana" w:cs="Arial"/>
          <w:b/>
          <w:i/>
          <w:sz w:val="20"/>
          <w:szCs w:val="20"/>
          <w:highlight w:val="yellow"/>
        </w:rPr>
        <w:t>Insert Supplier’s reference, if any</w:t>
      </w:r>
      <w:r>
        <w:rPr>
          <w:rFonts w:ascii="Verdana" w:hAnsi="Verdana" w:cs="Arial"/>
          <w:sz w:val="20"/>
          <w:szCs w:val="20"/>
        </w:rPr>
        <w:t>]</w:t>
      </w:r>
    </w:p>
    <w:p w14:paraId="30D9A1C7" w14:textId="77777777" w:rsidR="004F4FB8" w:rsidRDefault="004F4FB8" w:rsidP="004F4FB8">
      <w:pPr>
        <w:pStyle w:val="Numpara"/>
        <w:numPr>
          <w:ilvl w:val="0"/>
          <w:numId w:val="0"/>
        </w:numPr>
        <w:tabs>
          <w:tab w:val="left" w:pos="720"/>
        </w:tabs>
        <w:spacing w:before="0" w:line="240" w:lineRule="atLeast"/>
        <w:ind w:left="5760" w:right="3"/>
        <w:jc w:val="both"/>
        <w:rPr>
          <w:rFonts w:ascii="Verdana" w:hAnsi="Verdana" w:cs="Arial"/>
          <w:sz w:val="20"/>
          <w:szCs w:val="20"/>
        </w:rPr>
      </w:pPr>
      <w:r>
        <w:rPr>
          <w:rFonts w:ascii="Verdana" w:hAnsi="Verdana" w:cs="Arial"/>
          <w:sz w:val="20"/>
          <w:szCs w:val="20"/>
        </w:rPr>
        <w:t>Our ref: [</w:t>
      </w:r>
      <w:r>
        <w:rPr>
          <w:rFonts w:ascii="Verdana" w:hAnsi="Verdana" w:cs="Arial"/>
          <w:b/>
          <w:i/>
          <w:sz w:val="20"/>
          <w:szCs w:val="20"/>
          <w:highlight w:val="yellow"/>
        </w:rPr>
        <w:t>Insert UKS reference, if any</w:t>
      </w:r>
      <w:r>
        <w:rPr>
          <w:rFonts w:ascii="Verdana" w:hAnsi="Verdana" w:cs="Arial"/>
          <w:sz w:val="20"/>
          <w:szCs w:val="20"/>
        </w:rPr>
        <w:t>]</w:t>
      </w:r>
    </w:p>
    <w:p w14:paraId="28202D2E" w14:textId="77777777" w:rsidR="004F4FB8" w:rsidRDefault="004F4FB8" w:rsidP="004F4FB8">
      <w:pPr>
        <w:pStyle w:val="Numpara"/>
        <w:numPr>
          <w:ilvl w:val="0"/>
          <w:numId w:val="0"/>
        </w:numPr>
        <w:tabs>
          <w:tab w:val="left" w:pos="720"/>
        </w:tabs>
        <w:spacing w:before="0" w:line="240" w:lineRule="atLeast"/>
        <w:jc w:val="both"/>
        <w:rPr>
          <w:rFonts w:ascii="Verdana" w:hAnsi="Verdana" w:cs="Arial"/>
          <w:sz w:val="20"/>
          <w:szCs w:val="20"/>
        </w:rPr>
      </w:pPr>
      <w:r>
        <w:rPr>
          <w:rFonts w:ascii="Verdana" w:hAnsi="Verdana" w:cs="Arial"/>
          <w:sz w:val="20"/>
          <w:szCs w:val="20"/>
        </w:rPr>
        <w:t>Dear [</w:t>
      </w:r>
      <w:r>
        <w:rPr>
          <w:rFonts w:ascii="Verdana" w:hAnsi="Verdana" w:cs="Arial"/>
          <w:b/>
          <w:i/>
          <w:sz w:val="20"/>
          <w:szCs w:val="20"/>
          <w:highlight w:val="yellow"/>
        </w:rPr>
        <w:t>insert name</w:t>
      </w:r>
      <w:r>
        <w:rPr>
          <w:rFonts w:ascii="Verdana" w:hAnsi="Verdana" w:cs="Arial"/>
          <w:sz w:val="20"/>
          <w:szCs w:val="20"/>
        </w:rPr>
        <w:t>],</w:t>
      </w:r>
    </w:p>
    <w:p w14:paraId="75720809" w14:textId="77777777" w:rsidR="004F4FB8" w:rsidRDefault="004F4FB8" w:rsidP="004F4FB8">
      <w:pPr>
        <w:pStyle w:val="HeaderBase"/>
        <w:keepLines w:val="0"/>
        <w:tabs>
          <w:tab w:val="left" w:pos="720"/>
        </w:tabs>
        <w:spacing w:after="120" w:line="240" w:lineRule="atLeast"/>
        <w:jc w:val="both"/>
        <w:outlineLvl w:val="0"/>
        <w:rPr>
          <w:rFonts w:ascii="Verdana" w:hAnsi="Verdana" w:cs="Arial"/>
          <w:b/>
          <w:bCs/>
          <w:u w:val="single"/>
        </w:rPr>
      </w:pPr>
      <w:r>
        <w:rPr>
          <w:rFonts w:ascii="Verdana" w:hAnsi="Verdana" w:cs="Arial"/>
          <w:b/>
          <w:bCs/>
          <w:u w:val="single"/>
        </w:rPr>
        <w:t>Award of contract for the supply of [</w:t>
      </w:r>
      <w:r>
        <w:rPr>
          <w:rFonts w:ascii="Verdana" w:hAnsi="Verdana" w:cs="Arial"/>
          <w:b/>
          <w:bCs/>
          <w:i/>
          <w:highlight w:val="yellow"/>
          <w:u w:val="single"/>
        </w:rPr>
        <w:t>insert description of Services</w:t>
      </w:r>
      <w:r>
        <w:rPr>
          <w:rFonts w:ascii="Verdana" w:hAnsi="Verdana" w:cs="Arial"/>
          <w:b/>
          <w:bCs/>
          <w:u w:val="single"/>
        </w:rPr>
        <w:t xml:space="preserve">] </w:t>
      </w:r>
    </w:p>
    <w:p w14:paraId="32AB48AB" w14:textId="77777777" w:rsidR="004F4FB8" w:rsidRDefault="004F4FB8" w:rsidP="004F4FB8">
      <w:pPr>
        <w:pStyle w:val="Header"/>
        <w:spacing w:after="120" w:line="240" w:lineRule="atLeast"/>
        <w:ind w:right="3"/>
        <w:jc w:val="both"/>
        <w:rPr>
          <w:rFonts w:ascii="Verdana" w:hAnsi="Verdana" w:cs="Arial"/>
          <w:sz w:val="20"/>
          <w:szCs w:val="20"/>
        </w:rPr>
      </w:pPr>
      <w:r>
        <w:rPr>
          <w:rFonts w:ascii="Verdana" w:hAnsi="Verdana" w:cs="Arial"/>
          <w:sz w:val="20"/>
          <w:szCs w:val="20"/>
        </w:rPr>
        <w:t>Following your proposal for the supply of [</w:t>
      </w:r>
      <w:r>
        <w:rPr>
          <w:rFonts w:ascii="Verdana" w:hAnsi="Verdana" w:cs="Arial"/>
          <w:b/>
          <w:i/>
          <w:sz w:val="20"/>
          <w:szCs w:val="20"/>
          <w:highlight w:val="yellow"/>
        </w:rPr>
        <w:t>insert short description of services</w:t>
      </w:r>
      <w:r>
        <w:rPr>
          <w:rFonts w:ascii="Verdana" w:hAnsi="Verdana" w:cs="Arial"/>
          <w:sz w:val="20"/>
          <w:szCs w:val="20"/>
        </w:rPr>
        <w:t>] to The United Kingdom Sports Council (“</w:t>
      </w:r>
      <w:r>
        <w:rPr>
          <w:rFonts w:ascii="Verdana" w:hAnsi="Verdana" w:cs="Arial"/>
          <w:b/>
          <w:sz w:val="20"/>
          <w:szCs w:val="20"/>
        </w:rPr>
        <w:t>UKS</w:t>
      </w:r>
      <w:r>
        <w:rPr>
          <w:rFonts w:ascii="Verdana" w:hAnsi="Verdana" w:cs="Arial"/>
          <w:sz w:val="20"/>
          <w:szCs w:val="20"/>
        </w:rPr>
        <w:t xml:space="preserve">”), we are pleased to award this contract to you.  </w:t>
      </w:r>
    </w:p>
    <w:p w14:paraId="700F8449" w14:textId="77777777" w:rsidR="004F4FB8" w:rsidRDefault="004F4FB8" w:rsidP="004F4FB8">
      <w:pPr>
        <w:spacing w:after="120" w:line="240" w:lineRule="atLeast"/>
        <w:jc w:val="both"/>
        <w:rPr>
          <w:rFonts w:ascii="Verdana" w:hAnsi="Verdana" w:cs="Arial"/>
          <w:sz w:val="20"/>
          <w:szCs w:val="20"/>
        </w:rPr>
      </w:pPr>
      <w:r>
        <w:rPr>
          <w:rFonts w:ascii="Verdana" w:hAnsi="Verdana" w:cs="Arial"/>
          <w:sz w:val="20"/>
          <w:szCs w:val="20"/>
        </w:rPr>
        <w:t>This letter (the "</w:t>
      </w:r>
      <w:r>
        <w:rPr>
          <w:rFonts w:ascii="Verdana" w:hAnsi="Verdana" w:cs="Arial"/>
          <w:b/>
          <w:sz w:val="20"/>
          <w:szCs w:val="20"/>
        </w:rPr>
        <w:t>Award Letter</w:t>
      </w:r>
      <w:r>
        <w:rPr>
          <w:rFonts w:ascii="Verdana" w:hAnsi="Verdana" w:cs="Arial"/>
          <w:sz w:val="20"/>
          <w:szCs w:val="20"/>
        </w:rPr>
        <w:t>") and its Annexes set out the terms of the Agreement between UKS as the "</w:t>
      </w:r>
      <w:r>
        <w:rPr>
          <w:rFonts w:ascii="Verdana" w:hAnsi="Verdana" w:cs="Arial"/>
          <w:b/>
          <w:sz w:val="20"/>
          <w:szCs w:val="20"/>
        </w:rPr>
        <w:t>Customer</w:t>
      </w:r>
      <w:r>
        <w:rPr>
          <w:rFonts w:ascii="Verdana" w:hAnsi="Verdana" w:cs="Arial"/>
          <w:sz w:val="20"/>
          <w:szCs w:val="20"/>
        </w:rPr>
        <w:t>" and [</w:t>
      </w:r>
      <w:r>
        <w:rPr>
          <w:rFonts w:ascii="Verdana" w:hAnsi="Verdana" w:cs="Arial"/>
          <w:b/>
          <w:i/>
          <w:sz w:val="20"/>
          <w:szCs w:val="20"/>
          <w:highlight w:val="yellow"/>
        </w:rPr>
        <w:t>insert Supplier’s name</w:t>
      </w:r>
      <w:r>
        <w:rPr>
          <w:rFonts w:ascii="Verdana" w:hAnsi="Verdana" w:cs="Arial"/>
          <w:sz w:val="20"/>
          <w:szCs w:val="20"/>
        </w:rPr>
        <w:t>] as the "</w:t>
      </w:r>
      <w:r>
        <w:rPr>
          <w:rFonts w:ascii="Verdana" w:hAnsi="Verdana" w:cs="Arial"/>
          <w:b/>
          <w:sz w:val="20"/>
          <w:szCs w:val="20"/>
        </w:rPr>
        <w:t>Supplier</w:t>
      </w:r>
      <w:r>
        <w:rPr>
          <w:rFonts w:ascii="Verdana" w:hAnsi="Verdana" w:cs="Arial"/>
          <w:sz w:val="20"/>
          <w:szCs w:val="20"/>
        </w:rPr>
        <w:t>" for the provision of the Services.  Unless the context otherwise requires, capitalised expressions used in this Award Letter have the same meanings as in the terms and conditions set out in Annex 1 to this Award Letter (the “</w:t>
      </w:r>
      <w:r>
        <w:rPr>
          <w:rFonts w:ascii="Verdana" w:hAnsi="Verdana" w:cs="Arial"/>
          <w:b/>
          <w:sz w:val="20"/>
          <w:szCs w:val="20"/>
        </w:rPr>
        <w:t>Conditions</w:t>
      </w:r>
      <w:r>
        <w:rPr>
          <w:rFonts w:ascii="Verdana" w:hAnsi="Verdana" w:cs="Arial"/>
          <w:sz w:val="20"/>
          <w:szCs w:val="20"/>
        </w:rPr>
        <w:t>”). In the event of any conflict between this Award Letter and the Conditions, this Award Letter shall prevail. Please do not attach any of your terms and conditions to this Award Letter or your invoices as they will not be accepted by the Customer and may delay the conclusion of the Agreement.</w:t>
      </w:r>
    </w:p>
    <w:p w14:paraId="1E52DF41" w14:textId="77777777" w:rsidR="004F4FB8" w:rsidRDefault="004F4FB8" w:rsidP="004F4FB8">
      <w:pPr>
        <w:pStyle w:val="Header"/>
        <w:spacing w:after="120" w:line="240" w:lineRule="atLeast"/>
        <w:ind w:right="3"/>
        <w:jc w:val="both"/>
        <w:rPr>
          <w:rFonts w:ascii="Verdana" w:hAnsi="Verdana" w:cs="Arial"/>
          <w:b/>
          <w:sz w:val="20"/>
          <w:szCs w:val="20"/>
        </w:rPr>
      </w:pPr>
      <w:r>
        <w:rPr>
          <w:rFonts w:ascii="Verdana" w:hAnsi="Verdana" w:cs="Arial"/>
          <w:sz w:val="20"/>
          <w:szCs w:val="20"/>
        </w:rPr>
        <w:t xml:space="preserve">For the purposes of the Agreement, the Customer and the Supplier agree as follows:  </w:t>
      </w:r>
    </w:p>
    <w:p w14:paraId="6C4B8878"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5" w:name="_Ref377110627"/>
      <w:r>
        <w:rPr>
          <w:rFonts w:ascii="Verdana" w:hAnsi="Verdana" w:cs="Arial"/>
          <w:sz w:val="20"/>
          <w:szCs w:val="20"/>
        </w:rPr>
        <w:t>The Services shall be performed at [</w:t>
      </w:r>
      <w:r>
        <w:rPr>
          <w:rFonts w:ascii="Verdana" w:hAnsi="Verdana" w:cs="Arial"/>
          <w:b/>
          <w:i/>
          <w:sz w:val="20"/>
          <w:szCs w:val="20"/>
          <w:highlight w:val="yellow"/>
        </w:rPr>
        <w:t>insert description of premises (including whether they are the Customer’s premises, the Supplier’s premises and/or a third party’s premises and in each case the address)</w:t>
      </w:r>
      <w:r>
        <w:rPr>
          <w:rFonts w:ascii="Verdana" w:hAnsi="Verdana" w:cs="Arial"/>
          <w:sz w:val="20"/>
          <w:szCs w:val="20"/>
        </w:rPr>
        <w:t>].</w:t>
      </w:r>
      <w:bookmarkEnd w:id="5"/>
    </w:p>
    <w:p w14:paraId="28BF44DA"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6" w:name="_Ref377110658"/>
      <w:r>
        <w:rPr>
          <w:rFonts w:ascii="Verdana" w:hAnsi="Verdana" w:cs="Arial"/>
          <w:sz w:val="20"/>
          <w:szCs w:val="20"/>
        </w:rPr>
        <w:t>The Charges for the Services shall be as set out in Annex 2 and are paid in accordance with clause 5 of the Conditions.</w:t>
      </w:r>
      <w:bookmarkEnd w:id="6"/>
      <w:r>
        <w:rPr>
          <w:rFonts w:ascii="Verdana" w:hAnsi="Verdana" w:cs="Arial"/>
          <w:sz w:val="20"/>
          <w:szCs w:val="20"/>
        </w:rPr>
        <w:t xml:space="preserve"> </w:t>
      </w:r>
    </w:p>
    <w:p w14:paraId="4CC13058"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7" w:name="_Ref377110664"/>
      <w:r>
        <w:rPr>
          <w:rFonts w:ascii="Verdana" w:hAnsi="Verdana" w:cs="Arial"/>
          <w:sz w:val="20"/>
          <w:szCs w:val="20"/>
        </w:rPr>
        <w:t>The specification of the Services to be supplied is as set out in Annex 3.</w:t>
      </w:r>
      <w:bookmarkEnd w:id="7"/>
    </w:p>
    <w:p w14:paraId="2A686EF2"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r>
        <w:rPr>
          <w:rFonts w:ascii="Verdana" w:hAnsi="Verdana" w:cs="Arial"/>
          <w:sz w:val="20"/>
          <w:szCs w:val="20"/>
        </w:rPr>
        <w:t>The nature of any Processing of Personal Data is as set out in Annex 4.</w:t>
      </w:r>
    </w:p>
    <w:p w14:paraId="0374FEA1"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8" w:name="_Ref377110639"/>
      <w:r>
        <w:rPr>
          <w:rFonts w:ascii="Verdana" w:hAnsi="Verdana" w:cs="Arial"/>
          <w:sz w:val="20"/>
          <w:szCs w:val="20"/>
        </w:rPr>
        <w:t>The Term shall commence on [</w:t>
      </w:r>
      <w:r>
        <w:rPr>
          <w:rFonts w:ascii="Verdana" w:hAnsi="Verdana" w:cs="Arial"/>
          <w:b/>
          <w:i/>
          <w:sz w:val="20"/>
          <w:szCs w:val="20"/>
          <w:highlight w:val="yellow"/>
        </w:rPr>
        <w:t>insert the start date of the contract</w:t>
      </w:r>
      <w:r>
        <w:rPr>
          <w:rFonts w:ascii="Verdana" w:hAnsi="Verdana" w:cs="Arial"/>
          <w:sz w:val="20"/>
          <w:szCs w:val="20"/>
        </w:rPr>
        <w:t>] and the Expiry Date shall be [</w:t>
      </w:r>
      <w:r>
        <w:rPr>
          <w:rFonts w:ascii="Verdana" w:hAnsi="Verdana" w:cs="Arial"/>
          <w:b/>
          <w:i/>
          <w:sz w:val="20"/>
          <w:szCs w:val="20"/>
          <w:highlight w:val="yellow"/>
        </w:rPr>
        <w:t>insert the date on which the contract will end unless extended or subject to early termination</w:t>
      </w:r>
      <w:r>
        <w:rPr>
          <w:rFonts w:ascii="Verdana" w:hAnsi="Verdana" w:cs="Arial"/>
          <w:sz w:val="20"/>
          <w:szCs w:val="20"/>
        </w:rPr>
        <w:t>].</w:t>
      </w:r>
      <w:bookmarkEnd w:id="8"/>
    </w:p>
    <w:p w14:paraId="3A590941" w14:textId="77777777" w:rsidR="004F4FB8" w:rsidRDefault="004F4FB8" w:rsidP="004F4FB8">
      <w:pPr>
        <w:pStyle w:val="Header"/>
        <w:tabs>
          <w:tab w:val="left" w:pos="720"/>
        </w:tabs>
        <w:spacing w:after="120" w:line="240" w:lineRule="atLeast"/>
        <w:ind w:left="720" w:right="3"/>
        <w:jc w:val="both"/>
        <w:rPr>
          <w:rFonts w:ascii="Verdana" w:hAnsi="Verdana" w:cs="Arial"/>
          <w:sz w:val="20"/>
          <w:szCs w:val="20"/>
        </w:rPr>
      </w:pPr>
    </w:p>
    <w:p w14:paraId="04C4E73F" w14:textId="77777777" w:rsidR="004F4FB8" w:rsidRDefault="004F4FB8" w:rsidP="004F4FB8">
      <w:pPr>
        <w:pStyle w:val="Header"/>
        <w:tabs>
          <w:tab w:val="left" w:pos="720"/>
        </w:tabs>
        <w:spacing w:after="120" w:line="240" w:lineRule="atLeast"/>
        <w:ind w:left="720" w:right="3"/>
        <w:jc w:val="both"/>
        <w:rPr>
          <w:rFonts w:ascii="Verdana" w:hAnsi="Verdana" w:cs="Arial"/>
          <w:sz w:val="20"/>
          <w:szCs w:val="20"/>
        </w:rPr>
      </w:pPr>
    </w:p>
    <w:p w14:paraId="10E80D31" w14:textId="77777777" w:rsidR="004F4FB8" w:rsidRDefault="004F4FB8" w:rsidP="004F4FB8">
      <w:pPr>
        <w:pStyle w:val="Header"/>
        <w:tabs>
          <w:tab w:val="left" w:pos="720"/>
        </w:tabs>
        <w:spacing w:after="120" w:line="240" w:lineRule="atLeast"/>
        <w:ind w:left="720" w:right="3"/>
        <w:jc w:val="both"/>
        <w:rPr>
          <w:rFonts w:ascii="Verdana" w:hAnsi="Verdana" w:cs="Arial"/>
          <w:sz w:val="20"/>
          <w:szCs w:val="20"/>
        </w:rPr>
      </w:pPr>
    </w:p>
    <w:p w14:paraId="314ED835"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rPr>
      </w:pPr>
      <w:bookmarkStart w:id="9" w:name="_Ref377110646"/>
      <w:r>
        <w:rPr>
          <w:rFonts w:ascii="Verdana" w:hAnsi="Verdana" w:cs="Arial"/>
          <w:sz w:val="20"/>
          <w:szCs w:val="20"/>
        </w:rPr>
        <w:t>The address for notices of the Parties are:</w:t>
      </w:r>
      <w:bookmarkEnd w:id="9"/>
    </w:p>
    <w:tbl>
      <w:tblPr>
        <w:tblW w:w="0" w:type="auto"/>
        <w:tblInd w:w="720" w:type="dxa"/>
        <w:tblLook w:val="04A0" w:firstRow="1" w:lastRow="0" w:firstColumn="1" w:lastColumn="0" w:noHBand="0" w:noVBand="1"/>
      </w:tblPr>
      <w:tblGrid>
        <w:gridCol w:w="4264"/>
        <w:gridCol w:w="4088"/>
      </w:tblGrid>
      <w:tr w:rsidR="004F4FB8" w14:paraId="5DDEDEEC" w14:textId="77777777" w:rsidTr="004F4FB8">
        <w:tc>
          <w:tcPr>
            <w:tcW w:w="4627" w:type="dxa"/>
            <w:hideMark/>
          </w:tcPr>
          <w:p w14:paraId="38C94711" w14:textId="77777777" w:rsidR="004F4FB8" w:rsidRDefault="004F4FB8">
            <w:pPr>
              <w:pStyle w:val="Header"/>
              <w:tabs>
                <w:tab w:val="left" w:pos="720"/>
              </w:tabs>
              <w:spacing w:after="120" w:line="240" w:lineRule="atLeast"/>
              <w:ind w:right="3"/>
              <w:jc w:val="both"/>
              <w:rPr>
                <w:rFonts w:ascii="Verdana" w:hAnsi="Verdana" w:cs="Arial"/>
                <w:b/>
                <w:sz w:val="20"/>
                <w:szCs w:val="20"/>
              </w:rPr>
            </w:pPr>
            <w:r>
              <w:rPr>
                <w:rFonts w:ascii="Verdana" w:hAnsi="Verdana" w:cs="Arial"/>
                <w:b/>
                <w:sz w:val="20"/>
                <w:szCs w:val="20"/>
              </w:rPr>
              <w:t>Customer</w:t>
            </w:r>
          </w:p>
        </w:tc>
        <w:tc>
          <w:tcPr>
            <w:tcW w:w="4615" w:type="dxa"/>
            <w:hideMark/>
          </w:tcPr>
          <w:p w14:paraId="1CB81A8A" w14:textId="77777777" w:rsidR="004F4FB8" w:rsidRDefault="004F4FB8">
            <w:pPr>
              <w:pStyle w:val="Header"/>
              <w:tabs>
                <w:tab w:val="left" w:pos="720"/>
              </w:tabs>
              <w:spacing w:after="120" w:line="240" w:lineRule="atLeast"/>
              <w:ind w:right="3"/>
              <w:jc w:val="both"/>
              <w:rPr>
                <w:rFonts w:ascii="Verdana" w:hAnsi="Verdana" w:cs="Arial"/>
                <w:b/>
                <w:sz w:val="20"/>
                <w:szCs w:val="20"/>
              </w:rPr>
            </w:pPr>
            <w:r>
              <w:rPr>
                <w:rFonts w:ascii="Verdana" w:hAnsi="Verdana" w:cs="Arial"/>
                <w:b/>
                <w:sz w:val="20"/>
                <w:szCs w:val="20"/>
              </w:rPr>
              <w:t>Supplier</w:t>
            </w:r>
          </w:p>
        </w:tc>
      </w:tr>
      <w:tr w:rsidR="004F4FB8" w14:paraId="0E2B9260" w14:textId="77777777" w:rsidTr="004F4FB8">
        <w:tc>
          <w:tcPr>
            <w:tcW w:w="4627" w:type="dxa"/>
          </w:tcPr>
          <w:p w14:paraId="4A1AE5D1" w14:textId="77777777" w:rsidR="004F4FB8" w:rsidRDefault="004F4FB8">
            <w:pPr>
              <w:pStyle w:val="Header"/>
              <w:tabs>
                <w:tab w:val="left" w:pos="720"/>
              </w:tabs>
              <w:spacing w:after="120"/>
              <w:ind w:right="3"/>
              <w:rPr>
                <w:rFonts w:ascii="Verdana" w:hAnsi="Verdana" w:cs="Arial"/>
                <w:sz w:val="20"/>
                <w:szCs w:val="20"/>
              </w:rPr>
            </w:pPr>
            <w:r>
              <w:rPr>
                <w:rFonts w:ascii="Verdana" w:hAnsi="Verdana" w:cs="Arial"/>
                <w:sz w:val="20"/>
                <w:szCs w:val="20"/>
              </w:rPr>
              <w:t>Ground Floor 21 Bloomsbury Street</w:t>
            </w:r>
          </w:p>
          <w:p w14:paraId="04EF53DA" w14:textId="77777777" w:rsidR="004F4FB8" w:rsidRDefault="004F4FB8">
            <w:pPr>
              <w:pStyle w:val="Header"/>
              <w:tabs>
                <w:tab w:val="left" w:pos="720"/>
              </w:tabs>
              <w:spacing w:after="120"/>
              <w:ind w:right="3"/>
              <w:rPr>
                <w:rFonts w:ascii="Verdana" w:hAnsi="Verdana" w:cs="Arial"/>
                <w:sz w:val="20"/>
                <w:szCs w:val="20"/>
              </w:rPr>
            </w:pPr>
            <w:r>
              <w:rPr>
                <w:rFonts w:ascii="Verdana" w:hAnsi="Verdana" w:cs="Arial"/>
                <w:sz w:val="20"/>
                <w:szCs w:val="20"/>
              </w:rPr>
              <w:t>London WC1B 3HF</w:t>
            </w:r>
          </w:p>
          <w:p w14:paraId="6C708C43" w14:textId="77777777" w:rsidR="004F4FB8" w:rsidRDefault="004F4FB8">
            <w:pPr>
              <w:pStyle w:val="Header"/>
              <w:tabs>
                <w:tab w:val="left" w:pos="720"/>
              </w:tabs>
              <w:spacing w:after="120"/>
              <w:ind w:right="3"/>
              <w:rPr>
                <w:rFonts w:ascii="Verdana" w:hAnsi="Verdana" w:cs="Arial"/>
                <w:sz w:val="20"/>
                <w:szCs w:val="20"/>
              </w:rPr>
            </w:pPr>
          </w:p>
          <w:p w14:paraId="34C1DDC7" w14:textId="77777777" w:rsidR="004F4FB8" w:rsidRDefault="004F4FB8">
            <w:pPr>
              <w:pStyle w:val="Header"/>
              <w:tabs>
                <w:tab w:val="left" w:pos="720"/>
              </w:tabs>
              <w:spacing w:after="120" w:line="240" w:lineRule="atLeast"/>
              <w:ind w:right="3"/>
              <w:rPr>
                <w:rFonts w:ascii="Verdana" w:hAnsi="Verdana" w:cs="Arial"/>
                <w:sz w:val="20"/>
                <w:szCs w:val="20"/>
              </w:rPr>
            </w:pPr>
            <w:r>
              <w:rPr>
                <w:rFonts w:ascii="Verdana" w:hAnsi="Verdana" w:cs="Arial"/>
                <w:sz w:val="20"/>
                <w:szCs w:val="20"/>
              </w:rPr>
              <w:t xml:space="preserve">Attention: The Legal Team </w:t>
            </w:r>
          </w:p>
          <w:p w14:paraId="0C65E374" w14:textId="77777777" w:rsidR="004F4FB8" w:rsidRDefault="004F4FB8">
            <w:pPr>
              <w:pStyle w:val="Header"/>
              <w:tabs>
                <w:tab w:val="left" w:pos="720"/>
              </w:tabs>
              <w:spacing w:after="120" w:line="240" w:lineRule="atLeast"/>
              <w:ind w:right="3"/>
              <w:rPr>
                <w:rFonts w:ascii="Verdana" w:hAnsi="Verdana" w:cs="Arial"/>
                <w:sz w:val="20"/>
                <w:szCs w:val="20"/>
              </w:rPr>
            </w:pPr>
            <w:r>
              <w:rPr>
                <w:rFonts w:ascii="Verdana" w:hAnsi="Verdana" w:cs="Arial"/>
                <w:sz w:val="20"/>
                <w:szCs w:val="20"/>
              </w:rPr>
              <w:t xml:space="preserve">Email:  </w:t>
            </w:r>
            <w:hyperlink r:id="rId25" w:history="1">
              <w:r>
                <w:rPr>
                  <w:rStyle w:val="Hyperlink"/>
                  <w:rFonts w:ascii="Verdana" w:hAnsi="Verdana" w:cs="Arial"/>
                  <w:sz w:val="20"/>
                  <w:szCs w:val="20"/>
                </w:rPr>
                <w:t>info@uksport.gov.uk</w:t>
              </w:r>
            </w:hyperlink>
            <w:r>
              <w:rPr>
                <w:rFonts w:ascii="Verdana" w:hAnsi="Verdana" w:cs="Arial"/>
                <w:sz w:val="20"/>
                <w:szCs w:val="20"/>
              </w:rPr>
              <w:t xml:space="preserve"> </w:t>
            </w:r>
          </w:p>
        </w:tc>
        <w:tc>
          <w:tcPr>
            <w:tcW w:w="4615" w:type="dxa"/>
            <w:hideMark/>
          </w:tcPr>
          <w:p w14:paraId="3BD3898B" w14:textId="77777777" w:rsidR="004F4FB8" w:rsidRDefault="004F4FB8">
            <w:pPr>
              <w:pStyle w:val="Header"/>
              <w:tabs>
                <w:tab w:val="left" w:pos="720"/>
              </w:tabs>
              <w:spacing w:after="120" w:line="240" w:lineRule="atLeast"/>
              <w:ind w:right="3"/>
              <w:rPr>
                <w:rFonts w:ascii="Verdana" w:hAnsi="Verdana" w:cs="Arial"/>
                <w:sz w:val="20"/>
                <w:szCs w:val="20"/>
              </w:rPr>
            </w:pPr>
            <w:r>
              <w:rPr>
                <w:rFonts w:ascii="Verdana" w:hAnsi="Verdana" w:cs="Arial"/>
                <w:sz w:val="20"/>
                <w:szCs w:val="20"/>
              </w:rPr>
              <w:t>[</w:t>
            </w:r>
            <w:r>
              <w:rPr>
                <w:rFonts w:ascii="Verdana" w:hAnsi="Verdana" w:cs="Arial"/>
                <w:b/>
                <w:i/>
                <w:sz w:val="20"/>
                <w:szCs w:val="20"/>
                <w:highlight w:val="yellow"/>
              </w:rPr>
              <w:t>insert name</w:t>
            </w:r>
            <w:r>
              <w:rPr>
                <w:rFonts w:ascii="Verdana" w:hAnsi="Verdana" w:cs="Arial"/>
                <w:b/>
                <w:i/>
                <w:sz w:val="20"/>
                <w:szCs w:val="20"/>
                <w:highlight w:val="yellow"/>
              </w:rPr>
              <w:br/>
              <w:t>and address of Supplier</w:t>
            </w:r>
            <w:r>
              <w:rPr>
                <w:rFonts w:ascii="Verdana" w:hAnsi="Verdana" w:cs="Arial"/>
                <w:i/>
                <w:sz w:val="20"/>
                <w:szCs w:val="20"/>
              </w:rPr>
              <w:t>]</w:t>
            </w:r>
          </w:p>
          <w:p w14:paraId="3D508060" w14:textId="77777777" w:rsidR="004F4FB8" w:rsidRDefault="004F4FB8">
            <w:pPr>
              <w:pStyle w:val="Header"/>
              <w:tabs>
                <w:tab w:val="left" w:pos="720"/>
              </w:tabs>
              <w:spacing w:after="120" w:line="240" w:lineRule="atLeast"/>
              <w:ind w:right="3"/>
              <w:jc w:val="both"/>
              <w:rPr>
                <w:rFonts w:ascii="Verdana" w:hAnsi="Verdana" w:cs="Arial"/>
                <w:sz w:val="20"/>
                <w:szCs w:val="20"/>
              </w:rPr>
            </w:pPr>
            <w:r>
              <w:rPr>
                <w:rFonts w:ascii="Verdana" w:hAnsi="Verdana" w:cs="Arial"/>
                <w:sz w:val="20"/>
                <w:szCs w:val="20"/>
              </w:rPr>
              <w:t xml:space="preserve">Attention: </w:t>
            </w:r>
            <w:r>
              <w:rPr>
                <w:rFonts w:ascii="Verdana" w:hAnsi="Verdana" w:cs="Arial"/>
                <w:i/>
                <w:sz w:val="20"/>
                <w:szCs w:val="20"/>
              </w:rPr>
              <w:t>[</w:t>
            </w:r>
            <w:r>
              <w:rPr>
                <w:rFonts w:ascii="Verdana" w:hAnsi="Verdana" w:cs="Arial"/>
                <w:b/>
                <w:i/>
                <w:sz w:val="20"/>
                <w:szCs w:val="20"/>
                <w:highlight w:val="yellow"/>
              </w:rPr>
              <w:t>insert title</w:t>
            </w:r>
            <w:r>
              <w:rPr>
                <w:rFonts w:ascii="Verdana" w:hAnsi="Verdana" w:cs="Arial"/>
                <w:sz w:val="20"/>
                <w:szCs w:val="20"/>
              </w:rPr>
              <w:t>]</w:t>
            </w:r>
          </w:p>
          <w:p w14:paraId="5459A569" w14:textId="77777777" w:rsidR="004F4FB8" w:rsidRDefault="004F4FB8">
            <w:pPr>
              <w:pStyle w:val="Header"/>
              <w:tabs>
                <w:tab w:val="left" w:pos="720"/>
              </w:tabs>
              <w:spacing w:after="120" w:line="240" w:lineRule="atLeast"/>
              <w:ind w:right="3"/>
              <w:jc w:val="both"/>
              <w:rPr>
                <w:rFonts w:ascii="Verdana" w:hAnsi="Verdana" w:cs="Arial"/>
                <w:sz w:val="20"/>
                <w:szCs w:val="20"/>
              </w:rPr>
            </w:pPr>
            <w:r>
              <w:rPr>
                <w:rFonts w:ascii="Verdana" w:hAnsi="Verdana" w:cs="Arial"/>
                <w:sz w:val="20"/>
                <w:szCs w:val="20"/>
              </w:rPr>
              <w:t>Email</w:t>
            </w:r>
            <w:proofErr w:type="gramStart"/>
            <w:r>
              <w:rPr>
                <w:rFonts w:ascii="Verdana" w:hAnsi="Verdana" w:cs="Arial"/>
                <w:sz w:val="20"/>
                <w:szCs w:val="20"/>
              </w:rPr>
              <w:t>:  [</w:t>
            </w:r>
            <w:proofErr w:type="gramEnd"/>
            <w:r>
              <w:rPr>
                <w:rFonts w:ascii="Verdana" w:hAnsi="Verdana" w:cs="Arial"/>
                <w:b/>
                <w:i/>
                <w:sz w:val="20"/>
                <w:szCs w:val="20"/>
                <w:highlight w:val="yellow"/>
              </w:rPr>
              <w:t>insert email address</w:t>
            </w:r>
            <w:r>
              <w:rPr>
                <w:rFonts w:ascii="Verdana" w:hAnsi="Verdana" w:cs="Arial"/>
                <w:sz w:val="20"/>
                <w:szCs w:val="20"/>
              </w:rPr>
              <w:t>]</w:t>
            </w:r>
          </w:p>
        </w:tc>
      </w:tr>
    </w:tbl>
    <w:p w14:paraId="389B2F90" w14:textId="77777777" w:rsidR="004F4FB8" w:rsidRDefault="004F4FB8" w:rsidP="004F4FB8">
      <w:pPr>
        <w:pStyle w:val="Header"/>
        <w:numPr>
          <w:ilvl w:val="0"/>
          <w:numId w:val="44"/>
        </w:numPr>
        <w:spacing w:after="120" w:line="240" w:lineRule="atLeast"/>
        <w:ind w:left="720" w:right="3" w:hanging="720"/>
        <w:jc w:val="both"/>
        <w:rPr>
          <w:rFonts w:ascii="Verdana" w:hAnsi="Verdana" w:cs="Arial"/>
          <w:sz w:val="20"/>
          <w:szCs w:val="20"/>
          <w:highlight w:val="yellow"/>
        </w:rPr>
      </w:pPr>
      <w:bookmarkStart w:id="10" w:name="_Ref377110684"/>
      <w:r>
        <w:rPr>
          <w:rFonts w:ascii="Verdana" w:hAnsi="Verdana" w:cs="Arial"/>
          <w:sz w:val="20"/>
          <w:szCs w:val="20"/>
        </w:rPr>
        <w:t>[</w:t>
      </w:r>
      <w:r>
        <w:rPr>
          <w:rFonts w:ascii="Verdana" w:hAnsi="Verdana" w:cs="Arial"/>
          <w:sz w:val="20"/>
          <w:szCs w:val="20"/>
          <w:highlight w:val="yellow"/>
        </w:rPr>
        <w:t>The following persons are Key Personnel of the Supplier for the purposes of the Agreement:</w:t>
      </w:r>
      <w:bookmarkEnd w:id="10"/>
      <w:r>
        <w:rPr>
          <w:rFonts w:ascii="Verdana" w:hAnsi="Verdana" w:cs="Arial"/>
          <w:sz w:val="20"/>
          <w:szCs w:val="20"/>
          <w:highlight w:val="yellow"/>
        </w:rPr>
        <w:t>]</w:t>
      </w:r>
    </w:p>
    <w:tbl>
      <w:tblPr>
        <w:tblW w:w="0" w:type="auto"/>
        <w:tblInd w:w="720" w:type="dxa"/>
        <w:tblLook w:val="04A0" w:firstRow="1" w:lastRow="0" w:firstColumn="1" w:lastColumn="0" w:noHBand="0" w:noVBand="1"/>
      </w:tblPr>
      <w:tblGrid>
        <w:gridCol w:w="4190"/>
        <w:gridCol w:w="4162"/>
      </w:tblGrid>
      <w:tr w:rsidR="004F4FB8" w14:paraId="222CC686" w14:textId="77777777" w:rsidTr="004F4FB8">
        <w:tc>
          <w:tcPr>
            <w:tcW w:w="4627" w:type="dxa"/>
            <w:hideMark/>
          </w:tcPr>
          <w:p w14:paraId="347C741D" w14:textId="77777777" w:rsidR="004F4FB8" w:rsidRDefault="004F4FB8">
            <w:pPr>
              <w:pStyle w:val="Header"/>
              <w:tabs>
                <w:tab w:val="left" w:pos="720"/>
              </w:tabs>
              <w:spacing w:after="120" w:line="240" w:lineRule="atLeast"/>
              <w:ind w:right="3"/>
              <w:jc w:val="both"/>
              <w:rPr>
                <w:rFonts w:ascii="Verdana" w:hAnsi="Verdana" w:cs="Arial"/>
                <w:b/>
                <w:sz w:val="20"/>
                <w:szCs w:val="20"/>
                <w:highlight w:val="yellow"/>
              </w:rPr>
            </w:pPr>
            <w:r>
              <w:rPr>
                <w:rFonts w:ascii="Verdana" w:hAnsi="Verdana" w:cs="Arial"/>
                <w:b/>
                <w:sz w:val="20"/>
                <w:szCs w:val="20"/>
                <w:highlight w:val="yellow"/>
              </w:rPr>
              <w:t>Name</w:t>
            </w:r>
          </w:p>
        </w:tc>
        <w:tc>
          <w:tcPr>
            <w:tcW w:w="4615" w:type="dxa"/>
            <w:hideMark/>
          </w:tcPr>
          <w:p w14:paraId="257F5D58" w14:textId="77777777" w:rsidR="004F4FB8" w:rsidRDefault="004F4FB8">
            <w:pPr>
              <w:pStyle w:val="Header"/>
              <w:tabs>
                <w:tab w:val="left" w:pos="720"/>
              </w:tabs>
              <w:spacing w:after="120" w:line="240" w:lineRule="atLeast"/>
              <w:ind w:right="3"/>
              <w:jc w:val="both"/>
              <w:rPr>
                <w:rFonts w:ascii="Verdana" w:hAnsi="Verdana" w:cs="Arial"/>
                <w:b/>
                <w:sz w:val="20"/>
                <w:szCs w:val="20"/>
              </w:rPr>
            </w:pPr>
            <w:r>
              <w:rPr>
                <w:rFonts w:ascii="Verdana" w:hAnsi="Verdana" w:cs="Arial"/>
                <w:b/>
                <w:sz w:val="20"/>
                <w:szCs w:val="20"/>
                <w:highlight w:val="yellow"/>
              </w:rPr>
              <w:t>Title</w:t>
            </w:r>
          </w:p>
        </w:tc>
      </w:tr>
      <w:tr w:rsidR="004F4FB8" w14:paraId="5D78B063" w14:textId="77777777" w:rsidTr="004F4FB8">
        <w:tc>
          <w:tcPr>
            <w:tcW w:w="4627" w:type="dxa"/>
          </w:tcPr>
          <w:p w14:paraId="2AC8B615" w14:textId="77777777" w:rsidR="004F4FB8" w:rsidRDefault="004F4FB8">
            <w:pPr>
              <w:pStyle w:val="Header"/>
              <w:tabs>
                <w:tab w:val="left" w:pos="720"/>
              </w:tabs>
              <w:spacing w:after="120" w:line="240" w:lineRule="atLeast"/>
              <w:ind w:right="3"/>
              <w:jc w:val="both"/>
              <w:rPr>
                <w:rFonts w:ascii="Verdana" w:hAnsi="Verdana" w:cs="Arial"/>
                <w:sz w:val="20"/>
                <w:szCs w:val="20"/>
              </w:rPr>
            </w:pPr>
          </w:p>
        </w:tc>
        <w:tc>
          <w:tcPr>
            <w:tcW w:w="4615" w:type="dxa"/>
          </w:tcPr>
          <w:p w14:paraId="70FE0E54" w14:textId="77777777" w:rsidR="004F4FB8" w:rsidRDefault="004F4FB8">
            <w:pPr>
              <w:pStyle w:val="Header"/>
              <w:tabs>
                <w:tab w:val="left" w:pos="720"/>
              </w:tabs>
              <w:spacing w:after="120" w:line="240" w:lineRule="atLeast"/>
              <w:ind w:right="3"/>
              <w:jc w:val="both"/>
              <w:rPr>
                <w:rFonts w:ascii="Verdana" w:hAnsi="Verdana" w:cs="Arial"/>
                <w:sz w:val="20"/>
                <w:szCs w:val="20"/>
              </w:rPr>
            </w:pPr>
          </w:p>
        </w:tc>
      </w:tr>
    </w:tbl>
    <w:p w14:paraId="7A13BA2D" w14:textId="77777777" w:rsidR="004F4FB8" w:rsidRDefault="004F4FB8" w:rsidP="004F4FB8">
      <w:pPr>
        <w:pStyle w:val="BodyText3"/>
        <w:keepNext/>
        <w:spacing w:line="240" w:lineRule="atLeast"/>
        <w:jc w:val="both"/>
        <w:rPr>
          <w:rFonts w:ascii="Verdana" w:hAnsi="Verdana" w:cs="Arial"/>
          <w:b/>
          <w:bCs/>
          <w:sz w:val="20"/>
          <w:szCs w:val="20"/>
        </w:rPr>
      </w:pPr>
    </w:p>
    <w:p w14:paraId="61DA45FC" w14:textId="77777777" w:rsidR="004F4FB8" w:rsidRDefault="004F4FB8" w:rsidP="004F4FB8">
      <w:pPr>
        <w:pStyle w:val="BodyText3"/>
        <w:keepNext/>
        <w:spacing w:line="240" w:lineRule="atLeast"/>
        <w:jc w:val="both"/>
        <w:rPr>
          <w:rFonts w:ascii="Verdana" w:hAnsi="Verdana" w:cs="Arial"/>
          <w:b/>
          <w:bCs/>
          <w:sz w:val="20"/>
          <w:szCs w:val="20"/>
        </w:rPr>
      </w:pPr>
      <w:r>
        <w:rPr>
          <w:rFonts w:ascii="Verdana" w:hAnsi="Verdana" w:cs="Arial"/>
          <w:b/>
          <w:bCs/>
          <w:sz w:val="20"/>
          <w:szCs w:val="20"/>
        </w:rPr>
        <w:t xml:space="preserve">Payment </w:t>
      </w:r>
    </w:p>
    <w:p w14:paraId="0DBBB548"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 xml:space="preserve">All invoices must be sent, quoting a valid Purchase Order Number, to your Contract Manager. Once we have receipt of your countersigned copy of this Award Letter, we will send you a unique </w:t>
      </w:r>
      <w:bookmarkStart w:id="11" w:name="_BPDCD_2"/>
      <w:r>
        <w:rPr>
          <w:rFonts w:ascii="Verdana" w:hAnsi="Verdana" w:cs="Arial"/>
          <w:sz w:val="20"/>
          <w:szCs w:val="20"/>
        </w:rPr>
        <w:t xml:space="preserve">Purchase Order </w:t>
      </w:r>
      <w:bookmarkEnd w:id="11"/>
      <w:r>
        <w:rPr>
          <w:rFonts w:ascii="Verdana" w:hAnsi="Verdana" w:cs="Arial"/>
          <w:sz w:val="20"/>
          <w:szCs w:val="20"/>
        </w:rPr>
        <w:t xml:space="preserve">Number. You must be in receipt of a valid </w:t>
      </w:r>
      <w:bookmarkStart w:id="12" w:name="_BPDCD_3"/>
      <w:r>
        <w:rPr>
          <w:rFonts w:ascii="Verdana" w:hAnsi="Verdana" w:cs="Arial"/>
          <w:sz w:val="20"/>
          <w:szCs w:val="20"/>
        </w:rPr>
        <w:t xml:space="preserve">Purchase Order </w:t>
      </w:r>
      <w:bookmarkEnd w:id="12"/>
      <w:r>
        <w:rPr>
          <w:rFonts w:ascii="Verdana" w:hAnsi="Verdana" w:cs="Arial"/>
          <w:sz w:val="20"/>
          <w:szCs w:val="20"/>
        </w:rPr>
        <w:t>Number before submitting an invoice which will be paid in accordance with clause 5 of the Conditions.</w:t>
      </w:r>
    </w:p>
    <w:p w14:paraId="752651BC" w14:textId="77777777" w:rsidR="004F4FB8" w:rsidRDefault="004F4FB8" w:rsidP="004F4FB8">
      <w:pPr>
        <w:pStyle w:val="Header"/>
        <w:spacing w:after="120" w:line="240" w:lineRule="atLeast"/>
        <w:jc w:val="both"/>
        <w:rPr>
          <w:rFonts w:ascii="Verdana" w:hAnsi="Verdana" w:cs="Arial"/>
          <w:sz w:val="20"/>
          <w:szCs w:val="20"/>
        </w:rPr>
      </w:pPr>
      <w:r>
        <w:rPr>
          <w:rFonts w:ascii="Verdana" w:hAnsi="Verdana" w:cs="Arial"/>
          <w:sz w:val="20"/>
          <w:szCs w:val="20"/>
        </w:rPr>
        <w:t xml:space="preserve">To avoid delay in payment it is important that the invoice is compliant and that it includes a valid </w:t>
      </w:r>
      <w:bookmarkStart w:id="13" w:name="_BPDCD_4"/>
      <w:r>
        <w:rPr>
          <w:rFonts w:ascii="Verdana" w:hAnsi="Verdana" w:cs="Arial"/>
          <w:sz w:val="20"/>
          <w:szCs w:val="20"/>
        </w:rPr>
        <w:t xml:space="preserve">Purchase Order </w:t>
      </w:r>
      <w:bookmarkEnd w:id="13"/>
      <w:r>
        <w:rPr>
          <w:rFonts w:ascii="Verdana" w:hAnsi="Verdana" w:cs="Arial"/>
          <w:sz w:val="20"/>
          <w:szCs w:val="20"/>
        </w:rPr>
        <w:t xml:space="preserve">Number and the details (name and telephone number) of your UKS contact (i.e. Contract Manager).  Non-compliant invoices will be sent back to you, which may lead to a delay in payment. If you have a query regarding an outstanding payment please contact our Finance Team either by email to </w:t>
      </w:r>
      <w:hyperlink r:id="rId26" w:history="1">
        <w:r>
          <w:rPr>
            <w:rStyle w:val="Hyperlink"/>
            <w:rFonts w:ascii="Verdana" w:hAnsi="Verdana" w:cs="Arial"/>
            <w:sz w:val="20"/>
            <w:szCs w:val="20"/>
          </w:rPr>
          <w:t>finance@uksport.gov.uk</w:t>
        </w:r>
      </w:hyperlink>
      <w:r>
        <w:rPr>
          <w:rFonts w:ascii="Verdana" w:hAnsi="Verdana" w:cs="Arial"/>
          <w:sz w:val="20"/>
          <w:szCs w:val="20"/>
        </w:rPr>
        <w:t xml:space="preserve"> or by telephone on 02072115100 between 09:00-17:00 Monday to Friday.</w:t>
      </w:r>
    </w:p>
    <w:p w14:paraId="5A1A9D8B" w14:textId="77777777" w:rsidR="004F4FB8" w:rsidRDefault="004F4FB8" w:rsidP="004F4FB8">
      <w:pPr>
        <w:pStyle w:val="BodyText3"/>
        <w:keepNext/>
        <w:spacing w:line="240" w:lineRule="atLeast"/>
        <w:jc w:val="both"/>
        <w:rPr>
          <w:rFonts w:ascii="Verdana" w:hAnsi="Verdana" w:cs="Arial"/>
          <w:b/>
          <w:bCs/>
          <w:sz w:val="20"/>
          <w:szCs w:val="20"/>
        </w:rPr>
      </w:pPr>
      <w:r>
        <w:rPr>
          <w:rFonts w:ascii="Verdana" w:hAnsi="Verdana" w:cs="Arial"/>
          <w:b/>
          <w:bCs/>
          <w:sz w:val="20"/>
          <w:szCs w:val="20"/>
        </w:rPr>
        <w:t>Important Notice regarding income tax and national insurance contributions for ‘off-payroll workers’:</w:t>
      </w:r>
    </w:p>
    <w:p w14:paraId="4A1ACE43" w14:textId="77777777" w:rsidR="004F4FB8" w:rsidRDefault="004F4FB8" w:rsidP="004F4FB8">
      <w:pPr>
        <w:pStyle w:val="BodyText3"/>
        <w:keepNext/>
        <w:spacing w:line="240" w:lineRule="atLeast"/>
        <w:jc w:val="both"/>
        <w:rPr>
          <w:rFonts w:ascii="Verdana" w:hAnsi="Verdana" w:cs="Arial"/>
          <w:bCs/>
          <w:sz w:val="20"/>
          <w:szCs w:val="20"/>
        </w:rPr>
      </w:pPr>
      <w:r>
        <w:rPr>
          <w:rFonts w:ascii="Verdana" w:hAnsi="Verdana" w:cs="Arial"/>
          <w:bCs/>
          <w:sz w:val="20"/>
          <w:szCs w:val="20"/>
        </w:rPr>
        <w:t xml:space="preserve">The Customer as a public sector body has an obligation to the taxpayer to ensure that people working for the Customer are paying the right tax. If the Supplier is deemed an off-payroll employer or worker of the Customer then pursuant to clause 5 and the law the Customer shall deduct tax and national insurance contributions from the Supplier's Charges and pay them directly to HMRC for the purposes of collection and management of tax and revenue. </w:t>
      </w:r>
    </w:p>
    <w:p w14:paraId="0167C858" w14:textId="77777777" w:rsidR="004F4FB8" w:rsidRDefault="004F4FB8" w:rsidP="004F4FB8">
      <w:pPr>
        <w:pStyle w:val="BodyText3"/>
        <w:keepNext/>
        <w:spacing w:line="240" w:lineRule="atLeast"/>
        <w:jc w:val="both"/>
        <w:rPr>
          <w:rFonts w:ascii="Verdana" w:hAnsi="Verdana" w:cs="Arial"/>
          <w:b/>
          <w:bCs/>
          <w:sz w:val="20"/>
          <w:szCs w:val="20"/>
        </w:rPr>
      </w:pPr>
      <w:r>
        <w:rPr>
          <w:rFonts w:ascii="Verdana" w:hAnsi="Verdana" w:cs="Arial"/>
          <w:b/>
          <w:bCs/>
          <w:sz w:val="20"/>
          <w:szCs w:val="20"/>
        </w:rPr>
        <w:t>Liaison</w:t>
      </w:r>
    </w:p>
    <w:p w14:paraId="057D8FF2"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For general liaison your contact will continue to be [</w:t>
      </w:r>
      <w:r>
        <w:rPr>
          <w:rFonts w:ascii="Verdana" w:hAnsi="Verdana" w:cs="Arial"/>
          <w:b/>
          <w:i/>
          <w:sz w:val="20"/>
          <w:szCs w:val="20"/>
          <w:highlight w:val="yellow"/>
        </w:rPr>
        <w:t>insert Contract Manager name and contact details</w:t>
      </w:r>
      <w:r>
        <w:rPr>
          <w:rFonts w:ascii="Verdana" w:hAnsi="Verdana" w:cs="Arial"/>
          <w:sz w:val="20"/>
          <w:szCs w:val="20"/>
        </w:rPr>
        <w:t>] (the "</w:t>
      </w:r>
      <w:r>
        <w:rPr>
          <w:rFonts w:ascii="Verdana" w:hAnsi="Verdana" w:cs="Arial"/>
          <w:b/>
          <w:sz w:val="20"/>
          <w:szCs w:val="20"/>
        </w:rPr>
        <w:t>Contract Manager</w:t>
      </w:r>
      <w:r>
        <w:rPr>
          <w:rFonts w:ascii="Verdana" w:hAnsi="Verdana" w:cs="Arial"/>
          <w:sz w:val="20"/>
          <w:szCs w:val="20"/>
        </w:rPr>
        <w:t>") or, in their absence, [</w:t>
      </w:r>
      <w:r>
        <w:rPr>
          <w:rFonts w:ascii="Verdana" w:hAnsi="Verdana" w:cs="Arial"/>
          <w:b/>
          <w:i/>
          <w:sz w:val="20"/>
          <w:szCs w:val="20"/>
          <w:highlight w:val="yellow"/>
        </w:rPr>
        <w:t>insert secondary name and contact details</w:t>
      </w:r>
      <w:r>
        <w:rPr>
          <w:rFonts w:ascii="Verdana" w:hAnsi="Verdana" w:cs="Arial"/>
          <w:sz w:val="20"/>
          <w:szCs w:val="20"/>
        </w:rPr>
        <w:t>].</w:t>
      </w:r>
    </w:p>
    <w:p w14:paraId="3D07DE54"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 xml:space="preserve">If you spot any form of inappropriate conduct or suspect that any Corruption has occurred or is occurring or is likely to occur amongst our staff, board members or representatives you can notify us using our complaints or whistleblowing policy located at </w:t>
      </w:r>
      <w:hyperlink r:id="rId27" w:history="1">
        <w:r>
          <w:rPr>
            <w:rStyle w:val="Hyperlink"/>
            <w:rFonts w:ascii="Verdana" w:hAnsi="Verdana" w:cs="Arial"/>
            <w:sz w:val="20"/>
            <w:szCs w:val="20"/>
          </w:rPr>
          <w:t>http://www.uksport.gov.uk/resources/complaints-appeals-and-whistleblowing</w:t>
        </w:r>
      </w:hyperlink>
      <w:r>
        <w:rPr>
          <w:rFonts w:ascii="Verdana" w:hAnsi="Verdana" w:cs="Arial"/>
          <w:sz w:val="20"/>
          <w:szCs w:val="20"/>
        </w:rPr>
        <w:t xml:space="preserve"> </w:t>
      </w:r>
    </w:p>
    <w:p w14:paraId="71E91051" w14:textId="77777777" w:rsidR="004F4FB8" w:rsidRDefault="004F4FB8" w:rsidP="004F4FB8">
      <w:pPr>
        <w:pStyle w:val="BodyText3"/>
        <w:spacing w:line="240" w:lineRule="atLeast"/>
        <w:jc w:val="both"/>
        <w:rPr>
          <w:rFonts w:ascii="Verdana" w:hAnsi="Verdana" w:cs="Arial"/>
          <w:sz w:val="20"/>
          <w:szCs w:val="20"/>
        </w:rPr>
      </w:pPr>
      <w:r>
        <w:rPr>
          <w:rFonts w:ascii="Verdana" w:hAnsi="Verdana" w:cs="Arial"/>
          <w:sz w:val="20"/>
          <w:szCs w:val="20"/>
        </w:rPr>
        <w:t xml:space="preserve">We thank you for your co-operation to </w:t>
      </w:r>
      <w:proofErr w:type="gramStart"/>
      <w:r>
        <w:rPr>
          <w:rFonts w:ascii="Verdana" w:hAnsi="Verdana" w:cs="Arial"/>
          <w:sz w:val="20"/>
          <w:szCs w:val="20"/>
        </w:rPr>
        <w:t>date, and</w:t>
      </w:r>
      <w:proofErr w:type="gramEnd"/>
      <w:r>
        <w:rPr>
          <w:rFonts w:ascii="Verdana" w:hAnsi="Verdana" w:cs="Arial"/>
          <w:sz w:val="20"/>
          <w:szCs w:val="20"/>
        </w:rPr>
        <w:t xml:space="preserve"> look forward to forging a successful working relationship resulting in a smooth and successful delivery of the Services. Please confirm your acceptance of the award of this contract by signing and returning the enclosed copy of this Award Letter to [</w:t>
      </w:r>
      <w:r>
        <w:rPr>
          <w:rFonts w:ascii="Verdana" w:hAnsi="Verdana" w:cs="Arial"/>
          <w:b/>
          <w:i/>
          <w:sz w:val="20"/>
          <w:szCs w:val="20"/>
          <w:highlight w:val="yellow"/>
        </w:rPr>
        <w:t>insert name</w:t>
      </w:r>
      <w:r>
        <w:rPr>
          <w:rFonts w:ascii="Verdana" w:hAnsi="Verdana" w:cs="Arial"/>
          <w:sz w:val="20"/>
          <w:szCs w:val="20"/>
        </w:rPr>
        <w:t xml:space="preserve">] at the above address </w:t>
      </w:r>
      <w:r>
        <w:rPr>
          <w:rFonts w:ascii="Verdana" w:hAnsi="Verdana" w:cs="Arial"/>
          <w:b/>
          <w:sz w:val="20"/>
          <w:szCs w:val="20"/>
        </w:rPr>
        <w:t>within 10 Working Days</w:t>
      </w:r>
      <w:r>
        <w:rPr>
          <w:rFonts w:ascii="Verdana" w:hAnsi="Verdana" w:cs="Arial"/>
          <w:sz w:val="20"/>
          <w:szCs w:val="20"/>
        </w:rPr>
        <w:t xml:space="preserve"> from the date of this Award Letter.  No other form of acknowledgement will be </w:t>
      </w:r>
      <w:r>
        <w:rPr>
          <w:rFonts w:ascii="Verdana" w:hAnsi="Verdana" w:cs="Arial"/>
          <w:sz w:val="20"/>
          <w:szCs w:val="20"/>
        </w:rPr>
        <w:lastRenderedPageBreak/>
        <w:t xml:space="preserve">accepted.  Please remember to quote the reference number above in any future communications relating to this Award Letter or the Agreement. </w:t>
      </w:r>
    </w:p>
    <w:p w14:paraId="1523DF2D" w14:textId="77777777" w:rsidR="004F4FB8" w:rsidRDefault="004F4FB8" w:rsidP="004F4FB8">
      <w:pPr>
        <w:pStyle w:val="Header"/>
        <w:spacing w:after="120" w:line="240" w:lineRule="atLeast"/>
        <w:jc w:val="both"/>
        <w:rPr>
          <w:rFonts w:ascii="Verdana" w:hAnsi="Verdana" w:cs="Arial"/>
          <w:sz w:val="20"/>
          <w:szCs w:val="20"/>
        </w:rPr>
      </w:pPr>
      <w:r>
        <w:rPr>
          <w:rFonts w:ascii="Verdana" w:hAnsi="Verdana" w:cs="Arial"/>
          <w:sz w:val="20"/>
          <w:szCs w:val="20"/>
        </w:rPr>
        <w:t>Yours sincerely,</w:t>
      </w:r>
    </w:p>
    <w:tbl>
      <w:tblPr>
        <w:tblW w:w="0" w:type="auto"/>
        <w:tblInd w:w="108" w:type="dxa"/>
        <w:tblLook w:val="04A0" w:firstRow="1" w:lastRow="0" w:firstColumn="1" w:lastColumn="0" w:noHBand="0" w:noVBand="1"/>
      </w:tblPr>
      <w:tblGrid>
        <w:gridCol w:w="5812"/>
        <w:gridCol w:w="2936"/>
      </w:tblGrid>
      <w:tr w:rsidR="004F4FB8" w14:paraId="0815122D" w14:textId="77777777" w:rsidTr="004F4FB8">
        <w:trPr>
          <w:cantSplit/>
        </w:trPr>
        <w:tc>
          <w:tcPr>
            <w:tcW w:w="8748" w:type="dxa"/>
            <w:gridSpan w:val="2"/>
          </w:tcPr>
          <w:p w14:paraId="1C357C9E"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p w14:paraId="4AFA86E0"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r>
              <w:rPr>
                <w:rFonts w:ascii="Verdana" w:hAnsi="Verdana" w:cs="Arial"/>
                <w:sz w:val="20"/>
                <w:szCs w:val="20"/>
              </w:rPr>
              <w:t xml:space="preserve">Signed for and on behalf of </w:t>
            </w:r>
            <w:r>
              <w:rPr>
                <w:rFonts w:ascii="Verdana" w:hAnsi="Verdana" w:cs="Arial"/>
                <w:b/>
                <w:bCs/>
                <w:sz w:val="20"/>
                <w:szCs w:val="20"/>
              </w:rPr>
              <w:t>The United Kingdom Sports Council</w:t>
            </w:r>
          </w:p>
        </w:tc>
      </w:tr>
      <w:tr w:rsidR="004F4FB8" w14:paraId="20993E9E" w14:textId="77777777" w:rsidTr="004F4FB8">
        <w:tc>
          <w:tcPr>
            <w:tcW w:w="5812" w:type="dxa"/>
            <w:hideMark/>
          </w:tcPr>
          <w:p w14:paraId="2B66F0CF" w14:textId="77777777" w:rsidR="004F4FB8" w:rsidRDefault="004F4FB8">
            <w:pPr>
              <w:pStyle w:val="Numpara"/>
              <w:numPr>
                <w:ilvl w:val="0"/>
                <w:numId w:val="0"/>
              </w:numPr>
              <w:tabs>
                <w:tab w:val="left" w:pos="720"/>
              </w:tabs>
              <w:spacing w:before="0" w:line="240" w:lineRule="atLeast"/>
              <w:ind w:right="3"/>
              <w:rPr>
                <w:rFonts w:ascii="Verdana" w:hAnsi="Verdana" w:cs="Arial"/>
                <w:sz w:val="20"/>
                <w:szCs w:val="20"/>
              </w:rPr>
            </w:pPr>
            <w:r>
              <w:rPr>
                <w:rFonts w:ascii="Verdana" w:hAnsi="Verdana" w:cs="Arial"/>
                <w:sz w:val="20"/>
                <w:szCs w:val="20"/>
              </w:rPr>
              <w:t>Name: [</w:t>
            </w:r>
            <w:r>
              <w:rPr>
                <w:rFonts w:ascii="Verdana" w:hAnsi="Verdana" w:cs="Arial"/>
                <w:b/>
                <w:i/>
                <w:sz w:val="20"/>
                <w:szCs w:val="20"/>
                <w:highlight w:val="yellow"/>
              </w:rPr>
              <w:t>insert name</w:t>
            </w:r>
            <w:r>
              <w:rPr>
                <w:rFonts w:ascii="Verdana" w:hAnsi="Verdana" w:cs="Arial"/>
                <w:sz w:val="20"/>
                <w:szCs w:val="20"/>
              </w:rPr>
              <w:t xml:space="preserve">] </w:t>
            </w:r>
            <w:r>
              <w:rPr>
                <w:rFonts w:ascii="Verdana" w:hAnsi="Verdana" w:cs="Arial"/>
                <w:sz w:val="20"/>
                <w:szCs w:val="20"/>
              </w:rPr>
              <w:br/>
              <w:t>[</w:t>
            </w:r>
            <w:r>
              <w:rPr>
                <w:rFonts w:ascii="Verdana" w:hAnsi="Verdana" w:cs="Arial"/>
                <w:b/>
                <w:i/>
                <w:sz w:val="20"/>
                <w:szCs w:val="20"/>
                <w:highlight w:val="yellow"/>
              </w:rPr>
              <w:t>insert job title</w:t>
            </w:r>
            <w:r>
              <w:rPr>
                <w:rFonts w:ascii="Verdana" w:hAnsi="Verdana" w:cs="Arial"/>
                <w:sz w:val="20"/>
                <w:szCs w:val="20"/>
              </w:rPr>
              <w:t>]</w:t>
            </w:r>
          </w:p>
        </w:tc>
        <w:tc>
          <w:tcPr>
            <w:tcW w:w="2936" w:type="dxa"/>
          </w:tcPr>
          <w:p w14:paraId="27311256" w14:textId="77777777" w:rsidR="004F4FB8" w:rsidRDefault="004F4FB8">
            <w:pPr>
              <w:pStyle w:val="Numpara"/>
              <w:numPr>
                <w:ilvl w:val="0"/>
                <w:numId w:val="0"/>
              </w:numPr>
              <w:tabs>
                <w:tab w:val="left" w:pos="720"/>
              </w:tabs>
              <w:spacing w:before="0" w:line="240" w:lineRule="atLeast"/>
              <w:ind w:right="3"/>
              <w:rPr>
                <w:rFonts w:ascii="Verdana" w:hAnsi="Verdana" w:cs="Arial"/>
                <w:sz w:val="20"/>
                <w:szCs w:val="20"/>
              </w:rPr>
            </w:pPr>
          </w:p>
        </w:tc>
      </w:tr>
      <w:tr w:rsidR="004F4FB8" w14:paraId="6131B925" w14:textId="77777777" w:rsidTr="004F4FB8">
        <w:tc>
          <w:tcPr>
            <w:tcW w:w="5812" w:type="dxa"/>
          </w:tcPr>
          <w:p w14:paraId="5C3E1FB7" w14:textId="2BB826A4" w:rsidR="004F4FB8" w:rsidRDefault="004F4FB8" w:rsidP="006472FD">
            <w:pPr>
              <w:pStyle w:val="Numpara"/>
              <w:numPr>
                <w:ilvl w:val="0"/>
                <w:numId w:val="0"/>
              </w:numPr>
              <w:tabs>
                <w:tab w:val="left" w:pos="720"/>
              </w:tabs>
              <w:spacing w:before="0" w:line="240" w:lineRule="atLeast"/>
              <w:ind w:right="3"/>
              <w:jc w:val="both"/>
              <w:rPr>
                <w:rFonts w:ascii="Verdana" w:hAnsi="Verdana" w:cs="Arial"/>
                <w:sz w:val="20"/>
                <w:szCs w:val="20"/>
              </w:rPr>
            </w:pPr>
            <w:r>
              <w:rPr>
                <w:rFonts w:ascii="Verdana" w:hAnsi="Verdana" w:cs="Arial"/>
                <w:sz w:val="20"/>
                <w:szCs w:val="20"/>
              </w:rPr>
              <w:t>Signature:</w:t>
            </w:r>
          </w:p>
        </w:tc>
        <w:tc>
          <w:tcPr>
            <w:tcW w:w="2936" w:type="dxa"/>
          </w:tcPr>
          <w:p w14:paraId="5653A019"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tc>
      </w:tr>
      <w:tr w:rsidR="004F4FB8" w14:paraId="190728D2" w14:textId="77777777" w:rsidTr="004F4FB8">
        <w:tc>
          <w:tcPr>
            <w:tcW w:w="5812" w:type="dxa"/>
            <w:hideMark/>
          </w:tcPr>
          <w:p w14:paraId="4B98A705"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Date:</w:t>
            </w:r>
          </w:p>
        </w:tc>
        <w:tc>
          <w:tcPr>
            <w:tcW w:w="2936" w:type="dxa"/>
          </w:tcPr>
          <w:p w14:paraId="3A4C37D8"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tc>
      </w:tr>
    </w:tbl>
    <w:p w14:paraId="42B5C17A" w14:textId="77777777" w:rsidR="004F4FB8" w:rsidRDefault="004F4FB8" w:rsidP="004F4FB8">
      <w:pPr>
        <w:keepNext/>
        <w:spacing w:after="120" w:line="240" w:lineRule="atLeast"/>
        <w:rPr>
          <w:rFonts w:ascii="Verdana" w:hAnsi="Verdana" w:cs="Arial"/>
          <w:sz w:val="20"/>
          <w:szCs w:val="20"/>
        </w:rPr>
      </w:pPr>
    </w:p>
    <w:p w14:paraId="51CC4035" w14:textId="77777777" w:rsidR="004F4FB8" w:rsidRDefault="004F4FB8" w:rsidP="004F4FB8">
      <w:pPr>
        <w:keepNext/>
        <w:spacing w:after="120" w:line="240" w:lineRule="atLeast"/>
        <w:rPr>
          <w:rFonts w:ascii="Verdana" w:hAnsi="Verdana" w:cs="Arial"/>
          <w:b/>
          <w:sz w:val="20"/>
          <w:szCs w:val="20"/>
        </w:rPr>
      </w:pPr>
      <w:r>
        <w:rPr>
          <w:rFonts w:ascii="Verdana" w:hAnsi="Verdana" w:cs="Arial"/>
          <w:b/>
          <w:sz w:val="20"/>
          <w:szCs w:val="20"/>
        </w:rPr>
        <w:t>Supplier Acceptance Form</w:t>
      </w:r>
    </w:p>
    <w:p w14:paraId="23C817C2" w14:textId="77777777" w:rsidR="004F4FB8" w:rsidRDefault="004F4FB8" w:rsidP="004F4FB8">
      <w:pPr>
        <w:keepNext/>
        <w:spacing w:after="120" w:line="240" w:lineRule="atLeast"/>
        <w:rPr>
          <w:rFonts w:ascii="Verdana" w:hAnsi="Verdana" w:cs="Arial"/>
          <w:sz w:val="20"/>
          <w:szCs w:val="20"/>
        </w:rPr>
      </w:pPr>
    </w:p>
    <w:p w14:paraId="4E443389" w14:textId="77777777" w:rsidR="004F4FB8" w:rsidRDefault="004F4FB8" w:rsidP="004F4FB8">
      <w:pPr>
        <w:keepNext/>
        <w:spacing w:after="120" w:line="240" w:lineRule="atLeast"/>
        <w:rPr>
          <w:rFonts w:ascii="Verdana" w:hAnsi="Verdana" w:cs="Arial"/>
          <w:sz w:val="20"/>
          <w:szCs w:val="20"/>
        </w:rPr>
      </w:pPr>
      <w:r>
        <w:rPr>
          <w:rFonts w:ascii="Verdana" w:hAnsi="Verdana" w:cs="Arial"/>
          <w:sz w:val="20"/>
          <w:szCs w:val="20"/>
        </w:rPr>
        <w:t>We accept the terms set out in this Award Letter and its Annexes, including the Conditions (together the "</w:t>
      </w:r>
      <w:r>
        <w:rPr>
          <w:rFonts w:ascii="Verdana" w:hAnsi="Verdana" w:cs="Arial"/>
          <w:b/>
          <w:sz w:val="20"/>
          <w:szCs w:val="20"/>
        </w:rPr>
        <w:t>Agreement</w:t>
      </w:r>
      <w:r>
        <w:rPr>
          <w:rFonts w:ascii="Verdana" w:hAnsi="Verdana" w:cs="Arial"/>
          <w:sz w:val="20"/>
          <w:szCs w:val="20"/>
        </w:rPr>
        <w:t xml:space="preserve">"). We confirm the undersigned is a duly authorised member of Staff of the Supplier to sign the Agreement. </w:t>
      </w:r>
    </w:p>
    <w:p w14:paraId="2979E23E" w14:textId="77777777" w:rsidR="004F4FB8" w:rsidRDefault="004F4FB8" w:rsidP="004F4FB8">
      <w:pPr>
        <w:pStyle w:val="Header"/>
        <w:keepNext/>
        <w:spacing w:after="120" w:line="240" w:lineRule="atLeast"/>
        <w:jc w:val="both"/>
        <w:rPr>
          <w:rFonts w:ascii="Verdana" w:hAnsi="Verdana" w:cs="Arial"/>
          <w:sz w:val="20"/>
          <w:szCs w:val="20"/>
        </w:rPr>
      </w:pPr>
    </w:p>
    <w:tbl>
      <w:tblPr>
        <w:tblW w:w="0" w:type="auto"/>
        <w:tblInd w:w="108" w:type="dxa"/>
        <w:tblLook w:val="04A0" w:firstRow="1" w:lastRow="0" w:firstColumn="1" w:lastColumn="0" w:noHBand="0" w:noVBand="1"/>
      </w:tblPr>
      <w:tblGrid>
        <w:gridCol w:w="4441"/>
        <w:gridCol w:w="4214"/>
      </w:tblGrid>
      <w:tr w:rsidR="004F4FB8" w14:paraId="624A32A6" w14:textId="77777777" w:rsidTr="004F4FB8">
        <w:trPr>
          <w:cantSplit/>
          <w:trHeight w:val="236"/>
        </w:trPr>
        <w:tc>
          <w:tcPr>
            <w:tcW w:w="8655" w:type="dxa"/>
            <w:gridSpan w:val="2"/>
            <w:hideMark/>
          </w:tcPr>
          <w:p w14:paraId="43E92556"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 xml:space="preserve">Signed for and on behalf of </w:t>
            </w:r>
            <w:r>
              <w:rPr>
                <w:rFonts w:ascii="Verdana" w:hAnsi="Verdana" w:cs="Arial"/>
                <w:bCs/>
                <w:sz w:val="20"/>
                <w:szCs w:val="20"/>
              </w:rPr>
              <w:t>[</w:t>
            </w:r>
            <w:r>
              <w:rPr>
                <w:rFonts w:ascii="Verdana" w:hAnsi="Verdana" w:cs="Arial"/>
                <w:b/>
                <w:bCs/>
                <w:i/>
                <w:sz w:val="20"/>
                <w:szCs w:val="20"/>
                <w:highlight w:val="yellow"/>
              </w:rPr>
              <w:t>insert name of Supplier</w:t>
            </w:r>
            <w:r>
              <w:rPr>
                <w:rFonts w:ascii="Verdana" w:hAnsi="Verdana" w:cs="Arial"/>
                <w:bCs/>
                <w:sz w:val="20"/>
                <w:szCs w:val="20"/>
              </w:rPr>
              <w:t>]</w:t>
            </w:r>
          </w:p>
        </w:tc>
      </w:tr>
      <w:tr w:rsidR="004F4FB8" w14:paraId="761EA660" w14:textId="77777777" w:rsidTr="004F4FB8">
        <w:trPr>
          <w:trHeight w:val="402"/>
        </w:trPr>
        <w:tc>
          <w:tcPr>
            <w:tcW w:w="4441" w:type="dxa"/>
            <w:hideMark/>
          </w:tcPr>
          <w:p w14:paraId="53860569" w14:textId="77777777" w:rsidR="004F4FB8" w:rsidRDefault="004F4FB8">
            <w:pPr>
              <w:pStyle w:val="Numpara"/>
              <w:numPr>
                <w:ilvl w:val="0"/>
                <w:numId w:val="0"/>
              </w:numPr>
              <w:tabs>
                <w:tab w:val="left" w:pos="720"/>
              </w:tabs>
              <w:spacing w:before="0" w:line="240" w:lineRule="atLeast"/>
              <w:ind w:right="6"/>
              <w:rPr>
                <w:rFonts w:ascii="Verdana" w:hAnsi="Verdana" w:cs="Arial"/>
                <w:sz w:val="20"/>
                <w:szCs w:val="20"/>
              </w:rPr>
            </w:pPr>
            <w:r>
              <w:rPr>
                <w:rFonts w:ascii="Verdana" w:hAnsi="Verdana" w:cs="Arial"/>
                <w:sz w:val="20"/>
                <w:szCs w:val="20"/>
              </w:rPr>
              <w:t>Name: [</w:t>
            </w:r>
            <w:r>
              <w:rPr>
                <w:rFonts w:ascii="Verdana" w:hAnsi="Verdana" w:cs="Arial"/>
                <w:b/>
                <w:i/>
                <w:sz w:val="20"/>
                <w:szCs w:val="20"/>
                <w:highlight w:val="yellow"/>
              </w:rPr>
              <w:t>insert name</w:t>
            </w:r>
            <w:r>
              <w:rPr>
                <w:rFonts w:ascii="Verdana" w:hAnsi="Verdana" w:cs="Arial"/>
                <w:sz w:val="20"/>
                <w:szCs w:val="20"/>
              </w:rPr>
              <w:t xml:space="preserve">] </w:t>
            </w:r>
            <w:r>
              <w:rPr>
                <w:rFonts w:ascii="Verdana" w:hAnsi="Verdana" w:cs="Arial"/>
                <w:sz w:val="20"/>
                <w:szCs w:val="20"/>
              </w:rPr>
              <w:br/>
              <w:t>[</w:t>
            </w:r>
            <w:r>
              <w:rPr>
                <w:rFonts w:ascii="Verdana" w:hAnsi="Verdana" w:cs="Arial"/>
                <w:b/>
                <w:i/>
                <w:sz w:val="20"/>
                <w:szCs w:val="20"/>
                <w:highlight w:val="yellow"/>
              </w:rPr>
              <w:t>insert job title</w:t>
            </w:r>
            <w:r>
              <w:rPr>
                <w:rFonts w:ascii="Verdana" w:hAnsi="Verdana" w:cs="Arial"/>
                <w:sz w:val="20"/>
                <w:szCs w:val="20"/>
              </w:rPr>
              <w:t>]</w:t>
            </w:r>
          </w:p>
        </w:tc>
        <w:tc>
          <w:tcPr>
            <w:tcW w:w="4214" w:type="dxa"/>
          </w:tcPr>
          <w:p w14:paraId="578A77B1" w14:textId="77777777" w:rsidR="004F4FB8" w:rsidRDefault="004F4FB8">
            <w:pPr>
              <w:pStyle w:val="Numpara"/>
              <w:numPr>
                <w:ilvl w:val="0"/>
                <w:numId w:val="0"/>
              </w:numPr>
              <w:tabs>
                <w:tab w:val="left" w:pos="720"/>
              </w:tabs>
              <w:spacing w:before="0" w:line="240" w:lineRule="atLeast"/>
              <w:ind w:right="3"/>
              <w:jc w:val="both"/>
              <w:rPr>
                <w:rFonts w:ascii="Verdana" w:hAnsi="Verdana" w:cs="Arial"/>
                <w:sz w:val="20"/>
                <w:szCs w:val="20"/>
              </w:rPr>
            </w:pPr>
          </w:p>
        </w:tc>
      </w:tr>
      <w:tr w:rsidR="004F4FB8" w14:paraId="7ABA05ED" w14:textId="77777777" w:rsidTr="004F4FB8">
        <w:trPr>
          <w:trHeight w:val="236"/>
        </w:trPr>
        <w:tc>
          <w:tcPr>
            <w:tcW w:w="4441" w:type="dxa"/>
          </w:tcPr>
          <w:p w14:paraId="10E1B25B"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 xml:space="preserve">Signature: </w:t>
            </w:r>
          </w:p>
          <w:p w14:paraId="3D83FBBD"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p>
          <w:p w14:paraId="0B5D61B9"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p>
          <w:p w14:paraId="187AA471"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p>
        </w:tc>
        <w:tc>
          <w:tcPr>
            <w:tcW w:w="4214" w:type="dxa"/>
            <w:hideMark/>
          </w:tcPr>
          <w:p w14:paraId="3403394D" w14:textId="77777777" w:rsidR="004F4FB8" w:rsidRDefault="004F4FB8">
            <w:pPr>
              <w:pStyle w:val="Numpara"/>
              <w:numPr>
                <w:ilvl w:val="0"/>
                <w:numId w:val="0"/>
              </w:numPr>
              <w:tabs>
                <w:tab w:val="left" w:pos="720"/>
              </w:tabs>
              <w:spacing w:before="0" w:line="240" w:lineRule="atLeast"/>
              <w:ind w:right="6"/>
              <w:jc w:val="both"/>
              <w:rPr>
                <w:rFonts w:ascii="Verdana" w:hAnsi="Verdana" w:cs="Arial"/>
                <w:sz w:val="20"/>
                <w:szCs w:val="20"/>
              </w:rPr>
            </w:pPr>
            <w:r>
              <w:rPr>
                <w:rFonts w:ascii="Verdana" w:hAnsi="Verdana" w:cs="Arial"/>
                <w:sz w:val="20"/>
                <w:szCs w:val="20"/>
              </w:rPr>
              <w:t xml:space="preserve">Date: </w:t>
            </w:r>
          </w:p>
        </w:tc>
      </w:tr>
    </w:tbl>
    <w:p w14:paraId="4D8255D3" w14:textId="77777777" w:rsidR="004F4FB8" w:rsidRDefault="004F4FB8" w:rsidP="004F4FB8">
      <w:pPr>
        <w:spacing w:after="120" w:line="240" w:lineRule="atLeast"/>
        <w:jc w:val="center"/>
        <w:rPr>
          <w:rFonts w:ascii="Verdana" w:hAnsi="Verdana" w:cs="Arial"/>
          <w:b/>
          <w:sz w:val="20"/>
          <w:szCs w:val="20"/>
        </w:rPr>
      </w:pPr>
    </w:p>
    <w:p w14:paraId="1C235BE4" w14:textId="77777777" w:rsidR="004F4FB8" w:rsidRDefault="004F4FB8" w:rsidP="004F4FB8">
      <w:pPr>
        <w:spacing w:after="120" w:line="240" w:lineRule="atLeast"/>
        <w:jc w:val="center"/>
        <w:rPr>
          <w:rFonts w:ascii="Verdana" w:hAnsi="Verdana" w:cs="Arial"/>
          <w:b/>
          <w:sz w:val="20"/>
          <w:szCs w:val="20"/>
        </w:rPr>
      </w:pPr>
      <w:r>
        <w:rPr>
          <w:rFonts w:ascii="Verdana" w:hAnsi="Verdana" w:cs="Arial"/>
          <w:b/>
          <w:sz w:val="20"/>
          <w:szCs w:val="20"/>
        </w:rPr>
        <w:br w:type="page"/>
      </w:r>
      <w:r>
        <w:rPr>
          <w:rFonts w:ascii="Verdana" w:hAnsi="Verdana" w:cs="Arial"/>
          <w:b/>
          <w:sz w:val="20"/>
          <w:szCs w:val="20"/>
        </w:rPr>
        <w:lastRenderedPageBreak/>
        <w:t>Annex 1</w:t>
      </w:r>
    </w:p>
    <w:p w14:paraId="1389044F" w14:textId="77777777" w:rsidR="004F4FB8" w:rsidRDefault="004F4FB8" w:rsidP="004F4FB8">
      <w:pPr>
        <w:pStyle w:val="Background1"/>
        <w:numPr>
          <w:ilvl w:val="0"/>
          <w:numId w:val="0"/>
        </w:numPr>
        <w:tabs>
          <w:tab w:val="left" w:pos="720"/>
        </w:tabs>
        <w:spacing w:after="120" w:line="240" w:lineRule="atLeast"/>
        <w:jc w:val="center"/>
        <w:rPr>
          <w:rFonts w:ascii="Verdana" w:hAnsi="Verdana" w:cs="Arial"/>
          <w:b/>
        </w:rPr>
      </w:pPr>
      <w:r>
        <w:rPr>
          <w:rFonts w:ascii="Verdana" w:hAnsi="Verdana" w:cs="Arial"/>
          <w:b/>
        </w:rPr>
        <w:t xml:space="preserve">Terms and Conditions </w:t>
      </w:r>
      <w:r>
        <w:rPr>
          <w:rFonts w:ascii="Verdana" w:hAnsi="Verdana" w:cs="Arial"/>
          <w:b/>
        </w:rPr>
        <w:br/>
      </w:r>
    </w:p>
    <w:p w14:paraId="152C718D"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4" w:name="_Ref507492093"/>
      <w:r>
        <w:rPr>
          <w:rFonts w:ascii="Verdana" w:hAnsi="Verdana" w:cs="Arial"/>
          <w:sz w:val="20"/>
        </w:rPr>
        <w:t>Interpretation</w:t>
      </w:r>
      <w:bookmarkEnd w:id="14"/>
    </w:p>
    <w:p w14:paraId="650CFC5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In these Conditions:</w:t>
      </w:r>
    </w:p>
    <w:tbl>
      <w:tblPr>
        <w:tblW w:w="0" w:type="auto"/>
        <w:tblInd w:w="108" w:type="dxa"/>
        <w:tblLook w:val="01E0" w:firstRow="1" w:lastRow="1" w:firstColumn="1" w:lastColumn="1" w:noHBand="0" w:noVBand="0"/>
      </w:tblPr>
      <w:tblGrid>
        <w:gridCol w:w="1930"/>
        <w:gridCol w:w="7034"/>
      </w:tblGrid>
      <w:tr w:rsidR="004F4FB8" w14:paraId="606A0448" w14:textId="77777777" w:rsidTr="004F4FB8">
        <w:tc>
          <w:tcPr>
            <w:tcW w:w="1920" w:type="dxa"/>
            <w:hideMark/>
          </w:tcPr>
          <w:p w14:paraId="3E3AB3A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“Agreement” </w:t>
            </w:r>
          </w:p>
        </w:tc>
        <w:tc>
          <w:tcPr>
            <w:tcW w:w="7940" w:type="dxa"/>
            <w:hideMark/>
          </w:tcPr>
          <w:p w14:paraId="6D0B2A7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contract between (</w:t>
            </w:r>
            <w:proofErr w:type="spellStart"/>
            <w:r>
              <w:rPr>
                <w:rFonts w:ascii="Verdana" w:hAnsi="Verdana" w:cs="Arial"/>
                <w:sz w:val="20"/>
                <w:szCs w:val="20"/>
              </w:rPr>
              <w:t>i</w:t>
            </w:r>
            <w:proofErr w:type="spellEnd"/>
            <w:r>
              <w:rPr>
                <w:rFonts w:ascii="Verdana" w:hAnsi="Verdana" w:cs="Arial"/>
                <w:sz w:val="20"/>
                <w:szCs w:val="20"/>
              </w:rPr>
              <w:t>) the Customer; and (ii) the Supplier constituted by the Supplier’s countersignature of the Award Letter, for the supply of Services in accordance with these Conditions;</w:t>
            </w:r>
          </w:p>
        </w:tc>
      </w:tr>
      <w:tr w:rsidR="004F4FB8" w14:paraId="1050B9B7" w14:textId="77777777" w:rsidTr="004F4FB8">
        <w:tc>
          <w:tcPr>
            <w:tcW w:w="1920" w:type="dxa"/>
            <w:hideMark/>
          </w:tcPr>
          <w:p w14:paraId="5E33163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“Applicable Law”</w:t>
            </w:r>
          </w:p>
        </w:tc>
        <w:tc>
          <w:tcPr>
            <w:tcW w:w="7940" w:type="dxa"/>
            <w:hideMark/>
          </w:tcPr>
          <w:p w14:paraId="68E7666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w:t>
            </w:r>
            <w:proofErr w:type="gramStart"/>
            <w:r>
              <w:rPr>
                <w:rFonts w:ascii="Verdana" w:hAnsi="Verdana" w:cs="Arial"/>
                <w:sz w:val="20"/>
                <w:szCs w:val="20"/>
              </w:rPr>
              <w:t>any and all</w:t>
            </w:r>
            <w:proofErr w:type="gramEnd"/>
            <w:r>
              <w:rPr>
                <w:rFonts w:ascii="Verdana" w:hAnsi="Verdana" w:cs="Arial"/>
                <w:sz w:val="20"/>
                <w:szCs w:val="20"/>
              </w:rPr>
              <w:t xml:space="preserve"> applicable statutes, by-laws, directives, regulations (including any rules issued or published by any UK regulator), statutory instruments or any delegated or subordinated legislation;</w:t>
            </w:r>
          </w:p>
        </w:tc>
      </w:tr>
      <w:tr w:rsidR="004F4FB8" w14:paraId="5D042A53" w14:textId="77777777" w:rsidTr="004F4FB8">
        <w:tc>
          <w:tcPr>
            <w:tcW w:w="1920" w:type="dxa"/>
            <w:hideMark/>
          </w:tcPr>
          <w:p w14:paraId="03F166B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“Award Letter”</w:t>
            </w:r>
          </w:p>
        </w:tc>
        <w:tc>
          <w:tcPr>
            <w:tcW w:w="7940" w:type="dxa"/>
            <w:hideMark/>
          </w:tcPr>
          <w:p w14:paraId="5EFE4E0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letter from the Customer to the Supplier printed above these Conditions;</w:t>
            </w:r>
          </w:p>
        </w:tc>
      </w:tr>
      <w:tr w:rsidR="004F4FB8" w14:paraId="385D78A6" w14:textId="77777777" w:rsidTr="004F4FB8">
        <w:tc>
          <w:tcPr>
            <w:tcW w:w="1920" w:type="dxa"/>
            <w:hideMark/>
          </w:tcPr>
          <w:p w14:paraId="03D88C7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“Authorised Representatives”</w:t>
            </w:r>
          </w:p>
        </w:tc>
        <w:tc>
          <w:tcPr>
            <w:tcW w:w="7940" w:type="dxa"/>
            <w:hideMark/>
          </w:tcPr>
          <w:p w14:paraId="2590A02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directors, authorised officers, employees, agents, auditors and advisers of the Customer;</w:t>
            </w:r>
          </w:p>
        </w:tc>
      </w:tr>
      <w:tr w:rsidR="004F4FB8" w14:paraId="4AADA8AB" w14:textId="77777777" w:rsidTr="004F4FB8">
        <w:tc>
          <w:tcPr>
            <w:tcW w:w="1920" w:type="dxa"/>
            <w:hideMark/>
          </w:tcPr>
          <w:p w14:paraId="74EA48C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“Breach of Security”</w:t>
            </w:r>
          </w:p>
        </w:tc>
        <w:tc>
          <w:tcPr>
            <w:tcW w:w="7940" w:type="dxa"/>
            <w:hideMark/>
          </w:tcPr>
          <w:p w14:paraId="5AF6D74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breach of security leading to accidental or unlawful destruction, loss, alternation, unauthorised disclosure of, or access to Personal Data;</w:t>
            </w:r>
          </w:p>
        </w:tc>
      </w:tr>
      <w:tr w:rsidR="004F4FB8" w14:paraId="02E66C7E" w14:textId="77777777" w:rsidTr="004F4FB8">
        <w:tc>
          <w:tcPr>
            <w:tcW w:w="1920" w:type="dxa"/>
            <w:hideMark/>
          </w:tcPr>
          <w:p w14:paraId="032C74D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“Central Government Body”</w:t>
            </w:r>
          </w:p>
        </w:tc>
        <w:tc>
          <w:tcPr>
            <w:tcW w:w="7940" w:type="dxa"/>
            <w:hideMark/>
          </w:tcPr>
          <w:p w14:paraId="5B8B82AB" w14:textId="77777777" w:rsidR="004F4FB8" w:rsidRDefault="004F4FB8">
            <w:pPr>
              <w:pStyle w:val="BodyText"/>
              <w:spacing w:before="120"/>
              <w:ind w:left="-1"/>
              <w:rPr>
                <w:rFonts w:ascii="Verdana" w:hAnsi="Verdana" w:cs="Arial"/>
                <w:sz w:val="20"/>
                <w:szCs w:val="20"/>
              </w:rPr>
            </w:pPr>
            <w:r>
              <w:rPr>
                <w:rFonts w:ascii="Verdana" w:hAnsi="Verdana"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1220D229"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 xml:space="preserve">Government </w:t>
            </w:r>
            <w:proofErr w:type="gramStart"/>
            <w:r>
              <w:rPr>
                <w:rFonts w:ascii="Verdana" w:hAnsi="Verdana" w:cs="Arial"/>
                <w:sz w:val="20"/>
                <w:szCs w:val="20"/>
              </w:rPr>
              <w:t>Department;</w:t>
            </w:r>
            <w:proofErr w:type="gramEnd"/>
          </w:p>
          <w:p w14:paraId="102B38ED"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Non-Departmental Public Body or Assembly Sponsored Public Body (advisory, executive, or tribunal</w:t>
            </w:r>
            <w:proofErr w:type="gramStart"/>
            <w:r>
              <w:rPr>
                <w:rFonts w:ascii="Verdana" w:hAnsi="Verdana" w:cs="Arial"/>
                <w:sz w:val="20"/>
                <w:szCs w:val="20"/>
              </w:rPr>
              <w:t>);</w:t>
            </w:r>
            <w:proofErr w:type="gramEnd"/>
          </w:p>
          <w:p w14:paraId="6533A141"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Non-Ministerial Department; or</w:t>
            </w:r>
          </w:p>
          <w:p w14:paraId="08BE2D8F" w14:textId="77777777" w:rsidR="004F4FB8" w:rsidRDefault="004F4FB8" w:rsidP="004F4FB8">
            <w:pPr>
              <w:pStyle w:val="BodyText"/>
              <w:keepNext/>
              <w:numPr>
                <w:ilvl w:val="0"/>
                <w:numId w:val="46"/>
              </w:numPr>
              <w:tabs>
                <w:tab w:val="clear" w:pos="360"/>
                <w:tab w:val="clear" w:pos="567"/>
                <w:tab w:val="left" w:pos="558"/>
              </w:tabs>
              <w:overflowPunct/>
              <w:autoSpaceDE/>
              <w:autoSpaceDN/>
              <w:adjustRightInd/>
              <w:spacing w:before="120" w:after="240" w:line="240" w:lineRule="auto"/>
              <w:ind w:left="567" w:hanging="567"/>
              <w:textAlignment w:val="auto"/>
              <w:rPr>
                <w:rFonts w:ascii="Verdana" w:hAnsi="Verdana" w:cs="Arial"/>
                <w:sz w:val="20"/>
                <w:szCs w:val="20"/>
              </w:rPr>
            </w:pPr>
            <w:r>
              <w:rPr>
                <w:rFonts w:ascii="Verdana" w:hAnsi="Verdana" w:cs="Arial"/>
                <w:sz w:val="20"/>
                <w:szCs w:val="20"/>
              </w:rPr>
              <w:t>Executive Agency;</w:t>
            </w:r>
          </w:p>
        </w:tc>
      </w:tr>
      <w:tr w:rsidR="004F4FB8" w14:paraId="12B79905" w14:textId="77777777" w:rsidTr="004F4FB8">
        <w:tc>
          <w:tcPr>
            <w:tcW w:w="1920" w:type="dxa"/>
            <w:hideMark/>
          </w:tcPr>
          <w:p w14:paraId="5CDCD15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“Charges”</w:t>
            </w:r>
          </w:p>
        </w:tc>
        <w:tc>
          <w:tcPr>
            <w:tcW w:w="7940" w:type="dxa"/>
            <w:hideMark/>
          </w:tcPr>
          <w:p w14:paraId="1E5735CC"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 charges for the Services as specified in Annex 2; </w:t>
            </w:r>
          </w:p>
        </w:tc>
      </w:tr>
      <w:tr w:rsidR="004F4FB8" w14:paraId="35DF1E69" w14:textId="77777777" w:rsidTr="004F4FB8">
        <w:tc>
          <w:tcPr>
            <w:tcW w:w="1920" w:type="dxa"/>
            <w:hideMark/>
          </w:tcPr>
          <w:p w14:paraId="28761A5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“Conditions”</w:t>
            </w:r>
          </w:p>
        </w:tc>
        <w:tc>
          <w:tcPr>
            <w:tcW w:w="7940" w:type="dxa"/>
            <w:hideMark/>
          </w:tcPr>
          <w:p w14:paraId="55DDB7C0"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these terms and conditions, as set out at Annex 1 to the Award Letter (and any replacement or variation in accordance with clause </w:t>
            </w:r>
            <w:r>
              <w:rPr>
                <w:rFonts w:ascii="Verdana" w:hAnsi="Verdana" w:cs="Arial"/>
                <w:sz w:val="20"/>
                <w:szCs w:val="20"/>
              </w:rPr>
              <w:fldChar w:fldCharType="begin"/>
            </w:r>
            <w:r>
              <w:rPr>
                <w:rFonts w:ascii="Verdana" w:hAnsi="Verdana" w:cs="Arial"/>
                <w:sz w:val="20"/>
                <w:szCs w:val="20"/>
              </w:rPr>
              <w:instrText xml:space="preserve"> REF _Ref466470661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20.3</w:t>
            </w:r>
            <w:r>
              <w:rPr>
                <w:rFonts w:ascii="Verdana" w:hAnsi="Verdana" w:cs="Arial"/>
                <w:sz w:val="20"/>
                <w:szCs w:val="20"/>
              </w:rPr>
              <w:fldChar w:fldCharType="end"/>
            </w:r>
            <w:r>
              <w:rPr>
                <w:rFonts w:ascii="Verdana" w:hAnsi="Verdana" w:cs="Arial"/>
                <w:sz w:val="20"/>
                <w:szCs w:val="20"/>
              </w:rPr>
              <w:t>);</w:t>
            </w:r>
          </w:p>
        </w:tc>
      </w:tr>
      <w:tr w:rsidR="004F4FB8" w14:paraId="56F7B2E4" w14:textId="77777777" w:rsidTr="004F4FB8">
        <w:tc>
          <w:tcPr>
            <w:tcW w:w="1920" w:type="dxa"/>
            <w:hideMark/>
          </w:tcPr>
          <w:p w14:paraId="4B9E7DE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“Confidential Information”</w:t>
            </w:r>
          </w:p>
        </w:tc>
        <w:tc>
          <w:tcPr>
            <w:tcW w:w="7940" w:type="dxa"/>
            <w:hideMark/>
          </w:tcPr>
          <w:p w14:paraId="1A5200DC"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means all information including trade secrets, operations, processes, product information, software, know-how, designs, the business, affairs, plans or intentions whether written or oral (however recorded), provided by the disclosing Party to the receiving Party and which (</w:t>
            </w:r>
            <w:proofErr w:type="spellStart"/>
            <w:r>
              <w:rPr>
                <w:rFonts w:ascii="Verdana" w:hAnsi="Verdana" w:cs="Arial"/>
                <w:sz w:val="20"/>
                <w:szCs w:val="20"/>
              </w:rPr>
              <w:t>i</w:t>
            </w:r>
            <w:proofErr w:type="spellEnd"/>
            <w:r>
              <w:rPr>
                <w:rFonts w:ascii="Verdana" w:hAnsi="Verdana" w:cs="Arial"/>
                <w:sz w:val="20"/>
                <w:szCs w:val="20"/>
              </w:rPr>
              <w:t>) is known by the receiving Party to be confidential; (ii) is marked as or stated to be confidential; or (iii) ought reasonably to be considered by the receiving Party to be confidential;</w:t>
            </w:r>
          </w:p>
        </w:tc>
      </w:tr>
      <w:tr w:rsidR="004F4FB8" w14:paraId="5DCC98F1" w14:textId="77777777" w:rsidTr="004F4FB8">
        <w:tc>
          <w:tcPr>
            <w:tcW w:w="1920" w:type="dxa"/>
            <w:hideMark/>
          </w:tcPr>
          <w:p w14:paraId="7796ACC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“Contact Data”</w:t>
            </w:r>
          </w:p>
        </w:tc>
        <w:tc>
          <w:tcPr>
            <w:tcW w:w="7940" w:type="dxa"/>
            <w:hideMark/>
          </w:tcPr>
          <w:p w14:paraId="6A6FCB06"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 xml:space="preserve">means together the Customer Contact Data and the Supplier </w:t>
            </w:r>
            <w:r>
              <w:rPr>
                <w:rFonts w:ascii="Verdana" w:hAnsi="Verdana" w:cs="Arial"/>
                <w:sz w:val="20"/>
                <w:szCs w:val="20"/>
              </w:rPr>
              <w:lastRenderedPageBreak/>
              <w:t>Contact Data;</w:t>
            </w:r>
          </w:p>
        </w:tc>
      </w:tr>
      <w:tr w:rsidR="004F4FB8" w14:paraId="50AB04DB" w14:textId="77777777" w:rsidTr="004F4FB8">
        <w:tc>
          <w:tcPr>
            <w:tcW w:w="1920" w:type="dxa"/>
            <w:hideMark/>
          </w:tcPr>
          <w:p w14:paraId="0D1447B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lastRenderedPageBreak/>
              <w:t>“Corruption”</w:t>
            </w:r>
          </w:p>
        </w:tc>
        <w:tc>
          <w:tcPr>
            <w:tcW w:w="7940" w:type="dxa"/>
            <w:hideMark/>
          </w:tcPr>
          <w:p w14:paraId="5E1116F8" w14:textId="77777777" w:rsidR="004F4FB8" w:rsidRDefault="004F4FB8">
            <w:pPr>
              <w:widowControl w:val="0"/>
              <w:spacing w:after="120" w:line="240" w:lineRule="atLeast"/>
              <w:ind w:left="34" w:hanging="34"/>
              <w:jc w:val="both"/>
              <w:rPr>
                <w:rFonts w:ascii="Verdana" w:hAnsi="Verdana" w:cs="Arial"/>
                <w:sz w:val="20"/>
                <w:szCs w:val="20"/>
              </w:rPr>
            </w:pPr>
            <w:r>
              <w:rPr>
                <w:rFonts w:ascii="Verdana" w:hAnsi="Verdana" w:cs="Arial"/>
                <w:sz w:val="20"/>
                <w:szCs w:val="20"/>
              </w:rPr>
              <w:t>means bribery, extortion, fraud, deception, collusion, cartels, abuse of power, embezzlement, trading in influence, money-laundering, or any similar activity in relation to the services and as defined under the Bribery Act 2010 and any amendment or re-enactment, any other acts, orders, regulations and codes of practice relating to the activities set out above;</w:t>
            </w:r>
          </w:p>
        </w:tc>
      </w:tr>
      <w:tr w:rsidR="004F4FB8" w14:paraId="4FA4352D" w14:textId="77777777" w:rsidTr="004F4FB8">
        <w:tc>
          <w:tcPr>
            <w:tcW w:w="1920" w:type="dxa"/>
            <w:hideMark/>
          </w:tcPr>
          <w:p w14:paraId="4BE61A7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w:t>
            </w:r>
          </w:p>
        </w:tc>
        <w:tc>
          <w:tcPr>
            <w:tcW w:w="7940" w:type="dxa"/>
            <w:hideMark/>
          </w:tcPr>
          <w:p w14:paraId="5591A64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 named as the Customer in the Award Letter;</w:t>
            </w:r>
          </w:p>
        </w:tc>
      </w:tr>
      <w:tr w:rsidR="004F4FB8" w14:paraId="336CAE9C" w14:textId="77777777" w:rsidTr="004F4FB8">
        <w:tc>
          <w:tcPr>
            <w:tcW w:w="1920" w:type="dxa"/>
            <w:hideMark/>
          </w:tcPr>
          <w:p w14:paraId="6998DB35"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 Contact Data”</w:t>
            </w:r>
          </w:p>
        </w:tc>
        <w:tc>
          <w:tcPr>
            <w:tcW w:w="7940" w:type="dxa"/>
            <w:hideMark/>
          </w:tcPr>
          <w:p w14:paraId="281E749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Personal Data of the Customer's staff, including directors, officers and employees, as well as the agents and workers together with the directors, officers and employees of the Customer's sub-contractors or suppliers and further down any contractual chain Processed by the Supplier, under, or in connection with, the Agreement (as may be more particularly described in the Data Protection Particulars);</w:t>
            </w:r>
          </w:p>
        </w:tc>
      </w:tr>
      <w:tr w:rsidR="004F4FB8" w14:paraId="50C55511" w14:textId="77777777" w:rsidTr="004F4FB8">
        <w:tc>
          <w:tcPr>
            <w:tcW w:w="1920" w:type="dxa"/>
            <w:hideMark/>
          </w:tcPr>
          <w:p w14:paraId="6B736F0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 Data”</w:t>
            </w:r>
          </w:p>
        </w:tc>
        <w:tc>
          <w:tcPr>
            <w:tcW w:w="7940" w:type="dxa"/>
            <w:hideMark/>
          </w:tcPr>
          <w:p w14:paraId="4676A5D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Personal Data Processed by the Supplier, under, or in connection with, the Agreement (by way of example only, including athletes associated with the Customer) (as may be more particularly described in the Data Protection Particulars);</w:t>
            </w:r>
          </w:p>
        </w:tc>
      </w:tr>
      <w:tr w:rsidR="004F4FB8" w14:paraId="3880B88F" w14:textId="77777777" w:rsidTr="004F4FB8">
        <w:tc>
          <w:tcPr>
            <w:tcW w:w="1920" w:type="dxa"/>
            <w:hideMark/>
          </w:tcPr>
          <w:p w14:paraId="3D5D41D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“Customer Materials”</w:t>
            </w:r>
          </w:p>
        </w:tc>
        <w:tc>
          <w:tcPr>
            <w:tcW w:w="7940" w:type="dxa"/>
            <w:hideMark/>
          </w:tcPr>
          <w:p w14:paraId="3DB3DF0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_Ref466650838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3.2.9</w:t>
            </w:r>
            <w:r>
              <w:rPr>
                <w:rFonts w:ascii="Verdana" w:hAnsi="Verdana" w:cs="Arial"/>
                <w:sz w:val="20"/>
                <w:szCs w:val="20"/>
              </w:rPr>
              <w:fldChar w:fldCharType="end"/>
            </w:r>
            <w:r>
              <w:rPr>
                <w:rFonts w:ascii="Verdana" w:hAnsi="Verdana" w:cs="Arial"/>
                <w:sz w:val="20"/>
                <w:szCs w:val="20"/>
              </w:rPr>
              <w:t>;</w:t>
            </w:r>
          </w:p>
        </w:tc>
      </w:tr>
      <w:tr w:rsidR="004F4FB8" w14:paraId="72059B29" w14:textId="77777777" w:rsidTr="004F4FB8">
        <w:tc>
          <w:tcPr>
            <w:tcW w:w="1920" w:type="dxa"/>
            <w:hideMark/>
          </w:tcPr>
          <w:p w14:paraId="3D3520B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Controller”</w:t>
            </w:r>
          </w:p>
        </w:tc>
        <w:tc>
          <w:tcPr>
            <w:tcW w:w="7940" w:type="dxa"/>
            <w:hideMark/>
          </w:tcPr>
          <w:p w14:paraId="3A33D88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w:t>
            </w:r>
          </w:p>
        </w:tc>
      </w:tr>
      <w:tr w:rsidR="004F4FB8" w14:paraId="54F9DDE4" w14:textId="77777777" w:rsidTr="004F4FB8">
        <w:tc>
          <w:tcPr>
            <w:tcW w:w="1920" w:type="dxa"/>
            <w:hideMark/>
          </w:tcPr>
          <w:p w14:paraId="5C1E6CF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Processor”</w:t>
            </w:r>
          </w:p>
        </w:tc>
        <w:tc>
          <w:tcPr>
            <w:tcW w:w="7940" w:type="dxa"/>
            <w:hideMark/>
          </w:tcPr>
          <w:p w14:paraId="1647A10B"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w:t>
            </w:r>
          </w:p>
        </w:tc>
      </w:tr>
      <w:tr w:rsidR="004F4FB8" w14:paraId="66DAF809" w14:textId="77777777" w:rsidTr="004F4FB8">
        <w:tc>
          <w:tcPr>
            <w:tcW w:w="1920" w:type="dxa"/>
            <w:hideMark/>
          </w:tcPr>
          <w:p w14:paraId="10C244D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Protection Impact Assessment”</w:t>
            </w:r>
          </w:p>
        </w:tc>
        <w:tc>
          <w:tcPr>
            <w:tcW w:w="7940" w:type="dxa"/>
            <w:hideMark/>
          </w:tcPr>
          <w:p w14:paraId="07D73A0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 assessment of the impact of the envisaged Processing operations on the protection of Personal Data, as required by Article 35 of the GDPR;</w:t>
            </w:r>
          </w:p>
        </w:tc>
      </w:tr>
      <w:tr w:rsidR="004F4FB8" w14:paraId="685E996D" w14:textId="77777777" w:rsidTr="004F4FB8">
        <w:tc>
          <w:tcPr>
            <w:tcW w:w="1920" w:type="dxa"/>
            <w:hideMark/>
          </w:tcPr>
          <w:p w14:paraId="796A600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Protection Legislation”</w:t>
            </w:r>
          </w:p>
        </w:tc>
        <w:tc>
          <w:tcPr>
            <w:tcW w:w="7940" w:type="dxa"/>
            <w:hideMark/>
          </w:tcPr>
          <w:p w14:paraId="00F23EC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1998 (up to and including 24 May 2018), the Data Protection Act 2018 and the GDPR (on and from 25 May 2018); and (b) any code of practice or guidance published by the ICO or other applicable Regulator or the European Data Protection Board from time to time;</w:t>
            </w:r>
          </w:p>
        </w:tc>
      </w:tr>
      <w:tr w:rsidR="004F4FB8" w14:paraId="696B153D" w14:textId="77777777" w:rsidTr="004F4FB8">
        <w:tc>
          <w:tcPr>
            <w:tcW w:w="1920" w:type="dxa"/>
            <w:hideMark/>
          </w:tcPr>
          <w:p w14:paraId="1030DB9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Protection Particulars”</w:t>
            </w:r>
          </w:p>
        </w:tc>
        <w:tc>
          <w:tcPr>
            <w:tcW w:w="7940" w:type="dxa"/>
            <w:hideMark/>
          </w:tcPr>
          <w:p w14:paraId="3D6511D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 relation to any Processing under the Agreement: (a) the subject matter and duration of the Processing; (b) the nature and purpose of the Processing; (c) the type of Personal Data being Processed; and (d) the categories of Data Subjects;</w:t>
            </w:r>
          </w:p>
        </w:tc>
      </w:tr>
      <w:tr w:rsidR="004F4FB8" w14:paraId="78738A3C" w14:textId="77777777" w:rsidTr="004F4FB8">
        <w:tc>
          <w:tcPr>
            <w:tcW w:w="1920" w:type="dxa"/>
            <w:hideMark/>
          </w:tcPr>
          <w:p w14:paraId="4C1AA9B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Subject”</w:t>
            </w:r>
          </w:p>
        </w:tc>
        <w:tc>
          <w:tcPr>
            <w:tcW w:w="7940" w:type="dxa"/>
            <w:hideMark/>
          </w:tcPr>
          <w:p w14:paraId="35EDA22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given to it in the Data Protection Legislation;</w:t>
            </w:r>
          </w:p>
        </w:tc>
      </w:tr>
      <w:tr w:rsidR="004F4FB8" w14:paraId="61E7677F" w14:textId="77777777" w:rsidTr="004F4FB8">
        <w:tc>
          <w:tcPr>
            <w:tcW w:w="1920" w:type="dxa"/>
            <w:hideMark/>
          </w:tcPr>
          <w:p w14:paraId="038B239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“Data Subject Request”</w:t>
            </w:r>
          </w:p>
        </w:tc>
        <w:tc>
          <w:tcPr>
            <w:tcW w:w="7940" w:type="dxa"/>
            <w:hideMark/>
          </w:tcPr>
          <w:p w14:paraId="0BE16B8B"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 actual or purported subject access request or notice or complaint from (or on behalf of) a Data Subject exercising his/her rights under the Data Protection Legislation;</w:t>
            </w:r>
          </w:p>
        </w:tc>
      </w:tr>
      <w:tr w:rsidR="004F4FB8" w14:paraId="2A75F7E2" w14:textId="77777777" w:rsidTr="004F4FB8">
        <w:tc>
          <w:tcPr>
            <w:tcW w:w="1920" w:type="dxa"/>
            <w:hideMark/>
          </w:tcPr>
          <w:p w14:paraId="057A4F3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“Expiry Date”</w:t>
            </w:r>
          </w:p>
        </w:tc>
        <w:tc>
          <w:tcPr>
            <w:tcW w:w="7940" w:type="dxa"/>
            <w:hideMark/>
          </w:tcPr>
          <w:p w14:paraId="403E209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date for expiry of the Agreement as set out in the Award Letter;  </w:t>
            </w:r>
          </w:p>
        </w:tc>
      </w:tr>
      <w:tr w:rsidR="004F4FB8" w14:paraId="0804A7A6" w14:textId="77777777" w:rsidTr="004F4FB8">
        <w:tc>
          <w:tcPr>
            <w:tcW w:w="1920" w:type="dxa"/>
            <w:hideMark/>
          </w:tcPr>
          <w:p w14:paraId="0AB3729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“FOIA”</w:t>
            </w:r>
          </w:p>
        </w:tc>
        <w:tc>
          <w:tcPr>
            <w:tcW w:w="7940" w:type="dxa"/>
            <w:hideMark/>
          </w:tcPr>
          <w:p w14:paraId="213EF9D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Freedom of Information Act 2000;</w:t>
            </w:r>
          </w:p>
        </w:tc>
      </w:tr>
      <w:tr w:rsidR="004F4FB8" w14:paraId="608A5102" w14:textId="77777777" w:rsidTr="004F4FB8">
        <w:tc>
          <w:tcPr>
            <w:tcW w:w="1920" w:type="dxa"/>
            <w:hideMark/>
          </w:tcPr>
          <w:p w14:paraId="35A0314B" w14:textId="77777777" w:rsidR="004F4FB8" w:rsidRDefault="004F4FB8">
            <w:r>
              <w:rPr>
                <w:rFonts w:ascii="Verdana" w:hAnsi="Verdana" w:cs="Arial"/>
                <w:sz w:val="20"/>
                <w:szCs w:val="20"/>
              </w:rPr>
              <w:t>“GDPR”</w:t>
            </w:r>
          </w:p>
        </w:tc>
        <w:tc>
          <w:tcPr>
            <w:tcW w:w="7940" w:type="dxa"/>
          </w:tcPr>
          <w:p w14:paraId="5D8FE79B" w14:textId="77777777" w:rsidR="004F4FB8" w:rsidRDefault="004F4FB8">
            <w:pPr>
              <w:jc w:val="both"/>
              <w:rPr>
                <w:rFonts w:ascii="Verdana" w:hAnsi="Verdana" w:cs="Arial"/>
                <w:sz w:val="20"/>
                <w:szCs w:val="20"/>
              </w:rPr>
            </w:pPr>
            <w:r>
              <w:rPr>
                <w:rFonts w:ascii="Verdana" w:hAnsi="Verdana" w:cs="Arial"/>
                <w:sz w:val="20"/>
                <w:szCs w:val="20"/>
              </w:rPr>
              <w:t xml:space="preserve">means Regulation (EU) 2016/679 of the European Parliament and of the Council of 27 April 2016 on the protection of natural persons </w:t>
            </w:r>
            <w:r>
              <w:rPr>
                <w:rFonts w:ascii="Verdana" w:hAnsi="Verdana" w:cs="Arial"/>
                <w:sz w:val="20"/>
                <w:szCs w:val="20"/>
              </w:rPr>
              <w:lastRenderedPageBreak/>
              <w:t xml:space="preserve">with regard to the Processing of Personal Data and repealing Directive 95/46/EC (General Data Protection Regulation) OJ L 119/1, </w:t>
            </w:r>
            <w:proofErr w:type="gramStart"/>
            <w:r>
              <w:rPr>
                <w:rFonts w:ascii="Verdana" w:hAnsi="Verdana" w:cs="Arial"/>
                <w:sz w:val="20"/>
                <w:szCs w:val="20"/>
              </w:rPr>
              <w:t>4.5.2016;</w:t>
            </w:r>
            <w:proofErr w:type="gramEnd"/>
          </w:p>
          <w:p w14:paraId="74B50B95" w14:textId="77777777" w:rsidR="004F4FB8" w:rsidRDefault="004F4FB8">
            <w:pPr>
              <w:jc w:val="both"/>
              <w:rPr>
                <w:rFonts w:ascii="Verdana" w:hAnsi="Verdana" w:cs="Arial"/>
                <w:sz w:val="20"/>
                <w:szCs w:val="20"/>
              </w:rPr>
            </w:pPr>
          </w:p>
        </w:tc>
      </w:tr>
      <w:tr w:rsidR="004F4FB8" w14:paraId="0ECC8DFA" w14:textId="77777777" w:rsidTr="004F4FB8">
        <w:tc>
          <w:tcPr>
            <w:tcW w:w="1920" w:type="dxa"/>
            <w:hideMark/>
          </w:tcPr>
          <w:p w14:paraId="3552999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lastRenderedPageBreak/>
              <w:t>“ICO”</w:t>
            </w:r>
          </w:p>
        </w:tc>
        <w:tc>
          <w:tcPr>
            <w:tcW w:w="7940" w:type="dxa"/>
            <w:hideMark/>
          </w:tcPr>
          <w:p w14:paraId="3CD9E90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UK Information Commissioner's Office, or any successor or replacement body from time to time;</w:t>
            </w:r>
          </w:p>
        </w:tc>
      </w:tr>
      <w:tr w:rsidR="004F4FB8" w14:paraId="1CAFF6C3" w14:textId="77777777" w:rsidTr="004F4FB8">
        <w:tc>
          <w:tcPr>
            <w:tcW w:w="1920" w:type="dxa"/>
            <w:hideMark/>
          </w:tcPr>
          <w:p w14:paraId="586F75A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“Indemnity Claim”</w:t>
            </w:r>
          </w:p>
        </w:tc>
        <w:tc>
          <w:tcPr>
            <w:tcW w:w="7940" w:type="dxa"/>
            <w:hideMark/>
          </w:tcPr>
          <w:p w14:paraId="47016C99"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_Ref466651337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14.5.1</w:t>
            </w:r>
            <w:r>
              <w:rPr>
                <w:rFonts w:ascii="Verdana" w:hAnsi="Verdana" w:cs="Arial"/>
                <w:sz w:val="20"/>
                <w:szCs w:val="20"/>
              </w:rPr>
              <w:fldChar w:fldCharType="end"/>
            </w:r>
            <w:r>
              <w:rPr>
                <w:rFonts w:ascii="Verdana" w:hAnsi="Verdana" w:cs="Arial"/>
                <w:sz w:val="20"/>
                <w:szCs w:val="20"/>
              </w:rPr>
              <w:t>;</w:t>
            </w:r>
          </w:p>
        </w:tc>
      </w:tr>
      <w:tr w:rsidR="004F4FB8" w14:paraId="1CECBA72" w14:textId="77777777" w:rsidTr="004F4FB8">
        <w:tc>
          <w:tcPr>
            <w:tcW w:w="1920" w:type="dxa"/>
            <w:hideMark/>
          </w:tcPr>
          <w:p w14:paraId="259A4DC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“Information”</w:t>
            </w:r>
          </w:p>
        </w:tc>
        <w:tc>
          <w:tcPr>
            <w:tcW w:w="7940" w:type="dxa"/>
            <w:hideMark/>
          </w:tcPr>
          <w:p w14:paraId="2BA6112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under section 84 of the FOIA; </w:t>
            </w:r>
          </w:p>
        </w:tc>
      </w:tr>
      <w:tr w:rsidR="004F4FB8" w14:paraId="123443B1" w14:textId="77777777" w:rsidTr="004F4FB8">
        <w:tc>
          <w:tcPr>
            <w:tcW w:w="1920" w:type="dxa"/>
            <w:hideMark/>
          </w:tcPr>
          <w:p w14:paraId="40B9608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“Intellectual Property Rights”</w:t>
            </w:r>
          </w:p>
        </w:tc>
        <w:tc>
          <w:tcPr>
            <w:tcW w:w="7940" w:type="dxa"/>
            <w:hideMark/>
          </w:tcPr>
          <w:p w14:paraId="22B844C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and all patents, trademarks, service marks, design rights, copyright, software rights, database rights, know-how, trade or business names and all or any other intellectual or industrial property rights whether or not registered or capable of registration and whether subsisting in the United Kingdom or any other part of the world or now or in the future with all or any goodwill, other similar rights or obligations relating or attached to such rights;</w:t>
            </w:r>
          </w:p>
        </w:tc>
      </w:tr>
      <w:tr w:rsidR="004F4FB8" w14:paraId="48A22437" w14:textId="77777777" w:rsidTr="004F4FB8">
        <w:tc>
          <w:tcPr>
            <w:tcW w:w="1920" w:type="dxa"/>
            <w:hideMark/>
          </w:tcPr>
          <w:p w14:paraId="7A15A14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“Key Personnel” </w:t>
            </w:r>
          </w:p>
        </w:tc>
        <w:tc>
          <w:tcPr>
            <w:tcW w:w="7940" w:type="dxa"/>
            <w:hideMark/>
          </w:tcPr>
          <w:p w14:paraId="2AD8578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any persons specified as such in the Award Letter or otherwise notified as such by the Customer to the Supplier in writing;  </w:t>
            </w:r>
          </w:p>
        </w:tc>
      </w:tr>
      <w:tr w:rsidR="004F4FB8" w14:paraId="6661410E" w14:textId="77777777" w:rsidTr="004F4FB8">
        <w:tc>
          <w:tcPr>
            <w:tcW w:w="1920" w:type="dxa"/>
            <w:hideMark/>
          </w:tcPr>
          <w:p w14:paraId="0F5433D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“Mediator”</w:t>
            </w:r>
          </w:p>
        </w:tc>
        <w:tc>
          <w:tcPr>
            <w:tcW w:w="7940" w:type="dxa"/>
            <w:hideMark/>
          </w:tcPr>
          <w:p w14:paraId="2C557B2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_Ref466651373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19.2</w:t>
            </w:r>
            <w:r>
              <w:rPr>
                <w:rFonts w:ascii="Verdana" w:hAnsi="Verdana" w:cs="Arial"/>
                <w:sz w:val="20"/>
                <w:szCs w:val="20"/>
              </w:rPr>
              <w:fldChar w:fldCharType="end"/>
            </w:r>
            <w:r>
              <w:rPr>
                <w:rFonts w:ascii="Verdana" w:hAnsi="Verdana" w:cs="Arial"/>
                <w:sz w:val="20"/>
                <w:szCs w:val="20"/>
              </w:rPr>
              <w:t>;</w:t>
            </w:r>
          </w:p>
        </w:tc>
      </w:tr>
      <w:tr w:rsidR="004F4FB8" w14:paraId="3BF0B569" w14:textId="77777777" w:rsidTr="004F4FB8">
        <w:tc>
          <w:tcPr>
            <w:tcW w:w="1920" w:type="dxa"/>
            <w:hideMark/>
          </w:tcPr>
          <w:p w14:paraId="3C09AC6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“Nature of Data Processing”</w:t>
            </w:r>
          </w:p>
        </w:tc>
        <w:tc>
          <w:tcPr>
            <w:tcW w:w="7940" w:type="dxa"/>
            <w:hideMark/>
          </w:tcPr>
          <w:p w14:paraId="5A2797A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nature of any Processing of Personal Data carried out under the Agreement as specified in Annex 4;</w:t>
            </w:r>
          </w:p>
        </w:tc>
      </w:tr>
      <w:tr w:rsidR="004F4FB8" w14:paraId="6FC98FDC" w14:textId="77777777" w:rsidTr="004F4FB8">
        <w:tc>
          <w:tcPr>
            <w:tcW w:w="1920" w:type="dxa"/>
            <w:hideMark/>
          </w:tcPr>
          <w:p w14:paraId="1C6C404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“Party”</w:t>
            </w:r>
          </w:p>
        </w:tc>
        <w:tc>
          <w:tcPr>
            <w:tcW w:w="7940" w:type="dxa"/>
            <w:hideMark/>
          </w:tcPr>
          <w:p w14:paraId="7FEADA6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Supplier or the Customer (as appropriate) and “Parties” shall mean </w:t>
            </w:r>
            <w:proofErr w:type="gramStart"/>
            <w:r>
              <w:rPr>
                <w:rFonts w:ascii="Verdana" w:hAnsi="Verdana" w:cs="Arial"/>
                <w:sz w:val="20"/>
                <w:szCs w:val="20"/>
              </w:rPr>
              <w:t>both of them</w:t>
            </w:r>
            <w:proofErr w:type="gramEnd"/>
            <w:r>
              <w:rPr>
                <w:rFonts w:ascii="Verdana" w:hAnsi="Verdana" w:cs="Arial"/>
                <w:sz w:val="20"/>
                <w:szCs w:val="20"/>
              </w:rPr>
              <w:t xml:space="preserve">; </w:t>
            </w:r>
          </w:p>
        </w:tc>
      </w:tr>
      <w:tr w:rsidR="004F4FB8" w14:paraId="04580F4E" w14:textId="77777777" w:rsidTr="004F4FB8">
        <w:tc>
          <w:tcPr>
            <w:tcW w:w="1920" w:type="dxa"/>
            <w:hideMark/>
          </w:tcPr>
          <w:p w14:paraId="22A0E13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“Personal Data”</w:t>
            </w:r>
          </w:p>
        </w:tc>
        <w:tc>
          <w:tcPr>
            <w:tcW w:w="7940" w:type="dxa"/>
            <w:hideMark/>
          </w:tcPr>
          <w:p w14:paraId="10ED8D7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 and for the purposes of these Conditions, includes Sensitive Personal Data;</w:t>
            </w:r>
          </w:p>
        </w:tc>
      </w:tr>
      <w:tr w:rsidR="004F4FB8" w14:paraId="3AA77959" w14:textId="77777777" w:rsidTr="004F4FB8">
        <w:tc>
          <w:tcPr>
            <w:tcW w:w="1920" w:type="dxa"/>
            <w:hideMark/>
          </w:tcPr>
          <w:p w14:paraId="414FE25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“Personal Data Breach”</w:t>
            </w:r>
          </w:p>
        </w:tc>
        <w:tc>
          <w:tcPr>
            <w:tcW w:w="7940" w:type="dxa"/>
            <w:hideMark/>
          </w:tcPr>
          <w:p w14:paraId="30AB675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set out in the GDPR and, for the avoidance of doubt, includes a breach of clause </w:t>
            </w:r>
            <w:r>
              <w:rPr>
                <w:rFonts w:ascii="Verdana" w:hAnsi="Verdana" w:cs="Arial"/>
                <w:snapToGrid w:val="0"/>
                <w:sz w:val="20"/>
                <w:szCs w:val="20"/>
              </w:rPr>
              <w:t>13;</w:t>
            </w:r>
          </w:p>
        </w:tc>
      </w:tr>
      <w:tr w:rsidR="004F4FB8" w14:paraId="54EAD328" w14:textId="77777777" w:rsidTr="004F4FB8">
        <w:tc>
          <w:tcPr>
            <w:tcW w:w="1920" w:type="dxa"/>
            <w:hideMark/>
          </w:tcPr>
          <w:p w14:paraId="45E72CE3"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“Processing”</w:t>
            </w:r>
          </w:p>
        </w:tc>
        <w:tc>
          <w:tcPr>
            <w:tcW w:w="7940" w:type="dxa"/>
            <w:hideMark/>
          </w:tcPr>
          <w:p w14:paraId="50B1ED56"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has the meaning set out in the Data Protection Legislation (and “Process” and “Processed” shall be construed accordingly);</w:t>
            </w:r>
          </w:p>
        </w:tc>
      </w:tr>
      <w:tr w:rsidR="004F4FB8" w14:paraId="64B29A1A" w14:textId="77777777" w:rsidTr="004F4FB8">
        <w:tc>
          <w:tcPr>
            <w:tcW w:w="1920" w:type="dxa"/>
            <w:hideMark/>
          </w:tcPr>
          <w:p w14:paraId="4FB39A5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“Purchase Order Number”</w:t>
            </w:r>
          </w:p>
        </w:tc>
        <w:tc>
          <w:tcPr>
            <w:tcW w:w="7940" w:type="dxa"/>
            <w:hideMark/>
          </w:tcPr>
          <w:p w14:paraId="383502A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Customer’s unique number relating to the supply of the Services; </w:t>
            </w:r>
          </w:p>
        </w:tc>
      </w:tr>
      <w:tr w:rsidR="004F4FB8" w14:paraId="7972BA45" w14:textId="77777777" w:rsidTr="004F4FB8">
        <w:tc>
          <w:tcPr>
            <w:tcW w:w="1920" w:type="dxa"/>
            <w:hideMark/>
          </w:tcPr>
          <w:p w14:paraId="32CEB97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“Regulator”</w:t>
            </w:r>
          </w:p>
        </w:tc>
        <w:tc>
          <w:tcPr>
            <w:tcW w:w="7940" w:type="dxa"/>
            <w:hideMark/>
          </w:tcPr>
          <w:p w14:paraId="3FAD611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ICO;</w:t>
            </w:r>
          </w:p>
        </w:tc>
      </w:tr>
      <w:tr w:rsidR="004F4FB8" w14:paraId="0D130E43" w14:textId="77777777" w:rsidTr="004F4FB8">
        <w:tc>
          <w:tcPr>
            <w:tcW w:w="1920" w:type="dxa"/>
            <w:hideMark/>
          </w:tcPr>
          <w:p w14:paraId="4160E021"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“Regulator Correspondence”</w:t>
            </w:r>
          </w:p>
        </w:tc>
        <w:tc>
          <w:tcPr>
            <w:tcW w:w="7940" w:type="dxa"/>
            <w:hideMark/>
          </w:tcPr>
          <w:p w14:paraId="3C831D9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any correspondence from the Regulator in relation to the Processing of the Customer Data;</w:t>
            </w:r>
          </w:p>
        </w:tc>
      </w:tr>
      <w:tr w:rsidR="004F4FB8" w14:paraId="272D8AAB" w14:textId="77777777" w:rsidTr="004F4FB8">
        <w:trPr>
          <w:trHeight w:val="169"/>
        </w:trPr>
        <w:tc>
          <w:tcPr>
            <w:tcW w:w="1920" w:type="dxa"/>
            <w:hideMark/>
          </w:tcPr>
          <w:p w14:paraId="2F16E31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“Relevant Conviction”</w:t>
            </w:r>
          </w:p>
        </w:tc>
        <w:tc>
          <w:tcPr>
            <w:tcW w:w="7940" w:type="dxa"/>
            <w:hideMark/>
          </w:tcPr>
          <w:p w14:paraId="1C133038"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given to it in clause </w:t>
            </w:r>
            <w:r>
              <w:rPr>
                <w:rFonts w:ascii="Verdana" w:hAnsi="Verdana" w:cs="Arial"/>
                <w:sz w:val="20"/>
                <w:szCs w:val="20"/>
              </w:rPr>
              <w:fldChar w:fldCharType="begin"/>
            </w:r>
            <w:r>
              <w:rPr>
                <w:rFonts w:ascii="Verdana" w:hAnsi="Verdana" w:cs="Arial"/>
                <w:sz w:val="20"/>
                <w:szCs w:val="20"/>
              </w:rPr>
              <w:instrText xml:space="preserve"> REF _Ref466469957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7.3</w:t>
            </w:r>
            <w:r>
              <w:rPr>
                <w:rFonts w:ascii="Verdana" w:hAnsi="Verdana" w:cs="Arial"/>
                <w:sz w:val="20"/>
                <w:szCs w:val="20"/>
              </w:rPr>
              <w:fldChar w:fldCharType="end"/>
            </w:r>
            <w:r>
              <w:rPr>
                <w:rFonts w:ascii="Verdana" w:hAnsi="Verdana" w:cs="Arial"/>
                <w:sz w:val="20"/>
                <w:szCs w:val="20"/>
              </w:rPr>
              <w:t>;</w:t>
            </w:r>
          </w:p>
        </w:tc>
      </w:tr>
      <w:tr w:rsidR="004F4FB8" w14:paraId="7396DA67" w14:textId="77777777" w:rsidTr="004F4FB8">
        <w:trPr>
          <w:trHeight w:val="80"/>
        </w:trPr>
        <w:tc>
          <w:tcPr>
            <w:tcW w:w="1920" w:type="dxa"/>
            <w:hideMark/>
          </w:tcPr>
          <w:p w14:paraId="192D900D" w14:textId="77777777" w:rsidR="004F4FB8" w:rsidRDefault="004F4FB8">
            <w:pPr>
              <w:widowControl w:val="0"/>
              <w:spacing w:after="120" w:line="240" w:lineRule="atLeast"/>
              <w:rPr>
                <w:rFonts w:ascii="Verdana" w:hAnsi="Verdana" w:cs="Arial"/>
                <w:sz w:val="20"/>
                <w:szCs w:val="20"/>
              </w:rPr>
            </w:pPr>
            <w:r>
              <w:rPr>
                <w:rFonts w:ascii="Verdana" w:hAnsi="Verdana" w:cs="Arial"/>
                <w:sz w:val="20"/>
                <w:szCs w:val="20"/>
              </w:rPr>
              <w:t>“Request for Information”</w:t>
            </w:r>
          </w:p>
        </w:tc>
        <w:tc>
          <w:tcPr>
            <w:tcW w:w="7940" w:type="dxa"/>
            <w:hideMark/>
          </w:tcPr>
          <w:p w14:paraId="03FBF29B"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set out in the FOIA as relevant (where the meaning set out for the term “request” shall apply); </w:t>
            </w:r>
          </w:p>
        </w:tc>
      </w:tr>
      <w:tr w:rsidR="004F4FB8" w14:paraId="2AD15192" w14:textId="77777777" w:rsidTr="004F4FB8">
        <w:tc>
          <w:tcPr>
            <w:tcW w:w="1920" w:type="dxa"/>
            <w:hideMark/>
          </w:tcPr>
          <w:p w14:paraId="7D45A729" w14:textId="77777777" w:rsidR="004F4FB8" w:rsidRDefault="004F4FB8">
            <w:pPr>
              <w:widowControl w:val="0"/>
              <w:spacing w:after="120" w:line="240" w:lineRule="atLeast"/>
              <w:rPr>
                <w:rFonts w:ascii="Verdana" w:hAnsi="Verdana" w:cs="Arial"/>
                <w:sz w:val="20"/>
                <w:szCs w:val="20"/>
              </w:rPr>
            </w:pPr>
            <w:r>
              <w:rPr>
                <w:rFonts w:ascii="Verdana" w:hAnsi="Verdana" w:cs="Arial"/>
                <w:sz w:val="20"/>
                <w:szCs w:val="20"/>
              </w:rPr>
              <w:t>“Restricted Country”</w:t>
            </w:r>
          </w:p>
        </w:tc>
        <w:tc>
          <w:tcPr>
            <w:tcW w:w="7940" w:type="dxa"/>
            <w:hideMark/>
          </w:tcPr>
          <w:p w14:paraId="742AD8E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a country, territory or jurisdiction which is not covered by an adequacy determination by a competent authority with jurisdiction over the Party who wishes to export the data outside of the European Economic Area (“EEA”) and/or the UK (in the case of the latter on and from the date on which the UK formally exits the </w:t>
            </w:r>
            <w:r>
              <w:rPr>
                <w:rFonts w:ascii="Verdana" w:hAnsi="Verdana" w:cs="Arial"/>
                <w:sz w:val="20"/>
                <w:szCs w:val="20"/>
              </w:rPr>
              <w:lastRenderedPageBreak/>
              <w:t>European Union, in such circumstances whereby the UK is not a member of the EEA);</w:t>
            </w:r>
          </w:p>
        </w:tc>
      </w:tr>
      <w:tr w:rsidR="004F4FB8" w14:paraId="185841BF" w14:textId="77777777" w:rsidTr="004F4FB8">
        <w:tc>
          <w:tcPr>
            <w:tcW w:w="1920" w:type="dxa"/>
            <w:hideMark/>
          </w:tcPr>
          <w:p w14:paraId="3B33148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lastRenderedPageBreak/>
              <w:t>“Services”</w:t>
            </w:r>
          </w:p>
        </w:tc>
        <w:tc>
          <w:tcPr>
            <w:tcW w:w="7940" w:type="dxa"/>
            <w:hideMark/>
          </w:tcPr>
          <w:p w14:paraId="31A815C7"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services to be supplied by the Supplier to the Customer under the Agreement;  </w:t>
            </w:r>
          </w:p>
        </w:tc>
      </w:tr>
      <w:tr w:rsidR="004F4FB8" w14:paraId="01DFAE73" w14:textId="77777777" w:rsidTr="004F4FB8">
        <w:tc>
          <w:tcPr>
            <w:tcW w:w="1920" w:type="dxa"/>
            <w:hideMark/>
          </w:tcPr>
          <w:p w14:paraId="0CDEF6A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“Sensitive Personal Data”</w:t>
            </w:r>
          </w:p>
        </w:tc>
        <w:tc>
          <w:tcPr>
            <w:tcW w:w="7940" w:type="dxa"/>
            <w:hideMark/>
          </w:tcPr>
          <w:p w14:paraId="60AA5730"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has the meaning set out in the Data Protection Laws and from 25 May 2018, shall mean the special categories of Personal Data, as described in Article 9 of the </w:t>
            </w:r>
            <w:proofErr w:type="gramStart"/>
            <w:r>
              <w:rPr>
                <w:rFonts w:ascii="Verdana" w:hAnsi="Verdana" w:cs="Arial"/>
                <w:sz w:val="20"/>
                <w:szCs w:val="20"/>
              </w:rPr>
              <w:t>GDPR;</w:t>
            </w:r>
            <w:proofErr w:type="gramEnd"/>
          </w:p>
        </w:tc>
      </w:tr>
      <w:tr w:rsidR="004F4FB8" w14:paraId="6176302A" w14:textId="77777777" w:rsidTr="004F4FB8">
        <w:tc>
          <w:tcPr>
            <w:tcW w:w="1920" w:type="dxa"/>
            <w:hideMark/>
          </w:tcPr>
          <w:p w14:paraId="7D34155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“Specification”</w:t>
            </w:r>
          </w:p>
        </w:tc>
        <w:tc>
          <w:tcPr>
            <w:tcW w:w="7940" w:type="dxa"/>
            <w:hideMark/>
          </w:tcPr>
          <w:p w14:paraId="52249BB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the specification for the Services (including as to quantity, description and quality) as specified in Annex 3; </w:t>
            </w:r>
          </w:p>
        </w:tc>
      </w:tr>
      <w:tr w:rsidR="004F4FB8" w14:paraId="684D4477" w14:textId="77777777" w:rsidTr="004F4FB8">
        <w:tc>
          <w:tcPr>
            <w:tcW w:w="1920" w:type="dxa"/>
            <w:hideMark/>
          </w:tcPr>
          <w:p w14:paraId="0E22AB0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“Supplier Contact Data”</w:t>
            </w:r>
          </w:p>
        </w:tc>
        <w:tc>
          <w:tcPr>
            <w:tcW w:w="7940" w:type="dxa"/>
            <w:hideMark/>
          </w:tcPr>
          <w:p w14:paraId="6308EBD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Personal Data of the Supplier's Staff Processed by the Customer, under, or in connection with, the Agreement (as may be more particularly described in the Data Protection Particulars); and</w:t>
            </w:r>
          </w:p>
        </w:tc>
      </w:tr>
      <w:tr w:rsidR="004F4FB8" w14:paraId="65E6ECBC" w14:textId="77777777" w:rsidTr="004F4FB8">
        <w:tc>
          <w:tcPr>
            <w:tcW w:w="1920" w:type="dxa"/>
            <w:hideMark/>
          </w:tcPr>
          <w:p w14:paraId="7748787F"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“Staff”</w:t>
            </w:r>
          </w:p>
        </w:tc>
        <w:tc>
          <w:tcPr>
            <w:tcW w:w="7940" w:type="dxa"/>
            <w:hideMark/>
          </w:tcPr>
          <w:p w14:paraId="3243963A"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all directors, officers, employees, agents, consultants and contractors of the Supplier and/or of any sub-contractor of the Supplier engaged in the performance of the Supplier’s obligations under the Agreement; </w:t>
            </w:r>
          </w:p>
        </w:tc>
      </w:tr>
      <w:tr w:rsidR="004F4FB8" w14:paraId="3E9BA3E9" w14:textId="77777777" w:rsidTr="004F4FB8">
        <w:tc>
          <w:tcPr>
            <w:tcW w:w="1920" w:type="dxa"/>
            <w:hideMark/>
          </w:tcPr>
          <w:p w14:paraId="6714D4F1" w14:textId="77777777" w:rsidR="004F4FB8" w:rsidRDefault="004F4FB8">
            <w:pPr>
              <w:widowControl w:val="0"/>
              <w:spacing w:after="120" w:line="240" w:lineRule="atLeast"/>
              <w:rPr>
                <w:rFonts w:ascii="Verdana" w:hAnsi="Verdana" w:cs="Arial"/>
                <w:sz w:val="20"/>
                <w:szCs w:val="20"/>
              </w:rPr>
            </w:pPr>
            <w:r>
              <w:rPr>
                <w:rFonts w:ascii="Verdana" w:hAnsi="Verdana" w:cs="Arial"/>
                <w:sz w:val="20"/>
                <w:szCs w:val="20"/>
              </w:rPr>
              <w:t>“Staff Vetting Procedures”</w:t>
            </w:r>
          </w:p>
        </w:tc>
        <w:tc>
          <w:tcPr>
            <w:tcW w:w="7940" w:type="dxa"/>
            <w:hideMark/>
          </w:tcPr>
          <w:p w14:paraId="253A09E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 xml:space="preserve">means vetting procedures that accord with good industry practice (including a Disclosure and Barring Service check) or, where requested by the Customer, the Customer’s procedures for the vetting of Staff as provided to the Supplier from time to time;  </w:t>
            </w:r>
          </w:p>
        </w:tc>
      </w:tr>
      <w:tr w:rsidR="004F4FB8" w14:paraId="5D32FD12" w14:textId="77777777" w:rsidTr="004F4FB8">
        <w:tc>
          <w:tcPr>
            <w:tcW w:w="1920" w:type="dxa"/>
            <w:hideMark/>
          </w:tcPr>
          <w:p w14:paraId="73EC012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“Supplier”</w:t>
            </w:r>
          </w:p>
        </w:tc>
        <w:tc>
          <w:tcPr>
            <w:tcW w:w="7940" w:type="dxa"/>
            <w:hideMark/>
          </w:tcPr>
          <w:p w14:paraId="3FF60BE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person named as the Supplier in the Award Letter;</w:t>
            </w:r>
          </w:p>
        </w:tc>
      </w:tr>
      <w:tr w:rsidR="004F4FB8" w14:paraId="6ABF5418" w14:textId="77777777" w:rsidTr="004F4FB8">
        <w:tc>
          <w:tcPr>
            <w:tcW w:w="1920" w:type="dxa"/>
            <w:hideMark/>
          </w:tcPr>
          <w:p w14:paraId="0823942D"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“Term”</w:t>
            </w:r>
          </w:p>
        </w:tc>
        <w:tc>
          <w:tcPr>
            <w:tcW w:w="7940" w:type="dxa"/>
            <w:hideMark/>
          </w:tcPr>
          <w:p w14:paraId="57F846C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the period from the start date of the Agreement set out in the Award Letter to the Expiry Date as such period may be extended in accordance with clause </w:t>
            </w:r>
            <w:r>
              <w:rPr>
                <w:rFonts w:ascii="Verdana" w:hAnsi="Verdana" w:cs="Arial"/>
                <w:sz w:val="20"/>
                <w:szCs w:val="20"/>
              </w:rPr>
              <w:fldChar w:fldCharType="begin"/>
            </w:r>
            <w:r>
              <w:rPr>
                <w:rFonts w:ascii="Verdana" w:hAnsi="Verdana" w:cs="Arial"/>
                <w:sz w:val="20"/>
                <w:szCs w:val="20"/>
              </w:rPr>
              <w:instrText xml:space="preserve"> REF _Ref359607345 \r \h  \* MERGEFORMAT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4.2</w:t>
            </w:r>
            <w:r>
              <w:rPr>
                <w:rFonts w:ascii="Verdana" w:hAnsi="Verdana" w:cs="Arial"/>
                <w:sz w:val="20"/>
                <w:szCs w:val="20"/>
              </w:rPr>
              <w:fldChar w:fldCharType="end"/>
            </w:r>
            <w:r>
              <w:rPr>
                <w:rFonts w:ascii="Verdana" w:hAnsi="Verdana" w:cs="Arial"/>
                <w:sz w:val="20"/>
                <w:szCs w:val="20"/>
              </w:rPr>
              <w:t xml:space="preserve"> or terminated in accordance with the terms and conditions of the Agreement; </w:t>
            </w:r>
          </w:p>
        </w:tc>
      </w:tr>
      <w:tr w:rsidR="004F4FB8" w14:paraId="157E465B" w14:textId="77777777" w:rsidTr="004F4FB8">
        <w:tc>
          <w:tcPr>
            <w:tcW w:w="1920" w:type="dxa"/>
            <w:hideMark/>
          </w:tcPr>
          <w:p w14:paraId="490A11D5"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“Third Party”</w:t>
            </w:r>
          </w:p>
        </w:tc>
        <w:tc>
          <w:tcPr>
            <w:tcW w:w="7940" w:type="dxa"/>
            <w:hideMark/>
          </w:tcPr>
          <w:p w14:paraId="225AEE8C"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request from any third party for disclosure of Customer Data where compliance with such request is required or purported to be required by Applicable Law;</w:t>
            </w:r>
          </w:p>
        </w:tc>
      </w:tr>
      <w:tr w:rsidR="004F4FB8" w14:paraId="223F5D57" w14:textId="77777777" w:rsidTr="004F4FB8">
        <w:tc>
          <w:tcPr>
            <w:tcW w:w="1920" w:type="dxa"/>
            <w:hideMark/>
          </w:tcPr>
          <w:p w14:paraId="285DCE34"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“VAT”</w:t>
            </w:r>
          </w:p>
        </w:tc>
        <w:tc>
          <w:tcPr>
            <w:tcW w:w="7940" w:type="dxa"/>
            <w:hideMark/>
          </w:tcPr>
          <w:p w14:paraId="31BC5CC2"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value added tax in accordance with the provisions of the Value Added Tax Act 1994; and</w:t>
            </w:r>
          </w:p>
        </w:tc>
      </w:tr>
      <w:tr w:rsidR="004F4FB8" w14:paraId="72253AC4" w14:textId="77777777" w:rsidTr="004F4FB8">
        <w:tc>
          <w:tcPr>
            <w:tcW w:w="1920" w:type="dxa"/>
            <w:hideMark/>
          </w:tcPr>
          <w:p w14:paraId="73EC846E"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“Working Day”</w:t>
            </w:r>
          </w:p>
        </w:tc>
        <w:tc>
          <w:tcPr>
            <w:tcW w:w="7940" w:type="dxa"/>
            <w:hideMark/>
          </w:tcPr>
          <w:p w14:paraId="53A16825" w14:textId="77777777" w:rsidR="004F4FB8" w:rsidRDefault="004F4FB8">
            <w:pPr>
              <w:widowControl w:val="0"/>
              <w:spacing w:after="120" w:line="240" w:lineRule="atLeast"/>
              <w:jc w:val="both"/>
              <w:rPr>
                <w:rFonts w:ascii="Verdana" w:hAnsi="Verdana" w:cs="Arial"/>
                <w:sz w:val="20"/>
                <w:szCs w:val="20"/>
              </w:rPr>
            </w:pPr>
            <w:r>
              <w:rPr>
                <w:rFonts w:ascii="Verdana" w:hAnsi="Verdana" w:cs="Arial"/>
                <w:sz w:val="20"/>
                <w:szCs w:val="20"/>
              </w:rPr>
              <w:t>means a day (other than a Saturday or Sunday) on which banks are open for business in the City of London.</w:t>
            </w:r>
          </w:p>
        </w:tc>
      </w:tr>
    </w:tbl>
    <w:p w14:paraId="194C5D8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In these Conditions, unless the context otherwise requires:</w:t>
      </w:r>
    </w:p>
    <w:p w14:paraId="21ADB6E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references to numbered clauses are references to the relevant clause in these </w:t>
      </w:r>
      <w:proofErr w:type="gramStart"/>
      <w:r>
        <w:rPr>
          <w:rFonts w:ascii="Verdana" w:hAnsi="Verdana" w:cs="Arial"/>
        </w:rPr>
        <w:t>Conditions;</w:t>
      </w:r>
      <w:proofErr w:type="gramEnd"/>
    </w:p>
    <w:p w14:paraId="204D823F"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any obligation on any Party not to do or omit to do anything shall include an obligation not to allow that thing to be done or omitted to be </w:t>
      </w:r>
      <w:proofErr w:type="gramStart"/>
      <w:r>
        <w:rPr>
          <w:rFonts w:ascii="Verdana" w:hAnsi="Verdana" w:cs="Arial"/>
        </w:rPr>
        <w:t>done;</w:t>
      </w:r>
      <w:proofErr w:type="gramEnd"/>
    </w:p>
    <w:p w14:paraId="588A80A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5" w:name="_BPDCI_9"/>
      <w:r>
        <w:rPr>
          <w:rFonts w:ascii="Verdana" w:hAnsi="Verdana" w:cs="Arial"/>
        </w:rPr>
        <w:t xml:space="preserve">use of the singular includes the plural (and vice versa) and use of any gender includes the other </w:t>
      </w:r>
      <w:proofErr w:type="gramStart"/>
      <w:r>
        <w:rPr>
          <w:rFonts w:ascii="Verdana" w:hAnsi="Verdana" w:cs="Arial"/>
        </w:rPr>
        <w:t>genders;</w:t>
      </w:r>
      <w:bookmarkEnd w:id="15"/>
      <w:proofErr w:type="gramEnd"/>
    </w:p>
    <w:p w14:paraId="54776C3A"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6" w:name="_BPDC_LN_INS_1009"/>
      <w:bookmarkStart w:id="17" w:name="_BPDC_PR_INS_1010"/>
      <w:bookmarkStart w:id="18" w:name="_BPDCI_10"/>
      <w:bookmarkEnd w:id="16"/>
      <w:bookmarkEnd w:id="17"/>
      <w:r>
        <w:rPr>
          <w:rFonts w:ascii="Verdana" w:hAnsi="Verdana" w:cs="Arial"/>
        </w:rPr>
        <w:t xml:space="preserve">a reference to a Party shall include that Party's personal representatives, successors or permitted </w:t>
      </w:r>
      <w:proofErr w:type="gramStart"/>
      <w:r>
        <w:rPr>
          <w:rFonts w:ascii="Verdana" w:hAnsi="Verdana" w:cs="Arial"/>
        </w:rPr>
        <w:t>assignees;</w:t>
      </w:r>
      <w:bookmarkEnd w:id="18"/>
      <w:proofErr w:type="gramEnd"/>
    </w:p>
    <w:p w14:paraId="047FBED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9" w:name="_BPDC_LN_INS_1007"/>
      <w:bookmarkStart w:id="20" w:name="_BPDC_PR_INS_1008"/>
      <w:bookmarkStart w:id="21" w:name="_BPDCI_11"/>
      <w:bookmarkEnd w:id="19"/>
      <w:bookmarkEnd w:id="20"/>
      <w:r>
        <w:rPr>
          <w:rFonts w:ascii="Verdana" w:hAnsi="Verdana" w:cs="Arial"/>
        </w:rPr>
        <w:t>a reference to persons includes natural persons, firms, partnerships, bodies corporate and corporations, and associations, organisations, governments, states, foundations, trusts, and other unincorporated bodies (in each case whether or not having a separate legal personality and irrespective of their jurisdiction of origin, incorporation or residence);</w:t>
      </w:r>
      <w:bookmarkEnd w:id="21"/>
    </w:p>
    <w:p w14:paraId="33C83849" w14:textId="77777777" w:rsidR="004F4FB8" w:rsidRDefault="004F4FB8" w:rsidP="004F4FB8">
      <w:pPr>
        <w:pStyle w:val="Level3Number"/>
        <w:widowControl w:val="0"/>
        <w:numPr>
          <w:ilvl w:val="2"/>
          <w:numId w:val="34"/>
        </w:numPr>
        <w:tabs>
          <w:tab w:val="left" w:pos="540"/>
          <w:tab w:val="num" w:pos="1276"/>
        </w:tabs>
        <w:spacing w:before="0" w:after="0" w:line="240" w:lineRule="atLeast"/>
        <w:ind w:left="1276" w:hanging="737"/>
        <w:contextualSpacing/>
        <w:jc w:val="both"/>
        <w:rPr>
          <w:rFonts w:ascii="Verdana" w:hAnsi="Verdana" w:cs="Arial"/>
        </w:rPr>
      </w:pPr>
      <w:r>
        <w:rPr>
          <w:rFonts w:ascii="Verdana" w:hAnsi="Verdana" w:cs="Arial"/>
        </w:rPr>
        <w:t xml:space="preserve">the headings to the clauses of these Conditions are for information only and </w:t>
      </w:r>
      <w:r>
        <w:rPr>
          <w:rFonts w:ascii="Verdana" w:hAnsi="Verdana" w:cs="Arial"/>
        </w:rPr>
        <w:lastRenderedPageBreak/>
        <w:t xml:space="preserve">do not affect the interpretation of the </w:t>
      </w:r>
      <w:proofErr w:type="gramStart"/>
      <w:r>
        <w:rPr>
          <w:rFonts w:ascii="Verdana" w:hAnsi="Verdana" w:cs="Arial"/>
        </w:rPr>
        <w:t>Agreement;</w:t>
      </w:r>
      <w:proofErr w:type="gramEnd"/>
    </w:p>
    <w:p w14:paraId="232412A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a reference to a statute or statutory provision is a reference to it as amended or re-enacted. A reference to a statute or statutory provision includes any subordinate legislation or byelaw made under that statute or statutory provision, as amended or re-enacted; and</w:t>
      </w:r>
    </w:p>
    <w:p w14:paraId="39EB504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Any phrase introduced by the terms </w:t>
      </w:r>
      <w:r>
        <w:rPr>
          <w:rFonts w:ascii="Verdana" w:hAnsi="Verdana" w:cs="Arial"/>
          <w:b/>
          <w:bCs/>
        </w:rPr>
        <w:t>including</w:t>
      </w:r>
      <w:r>
        <w:rPr>
          <w:rFonts w:ascii="Verdana" w:hAnsi="Verdana" w:cs="Arial"/>
        </w:rPr>
        <w:t xml:space="preserve">, </w:t>
      </w:r>
      <w:r>
        <w:rPr>
          <w:rFonts w:ascii="Verdana" w:hAnsi="Verdana" w:cs="Arial"/>
          <w:b/>
          <w:bCs/>
        </w:rPr>
        <w:t>include</w:t>
      </w:r>
      <w:r>
        <w:rPr>
          <w:rFonts w:ascii="Verdana" w:hAnsi="Verdana" w:cs="Arial"/>
        </w:rPr>
        <w:t xml:space="preserve">, </w:t>
      </w:r>
      <w:proofErr w:type="gramStart"/>
      <w:r>
        <w:rPr>
          <w:rFonts w:ascii="Verdana" w:hAnsi="Verdana" w:cs="Arial"/>
          <w:b/>
          <w:bCs/>
        </w:rPr>
        <w:t>in particular</w:t>
      </w:r>
      <w:r>
        <w:rPr>
          <w:rFonts w:ascii="Verdana" w:hAnsi="Verdana" w:cs="Arial"/>
        </w:rPr>
        <w:t xml:space="preserve"> or</w:t>
      </w:r>
      <w:proofErr w:type="gramEnd"/>
      <w:r>
        <w:rPr>
          <w:rFonts w:ascii="Verdana" w:hAnsi="Verdana" w:cs="Arial"/>
        </w:rPr>
        <w:t xml:space="preserve"> any similar expression shall be construed as illustrative and shall not limit the sense of the words preceding those terms.</w:t>
      </w:r>
    </w:p>
    <w:p w14:paraId="13729612"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22" w:name="_Ref377050430"/>
      <w:r>
        <w:rPr>
          <w:rFonts w:ascii="Verdana" w:hAnsi="Verdana" w:cs="Arial"/>
          <w:sz w:val="20"/>
        </w:rPr>
        <w:t>Basis of Agreement</w:t>
      </w:r>
      <w:bookmarkEnd w:id="22"/>
    </w:p>
    <w:p w14:paraId="2DF3FCD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rPr>
      </w:pPr>
      <w:r>
        <w:rPr>
          <w:rFonts w:ascii="Verdana" w:hAnsi="Verdana" w:cs="Arial"/>
          <w:b w:val="0"/>
        </w:rPr>
        <w:t xml:space="preserve">The Award Letter constitutes an offer by the Customer to purchase the Services subject to and in accordance with these Conditions.  </w:t>
      </w:r>
    </w:p>
    <w:p w14:paraId="0436B452" w14:textId="77777777" w:rsidR="004F4FB8" w:rsidRDefault="004F4FB8" w:rsidP="004F4FB8">
      <w:pPr>
        <w:pStyle w:val="Level2Heading"/>
        <w:keepNext w:val="0"/>
        <w:widowControl w:val="0"/>
        <w:numPr>
          <w:ilvl w:val="1"/>
          <w:numId w:val="34"/>
        </w:numPr>
        <w:tabs>
          <w:tab w:val="num" w:pos="0"/>
          <w:tab w:val="num" w:pos="540"/>
        </w:tabs>
        <w:spacing w:before="0" w:after="120" w:line="240" w:lineRule="atLeast"/>
        <w:ind w:left="540" w:hanging="540"/>
        <w:jc w:val="both"/>
        <w:rPr>
          <w:rFonts w:ascii="Verdana" w:hAnsi="Verdana" w:cs="Arial"/>
          <w:b w:val="0"/>
        </w:rPr>
      </w:pPr>
      <w:r>
        <w:rPr>
          <w:rFonts w:ascii="Verdana" w:hAnsi="Verdana" w:cs="Arial"/>
          <w:b w:val="0"/>
        </w:rPr>
        <w:t xml:space="preserve">The offer comprised in the Award Letter shall be deemed to be accepted by the Supplier on receipt by the Customer of a copy of the Award Letter countersigned by the Supplier within 10 Working Days of the date of the Award Letter. </w:t>
      </w:r>
    </w:p>
    <w:p w14:paraId="41B071D3"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Supply of Services</w:t>
      </w:r>
    </w:p>
    <w:p w14:paraId="290B82C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In consideration of the Customer’s agreement to pay the Charges, the Supplier shall supply the Services to the Customer for the Term subject to and in accordance with these Conditions. </w:t>
      </w:r>
    </w:p>
    <w:p w14:paraId="39A5891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23" w:name="_Ref377050437"/>
      <w:r>
        <w:rPr>
          <w:rFonts w:ascii="Verdana" w:hAnsi="Verdana" w:cs="Arial"/>
          <w:b w:val="0"/>
        </w:rPr>
        <w:t>In supplying the Services, the Supplier shall:</w:t>
      </w:r>
      <w:bookmarkEnd w:id="23"/>
    </w:p>
    <w:p w14:paraId="1E897EB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co-operate with the Customer in all matters relating to the Services and comply with all the Customer’s </w:t>
      </w:r>
      <w:proofErr w:type="gramStart"/>
      <w:r>
        <w:rPr>
          <w:rFonts w:ascii="Verdana" w:hAnsi="Verdana" w:cs="Arial"/>
        </w:rPr>
        <w:t>instructions;</w:t>
      </w:r>
      <w:proofErr w:type="gramEnd"/>
    </w:p>
    <w:p w14:paraId="1BCFFFC4"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perform the Services with all reasonable care, skill and diligence in accordance with good industry practice expected of a competent provider of the Services in the Supplier’s industry, profession or </w:t>
      </w:r>
      <w:proofErr w:type="gramStart"/>
      <w:r>
        <w:rPr>
          <w:rFonts w:ascii="Verdana" w:hAnsi="Verdana" w:cs="Arial"/>
        </w:rPr>
        <w:t>trade;</w:t>
      </w:r>
      <w:proofErr w:type="gramEnd"/>
    </w:p>
    <w:p w14:paraId="1593B349"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perform the Services by the date or dates stated in Annex </w:t>
      </w:r>
      <w:proofErr w:type="gramStart"/>
      <w:r>
        <w:rPr>
          <w:rFonts w:ascii="Verdana" w:hAnsi="Verdana" w:cs="Arial"/>
        </w:rPr>
        <w:t>3;</w:t>
      </w:r>
      <w:proofErr w:type="gramEnd"/>
    </w:p>
    <w:p w14:paraId="5E51AA0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use Staff who are suitably qualified, trained, skilled and experienced to perform tasks assigned to them, and in sufficient number to ensure that the Supplier’s obligations are fulfilled in accordance with the </w:t>
      </w:r>
      <w:proofErr w:type="gramStart"/>
      <w:r>
        <w:rPr>
          <w:rFonts w:ascii="Verdana" w:hAnsi="Verdana" w:cs="Arial"/>
        </w:rPr>
        <w:t>Agreement;</w:t>
      </w:r>
      <w:proofErr w:type="gramEnd"/>
    </w:p>
    <w:p w14:paraId="7DF46BFD"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ensure that the Services shall conform with all descriptions and specifications set out in the </w:t>
      </w:r>
      <w:proofErr w:type="gramStart"/>
      <w:r>
        <w:rPr>
          <w:rFonts w:ascii="Verdana" w:hAnsi="Verdana" w:cs="Arial"/>
        </w:rPr>
        <w:t>Specification;</w:t>
      </w:r>
      <w:proofErr w:type="gramEnd"/>
    </w:p>
    <w:p w14:paraId="24DFB183"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comply with all applicable laws statutes, regulations and codes from time to time in force, and any Customer policies provided by the Customer to the Supplier from time to </w:t>
      </w:r>
      <w:proofErr w:type="gramStart"/>
      <w:r>
        <w:rPr>
          <w:rFonts w:ascii="Verdana" w:hAnsi="Verdana" w:cs="Arial"/>
        </w:rPr>
        <w:t>time;</w:t>
      </w:r>
      <w:proofErr w:type="gramEnd"/>
    </w:p>
    <w:p w14:paraId="34A9B7F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bookmarkStart w:id="24" w:name="_Ref360039773"/>
      <w:r>
        <w:rPr>
          <w:rFonts w:ascii="Verdana" w:hAnsi="Verdana" w:cs="Arial"/>
        </w:rPr>
        <w:t xml:space="preserve">provide all equipment, materials, tools and vehicles and other items as are required to provide the </w:t>
      </w:r>
      <w:proofErr w:type="gramStart"/>
      <w:r>
        <w:rPr>
          <w:rFonts w:ascii="Verdana" w:hAnsi="Verdana" w:cs="Arial"/>
        </w:rPr>
        <w:t>Services</w:t>
      </w:r>
      <w:bookmarkEnd w:id="24"/>
      <w:r>
        <w:rPr>
          <w:rFonts w:ascii="Verdana" w:hAnsi="Verdana" w:cs="Arial"/>
        </w:rPr>
        <w:t>;</w:t>
      </w:r>
      <w:proofErr w:type="gramEnd"/>
    </w:p>
    <w:p w14:paraId="6E02921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 xml:space="preserve">obtain and at all times maintain all necessary licences and </w:t>
      </w:r>
      <w:proofErr w:type="gramStart"/>
      <w:r>
        <w:rPr>
          <w:rFonts w:ascii="Verdana" w:hAnsi="Verdana" w:cs="Arial"/>
        </w:rPr>
        <w:t>consents;</w:t>
      </w:r>
      <w:proofErr w:type="gramEnd"/>
    </w:p>
    <w:p w14:paraId="73AB214B"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bookmarkStart w:id="25" w:name="_Ref466650838"/>
      <w:r>
        <w:rPr>
          <w:rFonts w:ascii="Verdana" w:hAnsi="Verdana" w:cs="Arial"/>
        </w:rPr>
        <w:t>hold all materials, equipment and tools, drawings, specifications and data supplied by the Customer to the Supplier (the “</w:t>
      </w:r>
      <w:r>
        <w:rPr>
          <w:rFonts w:ascii="Verdana" w:hAnsi="Verdana" w:cs="Arial"/>
          <w:b/>
          <w:bCs/>
        </w:rPr>
        <w:t>Customer Materials</w:t>
      </w:r>
      <w:r>
        <w:rPr>
          <w:rFonts w:ascii="Verdana" w:hAnsi="Verdana" w:cs="Arial"/>
        </w:rPr>
        <w:t>”) in safe custody at its own risk, maintain the Customer Materials in good condition until returned to the Customer, and not dispose or use the Customer Materials other than in accordance with the Customer's written instructions or authorisation;</w:t>
      </w:r>
      <w:bookmarkEnd w:id="25"/>
    </w:p>
    <w:p w14:paraId="0729293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bookmarkStart w:id="26" w:name="_Ref466469925"/>
      <w:r>
        <w:rPr>
          <w:rFonts w:ascii="Verdana" w:hAnsi="Verdana" w:cs="Arial"/>
        </w:rPr>
        <w:t>not do or omit to do anything which may cause the Customer to lose any licence, authority, consent or permission on which it relies for the purposes of conducting its business, and the Supplier acknowledges that the Customer may rely or act on the Services; and</w:t>
      </w:r>
      <w:bookmarkEnd w:id="26"/>
    </w:p>
    <w:p w14:paraId="511EFD4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comply with any additional obligations as set out in the Specification.</w:t>
      </w:r>
    </w:p>
    <w:p w14:paraId="2CE71530"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r>
        <w:rPr>
          <w:rFonts w:ascii="Verdana" w:hAnsi="Verdana" w:cs="Arial"/>
          <w:b w:val="0"/>
        </w:rPr>
        <w:lastRenderedPageBreak/>
        <w:t xml:space="preserve">The Customer may by written notice to the Supplier at any time request a variation to the scope of the Services.  </w:t>
      </w:r>
      <w:proofErr w:type="gramStart"/>
      <w:r>
        <w:rPr>
          <w:rFonts w:ascii="Verdana" w:hAnsi="Verdana" w:cs="Arial"/>
          <w:b w:val="0"/>
        </w:rPr>
        <w:t>In the event that</w:t>
      </w:r>
      <w:proofErr w:type="gramEnd"/>
      <w:r>
        <w:rPr>
          <w:rFonts w:ascii="Verdana" w:hAnsi="Verdana" w:cs="Arial"/>
          <w:b w:val="0"/>
        </w:rPr>
        <w:t xml:space="preserve"> the Supplier agrees to any variation to the scope of the Services, the Charges shall be subject to fair and reasonable adjustment to be agreed in writing between the Customer and the Supplier.</w:t>
      </w:r>
    </w:p>
    <w:p w14:paraId="3824931A" w14:textId="77777777" w:rsidR="004F4FB8" w:rsidRDefault="004F4FB8" w:rsidP="004F4FB8">
      <w:pPr>
        <w:pStyle w:val="Level2Heading"/>
        <w:numPr>
          <w:ilvl w:val="1"/>
          <w:numId w:val="34"/>
        </w:numPr>
        <w:tabs>
          <w:tab w:val="num" w:pos="567"/>
        </w:tabs>
        <w:spacing w:line="240" w:lineRule="auto"/>
        <w:ind w:left="567" w:hanging="567"/>
        <w:rPr>
          <w:rFonts w:ascii="Verdana" w:hAnsi="Verdana" w:cs="Arial"/>
          <w:b w:val="0"/>
        </w:rPr>
      </w:pPr>
      <w:r>
        <w:rPr>
          <w:rFonts w:ascii="Verdana" w:hAnsi="Verdana" w:cs="Arial"/>
          <w:b w:val="0"/>
        </w:rPr>
        <w:t xml:space="preserve">If the Award Letter states that Services may be required from time to </w:t>
      </w:r>
      <w:proofErr w:type="gramStart"/>
      <w:r>
        <w:rPr>
          <w:rFonts w:ascii="Verdana" w:hAnsi="Verdana" w:cs="Arial"/>
          <w:b w:val="0"/>
        </w:rPr>
        <w:t>time</w:t>
      </w:r>
      <w:proofErr w:type="gramEnd"/>
      <w:r>
        <w:rPr>
          <w:rFonts w:ascii="Verdana" w:hAnsi="Verdana" w:cs="Arial"/>
          <w:b w:val="0"/>
        </w:rPr>
        <w:t xml:space="preserve"> then the Customer does not guarantee to order any particular volume of Services and reserves the right to place orders for Services with other suppliers.  </w:t>
      </w:r>
    </w:p>
    <w:p w14:paraId="6E2C1CEA"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Term</w:t>
      </w:r>
    </w:p>
    <w:p w14:paraId="2D5E405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Agreement shall take effect on the date specified in Award Letter and shall expire on the Expiry </w:t>
      </w:r>
      <w:proofErr w:type="gramStart"/>
      <w:r>
        <w:rPr>
          <w:rFonts w:ascii="Verdana" w:hAnsi="Verdana" w:cs="Arial"/>
          <w:b w:val="0"/>
        </w:rPr>
        <w:t>Date, unless</w:t>
      </w:r>
      <w:proofErr w:type="gramEnd"/>
      <w:r>
        <w:rPr>
          <w:rFonts w:ascii="Verdana" w:hAnsi="Verdana" w:cs="Arial"/>
          <w:b w:val="0"/>
        </w:rPr>
        <w:t xml:space="preserve"> it is otherwise extended in accordance with clause </w:t>
      </w:r>
      <w:r>
        <w:rPr>
          <w:rFonts w:ascii="Verdana" w:hAnsi="Verdana" w:cs="Arial"/>
        </w:rPr>
        <w:fldChar w:fldCharType="begin"/>
      </w:r>
      <w:r>
        <w:rPr>
          <w:rFonts w:ascii="Verdana" w:hAnsi="Verdana" w:cs="Arial"/>
          <w:b w:val="0"/>
        </w:rPr>
        <w:instrText xml:space="preserve"> REF _Ref359607345 \r \h </w:instrText>
      </w:r>
      <w:r>
        <w:rPr>
          <w:rFonts w:ascii="Verdana" w:hAnsi="Verdana" w:cs="Arial"/>
        </w:rPr>
        <w:instrText xml:space="preserve"> \* MERGEFORMAT </w:instrText>
      </w:r>
      <w:r>
        <w:rPr>
          <w:rFonts w:ascii="Verdana" w:hAnsi="Verdana" w:cs="Arial"/>
        </w:rPr>
      </w:r>
      <w:r>
        <w:rPr>
          <w:rFonts w:ascii="Verdana" w:hAnsi="Verdana" w:cs="Arial"/>
        </w:rPr>
        <w:fldChar w:fldCharType="separate"/>
      </w:r>
      <w:r>
        <w:rPr>
          <w:rFonts w:ascii="Verdana" w:hAnsi="Verdana" w:cs="Arial"/>
          <w:b w:val="0"/>
        </w:rPr>
        <w:t>4.2</w:t>
      </w:r>
      <w:r>
        <w:rPr>
          <w:rFonts w:ascii="Verdana" w:hAnsi="Verdana" w:cs="Arial"/>
        </w:rPr>
        <w:fldChar w:fldCharType="end"/>
      </w:r>
      <w:r>
        <w:rPr>
          <w:rFonts w:ascii="Verdana" w:hAnsi="Verdana" w:cs="Arial"/>
          <w:b w:val="0"/>
        </w:rPr>
        <w:t xml:space="preserve"> or terminated in accordance with these Conditions.  </w:t>
      </w:r>
    </w:p>
    <w:p w14:paraId="13D7CCEF"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bookmarkStart w:id="27" w:name="_Ref266710570"/>
      <w:bookmarkStart w:id="28" w:name="_Ref359607345"/>
      <w:r>
        <w:rPr>
          <w:rFonts w:ascii="Verdana" w:hAnsi="Verdana" w:cs="Arial"/>
          <w:b w:val="0"/>
        </w:rPr>
        <w:t>The Customer may extend the Agreement for a period of up to 6 months by giving not less than 10 Working Days’ notice in writing to the Supplier prior to the Expiry Date. Nothing in the foregoing guarantees a right of extension to the Supplier. If the Agreement is extended the terms and conditions (including these Conditions) of the Agreement shall apply throughout any such exten</w:t>
      </w:r>
      <w:bookmarkEnd w:id="27"/>
      <w:r>
        <w:rPr>
          <w:rFonts w:ascii="Verdana" w:hAnsi="Verdana" w:cs="Arial"/>
          <w:b w:val="0"/>
        </w:rPr>
        <w:t>ded period.</w:t>
      </w:r>
      <w:bookmarkEnd w:id="28"/>
      <w:r>
        <w:rPr>
          <w:rFonts w:ascii="Verdana" w:hAnsi="Verdana" w:cs="Arial"/>
          <w:b w:val="0"/>
        </w:rPr>
        <w:t xml:space="preserve"> </w:t>
      </w:r>
    </w:p>
    <w:p w14:paraId="58DDB98D"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Charges, Payment and Recovery of Sums Due</w:t>
      </w:r>
    </w:p>
    <w:p w14:paraId="4D24301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0054A77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4AAA197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In consideration of the supply of the Services by the Supplier, the Customer shall pay the Supplier the invoiced amounts no later than 30 days after receipt of a valid invoice which includes a valid Purchase Order Number. The Customer may, without prejudice to any other rights and remedies under the Agreement, withhold or reduce payments in the event of unsatisfactory performance. The currency in which payment shall be made is pounds sterling. </w:t>
      </w:r>
    </w:p>
    <w:p w14:paraId="7A9EABE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All amounts stated are exclusive of VAT which shall be charged at the prevailing rate.  The Customer shall, following the receipt of a valid VAT invoice, pay to the Supplier a sum equal to the VAT chargeable in respect of the Services. </w:t>
      </w:r>
    </w:p>
    <w:p w14:paraId="34360A26"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Pr>
          <w:rFonts w:ascii="Verdana" w:hAnsi="Verdana" w:cs="Arial"/>
          <w:b w:val="0"/>
        </w:rPr>
        <w:fldChar w:fldCharType="begin"/>
      </w:r>
      <w:r>
        <w:rPr>
          <w:rFonts w:ascii="Verdana" w:hAnsi="Verdana" w:cs="Arial"/>
          <w:b w:val="0"/>
        </w:rPr>
        <w:instrText xml:space="preserve"> REF _Ref377110965 \r \h  \* MERGEFORMAT </w:instrText>
      </w:r>
      <w:r>
        <w:rPr>
          <w:rFonts w:ascii="Verdana" w:hAnsi="Verdana" w:cs="Arial"/>
          <w:b w:val="0"/>
        </w:rPr>
      </w:r>
      <w:r>
        <w:rPr>
          <w:rFonts w:ascii="Verdana" w:hAnsi="Verdana" w:cs="Arial"/>
          <w:b w:val="0"/>
        </w:rPr>
        <w:fldChar w:fldCharType="separate"/>
      </w:r>
      <w:r>
        <w:rPr>
          <w:rFonts w:ascii="Verdana" w:hAnsi="Verdana" w:cs="Arial"/>
          <w:b w:val="0"/>
        </w:rPr>
        <w:t>16.4</w:t>
      </w:r>
      <w:r>
        <w:rPr>
          <w:rFonts w:ascii="Verdana" w:hAnsi="Verdana" w:cs="Arial"/>
          <w:b w:val="0"/>
        </w:rPr>
        <w:fldChar w:fldCharType="end"/>
      </w:r>
      <w:r>
        <w:rPr>
          <w:rFonts w:ascii="Verdana" w:hAnsi="Verdana" w:cs="Arial"/>
          <w:b w:val="0"/>
        </w:rPr>
        <w:t>.  Any disputed amounts shall be resolved through the dispute resolution procedure detailed in clause </w:t>
      </w:r>
      <w:r>
        <w:rPr>
          <w:rFonts w:ascii="Verdana" w:hAnsi="Verdana" w:cs="Arial"/>
          <w:b w:val="0"/>
        </w:rPr>
        <w:fldChar w:fldCharType="begin"/>
      </w:r>
      <w:r>
        <w:rPr>
          <w:rFonts w:ascii="Verdana" w:hAnsi="Verdana" w:cs="Arial"/>
          <w:b w:val="0"/>
        </w:rPr>
        <w:instrText xml:space="preserve"> REF _Ref359607573 \r \h  \* MERGEFORMAT </w:instrText>
      </w:r>
      <w:r>
        <w:rPr>
          <w:rFonts w:ascii="Verdana" w:hAnsi="Verdana" w:cs="Arial"/>
          <w:b w:val="0"/>
        </w:rPr>
      </w:r>
      <w:r>
        <w:rPr>
          <w:rFonts w:ascii="Verdana" w:hAnsi="Verdana" w:cs="Arial"/>
          <w:b w:val="0"/>
        </w:rPr>
        <w:fldChar w:fldCharType="separate"/>
      </w:r>
      <w:r>
        <w:rPr>
          <w:rFonts w:ascii="Verdana" w:hAnsi="Verdana" w:cs="Arial"/>
          <w:b w:val="0"/>
        </w:rPr>
        <w:t>19</w:t>
      </w:r>
      <w:r>
        <w:rPr>
          <w:rFonts w:ascii="Verdana" w:hAnsi="Verdana" w:cs="Arial"/>
          <w:b w:val="0"/>
        </w:rPr>
        <w:fldChar w:fldCharType="end"/>
      </w:r>
      <w:r>
        <w:rPr>
          <w:rFonts w:ascii="Verdana" w:hAnsi="Verdana" w:cs="Arial"/>
          <w:b w:val="0"/>
        </w:rPr>
        <w:t xml:space="preserve">. </w:t>
      </w:r>
    </w:p>
    <w:p w14:paraId="18301B1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a payment of an undisputed amount is not made by the Customer by the due date, then the Customer shall pay the Supplier interest at the interest rate of 2% above the base rate of the Bank of England.  </w:t>
      </w:r>
    </w:p>
    <w:p w14:paraId="088B04B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w:t>
      </w:r>
      <w:r>
        <w:rPr>
          <w:rFonts w:ascii="Verdana" w:hAnsi="Verdana" w:cs="Arial"/>
          <w:b w:val="0"/>
        </w:rPr>
        <w:lastRenderedPageBreak/>
        <w:t xml:space="preserve">Customer </w:t>
      </w:r>
      <w:proofErr w:type="gramStart"/>
      <w:r>
        <w:rPr>
          <w:rFonts w:ascii="Verdana" w:hAnsi="Verdana" w:cs="Arial"/>
          <w:b w:val="0"/>
        </w:rPr>
        <w:t>in order to</w:t>
      </w:r>
      <w:proofErr w:type="gramEnd"/>
      <w:r>
        <w:rPr>
          <w:rFonts w:ascii="Verdana" w:hAnsi="Verdana" w:cs="Arial"/>
          <w:b w:val="0"/>
        </w:rPr>
        <w:t xml:space="preserve"> justify withholding payment of any such amount in whole or in part.</w:t>
      </w:r>
    </w:p>
    <w:p w14:paraId="583F9F8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29" w:name="_Ref466460679"/>
      <w:r>
        <w:rPr>
          <w:rFonts w:ascii="Verdana" w:hAnsi="Verdana" w:cs="Arial"/>
          <w:b w:val="0"/>
        </w:rPr>
        <w:t>Where the Supplier is deemed by HMRC as self-employed or an employee or worker operating through a limited company for tax purposes then:</w:t>
      </w:r>
      <w:bookmarkEnd w:id="29"/>
    </w:p>
    <w:p w14:paraId="1BD8558A"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where the Supplier is liable to be taxed in the UK in respect of the Charges paid to the Supplier under the Agreement, the Supplier shall at all times comply with the Income Tax (Earnings and Pensions) Act 2003 (“ITEPA”) and all other statutes and regulations relating to income tax in respect of those Charges; and</w:t>
      </w:r>
    </w:p>
    <w:p w14:paraId="555651E5"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 xml:space="preserve">where the Supplier is liable to </w:t>
      </w:r>
      <w:bookmarkStart w:id="30" w:name="_BPDCI_18"/>
      <w:r>
        <w:rPr>
          <w:rFonts w:ascii="Verdana" w:hAnsi="Verdana"/>
        </w:rPr>
        <w:t xml:space="preserve">pay </w:t>
      </w:r>
      <w:bookmarkEnd w:id="30"/>
      <w:r>
        <w:rPr>
          <w:rFonts w:ascii="Verdana" w:hAnsi="Verdana"/>
        </w:rPr>
        <w:t>National Insurance Contributions (</w:t>
      </w:r>
      <w:bookmarkStart w:id="31" w:name="_BPDCD_19"/>
      <w:r>
        <w:rPr>
          <w:rFonts w:ascii="Verdana" w:hAnsi="Verdana"/>
        </w:rPr>
        <w:t>“NIC”</w:t>
      </w:r>
      <w:bookmarkEnd w:id="31"/>
      <w:r>
        <w:rPr>
          <w:rFonts w:ascii="Verdana" w:hAnsi="Verdana"/>
        </w:rPr>
        <w:t>) in respect of Charges paid under the Agreement, the Supplier shall at all times comply with the Social Security Contributions and Benefits Act 1992 (</w:t>
      </w:r>
      <w:bookmarkStart w:id="32" w:name="_BPDCD_20"/>
      <w:r>
        <w:rPr>
          <w:rFonts w:ascii="Verdana" w:hAnsi="Verdana"/>
        </w:rPr>
        <w:t>“SSCBA”</w:t>
      </w:r>
      <w:bookmarkEnd w:id="32"/>
      <w:r>
        <w:rPr>
          <w:rFonts w:ascii="Verdana" w:hAnsi="Verdana"/>
        </w:rPr>
        <w:t xml:space="preserve">) and all other statutes and regulations relating to </w:t>
      </w:r>
      <w:bookmarkStart w:id="33" w:name="_BPDCD_21"/>
      <w:r>
        <w:rPr>
          <w:rFonts w:ascii="Verdana" w:hAnsi="Verdana"/>
        </w:rPr>
        <w:t>NIC</w:t>
      </w:r>
      <w:bookmarkEnd w:id="33"/>
      <w:r>
        <w:rPr>
          <w:rFonts w:ascii="Verdana" w:hAnsi="Verdana"/>
        </w:rPr>
        <w:t xml:space="preserve"> in respect of those Charges.  </w:t>
      </w:r>
    </w:p>
    <w:p w14:paraId="6B9091F5"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bookmarkStart w:id="34" w:name="_Ref466460699"/>
      <w:r>
        <w:rPr>
          <w:rFonts w:ascii="Verdana" w:hAnsi="Verdana"/>
          <w:b w:val="0"/>
        </w:rPr>
        <w:t>The Customer may:</w:t>
      </w:r>
    </w:p>
    <w:p w14:paraId="243C670E"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 xml:space="preserve">at any time during the Term, request the Supplier to provide information which demonstrates how the Supplier complies with clauses </w:t>
      </w:r>
      <w:r>
        <w:fldChar w:fldCharType="begin"/>
      </w:r>
      <w:r>
        <w:rPr>
          <w:rFonts w:ascii="Verdana" w:hAnsi="Verdana"/>
        </w:rPr>
        <w:instrText xml:space="preserve"> REF _Ref466460679 \r \h  \* MERGEFORMAT </w:instrText>
      </w:r>
      <w:r>
        <w:fldChar w:fldCharType="separate"/>
      </w:r>
      <w:r>
        <w:rPr>
          <w:rFonts w:ascii="Verdana" w:hAnsi="Verdana"/>
        </w:rPr>
        <w:t>5.8</w:t>
      </w:r>
      <w:r>
        <w:fldChar w:fldCharType="end"/>
      </w:r>
      <w:r>
        <w:rPr>
          <w:rFonts w:ascii="Verdana" w:hAnsi="Verdana"/>
        </w:rPr>
        <w:t xml:space="preserve"> above or why that clause does not apply to the Supplier; or </w:t>
      </w:r>
    </w:p>
    <w:p w14:paraId="3C4A5216" w14:textId="77777777" w:rsidR="004F4FB8" w:rsidRDefault="004F4FB8" w:rsidP="004F4FB8">
      <w:pPr>
        <w:pStyle w:val="Level3Number"/>
        <w:numPr>
          <w:ilvl w:val="2"/>
          <w:numId w:val="34"/>
        </w:numPr>
        <w:spacing w:line="240" w:lineRule="auto"/>
        <w:jc w:val="both"/>
        <w:rPr>
          <w:rFonts w:ascii="Verdana" w:hAnsi="Verdana"/>
        </w:rPr>
      </w:pPr>
      <w:r>
        <w:rPr>
          <w:rFonts w:ascii="Verdana" w:hAnsi="Verdana"/>
        </w:rPr>
        <w:t xml:space="preserve">if the Finance Act 2017 applies in relation to the Supplier's status as an employee or worker, as decided after the Customer has made an assessment (including but not limited to the use of the tool provided by HMRC on: </w:t>
      </w:r>
      <w:hyperlink r:id="rId28" w:history="1">
        <w:r>
          <w:rPr>
            <w:rStyle w:val="Hyperlink"/>
            <w:rFonts w:ascii="Verdana" w:hAnsi="Verdana" w:cs="Arial"/>
            <w:lang w:eastAsia="en-GB"/>
          </w:rPr>
          <w:t>https://www.tax.service.gov.uk/check-employment-status-for-tax/setup</w:t>
        </w:r>
      </w:hyperlink>
      <w:r>
        <w:rPr>
          <w:rFonts w:ascii="Verdana" w:hAnsi="Verdana"/>
        </w:rPr>
        <w:t>) then the Customer shall deduct the Suppliers’ tax and NIC from the Suppliers’ Charges and make payment directly to HMRC for the purposes of collection and management of taxes and revenue to HMRC.</w:t>
      </w:r>
      <w:bookmarkEnd w:id="34"/>
    </w:p>
    <w:p w14:paraId="0A3BF335"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r>
        <w:rPr>
          <w:rFonts w:ascii="Verdana" w:hAnsi="Verdana"/>
          <w:b w:val="0"/>
        </w:rPr>
        <w:t xml:space="preserve">The Customer may supply any information which it receives under clause </w:t>
      </w:r>
      <w:r>
        <w:rPr>
          <w:rFonts w:ascii="Verdana" w:hAnsi="Verdana"/>
          <w:b w:val="0"/>
        </w:rPr>
        <w:fldChar w:fldCharType="begin"/>
      </w:r>
      <w:r>
        <w:rPr>
          <w:rFonts w:ascii="Verdana" w:hAnsi="Verdana"/>
          <w:b w:val="0"/>
        </w:rPr>
        <w:instrText xml:space="preserve"> REF _Ref466460699 \r \h </w:instrText>
      </w:r>
      <w:r>
        <w:rPr>
          <w:rFonts w:ascii="Verdana" w:hAnsi="Verdana"/>
          <w:b w:val="0"/>
        </w:rPr>
      </w:r>
      <w:r>
        <w:rPr>
          <w:rFonts w:ascii="Verdana" w:hAnsi="Verdana"/>
          <w:b w:val="0"/>
        </w:rPr>
        <w:fldChar w:fldCharType="separate"/>
      </w:r>
      <w:r>
        <w:rPr>
          <w:rFonts w:ascii="Verdana" w:hAnsi="Verdana"/>
          <w:b w:val="0"/>
        </w:rPr>
        <w:t>5.9</w:t>
      </w:r>
      <w:r>
        <w:rPr>
          <w:rFonts w:ascii="Verdana" w:hAnsi="Verdana"/>
          <w:b w:val="0"/>
        </w:rPr>
        <w:fldChar w:fldCharType="end"/>
      </w:r>
      <w:r>
        <w:rPr>
          <w:rFonts w:ascii="Verdana" w:hAnsi="Verdana"/>
          <w:b w:val="0"/>
        </w:rPr>
        <w:t xml:space="preserve"> to HMRC for the purpose of the collection and management of taxes and revenue for which HMRC are responsible.</w:t>
      </w:r>
    </w:p>
    <w:p w14:paraId="38EDEA3B"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r>
        <w:rPr>
          <w:rFonts w:ascii="Verdana" w:hAnsi="Verdana"/>
          <w:b w:val="0"/>
          <w:iCs/>
        </w:rPr>
        <w:t>The Customer may at any time, without notice to the Supplier, set off any liability of Supplier to Customer against any Payment Instalments, whether either liability is present or future, liquidated or unliquidated, and whether or not either liability arises under this agreement. Any exercise by Customer of its rights under this clause shall not limit or affect any other rights or remedies available to it under this agreement or otherwise.</w:t>
      </w:r>
    </w:p>
    <w:p w14:paraId="1A3FB932"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Premises and equipment</w:t>
      </w:r>
    </w:p>
    <w:p w14:paraId="19B06BE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5" w:name="_Ref377050453"/>
      <w:r>
        <w:rPr>
          <w:rFonts w:ascii="Verdana" w:hAnsi="Verdana" w:cs="Arial"/>
          <w:b w:val="0"/>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35"/>
      <w:r>
        <w:rPr>
          <w:rFonts w:ascii="Verdana" w:hAnsi="Verdana" w:cs="Arial"/>
          <w:b w:val="0"/>
        </w:rPr>
        <w:t xml:space="preserve">  </w:t>
      </w:r>
    </w:p>
    <w:p w14:paraId="2027AA3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6" w:name="_Ref377050463"/>
      <w:r>
        <w:rPr>
          <w:rFonts w:ascii="Verdana" w:hAnsi="Verdana" w:cs="Arial"/>
          <w:b w:val="0"/>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w:t>
      </w:r>
      <w:r>
        <w:rPr>
          <w:rFonts w:ascii="Verdana" w:hAnsi="Verdana" w:cs="Arial"/>
          <w:b w:val="0"/>
        </w:rPr>
        <w:lastRenderedPageBreak/>
        <w:t>condition. The Supplier shall be solely responsible for making good any damage to the Customer’s premises or any objects contained on the Customer’s premises which is caused by the Supplier or any Staff, other than fair wear and tear.</w:t>
      </w:r>
      <w:bookmarkEnd w:id="36"/>
      <w:r>
        <w:rPr>
          <w:rFonts w:ascii="Verdana" w:hAnsi="Verdana" w:cs="Arial"/>
          <w:b w:val="0"/>
        </w:rPr>
        <w:t xml:space="preserve">   </w:t>
      </w:r>
    </w:p>
    <w:p w14:paraId="2CB92BF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14:paraId="56D94AF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Customer shall be responsible for maintaining the security of its premises in accordance with its standard security requirements. While on the Customer’s premises the Supplier shall, and shall procure that all Staff shall, comply with all the Customer’s security requirements. </w:t>
      </w:r>
    </w:p>
    <w:p w14:paraId="691EFA6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Where all or any of the Services are supplied from the Supplier’s premises, the Supplier shall, at its own cost, comply with all security requirements specified by the Customer in writing.</w:t>
      </w:r>
    </w:p>
    <w:p w14:paraId="6479B648"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7" w:name="_Ref377050472"/>
      <w:r>
        <w:rPr>
          <w:rFonts w:ascii="Verdana" w:hAnsi="Verdana" w:cs="Arial"/>
          <w:b w:val="0"/>
        </w:rPr>
        <w:t>Without prejudice to clause </w:t>
      </w:r>
      <w:r>
        <w:fldChar w:fldCharType="begin"/>
      </w:r>
      <w:r>
        <w:rPr>
          <w:rFonts w:ascii="Verdana" w:hAnsi="Verdana" w:cs="Arial"/>
          <w:b w:val="0"/>
        </w:rPr>
        <w:instrText xml:space="preserve"> REF _Ref360039773 \r \h  \* MERGEFORMAT </w:instrText>
      </w:r>
      <w:r>
        <w:fldChar w:fldCharType="separate"/>
      </w:r>
      <w:r>
        <w:rPr>
          <w:rFonts w:ascii="Verdana" w:hAnsi="Verdana" w:cs="Arial"/>
          <w:b w:val="0"/>
        </w:rPr>
        <w:t>3.2.7</w:t>
      </w:r>
      <w:r>
        <w:fldChar w:fldCharType="end"/>
      </w:r>
      <w:r>
        <w:rPr>
          <w:rFonts w:ascii="Verdana" w:hAnsi="Verdana" w:cs="Arial"/>
          <w:b w:val="0"/>
        </w:rPr>
        <w:t>, any equipment provided by the Customer for the purposes of the Agreement shall remain the property of the Customer and shall be used by the Supplier and the Staff only for the purpose of carrying out its obligations under the Agreement.  Such equipment shall be returned promptly to the Customer on expiry or termination of the Agreement.</w:t>
      </w:r>
      <w:bookmarkEnd w:id="37"/>
      <w:r>
        <w:rPr>
          <w:rFonts w:ascii="Verdana" w:hAnsi="Verdana" w:cs="Arial"/>
          <w:b w:val="0"/>
        </w:rPr>
        <w:t xml:space="preserve">  </w:t>
      </w:r>
    </w:p>
    <w:p w14:paraId="2C52D91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38" w:name="_Ref377050478"/>
      <w:r>
        <w:rPr>
          <w:rFonts w:ascii="Verdana" w:hAnsi="Verdana" w:cs="Arial"/>
          <w:b w:val="0"/>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from and including the date of receipt.</w:t>
      </w:r>
      <w:bookmarkEnd w:id="38"/>
      <w:r>
        <w:rPr>
          <w:rFonts w:ascii="Verdana" w:hAnsi="Verdana" w:cs="Arial"/>
          <w:b w:val="0"/>
        </w:rPr>
        <w:t xml:space="preserve">  </w:t>
      </w:r>
    </w:p>
    <w:p w14:paraId="015E7D7B" w14:textId="77777777" w:rsidR="004F4FB8" w:rsidRDefault="004F4FB8" w:rsidP="004F4FB8">
      <w:pPr>
        <w:pStyle w:val="Level1Heading"/>
        <w:keepNext w:val="0"/>
        <w:widowControl w:val="0"/>
        <w:numPr>
          <w:ilvl w:val="0"/>
          <w:numId w:val="34"/>
        </w:numPr>
        <w:tabs>
          <w:tab w:val="num" w:pos="540"/>
        </w:tabs>
        <w:spacing w:before="0" w:after="120" w:line="240" w:lineRule="atLeast"/>
        <w:jc w:val="both"/>
        <w:rPr>
          <w:rFonts w:ascii="Verdana" w:hAnsi="Verdana" w:cs="Arial"/>
          <w:bCs/>
          <w:sz w:val="20"/>
        </w:rPr>
      </w:pPr>
      <w:bookmarkStart w:id="39" w:name="_Ref377050486"/>
      <w:r>
        <w:rPr>
          <w:rFonts w:ascii="Verdana" w:hAnsi="Verdana" w:cs="Arial"/>
          <w:sz w:val="20"/>
        </w:rPr>
        <w:t>Staff and Key Personnel</w:t>
      </w:r>
      <w:bookmarkEnd w:id="39"/>
    </w:p>
    <w:p w14:paraId="2100876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lang w:eastAsia="en-US"/>
        </w:rPr>
        <w:t>If the Customer reasonably believes that any of the Staff are unsuitable to undertake work in respect of the Agreement, it may</w:t>
      </w:r>
      <w:r>
        <w:rPr>
          <w:rFonts w:ascii="Verdana" w:hAnsi="Verdana" w:cs="Arial"/>
          <w:b w:val="0"/>
        </w:rPr>
        <w:t>, by giving written notice to the Supplier:</w:t>
      </w:r>
    </w:p>
    <w:p w14:paraId="2C57BC09"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 xml:space="preserve">refuse admission to the relevant person(s) to the Customer’s </w:t>
      </w:r>
      <w:proofErr w:type="gramStart"/>
      <w:r>
        <w:rPr>
          <w:rFonts w:ascii="Verdana" w:hAnsi="Verdana" w:cs="Arial"/>
        </w:rPr>
        <w:t>premises;</w:t>
      </w:r>
      <w:proofErr w:type="gramEnd"/>
      <w:r>
        <w:rPr>
          <w:rFonts w:ascii="Verdana" w:hAnsi="Verdana" w:cs="Arial"/>
        </w:rPr>
        <w:t xml:space="preserve"> </w:t>
      </w:r>
    </w:p>
    <w:p w14:paraId="3CD57209"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direct the Supplier to end the involvement in the provision of the Services of the relevant person(s); and/or</w:t>
      </w:r>
    </w:p>
    <w:p w14:paraId="63848D69"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require that the Supplier replace any person removed under this clause with another suitably qualified person and procure that any security pass issued by the Customer to the person removed is surrendered,</w:t>
      </w:r>
    </w:p>
    <w:p w14:paraId="6F31D7E6" w14:textId="77777777" w:rsidR="004F4FB8" w:rsidRDefault="004F4FB8" w:rsidP="004F4FB8">
      <w:pPr>
        <w:pStyle w:val="Level2Heading"/>
        <w:keepNext w:val="0"/>
        <w:widowControl w:val="0"/>
        <w:numPr>
          <w:ilvl w:val="0"/>
          <w:numId w:val="0"/>
        </w:numPr>
        <w:tabs>
          <w:tab w:val="left" w:pos="720"/>
        </w:tabs>
        <w:spacing w:before="0" w:after="120" w:line="240" w:lineRule="atLeast"/>
        <w:ind w:left="540"/>
        <w:jc w:val="both"/>
        <w:rPr>
          <w:rFonts w:ascii="Verdana" w:hAnsi="Verdana" w:cs="Arial"/>
          <w:b w:val="0"/>
        </w:rPr>
      </w:pPr>
      <w:bookmarkStart w:id="40" w:name="_Ref260825729"/>
      <w:r>
        <w:rPr>
          <w:rFonts w:ascii="Verdana" w:hAnsi="Verdana" w:cs="Arial"/>
          <w:b w:val="0"/>
        </w:rPr>
        <w:t xml:space="preserve">and the Supplier shall comply with any such notice. </w:t>
      </w:r>
    </w:p>
    <w:p w14:paraId="66347BD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41" w:name="_Ref377050375"/>
      <w:bookmarkEnd w:id="40"/>
      <w:r>
        <w:rPr>
          <w:rFonts w:ascii="Verdana" w:hAnsi="Verdana" w:cs="Arial"/>
          <w:b w:val="0"/>
        </w:rPr>
        <w:t>The Supplier shall:</w:t>
      </w:r>
      <w:bookmarkEnd w:id="41"/>
      <w:r>
        <w:rPr>
          <w:rFonts w:ascii="Verdana" w:hAnsi="Verdana" w:cs="Arial"/>
          <w:b w:val="0"/>
        </w:rPr>
        <w:t xml:space="preserve"> </w:t>
      </w:r>
    </w:p>
    <w:p w14:paraId="067F55CD"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bookmarkStart w:id="42" w:name="_Ref466460966"/>
      <w:r>
        <w:rPr>
          <w:rFonts w:ascii="Verdana" w:hAnsi="Verdana" w:cs="Arial"/>
        </w:rPr>
        <w:t xml:space="preserve">if requested, ensure that all Staff are vetted in accordance with the Staff Vetting </w:t>
      </w:r>
      <w:proofErr w:type="gramStart"/>
      <w:r>
        <w:rPr>
          <w:rFonts w:ascii="Verdana" w:hAnsi="Verdana" w:cs="Arial"/>
        </w:rPr>
        <w:t>Procedures;</w:t>
      </w:r>
      <w:bookmarkEnd w:id="42"/>
      <w:proofErr w:type="gramEnd"/>
    </w:p>
    <w:p w14:paraId="5E0B4E85"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if requested, provide the Customer with a list of the names and addresses (and any other relevant information) of all persons who may require admission to the Customer’s premises in connection with the Agreement; and</w:t>
      </w:r>
    </w:p>
    <w:p w14:paraId="72D0353B"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procure that all Staff comply with any rules, regulations and requirements reasonably specified by the Customer.</w:t>
      </w:r>
    </w:p>
    <w:p w14:paraId="38970E5F"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cs="Arial"/>
          <w:b w:val="0"/>
        </w:rPr>
      </w:pPr>
      <w:bookmarkStart w:id="43" w:name="_Ref466469957"/>
      <w:r>
        <w:rPr>
          <w:rFonts w:ascii="Verdana" w:hAnsi="Verdana" w:cs="Arial"/>
          <w:b w:val="0"/>
        </w:rPr>
        <w:t xml:space="preserve">Where the Customer requires the Supplier to ensure that any Staff employed in the provision of the Services is vetted under clause </w:t>
      </w:r>
      <w:r>
        <w:fldChar w:fldCharType="begin"/>
      </w:r>
      <w:r>
        <w:rPr>
          <w:rFonts w:ascii="Verdana" w:hAnsi="Verdana" w:cs="Arial"/>
          <w:b w:val="0"/>
        </w:rPr>
        <w:instrText xml:space="preserve"> REF _Ref466460966 \r \h </w:instrText>
      </w:r>
      <w:r>
        <w:fldChar w:fldCharType="separate"/>
      </w:r>
      <w:r>
        <w:rPr>
          <w:rFonts w:ascii="Verdana" w:hAnsi="Verdana" w:cs="Arial"/>
          <w:b w:val="0"/>
        </w:rPr>
        <w:t>7.2.1</w:t>
      </w:r>
      <w:r>
        <w:fldChar w:fldCharType="end"/>
      </w:r>
      <w:r>
        <w:rPr>
          <w:rFonts w:ascii="Verdana" w:hAnsi="Verdana" w:cs="Arial"/>
          <w:b w:val="0"/>
        </w:rPr>
        <w:t>, the Supplier shall ensure that no person who discloses that he/she has a conviction that is relevant to the nature of the Services, relevant to the work of the Customer, or is of a type otherwise advised by the Customer (each such conviction a “</w:t>
      </w:r>
      <w:r>
        <w:rPr>
          <w:rFonts w:ascii="Verdana" w:hAnsi="Verdana" w:cs="Arial"/>
        </w:rPr>
        <w:t>Relevant Conviction</w:t>
      </w:r>
      <w:r>
        <w:rPr>
          <w:rFonts w:ascii="Verdana" w:hAnsi="Verdana" w:cs="Arial"/>
          <w:b w:val="0"/>
        </w:rPr>
        <w:t xml:space="preserve">”), or is found by the Supplier to have a Relevant Conviction (whether as a result of a police </w:t>
      </w:r>
      <w:r>
        <w:rPr>
          <w:rFonts w:ascii="Verdana" w:hAnsi="Verdana" w:cs="Arial"/>
          <w:b w:val="0"/>
        </w:rPr>
        <w:lastRenderedPageBreak/>
        <w:t>check, a Disclosure and Barring Service check or otherwise) is employed or engaged in the provision of any part of the Services.</w:t>
      </w:r>
      <w:bookmarkEnd w:id="43"/>
    </w:p>
    <w:p w14:paraId="160F28C2"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Any Key Personnel shall not be released from supplying the Services without the agreement of the Customer, except by reason of long-term sickness, maternity leave, paternity leave, termination of employment or other extenuating circumstances beyond the Supplier’s reasonable control.  </w:t>
      </w:r>
    </w:p>
    <w:p w14:paraId="5E9B509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Any replacements to the Key Personnel shall be subject to the prior written agreement of the Customer (not to be unreasonably withheld). Such replacements shall be of at least equal status or of equivalent qualification, training, experience and skills to the Key Personnel being replaced and be suitable for the responsibilities of that person in relation to the Services.</w:t>
      </w:r>
    </w:p>
    <w:p w14:paraId="076EF6C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clause 7 of the Award Letter is not applicable or where a member of their Staff is stipulated but not others then nothing in this clause 7 shall prejudice the Supplier’s general right of substitution of the other Staff in delivery of the Services.  </w:t>
      </w:r>
    </w:p>
    <w:p w14:paraId="46FE5FA0"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44" w:name="_Ref466640513"/>
      <w:r>
        <w:rPr>
          <w:rFonts w:ascii="Verdana" w:hAnsi="Verdana" w:cs="Arial"/>
          <w:sz w:val="20"/>
        </w:rPr>
        <w:t>Assignment and sub-contracting</w:t>
      </w:r>
      <w:bookmarkEnd w:id="44"/>
    </w:p>
    <w:p w14:paraId="27A75877"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shall not without the written consent of the Customer assign, sub-contract, novate or in any way dispose of the benefit and/or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9F990D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iCs/>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5635759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Where the Customer has consented to the placing of sub-contracts, the Supplier shall, at the request of the Customer, send copies of each sub-contract, to the Customer as soon as is reasonably practicable.  </w:t>
      </w:r>
    </w:p>
    <w:p w14:paraId="5BEE2A7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AE082BB"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45" w:name="_Ref377050494"/>
      <w:r>
        <w:rPr>
          <w:rFonts w:ascii="Verdana" w:hAnsi="Verdana" w:cs="Arial"/>
          <w:sz w:val="20"/>
        </w:rPr>
        <w:t>Intellectual Property Rights</w:t>
      </w:r>
      <w:bookmarkEnd w:id="45"/>
      <w:r>
        <w:rPr>
          <w:rFonts w:ascii="Verdana" w:hAnsi="Verdana" w:cs="Arial"/>
          <w:sz w:val="20"/>
        </w:rPr>
        <w:t xml:space="preserve"> </w:t>
      </w:r>
    </w:p>
    <w:p w14:paraId="720415C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All Intellectual Property Rights in any materials provided by the Customer to the Supplier for the purposes of the Agreement shall remain the property of the Customer. </w:t>
      </w:r>
    </w:p>
    <w:p w14:paraId="21C5397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63A0B35" w14:textId="77777777" w:rsidR="004F4FB8" w:rsidRDefault="004F4FB8" w:rsidP="004F4FB8">
      <w:pPr>
        <w:pStyle w:val="Level2Heading"/>
        <w:keepNext w:val="0"/>
        <w:widowControl w:val="0"/>
        <w:numPr>
          <w:ilvl w:val="1"/>
          <w:numId w:val="34"/>
        </w:numPr>
        <w:tabs>
          <w:tab w:val="num" w:pos="0"/>
        </w:tabs>
        <w:spacing w:before="0" w:after="120" w:line="240" w:lineRule="auto"/>
        <w:ind w:left="540" w:hanging="540"/>
        <w:jc w:val="both"/>
        <w:rPr>
          <w:rFonts w:ascii="Verdana" w:hAnsi="Verdana" w:cs="Arial"/>
          <w:b w:val="0"/>
        </w:rPr>
      </w:pPr>
      <w:bookmarkStart w:id="46" w:name="_Ref466468813"/>
      <w:r>
        <w:rPr>
          <w:rFonts w:ascii="Verdana" w:hAnsi="Verdana" w:cs="Arial"/>
          <w:b w:val="0"/>
        </w:rPr>
        <w:t xml:space="preserve">All Intellectual Property Rights in any materials created or developed by the Supplier pursuant to the Agreement or arising </w:t>
      </w:r>
      <w:proofErr w:type="gramStart"/>
      <w:r>
        <w:rPr>
          <w:rFonts w:ascii="Verdana" w:hAnsi="Verdana" w:cs="Arial"/>
          <w:b w:val="0"/>
        </w:rPr>
        <w:t>as a result of</w:t>
      </w:r>
      <w:proofErr w:type="gramEnd"/>
      <w:r>
        <w:rPr>
          <w:rFonts w:ascii="Verdana" w:hAnsi="Verdana" w:cs="Arial"/>
          <w:b w:val="0"/>
        </w:rPr>
        <w:t xml:space="preserve"> the provision of the Services shall vest in the Customer.  If, and to the extent, that any Intellectual Property Rights in such materials vest in the Supplier by operation of law, the Supplier hereby assigns to the Customer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46"/>
    </w:p>
    <w:p w14:paraId="1BCCB198" w14:textId="77777777" w:rsidR="004F4FB8" w:rsidRDefault="004F4FB8" w:rsidP="004F4FB8">
      <w:pPr>
        <w:pStyle w:val="Level2Heading"/>
        <w:keepNext w:val="0"/>
        <w:widowControl w:val="0"/>
        <w:numPr>
          <w:ilvl w:val="1"/>
          <w:numId w:val="34"/>
        </w:numPr>
        <w:tabs>
          <w:tab w:val="num" w:pos="0"/>
        </w:tabs>
        <w:spacing w:before="0" w:after="120" w:line="240" w:lineRule="auto"/>
        <w:ind w:left="540" w:hanging="540"/>
        <w:jc w:val="both"/>
        <w:rPr>
          <w:rFonts w:ascii="Verdana" w:hAnsi="Verdana" w:cs="Arial"/>
          <w:b w:val="0"/>
        </w:rPr>
      </w:pPr>
      <w:r>
        <w:rPr>
          <w:rFonts w:ascii="Verdana" w:hAnsi="Verdana" w:cs="Arial"/>
          <w:b w:val="0"/>
        </w:rPr>
        <w:t xml:space="preserve">The Supplier shall, promptly at the Customer's request, do (or procure to be done) </w:t>
      </w:r>
      <w:r>
        <w:rPr>
          <w:rFonts w:ascii="Verdana" w:hAnsi="Verdana" w:cs="Arial"/>
          <w:b w:val="0"/>
        </w:rPr>
        <w:lastRenderedPageBreak/>
        <w:t xml:space="preserve">all such further acts and things and the execution of all such other documents as the Customer may from time to time require for the purpose of securing for the Customer the full benefit of the Agreement, including all right, title and interest in and to the Intellectual Property Rights assigned to the Customer in accordance with clause </w:t>
      </w:r>
      <w:r>
        <w:rPr>
          <w:rFonts w:ascii="Verdana" w:hAnsi="Verdana" w:cs="Arial"/>
          <w:b w:val="0"/>
        </w:rPr>
        <w:fldChar w:fldCharType="begin"/>
      </w:r>
      <w:r>
        <w:rPr>
          <w:rFonts w:ascii="Verdana" w:hAnsi="Verdana" w:cs="Arial"/>
          <w:b w:val="0"/>
        </w:rPr>
        <w:instrText xml:space="preserve"> REF _Ref466468813 \r \h </w:instrText>
      </w:r>
      <w:r>
        <w:rPr>
          <w:rFonts w:ascii="Verdana" w:hAnsi="Verdana" w:cs="Arial"/>
          <w:b w:val="0"/>
        </w:rPr>
      </w:r>
      <w:r>
        <w:rPr>
          <w:rFonts w:ascii="Verdana" w:hAnsi="Verdana" w:cs="Arial"/>
          <w:b w:val="0"/>
        </w:rPr>
        <w:fldChar w:fldCharType="separate"/>
      </w:r>
      <w:r>
        <w:rPr>
          <w:rFonts w:ascii="Verdana" w:hAnsi="Verdana" w:cs="Arial"/>
          <w:b w:val="0"/>
        </w:rPr>
        <w:t>9.3</w:t>
      </w:r>
      <w:r>
        <w:rPr>
          <w:rFonts w:ascii="Verdana" w:hAnsi="Verdana" w:cs="Arial"/>
          <w:b w:val="0"/>
        </w:rPr>
        <w:fldChar w:fldCharType="end"/>
      </w:r>
      <w:r>
        <w:rPr>
          <w:rFonts w:ascii="Verdana" w:hAnsi="Verdana" w:cs="Arial"/>
          <w:b w:val="0"/>
        </w:rPr>
        <w:t>.</w:t>
      </w:r>
    </w:p>
    <w:p w14:paraId="16C5D6AF" w14:textId="77777777" w:rsidR="004F4FB8" w:rsidRDefault="004F4FB8" w:rsidP="004F4FB8">
      <w:pPr>
        <w:pStyle w:val="Level2Heading"/>
        <w:keepNext w:val="0"/>
        <w:widowControl w:val="0"/>
        <w:numPr>
          <w:ilvl w:val="1"/>
          <w:numId w:val="34"/>
        </w:numPr>
        <w:tabs>
          <w:tab w:val="num" w:pos="0"/>
        </w:tabs>
        <w:spacing w:before="0" w:after="120" w:line="240" w:lineRule="auto"/>
        <w:ind w:left="540" w:hanging="540"/>
        <w:jc w:val="both"/>
        <w:rPr>
          <w:rFonts w:ascii="Verdana" w:hAnsi="Verdana" w:cs="Arial"/>
          <w:b w:val="0"/>
        </w:rPr>
      </w:pPr>
      <w:r>
        <w:rPr>
          <w:rFonts w:ascii="Verdana" w:hAnsi="Verdana" w:cs="Arial"/>
          <w:b w:val="0"/>
        </w:rPr>
        <w:t>The Supplier shall obtain waivers of all moral rights in any product or material arising as a result of the provision of the Services to which any individual is now or may be at any future time entitled under Chapter IV of Part I of the Copyright Designs and Patents Act 1988 or any similar provisions of law in any jurisdiction.</w:t>
      </w:r>
    </w:p>
    <w:p w14:paraId="3EC9AF79" w14:textId="77777777" w:rsidR="004F4FB8" w:rsidRDefault="004F4FB8" w:rsidP="004F4FB8">
      <w:pPr>
        <w:pStyle w:val="Level2Heading"/>
        <w:numPr>
          <w:ilvl w:val="1"/>
          <w:numId w:val="34"/>
        </w:numPr>
        <w:tabs>
          <w:tab w:val="num" w:pos="567"/>
        </w:tabs>
        <w:spacing w:line="240" w:lineRule="auto"/>
        <w:ind w:left="567" w:hanging="567"/>
        <w:jc w:val="both"/>
        <w:rPr>
          <w:rFonts w:ascii="Verdana" w:hAnsi="Verdana"/>
          <w:b w:val="0"/>
        </w:rPr>
      </w:pPr>
      <w:bookmarkStart w:id="47" w:name="_Ref335833704"/>
      <w:r>
        <w:rPr>
          <w:rFonts w:ascii="Verdana" w:hAnsi="Verdana"/>
          <w:b w:val="0"/>
        </w:rPr>
        <w:t xml:space="preserve">The Supplier hereby grants the Customer </w:t>
      </w:r>
      <w:bookmarkEnd w:id="47"/>
      <w:r>
        <w:rPr>
          <w:rFonts w:ascii="Verdana" w:hAnsi="Verdana"/>
          <w:b w:val="0"/>
        </w:rPr>
        <w:t>a perpetual, royalty-free, irrevocable and non-exclusive licence (with a right to sub-license) to use:</w:t>
      </w:r>
    </w:p>
    <w:p w14:paraId="5A5D7BC3"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any Intellectual Property Rights vested in or licensed to the Supplier on the date of the Agreement; and</w:t>
      </w:r>
    </w:p>
    <w:p w14:paraId="4F61DAA1"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 xml:space="preserve">any Intellectual Property Rights created during the </w:t>
      </w:r>
      <w:proofErr w:type="gramStart"/>
      <w:r>
        <w:rPr>
          <w:rFonts w:ascii="Verdana" w:hAnsi="Verdana" w:cs="Arial"/>
        </w:rPr>
        <w:t>Term</w:t>
      </w:r>
      <w:proofErr w:type="gramEnd"/>
      <w:r>
        <w:rPr>
          <w:rFonts w:ascii="Verdana" w:hAnsi="Verdana" w:cs="Arial"/>
        </w:rPr>
        <w:t xml:space="preserve"> but which are neither created or developed pursuant to the Agreement nor arise as a result of the provision of the Services,</w:t>
      </w:r>
    </w:p>
    <w:p w14:paraId="780D36D0" w14:textId="77777777" w:rsidR="004F4FB8" w:rsidRDefault="004F4FB8" w:rsidP="004F4FB8">
      <w:pPr>
        <w:pStyle w:val="Level3Number"/>
        <w:widowControl w:val="0"/>
        <w:numPr>
          <w:ilvl w:val="0"/>
          <w:numId w:val="0"/>
        </w:numPr>
        <w:tabs>
          <w:tab w:val="left" w:pos="540"/>
        </w:tabs>
        <w:spacing w:before="0" w:after="120" w:line="240" w:lineRule="atLeast"/>
        <w:ind w:left="567"/>
        <w:contextualSpacing/>
        <w:jc w:val="both"/>
        <w:rPr>
          <w:rFonts w:ascii="Verdana" w:hAnsi="Verdana" w:cs="Arial"/>
        </w:rPr>
      </w:pPr>
      <w:r>
        <w:rPr>
          <w:rFonts w:ascii="Verdana" w:hAnsi="Verdana" w:cs="Arial"/>
        </w:rPr>
        <w:t xml:space="preserve">including any modifications to or derivative versions of any such Intellectual Property Rights, which the Customer reasonably requires </w:t>
      </w:r>
      <w:proofErr w:type="gramStart"/>
      <w:r>
        <w:rPr>
          <w:rFonts w:ascii="Verdana" w:hAnsi="Verdana" w:cs="Arial"/>
        </w:rPr>
        <w:t>in order to</w:t>
      </w:r>
      <w:proofErr w:type="gramEnd"/>
      <w:r>
        <w:rPr>
          <w:rFonts w:ascii="Verdana" w:hAnsi="Verdana" w:cs="Arial"/>
        </w:rPr>
        <w:t xml:space="preserve"> exercise its rights and take the benefit of the Agreement including the Services provided.</w:t>
      </w:r>
    </w:p>
    <w:p w14:paraId="2DFCD21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48" w:name="_Ref359607763"/>
      <w:r>
        <w:rPr>
          <w:rFonts w:ascii="Verdana" w:hAnsi="Verdana" w:cs="Arial"/>
          <w:b w:val="0"/>
        </w:rPr>
        <w:t>The Supplier shall indemnify, and keep indemnified, the Customer in full against all costs, expenses, damages and losses (whether direct or indirect), including any interest, penalties, and reasonable legal and other professional fees awarded against or incurred by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48"/>
      <w:r>
        <w:rPr>
          <w:rFonts w:ascii="Verdana" w:hAnsi="Verdana" w:cs="Arial"/>
          <w:b w:val="0"/>
        </w:rPr>
        <w:t xml:space="preserve"> </w:t>
      </w:r>
    </w:p>
    <w:p w14:paraId="571447AB"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49" w:name="_Ref243716101"/>
      <w:r>
        <w:rPr>
          <w:rFonts w:ascii="Verdana" w:hAnsi="Verdana" w:cs="Arial"/>
          <w:sz w:val="20"/>
        </w:rPr>
        <w:t>Governance and Records</w:t>
      </w:r>
    </w:p>
    <w:p w14:paraId="400E555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shall:</w:t>
      </w:r>
    </w:p>
    <w:p w14:paraId="00EDE6B9"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attend progress meetings with the Customer at the frequency and times specified by the Customer and shall ensure that its representatives are suitably qualified to attend such meetings; and</w:t>
      </w:r>
    </w:p>
    <w:p w14:paraId="41B8E614"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7"/>
        <w:jc w:val="both"/>
        <w:rPr>
          <w:rFonts w:ascii="Verdana" w:hAnsi="Verdana" w:cs="Arial"/>
        </w:rPr>
      </w:pPr>
      <w:r>
        <w:rPr>
          <w:rFonts w:ascii="Verdana" w:hAnsi="Verdana" w:cs="Arial"/>
        </w:rPr>
        <w:t>submit progress reports to the Customer at the times and in the format specified by the Customer.</w:t>
      </w:r>
      <w:bookmarkStart w:id="50" w:name="_DV_M163"/>
      <w:bookmarkStart w:id="51" w:name="_DV_M164"/>
      <w:bookmarkStart w:id="52" w:name="_DV_M974"/>
      <w:bookmarkEnd w:id="50"/>
      <w:bookmarkEnd w:id="51"/>
      <w:bookmarkEnd w:id="52"/>
    </w:p>
    <w:p w14:paraId="6D5F60CF"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contextualSpacing/>
        <w:jc w:val="both"/>
        <w:rPr>
          <w:rFonts w:ascii="Verdana" w:hAnsi="Verdana" w:cs="Arial"/>
          <w:b w:val="0"/>
        </w:rPr>
      </w:pPr>
      <w:bookmarkStart w:id="53" w:name="_Ref377050504"/>
      <w:r>
        <w:rPr>
          <w:rFonts w:ascii="Verdana" w:hAnsi="Verdana" w:cs="Arial"/>
          <w:b w:val="0"/>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Authorised Representatives such access to those records as may be reasonably requested by the Customer in connection with the Agreement.</w:t>
      </w:r>
      <w:bookmarkEnd w:id="53"/>
    </w:p>
    <w:p w14:paraId="7F11DECE"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54" w:name="_Ref377050387"/>
      <w:r>
        <w:rPr>
          <w:rFonts w:ascii="Verdana" w:hAnsi="Verdana" w:cs="Arial"/>
          <w:sz w:val="20"/>
        </w:rPr>
        <w:t>Confidentiality</w:t>
      </w:r>
      <w:bookmarkEnd w:id="49"/>
      <w:r>
        <w:rPr>
          <w:rFonts w:ascii="Verdana" w:hAnsi="Verdana" w:cs="Arial"/>
          <w:sz w:val="20"/>
        </w:rPr>
        <w:t>, Transparency and Publicity</w:t>
      </w:r>
      <w:bookmarkEnd w:id="54"/>
    </w:p>
    <w:p w14:paraId="6B9D7D8B"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contextualSpacing/>
        <w:jc w:val="both"/>
        <w:rPr>
          <w:rFonts w:ascii="Verdana" w:hAnsi="Verdana" w:cs="Arial"/>
          <w:b w:val="0"/>
        </w:rPr>
      </w:pPr>
      <w:bookmarkStart w:id="55" w:name="_Ref359607666"/>
      <w:r>
        <w:rPr>
          <w:rFonts w:ascii="Verdana" w:hAnsi="Verdana" w:cs="Arial"/>
          <w:b w:val="0"/>
        </w:rPr>
        <w:t>Subject to clause </w:t>
      </w:r>
      <w:r>
        <w:fldChar w:fldCharType="begin"/>
      </w:r>
      <w:r>
        <w:rPr>
          <w:rFonts w:ascii="Verdana" w:hAnsi="Verdana" w:cs="Arial"/>
          <w:b w:val="0"/>
        </w:rPr>
        <w:instrText xml:space="preserve"> REF _Ref359607640 \r \h  \* MERGEFORMAT </w:instrText>
      </w:r>
      <w:r>
        <w:fldChar w:fldCharType="separate"/>
      </w:r>
      <w:r>
        <w:rPr>
          <w:rFonts w:ascii="Verdana" w:hAnsi="Verdana" w:cs="Arial"/>
          <w:b w:val="0"/>
        </w:rPr>
        <w:t>11.2</w:t>
      </w:r>
      <w:r>
        <w:fldChar w:fldCharType="end"/>
      </w:r>
      <w:r>
        <w:rPr>
          <w:rFonts w:ascii="Verdana" w:hAnsi="Verdana" w:cs="Arial"/>
          <w:b w:val="0"/>
        </w:rPr>
        <w:t>, each Party shall:</w:t>
      </w:r>
      <w:bookmarkEnd w:id="55"/>
      <w:r>
        <w:rPr>
          <w:rFonts w:ascii="Verdana" w:hAnsi="Verdana" w:cs="Arial"/>
          <w:b w:val="0"/>
        </w:rPr>
        <w:t xml:space="preserve"> </w:t>
      </w:r>
    </w:p>
    <w:p w14:paraId="13E62F5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treat all Confidential Information it receives as confidential, safeguard it accordingly and not disclose it to any other person without the prior written permission of the disclosing Party; and</w:t>
      </w:r>
    </w:p>
    <w:p w14:paraId="00B1E69C"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 use or exploit the disclosing Party’s Confidential Information in any way except for the purposes anticipated under the Agreement.</w:t>
      </w:r>
    </w:p>
    <w:p w14:paraId="43E89A48"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56" w:name="_Ref359607640"/>
      <w:r>
        <w:rPr>
          <w:rFonts w:ascii="Verdana" w:hAnsi="Verdana" w:cs="Arial"/>
          <w:b w:val="0"/>
        </w:rPr>
        <w:t>Notwithstanding clause </w:t>
      </w:r>
      <w:r>
        <w:fldChar w:fldCharType="begin"/>
      </w:r>
      <w:r>
        <w:rPr>
          <w:rFonts w:ascii="Verdana" w:hAnsi="Verdana" w:cs="Arial"/>
          <w:b w:val="0"/>
        </w:rPr>
        <w:instrText xml:space="preserve"> REF _Ref359607666 \r \h  \* MERGEFORMAT </w:instrText>
      </w:r>
      <w:r>
        <w:fldChar w:fldCharType="separate"/>
      </w:r>
      <w:r>
        <w:rPr>
          <w:rFonts w:ascii="Verdana" w:hAnsi="Verdana" w:cs="Arial"/>
          <w:b w:val="0"/>
        </w:rPr>
        <w:t>11.1</w:t>
      </w:r>
      <w:r>
        <w:fldChar w:fldCharType="end"/>
      </w:r>
      <w:r>
        <w:rPr>
          <w:rFonts w:ascii="Verdana" w:hAnsi="Verdana" w:cs="Arial"/>
          <w:b w:val="0"/>
        </w:rPr>
        <w:t xml:space="preserve">, a Party may disclose Confidential Information which it </w:t>
      </w:r>
      <w:r>
        <w:rPr>
          <w:rFonts w:ascii="Verdana" w:hAnsi="Verdana" w:cs="Arial"/>
          <w:b w:val="0"/>
        </w:rPr>
        <w:lastRenderedPageBreak/>
        <w:t>receives from the other Party:</w:t>
      </w:r>
      <w:bookmarkEnd w:id="56"/>
    </w:p>
    <w:p w14:paraId="4D738B0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where disclosure is required by applicable law or by a court of competent </w:t>
      </w:r>
      <w:proofErr w:type="gramStart"/>
      <w:r>
        <w:rPr>
          <w:rFonts w:ascii="Verdana" w:hAnsi="Verdana" w:cs="Arial"/>
        </w:rPr>
        <w:t>jurisdiction;</w:t>
      </w:r>
      <w:proofErr w:type="gramEnd"/>
      <w:r>
        <w:rPr>
          <w:rFonts w:ascii="Verdana" w:hAnsi="Verdana" w:cs="Arial"/>
        </w:rPr>
        <w:t xml:space="preserve"> </w:t>
      </w:r>
    </w:p>
    <w:p w14:paraId="64AA87A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rPr>
        <w:t xml:space="preserve">to the Serious Fraud Office where the Party has reasonable grounds to believe that the other Party is involved in activity that may constitute </w:t>
      </w:r>
      <w:proofErr w:type="gramStart"/>
      <w:r>
        <w:rPr>
          <w:rFonts w:ascii="Verdana" w:hAnsi="Verdana"/>
        </w:rPr>
        <w:t>Corruption;</w:t>
      </w:r>
      <w:proofErr w:type="gramEnd"/>
      <w:r>
        <w:rPr>
          <w:rFonts w:ascii="Verdana" w:hAnsi="Verdana"/>
        </w:rPr>
        <w:t xml:space="preserve"> </w:t>
      </w:r>
    </w:p>
    <w:p w14:paraId="7D22FD43"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57" w:name="_Ref377110989"/>
      <w:r>
        <w:rPr>
          <w:rFonts w:ascii="Verdana" w:hAnsi="Verdana" w:cs="Arial"/>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fldChar w:fldCharType="begin"/>
      </w:r>
      <w:r>
        <w:rPr>
          <w:rFonts w:ascii="Verdana" w:hAnsi="Verdana" w:cs="Arial"/>
        </w:rPr>
        <w:instrText xml:space="preserve"> REF _Ref377110989 \r \h  \* MERGEFORMAT </w:instrText>
      </w:r>
      <w:r>
        <w:fldChar w:fldCharType="separate"/>
      </w:r>
      <w:r>
        <w:rPr>
          <w:rFonts w:ascii="Verdana" w:hAnsi="Verdana" w:cs="Arial"/>
        </w:rPr>
        <w:t>11.2.3</w:t>
      </w:r>
      <w:r>
        <w:fldChar w:fldCharType="end"/>
      </w:r>
      <w:r>
        <w:rPr>
          <w:rFonts w:ascii="Verdana" w:hAnsi="Verdana" w:cs="Arial"/>
        </w:rPr>
        <w:t xml:space="preserve"> shall observe the Supplier’s confidentiality obligations under the Agreement; and</w:t>
      </w:r>
      <w:bookmarkEnd w:id="57"/>
    </w:p>
    <w:p w14:paraId="425AED4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where the receiving Party is the Customer:</w:t>
      </w:r>
    </w:p>
    <w:p w14:paraId="354C781B"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 xml:space="preserve">on a confidential basis to the Authorised Representatives of the </w:t>
      </w:r>
      <w:proofErr w:type="gramStart"/>
      <w:r>
        <w:rPr>
          <w:rFonts w:ascii="Verdana" w:hAnsi="Verdana" w:cs="Arial"/>
        </w:rPr>
        <w:t>Customer;</w:t>
      </w:r>
      <w:proofErr w:type="gramEnd"/>
    </w:p>
    <w:p w14:paraId="51A88511"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 xml:space="preserve">on a confidential basis to any other Central Government Body, any successor body to a Central Government Body or any company to which the Customer transfers or proposes to transfer all or any part of its </w:t>
      </w:r>
      <w:proofErr w:type="gramStart"/>
      <w:r>
        <w:rPr>
          <w:rFonts w:ascii="Verdana" w:hAnsi="Verdana" w:cs="Arial"/>
        </w:rPr>
        <w:t>business;</w:t>
      </w:r>
      <w:proofErr w:type="gramEnd"/>
    </w:p>
    <w:p w14:paraId="4905AE2C"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 xml:space="preserve">to the extent that the Customer (acting reasonably) deems disclosure necessary or appropriate </w:t>
      </w:r>
      <w:proofErr w:type="gramStart"/>
      <w:r>
        <w:rPr>
          <w:rFonts w:ascii="Verdana" w:hAnsi="Verdana" w:cs="Arial"/>
        </w:rPr>
        <w:t>in the course of</w:t>
      </w:r>
      <w:proofErr w:type="gramEnd"/>
      <w:r>
        <w:rPr>
          <w:rFonts w:ascii="Verdana" w:hAnsi="Verdana" w:cs="Arial"/>
        </w:rPr>
        <w:t xml:space="preserve"> carrying out its public functions; or</w:t>
      </w:r>
    </w:p>
    <w:p w14:paraId="79F7B562" w14:textId="77777777" w:rsidR="004F4FB8" w:rsidRDefault="004F4FB8" w:rsidP="004F4FB8">
      <w:pPr>
        <w:pStyle w:val="Level5Number"/>
        <w:numPr>
          <w:ilvl w:val="4"/>
          <w:numId w:val="34"/>
        </w:numPr>
        <w:tabs>
          <w:tab w:val="clear" w:pos="1418"/>
          <w:tab w:val="clear" w:pos="3402"/>
          <w:tab w:val="num" w:pos="1985"/>
        </w:tabs>
        <w:spacing w:after="120" w:line="240" w:lineRule="atLeast"/>
        <w:ind w:left="1985"/>
        <w:jc w:val="both"/>
        <w:rPr>
          <w:rFonts w:ascii="Verdana" w:hAnsi="Verdana" w:cs="Arial"/>
        </w:rPr>
      </w:pPr>
      <w:r>
        <w:rPr>
          <w:rFonts w:ascii="Verdana" w:hAnsi="Verdana" w:cs="Arial"/>
        </w:rPr>
        <w:t>in accordance with clause </w:t>
      </w:r>
      <w:r>
        <w:rPr>
          <w:rFonts w:ascii="Verdana" w:hAnsi="Verdana"/>
        </w:rPr>
        <w:fldChar w:fldCharType="begin"/>
      </w:r>
      <w:r>
        <w:rPr>
          <w:rFonts w:ascii="Verdana" w:hAnsi="Verdana"/>
        </w:rPr>
        <w:instrText xml:space="preserve"> REF _Ref261004389 \r \h  \* MERGEFORMAT </w:instrText>
      </w:r>
      <w:r>
        <w:rPr>
          <w:rFonts w:ascii="Verdana" w:hAnsi="Verdana"/>
        </w:rPr>
      </w:r>
      <w:r>
        <w:rPr>
          <w:rFonts w:ascii="Verdana" w:hAnsi="Verdana"/>
        </w:rPr>
        <w:fldChar w:fldCharType="separate"/>
      </w:r>
      <w:r>
        <w:rPr>
          <w:rFonts w:ascii="Verdana" w:hAnsi="Verdana" w:cs="Arial"/>
        </w:rPr>
        <w:t>12</w:t>
      </w:r>
      <w:r>
        <w:rPr>
          <w:rFonts w:ascii="Verdana" w:hAnsi="Verdana"/>
        </w:rPr>
        <w:fldChar w:fldCharType="end"/>
      </w:r>
      <w:r>
        <w:rPr>
          <w:rFonts w:ascii="Verdana" w:hAnsi="Verdana" w:cs="Arial"/>
        </w:rPr>
        <w:t xml:space="preserve">, </w:t>
      </w:r>
    </w:p>
    <w:p w14:paraId="2EF663EB" w14:textId="77777777" w:rsidR="004F4FB8" w:rsidRDefault="004F4FB8" w:rsidP="004F4FB8">
      <w:pPr>
        <w:pStyle w:val="Level1Heading"/>
        <w:numPr>
          <w:ilvl w:val="0"/>
          <w:numId w:val="0"/>
        </w:numPr>
        <w:tabs>
          <w:tab w:val="left" w:pos="720"/>
        </w:tabs>
        <w:spacing w:before="0" w:after="120" w:line="240" w:lineRule="atLeast"/>
        <w:ind w:left="1418"/>
        <w:jc w:val="both"/>
        <w:rPr>
          <w:rFonts w:ascii="Verdana" w:hAnsi="Verdana" w:cs="Arial"/>
          <w:b w:val="0"/>
          <w:sz w:val="20"/>
        </w:rPr>
      </w:pPr>
      <w:r>
        <w:rPr>
          <w:rFonts w:ascii="Verdana" w:hAnsi="Verdana"/>
          <w:b w:val="0"/>
          <w:sz w:val="20"/>
        </w:rPr>
        <w:t>and for the purposes of the foregoing, references to disclosure on a confidential basis shall mean disclosure subject to a confidentiality agreement or arrangement containing terms no less stringent than those placed on the Customer under this clause </w:t>
      </w:r>
      <w:r>
        <w:rPr>
          <w:rFonts w:ascii="Verdana" w:hAnsi="Verdana"/>
          <w:b w:val="0"/>
          <w:sz w:val="20"/>
        </w:rPr>
        <w:fldChar w:fldCharType="begin"/>
      </w:r>
      <w:r>
        <w:rPr>
          <w:rFonts w:ascii="Verdana" w:hAnsi="Verdana"/>
          <w:b w:val="0"/>
          <w:sz w:val="20"/>
        </w:rPr>
        <w:instrText xml:space="preserve"> REF _Ref377050387 \r \h </w:instrText>
      </w:r>
      <w:r>
        <w:rPr>
          <w:rFonts w:ascii="Verdana" w:hAnsi="Verdana"/>
          <w:b w:val="0"/>
          <w:sz w:val="20"/>
        </w:rPr>
      </w:r>
      <w:r>
        <w:rPr>
          <w:rFonts w:ascii="Verdana" w:hAnsi="Verdana"/>
          <w:b w:val="0"/>
          <w:sz w:val="20"/>
        </w:rPr>
        <w:fldChar w:fldCharType="separate"/>
      </w:r>
      <w:r>
        <w:rPr>
          <w:rFonts w:ascii="Verdana" w:hAnsi="Verdana"/>
          <w:b w:val="0"/>
          <w:sz w:val="20"/>
        </w:rPr>
        <w:t>11</w:t>
      </w:r>
      <w:r>
        <w:rPr>
          <w:rFonts w:ascii="Verdana" w:hAnsi="Verdana"/>
          <w:b w:val="0"/>
          <w:sz w:val="20"/>
        </w:rPr>
        <w:fldChar w:fldCharType="end"/>
      </w:r>
      <w:r>
        <w:rPr>
          <w:rFonts w:ascii="Verdana" w:hAnsi="Verdana"/>
          <w:b w:val="0"/>
          <w:sz w:val="20"/>
        </w:rPr>
        <w:t>.</w:t>
      </w:r>
    </w:p>
    <w:p w14:paraId="3D63F6D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58" w:name="_Ref360043449"/>
      <w:r>
        <w:rPr>
          <w:rFonts w:ascii="Verdana" w:hAnsi="Verdana" w:cs="Arial"/>
          <w:b w:val="0"/>
        </w:rPr>
        <w:t>The Parties acknowledge that, except for any information which is exempt from disclosure in accordance with the provisions of the FOIA, the content of the Agreement is not Confidential Information and the Supplier hereby gives its consent for the Customer to publish the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58"/>
      <w:r>
        <w:rPr>
          <w:rFonts w:ascii="Verdana" w:hAnsi="Verdana" w:cs="Arial"/>
          <w:b w:val="0"/>
        </w:rPr>
        <w:t xml:space="preserve">  </w:t>
      </w:r>
    </w:p>
    <w:p w14:paraId="3F00EF4B"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59" w:name="_Ref260825584"/>
      <w:r>
        <w:rPr>
          <w:rFonts w:ascii="Verdana" w:hAnsi="Verdana" w:cs="Arial"/>
          <w:b w:val="0"/>
        </w:rPr>
        <w:t>The Supplier shall not, and shall procure that its Staff do not, make any press announcement, conduct any marketing activities with regard to its relationship with the Customer, use the Customer’s logo or marks or publicise the Agreement or any part of the Agreement in any way, except with the prior written consent of the Customer (which may be withheld at the Customer’s sole discretion).</w:t>
      </w:r>
      <w:bookmarkEnd w:id="59"/>
      <w:r>
        <w:rPr>
          <w:rFonts w:ascii="Verdana" w:hAnsi="Verdana" w:cs="Arial"/>
          <w:b w:val="0"/>
        </w:rPr>
        <w:t xml:space="preserve">  </w:t>
      </w:r>
    </w:p>
    <w:p w14:paraId="21E8E6A4"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60" w:name="_Ref261004389"/>
      <w:r>
        <w:rPr>
          <w:rFonts w:ascii="Verdana" w:hAnsi="Verdana" w:cs="Arial"/>
          <w:sz w:val="20"/>
        </w:rPr>
        <w:t>Freedom of Information</w:t>
      </w:r>
      <w:bookmarkEnd w:id="60"/>
      <w:r>
        <w:rPr>
          <w:rFonts w:ascii="Verdana" w:hAnsi="Verdana" w:cs="Arial"/>
          <w:sz w:val="20"/>
        </w:rPr>
        <w:t xml:space="preserve"> </w:t>
      </w:r>
    </w:p>
    <w:p w14:paraId="7EE4E59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acknowledges that the Customer is subject to the requirements of the FOIA and shall:</w:t>
      </w:r>
    </w:p>
    <w:p w14:paraId="2E498F2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provide all necessary assistance and cooperation as reasonably requested by the Customer to enable the Customer to comply with its obligations under the </w:t>
      </w:r>
      <w:proofErr w:type="gramStart"/>
      <w:r>
        <w:rPr>
          <w:rFonts w:ascii="Verdana" w:hAnsi="Verdana" w:cs="Arial"/>
        </w:rPr>
        <w:t>FOIA;</w:t>
      </w:r>
      <w:proofErr w:type="gramEnd"/>
    </w:p>
    <w:p w14:paraId="570694C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transfer to the Customer all Requests for Information relating to the Agreement that it receives as soon as practicable and in any event within 2 Working Days of </w:t>
      </w:r>
      <w:proofErr w:type="gramStart"/>
      <w:r>
        <w:rPr>
          <w:rFonts w:ascii="Verdana" w:hAnsi="Verdana" w:cs="Arial"/>
        </w:rPr>
        <w:t>receipt;</w:t>
      </w:r>
      <w:proofErr w:type="gramEnd"/>
      <w:r>
        <w:rPr>
          <w:rFonts w:ascii="Verdana" w:hAnsi="Verdana" w:cs="Arial"/>
        </w:rPr>
        <w:t xml:space="preserve"> </w:t>
      </w:r>
    </w:p>
    <w:p w14:paraId="3286718F"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lastRenderedPageBreak/>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6ABF379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 respond directly to a Request for Information unless authorised in writing to do so by the Customer.</w:t>
      </w:r>
    </w:p>
    <w:p w14:paraId="44C38D7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acknowledges that the Customer may be required under the FOIA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1D17F01F"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Notwithstanding any other provision in the Agreement, the Customer shall be responsible for determining in its absolute discretion whether any Information relating to the Supplier or the Services is exempt from disclosure in accordance with the FOIA.</w:t>
      </w:r>
    </w:p>
    <w:p w14:paraId="3A638478"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61" w:name="_Ref377050406"/>
      <w:bookmarkStart w:id="62" w:name="_Ref466638855"/>
      <w:bookmarkStart w:id="63" w:name="_Ref260838253"/>
      <w:r>
        <w:rPr>
          <w:rFonts w:ascii="Verdana" w:hAnsi="Verdana" w:cs="Arial"/>
          <w:sz w:val="20"/>
        </w:rPr>
        <w:t>Protection of Personal Data and Security of Data</w:t>
      </w:r>
      <w:bookmarkEnd w:id="61"/>
      <w:r>
        <w:rPr>
          <w:rFonts w:ascii="Verdana" w:hAnsi="Verdana" w:cs="Arial"/>
          <w:sz w:val="20"/>
        </w:rPr>
        <w:t xml:space="preserve"> </w:t>
      </w:r>
      <w:bookmarkEnd w:id="62"/>
    </w:p>
    <w:p w14:paraId="16DDB3B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64" w:name="_Toc139080283"/>
      <w:bookmarkStart w:id="65" w:name="_Ref507501142"/>
      <w:bookmarkEnd w:id="63"/>
      <w:r>
        <w:rPr>
          <w:rFonts w:ascii="Verdana" w:hAnsi="Verdana"/>
          <w:b w:val="0"/>
        </w:rPr>
        <w:t>Each Party agrees that in performing its obligations under the Agreement, it shall comply with the obligations imposed upon it under the Data Protection Legislation.</w:t>
      </w:r>
    </w:p>
    <w:p w14:paraId="5243DE8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Each Party shall (at its own cost) use its reasonable endeavours to assist the other Party to comply with any obligations under the Data Protection Legislation and shall not perform its obligations under the Agreement in such a way as to cause the other Party to breach any of its obligations under the </w:t>
      </w:r>
      <w:bookmarkEnd w:id="64"/>
      <w:r>
        <w:rPr>
          <w:rFonts w:ascii="Verdana" w:hAnsi="Verdana"/>
          <w:b w:val="0"/>
        </w:rPr>
        <w:t>Data Protection Legislation to the extent that such Party is aware, or ought reasonably to have been aware, that the same would be a breach of such obligations.</w:t>
      </w:r>
      <w:bookmarkEnd w:id="65"/>
    </w:p>
    <w:p w14:paraId="10BBB3BD"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66" w:name="_Ref478560840"/>
      <w:bookmarkStart w:id="67" w:name="_Ref506814020"/>
      <w:bookmarkStart w:id="68" w:name="_Ref507505693"/>
      <w:bookmarkStart w:id="69" w:name="_Ref466471981"/>
      <w:r>
        <w:rPr>
          <w:rFonts w:ascii="Verdana" w:hAnsi="Verdana"/>
          <w:b w:val="0"/>
        </w:rPr>
        <w:t>The Parties acknowledge that the factual arrangement between them dictates the classification of each Party in respect of the Data Protection Legislation.</w:t>
      </w:r>
      <w:bookmarkEnd w:id="66"/>
      <w:r>
        <w:rPr>
          <w:rFonts w:ascii="Verdana" w:hAnsi="Verdana"/>
          <w:b w:val="0"/>
        </w:rPr>
        <w:t xml:space="preserve"> Notwithstanding the foregoing, the Parties anticipate that during the </w:t>
      </w:r>
      <w:bookmarkEnd w:id="67"/>
      <w:r>
        <w:rPr>
          <w:rFonts w:ascii="Verdana" w:hAnsi="Verdana"/>
          <w:b w:val="0"/>
        </w:rPr>
        <w:t>Term:</w:t>
      </w:r>
      <w:bookmarkEnd w:id="68"/>
    </w:p>
    <w:p w14:paraId="0BEB07F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the Customer shall be the Data Controller of the (</w:t>
      </w:r>
      <w:proofErr w:type="spellStart"/>
      <w:r>
        <w:rPr>
          <w:rFonts w:ascii="Verdana" w:hAnsi="Verdana"/>
        </w:rPr>
        <w:t>i</w:t>
      </w:r>
      <w:proofErr w:type="spellEnd"/>
      <w:r>
        <w:rPr>
          <w:rFonts w:ascii="Verdana" w:hAnsi="Verdana"/>
        </w:rPr>
        <w:t xml:space="preserve">) Customer Data; (ii) Customer Contact Data for its own internal business purposes and (ii) where it is Processed by it in accordance with clause </w:t>
      </w:r>
      <w:r>
        <w:fldChar w:fldCharType="begin"/>
      </w:r>
      <w:r>
        <w:rPr>
          <w:rFonts w:ascii="Verdana" w:hAnsi="Verdana"/>
        </w:rPr>
        <w:instrText xml:space="preserve"> REF _Ref507505646 \r \h </w:instrText>
      </w:r>
      <w:r>
        <w:fldChar w:fldCharType="separate"/>
      </w:r>
      <w:r>
        <w:rPr>
          <w:rFonts w:ascii="Verdana" w:hAnsi="Verdana"/>
        </w:rPr>
        <w:t>13.4</w:t>
      </w:r>
      <w:r>
        <w:fldChar w:fldCharType="end"/>
      </w:r>
      <w:r>
        <w:rPr>
          <w:rFonts w:ascii="Verdana" w:hAnsi="Verdana"/>
          <w:snapToGrid w:val="0"/>
        </w:rPr>
        <w:t xml:space="preserve"> </w:t>
      </w:r>
      <w:r>
        <w:rPr>
          <w:rFonts w:ascii="Verdana" w:hAnsi="Verdana"/>
        </w:rPr>
        <w:t xml:space="preserve">Supplier Contact </w:t>
      </w:r>
      <w:proofErr w:type="gramStart"/>
      <w:r>
        <w:rPr>
          <w:rFonts w:ascii="Verdana" w:hAnsi="Verdana"/>
        </w:rPr>
        <w:t>Data;</w:t>
      </w:r>
      <w:proofErr w:type="gramEnd"/>
    </w:p>
    <w:p w14:paraId="529D724F"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the Supplier shall be the Data Controller of the (</w:t>
      </w:r>
      <w:proofErr w:type="spellStart"/>
      <w:r>
        <w:rPr>
          <w:rFonts w:ascii="Verdana" w:hAnsi="Verdana"/>
        </w:rPr>
        <w:t>i</w:t>
      </w:r>
      <w:proofErr w:type="spellEnd"/>
      <w:r>
        <w:rPr>
          <w:rFonts w:ascii="Verdana" w:hAnsi="Verdana"/>
        </w:rPr>
        <w:t xml:space="preserve">) Supplier Contact Data for its own internal business purposes and (ii) where it is Processed by it in accordance with clause </w:t>
      </w:r>
      <w:r>
        <w:fldChar w:fldCharType="begin"/>
      </w:r>
      <w:r>
        <w:rPr>
          <w:rFonts w:ascii="Verdana" w:hAnsi="Verdana"/>
        </w:rPr>
        <w:instrText xml:space="preserve"> REF _Ref507505646 \r \h </w:instrText>
      </w:r>
      <w:r>
        <w:fldChar w:fldCharType="separate"/>
      </w:r>
      <w:r>
        <w:rPr>
          <w:rFonts w:ascii="Verdana" w:hAnsi="Verdana"/>
        </w:rPr>
        <w:t>13.4</w:t>
      </w:r>
      <w:r>
        <w:fldChar w:fldCharType="end"/>
      </w:r>
      <w:r>
        <w:rPr>
          <w:rFonts w:ascii="Verdana" w:hAnsi="Verdana"/>
          <w:snapToGrid w:val="0"/>
        </w:rPr>
        <w:t xml:space="preserve"> </w:t>
      </w:r>
      <w:r>
        <w:rPr>
          <w:rFonts w:ascii="Verdana" w:hAnsi="Verdana"/>
        </w:rPr>
        <w:t>Customer Contact Data; and</w:t>
      </w:r>
    </w:p>
    <w:p w14:paraId="7D3729E5"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the Supplier shall be the Data Processor in relation to its Processing of the Customer Data which have been made available to the Supplier by the Customer (whether directly or indirectly) for the purpose of performing the Services.</w:t>
      </w:r>
    </w:p>
    <w:p w14:paraId="484F374B"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70" w:name="_Ref506490881"/>
      <w:bookmarkStart w:id="71" w:name="_Ref507505646"/>
      <w:r>
        <w:rPr>
          <w:rFonts w:ascii="Verdana" w:hAnsi="Verdana"/>
          <w:b w:val="0"/>
        </w:rPr>
        <w:t xml:space="preserve">Each Party shall Process the other party's Contact Data (in its capacity as a Data Controller) </w:t>
      </w:r>
      <w:proofErr w:type="gramStart"/>
      <w:r>
        <w:rPr>
          <w:rFonts w:ascii="Verdana" w:hAnsi="Verdana"/>
          <w:b w:val="0"/>
        </w:rPr>
        <w:t>in order to</w:t>
      </w:r>
      <w:proofErr w:type="gramEnd"/>
      <w:r>
        <w:rPr>
          <w:rFonts w:ascii="Verdana" w:hAnsi="Verdana"/>
          <w:b w:val="0"/>
        </w:rPr>
        <w:t xml:space="preserve"> administer the </w:t>
      </w:r>
      <w:bookmarkEnd w:id="70"/>
      <w:r>
        <w:rPr>
          <w:rFonts w:ascii="Verdana" w:hAnsi="Verdana"/>
          <w:b w:val="0"/>
        </w:rPr>
        <w:t>Agreement.</w:t>
      </w:r>
      <w:bookmarkEnd w:id="71"/>
    </w:p>
    <w:p w14:paraId="220910E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Each Party shall Process the other party's Contact Data for the purposes set out in clause </w:t>
      </w:r>
      <w:r>
        <w:fldChar w:fldCharType="begin"/>
      </w:r>
      <w:r>
        <w:rPr>
          <w:rFonts w:ascii="Verdana" w:hAnsi="Verdana"/>
          <w:b w:val="0"/>
        </w:rPr>
        <w:instrText xml:space="preserve"> REF _Ref507505646 \r \h </w:instrText>
      </w:r>
      <w:r>
        <w:rPr>
          <w:rFonts w:ascii="Verdana" w:hAnsi="Verdana"/>
          <w:b w:val="0"/>
          <w:snapToGrid w:val="0"/>
          <w:highlight w:val="yellow"/>
        </w:rPr>
        <w:instrText xml:space="preserve"> \* MERGEFORMAT </w:instrText>
      </w:r>
      <w:r>
        <w:fldChar w:fldCharType="separate"/>
      </w:r>
      <w:r>
        <w:rPr>
          <w:rFonts w:ascii="Verdana" w:hAnsi="Verdana"/>
          <w:b w:val="0"/>
        </w:rPr>
        <w:t>13.4</w:t>
      </w:r>
      <w:r>
        <w:fldChar w:fldCharType="end"/>
      </w:r>
      <w:r>
        <w:rPr>
          <w:rFonts w:ascii="Verdana" w:hAnsi="Verdana"/>
          <w:b w:val="0"/>
          <w:snapToGrid w:val="0"/>
        </w:rPr>
        <w:t xml:space="preserve"> </w:t>
      </w:r>
      <w:r>
        <w:rPr>
          <w:rFonts w:ascii="Verdana" w:hAnsi="Verdana"/>
          <w:b w:val="0"/>
        </w:rPr>
        <w:t xml:space="preserve">in accordance with that Party's relevant privacy policy.  Each Party may be required to share the other Party's Contact Data referred to in clause </w:t>
      </w:r>
      <w:r>
        <w:fldChar w:fldCharType="begin"/>
      </w:r>
      <w:r>
        <w:rPr>
          <w:rFonts w:ascii="Verdana" w:hAnsi="Verdana"/>
          <w:b w:val="0"/>
        </w:rPr>
        <w:instrText xml:space="preserve"> REF _Ref507505646 \r \h </w:instrText>
      </w:r>
      <w:r>
        <w:rPr>
          <w:rFonts w:ascii="Verdana" w:hAnsi="Verdana"/>
          <w:b w:val="0"/>
          <w:snapToGrid w:val="0"/>
          <w:highlight w:val="yellow"/>
        </w:rPr>
        <w:instrText xml:space="preserve"> \* MERGEFORMAT </w:instrText>
      </w:r>
      <w:r>
        <w:fldChar w:fldCharType="separate"/>
      </w:r>
      <w:r>
        <w:rPr>
          <w:rFonts w:ascii="Verdana" w:hAnsi="Verdana"/>
          <w:b w:val="0"/>
        </w:rPr>
        <w:t>13.4</w:t>
      </w:r>
      <w:r>
        <w:fldChar w:fldCharType="end"/>
      </w:r>
      <w:r>
        <w:rPr>
          <w:rFonts w:ascii="Verdana" w:hAnsi="Verdana"/>
          <w:b w:val="0"/>
          <w:snapToGrid w:val="0"/>
        </w:rPr>
        <w:t xml:space="preserve"> </w:t>
      </w:r>
      <w:r>
        <w:rPr>
          <w:rFonts w:ascii="Verdana" w:hAnsi="Verdana"/>
          <w:b w:val="0"/>
        </w:rPr>
        <w:t xml:space="preserve">with its affiliates and other relevant parties, within or outside the country of origin, in order to carry out the activities specified in clause </w:t>
      </w:r>
      <w:r>
        <w:fldChar w:fldCharType="begin"/>
      </w:r>
      <w:r>
        <w:rPr>
          <w:rFonts w:ascii="Verdana" w:hAnsi="Verdana"/>
          <w:b w:val="0"/>
        </w:rPr>
        <w:instrText xml:space="preserve"> REF _Ref507505646 \r \h </w:instrText>
      </w:r>
      <w:r>
        <w:rPr>
          <w:rFonts w:ascii="Verdana" w:hAnsi="Verdana"/>
          <w:b w:val="0"/>
          <w:snapToGrid w:val="0"/>
          <w:highlight w:val="yellow"/>
        </w:rPr>
        <w:instrText xml:space="preserve"> \* MERGEFORMAT </w:instrText>
      </w:r>
      <w:r>
        <w:fldChar w:fldCharType="separate"/>
      </w:r>
      <w:r>
        <w:rPr>
          <w:rFonts w:ascii="Verdana" w:hAnsi="Verdana"/>
          <w:b w:val="0"/>
        </w:rPr>
        <w:t>13.4</w:t>
      </w:r>
      <w:r>
        <w:fldChar w:fldCharType="end"/>
      </w:r>
      <w:r>
        <w:rPr>
          <w:rFonts w:ascii="Verdana" w:hAnsi="Verdana"/>
          <w:b w:val="0"/>
        </w:rPr>
        <w:t>, but in doing so, each Party will ensure that the sharing and use of the Contact Data complies with the applicable Data Protection Legislation.</w:t>
      </w:r>
    </w:p>
    <w:p w14:paraId="50D9A9B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Notwithstanding clause </w:t>
      </w:r>
      <w:r>
        <w:fldChar w:fldCharType="begin"/>
      </w:r>
      <w:r>
        <w:rPr>
          <w:rFonts w:ascii="Verdana" w:hAnsi="Verdana"/>
          <w:b w:val="0"/>
        </w:rPr>
        <w:instrText xml:space="preserve"> REF _Ref507505693 \r \h </w:instrText>
      </w:r>
      <w:r>
        <w:fldChar w:fldCharType="separate"/>
      </w:r>
      <w:r>
        <w:rPr>
          <w:rFonts w:ascii="Verdana" w:hAnsi="Verdana"/>
          <w:b w:val="0"/>
        </w:rPr>
        <w:t>13.3</w:t>
      </w:r>
      <w:r>
        <w:fldChar w:fldCharType="end"/>
      </w:r>
      <w:r>
        <w:rPr>
          <w:rFonts w:ascii="Verdana" w:hAnsi="Verdana"/>
          <w:b w:val="0"/>
          <w:snapToGrid w:val="0"/>
        </w:rPr>
        <w:t xml:space="preserve"> </w:t>
      </w:r>
      <w:r>
        <w:rPr>
          <w:rFonts w:ascii="Verdana" w:hAnsi="Verdana"/>
          <w:b w:val="0"/>
        </w:rPr>
        <w:t xml:space="preserve">if the Parties are deemed to be joint controllers, the Parties shall be jointly responsible for the compliance obligations imposed on a Data </w:t>
      </w:r>
      <w:r>
        <w:rPr>
          <w:rFonts w:ascii="Verdana" w:hAnsi="Verdana"/>
          <w:b w:val="0"/>
        </w:rPr>
        <w:lastRenderedPageBreak/>
        <w:t xml:space="preserve">Controller by the Data Protection Legislation and the Parties shall do all necessary things to enable performance of such compliance obligations, save that each Party shall be responsible for compliance with its data security obligations where Customer Data has been transmitted by it, or while Customer Data is in its possession or control. </w:t>
      </w:r>
    </w:p>
    <w:p w14:paraId="49515FE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Each of the Parties acknowledges and agrees that Annex 4 is an accurate description of the Data Protection Particulars.</w:t>
      </w:r>
    </w:p>
    <w:p w14:paraId="51D8C2C9" w14:textId="77777777" w:rsidR="004F4FB8" w:rsidRDefault="004F4FB8" w:rsidP="004F4FB8">
      <w:pPr>
        <w:ind w:left="540"/>
        <w:rPr>
          <w:rFonts w:ascii="Verdana" w:hAnsi="Verdana" w:cs="Arial"/>
          <w:b/>
          <w:bCs/>
          <w:iCs/>
          <w:sz w:val="20"/>
          <w:szCs w:val="20"/>
        </w:rPr>
      </w:pPr>
      <w:r>
        <w:rPr>
          <w:rFonts w:ascii="Verdana" w:hAnsi="Verdana" w:cs="Arial"/>
          <w:b/>
          <w:bCs/>
          <w:iCs/>
          <w:sz w:val="20"/>
          <w:szCs w:val="20"/>
        </w:rPr>
        <w:t>Data Sharing Obligations</w:t>
      </w:r>
    </w:p>
    <w:p w14:paraId="03B576C2" w14:textId="77777777" w:rsidR="004F4FB8" w:rsidRDefault="004F4FB8" w:rsidP="004F4FB8">
      <w:pPr>
        <w:ind w:left="540"/>
        <w:rPr>
          <w:b/>
        </w:rPr>
      </w:pPr>
    </w:p>
    <w:p w14:paraId="6399ACD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Where acting as a Data Controller:</w:t>
      </w:r>
    </w:p>
    <w:p w14:paraId="1989A9ED"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for the purposes of the Contact Data, each Party shall make available to the other a copy of their applicable privacy policy and the receiving Party shall ensure that this policy is provided to the applicable individuals whose Personal Data has been shared with the other Party for the purposes set out in the Agreement; and </w:t>
      </w:r>
    </w:p>
    <w:p w14:paraId="5148A47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for the purposes of the Customer Data, the Customer shall ensure that all fair processing notices have been given (and/or, as applicable, consents obtained), including in relation to any Sensitive Personal Data, and are sufficient in scope to allow the Customer to disclose the Customer Data to the Supplier in accordance with the Data Protection Legislation and for the purposes set out in the Agreement.</w:t>
      </w:r>
    </w:p>
    <w:p w14:paraId="6AD9577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Each Party warrants, represents and undertakes that it is not subject to any prohibition or restriction which would prevent or restrict it from disclosing or transferring either Contact Data or Customer Data (as applicable) to the other Party in accordance with the terms of the Agreement.</w:t>
      </w:r>
    </w:p>
    <w:bookmarkStart w:id="72" w:name="_Ref430875789"/>
    <w:p w14:paraId="2EFE71D0" w14:textId="77777777" w:rsidR="004F4FB8" w:rsidRDefault="004F4FB8" w:rsidP="004F4FB8">
      <w:pPr>
        <w:pStyle w:val="Heading2"/>
        <w:ind w:left="1249"/>
        <w:rPr>
          <w:rFonts w:ascii="Verdana" w:hAnsi="Verdana"/>
          <w:b w:val="0"/>
          <w:szCs w:val="20"/>
        </w:rPr>
      </w:pPr>
      <w:r>
        <w:fldChar w:fldCharType="begin"/>
      </w:r>
      <w:r>
        <w:fldChar w:fldCharType="end"/>
      </w:r>
      <w:bookmarkStart w:id="73" w:name="_119fa7d1-794a-4e68-9032-f5e78da6df77"/>
      <w:bookmarkEnd w:id="73"/>
      <w:r>
        <w:rPr>
          <w:rFonts w:ascii="Verdana" w:hAnsi="Verdana"/>
          <w:b w:val="0"/>
          <w:szCs w:val="20"/>
        </w:rPr>
        <w:t>Data Processor Obligations</w:t>
      </w:r>
      <w:bookmarkEnd w:id="72"/>
    </w:p>
    <w:p w14:paraId="726107E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bookmarkStart w:id="74" w:name="_Ref495569567"/>
      <w:r>
        <w:rPr>
          <w:rFonts w:ascii="Verdana" w:hAnsi="Verdana"/>
          <w:b w:val="0"/>
        </w:rPr>
        <w:t>To the extent that the Supplier is acting as a Data Processor in relation to the Processing that it is carrying out arising out of, or in connection with, the performance of its obligations under the Agreement it shall:</w:t>
      </w:r>
      <w:bookmarkEnd w:id="74"/>
    </w:p>
    <w:p w14:paraId="0F795D33"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75" w:name="_Ref474743014"/>
      <w:bookmarkStart w:id="76" w:name="_Ref501359258"/>
      <w:bookmarkStart w:id="77" w:name="_Ref507504829"/>
      <w:r>
        <w:rPr>
          <w:rFonts w:ascii="Verdana" w:hAnsi="Verdana"/>
        </w:rPr>
        <w:t>Process Customer Data for and on behalf of the Customer for the purposes of performing its obligations under the Agreement, and only in accordance with the terms of the Agreement and any instructions from</w:t>
      </w:r>
      <w:r>
        <w:rPr>
          <w:rFonts w:ascii="Verdana" w:hAnsi="Verdana"/>
          <w:snapToGrid w:val="0"/>
        </w:rPr>
        <w:t xml:space="preserve"> the Customer.</w:t>
      </w:r>
      <w:r>
        <w:rPr>
          <w:rFonts w:ascii="Verdana" w:hAnsi="Verdana"/>
        </w:rPr>
        <w:t xml:space="preserve">  If the Supplier is required by Applicable Law to act other than in accordance with the instructions of the Customer, the Supplier shall (to the extent permitted by Applicable Law) immediately notify </w:t>
      </w:r>
      <w:bookmarkEnd w:id="75"/>
      <w:r>
        <w:rPr>
          <w:rFonts w:ascii="Verdana" w:hAnsi="Verdana"/>
        </w:rPr>
        <w:t xml:space="preserve">the </w:t>
      </w:r>
      <w:bookmarkEnd w:id="76"/>
      <w:proofErr w:type="gramStart"/>
      <w:r>
        <w:rPr>
          <w:rFonts w:ascii="Verdana" w:hAnsi="Verdana"/>
        </w:rPr>
        <w:t>Customer;</w:t>
      </w:r>
      <w:bookmarkEnd w:id="77"/>
      <w:proofErr w:type="gramEnd"/>
    </w:p>
    <w:p w14:paraId="3DF92234"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not otherwise modify, amend or alter the contents of the Customer Data, unless specifically authorised to do so in writing by the </w:t>
      </w:r>
      <w:proofErr w:type="gramStart"/>
      <w:r>
        <w:rPr>
          <w:rFonts w:ascii="Verdana" w:hAnsi="Verdana"/>
        </w:rPr>
        <w:t>Customer;</w:t>
      </w:r>
      <w:proofErr w:type="gramEnd"/>
      <w:r>
        <w:rPr>
          <w:rFonts w:ascii="Verdana" w:hAnsi="Verdana"/>
        </w:rPr>
        <w:t xml:space="preserve"> </w:t>
      </w:r>
    </w:p>
    <w:p w14:paraId="19A1F2F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notify the Customer immediately (and in any event within 24 hours) if it considers, in its opinion (acting reasonably), that any of the Customer's instructions under clause </w:t>
      </w:r>
      <w:r>
        <w:fldChar w:fldCharType="begin"/>
      </w:r>
      <w:r>
        <w:rPr>
          <w:rFonts w:ascii="Verdana" w:hAnsi="Verdana"/>
        </w:rPr>
        <w:instrText xml:space="preserve"> REF _Ref507504829 \r \h </w:instrText>
      </w:r>
      <w:r>
        <w:fldChar w:fldCharType="separate"/>
      </w:r>
      <w:r>
        <w:rPr>
          <w:rFonts w:ascii="Verdana" w:hAnsi="Verdana"/>
        </w:rPr>
        <w:t>13.10.1</w:t>
      </w:r>
      <w:r>
        <w:fldChar w:fldCharType="end"/>
      </w:r>
      <w:r>
        <w:rPr>
          <w:rFonts w:ascii="Verdana" w:hAnsi="Verdana"/>
          <w:snapToGrid w:val="0"/>
        </w:rPr>
        <w:t xml:space="preserve"> </w:t>
      </w:r>
      <w:r>
        <w:rPr>
          <w:rFonts w:ascii="Verdana" w:hAnsi="Verdana"/>
        </w:rPr>
        <w:t xml:space="preserve">infringes any of the Data Protection </w:t>
      </w:r>
      <w:proofErr w:type="gramStart"/>
      <w:r>
        <w:rPr>
          <w:rFonts w:ascii="Verdana" w:hAnsi="Verdana"/>
        </w:rPr>
        <w:t>Legislation;</w:t>
      </w:r>
      <w:proofErr w:type="gramEnd"/>
    </w:p>
    <w:p w14:paraId="74F2D1E8"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78" w:name="_Ref495571191"/>
      <w:bookmarkStart w:id="79" w:name="_Ref442261344"/>
      <w:r>
        <w:rPr>
          <w:rFonts w:ascii="Verdana" w:hAnsi="Verdana"/>
        </w:rPr>
        <w:t>ensure that appropriate operational and technical measures are in place to safeguard against any unauthorised or unlawful Processing of the Customer Data and against accidental loss or destruction of, or damage to, Customer Data and where requested provide to the Customer evidence of its compliance with such requirement;</w:t>
      </w:r>
      <w:bookmarkEnd w:id="78"/>
    </w:p>
    <w:bookmarkEnd w:id="79"/>
    <w:p w14:paraId="226BABD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not disclose or transfer the Personal Data to any third party or Supplier Staff unless necessary for the provision of the Services and, for any disclosure or transfer of Personal Data to any third party, obtain the prior written consent of the Customer (save where such disclosure or transfer is specifically </w:t>
      </w:r>
      <w:r>
        <w:rPr>
          <w:rFonts w:ascii="Verdana" w:hAnsi="Verdana" w:cs="Arial"/>
        </w:rPr>
        <w:lastRenderedPageBreak/>
        <w:t xml:space="preserve">authorised under the Agreement).  Without limiting the foregoing where the Supplier wishes to appoint a sub-contractor for the purpose of performing the Services or in relation to any of its obligations under the Agreement in accordance with clause </w:t>
      </w:r>
      <w:r>
        <w:fldChar w:fldCharType="begin"/>
      </w:r>
      <w:r>
        <w:rPr>
          <w:rFonts w:ascii="Verdana" w:hAnsi="Verdana" w:cs="Arial"/>
        </w:rPr>
        <w:instrText xml:space="preserve"> REF _Ref466640513 \r \h  \* MERGEFORMAT </w:instrText>
      </w:r>
      <w:r>
        <w:fldChar w:fldCharType="separate"/>
      </w:r>
      <w:r>
        <w:rPr>
          <w:rFonts w:ascii="Verdana" w:hAnsi="Verdana" w:cs="Arial"/>
        </w:rPr>
        <w:t>8</w:t>
      </w:r>
      <w:r>
        <w:fldChar w:fldCharType="end"/>
      </w:r>
      <w:r>
        <w:rPr>
          <w:rFonts w:ascii="Verdana" w:hAnsi="Verdana" w:cs="Arial"/>
        </w:rPr>
        <w:t xml:space="preserve">, the Supplier shall where such sub-contractor shall Process Personal Data ensure that it has entered into a written agreement with the sub-contractor on terms which are substantially the same as, but no less onerous than, the terms set out in this clause </w:t>
      </w:r>
      <w:r>
        <w:fldChar w:fldCharType="begin"/>
      </w:r>
      <w:r>
        <w:rPr>
          <w:rFonts w:ascii="Verdana" w:hAnsi="Verdana" w:cs="Arial"/>
        </w:rPr>
        <w:instrText xml:space="preserve"> REF _Ref466638855 \r \h  \* MERGEFORMAT </w:instrText>
      </w:r>
      <w:r>
        <w:fldChar w:fldCharType="separate"/>
      </w:r>
      <w:r>
        <w:rPr>
          <w:rFonts w:ascii="Verdana" w:hAnsi="Verdana" w:cs="Arial"/>
        </w:rPr>
        <w:t>13</w:t>
      </w:r>
      <w:r>
        <w:fldChar w:fldCharType="end"/>
      </w:r>
      <w:r>
        <w:rPr>
          <w:rFonts w:ascii="Verdana" w:hAnsi="Verdana" w:cs="Arial"/>
        </w:rPr>
        <w:t xml:space="preserve"> and a provision restricting the ability of the sub-contractor to sub-contract all or any part of the services provided to the Supplier under such contract without first seeking the consent of the Customer;</w:t>
      </w:r>
    </w:p>
    <w:p w14:paraId="17AD1D6C"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take all reasonable steps to ensure the reliability and integrity of any of its Staff who shall have access to the Customer Data, and ensure that each member of its Staff shall have entered into appropriate contractually-binding confidentiality </w:t>
      </w:r>
      <w:proofErr w:type="gramStart"/>
      <w:r>
        <w:rPr>
          <w:rFonts w:ascii="Verdana" w:hAnsi="Verdana"/>
        </w:rPr>
        <w:t>undertakings;</w:t>
      </w:r>
      <w:proofErr w:type="gramEnd"/>
      <w:r>
        <w:rPr>
          <w:rFonts w:ascii="Verdana" w:hAnsi="Verdana"/>
        </w:rPr>
        <w:t xml:space="preserve"> </w:t>
      </w:r>
    </w:p>
    <w:p w14:paraId="674E6D6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80" w:name="_Ref501359402"/>
      <w:r>
        <w:rPr>
          <w:rFonts w:ascii="Verdana" w:hAnsi="Verdana"/>
        </w:rPr>
        <w:t xml:space="preserve">not disclose Customer Data to a third party (including a sub-contractor or any group company or affiliate) in any circumstances without the Customer's prior written </w:t>
      </w:r>
      <w:proofErr w:type="gramStart"/>
      <w:r>
        <w:rPr>
          <w:rFonts w:ascii="Verdana" w:hAnsi="Verdana"/>
        </w:rPr>
        <w:t>consent</w:t>
      </w:r>
      <w:bookmarkEnd w:id="80"/>
      <w:r>
        <w:rPr>
          <w:rFonts w:ascii="Verdana" w:hAnsi="Verdana"/>
        </w:rPr>
        <w:t>;</w:t>
      </w:r>
      <w:proofErr w:type="gramEnd"/>
    </w:p>
    <w:p w14:paraId="46C913D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81" w:name="_Ref501359515"/>
      <w:bookmarkStart w:id="82" w:name="_Ref507504131"/>
      <w:r>
        <w:rPr>
          <w:rFonts w:ascii="Verdana" w:hAnsi="Verdana"/>
        </w:rPr>
        <w:t>not Process or otherwise transfer any Customer Data to a Restricted Country except with the prior written consent of the Customer and in granting consent to the transfer, the Customer may impose such terms on the Processing of the Customer Data, on the other Party and/or on any sub-contractor, including incorporating model clauses and/or a direct data processing agreement</w:t>
      </w:r>
      <w:bookmarkEnd w:id="81"/>
      <w:r>
        <w:rPr>
          <w:rFonts w:ascii="Verdana" w:hAnsi="Verdana"/>
        </w:rPr>
        <w:t xml:space="preserve">.  </w:t>
      </w:r>
      <w:r>
        <w:rPr>
          <w:rFonts w:ascii="Verdana" w:hAnsi="Verdana" w:cs="Arial"/>
        </w:rPr>
        <w:t xml:space="preserve">Where the Supplier </w:t>
      </w:r>
      <w:r>
        <w:rPr>
          <w:rFonts w:ascii="Verdana" w:hAnsi="Verdana"/>
        </w:rPr>
        <w:t xml:space="preserve">wishes to Process or transfer any Personal Data in or to any Restricted Country </w:t>
      </w:r>
      <w:bookmarkStart w:id="83" w:name="_Ref507504239"/>
      <w:bookmarkEnd w:id="82"/>
      <w:r>
        <w:rPr>
          <w:rFonts w:ascii="Verdana" w:hAnsi="Verdana"/>
        </w:rPr>
        <w:t>the Supplier shall make a written request to the Customer which shall set out the following details:</w:t>
      </w:r>
      <w:bookmarkEnd w:id="83"/>
    </w:p>
    <w:p w14:paraId="2B0A0042" w14:textId="77777777" w:rsidR="004F4FB8" w:rsidRDefault="004F4FB8" w:rsidP="004F4FB8">
      <w:pPr>
        <w:pStyle w:val="Level4"/>
        <w:numPr>
          <w:ilvl w:val="3"/>
          <w:numId w:val="30"/>
        </w:numPr>
        <w:adjustRightInd/>
        <w:rPr>
          <w:rFonts w:ascii="Verdana" w:hAnsi="Verdana" w:cs="Arial"/>
        </w:rPr>
      </w:pPr>
      <w:r>
        <w:rPr>
          <w:rFonts w:ascii="Verdana" w:hAnsi="Verdana"/>
        </w:rPr>
        <w:t xml:space="preserve">the Personal Data which will be transferred to and/or Processed in the Restricted </w:t>
      </w:r>
      <w:proofErr w:type="gramStart"/>
      <w:r>
        <w:rPr>
          <w:rFonts w:ascii="Verdana" w:hAnsi="Verdana"/>
        </w:rPr>
        <w:t>Country;</w:t>
      </w:r>
      <w:proofErr w:type="gramEnd"/>
    </w:p>
    <w:p w14:paraId="39B8BAD2" w14:textId="77777777" w:rsidR="004F4FB8" w:rsidRDefault="004F4FB8" w:rsidP="004F4FB8">
      <w:pPr>
        <w:pStyle w:val="Level4"/>
        <w:numPr>
          <w:ilvl w:val="3"/>
          <w:numId w:val="30"/>
        </w:numPr>
        <w:adjustRightInd/>
        <w:rPr>
          <w:rFonts w:ascii="Verdana" w:hAnsi="Verdana"/>
        </w:rPr>
      </w:pPr>
      <w:r>
        <w:rPr>
          <w:rFonts w:ascii="Verdana" w:hAnsi="Verdana"/>
        </w:rPr>
        <w:t xml:space="preserve">the Restricted Country or Restricted Countries which the Personal Data will be transferred to and/or Processed </w:t>
      </w:r>
      <w:proofErr w:type="gramStart"/>
      <w:r>
        <w:rPr>
          <w:rFonts w:ascii="Verdana" w:hAnsi="Verdana"/>
        </w:rPr>
        <w:t>in;</w:t>
      </w:r>
      <w:proofErr w:type="gramEnd"/>
      <w:r>
        <w:rPr>
          <w:rFonts w:ascii="Verdana" w:hAnsi="Verdana"/>
        </w:rPr>
        <w:t xml:space="preserve"> </w:t>
      </w:r>
    </w:p>
    <w:p w14:paraId="7EE3D1C4" w14:textId="77777777" w:rsidR="004F4FB8" w:rsidRDefault="004F4FB8" w:rsidP="004F4FB8">
      <w:pPr>
        <w:pStyle w:val="Level4"/>
        <w:numPr>
          <w:ilvl w:val="3"/>
          <w:numId w:val="30"/>
        </w:numPr>
        <w:adjustRightInd/>
        <w:rPr>
          <w:rFonts w:ascii="Verdana" w:hAnsi="Verdana"/>
        </w:rPr>
      </w:pPr>
      <w:r>
        <w:rPr>
          <w:rFonts w:ascii="Verdana" w:hAnsi="Verdana"/>
        </w:rPr>
        <w:t>any sub-contractors or other third parties who will be Processing and/or receiving Personal Data in Restricted Countries; and</w:t>
      </w:r>
    </w:p>
    <w:p w14:paraId="04F35759" w14:textId="77777777" w:rsidR="004F4FB8" w:rsidRDefault="004F4FB8" w:rsidP="004F4FB8">
      <w:pPr>
        <w:pStyle w:val="Level4"/>
        <w:numPr>
          <w:ilvl w:val="3"/>
          <w:numId w:val="30"/>
        </w:numPr>
        <w:adjustRightInd/>
        <w:rPr>
          <w:rFonts w:ascii="Verdana" w:hAnsi="Verdana"/>
        </w:rPr>
      </w:pPr>
      <w:r>
        <w:rPr>
          <w:rFonts w:ascii="Verdana" w:hAnsi="Verdana"/>
        </w:rPr>
        <w:t xml:space="preserve">how the Supplier will ensure an adequate level of protection and adequate safeguards in respect of the Personal Data that will be Processed in and/or transferred to Restricted Countries </w:t>
      </w:r>
      <w:proofErr w:type="gramStart"/>
      <w:r>
        <w:rPr>
          <w:rFonts w:ascii="Verdana" w:hAnsi="Verdana"/>
        </w:rPr>
        <w:t>so as to</w:t>
      </w:r>
      <w:proofErr w:type="gramEnd"/>
      <w:r>
        <w:rPr>
          <w:rFonts w:ascii="Verdana" w:hAnsi="Verdana"/>
        </w:rPr>
        <w:t xml:space="preserve"> ensure the Customer's compliance with Data Protection Legislation, </w:t>
      </w:r>
    </w:p>
    <w:p w14:paraId="066AB0A6" w14:textId="77777777" w:rsidR="004F4FB8" w:rsidRDefault="004F4FB8" w:rsidP="004F4FB8">
      <w:pPr>
        <w:ind w:left="1418"/>
        <w:rPr>
          <w:highlight w:val="yellow"/>
        </w:rPr>
      </w:pPr>
      <w:r>
        <w:rPr>
          <w:rFonts w:ascii="Verdana" w:hAnsi="Verdana"/>
          <w:sz w:val="20"/>
          <w:szCs w:val="20"/>
        </w:rPr>
        <w:t xml:space="preserve">and the Customer shall in its sole discretion notify the Supplier as to whether it accepts or rejects the written request submitted in accordance with this clause </w:t>
      </w:r>
      <w:r>
        <w:fldChar w:fldCharType="begin"/>
      </w:r>
      <w:r>
        <w:rPr>
          <w:rFonts w:ascii="Verdana" w:hAnsi="Verdana"/>
          <w:sz w:val="20"/>
          <w:szCs w:val="20"/>
        </w:rPr>
        <w:instrText xml:space="preserve"> REF _Ref507504131 \r \h </w:instrText>
      </w:r>
      <w:r>
        <w:fldChar w:fldCharType="separate"/>
      </w:r>
      <w:r>
        <w:rPr>
          <w:rFonts w:ascii="Verdana" w:hAnsi="Verdana"/>
          <w:sz w:val="20"/>
          <w:szCs w:val="20"/>
        </w:rPr>
        <w:t>13.10.8</w:t>
      </w:r>
      <w:r>
        <w:fldChar w:fldCharType="end"/>
      </w:r>
      <w:r>
        <w:rPr>
          <w:rFonts w:ascii="Verdana" w:hAnsi="Verdana"/>
          <w:sz w:val="20"/>
          <w:szCs w:val="20"/>
        </w:rPr>
        <w:t>;</w:t>
      </w:r>
    </w:p>
    <w:p w14:paraId="46079670" w14:textId="77777777" w:rsidR="004F4FB8" w:rsidRDefault="004F4FB8" w:rsidP="004F4FB8">
      <w:pPr>
        <w:pStyle w:val="Level3Number"/>
        <w:widowControl w:val="0"/>
        <w:numPr>
          <w:ilvl w:val="0"/>
          <w:numId w:val="0"/>
        </w:numPr>
        <w:tabs>
          <w:tab w:val="left" w:pos="540"/>
        </w:tabs>
        <w:spacing w:before="0" w:after="120" w:line="240" w:lineRule="atLeast"/>
        <w:ind w:left="900"/>
        <w:jc w:val="both"/>
        <w:rPr>
          <w:rFonts w:ascii="Verdana" w:hAnsi="Verdana"/>
        </w:rPr>
      </w:pPr>
    </w:p>
    <w:p w14:paraId="2C232121"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notify the Customer promptly (and with any event within 48 hours) following its receipt of any Data Subject Request or Regulator Correspondence or Third Party Request, and shall: </w:t>
      </w:r>
    </w:p>
    <w:p w14:paraId="5ABAABAE" w14:textId="77777777" w:rsidR="004F4FB8" w:rsidRDefault="004F4FB8" w:rsidP="004F4FB8">
      <w:pPr>
        <w:pStyle w:val="Level4"/>
        <w:numPr>
          <w:ilvl w:val="3"/>
          <w:numId w:val="48"/>
        </w:numPr>
        <w:adjustRightInd/>
        <w:rPr>
          <w:rFonts w:ascii="Verdana" w:hAnsi="Verdana"/>
        </w:rPr>
      </w:pPr>
      <w:r>
        <w:rPr>
          <w:rFonts w:ascii="Verdana" w:hAnsi="Verdana"/>
        </w:rPr>
        <w:lastRenderedPageBreak/>
        <w:t>not disclose any Customer Data in response to any Data Subject Request or Regulator Correspondence or Third Party Request without the Customer's prior written consent; and</w:t>
      </w:r>
    </w:p>
    <w:p w14:paraId="465910FF" w14:textId="77777777" w:rsidR="004F4FB8" w:rsidRDefault="004F4FB8" w:rsidP="004F4FB8">
      <w:pPr>
        <w:pStyle w:val="Level4"/>
        <w:numPr>
          <w:ilvl w:val="3"/>
          <w:numId w:val="48"/>
        </w:numPr>
        <w:adjustRightInd/>
        <w:rPr>
          <w:rFonts w:ascii="Verdana" w:hAnsi="Verdana"/>
        </w:rPr>
      </w:pPr>
      <w:r>
        <w:rPr>
          <w:rFonts w:ascii="Verdana" w:hAnsi="Verdana"/>
        </w:rPr>
        <w:t xml:space="preserve">provide the Customer promptly with all reasonable co-operation and assistance required by the Customer in relation to any such Data Subject Request or Regulator Correspondence or Third Party </w:t>
      </w:r>
      <w:proofErr w:type="gramStart"/>
      <w:r>
        <w:rPr>
          <w:rFonts w:ascii="Verdana" w:hAnsi="Verdana"/>
        </w:rPr>
        <w:t>Request;</w:t>
      </w:r>
      <w:proofErr w:type="gramEnd"/>
      <w:r>
        <w:rPr>
          <w:rFonts w:ascii="Verdana" w:hAnsi="Verdana"/>
        </w:rPr>
        <w:t xml:space="preserve"> </w:t>
      </w:r>
    </w:p>
    <w:p w14:paraId="61EDD7DB"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use all reasonable endeavours in accordance with good industry practice to assist the Customer to comply with the obligations imposed on the Customer by the Data Protection Laws, including:</w:t>
      </w:r>
    </w:p>
    <w:p w14:paraId="7C7EE8DC" w14:textId="77777777" w:rsidR="004F4FB8" w:rsidRDefault="004F4FB8" w:rsidP="004F4FB8">
      <w:pPr>
        <w:pStyle w:val="Level4"/>
        <w:numPr>
          <w:ilvl w:val="3"/>
          <w:numId w:val="50"/>
        </w:numPr>
        <w:adjustRightInd/>
        <w:rPr>
          <w:rFonts w:ascii="Verdana" w:hAnsi="Verdana"/>
        </w:rPr>
      </w:pPr>
      <w:r>
        <w:rPr>
          <w:rFonts w:ascii="Verdana" w:hAnsi="Verdana"/>
        </w:rPr>
        <w:t xml:space="preserve">obligations relating to ensuring the security and integrity of the Customer </w:t>
      </w:r>
      <w:proofErr w:type="gramStart"/>
      <w:r>
        <w:rPr>
          <w:rFonts w:ascii="Verdana" w:hAnsi="Verdana"/>
        </w:rPr>
        <w:t>Data;</w:t>
      </w:r>
      <w:proofErr w:type="gramEnd"/>
    </w:p>
    <w:p w14:paraId="2BB84D3D" w14:textId="77777777" w:rsidR="004F4FB8" w:rsidRDefault="004F4FB8" w:rsidP="004F4FB8">
      <w:pPr>
        <w:numPr>
          <w:ilvl w:val="3"/>
          <w:numId w:val="51"/>
        </w:numPr>
        <w:tabs>
          <w:tab w:val="num" w:pos="3404"/>
        </w:tabs>
        <w:adjustRightInd w:val="0"/>
        <w:spacing w:after="240"/>
        <w:jc w:val="both"/>
        <w:outlineLvl w:val="3"/>
        <w:rPr>
          <w:rFonts w:ascii="Verdana" w:hAnsi="Verdana"/>
          <w:sz w:val="20"/>
          <w:szCs w:val="20"/>
        </w:rPr>
      </w:pPr>
      <w:r>
        <w:rPr>
          <w:rFonts w:ascii="Verdana" w:hAnsi="Verdana"/>
          <w:sz w:val="20"/>
          <w:szCs w:val="20"/>
        </w:rPr>
        <w:t xml:space="preserve">obligations relating to notifications and communication of Personal Data Breaches required by the Data Protection Legislation to the Regulator and/or any relevant Data Subjects; and </w:t>
      </w:r>
    </w:p>
    <w:p w14:paraId="5877E6D0" w14:textId="77777777" w:rsidR="004F4FB8" w:rsidRDefault="004F4FB8" w:rsidP="004F4FB8">
      <w:pPr>
        <w:numPr>
          <w:ilvl w:val="3"/>
          <w:numId w:val="51"/>
        </w:numPr>
        <w:tabs>
          <w:tab w:val="num" w:pos="3404"/>
        </w:tabs>
        <w:adjustRightInd w:val="0"/>
        <w:spacing w:after="240"/>
        <w:jc w:val="both"/>
        <w:outlineLvl w:val="3"/>
        <w:rPr>
          <w:rFonts w:ascii="Verdana" w:hAnsi="Verdana"/>
          <w:sz w:val="20"/>
          <w:szCs w:val="20"/>
        </w:rPr>
      </w:pPr>
      <w:r>
        <w:rPr>
          <w:rFonts w:ascii="Verdana" w:hAnsi="Verdana"/>
          <w:sz w:val="20"/>
          <w:szCs w:val="20"/>
        </w:rPr>
        <w:t>undertaking any Data Protection Impact Assessments that are required by the Data Protection Legislation (and, where required by the Data Protection Legislation, consulting with the Regulator in respect of any such Data Protection Impact Assessments</w:t>
      </w:r>
      <w:proofErr w:type="gramStart"/>
      <w:r>
        <w:rPr>
          <w:rFonts w:ascii="Verdana" w:hAnsi="Verdana"/>
          <w:sz w:val="20"/>
          <w:szCs w:val="20"/>
        </w:rPr>
        <w:t>);</w:t>
      </w:r>
      <w:proofErr w:type="gramEnd"/>
    </w:p>
    <w:p w14:paraId="0ADEA89C"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bookmarkStart w:id="84" w:name="_Ref474745664"/>
      <w:r>
        <w:rPr>
          <w:rFonts w:ascii="Verdana" w:hAnsi="Verdana"/>
        </w:rPr>
        <w:t xml:space="preserve">notify the Customer promptly (and in any event within 24 hours) upon becoming aware of any Personal Data Breach, and: </w:t>
      </w:r>
    </w:p>
    <w:p w14:paraId="1AF7237E" w14:textId="77777777" w:rsidR="004F4FB8" w:rsidRDefault="004F4FB8" w:rsidP="004F4FB8">
      <w:pPr>
        <w:pStyle w:val="Level4"/>
        <w:numPr>
          <w:ilvl w:val="3"/>
          <w:numId w:val="53"/>
        </w:numPr>
        <w:adjustRightInd/>
        <w:rPr>
          <w:rFonts w:ascii="Verdana" w:hAnsi="Verdana"/>
        </w:rPr>
      </w:pPr>
      <w:r>
        <w:rPr>
          <w:rFonts w:ascii="Verdana" w:hAnsi="Verdana"/>
        </w:rPr>
        <w:t>implement any measures necessary to restore the security of compromised Customer Data;</w:t>
      </w:r>
      <w:bookmarkEnd w:id="84"/>
      <w:r>
        <w:rPr>
          <w:rFonts w:ascii="Verdana" w:hAnsi="Verdana"/>
        </w:rPr>
        <w:t xml:space="preserve"> and</w:t>
      </w:r>
    </w:p>
    <w:p w14:paraId="161962CE" w14:textId="77777777" w:rsidR="004F4FB8" w:rsidRDefault="004F4FB8" w:rsidP="004F4FB8">
      <w:pPr>
        <w:pStyle w:val="Level4"/>
        <w:numPr>
          <w:ilvl w:val="3"/>
          <w:numId w:val="53"/>
        </w:numPr>
        <w:adjustRightInd/>
        <w:rPr>
          <w:rFonts w:ascii="Verdana" w:hAnsi="Verdana"/>
          <w:lang w:eastAsia="en-US"/>
        </w:rPr>
      </w:pPr>
      <w:r>
        <w:rPr>
          <w:rFonts w:ascii="Verdana" w:hAnsi="Verdana"/>
        </w:rPr>
        <w:t xml:space="preserve">assist the Customer to make any notifications to the Regulator and </w:t>
      </w:r>
      <w:r>
        <w:rPr>
          <w:rFonts w:ascii="Verdana" w:hAnsi="Verdana"/>
          <w:lang w:eastAsia="en-US"/>
        </w:rPr>
        <w:t>affected Data Subjects; and</w:t>
      </w:r>
    </w:p>
    <w:p w14:paraId="66F03DF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except to the extent required by Applicable Law, on termination or expiry of the Agreement (as applicable) or otherwise where requested by the Customer, cease Processing all Customer Data and return and/or permanently and securely destroy (as directed in writing by the Customer) all Customer Data and all copies in its possession or control;</w:t>
      </w:r>
    </w:p>
    <w:p w14:paraId="29872C3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comply with the obligations imposed upon a Data Processor under the Data Protection Legislation; and</w:t>
      </w:r>
    </w:p>
    <w:p w14:paraId="41B805E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rPr>
      </w:pPr>
      <w:r>
        <w:rPr>
          <w:rFonts w:ascii="Verdana" w:hAnsi="Verdana"/>
        </w:rPr>
        <w:t xml:space="preserve">within 30 days of a request from the Customer, allow its data processing facilities, procedures and documentation (and, if required, those of its agents, contractors, sub-contractors and consultants) to be submitted for scrutiny, inspection or audit by the Customer (and/or its representatives, including its appointed auditors) in order to ascertain compliance with the terms of the Agreement and provide reasonable information, assistance and co-operation to the Customer, including access to relevant staff and/or, on the request of the Customer provide the Customer with written evidence of its compliance with the requirements of the Agreement. </w:t>
      </w:r>
    </w:p>
    <w:p w14:paraId="4BC6890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b w:val="0"/>
        </w:rPr>
      </w:pPr>
      <w:r>
        <w:rPr>
          <w:rFonts w:ascii="Verdana" w:hAnsi="Verdana"/>
          <w:b w:val="0"/>
        </w:rPr>
        <w:t xml:space="preserve">Except as otherwise provided, the Agreement does not transfer ownership of, or </w:t>
      </w:r>
      <w:r>
        <w:rPr>
          <w:rFonts w:ascii="Verdana" w:hAnsi="Verdana"/>
          <w:b w:val="0"/>
        </w:rPr>
        <w:lastRenderedPageBreak/>
        <w:t>create any licences (implied or otherwise), in any Intellectual Property Rights in any Personal Data.</w:t>
      </w:r>
    </w:p>
    <w:p w14:paraId="1A83371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85" w:name="_Ref466649315"/>
      <w:bookmarkStart w:id="86" w:name="_Ref507504425"/>
      <w:bookmarkStart w:id="87" w:name="_Ref377050536"/>
      <w:bookmarkEnd w:id="69"/>
      <w:r>
        <w:rPr>
          <w:rFonts w:ascii="Verdana" w:hAnsi="Verdana" w:cs="Arial"/>
          <w:b w:val="0"/>
        </w:rPr>
        <w:t xml:space="preserve">Notwithstanding any other term of the Agreement, the Supplier shall indemnify and keep indemnified and hold harmless the Customer from and against all Losses suffered or incurred by the Customer arising out of or in connection with claims and proceedings arising from any breach of the Supplier’s obligations under this clause </w:t>
      </w:r>
      <w:r>
        <w:fldChar w:fldCharType="begin"/>
      </w:r>
      <w:r>
        <w:rPr>
          <w:rFonts w:ascii="Verdana" w:hAnsi="Verdana" w:cs="Arial"/>
          <w:b w:val="0"/>
        </w:rPr>
        <w:instrText xml:space="preserve"> REF _Ref466638855 \r \h  \* MERGEFORMAT </w:instrText>
      </w:r>
      <w:r>
        <w:fldChar w:fldCharType="separate"/>
      </w:r>
      <w:r>
        <w:rPr>
          <w:rFonts w:ascii="Verdana" w:hAnsi="Verdana" w:cs="Arial"/>
          <w:b w:val="0"/>
        </w:rPr>
        <w:t>13</w:t>
      </w:r>
      <w:r>
        <w:fldChar w:fldCharType="end"/>
      </w:r>
      <w:r>
        <w:rPr>
          <w:rFonts w:ascii="Verdana" w:hAnsi="Verdana" w:cs="Arial"/>
          <w:b w:val="0"/>
        </w:rPr>
        <w:t>.</w:t>
      </w:r>
      <w:bookmarkEnd w:id="85"/>
      <w:r>
        <w:rPr>
          <w:rFonts w:ascii="Verdana" w:hAnsi="Verdana" w:cs="Arial"/>
          <w:b w:val="0"/>
        </w:rPr>
        <w:t xml:space="preserve">  The limitations of liability set out in the Agreement shall not apply in respect of this indemnity.</w:t>
      </w:r>
      <w:bookmarkEnd w:id="86"/>
    </w:p>
    <w:p w14:paraId="36E568FD"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Liability</w:t>
      </w:r>
      <w:bookmarkEnd w:id="87"/>
      <w:r>
        <w:rPr>
          <w:rFonts w:ascii="Verdana" w:hAnsi="Verdana" w:cs="Arial"/>
          <w:sz w:val="20"/>
        </w:rPr>
        <w:t xml:space="preserve"> and Insurance </w:t>
      </w:r>
    </w:p>
    <w:p w14:paraId="19F98083"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r>
        <w:rPr>
          <w:rFonts w:ascii="Verdana" w:hAnsi="Verdana" w:cs="Arial"/>
          <w:b w:val="0"/>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13C3E9D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88" w:name="_Ref370389250"/>
      <w:r>
        <w:rPr>
          <w:rFonts w:ascii="Verdana" w:hAnsi="Verdana" w:cs="Arial"/>
          <w:b w:val="0"/>
        </w:rPr>
        <w:t>Subject always to clauses </w:t>
      </w:r>
      <w:r>
        <w:fldChar w:fldCharType="begin"/>
      </w:r>
      <w:r>
        <w:rPr>
          <w:rFonts w:ascii="Verdana" w:hAnsi="Verdana" w:cs="Arial"/>
          <w:b w:val="0"/>
        </w:rPr>
        <w:instrText xml:space="preserve"> REF _Ref359607720 \r \h  \* MERGEFORMAT </w:instrText>
      </w:r>
      <w:r>
        <w:fldChar w:fldCharType="separate"/>
      </w:r>
      <w:r>
        <w:rPr>
          <w:rFonts w:ascii="Verdana" w:hAnsi="Verdana" w:cs="Arial"/>
          <w:b w:val="0"/>
        </w:rPr>
        <w:t>14.3</w:t>
      </w:r>
      <w:r>
        <w:fldChar w:fldCharType="end"/>
      </w:r>
      <w:r>
        <w:rPr>
          <w:rFonts w:ascii="Verdana" w:hAnsi="Verdana" w:cs="Arial"/>
          <w:b w:val="0"/>
        </w:rPr>
        <w:t xml:space="preserve"> and </w:t>
      </w:r>
      <w:r>
        <w:fldChar w:fldCharType="begin"/>
      </w:r>
      <w:r>
        <w:rPr>
          <w:rFonts w:ascii="Verdana" w:hAnsi="Verdana" w:cs="Arial"/>
          <w:b w:val="0"/>
        </w:rPr>
        <w:instrText xml:space="preserve"> REF _Ref359607729 \r \h  \* MERGEFORMAT </w:instrText>
      </w:r>
      <w:r>
        <w:fldChar w:fldCharType="separate"/>
      </w:r>
      <w:r>
        <w:rPr>
          <w:rFonts w:ascii="Verdana" w:hAnsi="Verdana" w:cs="Arial"/>
          <w:b w:val="0"/>
        </w:rPr>
        <w:t>14.4</w:t>
      </w:r>
      <w:r>
        <w:fldChar w:fldCharType="end"/>
      </w:r>
      <w:r>
        <w:rPr>
          <w:rFonts w:ascii="Verdana" w:hAnsi="Verdana" w:cs="Arial"/>
          <w:b w:val="0"/>
        </w:rPr>
        <w:t>:</w:t>
      </w:r>
      <w:bookmarkEnd w:id="88"/>
    </w:p>
    <w:p w14:paraId="5DEDFB0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89" w:name="_Ref377110477"/>
      <w:r>
        <w:rPr>
          <w:rFonts w:ascii="Verdana" w:hAnsi="Verdana" w:cs="Arial"/>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w:t>
      </w:r>
    </w:p>
    <w:p w14:paraId="0DC3F7F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except in the case of claims for negligent damage or destruction of property caused by the Supplier, the Supplier’s liability shall be limited to the amount of the Supplier’s public liability insurance; and</w:t>
      </w:r>
      <w:bookmarkEnd w:id="89"/>
    </w:p>
    <w:p w14:paraId="320B751A"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except in the case of claims arising under clauses </w:t>
      </w:r>
      <w:r>
        <w:rPr>
          <w:rFonts w:ascii="Verdana" w:hAnsi="Verdana" w:cs="Arial"/>
        </w:rPr>
        <w:fldChar w:fldCharType="begin"/>
      </w:r>
      <w:r>
        <w:rPr>
          <w:rFonts w:ascii="Verdana" w:hAnsi="Verdana" w:cs="Arial"/>
        </w:rPr>
        <w:instrText xml:space="preserve"> REF _Ref359607763 \r \h  \* MERGEFORMAT </w:instrText>
      </w:r>
      <w:r>
        <w:rPr>
          <w:rFonts w:ascii="Verdana" w:hAnsi="Verdana" w:cs="Arial"/>
        </w:rPr>
      </w:r>
      <w:r>
        <w:rPr>
          <w:rFonts w:ascii="Verdana" w:hAnsi="Verdana" w:cs="Arial"/>
        </w:rPr>
        <w:fldChar w:fldCharType="separate"/>
      </w:r>
      <w:r>
        <w:rPr>
          <w:rFonts w:ascii="Verdana" w:hAnsi="Verdana" w:cs="Arial"/>
        </w:rPr>
        <w:t>9.7</w:t>
      </w:r>
      <w:r>
        <w:rPr>
          <w:rFonts w:ascii="Verdana" w:hAnsi="Verdana" w:cs="Arial"/>
        </w:rPr>
        <w:fldChar w:fldCharType="end"/>
      </w:r>
      <w:r>
        <w:rPr>
          <w:rFonts w:ascii="Verdana" w:hAnsi="Verdana" w:cs="Arial"/>
        </w:rPr>
        <w:t xml:space="preserve">, </w:t>
      </w:r>
      <w:r>
        <w:rPr>
          <w:rFonts w:ascii="Verdana" w:hAnsi="Verdana" w:cs="Arial"/>
        </w:rPr>
        <w:fldChar w:fldCharType="begin"/>
      </w:r>
      <w:r>
        <w:rPr>
          <w:rFonts w:ascii="Verdana" w:hAnsi="Verdana" w:cs="Arial"/>
        </w:rPr>
        <w:instrText xml:space="preserve"> REF _Ref466649315 \r \h </w:instrText>
      </w:r>
      <w:r>
        <w:rPr>
          <w:rFonts w:ascii="Verdana" w:hAnsi="Verdana" w:cs="Arial"/>
        </w:rPr>
      </w:r>
      <w:r>
        <w:rPr>
          <w:rFonts w:ascii="Verdana" w:hAnsi="Verdana" w:cs="Arial"/>
        </w:rPr>
        <w:fldChar w:fldCharType="separate"/>
      </w:r>
      <w:r>
        <w:rPr>
          <w:rFonts w:ascii="Verdana" w:hAnsi="Verdana" w:cs="Arial"/>
        </w:rPr>
        <w:t>13.12</w:t>
      </w:r>
      <w:r>
        <w:rPr>
          <w:rFonts w:ascii="Verdana" w:hAnsi="Verdana" w:cs="Arial"/>
        </w:rPr>
        <w:fldChar w:fldCharType="end"/>
      </w:r>
      <w:r>
        <w:rPr>
          <w:rFonts w:ascii="Verdana" w:hAnsi="Verdana" w:cs="Arial"/>
        </w:rPr>
        <w:t xml:space="preserve"> and </w:t>
      </w:r>
      <w:r>
        <w:rPr>
          <w:rFonts w:ascii="Verdana" w:hAnsi="Verdana" w:cs="Arial"/>
        </w:rPr>
        <w:fldChar w:fldCharType="begin"/>
      </w:r>
      <w:r>
        <w:rPr>
          <w:rFonts w:ascii="Verdana" w:hAnsi="Verdana" w:cs="Arial"/>
        </w:rPr>
        <w:instrText xml:space="preserve"> REF _Ref370389344 \r \h  \* MERGEFORMAT </w:instrText>
      </w:r>
      <w:r>
        <w:rPr>
          <w:rFonts w:ascii="Verdana" w:hAnsi="Verdana" w:cs="Arial"/>
        </w:rPr>
      </w:r>
      <w:r>
        <w:rPr>
          <w:rFonts w:ascii="Verdana" w:hAnsi="Verdana" w:cs="Arial"/>
        </w:rPr>
        <w:fldChar w:fldCharType="separate"/>
      </w:r>
      <w:r>
        <w:rPr>
          <w:rFonts w:ascii="Verdana" w:hAnsi="Verdana" w:cs="Arial"/>
        </w:rPr>
        <w:t>18.3</w:t>
      </w:r>
      <w:r>
        <w:rPr>
          <w:rFonts w:ascii="Verdana" w:hAnsi="Verdana" w:cs="Arial"/>
        </w:rPr>
        <w:fldChar w:fldCharType="end"/>
      </w:r>
      <w:r>
        <w:rPr>
          <w:rFonts w:ascii="Verdana" w:hAnsi="Verdana" w:cs="Arial"/>
        </w:rPr>
        <w:t xml:space="preserve">, in no event shall the Supplier be liable to the Customer for any: </w:t>
      </w:r>
    </w:p>
    <w:p w14:paraId="7C9821C9"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 xml:space="preserve">loss of </w:t>
      </w:r>
      <w:proofErr w:type="gramStart"/>
      <w:r>
        <w:rPr>
          <w:rFonts w:ascii="Verdana" w:hAnsi="Verdana" w:cs="Arial"/>
        </w:rPr>
        <w:t>profits;</w:t>
      </w:r>
      <w:proofErr w:type="gramEnd"/>
    </w:p>
    <w:p w14:paraId="735516D3"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 xml:space="preserve">loss of </w:t>
      </w:r>
      <w:proofErr w:type="gramStart"/>
      <w:r>
        <w:rPr>
          <w:rFonts w:ascii="Verdana" w:hAnsi="Verdana" w:cs="Arial"/>
        </w:rPr>
        <w:t>business;</w:t>
      </w:r>
      <w:proofErr w:type="gramEnd"/>
      <w:r>
        <w:rPr>
          <w:rFonts w:ascii="Verdana" w:hAnsi="Verdana" w:cs="Arial"/>
        </w:rPr>
        <w:t xml:space="preserve"> </w:t>
      </w:r>
    </w:p>
    <w:p w14:paraId="225991C4"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 xml:space="preserve">loss of </w:t>
      </w:r>
      <w:proofErr w:type="gramStart"/>
      <w:r>
        <w:rPr>
          <w:rFonts w:ascii="Verdana" w:hAnsi="Verdana" w:cs="Arial"/>
        </w:rPr>
        <w:t>revenue;</w:t>
      </w:r>
      <w:proofErr w:type="gramEnd"/>
      <w:r>
        <w:rPr>
          <w:rFonts w:ascii="Verdana" w:hAnsi="Verdana" w:cs="Arial"/>
        </w:rPr>
        <w:t xml:space="preserve"> </w:t>
      </w:r>
    </w:p>
    <w:p w14:paraId="6139E272"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 xml:space="preserve">loss of or damage to </w:t>
      </w:r>
      <w:proofErr w:type="gramStart"/>
      <w:r>
        <w:rPr>
          <w:rFonts w:ascii="Verdana" w:hAnsi="Verdana" w:cs="Arial"/>
        </w:rPr>
        <w:t>goodwill;</w:t>
      </w:r>
      <w:proofErr w:type="gramEnd"/>
    </w:p>
    <w:p w14:paraId="04B10BE1"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loss of savings (whether anticipated or otherwise); and/or</w:t>
      </w:r>
    </w:p>
    <w:p w14:paraId="17216FC3" w14:textId="77777777" w:rsidR="004F4FB8" w:rsidRDefault="004F4FB8" w:rsidP="004F4FB8">
      <w:pPr>
        <w:pStyle w:val="Level5Number"/>
        <w:numPr>
          <w:ilvl w:val="4"/>
          <w:numId w:val="34"/>
        </w:numPr>
        <w:tabs>
          <w:tab w:val="clear" w:pos="1418"/>
          <w:tab w:val="clear" w:pos="3402"/>
          <w:tab w:val="num" w:pos="1843"/>
          <w:tab w:val="num" w:pos="3261"/>
        </w:tabs>
        <w:spacing w:after="120" w:line="240" w:lineRule="atLeast"/>
        <w:ind w:left="1843"/>
        <w:rPr>
          <w:rFonts w:ascii="Verdana" w:hAnsi="Verdana" w:cs="Arial"/>
        </w:rPr>
      </w:pPr>
      <w:r>
        <w:rPr>
          <w:rFonts w:ascii="Verdana" w:hAnsi="Verdana" w:cs="Arial"/>
        </w:rPr>
        <w:t>any indirect, special or consequential loss or damage.</w:t>
      </w:r>
    </w:p>
    <w:p w14:paraId="78C9481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90" w:name="_Ref359607720"/>
      <w:r>
        <w:rPr>
          <w:rFonts w:ascii="Verdana" w:hAnsi="Verdana" w:cs="Arial"/>
          <w:b w:val="0"/>
        </w:rPr>
        <w:t>Nothing in the Agreement shall be construed to limit or exclude either Party's liability for:</w:t>
      </w:r>
      <w:bookmarkEnd w:id="90"/>
    </w:p>
    <w:p w14:paraId="5CDF28F7"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death or personal injury caused by its negligence or that of its </w:t>
      </w:r>
      <w:proofErr w:type="gramStart"/>
      <w:r>
        <w:rPr>
          <w:rFonts w:ascii="Verdana" w:hAnsi="Verdana" w:cs="Arial"/>
        </w:rPr>
        <w:t>Staff;</w:t>
      </w:r>
      <w:proofErr w:type="gramEnd"/>
    </w:p>
    <w:p w14:paraId="783375C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fraud or fraudulent misrepresentation by it or that of its </w:t>
      </w:r>
      <w:proofErr w:type="gramStart"/>
      <w:r>
        <w:rPr>
          <w:rFonts w:ascii="Verdana" w:hAnsi="Verdana" w:cs="Arial"/>
        </w:rPr>
        <w:t>Staff;</w:t>
      </w:r>
      <w:proofErr w:type="gramEnd"/>
      <w:r>
        <w:rPr>
          <w:rFonts w:ascii="Verdana" w:hAnsi="Verdana" w:cs="Arial"/>
        </w:rPr>
        <w:t xml:space="preserve"> </w:t>
      </w:r>
    </w:p>
    <w:p w14:paraId="693947C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wilful misconduct; or</w:t>
      </w:r>
    </w:p>
    <w:p w14:paraId="55836F0A"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any other matter which, by law, may not be excluded or limited.</w:t>
      </w:r>
    </w:p>
    <w:p w14:paraId="2E47B2F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91" w:name="_Ref359607729"/>
      <w:r>
        <w:rPr>
          <w:rFonts w:ascii="Verdana" w:hAnsi="Verdana" w:cs="Arial"/>
          <w:b w:val="0"/>
        </w:rPr>
        <w:t>The Supplier’s liability under the indemnity in each of clause </w:t>
      </w:r>
      <w:r>
        <w:fldChar w:fldCharType="begin"/>
      </w:r>
      <w:r>
        <w:rPr>
          <w:rFonts w:ascii="Verdana" w:hAnsi="Verdana" w:cs="Arial"/>
          <w:b w:val="0"/>
        </w:rPr>
        <w:instrText xml:space="preserve"> REF _Ref359607763 \r \h  \* MERGEFORMAT </w:instrText>
      </w:r>
      <w:r>
        <w:fldChar w:fldCharType="separate"/>
      </w:r>
      <w:r>
        <w:rPr>
          <w:rFonts w:ascii="Verdana" w:hAnsi="Verdana" w:cs="Arial"/>
          <w:b w:val="0"/>
        </w:rPr>
        <w:t>9.7</w:t>
      </w:r>
      <w:r>
        <w:fldChar w:fldCharType="end"/>
      </w:r>
      <w:r>
        <w:rPr>
          <w:rFonts w:ascii="Verdana" w:hAnsi="Verdana" w:cs="Arial"/>
          <w:b w:val="0"/>
        </w:rPr>
        <w:t xml:space="preserve">, </w:t>
      </w:r>
      <w:r>
        <w:fldChar w:fldCharType="begin"/>
      </w:r>
      <w:r>
        <w:rPr>
          <w:rFonts w:ascii="Verdana" w:hAnsi="Verdana" w:cs="Arial"/>
          <w:b w:val="0"/>
        </w:rPr>
        <w:instrText xml:space="preserve"> REF _Ref507504425 \r \h </w:instrText>
      </w:r>
      <w:r>
        <w:fldChar w:fldCharType="separate"/>
      </w:r>
      <w:r>
        <w:rPr>
          <w:rFonts w:ascii="Verdana" w:hAnsi="Verdana" w:cs="Arial"/>
          <w:b w:val="0"/>
        </w:rPr>
        <w:t>13.12</w:t>
      </w:r>
      <w:r>
        <w:fldChar w:fldCharType="end"/>
      </w:r>
      <w:r>
        <w:rPr>
          <w:rFonts w:ascii="Verdana" w:hAnsi="Verdana" w:cs="Arial"/>
          <w:b w:val="0"/>
        </w:rPr>
        <w:t xml:space="preserve"> and </w:t>
      </w:r>
      <w:r>
        <w:fldChar w:fldCharType="begin"/>
      </w:r>
      <w:r>
        <w:rPr>
          <w:rFonts w:ascii="Verdana" w:hAnsi="Verdana" w:cs="Arial"/>
          <w:b w:val="0"/>
        </w:rPr>
        <w:instrText xml:space="preserve"> REF _Ref370389344 \r \h  \* MERGEFORMAT </w:instrText>
      </w:r>
      <w:r>
        <w:fldChar w:fldCharType="separate"/>
      </w:r>
      <w:r>
        <w:rPr>
          <w:rFonts w:ascii="Verdana" w:hAnsi="Verdana" w:cs="Arial"/>
          <w:b w:val="0"/>
        </w:rPr>
        <w:t>18.3</w:t>
      </w:r>
      <w:r>
        <w:fldChar w:fldCharType="end"/>
      </w:r>
      <w:r>
        <w:rPr>
          <w:rFonts w:ascii="Verdana" w:hAnsi="Verdana" w:cs="Arial"/>
          <w:b w:val="0"/>
        </w:rPr>
        <w:t xml:space="preserve"> shall be unlimited.</w:t>
      </w:r>
    </w:p>
    <w:p w14:paraId="0FAA846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Supplier is required to indemnify the Customer under clause </w:t>
      </w:r>
      <w:r>
        <w:fldChar w:fldCharType="begin"/>
      </w:r>
      <w:r>
        <w:rPr>
          <w:rFonts w:ascii="Verdana" w:hAnsi="Verdana" w:cs="Arial"/>
          <w:b w:val="0"/>
        </w:rPr>
        <w:instrText xml:space="preserve"> REF _Ref359607763 \r \h  \* MERGEFORMAT </w:instrText>
      </w:r>
      <w:r>
        <w:fldChar w:fldCharType="separate"/>
      </w:r>
      <w:r>
        <w:rPr>
          <w:rFonts w:ascii="Verdana" w:hAnsi="Verdana" w:cs="Arial"/>
          <w:b w:val="0"/>
        </w:rPr>
        <w:t>9.7</w:t>
      </w:r>
      <w:r>
        <w:fldChar w:fldCharType="end"/>
      </w:r>
      <w:r>
        <w:rPr>
          <w:rFonts w:ascii="Verdana" w:hAnsi="Verdana" w:cs="Arial"/>
          <w:b w:val="0"/>
        </w:rPr>
        <w:t xml:space="preserve">, </w:t>
      </w:r>
      <w:r>
        <w:fldChar w:fldCharType="begin"/>
      </w:r>
      <w:r>
        <w:rPr>
          <w:rFonts w:ascii="Verdana" w:hAnsi="Verdana" w:cs="Arial"/>
          <w:b w:val="0"/>
        </w:rPr>
        <w:instrText xml:space="preserve"> REF _Ref507504425 \r \h </w:instrText>
      </w:r>
      <w:r>
        <w:fldChar w:fldCharType="separate"/>
      </w:r>
      <w:r>
        <w:rPr>
          <w:rFonts w:ascii="Verdana" w:hAnsi="Verdana" w:cs="Arial"/>
          <w:b w:val="0"/>
        </w:rPr>
        <w:t>13.12</w:t>
      </w:r>
      <w:r>
        <w:fldChar w:fldCharType="end"/>
      </w:r>
      <w:r>
        <w:rPr>
          <w:rFonts w:ascii="Verdana" w:hAnsi="Verdana" w:cs="Arial"/>
          <w:b w:val="0"/>
        </w:rPr>
        <w:t xml:space="preserve"> and </w:t>
      </w:r>
      <w:r>
        <w:fldChar w:fldCharType="begin"/>
      </w:r>
      <w:r>
        <w:rPr>
          <w:rFonts w:ascii="Verdana" w:hAnsi="Verdana" w:cs="Arial"/>
          <w:b w:val="0"/>
        </w:rPr>
        <w:instrText xml:space="preserve"> REF _Ref370389344 \r \h  \* MERGEFORMAT </w:instrText>
      </w:r>
      <w:r>
        <w:fldChar w:fldCharType="separate"/>
      </w:r>
      <w:r>
        <w:rPr>
          <w:rFonts w:ascii="Verdana" w:hAnsi="Verdana" w:cs="Arial"/>
          <w:b w:val="0"/>
        </w:rPr>
        <w:t>18.3</w:t>
      </w:r>
      <w:r>
        <w:fldChar w:fldCharType="end"/>
      </w:r>
      <w:r>
        <w:rPr>
          <w:rFonts w:ascii="Verdana" w:hAnsi="Verdana" w:cs="Arial"/>
          <w:b w:val="0"/>
        </w:rPr>
        <w:t>, the Customer shall:</w:t>
      </w:r>
    </w:p>
    <w:p w14:paraId="1BA5495E"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92" w:name="_Ref466651337"/>
      <w:r>
        <w:rPr>
          <w:rFonts w:ascii="Verdana" w:hAnsi="Verdana" w:cs="Arial"/>
        </w:rPr>
        <w:t xml:space="preserve">notify the Supplier in writing of any claim against it in respect of which it wishes to rely on the indemnity at clause </w:t>
      </w:r>
      <w:r>
        <w:fldChar w:fldCharType="begin"/>
      </w:r>
      <w:r>
        <w:rPr>
          <w:rFonts w:ascii="Verdana" w:hAnsi="Verdana" w:cs="Arial"/>
        </w:rPr>
        <w:instrText xml:space="preserve"> REF _Ref359607763 \r \h  \* MERGEFORMAT </w:instrText>
      </w:r>
      <w:r>
        <w:fldChar w:fldCharType="separate"/>
      </w:r>
      <w:r>
        <w:rPr>
          <w:rFonts w:ascii="Verdana" w:hAnsi="Verdana" w:cs="Arial"/>
        </w:rPr>
        <w:t>9.7</w:t>
      </w:r>
      <w:r>
        <w:fldChar w:fldCharType="end"/>
      </w:r>
      <w:r>
        <w:rPr>
          <w:rFonts w:ascii="Verdana" w:hAnsi="Verdana" w:cs="Arial"/>
        </w:rPr>
        <w:t xml:space="preserve">, </w:t>
      </w:r>
      <w:r>
        <w:fldChar w:fldCharType="begin"/>
      </w:r>
      <w:r>
        <w:rPr>
          <w:rFonts w:ascii="Verdana" w:hAnsi="Verdana" w:cs="Arial"/>
        </w:rPr>
        <w:instrText xml:space="preserve"> REF _Ref507504425 \r \h  \* MERGEFORMAT </w:instrText>
      </w:r>
      <w:r>
        <w:fldChar w:fldCharType="separate"/>
      </w:r>
      <w:r>
        <w:rPr>
          <w:rFonts w:ascii="Verdana" w:hAnsi="Verdana" w:cs="Arial"/>
        </w:rPr>
        <w:t>13.12</w:t>
      </w:r>
      <w:r>
        <w:fldChar w:fldCharType="end"/>
      </w:r>
      <w:r>
        <w:rPr>
          <w:rFonts w:ascii="Verdana" w:hAnsi="Verdana" w:cs="Arial"/>
          <w:b/>
        </w:rPr>
        <w:t xml:space="preserve"> </w:t>
      </w:r>
      <w:r>
        <w:rPr>
          <w:rFonts w:ascii="Verdana" w:hAnsi="Verdana" w:cs="Arial"/>
        </w:rPr>
        <w:t xml:space="preserve">and/or </w:t>
      </w:r>
      <w:r>
        <w:fldChar w:fldCharType="begin"/>
      </w:r>
      <w:r>
        <w:rPr>
          <w:rFonts w:ascii="Verdana" w:hAnsi="Verdana" w:cs="Arial"/>
        </w:rPr>
        <w:instrText xml:space="preserve"> REF _Ref370389344 \r \h  \* MERGEFORMAT </w:instrText>
      </w:r>
      <w:r>
        <w:fldChar w:fldCharType="separate"/>
      </w:r>
      <w:r>
        <w:rPr>
          <w:rFonts w:ascii="Verdana" w:hAnsi="Verdana" w:cs="Arial"/>
        </w:rPr>
        <w:t>18.3</w:t>
      </w:r>
      <w:r>
        <w:fldChar w:fldCharType="end"/>
      </w:r>
      <w:r>
        <w:rPr>
          <w:rFonts w:ascii="Verdana" w:hAnsi="Verdana" w:cs="Arial"/>
        </w:rPr>
        <w:t xml:space="preserve"> (as applicable) ("</w:t>
      </w:r>
      <w:r>
        <w:rPr>
          <w:rFonts w:ascii="Verdana" w:hAnsi="Verdana" w:cs="Arial"/>
          <w:b/>
        </w:rPr>
        <w:t>Indemnity Claim</w:t>
      </w:r>
      <w:r>
        <w:rPr>
          <w:rFonts w:ascii="Verdana" w:hAnsi="Verdana" w:cs="Arial"/>
        </w:rPr>
        <w:t>");</w:t>
      </w:r>
      <w:bookmarkEnd w:id="92"/>
      <w:r>
        <w:rPr>
          <w:rFonts w:ascii="Verdana" w:hAnsi="Verdana" w:cs="Arial"/>
        </w:rPr>
        <w:t xml:space="preserve"> </w:t>
      </w:r>
    </w:p>
    <w:p w14:paraId="2EFC639B"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 xml:space="preserve">allow the Supplier, to conduct all negotiations and proceedings and to settle the Indemnity Claim, always provided that the Supplier shall obtain the </w:t>
      </w:r>
      <w:r>
        <w:rPr>
          <w:rFonts w:ascii="Verdana" w:hAnsi="Verdana" w:cs="Arial"/>
        </w:rPr>
        <w:lastRenderedPageBreak/>
        <w:t xml:space="preserve">Customer's prior approval of any settlement terms, such approval not to be unreasonably </w:t>
      </w:r>
      <w:proofErr w:type="gramStart"/>
      <w:r>
        <w:rPr>
          <w:rFonts w:ascii="Verdana" w:hAnsi="Verdana" w:cs="Arial"/>
        </w:rPr>
        <w:t>withheld;</w:t>
      </w:r>
      <w:proofErr w:type="gramEnd"/>
    </w:p>
    <w:p w14:paraId="2385FD9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provide the Supplier with such reasonable assistance regarding the Indemnity Claim as is required by the Supplier, subject to reimbursement by the Supplier of the Customer's costs so incurred; and</w:t>
      </w:r>
    </w:p>
    <w:p w14:paraId="665E39E2"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 without prior consultation with the Supplier, make any admission relating to the Indemnity Claim or attempt to settle it, provided that the Supplier considers and defends any Indemnity Claim diligently, using competent counsel and in such a way as not to bring the reputation of the Customer into disrepute.</w:t>
      </w:r>
    </w:p>
    <w:p w14:paraId="47DF7D8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The Supplier undertakes to procure and maintain professional indemnity insurance of at least £500,000 for any one claim and public liability insurance of at least £2 million and employers' liability insurance of at least £5 million in respect the Suppliers obligations under or in connection with the Agreement.  </w:t>
      </w:r>
      <w:bookmarkEnd w:id="91"/>
    </w:p>
    <w:p w14:paraId="63DE6EA4" w14:textId="77777777" w:rsidR="004F4FB8" w:rsidRDefault="004F4FB8" w:rsidP="004F4FB8">
      <w:pPr>
        <w:pStyle w:val="Level1Heading"/>
        <w:numPr>
          <w:ilvl w:val="0"/>
          <w:numId w:val="34"/>
        </w:numPr>
        <w:tabs>
          <w:tab w:val="num" w:pos="567"/>
        </w:tabs>
        <w:spacing w:before="0" w:after="120" w:line="240" w:lineRule="atLeast"/>
        <w:jc w:val="both"/>
        <w:rPr>
          <w:rFonts w:ascii="Verdana" w:hAnsi="Verdana" w:cs="Arial"/>
          <w:sz w:val="20"/>
        </w:rPr>
      </w:pPr>
      <w:bookmarkStart w:id="93" w:name="_Ref360044784"/>
      <w:r>
        <w:rPr>
          <w:rFonts w:ascii="Verdana" w:hAnsi="Verdana" w:cs="Arial"/>
          <w:sz w:val="20"/>
        </w:rPr>
        <w:t>Force Majeure</w:t>
      </w:r>
      <w:bookmarkEnd w:id="93"/>
    </w:p>
    <w:p w14:paraId="67476CEE" w14:textId="77777777" w:rsidR="004F4FB8" w:rsidRDefault="004F4FB8" w:rsidP="004F4FB8">
      <w:pPr>
        <w:pStyle w:val="Level2Heading"/>
        <w:keepNext w:val="0"/>
        <w:widowControl w:val="0"/>
        <w:numPr>
          <w:ilvl w:val="0"/>
          <w:numId w:val="0"/>
        </w:numPr>
        <w:tabs>
          <w:tab w:val="left" w:pos="720"/>
        </w:tabs>
        <w:spacing w:before="0" w:after="120" w:line="240" w:lineRule="atLeast"/>
        <w:jc w:val="both"/>
        <w:rPr>
          <w:rFonts w:ascii="Verdana" w:hAnsi="Verdana" w:cs="Arial"/>
          <w:b w:val="0"/>
        </w:rPr>
      </w:pPr>
      <w:r>
        <w:rPr>
          <w:rFonts w:ascii="Verdana" w:hAnsi="Verdana" w:cs="Arial"/>
          <w:b w:val="0"/>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2 months, either Party may terminate the Agreement by written notice to the other Party.</w:t>
      </w:r>
    </w:p>
    <w:p w14:paraId="3A2AE11F"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94" w:name="_Ref359655944"/>
      <w:bookmarkStart w:id="95" w:name="_Ref245529290"/>
      <w:r>
        <w:rPr>
          <w:rFonts w:ascii="Verdana" w:hAnsi="Verdana" w:cs="Arial"/>
          <w:sz w:val="20"/>
        </w:rPr>
        <w:t>Termination</w:t>
      </w:r>
      <w:bookmarkEnd w:id="94"/>
    </w:p>
    <w:bookmarkEnd w:id="95"/>
    <w:p w14:paraId="1A0B230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384A8E7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Without prejudice to any other right or remedy it might have, the Customer may terminate the Agreement by written notice to the Supplier with immediate effect if the Supplier:</w:t>
      </w:r>
    </w:p>
    <w:p w14:paraId="1F475DEB"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w:t>
      </w:r>
      <w:proofErr w:type="gramStart"/>
      <w:r>
        <w:rPr>
          <w:rFonts w:ascii="Verdana" w:hAnsi="Verdana" w:cs="Arial"/>
        </w:rPr>
        <w:t>without</w:t>
      </w:r>
      <w:proofErr w:type="gramEnd"/>
      <w:r>
        <w:rPr>
          <w:rFonts w:ascii="Verdana" w:hAnsi="Verdana" w:cs="Arial"/>
        </w:rPr>
        <w:t xml:space="preserve"> prejudice to clause </w:t>
      </w:r>
      <w:r>
        <w:rPr>
          <w:rFonts w:ascii="Verdana" w:hAnsi="Verdana" w:cs="Arial"/>
        </w:rPr>
        <w:fldChar w:fldCharType="begin"/>
      </w:r>
      <w:r>
        <w:rPr>
          <w:rFonts w:ascii="Verdana" w:hAnsi="Verdana" w:cs="Arial"/>
        </w:rPr>
        <w:instrText xml:space="preserve"> REF _Ref359607792 \r \h  \* MERGEFORMAT </w:instrText>
      </w:r>
      <w:r>
        <w:rPr>
          <w:rFonts w:ascii="Verdana" w:hAnsi="Verdana" w:cs="Arial"/>
        </w:rPr>
      </w:r>
      <w:r>
        <w:rPr>
          <w:rFonts w:ascii="Verdana" w:hAnsi="Verdana" w:cs="Arial"/>
        </w:rPr>
        <w:fldChar w:fldCharType="separate"/>
      </w:r>
      <w:r>
        <w:rPr>
          <w:rFonts w:ascii="Verdana" w:hAnsi="Verdana" w:cs="Arial"/>
        </w:rPr>
        <w:t>16.2.5</w:t>
      </w:r>
      <w:r>
        <w:rPr>
          <w:rFonts w:ascii="Verdana" w:hAnsi="Verdana" w:cs="Arial"/>
        </w:rPr>
        <w:fldChar w:fldCharType="end"/>
      </w:r>
      <w:r>
        <w:rPr>
          <w:rFonts w:ascii="Verdana" w:hAnsi="Verdana" w:cs="Arial"/>
        </w:rPr>
        <w:t xml:space="preserve">), is in material breach of any obligation under the Agreement which is not capable of remedy; </w:t>
      </w:r>
    </w:p>
    <w:p w14:paraId="0FEAC42F"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 xml:space="preserve">repeatedly breaches any of the Conditions of the Agreement in such a manner as to reasonably justify the opinion that its conduct is inconsistent with it having the intention or ability to give effect to the Conditions of the </w:t>
      </w:r>
      <w:proofErr w:type="gramStart"/>
      <w:r>
        <w:rPr>
          <w:rFonts w:ascii="Verdana" w:hAnsi="Verdana" w:cs="Arial"/>
        </w:rPr>
        <w:t>Agreement;</w:t>
      </w:r>
      <w:proofErr w:type="gramEnd"/>
      <w:r>
        <w:rPr>
          <w:rFonts w:ascii="Verdana" w:hAnsi="Verdana" w:cs="Arial"/>
        </w:rPr>
        <w:t xml:space="preserve"> </w:t>
      </w:r>
    </w:p>
    <w:p w14:paraId="3C750150"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6" w:name="_Ref260924378"/>
      <w:r>
        <w:rPr>
          <w:rFonts w:ascii="Verdana" w:hAnsi="Verdana" w:cs="Arial"/>
        </w:rPr>
        <w:t xml:space="preserve">is in material breach of any obligation which is capable of remedy, and that breach is not remedied within 30 days of the Supplier receiving notice specifying the breach and requiring it to be </w:t>
      </w:r>
      <w:proofErr w:type="gramStart"/>
      <w:r>
        <w:rPr>
          <w:rFonts w:ascii="Verdana" w:hAnsi="Verdana" w:cs="Arial"/>
        </w:rPr>
        <w:t>remedied;</w:t>
      </w:r>
      <w:proofErr w:type="gramEnd"/>
      <w:r>
        <w:rPr>
          <w:rFonts w:ascii="Verdana" w:hAnsi="Verdana" w:cs="Arial"/>
        </w:rPr>
        <w:t xml:space="preserve"> </w:t>
      </w:r>
    </w:p>
    <w:p w14:paraId="6FC0236A"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7" w:name="_Ref359859809"/>
      <w:r>
        <w:rPr>
          <w:rFonts w:ascii="Verdana" w:hAnsi="Verdana" w:cs="Arial"/>
        </w:rPr>
        <w:t xml:space="preserve">undergoes a change of control within the meaning of section 416 of the Income and Corporation Taxes Act </w:t>
      </w:r>
      <w:proofErr w:type="gramStart"/>
      <w:r>
        <w:rPr>
          <w:rFonts w:ascii="Verdana" w:hAnsi="Verdana" w:cs="Arial"/>
        </w:rPr>
        <w:t>1988;</w:t>
      </w:r>
      <w:bookmarkEnd w:id="97"/>
      <w:proofErr w:type="gramEnd"/>
      <w:r>
        <w:rPr>
          <w:rFonts w:ascii="Verdana" w:hAnsi="Verdana" w:cs="Arial"/>
        </w:rPr>
        <w:t xml:space="preserve"> </w:t>
      </w:r>
    </w:p>
    <w:p w14:paraId="391B930B"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8" w:name="_Ref359607792"/>
      <w:r>
        <w:rPr>
          <w:rFonts w:ascii="Verdana" w:hAnsi="Verdana" w:cs="Arial"/>
        </w:rPr>
        <w:t xml:space="preserve">breaches any of the provisions of clauses </w:t>
      </w:r>
      <w:r>
        <w:fldChar w:fldCharType="begin"/>
      </w:r>
      <w:r>
        <w:rPr>
          <w:rFonts w:ascii="Verdana" w:hAnsi="Verdana" w:cs="Arial"/>
        </w:rPr>
        <w:instrText xml:space="preserve"> REF _Ref377050375 \r \h  \* MERGEFORMAT </w:instrText>
      </w:r>
      <w:r>
        <w:fldChar w:fldCharType="separate"/>
      </w:r>
      <w:r>
        <w:rPr>
          <w:rFonts w:ascii="Verdana" w:hAnsi="Verdana" w:cs="Arial"/>
        </w:rPr>
        <w:t>7.2</w:t>
      </w:r>
      <w:r>
        <w:fldChar w:fldCharType="end"/>
      </w:r>
      <w:r>
        <w:rPr>
          <w:rFonts w:ascii="Verdana" w:hAnsi="Verdana" w:cs="Arial"/>
        </w:rPr>
        <w:t xml:space="preserve">, </w:t>
      </w:r>
      <w:r>
        <w:fldChar w:fldCharType="begin"/>
      </w:r>
      <w:r>
        <w:rPr>
          <w:rFonts w:ascii="Verdana" w:hAnsi="Verdana" w:cs="Arial"/>
        </w:rPr>
        <w:instrText xml:space="preserve"> REF _Ref377050387 \r \h  \* MERGEFORMAT </w:instrText>
      </w:r>
      <w:r>
        <w:fldChar w:fldCharType="separate"/>
      </w:r>
      <w:r>
        <w:rPr>
          <w:rFonts w:ascii="Verdana" w:hAnsi="Verdana" w:cs="Arial"/>
        </w:rPr>
        <w:t>11</w:t>
      </w:r>
      <w:r>
        <w:fldChar w:fldCharType="end"/>
      </w:r>
      <w:r>
        <w:rPr>
          <w:rFonts w:ascii="Verdana" w:hAnsi="Verdana" w:cs="Arial"/>
        </w:rPr>
        <w:t xml:space="preserve">, </w:t>
      </w:r>
      <w:r>
        <w:fldChar w:fldCharType="begin"/>
      </w:r>
      <w:r>
        <w:rPr>
          <w:rFonts w:ascii="Verdana" w:hAnsi="Verdana" w:cs="Arial"/>
        </w:rPr>
        <w:instrText xml:space="preserve"> REF _Ref377050406 \r \h  \* MERGEFORMAT </w:instrText>
      </w:r>
      <w:r>
        <w:fldChar w:fldCharType="separate"/>
      </w:r>
      <w:r>
        <w:rPr>
          <w:rFonts w:ascii="Verdana" w:hAnsi="Verdana" w:cs="Arial"/>
        </w:rPr>
        <w:t>13</w:t>
      </w:r>
      <w:r>
        <w:fldChar w:fldCharType="end"/>
      </w:r>
      <w:r>
        <w:rPr>
          <w:rFonts w:ascii="Verdana" w:hAnsi="Verdana" w:cs="Arial"/>
        </w:rPr>
        <w:t xml:space="preserve">, </w:t>
      </w:r>
      <w:r>
        <w:fldChar w:fldCharType="begin"/>
      </w:r>
      <w:r>
        <w:rPr>
          <w:rFonts w:ascii="Verdana" w:hAnsi="Verdana" w:cs="Arial"/>
        </w:rPr>
        <w:instrText xml:space="preserve"> REF _Ref377050416 \r \h  \* MERGEFORMAT </w:instrText>
      </w:r>
      <w:r>
        <w:fldChar w:fldCharType="separate"/>
      </w:r>
      <w:r>
        <w:rPr>
          <w:rFonts w:ascii="Verdana" w:hAnsi="Verdana" w:cs="Arial"/>
        </w:rPr>
        <w:t>17</w:t>
      </w:r>
      <w:r>
        <w:fldChar w:fldCharType="end"/>
      </w:r>
      <w:r>
        <w:rPr>
          <w:rFonts w:ascii="Verdana" w:hAnsi="Verdana" w:cs="Arial"/>
        </w:rPr>
        <w:t xml:space="preserve"> and </w:t>
      </w:r>
      <w:r>
        <w:fldChar w:fldCharType="begin"/>
      </w:r>
      <w:r>
        <w:rPr>
          <w:rFonts w:ascii="Verdana" w:hAnsi="Verdana" w:cs="Arial"/>
        </w:rPr>
        <w:instrText xml:space="preserve"> REF _Ref507491984 \r \h </w:instrText>
      </w:r>
      <w:r>
        <w:fldChar w:fldCharType="separate"/>
      </w:r>
      <w:r>
        <w:rPr>
          <w:rFonts w:ascii="Verdana" w:hAnsi="Verdana" w:cs="Arial"/>
        </w:rPr>
        <w:t>18</w:t>
      </w:r>
      <w:r>
        <w:fldChar w:fldCharType="end"/>
      </w:r>
      <w:r>
        <w:rPr>
          <w:rFonts w:ascii="Verdana" w:hAnsi="Verdana" w:cs="Arial"/>
        </w:rPr>
        <w:t xml:space="preserve">; </w:t>
      </w:r>
    </w:p>
    <w:p w14:paraId="71E4D872"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the Supplier or the Supplier’s Staff commits an act, is involved in any activity or scandal that shocks or offends the community, which manifests contempt or</w:t>
      </w:r>
      <w:bookmarkEnd w:id="96"/>
      <w:bookmarkEnd w:id="98"/>
      <w:r>
        <w:rPr>
          <w:rFonts w:ascii="Verdana" w:hAnsi="Verdana" w:cs="Arial"/>
        </w:rPr>
        <w:t xml:space="preserve"> disregard for public morals or decency or otherwise tends to bring itself into </w:t>
      </w:r>
      <w:proofErr w:type="gramStart"/>
      <w:r>
        <w:rPr>
          <w:rFonts w:ascii="Verdana" w:hAnsi="Verdana" w:cs="Arial"/>
        </w:rPr>
        <w:t>disrepute;</w:t>
      </w:r>
      <w:proofErr w:type="gramEnd"/>
    </w:p>
    <w:p w14:paraId="73508A3E"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bookmarkStart w:id="99" w:name="_Ref260924394"/>
      <w:r>
        <w:rPr>
          <w:rFonts w:ascii="Verdana" w:hAnsi="Verdana" w:cs="Arial"/>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w:t>
      </w:r>
      <w:r>
        <w:rPr>
          <w:rFonts w:ascii="Verdana" w:hAnsi="Verdana" w:cs="Arial"/>
        </w:rPr>
        <w:lastRenderedPageBreak/>
        <w:t>actions detailed in this clause </w:t>
      </w:r>
      <w:r>
        <w:fldChar w:fldCharType="begin"/>
      </w:r>
      <w:r>
        <w:rPr>
          <w:rFonts w:ascii="Verdana" w:hAnsi="Verdana"/>
        </w:rPr>
        <w:instrText xml:space="preserve"> REF _Ref260924394 \r \h  \* MERGEFORMAT </w:instrText>
      </w:r>
      <w:r>
        <w:fldChar w:fldCharType="separate"/>
      </w:r>
      <w:r>
        <w:rPr>
          <w:rFonts w:ascii="Verdana" w:hAnsi="Verdana" w:cs="Arial"/>
        </w:rPr>
        <w:t>16.2.7</w:t>
      </w:r>
      <w:r>
        <w:fldChar w:fldCharType="end"/>
      </w:r>
      <w:r>
        <w:rPr>
          <w:rFonts w:ascii="Verdana" w:hAnsi="Verdana" w:cs="Arial"/>
        </w:rPr>
        <w:t xml:space="preserve">) in consequence of debt in any jurisdiction; </w:t>
      </w:r>
    </w:p>
    <w:p w14:paraId="73D45E09" w14:textId="77777777" w:rsidR="004F4FB8" w:rsidRDefault="004F4FB8" w:rsidP="004F4FB8">
      <w:pPr>
        <w:pStyle w:val="Level3Number"/>
        <w:widowControl w:val="0"/>
        <w:numPr>
          <w:ilvl w:val="2"/>
          <w:numId w:val="34"/>
        </w:numPr>
        <w:tabs>
          <w:tab w:val="left" w:pos="540"/>
          <w:tab w:val="num" w:pos="1418"/>
        </w:tabs>
        <w:spacing w:before="0" w:after="0" w:line="240" w:lineRule="atLeast"/>
        <w:ind w:left="1441" w:hanging="902"/>
        <w:contextualSpacing/>
        <w:jc w:val="both"/>
        <w:rPr>
          <w:rFonts w:ascii="Verdana" w:hAnsi="Verdana" w:cs="Arial"/>
        </w:rPr>
      </w:pPr>
      <w:r>
        <w:rPr>
          <w:rFonts w:ascii="Verdana" w:hAnsi="Verdana" w:cs="Arial"/>
        </w:rPr>
        <w:t>has fraudulently misrepresented themselves on any information (whether in writing or orally) provided to the Customer or made a misleading or false declaration during the tender or quotation process.</w:t>
      </w:r>
      <w:bookmarkEnd w:id="99"/>
    </w:p>
    <w:p w14:paraId="352886AA"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00" w:name="_Ref264467643"/>
      <w:r>
        <w:rPr>
          <w:rFonts w:ascii="Verdana" w:hAnsi="Verdana" w:cs="Arial"/>
          <w:b w:val="0"/>
        </w:rPr>
        <w:t>The Supplier shall notify the Customer as soon as practicable of any change of control as referred to in clause </w:t>
      </w:r>
      <w:r>
        <w:fldChar w:fldCharType="begin"/>
      </w:r>
      <w:r>
        <w:rPr>
          <w:rFonts w:ascii="Verdana" w:hAnsi="Verdana" w:cs="Arial"/>
          <w:b w:val="0"/>
        </w:rPr>
        <w:instrText xml:space="preserve"> REF _Ref359859809 \r \h  \* MERGEFORMAT </w:instrText>
      </w:r>
      <w:r>
        <w:fldChar w:fldCharType="separate"/>
      </w:r>
      <w:r>
        <w:rPr>
          <w:rFonts w:ascii="Verdana" w:hAnsi="Verdana" w:cs="Arial"/>
          <w:b w:val="0"/>
        </w:rPr>
        <w:t>16.2.4</w:t>
      </w:r>
      <w:r>
        <w:fldChar w:fldCharType="end"/>
      </w:r>
      <w:r>
        <w:rPr>
          <w:rFonts w:ascii="Verdana" w:hAnsi="Verdana" w:cs="Arial"/>
          <w:b w:val="0"/>
        </w:rPr>
        <w:t xml:space="preserve"> or any potential such change of control.</w:t>
      </w:r>
    </w:p>
    <w:p w14:paraId="6EC30A4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01" w:name="_Ref377110965"/>
      <w:r>
        <w:rPr>
          <w:rFonts w:ascii="Verdana" w:hAnsi="Verdana" w:cs="Arial"/>
          <w:b w:val="0"/>
        </w:rPr>
        <w:t>The Supplier may terminate the Agreement by written notice to the Customer if the Customer has not paid any undisputed amounts within 60 days of them falling due.</w:t>
      </w:r>
      <w:bookmarkEnd w:id="100"/>
      <w:bookmarkEnd w:id="101"/>
      <w:r>
        <w:rPr>
          <w:rFonts w:ascii="Verdana" w:hAnsi="Verdana" w:cs="Arial"/>
          <w:b w:val="0"/>
        </w:rPr>
        <w:t xml:space="preserve">  </w:t>
      </w:r>
    </w:p>
    <w:p w14:paraId="4B6E8D4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Termination or expiry of the Agreement shall be without prejudice to the rights of either Party accrued prior to termination or expiry and shall not affect the continuing rights of the Parties under this clause and clauses </w:t>
      </w:r>
      <w:r>
        <w:rPr>
          <w:rFonts w:ascii="Verdana" w:hAnsi="Verdana" w:cs="Arial"/>
          <w:b w:val="0"/>
        </w:rPr>
        <w:fldChar w:fldCharType="begin"/>
      </w:r>
      <w:r>
        <w:rPr>
          <w:rFonts w:ascii="Verdana" w:hAnsi="Verdana" w:cs="Arial"/>
          <w:b w:val="0"/>
        </w:rPr>
        <w:instrText xml:space="preserve"> REF _Ref507492093 \r \h </w:instrText>
      </w:r>
      <w:r>
        <w:rPr>
          <w:rFonts w:ascii="Verdana" w:hAnsi="Verdana" w:cs="Arial"/>
          <w:b w:val="0"/>
        </w:rPr>
      </w:r>
      <w:r>
        <w:rPr>
          <w:rFonts w:ascii="Verdana" w:hAnsi="Verdana" w:cs="Arial"/>
          <w:b w:val="0"/>
        </w:rPr>
        <w:fldChar w:fldCharType="separate"/>
      </w:r>
      <w:r>
        <w:rPr>
          <w:rFonts w:ascii="Verdana" w:hAnsi="Verdana" w:cs="Arial"/>
          <w:b w:val="0"/>
        </w:rPr>
        <w:t>1</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_Ref377050430 \r \h  \* MERGEFORMAT </w:instrText>
      </w:r>
      <w:r>
        <w:rPr>
          <w:rFonts w:ascii="Verdana" w:hAnsi="Verdana" w:cs="Arial"/>
          <w:b w:val="0"/>
        </w:rPr>
      </w:r>
      <w:r>
        <w:rPr>
          <w:rFonts w:ascii="Verdana" w:hAnsi="Verdana" w:cs="Arial"/>
          <w:b w:val="0"/>
        </w:rPr>
        <w:fldChar w:fldCharType="separate"/>
      </w:r>
      <w:r>
        <w:rPr>
          <w:rFonts w:ascii="Verdana" w:hAnsi="Verdana" w:cs="Arial"/>
          <w:b w:val="0"/>
        </w:rPr>
        <w:t>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_Ref377050453 \r \h  \* MERGEFORMAT </w:instrText>
      </w:r>
      <w:r>
        <w:rPr>
          <w:rFonts w:ascii="Verdana" w:hAnsi="Verdana" w:cs="Arial"/>
          <w:b w:val="0"/>
        </w:rPr>
      </w:r>
      <w:r>
        <w:rPr>
          <w:rFonts w:ascii="Verdana" w:hAnsi="Verdana" w:cs="Arial"/>
          <w:b w:val="0"/>
        </w:rPr>
        <w:fldChar w:fldCharType="separate"/>
      </w:r>
      <w:r>
        <w:rPr>
          <w:rFonts w:ascii="Verdana" w:hAnsi="Verdana" w:cs="Arial"/>
          <w:b w:val="0"/>
        </w:rPr>
        <w:t>6.1</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_Ref377050463 \r \h  \* MERGEFORMAT </w:instrText>
      </w:r>
      <w:r>
        <w:rPr>
          <w:rFonts w:ascii="Verdana" w:hAnsi="Verdana" w:cs="Arial"/>
          <w:b w:val="0"/>
        </w:rPr>
      </w:r>
      <w:r>
        <w:rPr>
          <w:rFonts w:ascii="Verdana" w:hAnsi="Verdana" w:cs="Arial"/>
          <w:b w:val="0"/>
        </w:rPr>
        <w:fldChar w:fldCharType="separate"/>
      </w:r>
      <w:r>
        <w:rPr>
          <w:rFonts w:ascii="Verdana" w:hAnsi="Verdana" w:cs="Arial"/>
          <w:b w:val="0"/>
        </w:rPr>
        <w:t>6.2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_Ref377050472 \r \h  \* MERGEFORMAT </w:instrText>
      </w:r>
      <w:r>
        <w:rPr>
          <w:rFonts w:ascii="Verdana" w:hAnsi="Verdana" w:cs="Arial"/>
          <w:b w:val="0"/>
        </w:rPr>
      </w:r>
      <w:r>
        <w:rPr>
          <w:rFonts w:ascii="Verdana" w:hAnsi="Verdana" w:cs="Arial"/>
          <w:b w:val="0"/>
        </w:rPr>
        <w:fldChar w:fldCharType="separate"/>
      </w:r>
      <w:r>
        <w:rPr>
          <w:rFonts w:ascii="Verdana" w:hAnsi="Verdana" w:cs="Arial"/>
          <w:b w:val="0"/>
        </w:rPr>
        <w:t>6.6</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_Ref377050478 \r \h  \* MERGEFORMAT </w:instrText>
      </w:r>
      <w:r>
        <w:rPr>
          <w:rFonts w:ascii="Verdana" w:hAnsi="Verdana" w:cs="Arial"/>
          <w:b w:val="0"/>
        </w:rPr>
      </w:r>
      <w:r>
        <w:rPr>
          <w:rFonts w:ascii="Verdana" w:hAnsi="Verdana" w:cs="Arial"/>
          <w:b w:val="0"/>
        </w:rPr>
        <w:fldChar w:fldCharType="separate"/>
      </w:r>
      <w:r>
        <w:rPr>
          <w:rFonts w:ascii="Verdana" w:hAnsi="Verdana" w:cs="Arial"/>
          <w:b w:val="0"/>
        </w:rPr>
        <w:t>6.7</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_Ref377050494 \r \h  \* MERGEFORMAT </w:instrText>
      </w:r>
      <w:r>
        <w:rPr>
          <w:rFonts w:ascii="Verdana" w:hAnsi="Verdana" w:cs="Arial"/>
          <w:b w:val="0"/>
        </w:rPr>
      </w:r>
      <w:r>
        <w:rPr>
          <w:rFonts w:ascii="Verdana" w:hAnsi="Verdana" w:cs="Arial"/>
          <w:b w:val="0"/>
        </w:rPr>
        <w:fldChar w:fldCharType="separate"/>
      </w:r>
      <w:r>
        <w:rPr>
          <w:rFonts w:ascii="Verdana" w:hAnsi="Verdana" w:cs="Arial"/>
          <w:b w:val="0"/>
        </w:rPr>
        <w:t>9</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_Ref377050504 \r \h  \* MERGEFORMAT </w:instrText>
      </w:r>
      <w:r>
        <w:rPr>
          <w:rFonts w:ascii="Verdana" w:hAnsi="Verdana" w:cs="Arial"/>
          <w:b w:val="0"/>
        </w:rPr>
      </w:r>
      <w:r>
        <w:rPr>
          <w:rFonts w:ascii="Verdana" w:hAnsi="Verdana" w:cs="Arial"/>
          <w:b w:val="0"/>
        </w:rPr>
        <w:fldChar w:fldCharType="separate"/>
      </w:r>
      <w:r>
        <w:rPr>
          <w:rFonts w:ascii="Verdana" w:hAnsi="Verdana" w:cs="Arial"/>
          <w:b w:val="0"/>
        </w:rPr>
        <w:t>10.2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_Ref377050387 \r \h  \* MERGEFORMAT </w:instrText>
      </w:r>
      <w:r>
        <w:rPr>
          <w:rFonts w:ascii="Verdana" w:hAnsi="Verdana" w:cs="Arial"/>
          <w:b w:val="0"/>
        </w:rPr>
      </w:r>
      <w:r>
        <w:rPr>
          <w:rFonts w:ascii="Verdana" w:hAnsi="Verdana" w:cs="Arial"/>
          <w:b w:val="0"/>
        </w:rPr>
        <w:fldChar w:fldCharType="separate"/>
      </w:r>
      <w:r>
        <w:rPr>
          <w:rFonts w:ascii="Verdana" w:hAnsi="Verdana" w:cs="Arial"/>
          <w:b w:val="0"/>
        </w:rPr>
        <w:t>11</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_Ref261004389 \r \h  \* MERGEFORMAT </w:instrText>
      </w:r>
      <w:r>
        <w:rPr>
          <w:rFonts w:ascii="Verdana" w:hAnsi="Verdana" w:cs="Arial"/>
          <w:b w:val="0"/>
        </w:rPr>
      </w:r>
      <w:r>
        <w:rPr>
          <w:rFonts w:ascii="Verdana" w:hAnsi="Verdana" w:cs="Arial"/>
          <w:b w:val="0"/>
        </w:rPr>
        <w:fldChar w:fldCharType="separate"/>
      </w:r>
      <w:r>
        <w:rPr>
          <w:rFonts w:ascii="Verdana" w:hAnsi="Verdana" w:cs="Arial"/>
          <w:b w:val="0"/>
        </w:rPr>
        <w:t>12</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_Ref377050406 \r \h  \* MERGEFORMAT </w:instrText>
      </w:r>
      <w:r>
        <w:rPr>
          <w:rFonts w:ascii="Verdana" w:hAnsi="Verdana" w:cs="Arial"/>
          <w:b w:val="0"/>
        </w:rPr>
      </w:r>
      <w:r>
        <w:rPr>
          <w:rFonts w:ascii="Verdana" w:hAnsi="Verdana" w:cs="Arial"/>
          <w:b w:val="0"/>
        </w:rPr>
        <w:fldChar w:fldCharType="separate"/>
      </w:r>
      <w:r>
        <w:rPr>
          <w:rFonts w:ascii="Verdana" w:hAnsi="Verdana" w:cs="Arial"/>
          <w:b w:val="0"/>
        </w:rPr>
        <w:t>13</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_Ref377050546 \r \h  \* MERGEFORMAT </w:instrText>
      </w:r>
      <w:r>
        <w:rPr>
          <w:rFonts w:ascii="Verdana" w:hAnsi="Verdana" w:cs="Arial"/>
          <w:b w:val="0"/>
        </w:rPr>
      </w:r>
      <w:r>
        <w:rPr>
          <w:rFonts w:ascii="Verdana" w:hAnsi="Verdana" w:cs="Arial"/>
          <w:b w:val="0"/>
        </w:rPr>
        <w:fldChar w:fldCharType="separate"/>
      </w:r>
      <w:r>
        <w:rPr>
          <w:rFonts w:ascii="Verdana" w:hAnsi="Verdana" w:cs="Arial"/>
          <w:b w:val="0"/>
        </w:rPr>
        <w:t>16.6</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_Ref370389344 \r \h  \* MERGEFORMAT </w:instrText>
      </w:r>
      <w:r>
        <w:rPr>
          <w:rFonts w:ascii="Verdana" w:hAnsi="Verdana" w:cs="Arial"/>
          <w:b w:val="0"/>
        </w:rPr>
      </w:r>
      <w:r>
        <w:rPr>
          <w:rFonts w:ascii="Verdana" w:hAnsi="Verdana" w:cs="Arial"/>
          <w:b w:val="0"/>
        </w:rPr>
        <w:fldChar w:fldCharType="separate"/>
      </w:r>
      <w:r>
        <w:rPr>
          <w:rFonts w:ascii="Verdana" w:hAnsi="Verdana" w:cs="Arial"/>
          <w:b w:val="0"/>
        </w:rPr>
        <w:t>18.3</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_Ref359607573 \r \h  \* MERGEFORMAT </w:instrText>
      </w:r>
      <w:r>
        <w:rPr>
          <w:rFonts w:ascii="Verdana" w:hAnsi="Verdana" w:cs="Arial"/>
          <w:b w:val="0"/>
        </w:rPr>
      </w:r>
      <w:r>
        <w:rPr>
          <w:rFonts w:ascii="Verdana" w:hAnsi="Verdana" w:cs="Arial"/>
          <w:b w:val="0"/>
        </w:rPr>
        <w:fldChar w:fldCharType="separate"/>
      </w:r>
      <w:r>
        <w:rPr>
          <w:rFonts w:ascii="Verdana" w:hAnsi="Verdana" w:cs="Arial"/>
          <w:b w:val="0"/>
        </w:rPr>
        <w:t>19</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_Ref377050579 \r \h  \* MERGEFORMAT </w:instrText>
      </w:r>
      <w:r>
        <w:rPr>
          <w:rFonts w:ascii="Verdana" w:hAnsi="Verdana" w:cs="Arial"/>
          <w:b w:val="0"/>
        </w:rPr>
      </w:r>
      <w:r>
        <w:rPr>
          <w:rFonts w:ascii="Verdana" w:hAnsi="Verdana" w:cs="Arial"/>
          <w:b w:val="0"/>
        </w:rPr>
        <w:fldChar w:fldCharType="separate"/>
      </w:r>
      <w:r>
        <w:rPr>
          <w:rFonts w:ascii="Verdana" w:hAnsi="Verdana" w:cs="Arial"/>
          <w:b w:val="0"/>
        </w:rPr>
        <w:t>20.7</w:t>
      </w:r>
      <w:r>
        <w:rPr>
          <w:rFonts w:ascii="Verdana" w:hAnsi="Verdana" w:cs="Arial"/>
          <w:b w:val="0"/>
        </w:rPr>
        <w:fldChar w:fldCharType="end"/>
      </w:r>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 xml:space="preserve"> and </w:t>
      </w:r>
      <w:r>
        <w:rPr>
          <w:rFonts w:ascii="Verdana" w:hAnsi="Verdana" w:cs="Arial"/>
          <w:b w:val="0"/>
        </w:rPr>
        <w:fldChar w:fldCharType="begin"/>
      </w:r>
      <w:r>
        <w:rPr>
          <w:rFonts w:ascii="Verdana" w:hAnsi="Verdana" w:cs="Arial"/>
          <w:b w:val="0"/>
        </w:rPr>
        <w:instrText xml:space="preserve"> REF _Ref466466863 \r \h </w:instrText>
      </w:r>
      <w:r>
        <w:rPr>
          <w:rFonts w:ascii="Verdana" w:hAnsi="Verdana" w:cs="Arial"/>
          <w:b w:val="0"/>
        </w:rPr>
      </w:r>
      <w:r>
        <w:rPr>
          <w:rFonts w:ascii="Verdana" w:hAnsi="Verdana" w:cs="Arial"/>
          <w:b w:val="0"/>
        </w:rPr>
        <w:fldChar w:fldCharType="separate"/>
      </w:r>
      <w:r>
        <w:rPr>
          <w:rFonts w:ascii="Verdana" w:hAnsi="Verdana" w:cs="Arial"/>
          <w:b w:val="0"/>
        </w:rPr>
        <w:t>22</w:t>
      </w:r>
      <w:r>
        <w:rPr>
          <w:rFonts w:ascii="Verdana" w:hAnsi="Verdana" w:cs="Arial"/>
          <w:b w:val="0"/>
        </w:rPr>
        <w:fldChar w:fldCharType="end"/>
      </w:r>
      <w:r>
        <w:rPr>
          <w:rFonts w:ascii="Verdana" w:hAnsi="Verdana" w:cs="Arial"/>
          <w:b w:val="0"/>
        </w:rPr>
        <w:t xml:space="preserve"> or any other provision of the Agreement that either expressly or by implication has effect after termination.</w:t>
      </w:r>
    </w:p>
    <w:p w14:paraId="6B2DBE78"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02" w:name="_Ref377050546"/>
      <w:r>
        <w:rPr>
          <w:rFonts w:ascii="Verdana" w:hAnsi="Verdana" w:cs="Arial"/>
          <w:b w:val="0"/>
        </w:rPr>
        <w:t>Upon termination or expiry of the Agreement, the Supplier shall:</w:t>
      </w:r>
      <w:bookmarkEnd w:id="102"/>
    </w:p>
    <w:p w14:paraId="54F0E2DA"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1" w:hanging="902"/>
        <w:contextualSpacing/>
        <w:jc w:val="both"/>
        <w:rPr>
          <w:rFonts w:ascii="Verdana" w:hAnsi="Verdana" w:cs="Arial"/>
        </w:rPr>
      </w:pPr>
      <w:r>
        <w:rPr>
          <w:rFonts w:ascii="Verdana" w:hAnsi="Verdana" w:cs="Arial"/>
        </w:rPr>
        <w:t>give all reasonable assistance to the Customer and any incoming supplier of the Services; and</w:t>
      </w:r>
    </w:p>
    <w:p w14:paraId="383B9658"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0" w:hanging="900"/>
        <w:jc w:val="both"/>
        <w:rPr>
          <w:rFonts w:ascii="Verdana" w:hAnsi="Verdana" w:cs="Arial"/>
        </w:rPr>
      </w:pPr>
      <w:bookmarkStart w:id="103" w:name="_Ref466469557"/>
      <w:r>
        <w:rPr>
          <w:rFonts w:ascii="Verdana" w:hAnsi="Verdana" w:cs="Arial"/>
        </w:rPr>
        <w:t>return all requested documents, information and data (including Confidential Information or destroy such Confidential Information at the Customer’s request) to the Customer as soon as reasonably practicable.</w:t>
      </w:r>
      <w:bookmarkEnd w:id="103"/>
      <w:r>
        <w:rPr>
          <w:rFonts w:ascii="Verdana" w:hAnsi="Verdana" w:cs="Arial"/>
        </w:rPr>
        <w:t xml:space="preserve"> </w:t>
      </w:r>
    </w:p>
    <w:p w14:paraId="61037CF1"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Supplier fails to comply with clause </w:t>
      </w:r>
      <w:r>
        <w:rPr>
          <w:rFonts w:ascii="Verdana" w:hAnsi="Verdana" w:cs="Arial"/>
          <w:b w:val="0"/>
        </w:rPr>
        <w:fldChar w:fldCharType="begin"/>
      </w:r>
      <w:r>
        <w:rPr>
          <w:rFonts w:ascii="Verdana" w:hAnsi="Verdana" w:cs="Arial"/>
          <w:b w:val="0"/>
        </w:rPr>
        <w:instrText xml:space="preserve"> REF _Ref466469557 \r \h </w:instrText>
      </w:r>
      <w:r>
        <w:rPr>
          <w:rFonts w:ascii="Verdana" w:hAnsi="Verdana" w:cs="Arial"/>
          <w:b w:val="0"/>
        </w:rPr>
      </w:r>
      <w:r>
        <w:rPr>
          <w:rFonts w:ascii="Verdana" w:hAnsi="Verdana" w:cs="Arial"/>
          <w:b w:val="0"/>
        </w:rPr>
        <w:fldChar w:fldCharType="separate"/>
      </w:r>
      <w:r>
        <w:rPr>
          <w:rFonts w:ascii="Verdana" w:hAnsi="Verdana" w:cs="Arial"/>
          <w:b w:val="0"/>
        </w:rPr>
        <w:t>16.6.2</w:t>
      </w:r>
      <w:r>
        <w:rPr>
          <w:rFonts w:ascii="Verdana" w:hAnsi="Verdana" w:cs="Arial"/>
          <w:b w:val="0"/>
        </w:rPr>
        <w:fldChar w:fldCharType="end"/>
      </w:r>
      <w:r>
        <w:rPr>
          <w:rFonts w:ascii="Verdana" w:hAnsi="Verdana" w:cs="Arial"/>
          <w:b w:val="0"/>
        </w:rPr>
        <w:t>, then the Customer may enter the Supplier's premises and take possession of the requested documents, information and data. Until such documents, information and data have been returned or delivered, the Supplier shall be solely responsible for their safe keeping and will not use them for any purpose not connected with the Agreement.</w:t>
      </w:r>
    </w:p>
    <w:p w14:paraId="5DDD149F"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04" w:name="_Ref377050416"/>
      <w:r>
        <w:rPr>
          <w:rFonts w:ascii="Verdana" w:hAnsi="Verdana" w:cs="Arial"/>
          <w:sz w:val="20"/>
        </w:rPr>
        <w:t>Compliance</w:t>
      </w:r>
      <w:bookmarkEnd w:id="104"/>
    </w:p>
    <w:p w14:paraId="056D0742"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42BC2D3E" w14:textId="77777777" w:rsidR="004F4FB8" w:rsidRDefault="004F4FB8" w:rsidP="004F4FB8">
      <w:pPr>
        <w:pStyle w:val="Level2Heading"/>
        <w:numPr>
          <w:ilvl w:val="1"/>
          <w:numId w:val="34"/>
        </w:numPr>
        <w:tabs>
          <w:tab w:val="num" w:pos="0"/>
        </w:tabs>
        <w:spacing w:before="0" w:after="120" w:line="240" w:lineRule="atLeast"/>
        <w:ind w:left="539" w:hanging="539"/>
        <w:jc w:val="both"/>
        <w:rPr>
          <w:rFonts w:ascii="Verdana" w:hAnsi="Verdana" w:cs="Arial"/>
          <w:b w:val="0"/>
        </w:rPr>
      </w:pPr>
      <w:r>
        <w:rPr>
          <w:rFonts w:ascii="Verdana" w:hAnsi="Verdana" w:cs="Arial"/>
          <w:b w:val="0"/>
        </w:rPr>
        <w:t>The Supplier shall:</w:t>
      </w:r>
    </w:p>
    <w:p w14:paraId="48207B30"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comply with all the Customer’s health and safety measures while on the Customer’s premises; and</w:t>
      </w:r>
    </w:p>
    <w:p w14:paraId="2122CE36"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r>
        <w:rPr>
          <w:rFonts w:ascii="Verdana" w:hAnsi="Verdana" w:cs="Arial"/>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4F4DA510" w14:textId="77777777" w:rsidR="004F4FB8" w:rsidRDefault="004F4FB8" w:rsidP="004F4FB8">
      <w:pPr>
        <w:pStyle w:val="Level2Heading"/>
        <w:numPr>
          <w:ilvl w:val="1"/>
          <w:numId w:val="34"/>
        </w:numPr>
        <w:tabs>
          <w:tab w:val="num" w:pos="0"/>
        </w:tabs>
        <w:spacing w:before="0" w:after="120" w:line="240" w:lineRule="atLeast"/>
        <w:ind w:left="539" w:hanging="539"/>
        <w:jc w:val="both"/>
        <w:rPr>
          <w:rFonts w:ascii="Verdana" w:hAnsi="Verdana" w:cs="Arial"/>
          <w:b w:val="0"/>
        </w:rPr>
      </w:pPr>
      <w:bookmarkStart w:id="105" w:name="_Ref261013166"/>
      <w:r>
        <w:rPr>
          <w:rFonts w:ascii="Verdana" w:hAnsi="Verdana" w:cs="Arial"/>
          <w:b w:val="0"/>
        </w:rPr>
        <w:t xml:space="preserve">The Supplier </w:t>
      </w:r>
      <w:bookmarkEnd w:id="105"/>
      <w:r>
        <w:rPr>
          <w:rFonts w:ascii="Verdana" w:hAnsi="Verdana" w:cs="Arial"/>
          <w:b w:val="0"/>
        </w:rPr>
        <w:t>shall:</w:t>
      </w:r>
    </w:p>
    <w:p w14:paraId="70C24089" w14:textId="77777777" w:rsidR="004F4FB8" w:rsidRDefault="004F4FB8" w:rsidP="004F4FB8">
      <w:pPr>
        <w:pStyle w:val="Level3Number"/>
        <w:widowControl w:val="0"/>
        <w:numPr>
          <w:ilvl w:val="2"/>
          <w:numId w:val="34"/>
        </w:numPr>
        <w:tabs>
          <w:tab w:val="left" w:pos="540"/>
          <w:tab w:val="num" w:pos="1276"/>
        </w:tabs>
        <w:spacing w:before="0" w:after="120" w:line="240" w:lineRule="atLeast"/>
        <w:ind w:left="1276" w:hanging="736"/>
        <w:jc w:val="both"/>
        <w:rPr>
          <w:rFonts w:ascii="Verdana" w:hAnsi="Verdana" w:cs="Arial"/>
        </w:rPr>
      </w:pPr>
      <w:bookmarkStart w:id="106" w:name="_Ref359656204"/>
      <w:r>
        <w:rPr>
          <w:rFonts w:ascii="Verdana" w:hAnsi="Verdana" w:cs="Arial"/>
        </w:rPr>
        <w:t>perform its obligations under the Agreement in accordance with the Equality Act 2010 and the Customer’s equality and diversity policy as provided to the Supplier from time to time;</w:t>
      </w:r>
      <w:bookmarkEnd w:id="106"/>
      <w:r>
        <w:rPr>
          <w:rFonts w:ascii="Verdana" w:hAnsi="Verdana" w:cs="Arial"/>
        </w:rPr>
        <w:t xml:space="preserve"> and</w:t>
      </w:r>
    </w:p>
    <w:p w14:paraId="6732ACEC" w14:textId="77777777" w:rsidR="004F4FB8" w:rsidRDefault="004F4FB8" w:rsidP="004F4FB8">
      <w:pPr>
        <w:pStyle w:val="Level3Number"/>
        <w:widowControl w:val="0"/>
        <w:numPr>
          <w:ilvl w:val="2"/>
          <w:numId w:val="34"/>
        </w:numPr>
        <w:tabs>
          <w:tab w:val="num" w:pos="0"/>
          <w:tab w:val="left" w:pos="540"/>
          <w:tab w:val="num" w:pos="1276"/>
        </w:tabs>
        <w:spacing w:before="0" w:after="120" w:line="240" w:lineRule="atLeast"/>
        <w:ind w:left="1276" w:hanging="736"/>
        <w:jc w:val="both"/>
        <w:rPr>
          <w:rFonts w:ascii="Verdana" w:hAnsi="Verdana" w:cs="Arial"/>
        </w:rPr>
      </w:pPr>
      <w:r>
        <w:rPr>
          <w:rFonts w:ascii="Verdana" w:hAnsi="Verdana" w:cs="Arial"/>
        </w:rPr>
        <w:t>take all reasonable steps to secure the observance of clause </w:t>
      </w:r>
      <w:r>
        <w:rPr>
          <w:rFonts w:ascii="Verdana" w:hAnsi="Verdana"/>
        </w:rPr>
        <w:fldChar w:fldCharType="begin"/>
      </w:r>
      <w:r>
        <w:rPr>
          <w:rFonts w:ascii="Verdana" w:hAnsi="Verdana"/>
        </w:rPr>
        <w:instrText xml:space="preserve"> REF _Ref359656204 \r \h  \* MERGEFORMAT </w:instrText>
      </w:r>
      <w:r>
        <w:rPr>
          <w:rFonts w:ascii="Verdana" w:hAnsi="Verdana"/>
        </w:rPr>
      </w:r>
      <w:r>
        <w:rPr>
          <w:rFonts w:ascii="Verdana" w:hAnsi="Verdana"/>
        </w:rPr>
        <w:fldChar w:fldCharType="separate"/>
      </w:r>
      <w:r>
        <w:rPr>
          <w:rFonts w:ascii="Verdana" w:hAnsi="Verdana" w:cs="Arial"/>
        </w:rPr>
        <w:t>17.3.1</w:t>
      </w:r>
      <w:r>
        <w:rPr>
          <w:rFonts w:ascii="Verdana" w:hAnsi="Verdana"/>
        </w:rPr>
        <w:fldChar w:fldCharType="end"/>
      </w:r>
      <w:r>
        <w:rPr>
          <w:rFonts w:ascii="Verdana" w:hAnsi="Verdana" w:cs="Arial"/>
        </w:rPr>
        <w:t xml:space="preserve"> by all Staff.</w:t>
      </w:r>
    </w:p>
    <w:p w14:paraId="1E20BBF8"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bookmarkStart w:id="107" w:name="_Ref377050556"/>
      <w:r>
        <w:rPr>
          <w:rFonts w:ascii="Verdana" w:hAnsi="Verdana" w:cs="Arial"/>
          <w:b w:val="0"/>
        </w:rPr>
        <w:t>The Supplier shall supply the Services in accordance with the Customer’s environmental policy as provided to the Supplier from time to time.</w:t>
      </w:r>
      <w:bookmarkEnd w:id="107"/>
      <w:r>
        <w:rPr>
          <w:rFonts w:ascii="Verdana" w:hAnsi="Verdana" w:cs="Arial"/>
          <w:b w:val="0"/>
        </w:rPr>
        <w:t xml:space="preserve"> </w:t>
      </w:r>
    </w:p>
    <w:p w14:paraId="68D7D196"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08" w:name="_Ref507491984"/>
      <w:r>
        <w:rPr>
          <w:rFonts w:ascii="Verdana" w:hAnsi="Verdana" w:cs="Arial"/>
          <w:sz w:val="20"/>
        </w:rPr>
        <w:t>Prevention of Fraud and Corruption</w:t>
      </w:r>
      <w:bookmarkEnd w:id="108"/>
    </w:p>
    <w:p w14:paraId="3A90660C" w14:textId="77777777" w:rsidR="004F4FB8" w:rsidRDefault="004F4FB8" w:rsidP="004F4FB8">
      <w:pPr>
        <w:pStyle w:val="Level2Heading"/>
        <w:keepNext w:val="0"/>
        <w:widowControl w:val="0"/>
        <w:numPr>
          <w:ilvl w:val="1"/>
          <w:numId w:val="34"/>
        </w:numPr>
        <w:tabs>
          <w:tab w:val="num" w:pos="0"/>
        </w:tabs>
        <w:spacing w:before="0" w:after="120" w:line="240" w:lineRule="atLeast"/>
        <w:ind w:left="539" w:hanging="539"/>
        <w:jc w:val="both"/>
        <w:rPr>
          <w:rFonts w:ascii="Verdana" w:hAnsi="Verdana" w:cs="Arial"/>
          <w:b w:val="0"/>
        </w:rPr>
      </w:pPr>
      <w:bookmarkStart w:id="109" w:name="_Ref359607864"/>
      <w:bookmarkStart w:id="110" w:name="_Ref260824497"/>
      <w:r>
        <w:rPr>
          <w:rFonts w:ascii="Verdana" w:hAnsi="Verdana" w:cs="Arial"/>
          <w:b w:val="0"/>
        </w:rPr>
        <w:t xml:space="preserve">The Supplier acknowledges the Customer’s Authorised Representatives are public </w:t>
      </w:r>
      <w:r>
        <w:rPr>
          <w:rFonts w:ascii="Verdana" w:hAnsi="Verdana" w:cs="Arial"/>
          <w:b w:val="0"/>
        </w:rPr>
        <w:lastRenderedPageBreak/>
        <w:t>officials and are required to observe the highest standards of probity and conduct in carrying out their duties (including the Services) for the Customer. The Supplier shall not commit or agree to commit an act of Corruption with or for any person (including Authorised Representatives) including an inducement or reward for doing, refraining from doing, or for having done or refrained from doing (including acting without impartiality, good faith or in breach of trust) any act in relation to the obtaining or execution of the Agreement or for showing or refraining from showing favour or disfavour to any person in relation to the Agreement.</w:t>
      </w:r>
      <w:bookmarkEnd w:id="109"/>
      <w:r>
        <w:rPr>
          <w:rFonts w:ascii="Verdana" w:hAnsi="Verdana" w:cs="Arial"/>
          <w:b w:val="0"/>
        </w:rPr>
        <w:t xml:space="preserve"> In addition the Supplier shall comply with the Customer’s compliance statement located at </w:t>
      </w:r>
      <w:hyperlink r:id="rId29" w:history="1">
        <w:r>
          <w:rPr>
            <w:rStyle w:val="Hyperlink"/>
            <w:rFonts w:ascii="Verdana" w:hAnsi="Verdana"/>
            <w:b w:val="0"/>
          </w:rPr>
          <w:t>http://www.uksport.gov.uk/resources/fraud-corruption-and-bribery</w:t>
        </w:r>
      </w:hyperlink>
      <w:r>
        <w:rPr>
          <w:rFonts w:ascii="Verdana" w:hAnsi="Verdana"/>
          <w:b w:val="0"/>
        </w:rPr>
        <w:t xml:space="preserve">. </w:t>
      </w:r>
    </w:p>
    <w:bookmarkEnd w:id="110"/>
    <w:p w14:paraId="50A7AC2E"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Supplier shall take all reasonable steps, in accordance with good industry practice, to prevent Corruption by the Staff and the Supplier (including its shareholders and members) in connection with the Agreement and shall notify the Customer immediately if it has reason to suspect that any Corruption has occurred or is occurring or is likely to occur. If the Supplier has reason to suspect that any Corruption has occurred or is occurring or is likely to occur amongst the Customer’s staff, board members or representatives it shall notify the Customer immediately</w:t>
      </w:r>
      <w:r>
        <w:rPr>
          <w:rFonts w:ascii="Verdana" w:hAnsi="Verdana"/>
          <w:b w:val="0"/>
        </w:rPr>
        <w:t xml:space="preserve">. </w:t>
      </w:r>
    </w:p>
    <w:p w14:paraId="4B85480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11" w:name="_Ref370389344"/>
      <w:r>
        <w:rPr>
          <w:rFonts w:ascii="Verdana" w:hAnsi="Verdana" w:cs="Arial"/>
          <w:b w:val="0"/>
        </w:rPr>
        <w:t>If the Supplier or the Staff engages in conduct prohibited by clause </w:t>
      </w:r>
      <w:r>
        <w:fldChar w:fldCharType="begin"/>
      </w:r>
      <w:r>
        <w:rPr>
          <w:rFonts w:ascii="Verdana" w:hAnsi="Verdana" w:cs="Arial"/>
          <w:b w:val="0"/>
        </w:rPr>
        <w:instrText xml:space="preserve"> REF _Ref359607864 \r \h  \* MERGEFORMAT </w:instrText>
      </w:r>
      <w:r>
        <w:fldChar w:fldCharType="separate"/>
      </w:r>
      <w:r>
        <w:rPr>
          <w:rFonts w:ascii="Verdana" w:hAnsi="Verdana" w:cs="Arial"/>
          <w:b w:val="0"/>
        </w:rPr>
        <w:t>18.1</w:t>
      </w:r>
      <w:r>
        <w:fldChar w:fldCharType="end"/>
      </w:r>
      <w:r>
        <w:rPr>
          <w:rFonts w:ascii="Verdana" w:hAnsi="Verdana" w:cs="Arial"/>
          <w:b w:val="0"/>
        </w:rPr>
        <w:t xml:space="preserve"> or commits Corruption in relation to the Agreement or any other contract with a Central Government Body (including the Customer) the Customer may:</w:t>
      </w:r>
      <w:bookmarkEnd w:id="111"/>
    </w:p>
    <w:p w14:paraId="53296D9D"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0" w:hanging="900"/>
        <w:jc w:val="both"/>
        <w:rPr>
          <w:rFonts w:ascii="Verdana" w:hAnsi="Verdana" w:cs="Arial"/>
        </w:rPr>
      </w:pPr>
      <w:r>
        <w:rPr>
          <w:rFonts w:ascii="Verdana" w:hAnsi="Verdana" w:cs="Arial"/>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775F12E6" w14:textId="77777777" w:rsidR="004F4FB8" w:rsidRDefault="004F4FB8" w:rsidP="004F4FB8">
      <w:pPr>
        <w:pStyle w:val="Level3Number"/>
        <w:widowControl w:val="0"/>
        <w:numPr>
          <w:ilvl w:val="2"/>
          <w:numId w:val="34"/>
        </w:numPr>
        <w:tabs>
          <w:tab w:val="left" w:pos="540"/>
          <w:tab w:val="num" w:pos="1418"/>
        </w:tabs>
        <w:spacing w:before="0" w:after="120" w:line="240" w:lineRule="atLeast"/>
        <w:ind w:left="1440" w:hanging="900"/>
        <w:jc w:val="both"/>
        <w:rPr>
          <w:rFonts w:ascii="Verdana" w:hAnsi="Verdana" w:cs="Arial"/>
        </w:rPr>
      </w:pPr>
      <w:r>
        <w:rPr>
          <w:rFonts w:ascii="Verdana" w:hAnsi="Verdana" w:cs="Arial"/>
        </w:rPr>
        <w:t>recover in full, on an indemnity basis, from the Supplier any other loss sustained by the Customer in consequence of any breach of this clause.</w:t>
      </w:r>
    </w:p>
    <w:p w14:paraId="1564ECDB"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12" w:name="a324896"/>
      <w:bookmarkStart w:id="113" w:name="a754740"/>
      <w:bookmarkStart w:id="114" w:name="a771580"/>
      <w:bookmarkStart w:id="115" w:name="d4695e134"/>
      <w:bookmarkStart w:id="116" w:name="a688721"/>
      <w:bookmarkStart w:id="117" w:name="a797188"/>
      <w:bookmarkStart w:id="118" w:name="a424610"/>
      <w:bookmarkStart w:id="119" w:name="a247073"/>
      <w:bookmarkStart w:id="120" w:name="a57863"/>
      <w:bookmarkStart w:id="121" w:name="d4695e160"/>
      <w:bookmarkStart w:id="122" w:name="a836145"/>
      <w:bookmarkStart w:id="123" w:name="a1017728"/>
      <w:bookmarkStart w:id="124" w:name="d4695e202"/>
      <w:bookmarkStart w:id="125" w:name="a555840"/>
      <w:bookmarkStart w:id="126" w:name="d4695e232"/>
      <w:bookmarkStart w:id="127" w:name="a825464"/>
      <w:bookmarkStart w:id="128" w:name="a1049772"/>
      <w:bookmarkStart w:id="129" w:name="a111270"/>
      <w:bookmarkStart w:id="130" w:name="a395620"/>
      <w:bookmarkStart w:id="131" w:name="a107224"/>
      <w:bookmarkStart w:id="132" w:name="a673334"/>
      <w:bookmarkStart w:id="133" w:name="a975002"/>
      <w:bookmarkStart w:id="134" w:name="a207401"/>
      <w:bookmarkStart w:id="135" w:name="_Ref359607573"/>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Verdana" w:hAnsi="Verdana" w:cs="Arial"/>
          <w:sz w:val="20"/>
        </w:rPr>
        <w:t>Dispute Resolution</w:t>
      </w:r>
      <w:bookmarkEnd w:id="135"/>
    </w:p>
    <w:p w14:paraId="5BDF453B"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6" w:name="_Ref359607911"/>
      <w:r>
        <w:rPr>
          <w:rFonts w:ascii="Verdana" w:hAnsi="Verdana" w:cs="Arial"/>
          <w:b w:val="0"/>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36"/>
    </w:p>
    <w:p w14:paraId="1F6FC0B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7" w:name="_Ref466651373"/>
      <w:r>
        <w:rPr>
          <w:rFonts w:ascii="Verdana" w:hAnsi="Verdana" w:cs="Arial"/>
          <w:b w:val="0"/>
        </w:rPr>
        <w:t>If the dispute cannot be resolved by the Parties within 1 month of being escalated as referred to in clause </w:t>
      </w:r>
      <w:r>
        <w:fldChar w:fldCharType="begin"/>
      </w:r>
      <w:r>
        <w:rPr>
          <w:rFonts w:ascii="Verdana" w:hAnsi="Verdana" w:cs="Arial"/>
          <w:b w:val="0"/>
        </w:rPr>
        <w:instrText xml:space="preserve"> REF _Ref359607911 \r \h  \* MERGEFORMAT </w:instrText>
      </w:r>
      <w:r>
        <w:fldChar w:fldCharType="separate"/>
      </w:r>
      <w:r>
        <w:rPr>
          <w:rFonts w:ascii="Verdana" w:hAnsi="Verdana" w:cs="Arial"/>
          <w:b w:val="0"/>
        </w:rPr>
        <w:t>19.1</w:t>
      </w:r>
      <w:r>
        <w:fldChar w:fldCharType="end"/>
      </w:r>
      <w:r>
        <w:rPr>
          <w:rFonts w:ascii="Verdana" w:hAnsi="Verdana" w:cs="Arial"/>
          <w:b w:val="0"/>
        </w:rPr>
        <w:t>, the dispute may by agreement between the Parties be referred to a neutral adviser or mediator (the “</w:t>
      </w:r>
      <w:r>
        <w:rPr>
          <w:rFonts w:ascii="Verdana" w:hAnsi="Verdana" w:cs="Arial"/>
        </w:rPr>
        <w:t>Mediator</w:t>
      </w:r>
      <w:r>
        <w:rPr>
          <w:rFonts w:ascii="Verdana" w:hAnsi="Verdana" w:cs="Arial"/>
          <w:b w:val="0"/>
        </w:rPr>
        <w:t>”) chosen by agreement between the Parties in accordance with the mediation procedure of Sport Resolutions (UK). All negotiations connected with the dispute shall be conducted in confidence and without prejudice to the rights of the Parties in any further proceedings.</w:t>
      </w:r>
      <w:bookmarkEnd w:id="137"/>
      <w:r>
        <w:rPr>
          <w:rFonts w:ascii="Verdana" w:hAnsi="Verdana" w:cs="Arial"/>
          <w:b w:val="0"/>
        </w:rPr>
        <w:t xml:space="preserve">  </w:t>
      </w:r>
    </w:p>
    <w:p w14:paraId="1D406BD2"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If the Parties fail to appoint a Mediator within 1 </w:t>
      </w:r>
      <w:proofErr w:type="gramStart"/>
      <w:r>
        <w:rPr>
          <w:rFonts w:ascii="Verdana" w:hAnsi="Verdana" w:cs="Arial"/>
          <w:b w:val="0"/>
        </w:rPr>
        <w:t>month, or</w:t>
      </w:r>
      <w:proofErr w:type="gramEnd"/>
      <w:r>
        <w:rPr>
          <w:rFonts w:ascii="Verdana" w:hAnsi="Verdana" w:cs="Arial"/>
          <w:b w:val="0"/>
        </w:rPr>
        <w:t xml:space="preserve"> fail to enter into a written agreement resolving the dispute within 1 month of the Mediator being appointed, either Party may exercise any remedy it has under applicable law. </w:t>
      </w:r>
    </w:p>
    <w:p w14:paraId="4B751421"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r>
        <w:rPr>
          <w:rFonts w:ascii="Verdana" w:hAnsi="Verdana" w:cs="Arial"/>
          <w:sz w:val="20"/>
        </w:rPr>
        <w:t>General</w:t>
      </w:r>
    </w:p>
    <w:p w14:paraId="659222B5"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324A6919"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 xml:space="preserve">A person who is not a party to the Agreement shall have no right to enforce any of its provisions which, expressly or by implication, confer a benefit on him, without the prior written agreement of the Parties. </w:t>
      </w:r>
    </w:p>
    <w:p w14:paraId="6BAEBAC6"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8" w:name="_Ref466470661"/>
      <w:r>
        <w:rPr>
          <w:rFonts w:ascii="Verdana" w:hAnsi="Verdana" w:cs="Arial"/>
          <w:b w:val="0"/>
        </w:rPr>
        <w:t xml:space="preserve">The Agreement cannot be varied except in writing signed by a duly authorised </w:t>
      </w:r>
      <w:r>
        <w:rPr>
          <w:rFonts w:ascii="Verdana" w:hAnsi="Verdana" w:cs="Arial"/>
          <w:b w:val="0"/>
        </w:rPr>
        <w:lastRenderedPageBreak/>
        <w:t>representative of both the Parties.</w:t>
      </w:r>
      <w:bookmarkEnd w:id="138"/>
      <w:r>
        <w:rPr>
          <w:rFonts w:ascii="Verdana" w:hAnsi="Verdana" w:cs="Arial"/>
          <w:b w:val="0"/>
        </w:rPr>
        <w:t xml:space="preserve"> </w:t>
      </w:r>
    </w:p>
    <w:p w14:paraId="29401DD7"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Agreement contains the whole agreement between the Parties and supersedes and replaces any prior written or oral agreements, representations or understandings between them and expressly excludes any terms of business or terms and conditions attached or referenced to any purchase order or invoice over which the Conditions of the Agreement shall always prevail. The Parties confirm that they have not entered into the Agreement on the basis of any representation that is not expressly incorporated into the Agreement and for the avoidance of doubt the Supplier's representations, statements, and declarations made during any tender or quotation process are incorporated into the Agreement. Nothing in this clause shall exclude liability for fraud or fraudulent misrepresentation.</w:t>
      </w:r>
    </w:p>
    <w:p w14:paraId="1BC587C4"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Any waiver or relaxation either partly, or wholly of any of the terms and conditions of the Agreement (including these Conditions)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03F628B3"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1583FAE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39" w:name="_Ref377050579"/>
      <w:r>
        <w:rPr>
          <w:rFonts w:ascii="Verdana" w:hAnsi="Verdana" w:cs="Arial"/>
          <w:b w:val="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39"/>
      <w:r>
        <w:rPr>
          <w:rFonts w:ascii="Verdana" w:hAnsi="Verdana" w:cs="Arial"/>
          <w:b w:val="0"/>
        </w:rPr>
        <w:t xml:space="preserve"> </w:t>
      </w:r>
    </w:p>
    <w:p w14:paraId="033C1E6C"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r>
        <w:rPr>
          <w:rFonts w:ascii="Verdana" w:hAnsi="Verdana" w:cs="Arial"/>
          <w:b w:val="0"/>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or the validity or enforcement of the Agreement.</w:t>
      </w:r>
    </w:p>
    <w:p w14:paraId="3467CDCE"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40" w:name="_Ref466466848"/>
      <w:r>
        <w:rPr>
          <w:rFonts w:ascii="Verdana" w:hAnsi="Verdana" w:cs="Arial"/>
          <w:sz w:val="20"/>
        </w:rPr>
        <w:t>Notices</w:t>
      </w:r>
      <w:bookmarkEnd w:id="140"/>
    </w:p>
    <w:p w14:paraId="0D4F3700" w14:textId="77777777" w:rsidR="004F4FB8" w:rsidRDefault="004F4FB8" w:rsidP="004F4FB8">
      <w:pPr>
        <w:pStyle w:val="Level2Heading"/>
        <w:keepNext w:val="0"/>
        <w:widowControl w:val="0"/>
        <w:numPr>
          <w:ilvl w:val="1"/>
          <w:numId w:val="34"/>
        </w:numPr>
        <w:tabs>
          <w:tab w:val="num" w:pos="0"/>
        </w:tabs>
        <w:spacing w:before="0" w:after="120" w:line="240" w:lineRule="atLeast"/>
        <w:ind w:left="540" w:hanging="540"/>
        <w:jc w:val="both"/>
        <w:rPr>
          <w:rFonts w:ascii="Verdana" w:hAnsi="Verdana" w:cs="Arial"/>
          <w:b w:val="0"/>
        </w:rPr>
      </w:pPr>
      <w:bookmarkStart w:id="141" w:name="_Ref360044665"/>
      <w:r>
        <w:rPr>
          <w:rFonts w:ascii="Verdana" w:hAnsi="Verdana" w:cs="Arial"/>
          <w:b w:val="0"/>
        </w:rPr>
        <w:t>Any notice to be given under the Agreement shall be in writing and may be served by personal delivery, first class recorded or, subject to clause </w:t>
      </w:r>
      <w:r>
        <w:fldChar w:fldCharType="begin"/>
      </w:r>
      <w:r>
        <w:rPr>
          <w:rFonts w:ascii="Verdana" w:hAnsi="Verdana"/>
        </w:rPr>
        <w:instrText xml:space="preserve"> REF _Ref360044325 \r \h  \* MERGEFORMAT </w:instrText>
      </w:r>
      <w:r>
        <w:fldChar w:fldCharType="separate"/>
      </w:r>
      <w:r>
        <w:rPr>
          <w:rFonts w:ascii="Verdana" w:hAnsi="Verdana" w:cs="Arial"/>
          <w:b w:val="0"/>
        </w:rPr>
        <w:t>21.3</w:t>
      </w:r>
      <w:r>
        <w:fldChar w:fldCharType="end"/>
      </w:r>
      <w:r>
        <w:rPr>
          <w:rFonts w:ascii="Verdana" w:hAnsi="Verdana" w:cs="Arial"/>
          <w:b w:val="0"/>
        </w:rPr>
        <w:t>, email to the address of the relevant Party set out in the Award Letter, or such other address as that Party may from time to time notify to the other Party in accordance with this clause</w:t>
      </w:r>
      <w:bookmarkEnd w:id="141"/>
      <w:r>
        <w:rPr>
          <w:rFonts w:ascii="Verdana" w:hAnsi="Verdana" w:cs="Arial"/>
          <w:b w:val="0"/>
        </w:rPr>
        <w:t xml:space="preserve"> </w:t>
      </w:r>
      <w:r>
        <w:rPr>
          <w:rFonts w:ascii="Verdana" w:hAnsi="Verdana" w:cs="Arial"/>
          <w:b w:val="0"/>
        </w:rPr>
        <w:fldChar w:fldCharType="begin"/>
      </w:r>
      <w:r>
        <w:rPr>
          <w:rFonts w:ascii="Verdana" w:hAnsi="Verdana" w:cs="Arial"/>
          <w:b w:val="0"/>
        </w:rPr>
        <w:instrText xml:space="preserve"> REF _Ref466466848 \r \h </w:instrText>
      </w:r>
      <w:r>
        <w:rPr>
          <w:rFonts w:ascii="Verdana" w:hAnsi="Verdana" w:cs="Arial"/>
          <w:b w:val="0"/>
        </w:rPr>
      </w:r>
      <w:r>
        <w:rPr>
          <w:rFonts w:ascii="Verdana" w:hAnsi="Verdana" w:cs="Arial"/>
          <w:b w:val="0"/>
        </w:rPr>
        <w:fldChar w:fldCharType="separate"/>
      </w:r>
      <w:r>
        <w:rPr>
          <w:rFonts w:ascii="Verdana" w:hAnsi="Verdana" w:cs="Arial"/>
          <w:b w:val="0"/>
        </w:rPr>
        <w:t>21</w:t>
      </w:r>
      <w:r>
        <w:rPr>
          <w:rFonts w:ascii="Verdana" w:hAnsi="Verdana" w:cs="Arial"/>
          <w:b w:val="0"/>
        </w:rPr>
        <w:fldChar w:fldCharType="end"/>
      </w:r>
      <w:r>
        <w:rPr>
          <w:rFonts w:ascii="Verdana" w:hAnsi="Verdana" w:cs="Arial"/>
          <w:b w:val="0"/>
        </w:rPr>
        <w:t>.</w:t>
      </w:r>
    </w:p>
    <w:p w14:paraId="32FDB957" w14:textId="77777777" w:rsidR="004F4FB8" w:rsidRDefault="004F4FB8" w:rsidP="004F4FB8">
      <w:pPr>
        <w:pStyle w:val="Level2Heading"/>
        <w:keepNext w:val="0"/>
        <w:widowControl w:val="0"/>
        <w:numPr>
          <w:ilvl w:val="1"/>
          <w:numId w:val="34"/>
        </w:numPr>
        <w:tabs>
          <w:tab w:val="num" w:pos="0"/>
          <w:tab w:val="num" w:pos="540"/>
        </w:tabs>
        <w:spacing w:before="0" w:after="120" w:line="240" w:lineRule="atLeast"/>
        <w:ind w:left="540" w:hanging="540"/>
        <w:jc w:val="both"/>
        <w:rPr>
          <w:rFonts w:ascii="Verdana" w:hAnsi="Verdana" w:cs="Arial"/>
          <w:b w:val="0"/>
        </w:rPr>
      </w:pPr>
      <w:bookmarkStart w:id="142" w:name="_Ref360044643"/>
      <w:r>
        <w:rPr>
          <w:rFonts w:ascii="Verdana" w:hAnsi="Verdana" w:cs="Arial"/>
          <w:b w:val="0"/>
        </w:rPr>
        <w:t>Notices served as above shall be deemed served on the Working Day of delivery provided delivery is before 5.00pm on a Working Day. Otherwise delivery shall be deemed to occur on the next Working Day.</w:t>
      </w:r>
      <w:bookmarkEnd w:id="142"/>
      <w:r>
        <w:rPr>
          <w:rFonts w:ascii="Verdana" w:hAnsi="Verdana" w:cs="Arial"/>
          <w:b w:val="0"/>
        </w:rPr>
        <w:t xml:space="preserve"> An email shall be deemed delivered when sent unless an error message is received.</w:t>
      </w:r>
    </w:p>
    <w:p w14:paraId="4ABC1D3D" w14:textId="77777777" w:rsidR="004F4FB8" w:rsidRDefault="004F4FB8" w:rsidP="004F4FB8">
      <w:pPr>
        <w:pStyle w:val="Level2Heading"/>
        <w:keepNext w:val="0"/>
        <w:widowControl w:val="0"/>
        <w:numPr>
          <w:ilvl w:val="1"/>
          <w:numId w:val="34"/>
        </w:numPr>
        <w:tabs>
          <w:tab w:val="num" w:pos="0"/>
          <w:tab w:val="num" w:pos="540"/>
        </w:tabs>
        <w:spacing w:before="0" w:after="120" w:line="240" w:lineRule="atLeast"/>
        <w:ind w:left="540" w:hanging="540"/>
        <w:jc w:val="both"/>
        <w:rPr>
          <w:rFonts w:ascii="Verdana" w:hAnsi="Verdana" w:cs="Arial"/>
          <w:b w:val="0"/>
        </w:rPr>
      </w:pPr>
      <w:bookmarkStart w:id="143" w:name="_Ref360044325"/>
      <w:r>
        <w:rPr>
          <w:rFonts w:ascii="Verdana" w:hAnsi="Verdana" w:cs="Arial"/>
          <w:b w:val="0"/>
        </w:rPr>
        <w:t>Notices under clauses </w:t>
      </w:r>
      <w:r>
        <w:fldChar w:fldCharType="begin"/>
      </w:r>
      <w:r>
        <w:rPr>
          <w:rFonts w:ascii="Verdana" w:hAnsi="Verdana"/>
        </w:rPr>
        <w:instrText xml:space="preserve"> REF _Ref360044784 \r \h  \* MERGEFORMAT </w:instrText>
      </w:r>
      <w:r>
        <w:fldChar w:fldCharType="separate"/>
      </w:r>
      <w:r>
        <w:rPr>
          <w:rFonts w:ascii="Verdana" w:hAnsi="Verdana" w:cs="Arial"/>
          <w:b w:val="0"/>
        </w:rPr>
        <w:t>15</w:t>
      </w:r>
      <w:r>
        <w:fldChar w:fldCharType="end"/>
      </w:r>
      <w:r>
        <w:rPr>
          <w:rFonts w:ascii="Verdana" w:hAnsi="Verdana" w:cs="Arial"/>
          <w:b w:val="0"/>
        </w:rPr>
        <w:t xml:space="preserve"> (Force Majeure) and </w:t>
      </w:r>
      <w:r>
        <w:fldChar w:fldCharType="begin"/>
      </w:r>
      <w:r>
        <w:rPr>
          <w:rFonts w:ascii="Verdana" w:hAnsi="Verdana"/>
        </w:rPr>
        <w:instrText xml:space="preserve"> REF _Ref359655944 \r \h  \* MERGEFORMAT </w:instrText>
      </w:r>
      <w:r>
        <w:fldChar w:fldCharType="separate"/>
      </w:r>
      <w:r>
        <w:rPr>
          <w:rFonts w:ascii="Verdana" w:hAnsi="Verdana" w:cs="Arial"/>
          <w:b w:val="0"/>
        </w:rPr>
        <w:t>16</w:t>
      </w:r>
      <w:r>
        <w:fldChar w:fldCharType="end"/>
      </w:r>
      <w:r>
        <w:rPr>
          <w:rFonts w:ascii="Verdana" w:hAnsi="Verdana" w:cs="Arial"/>
          <w:b w:val="0"/>
        </w:rPr>
        <w:t xml:space="preserve"> (Termination) may be served by email only if the original notice is then sent to the recipient by personal delivery or recorded delivery in the manner set out in clause </w:t>
      </w:r>
      <w:r>
        <w:fldChar w:fldCharType="begin"/>
      </w:r>
      <w:r>
        <w:rPr>
          <w:rFonts w:ascii="Verdana" w:hAnsi="Verdana"/>
        </w:rPr>
        <w:instrText xml:space="preserve"> REF _Ref360044665 \r \h  \* MERGEFORMAT </w:instrText>
      </w:r>
      <w:r>
        <w:fldChar w:fldCharType="separate"/>
      </w:r>
      <w:r>
        <w:rPr>
          <w:rFonts w:ascii="Verdana" w:hAnsi="Verdana" w:cs="Arial"/>
          <w:b w:val="0"/>
        </w:rPr>
        <w:t>21.1</w:t>
      </w:r>
      <w:r>
        <w:fldChar w:fldCharType="end"/>
      </w:r>
      <w:bookmarkEnd w:id="143"/>
      <w:r>
        <w:rPr>
          <w:rFonts w:ascii="Verdana" w:hAnsi="Verdana" w:cs="Arial"/>
          <w:b w:val="0"/>
        </w:rPr>
        <w:t>.</w:t>
      </w:r>
    </w:p>
    <w:p w14:paraId="2DBA96CF" w14:textId="77777777" w:rsidR="004F4FB8" w:rsidRDefault="004F4FB8" w:rsidP="004F4FB8">
      <w:pPr>
        <w:pStyle w:val="Level1Heading"/>
        <w:numPr>
          <w:ilvl w:val="0"/>
          <w:numId w:val="34"/>
        </w:numPr>
        <w:tabs>
          <w:tab w:val="num" w:pos="540"/>
        </w:tabs>
        <w:spacing w:before="0" w:after="120" w:line="240" w:lineRule="atLeast"/>
        <w:jc w:val="both"/>
        <w:rPr>
          <w:rFonts w:ascii="Verdana" w:hAnsi="Verdana" w:cs="Arial"/>
          <w:sz w:val="20"/>
        </w:rPr>
      </w:pPr>
      <w:bookmarkStart w:id="144" w:name="_Ref466466863"/>
      <w:r>
        <w:rPr>
          <w:rFonts w:ascii="Verdana" w:hAnsi="Verdana" w:cs="Arial"/>
          <w:sz w:val="20"/>
        </w:rPr>
        <w:t>Governing Law and Jurisdiction</w:t>
      </w:r>
      <w:bookmarkEnd w:id="144"/>
    </w:p>
    <w:p w14:paraId="6A386162" w14:textId="77777777" w:rsidR="004F4FB8" w:rsidRDefault="004F4FB8" w:rsidP="004F4FB8">
      <w:pPr>
        <w:rPr>
          <w:rFonts w:ascii="Verdana" w:hAnsi="Verdana" w:cs="Arial"/>
          <w:sz w:val="20"/>
          <w:szCs w:val="20"/>
          <w:u w:val="single"/>
        </w:rPr>
      </w:pPr>
      <w:r>
        <w:rPr>
          <w:rFonts w:ascii="Verdana" w:hAnsi="Verdana" w:cs="Arial"/>
          <w:sz w:val="20"/>
          <w:szCs w:val="20"/>
        </w:rPr>
        <w:t xml:space="preserve">The Agreement, and any dispute or claim (including non-contractual disputes or claims) arising out of or in connection with it or its subject matter or formation shall be governed </w:t>
      </w:r>
      <w:proofErr w:type="gramStart"/>
      <w:r>
        <w:rPr>
          <w:rFonts w:ascii="Verdana" w:hAnsi="Verdana" w:cs="Arial"/>
          <w:sz w:val="20"/>
          <w:szCs w:val="20"/>
        </w:rPr>
        <w:t>by, and</w:t>
      </w:r>
      <w:proofErr w:type="gramEnd"/>
      <w:r>
        <w:rPr>
          <w:rFonts w:ascii="Verdana" w:hAnsi="Verdana" w:cs="Arial"/>
          <w:sz w:val="20"/>
          <w:szCs w:val="20"/>
        </w:rPr>
        <w:t xml:space="preserve"> construed in accordance with the laws of England and Wales. Subject to clause </w:t>
      </w:r>
      <w:r>
        <w:rPr>
          <w:rFonts w:ascii="Verdana" w:hAnsi="Verdana" w:cs="Arial"/>
          <w:sz w:val="20"/>
          <w:szCs w:val="20"/>
        </w:rPr>
        <w:fldChar w:fldCharType="begin"/>
      </w:r>
      <w:r>
        <w:rPr>
          <w:rFonts w:ascii="Verdana" w:hAnsi="Verdana" w:cs="Arial"/>
          <w:sz w:val="20"/>
          <w:szCs w:val="20"/>
        </w:rPr>
        <w:instrText xml:space="preserve"> REF _Ref359607573 \r \h </w:instrText>
      </w:r>
      <w:r>
        <w:rPr>
          <w:rFonts w:ascii="Verdana" w:hAnsi="Verdana" w:cs="Arial"/>
          <w:sz w:val="20"/>
          <w:szCs w:val="20"/>
        </w:rPr>
      </w:r>
      <w:r>
        <w:rPr>
          <w:rFonts w:ascii="Verdana" w:hAnsi="Verdana" w:cs="Arial"/>
          <w:sz w:val="20"/>
          <w:szCs w:val="20"/>
        </w:rPr>
        <w:fldChar w:fldCharType="separate"/>
      </w:r>
      <w:r>
        <w:rPr>
          <w:rFonts w:ascii="Verdana" w:hAnsi="Verdana" w:cs="Arial"/>
          <w:sz w:val="20"/>
          <w:szCs w:val="20"/>
        </w:rPr>
        <w:t>19</w:t>
      </w:r>
      <w:r>
        <w:rPr>
          <w:rFonts w:ascii="Verdana" w:hAnsi="Verdana" w:cs="Arial"/>
          <w:sz w:val="20"/>
          <w:szCs w:val="20"/>
        </w:rPr>
        <w:fldChar w:fldCharType="end"/>
      </w:r>
      <w:r>
        <w:rPr>
          <w:rFonts w:ascii="Verdana" w:hAnsi="Verdana" w:cs="Arial"/>
          <w:sz w:val="20"/>
          <w:szCs w:val="20"/>
        </w:rPr>
        <w:t xml:space="preserve"> each Party irrevocably agrees that the courts of England and Wales shall have exclusive jurisdiction to settle any dispute or claim (including non-contractual disputes or </w:t>
      </w:r>
      <w:r>
        <w:rPr>
          <w:rFonts w:ascii="Verdana" w:hAnsi="Verdana" w:cs="Arial"/>
          <w:sz w:val="20"/>
          <w:szCs w:val="20"/>
        </w:rPr>
        <w:lastRenderedPageBreak/>
        <w:t>claims) arising out of or in connection with the Agreement or its subject matter or formation.</w:t>
      </w:r>
      <w:r>
        <w:rPr>
          <w:rFonts w:ascii="Verdana" w:hAnsi="Verdana" w:cs="Arial"/>
          <w:sz w:val="20"/>
          <w:szCs w:val="20"/>
          <w:u w:val="single"/>
        </w:rPr>
        <w:br w:type="page"/>
      </w:r>
    </w:p>
    <w:p w14:paraId="0FFCD2CF" w14:textId="77777777" w:rsidR="004F4FB8" w:rsidRDefault="004F4FB8" w:rsidP="004F4FB8">
      <w:pPr>
        <w:spacing w:after="120" w:line="240" w:lineRule="atLeast"/>
        <w:jc w:val="center"/>
        <w:rPr>
          <w:rFonts w:ascii="Verdana" w:hAnsi="Verdana" w:cs="Arial"/>
          <w:sz w:val="20"/>
          <w:szCs w:val="20"/>
          <w:u w:val="single"/>
          <w:lang w:eastAsia="en-GB"/>
        </w:rPr>
      </w:pPr>
      <w:r>
        <w:rPr>
          <w:rFonts w:ascii="Verdana" w:hAnsi="Verdana" w:cs="Arial"/>
          <w:b/>
          <w:sz w:val="20"/>
          <w:szCs w:val="20"/>
        </w:rPr>
        <w:lastRenderedPageBreak/>
        <w:t>Annex 2 Charges</w:t>
      </w:r>
    </w:p>
    <w:p w14:paraId="712FF962" w14:textId="77777777" w:rsidR="004F4FB8" w:rsidRDefault="004F4FB8" w:rsidP="004F4FB8">
      <w:pPr>
        <w:rPr>
          <w:rFonts w:ascii="Verdana" w:hAnsi="Verdana" w:cs="Arial"/>
          <w:sz w:val="20"/>
          <w:szCs w:val="20"/>
          <w:u w:val="single"/>
        </w:rPr>
      </w:pPr>
    </w:p>
    <w:p w14:paraId="587F088E" w14:textId="2EB4512C" w:rsidR="004F4FB8" w:rsidRDefault="004F4FB8" w:rsidP="004F4FB8">
      <w:pPr>
        <w:jc w:val="both"/>
        <w:rPr>
          <w:rFonts w:ascii="Verdana" w:hAnsi="Verdana" w:cs="Arial"/>
          <w:sz w:val="20"/>
          <w:szCs w:val="20"/>
        </w:rPr>
      </w:pPr>
      <w:r>
        <w:rPr>
          <w:rFonts w:ascii="Verdana" w:hAnsi="Verdana" w:cs="Arial"/>
          <w:sz w:val="20"/>
          <w:szCs w:val="20"/>
        </w:rPr>
        <w:br w:type="page"/>
      </w:r>
    </w:p>
    <w:p w14:paraId="1C78156A" w14:textId="77777777" w:rsidR="004F4FB8" w:rsidRDefault="004F4FB8" w:rsidP="004F4FB8">
      <w:pPr>
        <w:spacing w:after="120" w:line="240" w:lineRule="atLeast"/>
        <w:jc w:val="center"/>
        <w:rPr>
          <w:rFonts w:ascii="Verdana" w:hAnsi="Verdana" w:cs="Arial"/>
          <w:b/>
          <w:sz w:val="20"/>
          <w:szCs w:val="20"/>
          <w:lang w:eastAsia="en-GB"/>
        </w:rPr>
      </w:pPr>
      <w:r>
        <w:rPr>
          <w:rFonts w:ascii="Verdana" w:hAnsi="Verdana" w:cs="Arial"/>
          <w:b/>
          <w:sz w:val="20"/>
          <w:szCs w:val="20"/>
        </w:rPr>
        <w:lastRenderedPageBreak/>
        <w:t>Annex 3 Specification</w:t>
      </w:r>
    </w:p>
    <w:p w14:paraId="45DA5794" w14:textId="77777777" w:rsidR="004F4FB8" w:rsidRDefault="004F4FB8" w:rsidP="004F4FB8">
      <w:pPr>
        <w:spacing w:after="120" w:line="240" w:lineRule="atLeast"/>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036"/>
      </w:tblGrid>
      <w:tr w:rsidR="004F4FB8" w14:paraId="34688BF2" w14:textId="77777777" w:rsidTr="00753443">
        <w:tc>
          <w:tcPr>
            <w:tcW w:w="1980" w:type="dxa"/>
            <w:tcBorders>
              <w:top w:val="single" w:sz="4" w:space="0" w:color="auto"/>
              <w:left w:val="single" w:sz="4" w:space="0" w:color="auto"/>
              <w:bottom w:val="single" w:sz="4" w:space="0" w:color="auto"/>
              <w:right w:val="single" w:sz="4" w:space="0" w:color="auto"/>
            </w:tcBorders>
            <w:hideMark/>
          </w:tcPr>
          <w:p w14:paraId="645E9AF6" w14:textId="77777777" w:rsidR="004F4FB8" w:rsidRDefault="004F4FB8">
            <w:pPr>
              <w:rPr>
                <w:rFonts w:ascii="Verdana" w:hAnsi="Verdana"/>
                <w:b/>
                <w:sz w:val="18"/>
                <w:szCs w:val="18"/>
              </w:rPr>
            </w:pPr>
            <w:r>
              <w:rPr>
                <w:rFonts w:ascii="Verdana" w:hAnsi="Verdana"/>
                <w:b/>
                <w:sz w:val="18"/>
                <w:szCs w:val="18"/>
              </w:rPr>
              <w:t xml:space="preserve">Introduction </w:t>
            </w:r>
          </w:p>
        </w:tc>
        <w:tc>
          <w:tcPr>
            <w:tcW w:w="7036" w:type="dxa"/>
            <w:tcBorders>
              <w:top w:val="single" w:sz="4" w:space="0" w:color="auto"/>
              <w:left w:val="single" w:sz="4" w:space="0" w:color="auto"/>
              <w:bottom w:val="single" w:sz="4" w:space="0" w:color="auto"/>
              <w:right w:val="single" w:sz="4" w:space="0" w:color="auto"/>
            </w:tcBorders>
          </w:tcPr>
          <w:p w14:paraId="6AC576B9" w14:textId="53D62932" w:rsidR="004F4FB8" w:rsidRDefault="004F4FB8" w:rsidP="00C64D94">
            <w:pPr>
              <w:pStyle w:val="ListParagraph"/>
              <w:ind w:left="927"/>
              <w:rPr>
                <w:rFonts w:ascii="Verdana" w:hAnsi="Verdana"/>
                <w:i/>
                <w:sz w:val="18"/>
                <w:szCs w:val="18"/>
              </w:rPr>
            </w:pPr>
          </w:p>
        </w:tc>
      </w:tr>
      <w:tr w:rsidR="004F4FB8" w14:paraId="0BE2EF45" w14:textId="77777777" w:rsidTr="004F4FB8">
        <w:tc>
          <w:tcPr>
            <w:tcW w:w="1980" w:type="dxa"/>
            <w:tcBorders>
              <w:top w:val="single" w:sz="4" w:space="0" w:color="auto"/>
              <w:left w:val="single" w:sz="4" w:space="0" w:color="auto"/>
              <w:bottom w:val="single" w:sz="4" w:space="0" w:color="auto"/>
              <w:right w:val="single" w:sz="4" w:space="0" w:color="auto"/>
            </w:tcBorders>
            <w:hideMark/>
          </w:tcPr>
          <w:p w14:paraId="29CD9CC1" w14:textId="77777777" w:rsidR="004F4FB8" w:rsidRDefault="004F4FB8">
            <w:pPr>
              <w:rPr>
                <w:rFonts w:ascii="Verdana" w:hAnsi="Verdana"/>
                <w:sz w:val="18"/>
                <w:szCs w:val="18"/>
              </w:rPr>
            </w:pPr>
            <w:r>
              <w:rPr>
                <w:rFonts w:ascii="Verdana" w:hAnsi="Verdana"/>
                <w:b/>
                <w:kern w:val="28"/>
                <w:sz w:val="18"/>
                <w:szCs w:val="18"/>
              </w:rPr>
              <w:t>Duration &amp; Milestones</w:t>
            </w:r>
          </w:p>
        </w:tc>
        <w:tc>
          <w:tcPr>
            <w:tcW w:w="7036" w:type="dxa"/>
            <w:tcBorders>
              <w:top w:val="single" w:sz="4" w:space="0" w:color="auto"/>
              <w:left w:val="single" w:sz="4" w:space="0" w:color="auto"/>
              <w:bottom w:val="single" w:sz="4" w:space="0" w:color="auto"/>
              <w:right w:val="single" w:sz="4" w:space="0" w:color="auto"/>
            </w:tcBorders>
          </w:tcPr>
          <w:p w14:paraId="08BB1360" w14:textId="77777777" w:rsidR="004F4FB8" w:rsidRDefault="004F4FB8">
            <w:pPr>
              <w:pStyle w:val="ListParagraph"/>
              <w:spacing w:after="0" w:line="240" w:lineRule="auto"/>
              <w:ind w:left="709"/>
              <w:rPr>
                <w:rFonts w:ascii="Verdana" w:hAnsi="Verdana" w:cs="Times New Roman"/>
                <w:i/>
                <w:sz w:val="18"/>
                <w:szCs w:val="18"/>
              </w:rPr>
            </w:pPr>
          </w:p>
        </w:tc>
      </w:tr>
      <w:tr w:rsidR="004F4FB8" w14:paraId="573ABE52" w14:textId="77777777" w:rsidTr="004F4FB8">
        <w:trPr>
          <w:trHeight w:val="1812"/>
        </w:trPr>
        <w:tc>
          <w:tcPr>
            <w:tcW w:w="1980" w:type="dxa"/>
            <w:tcBorders>
              <w:top w:val="single" w:sz="4" w:space="0" w:color="auto"/>
              <w:left w:val="single" w:sz="4" w:space="0" w:color="auto"/>
              <w:bottom w:val="single" w:sz="4" w:space="0" w:color="auto"/>
              <w:right w:val="single" w:sz="4" w:space="0" w:color="auto"/>
            </w:tcBorders>
            <w:hideMark/>
          </w:tcPr>
          <w:p w14:paraId="1C01CFAF" w14:textId="77777777" w:rsidR="004F4FB8" w:rsidRDefault="004F4FB8">
            <w:pPr>
              <w:rPr>
                <w:rFonts w:ascii="Verdana" w:hAnsi="Verdana"/>
                <w:b/>
                <w:sz w:val="18"/>
                <w:szCs w:val="18"/>
              </w:rPr>
            </w:pPr>
            <w:r>
              <w:rPr>
                <w:rFonts w:ascii="Verdana" w:hAnsi="Verdana"/>
                <w:b/>
                <w:sz w:val="18"/>
                <w:szCs w:val="18"/>
              </w:rPr>
              <w:t>Specification</w:t>
            </w:r>
          </w:p>
        </w:tc>
        <w:tc>
          <w:tcPr>
            <w:tcW w:w="7036" w:type="dxa"/>
            <w:tcBorders>
              <w:top w:val="single" w:sz="4" w:space="0" w:color="auto"/>
              <w:left w:val="single" w:sz="4" w:space="0" w:color="auto"/>
              <w:bottom w:val="single" w:sz="4" w:space="0" w:color="auto"/>
              <w:right w:val="single" w:sz="4" w:space="0" w:color="auto"/>
            </w:tcBorders>
          </w:tcPr>
          <w:p w14:paraId="375BC8FF" w14:textId="4605D308" w:rsidR="004F4FB8" w:rsidRDefault="004F4FB8" w:rsidP="00C64D94">
            <w:pPr>
              <w:pStyle w:val="ListParagraph"/>
              <w:rPr>
                <w:rFonts w:ascii="Verdana" w:hAnsi="Verdana"/>
                <w:i/>
                <w:sz w:val="18"/>
                <w:szCs w:val="18"/>
              </w:rPr>
            </w:pPr>
          </w:p>
        </w:tc>
      </w:tr>
      <w:tr w:rsidR="004F4FB8" w14:paraId="38BF9F15" w14:textId="77777777" w:rsidTr="00C64D94">
        <w:trPr>
          <w:trHeight w:val="1812"/>
        </w:trPr>
        <w:tc>
          <w:tcPr>
            <w:tcW w:w="1980" w:type="dxa"/>
            <w:tcBorders>
              <w:top w:val="single" w:sz="4" w:space="0" w:color="auto"/>
              <w:left w:val="single" w:sz="4" w:space="0" w:color="auto"/>
              <w:bottom w:val="single" w:sz="4" w:space="0" w:color="auto"/>
              <w:right w:val="single" w:sz="4" w:space="0" w:color="auto"/>
            </w:tcBorders>
            <w:hideMark/>
          </w:tcPr>
          <w:p w14:paraId="03A427E9" w14:textId="77777777" w:rsidR="004F4FB8" w:rsidRDefault="004F4FB8">
            <w:pPr>
              <w:rPr>
                <w:rFonts w:ascii="Verdana" w:hAnsi="Verdana"/>
                <w:b/>
                <w:sz w:val="18"/>
                <w:szCs w:val="18"/>
              </w:rPr>
            </w:pPr>
            <w:r>
              <w:rPr>
                <w:rFonts w:ascii="Verdana" w:hAnsi="Verdana"/>
                <w:b/>
                <w:sz w:val="18"/>
                <w:szCs w:val="18"/>
              </w:rPr>
              <w:t>Deliverables</w:t>
            </w:r>
          </w:p>
        </w:tc>
        <w:tc>
          <w:tcPr>
            <w:tcW w:w="7036" w:type="dxa"/>
            <w:tcBorders>
              <w:top w:val="single" w:sz="4" w:space="0" w:color="auto"/>
              <w:left w:val="single" w:sz="4" w:space="0" w:color="auto"/>
              <w:bottom w:val="single" w:sz="4" w:space="0" w:color="auto"/>
              <w:right w:val="single" w:sz="4" w:space="0" w:color="auto"/>
            </w:tcBorders>
          </w:tcPr>
          <w:p w14:paraId="304095CD" w14:textId="112FFF10" w:rsidR="004F4FB8" w:rsidRDefault="004F4FB8" w:rsidP="00C64D94">
            <w:pPr>
              <w:pStyle w:val="ListParagraph"/>
              <w:rPr>
                <w:rFonts w:ascii="Verdana" w:hAnsi="Verdana"/>
                <w:i/>
                <w:sz w:val="18"/>
                <w:szCs w:val="18"/>
              </w:rPr>
            </w:pPr>
          </w:p>
        </w:tc>
      </w:tr>
      <w:tr w:rsidR="004F4FB8" w14:paraId="4675A56A" w14:textId="77777777" w:rsidTr="00C64D94">
        <w:tc>
          <w:tcPr>
            <w:tcW w:w="1980" w:type="dxa"/>
            <w:tcBorders>
              <w:top w:val="single" w:sz="4" w:space="0" w:color="auto"/>
              <w:left w:val="single" w:sz="4" w:space="0" w:color="auto"/>
              <w:bottom w:val="single" w:sz="4" w:space="0" w:color="auto"/>
              <w:right w:val="single" w:sz="4" w:space="0" w:color="auto"/>
            </w:tcBorders>
            <w:hideMark/>
          </w:tcPr>
          <w:p w14:paraId="2A46B8A7" w14:textId="77777777" w:rsidR="004F4FB8" w:rsidRDefault="004F4FB8">
            <w:pPr>
              <w:rPr>
                <w:rFonts w:ascii="Verdana" w:hAnsi="Verdana"/>
                <w:b/>
                <w:sz w:val="18"/>
                <w:szCs w:val="18"/>
              </w:rPr>
            </w:pPr>
            <w:r>
              <w:rPr>
                <w:rFonts w:ascii="Verdana" w:hAnsi="Verdana"/>
                <w:b/>
                <w:sz w:val="18"/>
                <w:szCs w:val="18"/>
              </w:rPr>
              <w:t xml:space="preserve">Reporting </w:t>
            </w:r>
          </w:p>
        </w:tc>
        <w:tc>
          <w:tcPr>
            <w:tcW w:w="7036" w:type="dxa"/>
            <w:tcBorders>
              <w:top w:val="single" w:sz="4" w:space="0" w:color="auto"/>
              <w:left w:val="single" w:sz="4" w:space="0" w:color="auto"/>
              <w:bottom w:val="single" w:sz="4" w:space="0" w:color="auto"/>
              <w:right w:val="single" w:sz="4" w:space="0" w:color="auto"/>
            </w:tcBorders>
          </w:tcPr>
          <w:p w14:paraId="7626B834" w14:textId="77869CFD" w:rsidR="004F4FB8" w:rsidRDefault="004F4FB8">
            <w:pPr>
              <w:rPr>
                <w:rFonts w:ascii="Verdana" w:hAnsi="Verdana" w:cs="Arial"/>
                <w:i/>
                <w:sz w:val="18"/>
                <w:szCs w:val="18"/>
              </w:rPr>
            </w:pPr>
          </w:p>
        </w:tc>
      </w:tr>
      <w:tr w:rsidR="004F4FB8" w14:paraId="1F99F353" w14:textId="77777777" w:rsidTr="004F4FB8">
        <w:tc>
          <w:tcPr>
            <w:tcW w:w="1980" w:type="dxa"/>
            <w:tcBorders>
              <w:top w:val="single" w:sz="4" w:space="0" w:color="auto"/>
              <w:left w:val="single" w:sz="4" w:space="0" w:color="auto"/>
              <w:bottom w:val="single" w:sz="4" w:space="0" w:color="auto"/>
              <w:right w:val="single" w:sz="4" w:space="0" w:color="auto"/>
            </w:tcBorders>
          </w:tcPr>
          <w:p w14:paraId="2A57BD88" w14:textId="77777777" w:rsidR="004F4FB8" w:rsidRDefault="004F4FB8">
            <w:pPr>
              <w:keepNext/>
              <w:spacing w:before="120" w:after="60"/>
              <w:outlineLvl w:val="0"/>
              <w:rPr>
                <w:rFonts w:ascii="Verdana" w:hAnsi="Verdana"/>
                <w:b/>
                <w:kern w:val="28"/>
                <w:sz w:val="18"/>
                <w:szCs w:val="18"/>
              </w:rPr>
            </w:pPr>
            <w:r>
              <w:rPr>
                <w:rFonts w:ascii="Verdana" w:hAnsi="Verdana"/>
                <w:b/>
                <w:kern w:val="28"/>
                <w:sz w:val="18"/>
                <w:szCs w:val="18"/>
              </w:rPr>
              <w:t>Completion</w:t>
            </w:r>
          </w:p>
          <w:p w14:paraId="030EE513" w14:textId="77777777" w:rsidR="004F4FB8" w:rsidRDefault="004F4FB8">
            <w:pPr>
              <w:ind w:left="1800" w:hanging="1800"/>
              <w:rPr>
                <w:rFonts w:ascii="Verdana" w:hAnsi="Verdana" w:cs="Arial"/>
                <w:b/>
                <w:sz w:val="18"/>
                <w:szCs w:val="18"/>
              </w:rPr>
            </w:pPr>
          </w:p>
          <w:p w14:paraId="6D76B522" w14:textId="77777777" w:rsidR="004F4FB8" w:rsidRDefault="004F4FB8">
            <w:pPr>
              <w:tabs>
                <w:tab w:val="left" w:pos="0"/>
              </w:tabs>
              <w:rPr>
                <w:rFonts w:ascii="Verdana" w:hAnsi="Verdana"/>
                <w:sz w:val="18"/>
                <w:szCs w:val="18"/>
              </w:rPr>
            </w:pPr>
          </w:p>
        </w:tc>
        <w:tc>
          <w:tcPr>
            <w:tcW w:w="7036" w:type="dxa"/>
            <w:tcBorders>
              <w:top w:val="single" w:sz="4" w:space="0" w:color="auto"/>
              <w:left w:val="single" w:sz="4" w:space="0" w:color="auto"/>
              <w:bottom w:val="single" w:sz="4" w:space="0" w:color="auto"/>
              <w:right w:val="single" w:sz="4" w:space="0" w:color="auto"/>
            </w:tcBorders>
          </w:tcPr>
          <w:p w14:paraId="0A70AC98" w14:textId="77777777" w:rsidR="004F4FB8" w:rsidRDefault="004F4FB8">
            <w:pPr>
              <w:rPr>
                <w:rFonts w:ascii="Verdana" w:hAnsi="Verdana"/>
                <w:i/>
                <w:sz w:val="18"/>
                <w:szCs w:val="18"/>
              </w:rPr>
            </w:pPr>
          </w:p>
        </w:tc>
      </w:tr>
    </w:tbl>
    <w:p w14:paraId="70188227" w14:textId="77777777" w:rsidR="004F4FB8" w:rsidRDefault="004F4FB8" w:rsidP="004F4FB8">
      <w:pPr>
        <w:spacing w:after="120" w:line="240" w:lineRule="atLeast"/>
        <w:rPr>
          <w:rFonts w:ascii="Verdana" w:hAnsi="Verdana" w:cs="Arial"/>
          <w:sz w:val="20"/>
          <w:szCs w:val="20"/>
        </w:rPr>
      </w:pPr>
    </w:p>
    <w:p w14:paraId="77460B8C" w14:textId="77777777" w:rsidR="004F4FB8" w:rsidRDefault="004F4FB8" w:rsidP="004F4FB8">
      <w:pPr>
        <w:spacing w:after="120" w:line="240" w:lineRule="atLeast"/>
        <w:rPr>
          <w:rFonts w:ascii="Verdana" w:hAnsi="Verdana" w:cs="Arial"/>
          <w:sz w:val="20"/>
          <w:szCs w:val="20"/>
        </w:rPr>
      </w:pPr>
    </w:p>
    <w:p w14:paraId="553603F4" w14:textId="77777777" w:rsidR="004F4FB8" w:rsidRDefault="004F4FB8" w:rsidP="004F4FB8">
      <w:pPr>
        <w:spacing w:after="120" w:line="240" w:lineRule="atLeast"/>
        <w:rPr>
          <w:rFonts w:ascii="Verdana" w:hAnsi="Verdana" w:cs="Arial"/>
          <w:sz w:val="20"/>
          <w:szCs w:val="20"/>
        </w:rPr>
      </w:pPr>
    </w:p>
    <w:p w14:paraId="1442787E" w14:textId="77777777" w:rsidR="004F4FB8" w:rsidRDefault="004F4FB8" w:rsidP="004F4FB8">
      <w:pPr>
        <w:spacing w:after="120" w:line="240" w:lineRule="atLeast"/>
        <w:rPr>
          <w:rFonts w:ascii="Verdana" w:hAnsi="Verdana" w:cs="Arial"/>
          <w:sz w:val="20"/>
          <w:szCs w:val="20"/>
        </w:rPr>
      </w:pPr>
    </w:p>
    <w:p w14:paraId="55152CE0" w14:textId="77777777" w:rsidR="004F4FB8" w:rsidRDefault="004F4FB8" w:rsidP="004F4FB8">
      <w:pPr>
        <w:spacing w:after="120" w:line="240" w:lineRule="atLeast"/>
        <w:rPr>
          <w:rFonts w:ascii="Verdana" w:hAnsi="Verdana" w:cs="Arial"/>
          <w:sz w:val="20"/>
          <w:szCs w:val="20"/>
        </w:rPr>
      </w:pPr>
    </w:p>
    <w:p w14:paraId="28676292" w14:textId="77777777" w:rsidR="004F4FB8" w:rsidRDefault="004F4FB8" w:rsidP="004F4FB8">
      <w:pPr>
        <w:spacing w:after="120" w:line="240" w:lineRule="atLeast"/>
        <w:rPr>
          <w:rFonts w:ascii="Verdana" w:hAnsi="Verdana" w:cs="Arial"/>
          <w:sz w:val="20"/>
          <w:szCs w:val="20"/>
        </w:rPr>
      </w:pPr>
    </w:p>
    <w:p w14:paraId="213D42AC" w14:textId="77777777" w:rsidR="004F4FB8" w:rsidRDefault="004F4FB8" w:rsidP="004F4FB8">
      <w:pPr>
        <w:spacing w:after="120" w:line="240" w:lineRule="atLeast"/>
        <w:rPr>
          <w:rFonts w:ascii="Verdana" w:hAnsi="Verdana" w:cs="Arial"/>
          <w:sz w:val="20"/>
          <w:szCs w:val="20"/>
        </w:rPr>
      </w:pPr>
    </w:p>
    <w:p w14:paraId="46338CD6" w14:textId="77777777" w:rsidR="004F4FB8" w:rsidRDefault="004F4FB8" w:rsidP="004F4FB8">
      <w:pPr>
        <w:spacing w:after="120" w:line="240" w:lineRule="atLeast"/>
        <w:rPr>
          <w:rFonts w:ascii="Verdana" w:hAnsi="Verdana" w:cs="Arial"/>
          <w:sz w:val="20"/>
          <w:szCs w:val="20"/>
        </w:rPr>
      </w:pPr>
    </w:p>
    <w:p w14:paraId="4FF9BCAF" w14:textId="77777777" w:rsidR="004F4FB8" w:rsidRDefault="004F4FB8" w:rsidP="004F4FB8">
      <w:pPr>
        <w:spacing w:after="120" w:line="240" w:lineRule="atLeast"/>
        <w:rPr>
          <w:rFonts w:ascii="Verdana" w:hAnsi="Verdana" w:cs="Arial"/>
          <w:sz w:val="20"/>
          <w:szCs w:val="20"/>
        </w:rPr>
      </w:pPr>
    </w:p>
    <w:p w14:paraId="3AC86E8D" w14:textId="77777777" w:rsidR="004F4FB8" w:rsidRDefault="004F4FB8" w:rsidP="004F4FB8">
      <w:pPr>
        <w:spacing w:after="120" w:line="240" w:lineRule="atLeast"/>
        <w:rPr>
          <w:rFonts w:ascii="Verdana" w:hAnsi="Verdana" w:cs="Arial"/>
          <w:sz w:val="20"/>
          <w:szCs w:val="20"/>
        </w:rPr>
      </w:pPr>
    </w:p>
    <w:p w14:paraId="3645DD0F" w14:textId="77777777" w:rsidR="004F4FB8" w:rsidRDefault="004F4FB8" w:rsidP="004F4FB8">
      <w:pPr>
        <w:spacing w:after="120" w:line="240" w:lineRule="atLeast"/>
        <w:rPr>
          <w:rFonts w:ascii="Verdana" w:hAnsi="Verdana" w:cs="Arial"/>
          <w:sz w:val="20"/>
          <w:szCs w:val="20"/>
        </w:rPr>
      </w:pPr>
    </w:p>
    <w:p w14:paraId="313E4704" w14:textId="77777777" w:rsidR="004F4FB8" w:rsidRDefault="004F4FB8" w:rsidP="004F4FB8">
      <w:pPr>
        <w:spacing w:after="120" w:line="240" w:lineRule="atLeast"/>
        <w:rPr>
          <w:rFonts w:ascii="Verdana" w:hAnsi="Verdana" w:cs="Arial"/>
          <w:sz w:val="20"/>
          <w:szCs w:val="20"/>
        </w:rPr>
      </w:pPr>
    </w:p>
    <w:p w14:paraId="3D3731A1" w14:textId="77777777" w:rsidR="004F4FB8" w:rsidRDefault="004F4FB8" w:rsidP="004F4FB8">
      <w:pPr>
        <w:spacing w:after="120" w:line="240" w:lineRule="atLeast"/>
        <w:rPr>
          <w:rFonts w:ascii="Verdana" w:hAnsi="Verdana" w:cs="Arial"/>
          <w:sz w:val="20"/>
          <w:szCs w:val="20"/>
        </w:rPr>
      </w:pPr>
    </w:p>
    <w:p w14:paraId="0977CAC7" w14:textId="77777777" w:rsidR="004F4FB8" w:rsidRDefault="004F4FB8" w:rsidP="004F4FB8">
      <w:pPr>
        <w:spacing w:after="120" w:line="240" w:lineRule="atLeast"/>
        <w:rPr>
          <w:rFonts w:ascii="Verdana" w:hAnsi="Verdana" w:cs="Arial"/>
          <w:sz w:val="20"/>
          <w:szCs w:val="20"/>
        </w:rPr>
      </w:pPr>
    </w:p>
    <w:p w14:paraId="53AAED3D" w14:textId="77777777" w:rsidR="004F4FB8" w:rsidRDefault="004F4FB8" w:rsidP="004F4FB8">
      <w:pPr>
        <w:spacing w:after="120" w:line="240" w:lineRule="atLeast"/>
        <w:rPr>
          <w:rFonts w:ascii="Verdana" w:hAnsi="Verdana" w:cs="Arial"/>
          <w:sz w:val="20"/>
          <w:szCs w:val="20"/>
        </w:rPr>
      </w:pPr>
    </w:p>
    <w:p w14:paraId="5F5C18CC" w14:textId="77777777" w:rsidR="004F4FB8" w:rsidRDefault="004F4FB8" w:rsidP="004F4FB8">
      <w:pPr>
        <w:spacing w:after="120" w:line="240" w:lineRule="atLeast"/>
        <w:rPr>
          <w:rFonts w:ascii="Verdana" w:hAnsi="Verdana" w:cs="Arial"/>
          <w:sz w:val="20"/>
          <w:szCs w:val="20"/>
        </w:rPr>
      </w:pPr>
    </w:p>
    <w:p w14:paraId="6B302991" w14:textId="77777777" w:rsidR="004F4FB8" w:rsidRDefault="004F4FB8" w:rsidP="004F4FB8">
      <w:pPr>
        <w:spacing w:after="120" w:line="240" w:lineRule="atLeast"/>
        <w:rPr>
          <w:rFonts w:ascii="Verdana" w:hAnsi="Verdana" w:cs="Arial"/>
          <w:sz w:val="20"/>
          <w:szCs w:val="20"/>
        </w:rPr>
      </w:pPr>
    </w:p>
    <w:p w14:paraId="31B78940" w14:textId="77777777" w:rsidR="004F4FB8" w:rsidRDefault="004F4FB8" w:rsidP="004F4FB8">
      <w:pPr>
        <w:spacing w:after="120" w:line="240" w:lineRule="atLeast"/>
        <w:rPr>
          <w:rFonts w:ascii="Verdana" w:hAnsi="Verdana" w:cs="Arial"/>
          <w:sz w:val="20"/>
          <w:szCs w:val="20"/>
        </w:rPr>
      </w:pPr>
    </w:p>
    <w:p w14:paraId="6919338A" w14:textId="77777777" w:rsidR="004F4FB8" w:rsidRDefault="004F4FB8" w:rsidP="004F4FB8">
      <w:pPr>
        <w:spacing w:after="120" w:line="240" w:lineRule="atLeast"/>
        <w:rPr>
          <w:rFonts w:ascii="Verdana" w:hAnsi="Verdana" w:cs="Arial"/>
          <w:sz w:val="20"/>
          <w:szCs w:val="20"/>
        </w:rPr>
      </w:pPr>
    </w:p>
    <w:p w14:paraId="06DB266E" w14:textId="77777777" w:rsidR="004F4FB8" w:rsidRDefault="004F4FB8" w:rsidP="004F4FB8">
      <w:pPr>
        <w:spacing w:after="120" w:line="240" w:lineRule="atLeast"/>
        <w:rPr>
          <w:rFonts w:ascii="Verdana" w:hAnsi="Verdana" w:cs="Arial"/>
          <w:sz w:val="20"/>
          <w:szCs w:val="20"/>
        </w:rPr>
      </w:pPr>
    </w:p>
    <w:p w14:paraId="24885D9F" w14:textId="77777777" w:rsidR="004F4FB8" w:rsidRDefault="004F4FB8" w:rsidP="004F4FB8">
      <w:pPr>
        <w:spacing w:after="120" w:line="240" w:lineRule="atLeast"/>
        <w:jc w:val="center"/>
        <w:rPr>
          <w:rFonts w:ascii="Verdana" w:hAnsi="Verdana" w:cs="Arial"/>
          <w:b/>
          <w:sz w:val="20"/>
          <w:szCs w:val="20"/>
          <w:lang w:eastAsia="en-GB"/>
        </w:rPr>
      </w:pPr>
      <w:r>
        <w:rPr>
          <w:rFonts w:ascii="Verdana" w:hAnsi="Verdana" w:cs="Arial"/>
          <w:b/>
          <w:sz w:val="20"/>
          <w:szCs w:val="20"/>
        </w:rPr>
        <w:lastRenderedPageBreak/>
        <w:t>Annex 4 Data Processing</w:t>
      </w:r>
    </w:p>
    <w:p w14:paraId="1E7C593B" w14:textId="77777777" w:rsidR="004F4FB8" w:rsidRDefault="004F4FB8" w:rsidP="004F4FB8">
      <w:pPr>
        <w:spacing w:after="120" w:line="240" w:lineRule="atLeast"/>
        <w:rPr>
          <w:rFonts w:ascii="Verdana" w:hAnsi="Verdana" w:cs="Arial"/>
          <w:sz w:val="20"/>
          <w:szCs w:val="20"/>
          <w:u w:val="single"/>
        </w:rPr>
      </w:pPr>
    </w:p>
    <w:p w14:paraId="019F4FC8" w14:textId="77777777" w:rsidR="004F4FB8" w:rsidRDefault="004F4FB8" w:rsidP="004F4FB8">
      <w:pPr>
        <w:spacing w:after="120" w:line="240" w:lineRule="atLeast"/>
        <w:rPr>
          <w:rFonts w:ascii="Verdana" w:hAnsi="Verdana" w:cs="Arial"/>
          <w:b/>
          <w:sz w:val="20"/>
          <w:szCs w:val="20"/>
        </w:rPr>
      </w:pPr>
      <w:r>
        <w:rPr>
          <w:rFonts w:ascii="Verdana" w:hAnsi="Verdana" w:cs="Arial"/>
          <w:b/>
          <w:sz w:val="20"/>
          <w:szCs w:val="20"/>
        </w:rPr>
        <w:t>Data Protection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6605"/>
      </w:tblGrid>
      <w:tr w:rsidR="004F4FB8" w14:paraId="336536BE"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57C46640" w14:textId="77777777" w:rsidR="004F4FB8" w:rsidRDefault="004F4FB8">
            <w:pPr>
              <w:spacing w:after="120" w:line="240" w:lineRule="atLeast"/>
              <w:rPr>
                <w:rFonts w:ascii="Verdana" w:hAnsi="Verdana" w:cs="Arial"/>
                <w:sz w:val="20"/>
                <w:szCs w:val="20"/>
              </w:rPr>
            </w:pPr>
            <w:r>
              <w:rPr>
                <w:rFonts w:ascii="Verdana" w:hAnsi="Verdana" w:cs="Arial"/>
                <w:sz w:val="20"/>
                <w:szCs w:val="20"/>
              </w:rPr>
              <w:t>The subject matter of the Processing is</w:t>
            </w:r>
          </w:p>
        </w:tc>
        <w:tc>
          <w:tcPr>
            <w:tcW w:w="7308" w:type="dxa"/>
            <w:tcBorders>
              <w:top w:val="single" w:sz="4" w:space="0" w:color="auto"/>
              <w:left w:val="single" w:sz="4" w:space="0" w:color="auto"/>
              <w:bottom w:val="single" w:sz="4" w:space="0" w:color="auto"/>
              <w:right w:val="single" w:sz="4" w:space="0" w:color="auto"/>
            </w:tcBorders>
          </w:tcPr>
          <w:p w14:paraId="249380BE" w14:textId="77777777" w:rsidR="004F4FB8" w:rsidRDefault="004F4FB8">
            <w:pPr>
              <w:spacing w:after="120" w:line="240" w:lineRule="atLeast"/>
              <w:rPr>
                <w:rFonts w:ascii="Verdana" w:hAnsi="Verdana" w:cs="Arial"/>
                <w:i/>
                <w:iCs/>
                <w:color w:val="FF0000"/>
                <w:sz w:val="20"/>
                <w:szCs w:val="20"/>
              </w:rPr>
            </w:pPr>
            <w:r>
              <w:rPr>
                <w:rFonts w:ascii="Verdana" w:hAnsi="Verdana" w:cs="Arial"/>
                <w:i/>
                <w:iCs/>
                <w:sz w:val="20"/>
                <w:szCs w:val="20"/>
                <w:highlight w:val="yellow"/>
              </w:rPr>
              <w:t>(Please include a description of the purpose for this contact, e.g. a description of the product or service)</w:t>
            </w:r>
          </w:p>
          <w:p w14:paraId="49BEAFA5" w14:textId="77777777" w:rsidR="004F4FB8" w:rsidRDefault="004F4FB8">
            <w:pPr>
              <w:spacing w:after="120" w:line="240" w:lineRule="atLeast"/>
              <w:rPr>
                <w:rFonts w:ascii="Verdana" w:hAnsi="Verdana" w:cs="Arial"/>
                <w:sz w:val="20"/>
                <w:szCs w:val="20"/>
              </w:rPr>
            </w:pPr>
          </w:p>
        </w:tc>
      </w:tr>
      <w:tr w:rsidR="004F4FB8" w14:paraId="4956A1A6"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4CF1DCC8" w14:textId="77777777" w:rsidR="004F4FB8" w:rsidRDefault="004F4FB8">
            <w:pPr>
              <w:spacing w:after="120" w:line="240" w:lineRule="atLeast"/>
              <w:rPr>
                <w:rFonts w:ascii="Verdana" w:hAnsi="Verdana" w:cs="Arial"/>
                <w:sz w:val="20"/>
                <w:szCs w:val="20"/>
              </w:rPr>
            </w:pPr>
            <w:r>
              <w:rPr>
                <w:rFonts w:ascii="Verdana" w:hAnsi="Verdana" w:cs="Arial"/>
                <w:sz w:val="20"/>
                <w:szCs w:val="20"/>
              </w:rPr>
              <w:t>The duration of the Processing is</w:t>
            </w:r>
          </w:p>
        </w:tc>
        <w:tc>
          <w:tcPr>
            <w:tcW w:w="7308" w:type="dxa"/>
            <w:tcBorders>
              <w:top w:val="single" w:sz="4" w:space="0" w:color="auto"/>
              <w:left w:val="single" w:sz="4" w:space="0" w:color="auto"/>
              <w:bottom w:val="single" w:sz="4" w:space="0" w:color="auto"/>
              <w:right w:val="single" w:sz="4" w:space="0" w:color="auto"/>
            </w:tcBorders>
          </w:tcPr>
          <w:p w14:paraId="75AFC29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detail how long you plan on processing (using/holding/storing) the personal data, e.g. for the Term of this agreement), 30 days post event</w:t>
            </w:r>
            <w:r>
              <w:rPr>
                <w:rFonts w:ascii="Verdana" w:hAnsi="Verdana" w:cs="Arial"/>
                <w:i/>
                <w:iCs/>
                <w:sz w:val="20"/>
                <w:szCs w:val="20"/>
              </w:rPr>
              <w:t xml:space="preserve">  </w:t>
            </w:r>
          </w:p>
          <w:p w14:paraId="72C9F8B1" w14:textId="77777777" w:rsidR="004F4FB8" w:rsidRDefault="004F4FB8">
            <w:pPr>
              <w:spacing w:after="120" w:line="240" w:lineRule="atLeast"/>
              <w:rPr>
                <w:rFonts w:ascii="Verdana" w:hAnsi="Verdana" w:cs="Arial"/>
                <w:sz w:val="20"/>
                <w:szCs w:val="20"/>
              </w:rPr>
            </w:pPr>
          </w:p>
        </w:tc>
      </w:tr>
      <w:tr w:rsidR="004F4FB8" w14:paraId="1C2142B8"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1B84472E" w14:textId="77777777" w:rsidR="004F4FB8" w:rsidRDefault="004F4FB8">
            <w:pPr>
              <w:spacing w:after="120" w:line="240" w:lineRule="atLeast"/>
              <w:rPr>
                <w:rFonts w:ascii="Verdana" w:hAnsi="Verdana" w:cs="Arial"/>
                <w:sz w:val="20"/>
                <w:szCs w:val="20"/>
              </w:rPr>
            </w:pPr>
            <w:r>
              <w:rPr>
                <w:rFonts w:ascii="Verdana" w:hAnsi="Verdana" w:cs="Arial"/>
                <w:sz w:val="20"/>
                <w:szCs w:val="20"/>
              </w:rPr>
              <w:t>The nature and purpose of the Processing is</w:t>
            </w:r>
          </w:p>
        </w:tc>
        <w:tc>
          <w:tcPr>
            <w:tcW w:w="7308" w:type="dxa"/>
            <w:tcBorders>
              <w:top w:val="single" w:sz="4" w:space="0" w:color="auto"/>
              <w:left w:val="single" w:sz="4" w:space="0" w:color="auto"/>
              <w:bottom w:val="single" w:sz="4" w:space="0" w:color="auto"/>
              <w:right w:val="single" w:sz="4" w:space="0" w:color="auto"/>
            </w:tcBorders>
          </w:tcPr>
          <w:p w14:paraId="3CAB7C70"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include a description of the purpose in which you will be processing (using/holding/storing) the personal data</w:t>
            </w:r>
            <w:r>
              <w:rPr>
                <w:rFonts w:ascii="Verdana" w:hAnsi="Verdana" w:cs="Arial"/>
                <w:i/>
                <w:iCs/>
                <w:sz w:val="20"/>
                <w:szCs w:val="20"/>
              </w:rPr>
              <w:t xml:space="preserve"> </w:t>
            </w:r>
          </w:p>
          <w:p w14:paraId="19D1AE87" w14:textId="77777777" w:rsidR="004F4FB8" w:rsidRDefault="004F4FB8">
            <w:pPr>
              <w:spacing w:after="120" w:line="240" w:lineRule="atLeast"/>
              <w:rPr>
                <w:rFonts w:ascii="Verdana" w:hAnsi="Verdana" w:cs="Arial"/>
                <w:sz w:val="20"/>
                <w:szCs w:val="20"/>
              </w:rPr>
            </w:pPr>
          </w:p>
        </w:tc>
      </w:tr>
      <w:tr w:rsidR="004F4FB8" w14:paraId="45620DB1"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43093FDF" w14:textId="77777777" w:rsidR="004F4FB8" w:rsidRDefault="004F4FB8">
            <w:pPr>
              <w:spacing w:after="120" w:line="240" w:lineRule="atLeast"/>
              <w:rPr>
                <w:rFonts w:ascii="Verdana" w:hAnsi="Verdana" w:cs="Arial"/>
                <w:sz w:val="20"/>
                <w:szCs w:val="20"/>
              </w:rPr>
            </w:pPr>
            <w:r>
              <w:rPr>
                <w:rFonts w:ascii="Verdana" w:hAnsi="Verdana" w:cs="Arial"/>
                <w:sz w:val="20"/>
                <w:szCs w:val="20"/>
              </w:rPr>
              <w:t>The type of Personal Data being Processed is</w:t>
            </w:r>
          </w:p>
        </w:tc>
        <w:tc>
          <w:tcPr>
            <w:tcW w:w="7308" w:type="dxa"/>
            <w:tcBorders>
              <w:top w:val="single" w:sz="4" w:space="0" w:color="auto"/>
              <w:left w:val="single" w:sz="4" w:space="0" w:color="auto"/>
              <w:bottom w:val="single" w:sz="4" w:space="0" w:color="auto"/>
              <w:right w:val="single" w:sz="4" w:space="0" w:color="auto"/>
            </w:tcBorders>
            <w:hideMark/>
          </w:tcPr>
          <w:p w14:paraId="54E41C3C"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delete or add as appropriate)</w:t>
            </w:r>
          </w:p>
          <w:p w14:paraId="4E1C1BEA"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First name</w:t>
            </w:r>
          </w:p>
          <w:p w14:paraId="2767ABF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Surname</w:t>
            </w:r>
          </w:p>
          <w:p w14:paraId="4F3DC36E"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Contact information (i.e. email address and phone number)</w:t>
            </w:r>
          </w:p>
          <w:p w14:paraId="0F7F277C"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Home address</w:t>
            </w:r>
          </w:p>
          <w:p w14:paraId="1C1A6F54"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Work address</w:t>
            </w:r>
          </w:p>
          <w:p w14:paraId="3D2DB498"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Photograph/images</w:t>
            </w:r>
          </w:p>
          <w:p w14:paraId="1D760536"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Video recording</w:t>
            </w:r>
          </w:p>
          <w:p w14:paraId="53B2A1D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Voice recording</w:t>
            </w:r>
          </w:p>
          <w:p w14:paraId="06F86C70"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Internet Protocol (IP) address</w:t>
            </w:r>
          </w:p>
          <w:p w14:paraId="0364AD4D"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Identification number</w:t>
            </w:r>
          </w:p>
          <w:p w14:paraId="485927AF"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Opinion/feedback</w:t>
            </w:r>
          </w:p>
          <w:p w14:paraId="1F542DB5"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Athlete number</w:t>
            </w:r>
          </w:p>
          <w:p w14:paraId="7B6A3704"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Job title</w:t>
            </w:r>
          </w:p>
          <w:p w14:paraId="34CD927C"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Salary / Pay related information</w:t>
            </w:r>
          </w:p>
          <w:p w14:paraId="4D79669A" w14:textId="77777777" w:rsidR="004F4FB8" w:rsidRDefault="004F4FB8">
            <w:pPr>
              <w:spacing w:after="120" w:line="240" w:lineRule="atLeast"/>
              <w:rPr>
                <w:rFonts w:ascii="Verdana" w:hAnsi="Verdana" w:cs="Arial"/>
                <w:sz w:val="20"/>
                <w:szCs w:val="20"/>
              </w:rPr>
            </w:pPr>
            <w:r>
              <w:rPr>
                <w:rFonts w:ascii="Verdana" w:hAnsi="Verdana" w:cs="Arial"/>
                <w:i/>
                <w:iCs/>
                <w:sz w:val="20"/>
                <w:szCs w:val="20"/>
              </w:rPr>
              <w:t>Performance data</w:t>
            </w:r>
          </w:p>
        </w:tc>
      </w:tr>
      <w:tr w:rsidR="004F4FB8" w14:paraId="5916DA5E" w14:textId="77777777" w:rsidTr="004F4FB8">
        <w:tc>
          <w:tcPr>
            <w:tcW w:w="2660" w:type="dxa"/>
            <w:tcBorders>
              <w:top w:val="single" w:sz="4" w:space="0" w:color="auto"/>
              <w:left w:val="single" w:sz="4" w:space="0" w:color="auto"/>
              <w:bottom w:val="single" w:sz="4" w:space="0" w:color="auto"/>
              <w:right w:val="single" w:sz="4" w:space="0" w:color="auto"/>
            </w:tcBorders>
          </w:tcPr>
          <w:p w14:paraId="5DB420C8" w14:textId="77777777" w:rsidR="004F4FB8" w:rsidRDefault="004F4FB8">
            <w:pPr>
              <w:spacing w:after="120" w:line="240" w:lineRule="atLeast"/>
              <w:rPr>
                <w:rFonts w:ascii="Verdana" w:hAnsi="Verdana" w:cs="Arial"/>
                <w:sz w:val="20"/>
                <w:szCs w:val="20"/>
              </w:rPr>
            </w:pPr>
            <w:r>
              <w:rPr>
                <w:rFonts w:ascii="Verdana" w:hAnsi="Verdana" w:cs="Arial"/>
                <w:sz w:val="20"/>
                <w:szCs w:val="20"/>
              </w:rPr>
              <w:t>The type of Special Category Personal Data being Processed is</w:t>
            </w:r>
          </w:p>
          <w:p w14:paraId="625A7E8F" w14:textId="77777777" w:rsidR="004F4FB8" w:rsidRDefault="004F4FB8">
            <w:pPr>
              <w:spacing w:after="120" w:line="240" w:lineRule="atLeast"/>
              <w:rPr>
                <w:rFonts w:ascii="Verdana" w:hAnsi="Verdana" w:cs="Arial"/>
                <w:b/>
                <w:bCs/>
                <w:color w:val="FF0000"/>
                <w:sz w:val="20"/>
                <w:szCs w:val="20"/>
              </w:rPr>
            </w:pPr>
          </w:p>
          <w:p w14:paraId="44B60EFD" w14:textId="77777777" w:rsidR="004F4FB8" w:rsidRDefault="004F4FB8">
            <w:pPr>
              <w:spacing w:after="120" w:line="240" w:lineRule="atLeast"/>
              <w:rPr>
                <w:rFonts w:ascii="Verdana" w:hAnsi="Verdana" w:cs="Arial"/>
                <w:i/>
                <w:iCs/>
                <w:sz w:val="20"/>
                <w:szCs w:val="20"/>
              </w:rPr>
            </w:pPr>
            <w:r>
              <w:rPr>
                <w:rFonts w:ascii="Verdana" w:hAnsi="Verdana" w:cs="Arial"/>
                <w:b/>
                <w:bCs/>
                <w:i/>
                <w:iCs/>
                <w:color w:val="FF0000"/>
                <w:sz w:val="20"/>
                <w:szCs w:val="20"/>
              </w:rPr>
              <w:t>*PLEASE SPEAK TO LEGAL IF THIS APPLIES</w:t>
            </w:r>
            <w:r>
              <w:rPr>
                <w:rFonts w:ascii="Verdana" w:hAnsi="Verdana" w:cs="Arial"/>
                <w:i/>
                <w:iCs/>
                <w:sz w:val="20"/>
                <w:szCs w:val="20"/>
              </w:rPr>
              <w:t xml:space="preserve"> </w:t>
            </w:r>
          </w:p>
        </w:tc>
        <w:tc>
          <w:tcPr>
            <w:tcW w:w="7308" w:type="dxa"/>
            <w:tcBorders>
              <w:top w:val="single" w:sz="4" w:space="0" w:color="auto"/>
              <w:left w:val="single" w:sz="4" w:space="0" w:color="auto"/>
              <w:bottom w:val="single" w:sz="4" w:space="0" w:color="auto"/>
              <w:right w:val="single" w:sz="4" w:space="0" w:color="auto"/>
            </w:tcBorders>
            <w:hideMark/>
          </w:tcPr>
          <w:p w14:paraId="1769CDFD" w14:textId="77777777" w:rsidR="004F4FB8" w:rsidRDefault="004F4FB8">
            <w:pPr>
              <w:spacing w:after="120" w:line="240" w:lineRule="atLeast"/>
              <w:rPr>
                <w:rFonts w:ascii="Verdana" w:hAnsi="Verdana" w:cs="Arial"/>
                <w:sz w:val="20"/>
                <w:szCs w:val="20"/>
              </w:rPr>
            </w:pPr>
            <w:r>
              <w:rPr>
                <w:rFonts w:ascii="Verdana" w:hAnsi="Verdana" w:cs="Arial"/>
                <w:sz w:val="20"/>
                <w:szCs w:val="20"/>
                <w:highlight w:val="yellow"/>
              </w:rPr>
              <w:t>(Please delete as appropriate)</w:t>
            </w:r>
          </w:p>
          <w:p w14:paraId="511020BA"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Race</w:t>
            </w:r>
          </w:p>
          <w:p w14:paraId="72C453C9"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Ethnic origin</w:t>
            </w:r>
          </w:p>
          <w:p w14:paraId="70CF4C83"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Political opinion</w:t>
            </w:r>
          </w:p>
          <w:p w14:paraId="5BB73F97"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Religion</w:t>
            </w:r>
          </w:p>
          <w:p w14:paraId="200F6364"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Trade union membership</w:t>
            </w:r>
          </w:p>
          <w:p w14:paraId="0964BD83"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Genetic data (for the purpose of uniquely identifying a person)</w:t>
            </w:r>
          </w:p>
          <w:p w14:paraId="78C6F752"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Biometric data (for the purpose of uniquely identifying a person)</w:t>
            </w:r>
          </w:p>
          <w:p w14:paraId="040AEF7E"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Health data</w:t>
            </w:r>
          </w:p>
          <w:p w14:paraId="32925B10"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lastRenderedPageBreak/>
              <w:t>Concerning a person’s sex life</w:t>
            </w:r>
          </w:p>
          <w:p w14:paraId="33BC47AF"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rPr>
              <w:t>Sexual orientation</w:t>
            </w:r>
          </w:p>
        </w:tc>
      </w:tr>
      <w:tr w:rsidR="004F4FB8" w14:paraId="7EEFB267" w14:textId="77777777" w:rsidTr="004F4FB8">
        <w:tc>
          <w:tcPr>
            <w:tcW w:w="2660" w:type="dxa"/>
            <w:tcBorders>
              <w:top w:val="single" w:sz="4" w:space="0" w:color="auto"/>
              <w:left w:val="single" w:sz="4" w:space="0" w:color="auto"/>
              <w:bottom w:val="single" w:sz="4" w:space="0" w:color="auto"/>
              <w:right w:val="single" w:sz="4" w:space="0" w:color="auto"/>
            </w:tcBorders>
            <w:hideMark/>
          </w:tcPr>
          <w:p w14:paraId="5CC42129" w14:textId="77777777" w:rsidR="004F4FB8" w:rsidRDefault="004F4FB8">
            <w:pPr>
              <w:spacing w:after="120" w:line="240" w:lineRule="atLeast"/>
              <w:rPr>
                <w:rFonts w:ascii="Verdana" w:hAnsi="Verdana" w:cs="Arial"/>
                <w:sz w:val="20"/>
                <w:szCs w:val="20"/>
              </w:rPr>
            </w:pPr>
            <w:r>
              <w:rPr>
                <w:rFonts w:ascii="Verdana" w:hAnsi="Verdana" w:cs="Arial"/>
                <w:sz w:val="20"/>
                <w:szCs w:val="20"/>
              </w:rPr>
              <w:lastRenderedPageBreak/>
              <w:t>The categories of Data Subjects are</w:t>
            </w:r>
          </w:p>
        </w:tc>
        <w:tc>
          <w:tcPr>
            <w:tcW w:w="7308" w:type="dxa"/>
            <w:tcBorders>
              <w:top w:val="single" w:sz="4" w:space="0" w:color="auto"/>
              <w:left w:val="single" w:sz="4" w:space="0" w:color="auto"/>
              <w:bottom w:val="single" w:sz="4" w:space="0" w:color="auto"/>
              <w:right w:val="single" w:sz="4" w:space="0" w:color="auto"/>
            </w:tcBorders>
            <w:hideMark/>
          </w:tcPr>
          <w:p w14:paraId="6B391A01" w14:textId="77777777" w:rsidR="004F4FB8" w:rsidRDefault="004F4FB8">
            <w:pPr>
              <w:spacing w:after="120" w:line="240" w:lineRule="atLeast"/>
              <w:rPr>
                <w:rFonts w:ascii="Verdana" w:hAnsi="Verdana" w:cs="Arial"/>
                <w:i/>
                <w:iCs/>
                <w:sz w:val="20"/>
                <w:szCs w:val="20"/>
              </w:rPr>
            </w:pPr>
            <w:r>
              <w:rPr>
                <w:rFonts w:ascii="Verdana" w:hAnsi="Verdana" w:cs="Arial"/>
                <w:i/>
                <w:iCs/>
                <w:sz w:val="20"/>
                <w:szCs w:val="20"/>
                <w:highlight w:val="yellow"/>
              </w:rPr>
              <w:t>(Please delete or add as appropriate)</w:t>
            </w:r>
          </w:p>
          <w:p w14:paraId="08A778BA" w14:textId="77777777" w:rsidR="004F4FB8" w:rsidRDefault="004F4FB8">
            <w:pPr>
              <w:spacing w:after="120" w:line="240" w:lineRule="atLeast"/>
              <w:rPr>
                <w:rFonts w:ascii="Verdana" w:hAnsi="Verdana" w:cs="Arial"/>
                <w:sz w:val="20"/>
                <w:szCs w:val="20"/>
              </w:rPr>
            </w:pPr>
            <w:r>
              <w:rPr>
                <w:rFonts w:ascii="Verdana" w:hAnsi="Verdana" w:cs="Arial"/>
                <w:sz w:val="20"/>
                <w:szCs w:val="20"/>
              </w:rPr>
              <w:t>Employees</w:t>
            </w:r>
          </w:p>
          <w:p w14:paraId="1BCF1B77" w14:textId="77777777" w:rsidR="004F4FB8" w:rsidRDefault="004F4FB8">
            <w:pPr>
              <w:spacing w:after="120" w:line="240" w:lineRule="atLeast"/>
              <w:rPr>
                <w:rFonts w:ascii="Verdana" w:hAnsi="Verdana" w:cs="Arial"/>
                <w:sz w:val="20"/>
                <w:szCs w:val="20"/>
              </w:rPr>
            </w:pPr>
            <w:r>
              <w:rPr>
                <w:rFonts w:ascii="Verdana" w:hAnsi="Verdana" w:cs="Arial"/>
                <w:sz w:val="20"/>
                <w:szCs w:val="20"/>
              </w:rPr>
              <w:t>Athletes</w:t>
            </w:r>
          </w:p>
          <w:p w14:paraId="735D57EE" w14:textId="77777777" w:rsidR="004F4FB8" w:rsidRDefault="004F4FB8">
            <w:pPr>
              <w:spacing w:after="120" w:line="240" w:lineRule="atLeast"/>
              <w:rPr>
                <w:rFonts w:ascii="Verdana" w:hAnsi="Verdana" w:cs="Arial"/>
                <w:sz w:val="20"/>
                <w:szCs w:val="20"/>
              </w:rPr>
            </w:pPr>
            <w:r>
              <w:rPr>
                <w:rFonts w:ascii="Verdana" w:hAnsi="Verdana" w:cs="Arial"/>
                <w:sz w:val="20"/>
                <w:szCs w:val="20"/>
              </w:rPr>
              <w:t>Coaches</w:t>
            </w:r>
          </w:p>
          <w:p w14:paraId="5F032C09" w14:textId="77777777" w:rsidR="004F4FB8" w:rsidRDefault="004F4FB8">
            <w:pPr>
              <w:spacing w:after="120" w:line="240" w:lineRule="atLeast"/>
              <w:rPr>
                <w:rFonts w:ascii="Verdana" w:hAnsi="Verdana" w:cs="Arial"/>
                <w:sz w:val="20"/>
                <w:szCs w:val="20"/>
              </w:rPr>
            </w:pPr>
            <w:r>
              <w:rPr>
                <w:rFonts w:ascii="Verdana" w:hAnsi="Verdana" w:cs="Arial"/>
                <w:sz w:val="20"/>
                <w:szCs w:val="20"/>
              </w:rPr>
              <w:t>NGB staff</w:t>
            </w:r>
          </w:p>
          <w:p w14:paraId="17BD48BD" w14:textId="77777777" w:rsidR="004F4FB8" w:rsidRDefault="004F4FB8">
            <w:pPr>
              <w:spacing w:after="120" w:line="240" w:lineRule="atLeast"/>
              <w:rPr>
                <w:rFonts w:ascii="Verdana" w:hAnsi="Verdana" w:cs="Arial"/>
                <w:sz w:val="20"/>
                <w:szCs w:val="20"/>
              </w:rPr>
            </w:pPr>
            <w:r>
              <w:rPr>
                <w:rFonts w:ascii="Verdana" w:hAnsi="Verdana" w:cs="Arial"/>
                <w:sz w:val="20"/>
                <w:szCs w:val="20"/>
              </w:rPr>
              <w:t>Personnel</w:t>
            </w:r>
          </w:p>
          <w:p w14:paraId="539C2A9D" w14:textId="77777777" w:rsidR="004F4FB8" w:rsidRDefault="004F4FB8">
            <w:pPr>
              <w:spacing w:after="120" w:line="240" w:lineRule="atLeast"/>
              <w:rPr>
                <w:rFonts w:ascii="Verdana" w:hAnsi="Verdana" w:cs="Arial"/>
                <w:sz w:val="20"/>
                <w:szCs w:val="20"/>
              </w:rPr>
            </w:pPr>
            <w:r>
              <w:rPr>
                <w:rFonts w:ascii="Verdana" w:hAnsi="Verdana" w:cs="Arial"/>
                <w:sz w:val="20"/>
                <w:szCs w:val="20"/>
              </w:rPr>
              <w:t>Consultants</w:t>
            </w:r>
          </w:p>
          <w:p w14:paraId="291BAC77" w14:textId="77777777" w:rsidR="004F4FB8" w:rsidRDefault="004F4FB8">
            <w:pPr>
              <w:spacing w:after="120" w:line="240" w:lineRule="atLeast"/>
              <w:rPr>
                <w:rFonts w:ascii="Verdana" w:hAnsi="Verdana" w:cs="Arial"/>
                <w:sz w:val="20"/>
                <w:szCs w:val="20"/>
              </w:rPr>
            </w:pPr>
            <w:r>
              <w:rPr>
                <w:rFonts w:ascii="Verdana" w:hAnsi="Verdana" w:cs="Arial"/>
                <w:sz w:val="20"/>
                <w:szCs w:val="20"/>
              </w:rPr>
              <w:t>Contractors</w:t>
            </w:r>
          </w:p>
          <w:p w14:paraId="25B42C7F" w14:textId="77777777" w:rsidR="004F4FB8" w:rsidRDefault="004F4FB8">
            <w:pPr>
              <w:spacing w:after="120" w:line="240" w:lineRule="atLeast"/>
              <w:rPr>
                <w:rFonts w:ascii="Verdana" w:hAnsi="Verdana" w:cs="Arial"/>
                <w:sz w:val="20"/>
                <w:szCs w:val="20"/>
              </w:rPr>
            </w:pPr>
            <w:r>
              <w:rPr>
                <w:rFonts w:ascii="Verdana" w:hAnsi="Verdana" w:cs="Arial"/>
                <w:sz w:val="20"/>
                <w:szCs w:val="20"/>
              </w:rPr>
              <w:t>Third party suppliers</w:t>
            </w:r>
          </w:p>
          <w:p w14:paraId="0C1BC0C2" w14:textId="77777777" w:rsidR="004F4FB8" w:rsidRDefault="004F4FB8">
            <w:pPr>
              <w:spacing w:after="120" w:line="240" w:lineRule="atLeast"/>
              <w:rPr>
                <w:rFonts w:ascii="Verdana" w:hAnsi="Verdana" w:cs="Arial"/>
                <w:sz w:val="20"/>
                <w:szCs w:val="20"/>
              </w:rPr>
            </w:pPr>
            <w:r>
              <w:rPr>
                <w:rFonts w:ascii="Verdana" w:hAnsi="Verdana" w:cs="Arial"/>
                <w:sz w:val="20"/>
                <w:szCs w:val="20"/>
              </w:rPr>
              <w:t>Members of the public</w:t>
            </w:r>
          </w:p>
          <w:p w14:paraId="1FBE83EE" w14:textId="77777777" w:rsidR="004F4FB8" w:rsidRDefault="004F4FB8">
            <w:pPr>
              <w:spacing w:after="120" w:line="240" w:lineRule="atLeast"/>
              <w:rPr>
                <w:rFonts w:ascii="Verdana" w:hAnsi="Verdana" w:cs="Arial"/>
                <w:sz w:val="20"/>
                <w:szCs w:val="20"/>
              </w:rPr>
            </w:pPr>
            <w:r>
              <w:rPr>
                <w:rFonts w:ascii="Verdana" w:hAnsi="Verdana" w:cs="Arial"/>
                <w:sz w:val="20"/>
                <w:szCs w:val="20"/>
              </w:rPr>
              <w:t>Speaker</w:t>
            </w:r>
          </w:p>
          <w:p w14:paraId="6AD816CD" w14:textId="77777777" w:rsidR="004F4FB8" w:rsidRDefault="004F4FB8">
            <w:pPr>
              <w:spacing w:after="120" w:line="240" w:lineRule="atLeast"/>
              <w:rPr>
                <w:rFonts w:ascii="Verdana" w:hAnsi="Verdana" w:cs="Arial"/>
                <w:sz w:val="20"/>
                <w:szCs w:val="20"/>
              </w:rPr>
            </w:pPr>
            <w:r>
              <w:rPr>
                <w:rFonts w:ascii="Verdana" w:hAnsi="Verdana" w:cs="Arial"/>
                <w:sz w:val="20"/>
                <w:szCs w:val="20"/>
              </w:rPr>
              <w:t>Event attendees</w:t>
            </w:r>
          </w:p>
        </w:tc>
      </w:tr>
    </w:tbl>
    <w:p w14:paraId="4C9C040A" w14:textId="77777777" w:rsidR="004F4FB8" w:rsidRDefault="004F4FB8" w:rsidP="004F4FB8">
      <w:pPr>
        <w:spacing w:after="120" w:line="240" w:lineRule="atLeast"/>
        <w:rPr>
          <w:rFonts w:ascii="Verdana" w:hAnsi="Verdana" w:cs="Arial"/>
          <w:sz w:val="20"/>
          <w:szCs w:val="20"/>
        </w:rPr>
      </w:pPr>
    </w:p>
    <w:p w14:paraId="1853DFC2" w14:textId="77777777" w:rsidR="004F4FB8" w:rsidRDefault="004F4FB8" w:rsidP="004F4FB8">
      <w:pPr>
        <w:spacing w:after="120" w:line="240" w:lineRule="atLeast"/>
        <w:rPr>
          <w:rFonts w:ascii="Verdana" w:hAnsi="Verdana" w:cs="Arial"/>
          <w:sz w:val="20"/>
          <w:szCs w:val="20"/>
        </w:rPr>
      </w:pPr>
    </w:p>
    <w:p w14:paraId="64BBCD12" w14:textId="77777777" w:rsidR="004F4FB8" w:rsidRDefault="004F4FB8" w:rsidP="004F4FB8">
      <w:pPr>
        <w:spacing w:after="120" w:line="240" w:lineRule="atLeast"/>
        <w:rPr>
          <w:rFonts w:ascii="Verdana" w:hAnsi="Verdana" w:cs="Arial"/>
          <w:sz w:val="20"/>
          <w:szCs w:val="20"/>
          <w:u w:val="single"/>
        </w:rPr>
      </w:pPr>
    </w:p>
    <w:p w14:paraId="3E6EAF7D" w14:textId="356A2AD5" w:rsidR="00646E95" w:rsidRDefault="00646E95" w:rsidP="004F4FB8">
      <w:pPr>
        <w:spacing w:after="200" w:line="276" w:lineRule="auto"/>
        <w:rPr>
          <w:rFonts w:ascii="Verdana" w:hAnsi="Verdana"/>
          <w:b/>
          <w:sz w:val="20"/>
          <w:szCs w:val="20"/>
        </w:rPr>
      </w:pPr>
    </w:p>
    <w:sectPr w:rsidR="00646E95" w:rsidSect="000C0FB9">
      <w:footerReference w:type="default" r:id="rId30"/>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978B9" w14:textId="77777777" w:rsidR="00C5635F" w:rsidRDefault="00C5635F">
      <w:r>
        <w:separator/>
      </w:r>
    </w:p>
  </w:endnote>
  <w:endnote w:type="continuationSeparator" w:id="0">
    <w:p w14:paraId="6475B528" w14:textId="77777777" w:rsidR="00C5635F" w:rsidRDefault="00C5635F">
      <w:r>
        <w:continuationSeparator/>
      </w:r>
    </w:p>
  </w:endnote>
  <w:endnote w:type="continuationNotice" w:id="1">
    <w:p w14:paraId="12907AD6" w14:textId="77777777" w:rsidR="00C5635F" w:rsidRDefault="00C56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A9924" w14:textId="77777777" w:rsidR="00423560" w:rsidRDefault="00423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AD2E1" w14:textId="77777777" w:rsidR="00423560" w:rsidRPr="008F1BBD" w:rsidRDefault="00423560">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423560" w:rsidRDefault="00423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B5D59" w14:textId="77777777" w:rsidR="00423560" w:rsidRDefault="004235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5068" w14:textId="77777777" w:rsidR="00423560" w:rsidRPr="001A70F5" w:rsidRDefault="00423560">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44</w:t>
    </w:r>
    <w:r w:rsidRPr="001A70F5">
      <w:rPr>
        <w:rFonts w:ascii="Verdana" w:hAnsi="Verdana"/>
        <w:sz w:val="16"/>
        <w:szCs w:val="16"/>
      </w:rPr>
      <w:fldChar w:fldCharType="end"/>
    </w:r>
  </w:p>
  <w:p w14:paraId="42335069" w14:textId="77777777" w:rsidR="00423560" w:rsidRDefault="00423560">
    <w:pPr>
      <w:pStyle w:val="Footer"/>
    </w:pPr>
  </w:p>
  <w:p w14:paraId="5E9806A2" w14:textId="77777777" w:rsidR="00423560" w:rsidRDefault="00423560"/>
  <w:p w14:paraId="681CB4CE" w14:textId="77777777" w:rsidR="00423560" w:rsidRDefault="00423560"/>
  <w:p w14:paraId="4A656473" w14:textId="77777777" w:rsidR="00423560" w:rsidRDefault="00423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07083" w14:textId="77777777" w:rsidR="00C5635F" w:rsidRDefault="00C5635F">
      <w:r>
        <w:separator/>
      </w:r>
    </w:p>
  </w:footnote>
  <w:footnote w:type="continuationSeparator" w:id="0">
    <w:p w14:paraId="47D946B3" w14:textId="77777777" w:rsidR="00C5635F" w:rsidRDefault="00C5635F">
      <w:r>
        <w:continuationSeparator/>
      </w:r>
    </w:p>
  </w:footnote>
  <w:footnote w:type="continuationNotice" w:id="1">
    <w:p w14:paraId="69AA59B4" w14:textId="77777777" w:rsidR="00C5635F" w:rsidRDefault="00C5635F"/>
  </w:footnote>
  <w:footnote w:id="2">
    <w:p w14:paraId="08E23BB5" w14:textId="74FC5555" w:rsidR="00423560" w:rsidRPr="007E5500" w:rsidRDefault="00423560"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p>
  </w:footnote>
  <w:footnote w:id="3">
    <w:p w14:paraId="766BB829" w14:textId="77777777" w:rsidR="00423560" w:rsidRPr="006F078E" w:rsidRDefault="00423560"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4">
    <w:p w14:paraId="1D84E127" w14:textId="68F69BCD" w:rsidR="00423560" w:rsidRPr="00BA0EA2" w:rsidRDefault="00423560"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confirmation as to the accuracy of the data held about them.</w:t>
      </w:r>
    </w:p>
  </w:footnote>
  <w:footnote w:id="5">
    <w:p w14:paraId="0DBE4A25" w14:textId="77777777" w:rsidR="00423560" w:rsidRPr="003D71B9" w:rsidRDefault="00423560"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65489" w14:textId="77777777" w:rsidR="00423560" w:rsidRDefault="00423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F3107" w14:textId="77777777" w:rsidR="00423560" w:rsidRDefault="00423560"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E434C" w14:textId="77777777" w:rsidR="00423560" w:rsidRDefault="004235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63372" w14:textId="77777777" w:rsidR="00423560" w:rsidRDefault="00423560">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4752A"/>
    <w:multiLevelType w:val="hybridMultilevel"/>
    <w:tmpl w:val="51CC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0508C2F1"/>
    <w:multiLevelType w:val="multilevel"/>
    <w:tmpl w:val="FEDCEC1E"/>
    <w:lvl w:ilvl="0">
      <w:start w:val="1"/>
      <w:numFmt w:val="decimal"/>
      <w:pStyle w:val="Schedule"/>
      <w:suff w:val="space"/>
      <w:lvlText w:val="Schedule %1"/>
      <w:lvlJc w:val="left"/>
      <w:pPr>
        <w:ind w:left="0" w:firstLine="0"/>
      </w:pPr>
      <w:rPr>
        <w:b/>
        <w:i w:val="0"/>
        <w:caps/>
        <w:smallCaps w:val="0"/>
        <w:strike w:val="0"/>
        <w:dstrike w:val="0"/>
        <w:u w:val="none"/>
        <w:effect w:val="none"/>
      </w:rPr>
    </w:lvl>
    <w:lvl w:ilvl="1">
      <w:start w:val="1"/>
      <w:numFmt w:val="decimal"/>
      <w:pStyle w:val="Part"/>
      <w:suff w:val="nothing"/>
      <w:lvlText w:val="Part %2"/>
      <w:lvlJc w:val="left"/>
      <w:pPr>
        <w:ind w:left="0" w:firstLine="0"/>
      </w:pPr>
      <w:rPr>
        <w:b/>
        <w:i w:val="0"/>
        <w:caps/>
        <w:smallCaps w:val="0"/>
        <w:strike w:val="0"/>
        <w:dstrike w:val="0"/>
        <w:u w:val="none"/>
        <w:effect w:val="none"/>
      </w:rPr>
    </w:lvl>
    <w:lvl w:ilvl="2">
      <w:start w:val="1"/>
      <w:numFmt w:val="decimal"/>
      <w:lvlText w:val="%3."/>
      <w:lvlJc w:val="left"/>
      <w:pPr>
        <w:tabs>
          <w:tab w:val="num" w:pos="851"/>
        </w:tabs>
        <w:ind w:left="851" w:hanging="851"/>
      </w:pPr>
      <w:rPr>
        <w:b w:val="0"/>
        <w:i w:val="0"/>
        <w:caps w:val="0"/>
        <w:smallCaps w:val="0"/>
        <w:strike w:val="0"/>
        <w:dstrike w:val="0"/>
        <w:u w:val="none"/>
        <w:effect w:val="none"/>
      </w:rPr>
    </w:lvl>
    <w:lvl w:ilvl="3">
      <w:start w:val="1"/>
      <w:numFmt w:val="decimal"/>
      <w:lvlText w:val="%3.%4"/>
      <w:lvlJc w:val="left"/>
      <w:pPr>
        <w:tabs>
          <w:tab w:val="num" w:pos="851"/>
        </w:tabs>
        <w:ind w:left="851" w:hanging="851"/>
      </w:pPr>
    </w:lvl>
    <w:lvl w:ilvl="4">
      <w:start w:val="1"/>
      <w:numFmt w:val="decimal"/>
      <w:lvlText w:val="%3.%4.%5"/>
      <w:lvlJc w:val="left"/>
      <w:pPr>
        <w:tabs>
          <w:tab w:val="num" w:pos="1701"/>
        </w:tabs>
        <w:ind w:left="1701" w:hanging="850"/>
      </w:pPr>
    </w:lvl>
    <w:lvl w:ilvl="5">
      <w:start w:val="1"/>
      <w:numFmt w:val="lowerLetter"/>
      <w:lvlText w:val="(%6)"/>
      <w:lvlJc w:val="left"/>
      <w:pPr>
        <w:tabs>
          <w:tab w:val="num" w:pos="2552"/>
        </w:tabs>
        <w:ind w:left="2552" w:hanging="851"/>
      </w:pPr>
    </w:lvl>
    <w:lvl w:ilvl="6">
      <w:start w:val="1"/>
      <w:numFmt w:val="lowerRoman"/>
      <w:lvlText w:val="(%7)"/>
      <w:lvlJc w:val="left"/>
      <w:pPr>
        <w:tabs>
          <w:tab w:val="num" w:pos="3402"/>
        </w:tabs>
        <w:ind w:left="3402" w:hanging="794"/>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 w15:restartNumberingAfterBreak="0">
    <w:nsid w:val="0514051E"/>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6" w15:restartNumberingAfterBreak="0">
    <w:nsid w:val="056A5D07"/>
    <w:multiLevelType w:val="hybridMultilevel"/>
    <w:tmpl w:val="199E1F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64C4074"/>
    <w:multiLevelType w:val="hybridMultilevel"/>
    <w:tmpl w:val="CF64A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EF4DF1"/>
    <w:multiLevelType w:val="hybridMultilevel"/>
    <w:tmpl w:val="CAAA6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10"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1" w15:restartNumberingAfterBreak="0">
    <w:nsid w:val="17514355"/>
    <w:multiLevelType w:val="hybridMultilevel"/>
    <w:tmpl w:val="893683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7975B6"/>
    <w:multiLevelType w:val="hybridMultilevel"/>
    <w:tmpl w:val="79308DC2"/>
    <w:lvl w:ilvl="0" w:tplc="B9A47080">
      <w:start w:val="1"/>
      <w:numFmt w:val="decimal"/>
      <w:lvlText w:val="%1)"/>
      <w:lvlJc w:val="left"/>
      <w:pPr>
        <w:tabs>
          <w:tab w:val="num" w:pos="700"/>
        </w:tabs>
        <w:ind w:left="700" w:hanging="360"/>
      </w:p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start w:val="1"/>
      <w:numFmt w:val="decimal"/>
      <w:lvlText w:val="%4."/>
      <w:lvlJc w:val="left"/>
      <w:pPr>
        <w:tabs>
          <w:tab w:val="num" w:pos="2860"/>
        </w:tabs>
        <w:ind w:left="2860" w:hanging="360"/>
      </w:pPr>
    </w:lvl>
    <w:lvl w:ilvl="4" w:tplc="EB5020E0">
      <w:start w:val="1"/>
      <w:numFmt w:val="lowerLetter"/>
      <w:lvlText w:val="%5."/>
      <w:lvlJc w:val="left"/>
      <w:pPr>
        <w:tabs>
          <w:tab w:val="num" w:pos="3580"/>
        </w:tabs>
        <w:ind w:left="3580" w:hanging="360"/>
      </w:pPr>
    </w:lvl>
    <w:lvl w:ilvl="5" w:tplc="8124BD92">
      <w:start w:val="1"/>
      <w:numFmt w:val="lowerRoman"/>
      <w:lvlText w:val="%6."/>
      <w:lvlJc w:val="right"/>
      <w:pPr>
        <w:tabs>
          <w:tab w:val="num" w:pos="4300"/>
        </w:tabs>
        <w:ind w:left="4300" w:hanging="180"/>
      </w:pPr>
    </w:lvl>
    <w:lvl w:ilvl="6" w:tplc="3F46C398">
      <w:start w:val="1"/>
      <w:numFmt w:val="decimal"/>
      <w:lvlText w:val="%7."/>
      <w:lvlJc w:val="left"/>
      <w:pPr>
        <w:tabs>
          <w:tab w:val="num" w:pos="5020"/>
        </w:tabs>
        <w:ind w:left="5020" w:hanging="360"/>
      </w:pPr>
    </w:lvl>
    <w:lvl w:ilvl="7" w:tplc="58D43D3A">
      <w:start w:val="1"/>
      <w:numFmt w:val="lowerLetter"/>
      <w:lvlText w:val="%8."/>
      <w:lvlJc w:val="left"/>
      <w:pPr>
        <w:tabs>
          <w:tab w:val="num" w:pos="5740"/>
        </w:tabs>
        <w:ind w:left="5740" w:hanging="360"/>
      </w:pPr>
    </w:lvl>
    <w:lvl w:ilvl="8" w:tplc="2A30EB96">
      <w:start w:val="1"/>
      <w:numFmt w:val="lowerRoman"/>
      <w:lvlText w:val="%9."/>
      <w:lvlJc w:val="right"/>
      <w:pPr>
        <w:tabs>
          <w:tab w:val="num" w:pos="6460"/>
        </w:tabs>
        <w:ind w:left="6460" w:hanging="180"/>
      </w:pPr>
    </w:lvl>
  </w:abstractNum>
  <w:abstractNum w:abstractNumId="13"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23F0F4B"/>
    <w:multiLevelType w:val="hybridMultilevel"/>
    <w:tmpl w:val="4C0E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8FA56"/>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1">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2">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3">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4">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5">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6">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7">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lvl w:ilvl="8">
      <w:start w:val="1"/>
      <w:numFmt w:val="none"/>
      <w:suff w:val="nothing"/>
      <w:lvlText w:val="Not Defined"/>
      <w:lvlJc w:val="left"/>
      <w:pPr>
        <w:tabs>
          <w:tab w:val="num" w:pos="0"/>
        </w:tabs>
        <w:ind w:left="0" w:firstLine="0"/>
      </w:pPr>
      <w:rPr>
        <w:b w:val="0"/>
        <w:i w:val="0"/>
        <w:caps w:val="0"/>
        <w:smallCaps w:val="0"/>
        <w:strike w:val="0"/>
        <w:dstrike w:val="0"/>
        <w:vanish w:val="0"/>
        <w:webHidden w:val="0"/>
        <w:color w:val="auto"/>
        <w:u w:val="none"/>
        <w:effect w:val="none"/>
        <w:vertAlign w:val="baseline"/>
        <w:specVanish w:val="0"/>
      </w:rPr>
    </w:lvl>
  </w:abstractNum>
  <w:abstractNum w:abstractNumId="16" w15:restartNumberingAfterBreak="0">
    <w:nsid w:val="281A3398"/>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17" w15:restartNumberingAfterBreak="0">
    <w:nsid w:val="29BD7C2D"/>
    <w:multiLevelType w:val="multilevel"/>
    <w:tmpl w:val="951CE4D0"/>
    <w:lvl w:ilvl="0">
      <w:start w:val="1"/>
      <w:numFmt w:val="none"/>
      <w:pStyle w:val="Definition"/>
      <w:lvlText w:val=""/>
      <w:lvlJc w:val="left"/>
      <w:pPr>
        <w:tabs>
          <w:tab w:val="num" w:pos="0"/>
        </w:tabs>
        <w:ind w:left="0" w:firstLine="0"/>
      </w:pPr>
    </w:lvl>
    <w:lvl w:ilvl="1">
      <w:start w:val="1"/>
      <w:numFmt w:val="lowerLetter"/>
      <w:pStyle w:val="Definition1"/>
      <w:lvlText w:val="(%2)"/>
      <w:lvlJc w:val="left"/>
      <w:pPr>
        <w:tabs>
          <w:tab w:val="num" w:pos="0"/>
        </w:tabs>
        <w:ind w:left="851" w:hanging="851"/>
      </w:pPr>
    </w:lvl>
    <w:lvl w:ilvl="2">
      <w:start w:val="1"/>
      <w:numFmt w:val="lowerRoman"/>
      <w:pStyle w:val="Definition2"/>
      <w:lvlText w:val="(%3)"/>
      <w:lvlJc w:val="left"/>
      <w:pPr>
        <w:tabs>
          <w:tab w:val="num" w:pos="1701"/>
        </w:tabs>
        <w:ind w:left="1701" w:hanging="850"/>
      </w:pPr>
    </w:lvl>
    <w:lvl w:ilvl="3">
      <w:start w:val="1"/>
      <w:numFmt w:val="decimal"/>
      <w:pStyle w:val="Definition3"/>
      <w:lvlText w:val="(%4)"/>
      <w:lvlJc w:val="left"/>
      <w:pPr>
        <w:tabs>
          <w:tab w:val="num" w:pos="2552"/>
        </w:tabs>
        <w:ind w:left="2552" w:hanging="851"/>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18" w15:restartNumberingAfterBreak="0">
    <w:nsid w:val="2D0014A0"/>
    <w:multiLevelType w:val="hybridMultilevel"/>
    <w:tmpl w:val="6BC002A4"/>
    <w:lvl w:ilvl="0" w:tplc="EB84E76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C77A0C"/>
    <w:multiLevelType w:val="multilevel"/>
    <w:tmpl w:val="1D2C6574"/>
    <w:lvl w:ilvl="0">
      <w:start w:val="1"/>
      <w:numFmt w:val="decimal"/>
      <w:lvlText w:val="%1."/>
      <w:lvlJc w:val="left"/>
      <w:pPr>
        <w:ind w:left="720" w:hanging="360"/>
      </w:pPr>
      <w:rPr>
        <w:rFonts w:eastAsia="Calibri" w:cs="Calibri" w:hint="default"/>
        <w:b w:val="0"/>
        <w:sz w:val="2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067278A"/>
    <w:multiLevelType w:val="hybridMultilevel"/>
    <w:tmpl w:val="91E44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3822CBD"/>
    <w:multiLevelType w:val="hybridMultilevel"/>
    <w:tmpl w:val="0160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6668C1"/>
    <w:multiLevelType w:val="hybridMultilevel"/>
    <w:tmpl w:val="E3E428C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4"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25"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27"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0BED32F"/>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30" w15:restartNumberingAfterBreak="0">
    <w:nsid w:val="4927151E"/>
    <w:multiLevelType w:val="hybridMultilevel"/>
    <w:tmpl w:val="A462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9B73BB6"/>
    <w:multiLevelType w:val="multilevel"/>
    <w:tmpl w:val="6D48E05A"/>
    <w:lvl w:ilvl="0">
      <w:start w:val="2"/>
      <w:numFmt w:val="decimal"/>
      <w:pStyle w:val="Numpara"/>
      <w:lvlText w:val="%1."/>
      <w:lvlJc w:val="left"/>
      <w:pPr>
        <w:tabs>
          <w:tab w:val="num" w:pos="360"/>
        </w:tabs>
        <w:ind w:left="0" w:firstLine="0"/>
      </w:pPr>
    </w:lvl>
    <w:lvl w:ilvl="1">
      <w:start w:val="1"/>
      <w:numFmt w:val="lowerLetter"/>
      <w:lvlText w:val="%2)"/>
      <w:lvlJc w:val="left"/>
      <w:pPr>
        <w:tabs>
          <w:tab w:val="num" w:pos="1004"/>
        </w:tabs>
        <w:ind w:left="1004" w:hanging="360"/>
      </w:pPr>
    </w:lvl>
    <w:lvl w:ilvl="2">
      <w:start w:val="1"/>
      <w:numFmt w:val="lowerRoman"/>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32" w15:restartNumberingAfterBreak="0">
    <w:nsid w:val="49EC25A1"/>
    <w:multiLevelType w:val="hybridMultilevel"/>
    <w:tmpl w:val="4274C408"/>
    <w:lvl w:ilvl="0" w:tplc="F398BC5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54690E15"/>
    <w:multiLevelType w:val="hybridMultilevel"/>
    <w:tmpl w:val="BC28D20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31DAFA2E">
      <w:numFmt w:val="bullet"/>
      <w:lvlText w:val="-"/>
      <w:lvlJc w:val="left"/>
      <w:pPr>
        <w:ind w:left="3240" w:hanging="360"/>
      </w:pPr>
      <w:rPr>
        <w:rFonts w:ascii="Verdana" w:eastAsia="Times New Roman" w:hAnsi="Verdana" w:cs="Times New Roman"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668129B"/>
    <w:multiLevelType w:val="multilevel"/>
    <w:tmpl w:val="DC5E9A80"/>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7634341"/>
    <w:multiLevelType w:val="multilevel"/>
    <w:tmpl w:val="94BC5870"/>
    <w:lvl w:ilvl="0">
      <w:start w:val="1"/>
      <w:numFmt w:val="decimal"/>
      <w:lvlText w:val="%1."/>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37"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8"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B5934D8"/>
    <w:multiLevelType w:val="multilevel"/>
    <w:tmpl w:val="E9CCD15A"/>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40" w15:restartNumberingAfterBreak="0">
    <w:nsid w:val="5E8E3A81"/>
    <w:multiLevelType w:val="hybridMultilevel"/>
    <w:tmpl w:val="4EAA35A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1"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42"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43"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72710F5"/>
    <w:multiLevelType w:val="hybridMultilevel"/>
    <w:tmpl w:val="8208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BD810C4"/>
    <w:multiLevelType w:val="multilevel"/>
    <w:tmpl w:val="B1DE373C"/>
    <w:lvl w:ilvl="0">
      <w:start w:val="1"/>
      <w:numFmt w:val="none"/>
      <w:pStyle w:val="Introheading"/>
      <w:lvlText w:val=""/>
      <w:lvlJc w:val="left"/>
      <w:pPr>
        <w:tabs>
          <w:tab w:val="num" w:pos="0"/>
        </w:tabs>
        <w:ind w:left="0" w:firstLine="0"/>
      </w:pPr>
    </w:lvl>
    <w:lvl w:ilvl="1">
      <w:start w:val="1"/>
      <w:numFmt w:val="decimal"/>
      <w:pStyle w:val="Parties1"/>
      <w:lvlText w:val="(%2)"/>
      <w:lvlJc w:val="left"/>
      <w:pPr>
        <w:tabs>
          <w:tab w:val="num" w:pos="709"/>
        </w:tabs>
        <w:ind w:left="709" w:hanging="709"/>
      </w:pPr>
    </w:lvl>
    <w:lvl w:ilvl="2">
      <w:start w:val="1"/>
      <w:numFmt w:val="upperLetter"/>
      <w:lvlRestart w:val="1"/>
      <w:pStyle w:val="Background1"/>
      <w:lvlText w:val="%3"/>
      <w:lvlJc w:val="left"/>
      <w:pPr>
        <w:tabs>
          <w:tab w:val="num" w:pos="709"/>
        </w:tabs>
        <w:ind w:left="709" w:hanging="709"/>
      </w:pPr>
    </w:lvl>
    <w:lvl w:ilvl="3">
      <w:start w:val="1"/>
      <w:numFmt w:val="lowerLetter"/>
      <w:pStyle w:val="Background2"/>
      <w:lvlText w:val="(%4)"/>
      <w:lvlJc w:val="left"/>
      <w:pPr>
        <w:tabs>
          <w:tab w:val="num" w:pos="1418"/>
        </w:tabs>
        <w:ind w:left="1418" w:hanging="709"/>
      </w:pPr>
    </w:lvl>
    <w:lvl w:ilvl="4">
      <w:start w:val="1"/>
      <w:numFmt w:val="none"/>
      <w:suff w:val="nothing"/>
      <w:lvlText w:val=""/>
      <w:lvlJc w:val="left"/>
      <w:pPr>
        <w:ind w:left="709" w:firstLine="0"/>
      </w:pPr>
    </w:lvl>
    <w:lvl w:ilvl="5">
      <w:start w:val="1"/>
      <w:numFmt w:val="none"/>
      <w:suff w:val="nothing"/>
      <w:lvlText w:val=""/>
      <w:lvlJc w:val="left"/>
      <w:pPr>
        <w:ind w:left="709" w:firstLine="0"/>
      </w:pPr>
    </w:lvl>
    <w:lvl w:ilvl="6">
      <w:start w:val="1"/>
      <w:numFmt w:val="none"/>
      <w:suff w:val="nothing"/>
      <w:lvlText w:val=""/>
      <w:lvlJc w:val="left"/>
      <w:pPr>
        <w:ind w:left="709" w:firstLine="0"/>
      </w:pPr>
    </w:lvl>
    <w:lvl w:ilvl="7">
      <w:start w:val="1"/>
      <w:numFmt w:val="none"/>
      <w:suff w:val="nothing"/>
      <w:lvlText w:val=""/>
      <w:lvlJc w:val="left"/>
      <w:pPr>
        <w:ind w:left="709" w:firstLine="0"/>
      </w:pPr>
    </w:lvl>
    <w:lvl w:ilvl="8">
      <w:start w:val="1"/>
      <w:numFmt w:val="none"/>
      <w:suff w:val="nothing"/>
      <w:lvlText w:val=""/>
      <w:lvlJc w:val="left"/>
      <w:pPr>
        <w:ind w:left="709" w:firstLine="0"/>
      </w:pPr>
    </w:lvl>
  </w:abstractNum>
  <w:abstractNum w:abstractNumId="47" w15:restartNumberingAfterBreak="0">
    <w:nsid w:val="72B972BB"/>
    <w:multiLevelType w:val="hybridMultilevel"/>
    <w:tmpl w:val="67883A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3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1"/>
  </w:num>
  <w:num w:numId="5">
    <w:abstractNumId w:val="9"/>
  </w:num>
  <w:num w:numId="6">
    <w:abstractNumId w:val="28"/>
  </w:num>
  <w:num w:numId="7">
    <w:abstractNumId w:val="27"/>
  </w:num>
  <w:num w:numId="8">
    <w:abstractNumId w:val="13"/>
  </w:num>
  <w:num w:numId="9">
    <w:abstractNumId w:val="45"/>
  </w:num>
  <w:num w:numId="10">
    <w:abstractNumId w:val="25"/>
  </w:num>
  <w:num w:numId="11">
    <w:abstractNumId w:val="41"/>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
    <w:abstractNumId w:val="10"/>
  </w:num>
  <w:num w:numId="14">
    <w:abstractNumId w:val="43"/>
  </w:num>
  <w:num w:numId="15">
    <w:abstractNumId w:val="38"/>
  </w:num>
  <w:num w:numId="16">
    <w:abstractNumId w:val="1"/>
  </w:num>
  <w:num w:numId="17">
    <w:abstractNumId w:val="0"/>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6"/>
  </w:num>
  <w:num w:numId="22">
    <w:abstractNumId w:val="35"/>
  </w:num>
  <w:num w:numId="23">
    <w:abstractNumId w:val="2"/>
  </w:num>
  <w:num w:numId="24">
    <w:abstractNumId w:val="32"/>
  </w:num>
  <w:num w:numId="25">
    <w:abstractNumId w:val="4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decimal"/>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decimal"/>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decimal"/>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8"/>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23"/>
  </w:num>
  <w:num w:numId="56">
    <w:abstractNumId w:val="30"/>
  </w:num>
  <w:num w:numId="57">
    <w:abstractNumId w:val="30"/>
  </w:num>
  <w:num w:numId="58">
    <w:abstractNumId w:val="20"/>
  </w:num>
  <w:num w:numId="59">
    <w:abstractNumId w:val="20"/>
  </w:num>
  <w:num w:numId="60">
    <w:abstractNumId w:val="7"/>
  </w:num>
  <w:num w:numId="61">
    <w:abstractNumId w:val="7"/>
  </w:num>
  <w:num w:numId="62">
    <w:abstractNumId w:val="18"/>
  </w:num>
  <w:num w:numId="63">
    <w:abstractNumId w:val="47"/>
  </w:num>
  <w:num w:numId="64">
    <w:abstractNumId w:val="11"/>
  </w:num>
  <w:num w:numId="65">
    <w:abstractNumId w:val="14"/>
  </w:num>
  <w:num w:numId="66">
    <w:abstractNumId w:val="40"/>
  </w:num>
  <w:num w:numId="67">
    <w:abstractNumId w:val="22"/>
  </w:num>
  <w:num w:numId="68">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2024"/>
    <w:rsid w:val="000060BE"/>
    <w:rsid w:val="0001060E"/>
    <w:rsid w:val="00013D8E"/>
    <w:rsid w:val="00016B78"/>
    <w:rsid w:val="00021E11"/>
    <w:rsid w:val="00032205"/>
    <w:rsid w:val="00040316"/>
    <w:rsid w:val="000411C5"/>
    <w:rsid w:val="0004452C"/>
    <w:rsid w:val="00044BC4"/>
    <w:rsid w:val="000464C1"/>
    <w:rsid w:val="00047217"/>
    <w:rsid w:val="0005371B"/>
    <w:rsid w:val="00053BEA"/>
    <w:rsid w:val="00067501"/>
    <w:rsid w:val="0007012A"/>
    <w:rsid w:val="00071C8F"/>
    <w:rsid w:val="000733E8"/>
    <w:rsid w:val="000843C3"/>
    <w:rsid w:val="00090964"/>
    <w:rsid w:val="000A0CDE"/>
    <w:rsid w:val="000A11C1"/>
    <w:rsid w:val="000A5439"/>
    <w:rsid w:val="000A6B6D"/>
    <w:rsid w:val="000C0153"/>
    <w:rsid w:val="000C0FB9"/>
    <w:rsid w:val="000C2B08"/>
    <w:rsid w:val="000C524D"/>
    <w:rsid w:val="000C6427"/>
    <w:rsid w:val="000D5A84"/>
    <w:rsid w:val="000D6796"/>
    <w:rsid w:val="000E0307"/>
    <w:rsid w:val="000E3E66"/>
    <w:rsid w:val="000E4E3D"/>
    <w:rsid w:val="000F12F7"/>
    <w:rsid w:val="000F47BA"/>
    <w:rsid w:val="000F637F"/>
    <w:rsid w:val="000F6A80"/>
    <w:rsid w:val="000F7B13"/>
    <w:rsid w:val="00100E9F"/>
    <w:rsid w:val="001243DB"/>
    <w:rsid w:val="00126EFD"/>
    <w:rsid w:val="00127113"/>
    <w:rsid w:val="00127F26"/>
    <w:rsid w:val="00133723"/>
    <w:rsid w:val="001440C8"/>
    <w:rsid w:val="00145AC6"/>
    <w:rsid w:val="0014623D"/>
    <w:rsid w:val="0015211F"/>
    <w:rsid w:val="00153FED"/>
    <w:rsid w:val="00163355"/>
    <w:rsid w:val="00163525"/>
    <w:rsid w:val="00175962"/>
    <w:rsid w:val="00182BD6"/>
    <w:rsid w:val="001830AB"/>
    <w:rsid w:val="00183E38"/>
    <w:rsid w:val="00184853"/>
    <w:rsid w:val="00190476"/>
    <w:rsid w:val="00193F34"/>
    <w:rsid w:val="00194163"/>
    <w:rsid w:val="001A237B"/>
    <w:rsid w:val="001A271C"/>
    <w:rsid w:val="001B1376"/>
    <w:rsid w:val="001B3955"/>
    <w:rsid w:val="001B72BD"/>
    <w:rsid w:val="001C0697"/>
    <w:rsid w:val="001C51B8"/>
    <w:rsid w:val="001D4554"/>
    <w:rsid w:val="001D721E"/>
    <w:rsid w:val="001D7CD1"/>
    <w:rsid w:val="001E3A47"/>
    <w:rsid w:val="001E44C2"/>
    <w:rsid w:val="001E4805"/>
    <w:rsid w:val="001F04C3"/>
    <w:rsid w:val="001F5165"/>
    <w:rsid w:val="0020536B"/>
    <w:rsid w:val="00210F34"/>
    <w:rsid w:val="00215A43"/>
    <w:rsid w:val="00226A20"/>
    <w:rsid w:val="00231DB1"/>
    <w:rsid w:val="002404FF"/>
    <w:rsid w:val="00240FE6"/>
    <w:rsid w:val="00241DEA"/>
    <w:rsid w:val="00242E42"/>
    <w:rsid w:val="002506D4"/>
    <w:rsid w:val="0025753F"/>
    <w:rsid w:val="00257EE5"/>
    <w:rsid w:val="0026096D"/>
    <w:rsid w:val="00263067"/>
    <w:rsid w:val="00263FAA"/>
    <w:rsid w:val="002649DB"/>
    <w:rsid w:val="00267247"/>
    <w:rsid w:val="00274413"/>
    <w:rsid w:val="00274C79"/>
    <w:rsid w:val="002771A3"/>
    <w:rsid w:val="00280A85"/>
    <w:rsid w:val="00284E9A"/>
    <w:rsid w:val="0028657D"/>
    <w:rsid w:val="00287C00"/>
    <w:rsid w:val="00291635"/>
    <w:rsid w:val="00292022"/>
    <w:rsid w:val="00293F76"/>
    <w:rsid w:val="002A1074"/>
    <w:rsid w:val="002A2028"/>
    <w:rsid w:val="002A7013"/>
    <w:rsid w:val="002B0681"/>
    <w:rsid w:val="002B1C59"/>
    <w:rsid w:val="002B35FE"/>
    <w:rsid w:val="002C28F6"/>
    <w:rsid w:val="002C7F09"/>
    <w:rsid w:val="002D0A0A"/>
    <w:rsid w:val="002D1197"/>
    <w:rsid w:val="002D238C"/>
    <w:rsid w:val="002D3EA8"/>
    <w:rsid w:val="002D64C9"/>
    <w:rsid w:val="002D7F45"/>
    <w:rsid w:val="002E0331"/>
    <w:rsid w:val="002E19D6"/>
    <w:rsid w:val="002E256C"/>
    <w:rsid w:val="002E29A8"/>
    <w:rsid w:val="002E6C3F"/>
    <w:rsid w:val="002F0740"/>
    <w:rsid w:val="002F4ECC"/>
    <w:rsid w:val="002F5D7A"/>
    <w:rsid w:val="00304D7E"/>
    <w:rsid w:val="0031150D"/>
    <w:rsid w:val="00315E5E"/>
    <w:rsid w:val="00316675"/>
    <w:rsid w:val="003167BB"/>
    <w:rsid w:val="00321A32"/>
    <w:rsid w:val="00323329"/>
    <w:rsid w:val="00326D46"/>
    <w:rsid w:val="003272AE"/>
    <w:rsid w:val="003305D5"/>
    <w:rsid w:val="003316CB"/>
    <w:rsid w:val="00332C9E"/>
    <w:rsid w:val="00345419"/>
    <w:rsid w:val="00345E5B"/>
    <w:rsid w:val="00346C84"/>
    <w:rsid w:val="003515FE"/>
    <w:rsid w:val="00356D74"/>
    <w:rsid w:val="00363977"/>
    <w:rsid w:val="0036443A"/>
    <w:rsid w:val="003711E3"/>
    <w:rsid w:val="0037678B"/>
    <w:rsid w:val="003833A1"/>
    <w:rsid w:val="003A590E"/>
    <w:rsid w:val="003C5C19"/>
    <w:rsid w:val="003C7069"/>
    <w:rsid w:val="003C7BF9"/>
    <w:rsid w:val="003D01E5"/>
    <w:rsid w:val="003D43B5"/>
    <w:rsid w:val="003D5632"/>
    <w:rsid w:val="003D5BC1"/>
    <w:rsid w:val="003E1996"/>
    <w:rsid w:val="003E32D2"/>
    <w:rsid w:val="003E3A5B"/>
    <w:rsid w:val="003E3B69"/>
    <w:rsid w:val="003E49EA"/>
    <w:rsid w:val="003E56F6"/>
    <w:rsid w:val="003E5AA0"/>
    <w:rsid w:val="003E61B9"/>
    <w:rsid w:val="003F0E63"/>
    <w:rsid w:val="003F2E58"/>
    <w:rsid w:val="003F4460"/>
    <w:rsid w:val="003F5A32"/>
    <w:rsid w:val="003F62E4"/>
    <w:rsid w:val="004051E1"/>
    <w:rsid w:val="0041481F"/>
    <w:rsid w:val="004173B5"/>
    <w:rsid w:val="00417587"/>
    <w:rsid w:val="00417E89"/>
    <w:rsid w:val="004207C9"/>
    <w:rsid w:val="00421FAA"/>
    <w:rsid w:val="00423560"/>
    <w:rsid w:val="004279B6"/>
    <w:rsid w:val="004323CA"/>
    <w:rsid w:val="0043484B"/>
    <w:rsid w:val="004413C0"/>
    <w:rsid w:val="00446C1C"/>
    <w:rsid w:val="0045061D"/>
    <w:rsid w:val="00451F23"/>
    <w:rsid w:val="00452EB7"/>
    <w:rsid w:val="004537FA"/>
    <w:rsid w:val="00457BBF"/>
    <w:rsid w:val="00461C5F"/>
    <w:rsid w:val="00462C71"/>
    <w:rsid w:val="00464780"/>
    <w:rsid w:val="00467ACF"/>
    <w:rsid w:val="0047352C"/>
    <w:rsid w:val="00474D07"/>
    <w:rsid w:val="004832B5"/>
    <w:rsid w:val="00486CAA"/>
    <w:rsid w:val="004A36E9"/>
    <w:rsid w:val="004A3FCA"/>
    <w:rsid w:val="004A57A4"/>
    <w:rsid w:val="004A6C61"/>
    <w:rsid w:val="004B55C5"/>
    <w:rsid w:val="004C06B2"/>
    <w:rsid w:val="004C1241"/>
    <w:rsid w:val="004C1B0E"/>
    <w:rsid w:val="004C2CE1"/>
    <w:rsid w:val="004C49ED"/>
    <w:rsid w:val="004D1B41"/>
    <w:rsid w:val="004D78A5"/>
    <w:rsid w:val="004E0B57"/>
    <w:rsid w:val="004E262C"/>
    <w:rsid w:val="004E2977"/>
    <w:rsid w:val="004F499D"/>
    <w:rsid w:val="004F4FB8"/>
    <w:rsid w:val="004F5371"/>
    <w:rsid w:val="005055E9"/>
    <w:rsid w:val="005075B2"/>
    <w:rsid w:val="0051270B"/>
    <w:rsid w:val="00515797"/>
    <w:rsid w:val="00523D29"/>
    <w:rsid w:val="00527DDB"/>
    <w:rsid w:val="00537793"/>
    <w:rsid w:val="00542BC2"/>
    <w:rsid w:val="00543BE8"/>
    <w:rsid w:val="005445F9"/>
    <w:rsid w:val="00556435"/>
    <w:rsid w:val="00562F04"/>
    <w:rsid w:val="00577A4B"/>
    <w:rsid w:val="00577BDA"/>
    <w:rsid w:val="00581A2D"/>
    <w:rsid w:val="005838EB"/>
    <w:rsid w:val="005904C6"/>
    <w:rsid w:val="005930F2"/>
    <w:rsid w:val="005A0C89"/>
    <w:rsid w:val="005A4798"/>
    <w:rsid w:val="005A6D74"/>
    <w:rsid w:val="005B3213"/>
    <w:rsid w:val="005C0C2E"/>
    <w:rsid w:val="005C389F"/>
    <w:rsid w:val="005C4D83"/>
    <w:rsid w:val="005C50DD"/>
    <w:rsid w:val="005D094F"/>
    <w:rsid w:val="005D5E02"/>
    <w:rsid w:val="005E068D"/>
    <w:rsid w:val="005E3AFF"/>
    <w:rsid w:val="005E47D4"/>
    <w:rsid w:val="005F4218"/>
    <w:rsid w:val="005F68CD"/>
    <w:rsid w:val="006003BC"/>
    <w:rsid w:val="006029E4"/>
    <w:rsid w:val="006037EA"/>
    <w:rsid w:val="006043DB"/>
    <w:rsid w:val="00604511"/>
    <w:rsid w:val="00604D3F"/>
    <w:rsid w:val="006061D2"/>
    <w:rsid w:val="00607740"/>
    <w:rsid w:val="00614275"/>
    <w:rsid w:val="0061575D"/>
    <w:rsid w:val="00616307"/>
    <w:rsid w:val="00622AC2"/>
    <w:rsid w:val="00624B72"/>
    <w:rsid w:val="006354BC"/>
    <w:rsid w:val="0063604D"/>
    <w:rsid w:val="006369B6"/>
    <w:rsid w:val="006404C4"/>
    <w:rsid w:val="0064163C"/>
    <w:rsid w:val="00642465"/>
    <w:rsid w:val="00643DAD"/>
    <w:rsid w:val="006447CB"/>
    <w:rsid w:val="00645136"/>
    <w:rsid w:val="00646E95"/>
    <w:rsid w:val="006472FD"/>
    <w:rsid w:val="00651858"/>
    <w:rsid w:val="00654DCF"/>
    <w:rsid w:val="00654E68"/>
    <w:rsid w:val="00662197"/>
    <w:rsid w:val="006661F2"/>
    <w:rsid w:val="00672424"/>
    <w:rsid w:val="00672B32"/>
    <w:rsid w:val="00672C88"/>
    <w:rsid w:val="00674A7A"/>
    <w:rsid w:val="00690193"/>
    <w:rsid w:val="00696886"/>
    <w:rsid w:val="006A078C"/>
    <w:rsid w:val="006A189B"/>
    <w:rsid w:val="006A1AB6"/>
    <w:rsid w:val="006A2DB6"/>
    <w:rsid w:val="006A411B"/>
    <w:rsid w:val="006A4F2B"/>
    <w:rsid w:val="006A5751"/>
    <w:rsid w:val="006A584F"/>
    <w:rsid w:val="006A7C57"/>
    <w:rsid w:val="006B27B0"/>
    <w:rsid w:val="006B64D9"/>
    <w:rsid w:val="006B6D71"/>
    <w:rsid w:val="006B6DDC"/>
    <w:rsid w:val="006B6FD2"/>
    <w:rsid w:val="006D12CE"/>
    <w:rsid w:val="006D2A7F"/>
    <w:rsid w:val="006D35F0"/>
    <w:rsid w:val="006E499B"/>
    <w:rsid w:val="006F47A9"/>
    <w:rsid w:val="006F735F"/>
    <w:rsid w:val="00704AE0"/>
    <w:rsid w:val="007171C1"/>
    <w:rsid w:val="00720707"/>
    <w:rsid w:val="00726FF1"/>
    <w:rsid w:val="0073234D"/>
    <w:rsid w:val="00732503"/>
    <w:rsid w:val="007422F7"/>
    <w:rsid w:val="00746C4C"/>
    <w:rsid w:val="00746FA4"/>
    <w:rsid w:val="00750613"/>
    <w:rsid w:val="00752552"/>
    <w:rsid w:val="00753443"/>
    <w:rsid w:val="007544A4"/>
    <w:rsid w:val="00756816"/>
    <w:rsid w:val="0075729A"/>
    <w:rsid w:val="0076145A"/>
    <w:rsid w:val="0076469A"/>
    <w:rsid w:val="00764895"/>
    <w:rsid w:val="00770D1B"/>
    <w:rsid w:val="007748FA"/>
    <w:rsid w:val="007756C1"/>
    <w:rsid w:val="00777AE7"/>
    <w:rsid w:val="00782350"/>
    <w:rsid w:val="007841A9"/>
    <w:rsid w:val="0078545C"/>
    <w:rsid w:val="00787CF3"/>
    <w:rsid w:val="007905E0"/>
    <w:rsid w:val="00796F94"/>
    <w:rsid w:val="007A0C80"/>
    <w:rsid w:val="007A42CA"/>
    <w:rsid w:val="007A42E6"/>
    <w:rsid w:val="007A4D10"/>
    <w:rsid w:val="007A6FBC"/>
    <w:rsid w:val="007B2986"/>
    <w:rsid w:val="007C5249"/>
    <w:rsid w:val="007C5988"/>
    <w:rsid w:val="007C74CB"/>
    <w:rsid w:val="007D3179"/>
    <w:rsid w:val="007D36F3"/>
    <w:rsid w:val="007F2C41"/>
    <w:rsid w:val="007F6333"/>
    <w:rsid w:val="007F6FA3"/>
    <w:rsid w:val="007F7B69"/>
    <w:rsid w:val="008007EF"/>
    <w:rsid w:val="00805814"/>
    <w:rsid w:val="00811D99"/>
    <w:rsid w:val="008120C5"/>
    <w:rsid w:val="0081345E"/>
    <w:rsid w:val="00814D95"/>
    <w:rsid w:val="00815E98"/>
    <w:rsid w:val="00816CB3"/>
    <w:rsid w:val="00816EDB"/>
    <w:rsid w:val="00820733"/>
    <w:rsid w:val="00826A93"/>
    <w:rsid w:val="00827ACB"/>
    <w:rsid w:val="008317BC"/>
    <w:rsid w:val="008320E7"/>
    <w:rsid w:val="00834387"/>
    <w:rsid w:val="00834990"/>
    <w:rsid w:val="00836227"/>
    <w:rsid w:val="008436B3"/>
    <w:rsid w:val="008463BF"/>
    <w:rsid w:val="00853624"/>
    <w:rsid w:val="008604FA"/>
    <w:rsid w:val="00863CF9"/>
    <w:rsid w:val="00872710"/>
    <w:rsid w:val="00874AD8"/>
    <w:rsid w:val="008770E1"/>
    <w:rsid w:val="0089778E"/>
    <w:rsid w:val="008A15F1"/>
    <w:rsid w:val="008B57D0"/>
    <w:rsid w:val="008C0FA7"/>
    <w:rsid w:val="008C185B"/>
    <w:rsid w:val="008D01C5"/>
    <w:rsid w:val="008D1123"/>
    <w:rsid w:val="008D5795"/>
    <w:rsid w:val="008D767D"/>
    <w:rsid w:val="008E44AA"/>
    <w:rsid w:val="008E4927"/>
    <w:rsid w:val="008F390D"/>
    <w:rsid w:val="008F7C48"/>
    <w:rsid w:val="0090032C"/>
    <w:rsid w:val="00900F9A"/>
    <w:rsid w:val="009011B9"/>
    <w:rsid w:val="009027CB"/>
    <w:rsid w:val="00907027"/>
    <w:rsid w:val="0091233A"/>
    <w:rsid w:val="0091353D"/>
    <w:rsid w:val="0091501C"/>
    <w:rsid w:val="00917162"/>
    <w:rsid w:val="009224C8"/>
    <w:rsid w:val="00922D5E"/>
    <w:rsid w:val="0092311C"/>
    <w:rsid w:val="009237B0"/>
    <w:rsid w:val="009307CE"/>
    <w:rsid w:val="00930C8A"/>
    <w:rsid w:val="00940246"/>
    <w:rsid w:val="009506F8"/>
    <w:rsid w:val="00950755"/>
    <w:rsid w:val="00950813"/>
    <w:rsid w:val="00951679"/>
    <w:rsid w:val="00953949"/>
    <w:rsid w:val="009542D3"/>
    <w:rsid w:val="0096185E"/>
    <w:rsid w:val="00972144"/>
    <w:rsid w:val="009723CA"/>
    <w:rsid w:val="00972E57"/>
    <w:rsid w:val="00974574"/>
    <w:rsid w:val="009773D1"/>
    <w:rsid w:val="009822D2"/>
    <w:rsid w:val="00995D6C"/>
    <w:rsid w:val="009A25E6"/>
    <w:rsid w:val="009B0675"/>
    <w:rsid w:val="009B472C"/>
    <w:rsid w:val="009B533D"/>
    <w:rsid w:val="009B5474"/>
    <w:rsid w:val="009C6C66"/>
    <w:rsid w:val="009C7F31"/>
    <w:rsid w:val="009D1029"/>
    <w:rsid w:val="009D26FF"/>
    <w:rsid w:val="009D4B16"/>
    <w:rsid w:val="009D5046"/>
    <w:rsid w:val="009D6B80"/>
    <w:rsid w:val="009E02D1"/>
    <w:rsid w:val="009E107F"/>
    <w:rsid w:val="009E5484"/>
    <w:rsid w:val="009E5F36"/>
    <w:rsid w:val="009E677E"/>
    <w:rsid w:val="009F23D0"/>
    <w:rsid w:val="009F65C5"/>
    <w:rsid w:val="009F7C0D"/>
    <w:rsid w:val="009F7C39"/>
    <w:rsid w:val="00A0032D"/>
    <w:rsid w:val="00A00799"/>
    <w:rsid w:val="00A055D6"/>
    <w:rsid w:val="00A13807"/>
    <w:rsid w:val="00A13BBB"/>
    <w:rsid w:val="00A13FCD"/>
    <w:rsid w:val="00A17D06"/>
    <w:rsid w:val="00A21ABF"/>
    <w:rsid w:val="00A21D93"/>
    <w:rsid w:val="00A269E9"/>
    <w:rsid w:val="00A27DD3"/>
    <w:rsid w:val="00A3223F"/>
    <w:rsid w:val="00A326AD"/>
    <w:rsid w:val="00A32DCF"/>
    <w:rsid w:val="00A43947"/>
    <w:rsid w:val="00A44A30"/>
    <w:rsid w:val="00A57E15"/>
    <w:rsid w:val="00A67AFC"/>
    <w:rsid w:val="00A702A8"/>
    <w:rsid w:val="00A76A25"/>
    <w:rsid w:val="00A77B61"/>
    <w:rsid w:val="00A82CD0"/>
    <w:rsid w:val="00A854B5"/>
    <w:rsid w:val="00A85785"/>
    <w:rsid w:val="00A9118C"/>
    <w:rsid w:val="00A95AFF"/>
    <w:rsid w:val="00AA3779"/>
    <w:rsid w:val="00AA3780"/>
    <w:rsid w:val="00AA3CE6"/>
    <w:rsid w:val="00AA3F80"/>
    <w:rsid w:val="00AC3657"/>
    <w:rsid w:val="00AC6CB8"/>
    <w:rsid w:val="00AC762C"/>
    <w:rsid w:val="00AC7B05"/>
    <w:rsid w:val="00AD1D00"/>
    <w:rsid w:val="00AD3088"/>
    <w:rsid w:val="00AD4B1E"/>
    <w:rsid w:val="00AE7094"/>
    <w:rsid w:val="00AF1FFF"/>
    <w:rsid w:val="00AF4B42"/>
    <w:rsid w:val="00B006EC"/>
    <w:rsid w:val="00B02C93"/>
    <w:rsid w:val="00B053E4"/>
    <w:rsid w:val="00B13A4D"/>
    <w:rsid w:val="00B233D9"/>
    <w:rsid w:val="00B3561F"/>
    <w:rsid w:val="00B35A50"/>
    <w:rsid w:val="00B45D0F"/>
    <w:rsid w:val="00B4607D"/>
    <w:rsid w:val="00B52ED9"/>
    <w:rsid w:val="00B663C0"/>
    <w:rsid w:val="00B6784B"/>
    <w:rsid w:val="00B729DD"/>
    <w:rsid w:val="00B72E43"/>
    <w:rsid w:val="00B7542D"/>
    <w:rsid w:val="00B864C8"/>
    <w:rsid w:val="00B87CD0"/>
    <w:rsid w:val="00B9101E"/>
    <w:rsid w:val="00B93AB8"/>
    <w:rsid w:val="00B93B72"/>
    <w:rsid w:val="00B95C15"/>
    <w:rsid w:val="00B95CC7"/>
    <w:rsid w:val="00BA1723"/>
    <w:rsid w:val="00BA24F0"/>
    <w:rsid w:val="00BA2C5C"/>
    <w:rsid w:val="00BA3A8E"/>
    <w:rsid w:val="00BB06F6"/>
    <w:rsid w:val="00BB5A8D"/>
    <w:rsid w:val="00BC30B0"/>
    <w:rsid w:val="00BC48B6"/>
    <w:rsid w:val="00BD0A30"/>
    <w:rsid w:val="00BD0DEC"/>
    <w:rsid w:val="00BD1DCC"/>
    <w:rsid w:val="00BD3DFC"/>
    <w:rsid w:val="00BD5566"/>
    <w:rsid w:val="00BD7126"/>
    <w:rsid w:val="00BE1A81"/>
    <w:rsid w:val="00BE363F"/>
    <w:rsid w:val="00BE51BB"/>
    <w:rsid w:val="00BE5897"/>
    <w:rsid w:val="00BF0A80"/>
    <w:rsid w:val="00BF479B"/>
    <w:rsid w:val="00BF781B"/>
    <w:rsid w:val="00BF7831"/>
    <w:rsid w:val="00C001CC"/>
    <w:rsid w:val="00C03876"/>
    <w:rsid w:val="00C04F7D"/>
    <w:rsid w:val="00C13031"/>
    <w:rsid w:val="00C14535"/>
    <w:rsid w:val="00C15217"/>
    <w:rsid w:val="00C16C91"/>
    <w:rsid w:val="00C24F7C"/>
    <w:rsid w:val="00C252CB"/>
    <w:rsid w:val="00C26B70"/>
    <w:rsid w:val="00C30CF1"/>
    <w:rsid w:val="00C34521"/>
    <w:rsid w:val="00C40447"/>
    <w:rsid w:val="00C42632"/>
    <w:rsid w:val="00C520C9"/>
    <w:rsid w:val="00C52E2E"/>
    <w:rsid w:val="00C54C94"/>
    <w:rsid w:val="00C55F60"/>
    <w:rsid w:val="00C5635F"/>
    <w:rsid w:val="00C57E34"/>
    <w:rsid w:val="00C6163D"/>
    <w:rsid w:val="00C6293D"/>
    <w:rsid w:val="00C64D94"/>
    <w:rsid w:val="00C663A2"/>
    <w:rsid w:val="00C74AE6"/>
    <w:rsid w:val="00C75127"/>
    <w:rsid w:val="00C92A94"/>
    <w:rsid w:val="00CA3FC1"/>
    <w:rsid w:val="00CA5020"/>
    <w:rsid w:val="00CA7B15"/>
    <w:rsid w:val="00CC0D7A"/>
    <w:rsid w:val="00CC10CA"/>
    <w:rsid w:val="00CC6893"/>
    <w:rsid w:val="00CC7712"/>
    <w:rsid w:val="00CC7787"/>
    <w:rsid w:val="00CD0969"/>
    <w:rsid w:val="00CD3730"/>
    <w:rsid w:val="00CD3B7F"/>
    <w:rsid w:val="00CD5740"/>
    <w:rsid w:val="00CE0056"/>
    <w:rsid w:val="00CE25AE"/>
    <w:rsid w:val="00CE2BA4"/>
    <w:rsid w:val="00CE42D7"/>
    <w:rsid w:val="00CE7586"/>
    <w:rsid w:val="00CF4DDB"/>
    <w:rsid w:val="00CF6DFE"/>
    <w:rsid w:val="00D00F41"/>
    <w:rsid w:val="00D0365E"/>
    <w:rsid w:val="00D135F4"/>
    <w:rsid w:val="00D15A5C"/>
    <w:rsid w:val="00D22482"/>
    <w:rsid w:val="00D23C1D"/>
    <w:rsid w:val="00D24502"/>
    <w:rsid w:val="00D257F8"/>
    <w:rsid w:val="00D3061F"/>
    <w:rsid w:val="00D31530"/>
    <w:rsid w:val="00D32BCD"/>
    <w:rsid w:val="00D33E58"/>
    <w:rsid w:val="00D340CB"/>
    <w:rsid w:val="00D374E5"/>
    <w:rsid w:val="00D41951"/>
    <w:rsid w:val="00D424B8"/>
    <w:rsid w:val="00D43A6A"/>
    <w:rsid w:val="00D53EA5"/>
    <w:rsid w:val="00D55D2D"/>
    <w:rsid w:val="00D600F3"/>
    <w:rsid w:val="00D64CB0"/>
    <w:rsid w:val="00D663E8"/>
    <w:rsid w:val="00D7274D"/>
    <w:rsid w:val="00D75477"/>
    <w:rsid w:val="00D81502"/>
    <w:rsid w:val="00D91112"/>
    <w:rsid w:val="00D94835"/>
    <w:rsid w:val="00DA1507"/>
    <w:rsid w:val="00DA2DC8"/>
    <w:rsid w:val="00DA2DF4"/>
    <w:rsid w:val="00DC0D01"/>
    <w:rsid w:val="00DC2A75"/>
    <w:rsid w:val="00DC4EFD"/>
    <w:rsid w:val="00DD6FFA"/>
    <w:rsid w:val="00DD7AD8"/>
    <w:rsid w:val="00DD7B08"/>
    <w:rsid w:val="00DE0E2C"/>
    <w:rsid w:val="00DE0E7F"/>
    <w:rsid w:val="00DE1653"/>
    <w:rsid w:val="00DE2B9F"/>
    <w:rsid w:val="00DE3D99"/>
    <w:rsid w:val="00DE770E"/>
    <w:rsid w:val="00DF078D"/>
    <w:rsid w:val="00DF133A"/>
    <w:rsid w:val="00E02D76"/>
    <w:rsid w:val="00E1050A"/>
    <w:rsid w:val="00E16E39"/>
    <w:rsid w:val="00E23BE3"/>
    <w:rsid w:val="00E23C17"/>
    <w:rsid w:val="00E25F66"/>
    <w:rsid w:val="00E36D50"/>
    <w:rsid w:val="00E40A8E"/>
    <w:rsid w:val="00E42A96"/>
    <w:rsid w:val="00E42EE2"/>
    <w:rsid w:val="00E4384D"/>
    <w:rsid w:val="00E4539E"/>
    <w:rsid w:val="00E45E57"/>
    <w:rsid w:val="00E465AB"/>
    <w:rsid w:val="00E467C1"/>
    <w:rsid w:val="00E50FC5"/>
    <w:rsid w:val="00E6295A"/>
    <w:rsid w:val="00E62E67"/>
    <w:rsid w:val="00E673DC"/>
    <w:rsid w:val="00E72B37"/>
    <w:rsid w:val="00E75ED9"/>
    <w:rsid w:val="00E87449"/>
    <w:rsid w:val="00E96C2E"/>
    <w:rsid w:val="00EA3171"/>
    <w:rsid w:val="00EA351B"/>
    <w:rsid w:val="00EA7EFC"/>
    <w:rsid w:val="00EC06B3"/>
    <w:rsid w:val="00EC0BB4"/>
    <w:rsid w:val="00EC42F7"/>
    <w:rsid w:val="00EC626D"/>
    <w:rsid w:val="00EC6A58"/>
    <w:rsid w:val="00ED0A20"/>
    <w:rsid w:val="00ED1F20"/>
    <w:rsid w:val="00ED5CD0"/>
    <w:rsid w:val="00ED7A32"/>
    <w:rsid w:val="00EE4D81"/>
    <w:rsid w:val="00EE7FCB"/>
    <w:rsid w:val="00EF5947"/>
    <w:rsid w:val="00EF77B9"/>
    <w:rsid w:val="00F12F62"/>
    <w:rsid w:val="00F16091"/>
    <w:rsid w:val="00F221C0"/>
    <w:rsid w:val="00F23F9C"/>
    <w:rsid w:val="00F25F54"/>
    <w:rsid w:val="00F30312"/>
    <w:rsid w:val="00F31335"/>
    <w:rsid w:val="00F314B6"/>
    <w:rsid w:val="00F375A2"/>
    <w:rsid w:val="00F37E56"/>
    <w:rsid w:val="00F42B30"/>
    <w:rsid w:val="00F44799"/>
    <w:rsid w:val="00F45676"/>
    <w:rsid w:val="00F5073B"/>
    <w:rsid w:val="00F512F5"/>
    <w:rsid w:val="00F65B61"/>
    <w:rsid w:val="00F660FC"/>
    <w:rsid w:val="00F70503"/>
    <w:rsid w:val="00F71C6D"/>
    <w:rsid w:val="00F72DD6"/>
    <w:rsid w:val="00F74166"/>
    <w:rsid w:val="00F80D2D"/>
    <w:rsid w:val="00F824DD"/>
    <w:rsid w:val="00F833A7"/>
    <w:rsid w:val="00F92E51"/>
    <w:rsid w:val="00F97C72"/>
    <w:rsid w:val="00F97D6F"/>
    <w:rsid w:val="00FA03D8"/>
    <w:rsid w:val="00FA4161"/>
    <w:rsid w:val="00FA7668"/>
    <w:rsid w:val="00FB1A32"/>
    <w:rsid w:val="00FB250A"/>
    <w:rsid w:val="00FB291B"/>
    <w:rsid w:val="00FC4DF8"/>
    <w:rsid w:val="00FD088E"/>
    <w:rsid w:val="00FD10D3"/>
    <w:rsid w:val="00FD4556"/>
    <w:rsid w:val="00FE4DBB"/>
    <w:rsid w:val="00FF131E"/>
    <w:rsid w:val="00FF1AC0"/>
    <w:rsid w:val="00FF2112"/>
    <w:rsid w:val="00FF2184"/>
    <w:rsid w:val="00FF24AA"/>
    <w:rsid w:val="00FF2FD9"/>
    <w:rsid w:val="00FF4E22"/>
    <w:rsid w:val="014D83E0"/>
    <w:rsid w:val="07587FF5"/>
    <w:rsid w:val="094B9AC8"/>
    <w:rsid w:val="0E7FA8F8"/>
    <w:rsid w:val="160E7797"/>
    <w:rsid w:val="22D0C173"/>
    <w:rsid w:val="25044C7E"/>
    <w:rsid w:val="26B3E69A"/>
    <w:rsid w:val="2A6D3804"/>
    <w:rsid w:val="38AA3E20"/>
    <w:rsid w:val="485203E6"/>
    <w:rsid w:val="49236CCD"/>
    <w:rsid w:val="5046EC0E"/>
    <w:rsid w:val="55F4CE9E"/>
    <w:rsid w:val="61D544B0"/>
    <w:rsid w:val="62C345BF"/>
    <w:rsid w:val="65FDC84F"/>
    <w:rsid w:val="740CE677"/>
    <w:rsid w:val="763BA9ED"/>
    <w:rsid w:val="77C17569"/>
    <w:rsid w:val="793F2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334F11"/>
  <w15:docId w15:val="{7F3A64E2-3B85-488E-A478-00F75CA5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5B3213"/>
    <w:pPr>
      <w:keepNext/>
      <w:spacing w:before="240" w:after="60"/>
      <w:outlineLvl w:val="2"/>
    </w:pPr>
    <w:rPr>
      <w:rFonts w:ascii="Arial" w:hAnsi="Arial" w:cs="Arial"/>
      <w:b/>
      <w:bCs/>
      <w:sz w:val="26"/>
      <w:szCs w:val="26"/>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semiHidden/>
    <w:unhideWhenUsed/>
    <w:qFormat/>
    <w:rsid w:val="004F4FB8"/>
    <w:pPr>
      <w:widowControl w:val="0"/>
      <w:tabs>
        <w:tab w:val="num" w:pos="2836"/>
        <w:tab w:val="num" w:pos="2880"/>
      </w:tabs>
      <w:spacing w:after="220"/>
      <w:ind w:left="2836" w:hanging="709"/>
      <w:jc w:val="both"/>
      <w:outlineLvl w:val="4"/>
    </w:pPr>
    <w:rPr>
      <w:rFonts w:ascii="Trebuchet MS"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iPriority w:val="9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iPriority w:val="9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uiPriority w:val="99"/>
    <w:semiHidden/>
    <w:unhideWhenUsed/>
    <w:qFormat/>
    <w:rsid w:val="004F4FB8"/>
    <w:pPr>
      <w:widowControl w:val="0"/>
      <w:tabs>
        <w:tab w:val="num" w:pos="3002"/>
        <w:tab w:val="left" w:pos="4961"/>
        <w:tab w:val="num" w:pos="5760"/>
      </w:tabs>
      <w:spacing w:after="220"/>
      <w:ind w:left="3002" w:hanging="1584"/>
      <w:jc w:val="both"/>
      <w:outlineLvl w:val="8"/>
    </w:pPr>
    <w:rPr>
      <w:rFonts w:ascii="Trebuchet MS" w:hAnsi="Trebuchet M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uiPriority w:val="99"/>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uiPriority w:val="99"/>
    <w:rsid w:val="00950755"/>
    <w:rPr>
      <w:rFonts w:ascii="Times New Roman" w:eastAsia="Times New Roman" w:hAnsi="Times New Roman" w:cs="Times New Roman"/>
      <w:sz w:val="24"/>
      <w:szCs w:val="24"/>
    </w:rPr>
  </w:style>
  <w:style w:type="paragraph" w:styleId="Footer">
    <w:name w:val="footer"/>
    <w:basedOn w:val="Normal"/>
    <w:link w:val="FooterChar"/>
    <w:uiPriority w:val="99"/>
    <w:rsid w:val="00950755"/>
    <w:pPr>
      <w:tabs>
        <w:tab w:val="center" w:pos="4153"/>
        <w:tab w:val="right" w:pos="8306"/>
      </w:tabs>
    </w:pPr>
  </w:style>
  <w:style w:type="character" w:customStyle="1" w:styleId="FooterChar">
    <w:name w:val="Footer Char"/>
    <w:basedOn w:val="DefaultParagraphFont"/>
    <w:link w:val="Footer"/>
    <w:uiPriority w:val="99"/>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iPriority w:val="99"/>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uiPriority w:val="99"/>
    <w:rsid w:val="00AE7094"/>
    <w:rPr>
      <w:rFonts w:ascii="Courier" w:eastAsia="Times New Roman" w:hAnsi="Courier" w:cs="Times New Roman"/>
      <w:sz w:val="20"/>
      <w:szCs w:val="20"/>
      <w:lang w:eastAsia="en-GB"/>
    </w:rPr>
  </w:style>
  <w:style w:type="character" w:styleId="FootnoteReference">
    <w:name w:val="footnote reference"/>
    <w:basedOn w:val="DefaultParagraphFont"/>
    <w:uiPriority w:val="99"/>
    <w:unhideWhenUsed/>
    <w:rsid w:val="00AE7094"/>
    <w:rPr>
      <w:vertAlign w:val="superscript"/>
    </w:rPr>
  </w:style>
  <w:style w:type="paragraph" w:styleId="BalloonText">
    <w:name w:val="Balloon Text"/>
    <w:basedOn w:val="Normal"/>
    <w:link w:val="BalloonTextChar"/>
    <w:uiPriority w:val="99"/>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iPriority w:val="99"/>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5B3213"/>
    <w:rPr>
      <w:rFonts w:ascii="Arial" w:eastAsia="Times New Roman" w:hAnsi="Arial" w:cs="Arial"/>
      <w:b/>
      <w:bCs/>
      <w:spacing w:val="-3"/>
      <w:sz w:val="24"/>
      <w:szCs w:val="24"/>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9"/>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uiPriority w:val="99"/>
    <w:rsid w:val="005B3213"/>
    <w:pPr>
      <w:spacing w:after="120" w:line="480" w:lineRule="auto"/>
    </w:pPr>
  </w:style>
  <w:style w:type="character" w:customStyle="1" w:styleId="BodyText2Char">
    <w:name w:val="Body Text 2 Char"/>
    <w:basedOn w:val="DefaultParagraphFont"/>
    <w:link w:val="BodyText2"/>
    <w:uiPriority w:val="99"/>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0"/>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0"/>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0"/>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0"/>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0"/>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uiPriority w:val="99"/>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B3213"/>
    <w:rPr>
      <w:b/>
      <w:bCs/>
    </w:rPr>
  </w:style>
  <w:style w:type="character" w:customStyle="1" w:styleId="CommentSubjectChar">
    <w:name w:val="Comment Subject Char"/>
    <w:basedOn w:val="CommentTextChar"/>
    <w:link w:val="CommentSubject"/>
    <w:uiPriority w:val="99"/>
    <w:semiHidden/>
    <w:rsid w:val="005B3213"/>
    <w:rPr>
      <w:rFonts w:ascii="Times New Roman" w:eastAsia="Times New Roman" w:hAnsi="Times New Roman" w:cs="Times New Roman"/>
      <w:b/>
      <w:bCs/>
      <w:sz w:val="20"/>
      <w:szCs w:val="20"/>
    </w:rPr>
  </w:style>
  <w:style w:type="table" w:styleId="TableGrid">
    <w:name w:val="Table Grid"/>
    <w:basedOn w:val="TableNormal"/>
    <w:uiPriority w:val="39"/>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1"/>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2"/>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2"/>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2"/>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2"/>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2"/>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2"/>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3"/>
      </w:numPr>
      <w:jc w:val="both"/>
    </w:pPr>
    <w:rPr>
      <w:b/>
      <w:u w:val="single"/>
    </w:rPr>
  </w:style>
  <w:style w:type="paragraph" w:customStyle="1" w:styleId="HouseLevel2">
    <w:name w:val="House Level 2"/>
    <w:basedOn w:val="Normal"/>
    <w:rsid w:val="005B3213"/>
    <w:pPr>
      <w:numPr>
        <w:ilvl w:val="1"/>
        <w:numId w:val="13"/>
      </w:numPr>
      <w:tabs>
        <w:tab w:val="left" w:pos="851"/>
      </w:tabs>
      <w:jc w:val="both"/>
    </w:pPr>
  </w:style>
  <w:style w:type="paragraph" w:customStyle="1" w:styleId="HouseLevel3">
    <w:name w:val="House Level 3"/>
    <w:basedOn w:val="Normal"/>
    <w:rsid w:val="005B3213"/>
    <w:pPr>
      <w:numPr>
        <w:ilvl w:val="2"/>
        <w:numId w:val="13"/>
      </w:numPr>
      <w:tabs>
        <w:tab w:val="left" w:pos="851"/>
      </w:tabs>
      <w:jc w:val="both"/>
    </w:pPr>
  </w:style>
  <w:style w:type="paragraph" w:customStyle="1" w:styleId="HouseLevel4">
    <w:name w:val="House Level 4"/>
    <w:basedOn w:val="Normal"/>
    <w:rsid w:val="005B3213"/>
    <w:pPr>
      <w:numPr>
        <w:ilvl w:val="3"/>
        <w:numId w:val="13"/>
      </w:numPr>
      <w:ind w:left="1702" w:hanging="851"/>
      <w:jc w:val="both"/>
    </w:pPr>
  </w:style>
  <w:style w:type="paragraph" w:customStyle="1" w:styleId="HouseLevel5">
    <w:name w:val="House Level 5"/>
    <w:basedOn w:val="Normal"/>
    <w:rsid w:val="005B3213"/>
    <w:pPr>
      <w:numPr>
        <w:ilvl w:val="4"/>
        <w:numId w:val="13"/>
      </w:numPr>
      <w:jc w:val="both"/>
    </w:pPr>
  </w:style>
  <w:style w:type="paragraph" w:customStyle="1" w:styleId="HouseLevel6">
    <w:name w:val="House Level 6"/>
    <w:basedOn w:val="Normal"/>
    <w:rsid w:val="005B3213"/>
    <w:pPr>
      <w:numPr>
        <w:ilvl w:val="5"/>
        <w:numId w:val="13"/>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uiPriority w:val="99"/>
    <w:rsid w:val="008D767D"/>
    <w:pPr>
      <w:ind w:left="851"/>
    </w:pPr>
  </w:style>
  <w:style w:type="paragraph" w:customStyle="1" w:styleId="Level1">
    <w:name w:val="Level 1"/>
    <w:aliases w:val="l1"/>
    <w:basedOn w:val="Body1"/>
    <w:uiPriority w:val="99"/>
    <w:qFormat/>
    <w:rsid w:val="008D767D"/>
    <w:pPr>
      <w:numPr>
        <w:numId w:val="16"/>
      </w:numPr>
      <w:outlineLvl w:val="0"/>
    </w:pPr>
  </w:style>
  <w:style w:type="character" w:customStyle="1" w:styleId="Level1asHeadingtext">
    <w:name w:val="Level 1 as Heading (text)"/>
    <w:basedOn w:val="DefaultParagraphFont"/>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uiPriority w:val="99"/>
    <w:rsid w:val="008D767D"/>
    <w:pPr>
      <w:numPr>
        <w:ilvl w:val="1"/>
        <w:numId w:val="16"/>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aliases w:val="l3"/>
    <w:basedOn w:val="Body3"/>
    <w:link w:val="Level3Char"/>
    <w:uiPriority w:val="99"/>
    <w:qFormat/>
    <w:rsid w:val="008D767D"/>
    <w:pPr>
      <w:numPr>
        <w:ilvl w:val="2"/>
        <w:numId w:val="16"/>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16"/>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rsid w:val="008D767D"/>
    <w:pPr>
      <w:numPr>
        <w:ilvl w:val="4"/>
        <w:numId w:val="16"/>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rsid w:val="008D767D"/>
    <w:pPr>
      <w:numPr>
        <w:ilvl w:val="5"/>
        <w:numId w:val="16"/>
      </w:numPr>
      <w:outlineLvl w:val="5"/>
    </w:pPr>
  </w:style>
  <w:style w:type="paragraph" w:customStyle="1" w:styleId="Bullet1">
    <w:name w:val="Bullet 1"/>
    <w:basedOn w:val="Body"/>
    <w:uiPriority w:val="99"/>
    <w:rsid w:val="008D767D"/>
    <w:pPr>
      <w:numPr>
        <w:numId w:val="17"/>
      </w:numPr>
      <w:outlineLvl w:val="0"/>
    </w:pPr>
  </w:style>
  <w:style w:type="paragraph" w:customStyle="1" w:styleId="Bullet2">
    <w:name w:val="Bullet 2"/>
    <w:basedOn w:val="Body"/>
    <w:uiPriority w:val="99"/>
    <w:rsid w:val="008D767D"/>
    <w:pPr>
      <w:numPr>
        <w:ilvl w:val="1"/>
        <w:numId w:val="17"/>
      </w:numPr>
      <w:outlineLvl w:val="1"/>
    </w:pPr>
  </w:style>
  <w:style w:type="paragraph" w:customStyle="1" w:styleId="Bullet3">
    <w:name w:val="Bullet 3"/>
    <w:basedOn w:val="Body"/>
    <w:uiPriority w:val="99"/>
    <w:rsid w:val="008D767D"/>
    <w:pPr>
      <w:numPr>
        <w:ilvl w:val="2"/>
        <w:numId w:val="17"/>
      </w:numPr>
      <w:outlineLvl w:val="2"/>
    </w:pPr>
  </w:style>
  <w:style w:type="paragraph" w:customStyle="1" w:styleId="Bullet4">
    <w:name w:val="Bullet 4"/>
    <w:basedOn w:val="Body"/>
    <w:uiPriority w:val="99"/>
    <w:rsid w:val="008D767D"/>
    <w:pPr>
      <w:numPr>
        <w:ilvl w:val="3"/>
        <w:numId w:val="17"/>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link w:val="NoSpacingChar"/>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aliases w:val="Sub-Minor Char1,Project table Char1,Propos Char1,Level 2 - a Char1,Bullet 11 Char1,Bullet 12 Char1,Bullet 13 Char1,Bullet 14 Char1,Bullet 15 Char1,Bullet 16 Char1,h4 Char1,Schedules Char1,4 Char1,H4 Char1,14 Char1,l4 Char1,141 Char1"/>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semiHidden/>
    <w:rsid w:val="00646E95"/>
    <w:rPr>
      <w:rFonts w:asciiTheme="majorHAnsi" w:eastAsiaTheme="majorEastAsia" w:hAnsiTheme="majorHAnsi" w:cstheme="majorBidi"/>
      <w:color w:val="404040" w:themeColor="text1" w:themeTint="BF"/>
      <w:sz w:val="20"/>
      <w:szCs w:val="20"/>
    </w:rPr>
  </w:style>
  <w:style w:type="character" w:styleId="UnresolvedMention">
    <w:name w:val="Unresolved Mention"/>
    <w:basedOn w:val="DefaultParagraphFont"/>
    <w:uiPriority w:val="99"/>
    <w:semiHidden/>
    <w:unhideWhenUsed/>
    <w:rsid w:val="002D64C9"/>
    <w:rPr>
      <w:color w:val="605E5C"/>
      <w:shd w:val="clear" w:color="auto" w:fill="E1DFDD"/>
    </w:rPr>
  </w:style>
  <w:style w:type="character" w:customStyle="1" w:styleId="NoSpacingChar">
    <w:name w:val="No Spacing Char"/>
    <w:basedOn w:val="DefaultParagraphFont"/>
    <w:link w:val="NoSpacing"/>
    <w:uiPriority w:val="1"/>
    <w:rsid w:val="00C55F60"/>
    <w:rPr>
      <w:rFonts w:ascii="Times New Roman" w:eastAsia="Times New Roman" w:hAnsi="Times New Roman" w:cs="Times New Roman"/>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semiHidden/>
    <w:rsid w:val="004F4FB8"/>
    <w:rPr>
      <w:rFonts w:ascii="Trebuchet MS" w:eastAsia="Times New Roman" w:hAnsi="Trebuchet MS" w:cs="Times New Roman"/>
      <w:bCs/>
      <w:iCs/>
      <w:sz w:val="20"/>
      <w:szCs w:val="2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semiHidden/>
    <w:rsid w:val="004F4FB8"/>
    <w:rPr>
      <w:rFonts w:ascii="Trebuchet MS" w:eastAsia="Times New Roman" w:hAnsi="Trebuchet MS" w:cs="Arial"/>
      <w:sz w:val="20"/>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rsid w:val="004F4FB8"/>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Major Char1,PARA2 Char1,KJL:1st Level Char1,Heading Two Char1,h2 Char1,(1.1 Char1,1.2 Char1,1.3 etc) Char1,Prophead 2 Char1,RFP Heading 2 Char1,Activity Char1,l2 Char1,H2 Char1,h 3 Char1,Numbered - 2 Char1,Reset numbering Char1,T2 Char"/>
    <w:basedOn w:val="DefaultParagraphFont"/>
    <w:uiPriority w:val="99"/>
    <w:semiHidden/>
    <w:rsid w:val="004F4FB8"/>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Prophead 3 Char1,h3 Char1,HHHeading Char1,Heading 31 Char1,Heading 32 Char1,Heading 33 Char1,Heading 34 Char1,Heading 35 Char1,Heading 36 Char1,H31 Char1,H32 Char1,H33 Char1,H34 Char1,H35 Char1,H36 Char1,3 Char1,HeadC Char1"/>
    <w:basedOn w:val="DefaultParagraphFont"/>
    <w:uiPriority w:val="9"/>
    <w:semiHidden/>
    <w:rsid w:val="004F4FB8"/>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semiHidden/>
    <w:locked/>
    <w:rsid w:val="004F4FB8"/>
    <w:rPr>
      <w:rFonts w:ascii="Trebuchet MS" w:eastAsia="Times New Roman" w:hAnsi="Trebuchet MS" w:cs="Times New Roman"/>
      <w:bCs/>
      <w:sz w:val="20"/>
      <w:szCs w:val="28"/>
    </w:rPr>
  </w:style>
  <w:style w:type="character" w:customStyle="1" w:styleId="Heading5Char1">
    <w:name w:val="Heading 5 Char1"/>
    <w:aliases w:val="Heading Char1,Heading 5(unused) Char1,Level 3 - (i) Char1,Third Level Heading Char1,h5 Char1,Response Type Char1,Response Type1 Char1,Response Type2 Char1,Response Type3 Char1,Response Type4 Char1,Response Type5 Char1,Response Type7 Char"/>
    <w:basedOn w:val="DefaultParagraphFont"/>
    <w:uiPriority w:val="99"/>
    <w:semiHidden/>
    <w:rsid w:val="004F4FB8"/>
    <w:rPr>
      <w:rFonts w:asciiTheme="majorHAnsi" w:eastAsiaTheme="majorEastAsia" w:hAnsiTheme="majorHAnsi" w:cstheme="majorBidi"/>
      <w:color w:val="365F91" w:themeColor="accent1" w:themeShade="BF"/>
      <w:sz w:val="24"/>
      <w:szCs w:val="24"/>
    </w:rPr>
  </w:style>
  <w:style w:type="character" w:customStyle="1" w:styleId="Heading6Char1">
    <w:name w:val="Heading 6 Char1"/>
    <w:aliases w:val="Heading 6(unused) Char1,Legal Level 1. Char1,L1 PIP Char1,Heading 6  Appendix Y &amp; Z Char1,Lev 6 Char1,H6 DO NOT USE Char1,Bullet list Char1,PA Appendix Char1,H6 Char1,H61 Char1,PR14 Char1,bullet2 Char1,Blank 2 Char1,Appendix Char1"/>
    <w:basedOn w:val="DefaultParagraphFont"/>
    <w:semiHidden/>
    <w:rsid w:val="004F4FB8"/>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semiHidden/>
    <w:rsid w:val="004F4FB8"/>
    <w:pPr>
      <w:spacing w:before="100" w:beforeAutospacing="1" w:after="100" w:afterAutospacing="1"/>
    </w:pPr>
    <w:rPr>
      <w:lang w:eastAsia="en-GB"/>
    </w:rPr>
  </w:style>
  <w:style w:type="character" w:customStyle="1" w:styleId="Heading7Char1">
    <w:name w:val="Heading 7 Char1"/>
    <w:aliases w:val="Heading 7(unused) Char1,Legal Level 1.1. Char1,L2 PIP Char1,Lev 7 Char1,H7DO NOT USE Char1,PA Appendix Major Char1,Blank 3 Char1,Appendix Major Char1,Heading 7 (Do Not Use) Char1"/>
    <w:basedOn w:val="DefaultParagraphFont"/>
    <w:semiHidden/>
    <w:rsid w:val="004F4FB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aliases w:val="Legal Level 1.1.1. Char1,Lev 8 Char1,h8 DO NOT USE Char1,PA Appendix Minor Char1,Blank 4 Char1,Appendix Minor Char1,h8 Char1,Heading 8 (Do Not Use) Char1"/>
    <w:basedOn w:val="DefaultParagraphFont"/>
    <w:semiHidden/>
    <w:rsid w:val="004F4FB8"/>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defunct) Char1,Legal Level 1.1.1.1. Char1,Lev 9 Char1,h9 DO NOT USE Char1,App Heading Char1,Titre 10 Char1,App1 Char1,Blank 5 Char1,appendix Char1,h9 Char1,Heading 9 (Do Not Use) Char1"/>
    <w:basedOn w:val="DefaultParagraphFont"/>
    <w:semiHidden/>
    <w:rsid w:val="004F4FB8"/>
    <w:rPr>
      <w:rFonts w:asciiTheme="majorHAnsi" w:eastAsiaTheme="majorEastAsia" w:hAnsiTheme="majorHAnsi" w:cstheme="majorBidi"/>
      <w:i/>
      <w:iCs/>
      <w:color w:val="272727" w:themeColor="text1" w:themeTint="D8"/>
      <w:sz w:val="21"/>
      <w:szCs w:val="21"/>
    </w:rPr>
  </w:style>
  <w:style w:type="paragraph" w:styleId="BodyText3">
    <w:name w:val="Body Text 3"/>
    <w:basedOn w:val="Normal"/>
    <w:link w:val="BodyText3Char"/>
    <w:uiPriority w:val="99"/>
    <w:semiHidden/>
    <w:unhideWhenUsed/>
    <w:rsid w:val="004F4FB8"/>
    <w:pPr>
      <w:spacing w:after="120"/>
    </w:pPr>
    <w:rPr>
      <w:sz w:val="16"/>
      <w:szCs w:val="16"/>
      <w:lang w:eastAsia="en-GB"/>
    </w:rPr>
  </w:style>
  <w:style w:type="character" w:customStyle="1" w:styleId="BodyText3Char">
    <w:name w:val="Body Text 3 Char"/>
    <w:basedOn w:val="DefaultParagraphFont"/>
    <w:link w:val="BodyText3"/>
    <w:uiPriority w:val="99"/>
    <w:semiHidden/>
    <w:rsid w:val="004F4FB8"/>
    <w:rPr>
      <w:rFonts w:ascii="Times New Roman" w:eastAsia="Times New Roman" w:hAnsi="Times New Roman" w:cs="Times New Roman"/>
      <w:sz w:val="16"/>
      <w:szCs w:val="16"/>
      <w:lang w:eastAsia="en-GB"/>
    </w:rPr>
  </w:style>
  <w:style w:type="paragraph" w:styleId="BodyTextIndent2">
    <w:name w:val="Body Text Indent 2"/>
    <w:basedOn w:val="Normal"/>
    <w:link w:val="BodyTextIndent2Char"/>
    <w:uiPriority w:val="99"/>
    <w:semiHidden/>
    <w:unhideWhenUsed/>
    <w:rsid w:val="004F4FB8"/>
    <w:pPr>
      <w:spacing w:after="120" w:line="480" w:lineRule="auto"/>
      <w:ind w:left="283"/>
    </w:pPr>
    <w:rPr>
      <w:lang w:eastAsia="en-GB"/>
    </w:rPr>
  </w:style>
  <w:style w:type="character" w:customStyle="1" w:styleId="BodyTextIndent2Char">
    <w:name w:val="Body Text Indent 2 Char"/>
    <w:basedOn w:val="DefaultParagraphFont"/>
    <w:link w:val="BodyTextIndent2"/>
    <w:uiPriority w:val="99"/>
    <w:semiHidden/>
    <w:rsid w:val="004F4FB8"/>
    <w:rPr>
      <w:rFonts w:ascii="Times New Roman" w:eastAsia="Times New Roman" w:hAnsi="Times New Roman" w:cs="Times New Roman"/>
      <w:sz w:val="24"/>
      <w:szCs w:val="24"/>
      <w:lang w:eastAsia="en-GB"/>
    </w:rPr>
  </w:style>
  <w:style w:type="paragraph" w:customStyle="1" w:styleId="BodyText1">
    <w:name w:val="Body Text 1"/>
    <w:basedOn w:val="BodyText"/>
    <w:uiPriority w:val="99"/>
    <w:semiHidden/>
    <w:rsid w:val="004F4FB8"/>
    <w:pPr>
      <w:tabs>
        <w:tab w:val="clear" w:pos="567"/>
      </w:tabs>
      <w:overflowPunct/>
      <w:autoSpaceDE/>
      <w:autoSpaceDN/>
      <w:adjustRightInd/>
      <w:spacing w:after="240" w:line="360" w:lineRule="auto"/>
      <w:ind w:left="851"/>
      <w:jc w:val="left"/>
      <w:textAlignment w:val="auto"/>
    </w:pPr>
    <w:rPr>
      <w:rFonts w:ascii="Arial" w:hAnsi="Arial"/>
      <w:sz w:val="20"/>
      <w:szCs w:val="20"/>
    </w:rPr>
  </w:style>
  <w:style w:type="paragraph" w:customStyle="1" w:styleId="Background1">
    <w:name w:val="Background 1"/>
    <w:basedOn w:val="BodyText"/>
    <w:uiPriority w:val="99"/>
    <w:semiHidden/>
    <w:rsid w:val="004F4FB8"/>
    <w:pPr>
      <w:numPr>
        <w:ilvl w:val="2"/>
        <w:numId w:val="31"/>
      </w:numPr>
      <w:tabs>
        <w:tab w:val="clear" w:pos="567"/>
        <w:tab w:val="num" w:pos="850"/>
      </w:tabs>
      <w:overflowPunct/>
      <w:autoSpaceDE/>
      <w:autoSpaceDN/>
      <w:adjustRightInd/>
      <w:spacing w:after="240" w:line="360" w:lineRule="auto"/>
      <w:jc w:val="left"/>
      <w:textAlignment w:val="auto"/>
    </w:pPr>
    <w:rPr>
      <w:rFonts w:ascii="Arial" w:hAnsi="Arial"/>
      <w:sz w:val="20"/>
      <w:szCs w:val="20"/>
    </w:rPr>
  </w:style>
  <w:style w:type="paragraph" w:customStyle="1" w:styleId="Background2">
    <w:name w:val="Background 2"/>
    <w:basedOn w:val="BodyText"/>
    <w:uiPriority w:val="99"/>
    <w:semiHidden/>
    <w:rsid w:val="004F4FB8"/>
    <w:pPr>
      <w:numPr>
        <w:ilvl w:val="3"/>
        <w:numId w:val="31"/>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Introheading">
    <w:name w:val="Intro heading"/>
    <w:basedOn w:val="BodyText"/>
    <w:next w:val="BodyText"/>
    <w:uiPriority w:val="99"/>
    <w:semiHidden/>
    <w:rsid w:val="004F4FB8"/>
    <w:pPr>
      <w:keepNext/>
      <w:numPr>
        <w:numId w:val="31"/>
      </w:numPr>
      <w:tabs>
        <w:tab w:val="clear" w:pos="567"/>
      </w:tabs>
      <w:overflowPunct/>
      <w:autoSpaceDE/>
      <w:autoSpaceDN/>
      <w:adjustRightInd/>
      <w:spacing w:after="240" w:line="360" w:lineRule="auto"/>
      <w:jc w:val="left"/>
      <w:textAlignment w:val="auto"/>
    </w:pPr>
    <w:rPr>
      <w:rFonts w:ascii="Arial" w:hAnsi="Arial"/>
      <w:b/>
      <w:sz w:val="20"/>
      <w:szCs w:val="20"/>
    </w:rPr>
  </w:style>
  <w:style w:type="paragraph" w:customStyle="1" w:styleId="Parties1">
    <w:name w:val="Parties 1"/>
    <w:basedOn w:val="BodyText"/>
    <w:uiPriority w:val="99"/>
    <w:semiHidden/>
    <w:rsid w:val="004F4FB8"/>
    <w:pPr>
      <w:numPr>
        <w:ilvl w:val="1"/>
        <w:numId w:val="31"/>
      </w:numPr>
      <w:tabs>
        <w:tab w:val="clear" w:pos="567"/>
        <w:tab w:val="num" w:pos="1701"/>
      </w:tabs>
      <w:overflowPunct/>
      <w:autoSpaceDE/>
      <w:autoSpaceDN/>
      <w:adjustRightInd/>
      <w:spacing w:after="240" w:line="360" w:lineRule="auto"/>
      <w:jc w:val="left"/>
      <w:textAlignment w:val="auto"/>
    </w:pPr>
    <w:rPr>
      <w:rFonts w:ascii="Arial" w:hAnsi="Arial"/>
      <w:sz w:val="20"/>
      <w:szCs w:val="20"/>
    </w:rPr>
  </w:style>
  <w:style w:type="paragraph" w:customStyle="1" w:styleId="Level1Heading">
    <w:name w:val="Level 1 Heading"/>
    <w:basedOn w:val="BodyText"/>
    <w:next w:val="BodyText1"/>
    <w:uiPriority w:val="99"/>
    <w:semiHidden/>
    <w:rsid w:val="004F4FB8"/>
    <w:pPr>
      <w:keepNext/>
      <w:numPr>
        <w:numId w:val="33"/>
      </w:numPr>
      <w:tabs>
        <w:tab w:val="clear" w:pos="567"/>
      </w:tabs>
      <w:overflowPunct/>
      <w:autoSpaceDE/>
      <w:autoSpaceDN/>
      <w:adjustRightInd/>
      <w:spacing w:before="360" w:after="200" w:line="360" w:lineRule="auto"/>
      <w:jc w:val="left"/>
      <w:textAlignment w:val="auto"/>
      <w:outlineLvl w:val="0"/>
    </w:pPr>
    <w:rPr>
      <w:rFonts w:ascii="Arial" w:hAnsi="Arial"/>
      <w:b/>
      <w:sz w:val="22"/>
      <w:szCs w:val="20"/>
    </w:rPr>
  </w:style>
  <w:style w:type="paragraph" w:customStyle="1" w:styleId="Level2Heading">
    <w:name w:val="Level 2 Heading"/>
    <w:basedOn w:val="BodyText"/>
    <w:next w:val="BodyText2"/>
    <w:uiPriority w:val="99"/>
    <w:semiHidden/>
    <w:rsid w:val="004F4FB8"/>
    <w:pPr>
      <w:keepNext/>
      <w:numPr>
        <w:ilvl w:val="1"/>
        <w:numId w:val="33"/>
      </w:numPr>
      <w:tabs>
        <w:tab w:val="clear" w:pos="567"/>
      </w:tabs>
      <w:overflowPunct/>
      <w:autoSpaceDE/>
      <w:autoSpaceDN/>
      <w:adjustRightInd/>
      <w:spacing w:before="360" w:after="200" w:line="360" w:lineRule="auto"/>
      <w:jc w:val="left"/>
      <w:textAlignment w:val="auto"/>
      <w:outlineLvl w:val="1"/>
    </w:pPr>
    <w:rPr>
      <w:rFonts w:ascii="Arial" w:hAnsi="Arial"/>
      <w:b/>
      <w:sz w:val="20"/>
      <w:szCs w:val="20"/>
      <w:lang w:eastAsia="en-GB"/>
    </w:rPr>
  </w:style>
  <w:style w:type="paragraph" w:customStyle="1" w:styleId="Level3Number">
    <w:name w:val="Level 3 Number"/>
    <w:basedOn w:val="BodyText"/>
    <w:uiPriority w:val="99"/>
    <w:semiHidden/>
    <w:rsid w:val="004F4FB8"/>
    <w:pPr>
      <w:numPr>
        <w:ilvl w:val="2"/>
        <w:numId w:val="33"/>
      </w:numPr>
      <w:tabs>
        <w:tab w:val="clear" w:pos="567"/>
        <w:tab w:val="num" w:pos="2551"/>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4Number">
    <w:name w:val="Level 4 Number"/>
    <w:basedOn w:val="BodyText"/>
    <w:uiPriority w:val="99"/>
    <w:semiHidden/>
    <w:rsid w:val="004F4FB8"/>
    <w:pPr>
      <w:numPr>
        <w:ilvl w:val="3"/>
        <w:numId w:val="33"/>
      </w:numPr>
      <w:tabs>
        <w:tab w:val="clear" w:pos="567"/>
      </w:tabs>
      <w:overflowPunct/>
      <w:autoSpaceDE/>
      <w:autoSpaceDN/>
      <w:adjustRightInd/>
      <w:spacing w:before="360" w:after="200" w:line="360" w:lineRule="auto"/>
      <w:jc w:val="left"/>
      <w:textAlignment w:val="auto"/>
    </w:pPr>
    <w:rPr>
      <w:rFonts w:ascii="Arial" w:hAnsi="Arial"/>
      <w:sz w:val="20"/>
      <w:szCs w:val="20"/>
    </w:rPr>
  </w:style>
  <w:style w:type="paragraph" w:customStyle="1" w:styleId="Level5Number">
    <w:name w:val="Level 5 Number"/>
    <w:basedOn w:val="BodyText"/>
    <w:uiPriority w:val="99"/>
    <w:semiHidden/>
    <w:rsid w:val="004F4FB8"/>
    <w:pPr>
      <w:numPr>
        <w:ilvl w:val="4"/>
        <w:numId w:val="33"/>
      </w:numPr>
      <w:tabs>
        <w:tab w:val="clear" w:pos="567"/>
        <w:tab w:val="num" w:pos="3402"/>
      </w:tabs>
      <w:overflowPunct/>
      <w:autoSpaceDE/>
      <w:autoSpaceDN/>
      <w:adjustRightInd/>
      <w:spacing w:after="240" w:line="360" w:lineRule="auto"/>
      <w:jc w:val="left"/>
      <w:textAlignment w:val="auto"/>
    </w:pPr>
    <w:rPr>
      <w:rFonts w:ascii="Arial" w:hAnsi="Arial"/>
      <w:sz w:val="20"/>
      <w:szCs w:val="20"/>
    </w:rPr>
  </w:style>
  <w:style w:type="paragraph" w:customStyle="1" w:styleId="Level6Number">
    <w:name w:val="Level 6 Number"/>
    <w:basedOn w:val="BodyText"/>
    <w:uiPriority w:val="99"/>
    <w:semiHidden/>
    <w:rsid w:val="004F4FB8"/>
    <w:pPr>
      <w:numPr>
        <w:ilvl w:val="5"/>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7Number">
    <w:name w:val="Level 7 Number"/>
    <w:basedOn w:val="BodyText"/>
    <w:uiPriority w:val="99"/>
    <w:semiHidden/>
    <w:rsid w:val="004F4FB8"/>
    <w:pPr>
      <w:numPr>
        <w:ilvl w:val="6"/>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Level8Number">
    <w:name w:val="Level 8 Number"/>
    <w:basedOn w:val="BodyText"/>
    <w:uiPriority w:val="99"/>
    <w:semiHidden/>
    <w:rsid w:val="004F4FB8"/>
    <w:pPr>
      <w:numPr>
        <w:ilvl w:val="7"/>
        <w:numId w:val="33"/>
      </w:numPr>
      <w:tabs>
        <w:tab w:val="clear" w:pos="567"/>
      </w:tabs>
      <w:overflowPunct/>
      <w:autoSpaceDE/>
      <w:autoSpaceDN/>
      <w:adjustRightInd/>
      <w:spacing w:after="240" w:line="360" w:lineRule="auto"/>
      <w:jc w:val="left"/>
      <w:textAlignment w:val="auto"/>
    </w:pPr>
    <w:rPr>
      <w:rFonts w:ascii="Arial" w:hAnsi="Arial"/>
      <w:sz w:val="20"/>
      <w:szCs w:val="20"/>
    </w:rPr>
  </w:style>
  <w:style w:type="paragraph" w:customStyle="1" w:styleId="BBLegal2">
    <w:name w:val="B&amp;B Legal 2"/>
    <w:basedOn w:val="Normal"/>
    <w:uiPriority w:val="99"/>
    <w:semiHidden/>
    <w:rsid w:val="004F4FB8"/>
    <w:pPr>
      <w:tabs>
        <w:tab w:val="num" w:pos="720"/>
      </w:tabs>
      <w:ind w:left="720" w:hanging="720"/>
      <w:outlineLvl w:val="1"/>
    </w:pPr>
    <w:rPr>
      <w:rFonts w:ascii="Trebuchet MS" w:hAnsi="Trebuchet MS"/>
      <w:szCs w:val="20"/>
      <w:lang w:val="en-US"/>
    </w:rPr>
  </w:style>
  <w:style w:type="paragraph" w:customStyle="1" w:styleId="Numpara">
    <w:name w:val="Numpara"/>
    <w:basedOn w:val="Normal"/>
    <w:uiPriority w:val="99"/>
    <w:semiHidden/>
    <w:rsid w:val="004F4FB8"/>
    <w:pPr>
      <w:numPr>
        <w:numId w:val="35"/>
      </w:numPr>
      <w:spacing w:before="40" w:after="120"/>
      <w:ind w:left="340"/>
    </w:pPr>
    <w:rPr>
      <w:rFonts w:ascii="Arial" w:hAnsi="Arial"/>
    </w:rPr>
  </w:style>
  <w:style w:type="paragraph" w:customStyle="1" w:styleId="Normpara">
    <w:name w:val="Normpara"/>
    <w:basedOn w:val="Normal"/>
    <w:next w:val="Numpara"/>
    <w:uiPriority w:val="99"/>
    <w:semiHidden/>
    <w:rsid w:val="004F4FB8"/>
    <w:pPr>
      <w:spacing w:after="120"/>
      <w:ind w:left="340"/>
    </w:pPr>
    <w:rPr>
      <w:rFonts w:ascii="Arial" w:hAnsi="Arial"/>
    </w:rPr>
  </w:style>
  <w:style w:type="paragraph" w:customStyle="1" w:styleId="HeaderBase">
    <w:name w:val="Header Base"/>
    <w:basedOn w:val="Normal"/>
    <w:uiPriority w:val="99"/>
    <w:semiHidden/>
    <w:rsid w:val="004F4FB8"/>
    <w:pPr>
      <w:keepLines/>
      <w:tabs>
        <w:tab w:val="center" w:pos="4320"/>
        <w:tab w:val="right" w:pos="8640"/>
      </w:tabs>
    </w:pPr>
    <w:rPr>
      <w:rFonts w:ascii="Arial" w:hAnsi="Arial"/>
      <w:spacing w:val="-4"/>
      <w:sz w:val="20"/>
      <w:szCs w:val="20"/>
      <w:lang w:val="en-US"/>
    </w:rPr>
  </w:style>
  <w:style w:type="paragraph" w:customStyle="1" w:styleId="Body60">
    <w:name w:val="Body6"/>
    <w:basedOn w:val="Normal"/>
    <w:uiPriority w:val="99"/>
    <w:semiHidden/>
    <w:rsid w:val="004F4FB8"/>
    <w:pPr>
      <w:spacing w:after="220"/>
      <w:ind w:left="3544"/>
      <w:jc w:val="both"/>
    </w:pPr>
    <w:rPr>
      <w:rFonts w:ascii="Trebuchet MS" w:hAnsi="Trebuchet MS"/>
      <w:sz w:val="20"/>
      <w:szCs w:val="20"/>
    </w:rPr>
  </w:style>
  <w:style w:type="paragraph" w:customStyle="1" w:styleId="Body10">
    <w:name w:val="Body1"/>
    <w:basedOn w:val="BodyText"/>
    <w:uiPriority w:val="99"/>
    <w:semiHidden/>
    <w:rsid w:val="004F4FB8"/>
    <w:pPr>
      <w:tabs>
        <w:tab w:val="clear" w:pos="567"/>
      </w:tabs>
      <w:overflowPunct/>
      <w:autoSpaceDE/>
      <w:autoSpaceDN/>
      <w:adjustRightInd/>
      <w:spacing w:after="220" w:line="240" w:lineRule="auto"/>
      <w:ind w:left="709"/>
      <w:textAlignment w:val="auto"/>
    </w:pPr>
    <w:rPr>
      <w:rFonts w:ascii="Trebuchet MS" w:hAnsi="Trebuchet MS"/>
      <w:sz w:val="20"/>
      <w:szCs w:val="20"/>
    </w:rPr>
  </w:style>
  <w:style w:type="paragraph" w:customStyle="1" w:styleId="Definition">
    <w:name w:val="Definition"/>
    <w:basedOn w:val="Body"/>
    <w:uiPriority w:val="99"/>
    <w:semiHidden/>
    <w:rsid w:val="004F4FB8"/>
    <w:pPr>
      <w:numPr>
        <w:numId w:val="37"/>
      </w:numPr>
      <w:adjustRightInd/>
      <w:jc w:val="left"/>
    </w:pPr>
    <w:rPr>
      <w:rFonts w:ascii="Arial" w:eastAsia="Arial" w:hAnsi="Arial" w:cs="Arial"/>
      <w:sz w:val="20"/>
      <w:szCs w:val="20"/>
    </w:rPr>
  </w:style>
  <w:style w:type="paragraph" w:customStyle="1" w:styleId="Definition1">
    <w:name w:val="Definition 1"/>
    <w:basedOn w:val="Definition"/>
    <w:uiPriority w:val="99"/>
    <w:semiHidden/>
    <w:rsid w:val="004F4FB8"/>
    <w:pPr>
      <w:numPr>
        <w:ilvl w:val="1"/>
      </w:numPr>
    </w:pPr>
  </w:style>
  <w:style w:type="paragraph" w:customStyle="1" w:styleId="Definition2">
    <w:name w:val="Definition 2"/>
    <w:basedOn w:val="Definition"/>
    <w:uiPriority w:val="99"/>
    <w:semiHidden/>
    <w:rsid w:val="004F4FB8"/>
    <w:pPr>
      <w:numPr>
        <w:ilvl w:val="2"/>
      </w:numPr>
    </w:pPr>
  </w:style>
  <w:style w:type="paragraph" w:customStyle="1" w:styleId="Definition3">
    <w:name w:val="Definition 3"/>
    <w:basedOn w:val="Definition"/>
    <w:uiPriority w:val="99"/>
    <w:semiHidden/>
    <w:rsid w:val="004F4FB8"/>
    <w:pPr>
      <w:numPr>
        <w:ilvl w:val="3"/>
      </w:numPr>
    </w:pPr>
  </w:style>
  <w:style w:type="character" w:customStyle="1" w:styleId="Level3Char">
    <w:name w:val="Level 3 Char"/>
    <w:link w:val="Level3"/>
    <w:uiPriority w:val="99"/>
    <w:locked/>
    <w:rsid w:val="004F4FB8"/>
    <w:rPr>
      <w:rFonts w:ascii="Times New Roman" w:eastAsia="Times New Roman" w:hAnsi="Times New Roman" w:cs="Times New Roman"/>
      <w:sz w:val="24"/>
      <w:szCs w:val="24"/>
      <w:lang w:eastAsia="en-GB"/>
    </w:rPr>
  </w:style>
  <w:style w:type="paragraph" w:customStyle="1" w:styleId="Schedule">
    <w:name w:val="Schedule #"/>
    <w:basedOn w:val="Body"/>
    <w:next w:val="Normal"/>
    <w:uiPriority w:val="99"/>
    <w:semiHidden/>
    <w:rsid w:val="004F4FB8"/>
    <w:pPr>
      <w:keepNext/>
      <w:pageBreakBefore/>
      <w:numPr>
        <w:numId w:val="39"/>
      </w:numPr>
      <w:adjustRightInd/>
      <w:jc w:val="center"/>
    </w:pPr>
    <w:rPr>
      <w:rFonts w:ascii="Arial Bold" w:eastAsia="Arial" w:hAnsi="Arial Bold" w:cs="Arial"/>
      <w:b/>
      <w:caps/>
      <w:sz w:val="20"/>
      <w:szCs w:val="20"/>
    </w:rPr>
  </w:style>
  <w:style w:type="paragraph" w:customStyle="1" w:styleId="MainHeading">
    <w:name w:val="Main Heading"/>
    <w:basedOn w:val="Body"/>
    <w:uiPriority w:val="99"/>
    <w:semiHidden/>
    <w:rsid w:val="004F4FB8"/>
    <w:pPr>
      <w:keepNext/>
      <w:keepLines/>
      <w:numPr>
        <w:numId w:val="41"/>
      </w:numPr>
      <w:adjustRightInd/>
      <w:jc w:val="center"/>
      <w:outlineLvl w:val="0"/>
    </w:pPr>
    <w:rPr>
      <w:rFonts w:ascii="Arial" w:eastAsia="Arial" w:hAnsi="Arial" w:cs="Arial"/>
      <w:b/>
      <w:caps/>
      <w:szCs w:val="20"/>
    </w:rPr>
  </w:style>
  <w:style w:type="paragraph" w:customStyle="1" w:styleId="Part">
    <w:name w:val="Part #"/>
    <w:basedOn w:val="Body"/>
    <w:next w:val="Normal"/>
    <w:uiPriority w:val="99"/>
    <w:semiHidden/>
    <w:rsid w:val="004F4FB8"/>
    <w:pPr>
      <w:keepNext/>
      <w:keepLines/>
      <w:numPr>
        <w:ilvl w:val="1"/>
        <w:numId w:val="39"/>
      </w:numPr>
      <w:adjustRightInd/>
      <w:jc w:val="center"/>
    </w:pPr>
    <w:rPr>
      <w:rFonts w:ascii="Arial" w:eastAsia="Arial" w:hAnsi="Arial" w:cs="Arial"/>
      <w:b/>
      <w:caps/>
      <w:sz w:val="20"/>
      <w:szCs w:val="20"/>
    </w:rPr>
  </w:style>
  <w:style w:type="character" w:customStyle="1" w:styleId="bold">
    <w:name w:val="*bold"/>
    <w:rsid w:val="004F4FB8"/>
    <w:rPr>
      <w:b/>
      <w:bCs w:val="0"/>
      <w:lang w:val="en-GB"/>
    </w:rPr>
  </w:style>
  <w:style w:type="character" w:customStyle="1" w:styleId="italic">
    <w:name w:val="*italic"/>
    <w:rsid w:val="004F4FB8"/>
    <w:rPr>
      <w:i/>
      <w:iCs w:val="0"/>
      <w:lang w:val="en-GB"/>
    </w:rPr>
  </w:style>
  <w:style w:type="character" w:customStyle="1" w:styleId="Level2Char">
    <w:name w:val="Level 2 Char"/>
    <w:aliases w:val="Level 2 Number Char"/>
    <w:uiPriority w:val="99"/>
    <w:locked/>
    <w:rsid w:val="004F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129368941">
      <w:bodyDiv w:val="1"/>
      <w:marLeft w:val="0"/>
      <w:marRight w:val="0"/>
      <w:marTop w:val="0"/>
      <w:marBottom w:val="0"/>
      <w:divBdr>
        <w:top w:val="none" w:sz="0" w:space="0" w:color="auto"/>
        <w:left w:val="none" w:sz="0" w:space="0" w:color="auto"/>
        <w:bottom w:val="none" w:sz="0" w:space="0" w:color="auto"/>
        <w:right w:val="none" w:sz="0" w:space="0" w:color="auto"/>
      </w:divBdr>
    </w:div>
    <w:div w:id="169833967">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323634106">
      <w:bodyDiv w:val="1"/>
      <w:marLeft w:val="0"/>
      <w:marRight w:val="0"/>
      <w:marTop w:val="0"/>
      <w:marBottom w:val="0"/>
      <w:divBdr>
        <w:top w:val="none" w:sz="0" w:space="0" w:color="auto"/>
        <w:left w:val="none" w:sz="0" w:space="0" w:color="auto"/>
        <w:bottom w:val="none" w:sz="0" w:space="0" w:color="auto"/>
        <w:right w:val="none" w:sz="0" w:space="0" w:color="auto"/>
      </w:divBdr>
    </w:div>
    <w:div w:id="1035080968">
      <w:bodyDiv w:val="1"/>
      <w:marLeft w:val="0"/>
      <w:marRight w:val="0"/>
      <w:marTop w:val="0"/>
      <w:marBottom w:val="0"/>
      <w:divBdr>
        <w:top w:val="none" w:sz="0" w:space="0" w:color="auto"/>
        <w:left w:val="none" w:sz="0" w:space="0" w:color="auto"/>
        <w:bottom w:val="none" w:sz="0" w:space="0" w:color="auto"/>
        <w:right w:val="none" w:sz="0" w:space="0" w:color="auto"/>
      </w:divBdr>
    </w:div>
    <w:div w:id="1094935657">
      <w:bodyDiv w:val="1"/>
      <w:marLeft w:val="0"/>
      <w:marRight w:val="0"/>
      <w:marTop w:val="0"/>
      <w:marBottom w:val="0"/>
      <w:divBdr>
        <w:top w:val="none" w:sz="0" w:space="0" w:color="auto"/>
        <w:left w:val="none" w:sz="0" w:space="0" w:color="auto"/>
        <w:bottom w:val="none" w:sz="0" w:space="0" w:color="auto"/>
        <w:right w:val="none" w:sz="0" w:space="0" w:color="auto"/>
      </w:divBdr>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 w:id="1631280126">
      <w:bodyDiv w:val="1"/>
      <w:marLeft w:val="0"/>
      <w:marRight w:val="0"/>
      <w:marTop w:val="0"/>
      <w:marBottom w:val="0"/>
      <w:divBdr>
        <w:top w:val="none" w:sz="0" w:space="0" w:color="auto"/>
        <w:left w:val="none" w:sz="0" w:space="0" w:color="auto"/>
        <w:bottom w:val="none" w:sz="0" w:space="0" w:color="auto"/>
        <w:right w:val="none" w:sz="0" w:space="0" w:color="auto"/>
      </w:divBdr>
    </w:div>
    <w:div w:id="1686513432">
      <w:bodyDiv w:val="1"/>
      <w:marLeft w:val="0"/>
      <w:marRight w:val="0"/>
      <w:marTop w:val="0"/>
      <w:marBottom w:val="0"/>
      <w:divBdr>
        <w:top w:val="none" w:sz="0" w:space="0" w:color="auto"/>
        <w:left w:val="none" w:sz="0" w:space="0" w:color="auto"/>
        <w:bottom w:val="none" w:sz="0" w:space="0" w:color="auto"/>
        <w:right w:val="none" w:sz="0" w:space="0" w:color="auto"/>
      </w:divBdr>
    </w:div>
    <w:div w:id="1713268417">
      <w:bodyDiv w:val="1"/>
      <w:marLeft w:val="0"/>
      <w:marRight w:val="0"/>
      <w:marTop w:val="0"/>
      <w:marBottom w:val="0"/>
      <w:divBdr>
        <w:top w:val="none" w:sz="0" w:space="0" w:color="auto"/>
        <w:left w:val="none" w:sz="0" w:space="0" w:color="auto"/>
        <w:bottom w:val="none" w:sz="0" w:space="0" w:color="auto"/>
        <w:right w:val="none" w:sz="0" w:space="0" w:color="auto"/>
      </w:divBdr>
    </w:div>
    <w:div w:id="1826312229">
      <w:bodyDiv w:val="1"/>
      <w:marLeft w:val="0"/>
      <w:marRight w:val="0"/>
      <w:marTop w:val="0"/>
      <w:marBottom w:val="0"/>
      <w:divBdr>
        <w:top w:val="none" w:sz="0" w:space="0" w:color="auto"/>
        <w:left w:val="none" w:sz="0" w:space="0" w:color="auto"/>
        <w:bottom w:val="none" w:sz="0" w:space="0" w:color="auto"/>
        <w:right w:val="none" w:sz="0" w:space="0" w:color="auto"/>
      </w:divBdr>
      <w:divsChild>
        <w:div w:id="1503278890">
          <w:marLeft w:val="0"/>
          <w:marRight w:val="0"/>
          <w:marTop w:val="0"/>
          <w:marBottom w:val="0"/>
          <w:divBdr>
            <w:top w:val="none" w:sz="0" w:space="0" w:color="auto"/>
            <w:left w:val="none" w:sz="0" w:space="0" w:color="auto"/>
            <w:bottom w:val="none" w:sz="0" w:space="0" w:color="auto"/>
            <w:right w:val="none" w:sz="0" w:space="0" w:color="auto"/>
          </w:divBdr>
        </w:div>
      </w:divsChild>
    </w:div>
    <w:div w:id="2089955123">
      <w:bodyDiv w:val="1"/>
      <w:marLeft w:val="0"/>
      <w:marRight w:val="0"/>
      <w:marTop w:val="0"/>
      <w:marBottom w:val="0"/>
      <w:divBdr>
        <w:top w:val="none" w:sz="0" w:space="0" w:color="auto"/>
        <w:left w:val="none" w:sz="0" w:space="0" w:color="auto"/>
        <w:bottom w:val="none" w:sz="0" w:space="0" w:color="auto"/>
        <w:right w:val="none" w:sz="0" w:space="0" w:color="auto"/>
      </w:divBdr>
      <w:divsChild>
        <w:div w:id="6502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ss.pether@uksport.gov.uk" TargetMode="External"/><Relationship Id="rId18" Type="http://schemas.openxmlformats.org/officeDocument/2006/relationships/header" Target="header1.xml"/><Relationship Id="rId26" Type="http://schemas.openxmlformats.org/officeDocument/2006/relationships/hyperlink" Target="mailto:finance@uksport.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uksport.gov.uk" TargetMode="External"/><Relationship Id="rId17" Type="http://schemas.openxmlformats.org/officeDocument/2006/relationships/hyperlink" Target="mailto:jess.pether@uksport.gov.uk" TargetMode="External"/><Relationship Id="rId25" Type="http://schemas.openxmlformats.org/officeDocument/2006/relationships/hyperlink" Target="mailto:info@uksport.gov.uk" TargetMode="External"/><Relationship Id="rId2" Type="http://schemas.openxmlformats.org/officeDocument/2006/relationships/customXml" Target="../customXml/item2.xml"/><Relationship Id="rId16" Type="http://schemas.openxmlformats.org/officeDocument/2006/relationships/hyperlink" Target="mailto:jess.pether@uksport.gov.uk" TargetMode="External"/><Relationship Id="rId20" Type="http://schemas.openxmlformats.org/officeDocument/2006/relationships/footer" Target="footer1.xml"/><Relationship Id="rId29" Type="http://schemas.openxmlformats.org/officeDocument/2006/relationships/hyperlink" Target="http://www.uksport.gov.uk/resources/fraud-corruption-and-brib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ess.pether@uksport.gov.uk" TargetMode="External"/><Relationship Id="rId23" Type="http://schemas.openxmlformats.org/officeDocument/2006/relationships/footer" Target="footer3.xml"/><Relationship Id="rId28" Type="http://schemas.openxmlformats.org/officeDocument/2006/relationships/hyperlink" Target="https://www.tax.service.gov.uk/check-employment-status-for-tax/setup"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ss.pether@uksport.gov.uk" TargetMode="External"/><Relationship Id="rId22" Type="http://schemas.openxmlformats.org/officeDocument/2006/relationships/header" Target="header3.xml"/><Relationship Id="rId27" Type="http://schemas.openxmlformats.org/officeDocument/2006/relationships/hyperlink" Target="http://www.uksport.gov.uk/resources/complaints-appeals-and-whistleblowing"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76695FCEE0934FA53F62F44A5F0A71" ma:contentTypeVersion="4" ma:contentTypeDescription="Create a new document." ma:contentTypeScope="" ma:versionID="724a03f731745c58927c0b385ddbeb40">
  <xsd:schema xmlns:xsd="http://www.w3.org/2001/XMLSchema" xmlns:xs="http://www.w3.org/2001/XMLSchema" xmlns:p="http://schemas.microsoft.com/office/2006/metadata/properties" xmlns:ns2="2f6258fd-5bf9-4616-b3bd-4d66ef21bf4f" targetNamespace="http://schemas.microsoft.com/office/2006/metadata/properties" ma:root="true" ma:fieldsID="65f2d7488d0e31040d502298bdbfbe59" ns2:_="">
    <xsd:import namespace="2f6258fd-5bf9-4616-b3bd-4d66ef21b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58fd-5bf9-4616-b3bd-4d66ef21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B5C5D-EEAC-4A1C-90C1-062219451586}">
  <ds:schemaRefs>
    <ds:schemaRef ds:uri="http://schemas.openxmlformats.org/officeDocument/2006/bibliography"/>
  </ds:schemaRefs>
</ds:datastoreItem>
</file>

<file path=customXml/itemProps2.xml><?xml version="1.0" encoding="utf-8"?>
<ds:datastoreItem xmlns:ds="http://schemas.openxmlformats.org/officeDocument/2006/customXml" ds:itemID="{B7CD8A70-3BB3-457F-9516-0817E378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58fd-5bf9-4616-b3bd-4d66ef21b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7003B-0475-4A8E-9FEE-58F19B0FC26B}">
  <ds:schemaRefs>
    <ds:schemaRef ds:uri="http://schemas.microsoft.com/office/2006/metadata/properties"/>
    <ds:schemaRef ds:uri="http://schemas.microsoft.com/office/2006/documentManagement/types"/>
    <ds:schemaRef ds:uri="http://purl.org/dc/elements/1.1/"/>
    <ds:schemaRef ds:uri="http://purl.org/dc/terms/"/>
    <ds:schemaRef ds:uri="2f6258fd-5bf9-4616-b3bd-4d66ef21bf4f"/>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C81345B-D18C-4C53-B898-E9BC13971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19942</Words>
  <Characters>113675</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133351</CharactersWithSpaces>
  <SharedDoc>false</SharedDoc>
  <HLinks>
    <vt:vector size="78" baseType="variant">
      <vt:variant>
        <vt:i4>1900617</vt:i4>
      </vt:variant>
      <vt:variant>
        <vt:i4>245</vt:i4>
      </vt:variant>
      <vt:variant>
        <vt:i4>0</vt:i4>
      </vt:variant>
      <vt:variant>
        <vt:i4>5</vt:i4>
      </vt:variant>
      <vt:variant>
        <vt:lpwstr>http://www.uksport.gov.uk/resources/fraud-corruption-and-bribery</vt:lpwstr>
      </vt:variant>
      <vt:variant>
        <vt:lpwstr/>
      </vt:variant>
      <vt:variant>
        <vt:i4>5636115</vt:i4>
      </vt:variant>
      <vt:variant>
        <vt:i4>57</vt:i4>
      </vt:variant>
      <vt:variant>
        <vt:i4>0</vt:i4>
      </vt:variant>
      <vt:variant>
        <vt:i4>5</vt:i4>
      </vt:variant>
      <vt:variant>
        <vt:lpwstr>https://www.tax.service.gov.uk/check-employment-status-for-tax/setup</vt:lpwstr>
      </vt:variant>
      <vt:variant>
        <vt:lpwstr/>
      </vt:variant>
      <vt:variant>
        <vt:i4>5242895</vt:i4>
      </vt:variant>
      <vt:variant>
        <vt:i4>24</vt:i4>
      </vt:variant>
      <vt:variant>
        <vt:i4>0</vt:i4>
      </vt:variant>
      <vt:variant>
        <vt:i4>5</vt:i4>
      </vt:variant>
      <vt:variant>
        <vt:lpwstr>http://www.uksport.gov.uk/resources/complaints-appeals-and-whistleblowing</vt:lpwstr>
      </vt:variant>
      <vt:variant>
        <vt:lpwstr/>
      </vt:variant>
      <vt:variant>
        <vt:i4>1572967</vt:i4>
      </vt:variant>
      <vt:variant>
        <vt:i4>21</vt:i4>
      </vt:variant>
      <vt:variant>
        <vt:i4>0</vt:i4>
      </vt:variant>
      <vt:variant>
        <vt:i4>5</vt:i4>
      </vt:variant>
      <vt:variant>
        <vt:lpwstr>mailto:finance@uksport.gov.uk</vt:lpwstr>
      </vt:variant>
      <vt:variant>
        <vt:lpwstr/>
      </vt:variant>
      <vt:variant>
        <vt:i4>4194354</vt:i4>
      </vt:variant>
      <vt:variant>
        <vt:i4>18</vt:i4>
      </vt:variant>
      <vt:variant>
        <vt:i4>0</vt:i4>
      </vt:variant>
      <vt:variant>
        <vt:i4>5</vt:i4>
      </vt:variant>
      <vt:variant>
        <vt:lpwstr>mailto:info@uksport.gov.uk</vt:lpwstr>
      </vt:variant>
      <vt:variant>
        <vt:lpwstr/>
      </vt:variant>
      <vt:variant>
        <vt:i4>5439611</vt:i4>
      </vt:variant>
      <vt:variant>
        <vt:i4>15</vt:i4>
      </vt:variant>
      <vt:variant>
        <vt:i4>0</vt:i4>
      </vt:variant>
      <vt:variant>
        <vt:i4>5</vt:i4>
      </vt:variant>
      <vt:variant>
        <vt:lpwstr>mailto:jess.pether@uksport.gov.uk</vt:lpwstr>
      </vt:variant>
      <vt:variant>
        <vt:lpwstr/>
      </vt:variant>
      <vt:variant>
        <vt:i4>5439611</vt:i4>
      </vt:variant>
      <vt:variant>
        <vt:i4>12</vt:i4>
      </vt:variant>
      <vt:variant>
        <vt:i4>0</vt:i4>
      </vt:variant>
      <vt:variant>
        <vt:i4>5</vt:i4>
      </vt:variant>
      <vt:variant>
        <vt:lpwstr>mailto:jess.pether@uksport.gov.uk</vt:lpwstr>
      </vt:variant>
      <vt:variant>
        <vt:lpwstr/>
      </vt:variant>
      <vt:variant>
        <vt:i4>5439611</vt:i4>
      </vt:variant>
      <vt:variant>
        <vt:i4>9</vt:i4>
      </vt:variant>
      <vt:variant>
        <vt:i4>0</vt:i4>
      </vt:variant>
      <vt:variant>
        <vt:i4>5</vt:i4>
      </vt:variant>
      <vt:variant>
        <vt:lpwstr>mailto:jess.pether@uksport.gov.uk</vt:lpwstr>
      </vt:variant>
      <vt:variant>
        <vt:lpwstr/>
      </vt:variant>
      <vt:variant>
        <vt:i4>5439611</vt:i4>
      </vt:variant>
      <vt:variant>
        <vt:i4>6</vt:i4>
      </vt:variant>
      <vt:variant>
        <vt:i4>0</vt:i4>
      </vt:variant>
      <vt:variant>
        <vt:i4>5</vt:i4>
      </vt:variant>
      <vt:variant>
        <vt:lpwstr>mailto:jess.pether@uksport.gov.uk</vt:lpwstr>
      </vt:variant>
      <vt:variant>
        <vt:lpwstr/>
      </vt:variant>
      <vt:variant>
        <vt:i4>5439611</vt:i4>
      </vt:variant>
      <vt:variant>
        <vt:i4>3</vt:i4>
      </vt:variant>
      <vt:variant>
        <vt:i4>0</vt:i4>
      </vt:variant>
      <vt:variant>
        <vt:i4>5</vt:i4>
      </vt:variant>
      <vt:variant>
        <vt:lpwstr>mailto:jess.pether@uksport.gov.uk</vt:lpwstr>
      </vt:variant>
      <vt:variant>
        <vt:lpwstr/>
      </vt:variant>
      <vt:variant>
        <vt:i4>8192061</vt:i4>
      </vt:variant>
      <vt:variant>
        <vt:i4>0</vt:i4>
      </vt:variant>
      <vt:variant>
        <vt:i4>0</vt:i4>
      </vt:variant>
      <vt:variant>
        <vt:i4>5</vt:i4>
      </vt:variant>
      <vt:variant>
        <vt:lpwstr>http://www.uksport.gov.uk/</vt:lpwstr>
      </vt:variant>
      <vt:variant>
        <vt:lpwstr/>
      </vt:variant>
      <vt:variant>
        <vt:i4>6684731</vt:i4>
      </vt:variant>
      <vt:variant>
        <vt:i4>3</vt:i4>
      </vt:variant>
      <vt:variant>
        <vt:i4>0</vt:i4>
      </vt:variant>
      <vt:variant>
        <vt:i4>5</vt:i4>
      </vt:variant>
      <vt:variant>
        <vt:lpwstr>https://www.gov.uk/government/publications/cyber-essentials-scheme-overview</vt:lpwstr>
      </vt:variant>
      <vt:variant>
        <vt:lpwstr/>
      </vt:variant>
      <vt:variant>
        <vt:i4>1900548</vt:i4>
      </vt:variant>
      <vt:variant>
        <vt:i4>0</vt:i4>
      </vt:variant>
      <vt:variant>
        <vt:i4>0</vt:i4>
      </vt:variant>
      <vt:variant>
        <vt:i4>5</vt:i4>
      </vt:variant>
      <vt:variant>
        <vt:lpwstr>https://www.gov.uk/government/publications/security-policy-framework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Vijay.Parbat</dc:creator>
  <cp:keywords>Template</cp:keywords>
  <cp:lastModifiedBy>Oliver Warren</cp:lastModifiedBy>
  <cp:revision>2</cp:revision>
  <dcterms:created xsi:type="dcterms:W3CDTF">2021-07-13T15:03:00Z</dcterms:created>
  <dcterms:modified xsi:type="dcterms:W3CDTF">2021-07-13T15:03:00Z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0x0101009E76695FCEE0934FA53F62F44A5F0A71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