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7D859" w14:textId="6D9BB53B" w:rsidR="00917CDA" w:rsidRPr="00643D50" w:rsidRDefault="00BF5622" w:rsidP="00917CDA">
      <w:pPr>
        <w:rPr>
          <w:rFonts w:ascii="Arial" w:hAnsi="Arial" w:cs="Arial"/>
          <w:sz w:val="24"/>
          <w:szCs w:val="24"/>
        </w:rPr>
      </w:pPr>
      <w:r w:rsidRPr="00E573AF">
        <w:rPr>
          <w:rFonts w:ascii="Arial" w:hAnsi="Arial" w:cs="Arial"/>
          <w:noProof/>
          <w:sz w:val="24"/>
          <w:szCs w:val="24"/>
          <w:lang w:eastAsia="en-GB"/>
        </w:rPr>
        <w:drawing>
          <wp:anchor distT="0" distB="0" distL="114300" distR="114300" simplePos="0" relativeHeight="251658240" behindDoc="0" locked="0" layoutInCell="1" allowOverlap="1" wp14:anchorId="0FD883C3" wp14:editId="00438CC3">
            <wp:simplePos x="0" y="0"/>
            <wp:positionH relativeFrom="column">
              <wp:posOffset>17648</wp:posOffset>
            </wp:positionH>
            <wp:positionV relativeFrom="topMargin">
              <wp:posOffset>226368</wp:posOffset>
            </wp:positionV>
            <wp:extent cx="803910" cy="669925"/>
            <wp:effectExtent l="0" t="0" r="0" b="0"/>
            <wp:wrapSquare wrapText="bothSides"/>
            <wp:docPr id="1" name="Picture 1" descr="Newham Council has launched a fraud investigation. Pic: Newham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am Council has launched a fraud investigation. Pic: Newham Counci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3910"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43D50">
        <w:rPr>
          <w:rFonts w:ascii="Arial" w:hAnsi="Arial" w:cs="Arial"/>
          <w:sz w:val="24"/>
          <w:szCs w:val="24"/>
        </w:rPr>
        <w:t>P</w:t>
      </w:r>
      <w:r w:rsidR="00643D50" w:rsidRPr="00643D50">
        <w:rPr>
          <w:rFonts w:ascii="Arial" w:hAnsi="Arial" w:cs="Arial"/>
          <w:sz w:val="24"/>
          <w:szCs w:val="24"/>
        </w:rPr>
        <w:t xml:space="preserve">rovision of </w:t>
      </w:r>
      <w:r w:rsidR="007B1F8F">
        <w:rPr>
          <w:rFonts w:ascii="Arial" w:hAnsi="Arial" w:cs="Arial"/>
          <w:sz w:val="24"/>
          <w:szCs w:val="24"/>
        </w:rPr>
        <w:t>transition support services – Primary to Secondary (Yr 6 – Yr 7), and Secondary to Adulthood transition.</w:t>
      </w:r>
      <w:r w:rsidR="00643D50" w:rsidRPr="00643D50">
        <w:rPr>
          <w:rFonts w:ascii="Arial" w:hAnsi="Arial" w:cs="Arial"/>
          <w:sz w:val="24"/>
          <w:szCs w:val="24"/>
        </w:rPr>
        <w:t xml:space="preserve"> </w:t>
      </w:r>
    </w:p>
    <w:p w14:paraId="6203BD26" w14:textId="77777777" w:rsidR="0043636D" w:rsidRPr="0043636D" w:rsidRDefault="0043636D" w:rsidP="003B3C5C">
      <w:pPr>
        <w:rPr>
          <w:rFonts w:ascii="Arial" w:hAnsi="Arial" w:cs="Arial"/>
          <w:sz w:val="24"/>
          <w:szCs w:val="24"/>
        </w:rPr>
      </w:pPr>
    </w:p>
    <w:p w14:paraId="447C4D72" w14:textId="792C72D4" w:rsidR="0043636D" w:rsidRPr="0043636D" w:rsidRDefault="0043636D" w:rsidP="003B3C5C">
      <w:pPr>
        <w:rPr>
          <w:rFonts w:ascii="Arial" w:hAnsi="Arial" w:cs="Arial"/>
          <w:sz w:val="24"/>
          <w:szCs w:val="24"/>
        </w:rPr>
      </w:pPr>
      <w:r w:rsidRPr="0043636D">
        <w:rPr>
          <w:rFonts w:ascii="Arial" w:hAnsi="Arial" w:cs="Arial"/>
          <w:sz w:val="24"/>
          <w:szCs w:val="24"/>
        </w:rPr>
        <w:t>Organisations are invited to respond to this questionnair</w:t>
      </w:r>
      <w:r w:rsidR="00643D50">
        <w:rPr>
          <w:rFonts w:ascii="Arial" w:hAnsi="Arial" w:cs="Arial"/>
          <w:sz w:val="24"/>
          <w:szCs w:val="24"/>
        </w:rPr>
        <w:t xml:space="preserve">e for the </w:t>
      </w:r>
      <w:r w:rsidR="007B1F8F" w:rsidRPr="00643D50">
        <w:rPr>
          <w:rFonts w:ascii="Arial" w:hAnsi="Arial" w:cs="Arial"/>
          <w:sz w:val="24"/>
          <w:szCs w:val="24"/>
        </w:rPr>
        <w:t xml:space="preserve">of </w:t>
      </w:r>
      <w:r w:rsidR="007B1F8F">
        <w:rPr>
          <w:rFonts w:ascii="Arial" w:hAnsi="Arial" w:cs="Arial"/>
          <w:sz w:val="24"/>
          <w:szCs w:val="24"/>
        </w:rPr>
        <w:t>transition support services for young people who are at risk of being NEET, excluded or who are otherwise likely to struggle with transition</w:t>
      </w:r>
      <w:r w:rsidRPr="0043636D">
        <w:rPr>
          <w:rFonts w:ascii="Arial" w:hAnsi="Arial" w:cs="Arial"/>
          <w:sz w:val="24"/>
          <w:szCs w:val="24"/>
        </w:rPr>
        <w:t xml:space="preserve">. </w:t>
      </w:r>
      <w:r>
        <w:rPr>
          <w:rFonts w:ascii="Arial" w:hAnsi="Arial" w:cs="Arial"/>
          <w:sz w:val="24"/>
          <w:szCs w:val="24"/>
        </w:rPr>
        <w:t xml:space="preserve">London Borough of </w:t>
      </w:r>
      <w:r w:rsidR="00B26B8F">
        <w:rPr>
          <w:rFonts w:ascii="Arial" w:hAnsi="Arial" w:cs="Arial"/>
          <w:sz w:val="24"/>
          <w:szCs w:val="24"/>
        </w:rPr>
        <w:t xml:space="preserve">Newham </w:t>
      </w:r>
      <w:r>
        <w:rPr>
          <w:rFonts w:ascii="Arial" w:hAnsi="Arial" w:cs="Arial"/>
          <w:sz w:val="24"/>
          <w:szCs w:val="24"/>
        </w:rPr>
        <w:t xml:space="preserve">is </w:t>
      </w:r>
      <w:r w:rsidR="00643D50">
        <w:rPr>
          <w:rFonts w:ascii="Arial" w:hAnsi="Arial" w:cs="Arial"/>
          <w:sz w:val="24"/>
          <w:szCs w:val="24"/>
        </w:rPr>
        <w:t xml:space="preserve">reviewing requirements for the provision of such </w:t>
      </w:r>
      <w:r w:rsidR="007B1F8F">
        <w:rPr>
          <w:rFonts w:ascii="Arial" w:hAnsi="Arial" w:cs="Arial"/>
          <w:sz w:val="24"/>
          <w:szCs w:val="24"/>
        </w:rPr>
        <w:t>support</w:t>
      </w:r>
      <w:r>
        <w:rPr>
          <w:rFonts w:ascii="Arial" w:hAnsi="Arial" w:cs="Arial"/>
          <w:sz w:val="24"/>
          <w:szCs w:val="24"/>
        </w:rPr>
        <w:t xml:space="preserve"> and would like</w:t>
      </w:r>
      <w:r w:rsidR="00643D50">
        <w:rPr>
          <w:rFonts w:ascii="Arial" w:hAnsi="Arial" w:cs="Arial"/>
          <w:sz w:val="24"/>
          <w:szCs w:val="24"/>
        </w:rPr>
        <w:t xml:space="preserve"> to engage the market to determine the availability of suitable providers to seek quotes from</w:t>
      </w:r>
      <w:r>
        <w:rPr>
          <w:rFonts w:ascii="Arial" w:hAnsi="Arial" w:cs="Arial"/>
          <w:sz w:val="24"/>
          <w:szCs w:val="24"/>
        </w:rPr>
        <w:t xml:space="preserve">. This is not an invitation to tender.  </w:t>
      </w:r>
      <w:r w:rsidR="007B1F8F">
        <w:rPr>
          <w:rFonts w:ascii="Arial" w:hAnsi="Arial" w:cs="Arial"/>
          <w:sz w:val="24"/>
          <w:szCs w:val="24"/>
        </w:rPr>
        <w:t>`</w:t>
      </w:r>
    </w:p>
    <w:p w14:paraId="7B37F854" w14:textId="4FBC1598" w:rsidR="007B1F8F" w:rsidRPr="007B1F8F" w:rsidRDefault="007B1F8F" w:rsidP="007B1F8F">
      <w:pPr>
        <w:jc w:val="both"/>
        <w:rPr>
          <w:rFonts w:ascii="Arial" w:hAnsi="Arial" w:cs="Arial"/>
          <w:bCs/>
          <w:sz w:val="24"/>
          <w:szCs w:val="24"/>
        </w:rPr>
      </w:pPr>
      <w:r w:rsidRPr="007B1F8F">
        <w:rPr>
          <w:rFonts w:ascii="Arial" w:hAnsi="Arial" w:cs="Arial"/>
          <w:bCs/>
          <w:sz w:val="24"/>
          <w:szCs w:val="24"/>
        </w:rPr>
        <w:t xml:space="preserve">In December 2019, Newham’s Youth Safety Board (YSB) released an over-arching plan and strategic agenda </w:t>
      </w:r>
      <w:r w:rsidR="006C1814">
        <w:rPr>
          <w:rFonts w:ascii="Arial" w:hAnsi="Arial" w:cs="Arial"/>
          <w:bCs/>
          <w:sz w:val="24"/>
          <w:szCs w:val="24"/>
        </w:rPr>
        <w:t>(</w:t>
      </w:r>
      <w:hyperlink r:id="rId11" w:history="1">
        <w:r w:rsidR="006C1814">
          <w:rPr>
            <w:rStyle w:val="Hyperlink"/>
            <w:rFonts w:ascii="Arial" w:hAnsi="Arial" w:cs="Arial"/>
            <w:bCs/>
            <w:sz w:val="24"/>
            <w:szCs w:val="24"/>
          </w:rPr>
          <w:t>found here</w:t>
        </w:r>
      </w:hyperlink>
      <w:r w:rsidR="006C1814">
        <w:rPr>
          <w:rFonts w:ascii="Arial" w:hAnsi="Arial" w:cs="Arial"/>
          <w:bCs/>
          <w:sz w:val="24"/>
          <w:szCs w:val="24"/>
        </w:rPr>
        <w:t>)</w:t>
      </w:r>
      <w:r w:rsidRPr="007B1F8F">
        <w:rPr>
          <w:rFonts w:ascii="Arial" w:hAnsi="Arial" w:cs="Arial"/>
          <w:bCs/>
          <w:sz w:val="24"/>
          <w:szCs w:val="24"/>
        </w:rPr>
        <w:t xml:space="preserve"> for developing a whole system approach to youth safety in the borough. The youth safety agenda encompasses all children and young people between 10-years to 25-years old. Early help and support for young people around key transitional points has been identified as a key area.</w:t>
      </w:r>
    </w:p>
    <w:p w14:paraId="2D3EBB88" w14:textId="7A6C68CB" w:rsidR="007B1F8F" w:rsidRDefault="007B1F8F" w:rsidP="007B1F8F">
      <w:pPr>
        <w:jc w:val="both"/>
        <w:rPr>
          <w:rFonts w:ascii="Arial" w:hAnsi="Arial" w:cs="Arial"/>
          <w:bCs/>
          <w:sz w:val="24"/>
          <w:szCs w:val="24"/>
        </w:rPr>
      </w:pPr>
      <w:r w:rsidRPr="007B1F8F">
        <w:rPr>
          <w:rFonts w:ascii="Arial" w:hAnsi="Arial" w:cs="Arial"/>
          <w:bCs/>
          <w:sz w:val="24"/>
          <w:szCs w:val="24"/>
        </w:rPr>
        <w:t xml:space="preserve">For many children and young people, transitioning from primary to secondary school, or from secondary school to adulthood, represents an exciting stage in life. However, there are some children and young people who are unprepared to cope with the coming changes – these may be those facing disadvantage, those who have experienced Adverse Childhood Experiences, who may not feel they have a trusted adult or someone they can confide in, or a range of other factors. </w:t>
      </w:r>
      <w:r>
        <w:rPr>
          <w:rFonts w:ascii="Arial" w:hAnsi="Arial" w:cs="Arial"/>
          <w:bCs/>
          <w:sz w:val="24"/>
          <w:szCs w:val="24"/>
        </w:rPr>
        <w:t xml:space="preserve">In order for young people to transition successfully, it is important that they are supported within a whole family approach as both family and community are vital parts of a solid foundation. </w:t>
      </w:r>
    </w:p>
    <w:p w14:paraId="2BFD3D9E" w14:textId="5C73521E" w:rsidR="007B1F8F" w:rsidRDefault="007B1F8F" w:rsidP="007B1F8F">
      <w:pPr>
        <w:jc w:val="both"/>
        <w:rPr>
          <w:rFonts w:ascii="Arial" w:hAnsi="Arial" w:cs="Arial"/>
          <w:bCs/>
          <w:sz w:val="24"/>
          <w:szCs w:val="24"/>
        </w:rPr>
      </w:pPr>
      <w:r>
        <w:rPr>
          <w:rFonts w:ascii="Arial" w:hAnsi="Arial" w:cs="Arial"/>
          <w:bCs/>
          <w:sz w:val="24"/>
          <w:szCs w:val="24"/>
        </w:rPr>
        <w:t>We are seeking organisations to let us know if they might be able to deliver for either potential Lot.</w:t>
      </w:r>
    </w:p>
    <w:p w14:paraId="4F2235B2" w14:textId="0B833D6A" w:rsidR="007B1F8F" w:rsidRDefault="007B1F8F" w:rsidP="007B1F8F">
      <w:pPr>
        <w:jc w:val="both"/>
        <w:rPr>
          <w:rFonts w:ascii="Arial" w:hAnsi="Arial" w:cs="Arial"/>
          <w:bCs/>
          <w:sz w:val="24"/>
          <w:szCs w:val="24"/>
        </w:rPr>
      </w:pPr>
      <w:r>
        <w:rPr>
          <w:rFonts w:ascii="Arial" w:hAnsi="Arial" w:cs="Arial"/>
          <w:bCs/>
          <w:sz w:val="24"/>
          <w:szCs w:val="24"/>
        </w:rPr>
        <w:t>Lot 1: Primary to Secondary School transition (Year 6 to</w:t>
      </w:r>
      <w:bookmarkStart w:id="0" w:name="_GoBack"/>
      <w:bookmarkEnd w:id="0"/>
      <w:r>
        <w:rPr>
          <w:rFonts w:ascii="Arial" w:hAnsi="Arial" w:cs="Arial"/>
          <w:bCs/>
          <w:sz w:val="24"/>
          <w:szCs w:val="24"/>
        </w:rPr>
        <w:t xml:space="preserve"> Year7)</w:t>
      </w:r>
    </w:p>
    <w:p w14:paraId="44D7B2C5" w14:textId="281B4347" w:rsidR="007B1F8F" w:rsidRPr="007B1F8F" w:rsidRDefault="007B1F8F" w:rsidP="007B1F8F">
      <w:pPr>
        <w:jc w:val="both"/>
        <w:rPr>
          <w:rFonts w:ascii="Arial" w:hAnsi="Arial" w:cs="Arial"/>
          <w:bCs/>
          <w:sz w:val="24"/>
          <w:szCs w:val="24"/>
        </w:rPr>
      </w:pPr>
      <w:r>
        <w:rPr>
          <w:rFonts w:ascii="Arial" w:hAnsi="Arial" w:cs="Arial"/>
          <w:bCs/>
          <w:sz w:val="24"/>
          <w:szCs w:val="24"/>
        </w:rPr>
        <w:t>Lot 2: Secondary School to Adulthood transition (16 – 24 year olds)</w:t>
      </w:r>
    </w:p>
    <w:p w14:paraId="7D937CD9" w14:textId="42996AE5" w:rsidR="00812E9A" w:rsidRDefault="00812E9A" w:rsidP="007B1F8F">
      <w:pPr>
        <w:spacing w:line="240" w:lineRule="auto"/>
        <w:jc w:val="both"/>
        <w:rPr>
          <w:rFonts w:ascii="Arial" w:hAnsi="Arial" w:cs="Arial"/>
          <w:sz w:val="24"/>
          <w:szCs w:val="24"/>
        </w:rPr>
      </w:pPr>
      <w:r>
        <w:rPr>
          <w:rFonts w:ascii="Arial" w:hAnsi="Arial" w:cs="Arial"/>
          <w:sz w:val="24"/>
          <w:szCs w:val="24"/>
        </w:rPr>
        <w:t xml:space="preserve">The </w:t>
      </w:r>
      <w:r w:rsidR="00B63A91">
        <w:rPr>
          <w:rFonts w:ascii="Arial" w:hAnsi="Arial" w:cs="Arial"/>
          <w:sz w:val="24"/>
          <w:szCs w:val="24"/>
        </w:rPr>
        <w:t>service will be required to:</w:t>
      </w:r>
    </w:p>
    <w:p w14:paraId="1965DDF1" w14:textId="73A8CC6B" w:rsidR="0086505D" w:rsidRDefault="00812E9A" w:rsidP="0086505D">
      <w:pPr>
        <w:pStyle w:val="ListParagraph"/>
        <w:numPr>
          <w:ilvl w:val="0"/>
          <w:numId w:val="7"/>
        </w:numPr>
        <w:spacing w:line="240" w:lineRule="auto"/>
        <w:jc w:val="both"/>
        <w:rPr>
          <w:rFonts w:ascii="Arial" w:hAnsi="Arial" w:cs="Arial"/>
          <w:sz w:val="24"/>
          <w:szCs w:val="24"/>
        </w:rPr>
      </w:pPr>
      <w:r>
        <w:rPr>
          <w:rFonts w:ascii="Arial" w:hAnsi="Arial" w:cs="Arial"/>
          <w:sz w:val="24"/>
          <w:szCs w:val="24"/>
        </w:rPr>
        <w:t xml:space="preserve">Deliver a transition programme for identified young people so that </w:t>
      </w:r>
      <w:r w:rsidR="00B63A91">
        <w:rPr>
          <w:rFonts w:ascii="Arial" w:hAnsi="Arial" w:cs="Arial"/>
          <w:sz w:val="24"/>
          <w:szCs w:val="24"/>
        </w:rPr>
        <w:t>feel safe, confident, engaged in education/training/employment</w:t>
      </w:r>
      <w:r w:rsidR="006C1814">
        <w:rPr>
          <w:rFonts w:ascii="Arial" w:hAnsi="Arial" w:cs="Arial"/>
          <w:sz w:val="24"/>
          <w:szCs w:val="24"/>
        </w:rPr>
        <w:t>.</w:t>
      </w:r>
    </w:p>
    <w:p w14:paraId="7400238A" w14:textId="1EE93527" w:rsidR="0086505D" w:rsidRPr="0086505D" w:rsidRDefault="00B63A91" w:rsidP="0086505D">
      <w:pPr>
        <w:pStyle w:val="ListParagraph"/>
        <w:numPr>
          <w:ilvl w:val="0"/>
          <w:numId w:val="7"/>
        </w:numPr>
        <w:spacing w:line="240" w:lineRule="auto"/>
        <w:jc w:val="both"/>
        <w:rPr>
          <w:rFonts w:ascii="Arial" w:hAnsi="Arial" w:cs="Arial"/>
          <w:sz w:val="24"/>
          <w:szCs w:val="24"/>
        </w:rPr>
      </w:pPr>
      <w:r>
        <w:rPr>
          <w:rFonts w:ascii="Arial" w:hAnsi="Arial" w:cs="Arial"/>
          <w:sz w:val="24"/>
          <w:szCs w:val="24"/>
        </w:rPr>
        <w:t xml:space="preserve">Deliver transition support through a range of interventions to build young people’s </w:t>
      </w:r>
      <w:r w:rsidRPr="00B63A91">
        <w:rPr>
          <w:rFonts w:ascii="Arial" w:hAnsi="Arial" w:cs="Arial"/>
          <w:sz w:val="24"/>
          <w:szCs w:val="24"/>
        </w:rPr>
        <w:t>socio-emotional well-being, life skills and the skills and resilience to stay safe</w:t>
      </w:r>
      <w:r w:rsidR="006C1814">
        <w:rPr>
          <w:rFonts w:ascii="Arial" w:hAnsi="Arial" w:cs="Arial"/>
          <w:sz w:val="24"/>
          <w:szCs w:val="24"/>
        </w:rPr>
        <w:t>.</w:t>
      </w:r>
    </w:p>
    <w:p w14:paraId="44605FCA" w14:textId="19532984" w:rsidR="0086505D" w:rsidRPr="0086505D" w:rsidRDefault="00B63A91" w:rsidP="0086505D">
      <w:pPr>
        <w:pStyle w:val="ListParagraph"/>
        <w:numPr>
          <w:ilvl w:val="0"/>
          <w:numId w:val="7"/>
        </w:numPr>
        <w:spacing w:line="240" w:lineRule="auto"/>
        <w:jc w:val="both"/>
        <w:rPr>
          <w:rFonts w:ascii="Arial" w:hAnsi="Arial" w:cs="Arial"/>
          <w:sz w:val="24"/>
          <w:szCs w:val="24"/>
        </w:rPr>
      </w:pPr>
      <w:r>
        <w:rPr>
          <w:rFonts w:ascii="Arial" w:hAnsi="Arial" w:cs="Arial"/>
          <w:sz w:val="24"/>
          <w:szCs w:val="24"/>
        </w:rPr>
        <w:t>Support families, schools and professionals to be aware of and able to identify risk factors, and to feel equipped and confident in preventing problems escalating</w:t>
      </w:r>
      <w:r w:rsidR="006C1814">
        <w:rPr>
          <w:rFonts w:ascii="Arial" w:hAnsi="Arial" w:cs="Arial"/>
          <w:sz w:val="24"/>
          <w:szCs w:val="24"/>
        </w:rPr>
        <w:t xml:space="preserve"> (trauma informed practice).</w:t>
      </w:r>
    </w:p>
    <w:p w14:paraId="0353A12B" w14:textId="77777777" w:rsidR="0086505D" w:rsidRDefault="0086505D" w:rsidP="0086505D">
      <w:pPr>
        <w:pStyle w:val="ListParagraph"/>
        <w:numPr>
          <w:ilvl w:val="0"/>
          <w:numId w:val="7"/>
        </w:numPr>
        <w:spacing w:line="240" w:lineRule="auto"/>
        <w:jc w:val="both"/>
        <w:rPr>
          <w:rFonts w:ascii="Arial" w:hAnsi="Arial" w:cs="Arial"/>
          <w:sz w:val="24"/>
          <w:szCs w:val="24"/>
        </w:rPr>
      </w:pPr>
      <w:r w:rsidRPr="0086505D">
        <w:rPr>
          <w:rFonts w:ascii="Arial" w:hAnsi="Arial" w:cs="Arial"/>
          <w:sz w:val="24"/>
          <w:szCs w:val="24"/>
        </w:rPr>
        <w:t>Collect and provide agreed contract monitoring data.</w:t>
      </w:r>
    </w:p>
    <w:p w14:paraId="20733B43" w14:textId="77777777" w:rsidR="00B63A91" w:rsidRDefault="00B63A91" w:rsidP="00265791">
      <w:pPr>
        <w:rPr>
          <w:rFonts w:ascii="Arial" w:hAnsi="Arial" w:cs="Arial"/>
          <w:sz w:val="24"/>
          <w:szCs w:val="24"/>
        </w:rPr>
      </w:pPr>
    </w:p>
    <w:p w14:paraId="477DE795" w14:textId="7C951226" w:rsidR="007B1F8F" w:rsidRDefault="0043636D" w:rsidP="00265791">
      <w:pPr>
        <w:rPr>
          <w:rFonts w:ascii="Arial" w:hAnsi="Arial" w:cs="Arial"/>
          <w:sz w:val="24"/>
          <w:szCs w:val="24"/>
        </w:rPr>
      </w:pPr>
      <w:r w:rsidRPr="0043636D">
        <w:rPr>
          <w:rFonts w:ascii="Arial" w:hAnsi="Arial" w:cs="Arial"/>
          <w:sz w:val="24"/>
          <w:szCs w:val="24"/>
        </w:rPr>
        <w:t xml:space="preserve">Deadline to complete and </w:t>
      </w:r>
      <w:r>
        <w:rPr>
          <w:rFonts w:ascii="Arial" w:hAnsi="Arial" w:cs="Arial"/>
          <w:sz w:val="24"/>
          <w:szCs w:val="24"/>
        </w:rPr>
        <w:t>return</w:t>
      </w:r>
      <w:r w:rsidRPr="0043636D">
        <w:rPr>
          <w:rFonts w:ascii="Arial" w:hAnsi="Arial" w:cs="Arial"/>
          <w:sz w:val="24"/>
          <w:szCs w:val="24"/>
        </w:rPr>
        <w:t xml:space="preserve"> </w:t>
      </w:r>
      <w:r w:rsidR="00265791" w:rsidRPr="0043636D">
        <w:rPr>
          <w:rFonts w:ascii="Arial" w:hAnsi="Arial" w:cs="Arial"/>
          <w:sz w:val="24"/>
          <w:szCs w:val="24"/>
        </w:rPr>
        <w:t xml:space="preserve">this </w:t>
      </w:r>
      <w:r w:rsidRPr="0043636D">
        <w:rPr>
          <w:rFonts w:ascii="Arial" w:hAnsi="Arial" w:cs="Arial"/>
          <w:sz w:val="24"/>
          <w:szCs w:val="24"/>
        </w:rPr>
        <w:t xml:space="preserve">market test questionnaire </w:t>
      </w:r>
      <w:r w:rsidR="00265791" w:rsidRPr="0043636D">
        <w:rPr>
          <w:rFonts w:ascii="Arial" w:hAnsi="Arial" w:cs="Arial"/>
          <w:sz w:val="24"/>
          <w:szCs w:val="24"/>
        </w:rPr>
        <w:t xml:space="preserve">on </w:t>
      </w:r>
      <w:r w:rsidR="001A44C1">
        <w:rPr>
          <w:rFonts w:ascii="Arial" w:hAnsi="Arial" w:cs="Arial"/>
          <w:sz w:val="24"/>
          <w:szCs w:val="24"/>
        </w:rPr>
        <w:t>Tuesday 28</w:t>
      </w:r>
      <w:r w:rsidR="001A44C1" w:rsidRPr="001A44C1">
        <w:rPr>
          <w:rFonts w:ascii="Arial" w:hAnsi="Arial" w:cs="Arial"/>
          <w:sz w:val="24"/>
          <w:szCs w:val="24"/>
          <w:vertAlign w:val="superscript"/>
        </w:rPr>
        <w:t>th</w:t>
      </w:r>
      <w:r w:rsidR="001A44C1">
        <w:rPr>
          <w:rFonts w:ascii="Arial" w:hAnsi="Arial" w:cs="Arial"/>
          <w:sz w:val="24"/>
          <w:szCs w:val="24"/>
        </w:rPr>
        <w:t xml:space="preserve"> September</w:t>
      </w:r>
      <w:r w:rsidR="007B1F8F">
        <w:rPr>
          <w:rFonts w:ascii="Arial" w:hAnsi="Arial" w:cs="Arial"/>
          <w:sz w:val="24"/>
          <w:szCs w:val="24"/>
        </w:rPr>
        <w:t xml:space="preserve"> </w:t>
      </w:r>
      <w:r w:rsidR="0086505D">
        <w:rPr>
          <w:rFonts w:ascii="Arial" w:hAnsi="Arial" w:cs="Arial"/>
          <w:sz w:val="24"/>
          <w:szCs w:val="24"/>
        </w:rPr>
        <w:t>at Noon</w:t>
      </w:r>
      <w:r w:rsidRPr="0043636D">
        <w:rPr>
          <w:rFonts w:ascii="Arial" w:hAnsi="Arial" w:cs="Arial"/>
          <w:sz w:val="24"/>
          <w:szCs w:val="24"/>
        </w:rPr>
        <w:t xml:space="preserve">. </w:t>
      </w:r>
      <w:r w:rsidR="00265791" w:rsidRPr="0043636D">
        <w:rPr>
          <w:rFonts w:ascii="Arial" w:hAnsi="Arial" w:cs="Arial"/>
          <w:sz w:val="24"/>
          <w:szCs w:val="24"/>
        </w:rPr>
        <w:t xml:space="preserve"> </w:t>
      </w:r>
    </w:p>
    <w:p w14:paraId="50817AF6" w14:textId="0B0A6DE4" w:rsidR="007B1F8F" w:rsidRDefault="007B1F8F" w:rsidP="00265791">
      <w:pPr>
        <w:rPr>
          <w:rFonts w:ascii="Arial" w:hAnsi="Arial" w:cs="Arial"/>
          <w:sz w:val="24"/>
          <w:szCs w:val="24"/>
        </w:rPr>
      </w:pPr>
    </w:p>
    <w:p w14:paraId="2A26817F" w14:textId="77777777" w:rsidR="00BC17CE" w:rsidRDefault="00BC17CE" w:rsidP="00265791">
      <w:pPr>
        <w:rPr>
          <w:rFonts w:ascii="Arial" w:hAnsi="Arial" w:cs="Arial"/>
          <w:sz w:val="24"/>
          <w:szCs w:val="24"/>
        </w:rPr>
      </w:pPr>
    </w:p>
    <w:tbl>
      <w:tblPr>
        <w:tblStyle w:val="TableGrid"/>
        <w:tblW w:w="10206" w:type="dxa"/>
        <w:tblInd w:w="-572" w:type="dxa"/>
        <w:tblLook w:val="04A0" w:firstRow="1" w:lastRow="0" w:firstColumn="1" w:lastColumn="0" w:noHBand="0" w:noVBand="1"/>
      </w:tblPr>
      <w:tblGrid>
        <w:gridCol w:w="2263"/>
        <w:gridCol w:w="7943"/>
      </w:tblGrid>
      <w:tr w:rsidR="00917CDA" w:rsidRPr="0043636D" w14:paraId="7DE4D89B" w14:textId="77777777" w:rsidTr="006C1814">
        <w:tc>
          <w:tcPr>
            <w:tcW w:w="2263" w:type="dxa"/>
          </w:tcPr>
          <w:p w14:paraId="721D4399" w14:textId="77777777" w:rsidR="00917CDA" w:rsidRPr="006C1814" w:rsidRDefault="00917CDA" w:rsidP="00917CDA">
            <w:pPr>
              <w:rPr>
                <w:rFonts w:ascii="Arial" w:hAnsi="Arial" w:cs="Arial"/>
                <w:b/>
              </w:rPr>
            </w:pPr>
            <w:r w:rsidRPr="006C1814">
              <w:rPr>
                <w:rFonts w:ascii="Arial" w:hAnsi="Arial" w:cs="Arial"/>
                <w:b/>
              </w:rPr>
              <w:lastRenderedPageBreak/>
              <w:t>Name of your Organisation</w:t>
            </w:r>
          </w:p>
        </w:tc>
        <w:tc>
          <w:tcPr>
            <w:tcW w:w="7943" w:type="dxa"/>
          </w:tcPr>
          <w:p w14:paraId="67B74BD3" w14:textId="77777777" w:rsidR="00917CDA" w:rsidRPr="006C1814" w:rsidRDefault="00917CDA" w:rsidP="00917CDA">
            <w:pPr>
              <w:rPr>
                <w:rFonts w:ascii="Arial" w:hAnsi="Arial" w:cs="Arial"/>
              </w:rPr>
            </w:pPr>
          </w:p>
        </w:tc>
      </w:tr>
      <w:tr w:rsidR="00917CDA" w:rsidRPr="0043636D" w14:paraId="170DE14D" w14:textId="77777777" w:rsidTr="006C1814">
        <w:tc>
          <w:tcPr>
            <w:tcW w:w="2263" w:type="dxa"/>
          </w:tcPr>
          <w:p w14:paraId="4F56B548" w14:textId="77777777" w:rsidR="00917CDA" w:rsidRPr="006C1814" w:rsidRDefault="00917CDA" w:rsidP="00917CDA">
            <w:pPr>
              <w:rPr>
                <w:rFonts w:ascii="Arial" w:hAnsi="Arial" w:cs="Arial"/>
                <w:b/>
              </w:rPr>
            </w:pPr>
            <w:r w:rsidRPr="006C1814">
              <w:rPr>
                <w:rFonts w:ascii="Arial" w:hAnsi="Arial" w:cs="Arial"/>
                <w:b/>
              </w:rPr>
              <w:t>Address</w:t>
            </w:r>
          </w:p>
          <w:p w14:paraId="4C75787A" w14:textId="77777777" w:rsidR="00917CDA" w:rsidRPr="006C1814" w:rsidRDefault="00917CDA" w:rsidP="00917CDA">
            <w:pPr>
              <w:rPr>
                <w:rFonts w:ascii="Arial" w:hAnsi="Arial" w:cs="Arial"/>
                <w:b/>
              </w:rPr>
            </w:pPr>
          </w:p>
          <w:p w14:paraId="519BBAAF" w14:textId="77777777" w:rsidR="00917CDA" w:rsidRPr="006C1814" w:rsidRDefault="00917CDA" w:rsidP="00917CDA">
            <w:pPr>
              <w:rPr>
                <w:rFonts w:ascii="Arial" w:hAnsi="Arial" w:cs="Arial"/>
                <w:b/>
              </w:rPr>
            </w:pPr>
          </w:p>
        </w:tc>
        <w:tc>
          <w:tcPr>
            <w:tcW w:w="7943" w:type="dxa"/>
          </w:tcPr>
          <w:p w14:paraId="5E55A7A9" w14:textId="77777777" w:rsidR="00917CDA" w:rsidRPr="006C1814" w:rsidRDefault="00917CDA" w:rsidP="00917CDA">
            <w:pPr>
              <w:rPr>
                <w:rFonts w:ascii="Arial" w:hAnsi="Arial" w:cs="Arial"/>
              </w:rPr>
            </w:pPr>
          </w:p>
        </w:tc>
      </w:tr>
      <w:tr w:rsidR="00917CDA" w:rsidRPr="0043636D" w14:paraId="32E73D4F" w14:textId="77777777" w:rsidTr="006C1814">
        <w:tc>
          <w:tcPr>
            <w:tcW w:w="2263" w:type="dxa"/>
          </w:tcPr>
          <w:p w14:paraId="0A8917D3" w14:textId="77777777" w:rsidR="00917CDA" w:rsidRPr="006C1814" w:rsidRDefault="00917CDA" w:rsidP="00917CDA">
            <w:pPr>
              <w:rPr>
                <w:rFonts w:ascii="Arial" w:hAnsi="Arial" w:cs="Arial"/>
                <w:b/>
              </w:rPr>
            </w:pPr>
            <w:r w:rsidRPr="006C1814">
              <w:rPr>
                <w:rFonts w:ascii="Arial" w:hAnsi="Arial" w:cs="Arial"/>
                <w:b/>
              </w:rPr>
              <w:t>Name of Key Contact</w:t>
            </w:r>
          </w:p>
        </w:tc>
        <w:tc>
          <w:tcPr>
            <w:tcW w:w="7943" w:type="dxa"/>
          </w:tcPr>
          <w:p w14:paraId="4863ACC1" w14:textId="77777777" w:rsidR="00917CDA" w:rsidRPr="006C1814" w:rsidRDefault="00917CDA" w:rsidP="00917CDA">
            <w:pPr>
              <w:rPr>
                <w:rFonts w:ascii="Arial" w:hAnsi="Arial" w:cs="Arial"/>
              </w:rPr>
            </w:pPr>
          </w:p>
        </w:tc>
      </w:tr>
      <w:tr w:rsidR="00917CDA" w:rsidRPr="0043636D" w14:paraId="7FD8B8DE" w14:textId="77777777" w:rsidTr="006C1814">
        <w:tc>
          <w:tcPr>
            <w:tcW w:w="2263" w:type="dxa"/>
          </w:tcPr>
          <w:p w14:paraId="6C27C754" w14:textId="77777777" w:rsidR="00917CDA" w:rsidRPr="006C1814" w:rsidRDefault="00917CDA" w:rsidP="00917CDA">
            <w:pPr>
              <w:rPr>
                <w:rFonts w:ascii="Arial" w:hAnsi="Arial" w:cs="Arial"/>
                <w:b/>
              </w:rPr>
            </w:pPr>
            <w:r w:rsidRPr="006C1814">
              <w:rPr>
                <w:rFonts w:ascii="Arial" w:hAnsi="Arial" w:cs="Arial"/>
                <w:b/>
              </w:rPr>
              <w:t>Position</w:t>
            </w:r>
          </w:p>
        </w:tc>
        <w:tc>
          <w:tcPr>
            <w:tcW w:w="7943" w:type="dxa"/>
          </w:tcPr>
          <w:p w14:paraId="4D16D43B" w14:textId="77777777" w:rsidR="00917CDA" w:rsidRPr="006C1814" w:rsidRDefault="00917CDA" w:rsidP="00917CDA">
            <w:pPr>
              <w:rPr>
                <w:rFonts w:ascii="Arial" w:hAnsi="Arial" w:cs="Arial"/>
              </w:rPr>
            </w:pPr>
          </w:p>
        </w:tc>
      </w:tr>
      <w:tr w:rsidR="00917CDA" w:rsidRPr="0043636D" w14:paraId="720E3F70" w14:textId="77777777" w:rsidTr="006C1814">
        <w:tc>
          <w:tcPr>
            <w:tcW w:w="2263" w:type="dxa"/>
          </w:tcPr>
          <w:p w14:paraId="383909E5" w14:textId="77777777" w:rsidR="00917CDA" w:rsidRPr="006C1814" w:rsidRDefault="00917CDA" w:rsidP="00917CDA">
            <w:pPr>
              <w:rPr>
                <w:rFonts w:ascii="Arial" w:hAnsi="Arial" w:cs="Arial"/>
                <w:b/>
              </w:rPr>
            </w:pPr>
            <w:r w:rsidRPr="006C1814">
              <w:rPr>
                <w:rFonts w:ascii="Arial" w:hAnsi="Arial" w:cs="Arial"/>
                <w:b/>
              </w:rPr>
              <w:t>Email</w:t>
            </w:r>
          </w:p>
        </w:tc>
        <w:tc>
          <w:tcPr>
            <w:tcW w:w="7943" w:type="dxa"/>
          </w:tcPr>
          <w:p w14:paraId="7F3D69BC" w14:textId="77777777" w:rsidR="00917CDA" w:rsidRPr="006C1814" w:rsidRDefault="00917CDA" w:rsidP="00917CDA">
            <w:pPr>
              <w:rPr>
                <w:rFonts w:ascii="Arial" w:hAnsi="Arial" w:cs="Arial"/>
              </w:rPr>
            </w:pPr>
          </w:p>
        </w:tc>
      </w:tr>
      <w:tr w:rsidR="00917CDA" w:rsidRPr="0043636D" w14:paraId="2E5905E3" w14:textId="77777777" w:rsidTr="006C1814">
        <w:tc>
          <w:tcPr>
            <w:tcW w:w="2263" w:type="dxa"/>
          </w:tcPr>
          <w:p w14:paraId="27A4AC7E" w14:textId="77777777" w:rsidR="00917CDA" w:rsidRPr="006C1814" w:rsidRDefault="00917CDA" w:rsidP="00917CDA">
            <w:pPr>
              <w:rPr>
                <w:rFonts w:ascii="Arial" w:hAnsi="Arial" w:cs="Arial"/>
                <w:b/>
              </w:rPr>
            </w:pPr>
            <w:r w:rsidRPr="006C1814">
              <w:rPr>
                <w:rFonts w:ascii="Arial" w:hAnsi="Arial" w:cs="Arial"/>
                <w:b/>
              </w:rPr>
              <w:t>Phone Number</w:t>
            </w:r>
          </w:p>
        </w:tc>
        <w:tc>
          <w:tcPr>
            <w:tcW w:w="7943" w:type="dxa"/>
          </w:tcPr>
          <w:p w14:paraId="737A1A8A" w14:textId="77777777" w:rsidR="00917CDA" w:rsidRPr="006C1814" w:rsidRDefault="00917CDA" w:rsidP="00917CDA">
            <w:pPr>
              <w:rPr>
                <w:rFonts w:ascii="Arial" w:hAnsi="Arial" w:cs="Arial"/>
              </w:rPr>
            </w:pPr>
          </w:p>
        </w:tc>
      </w:tr>
      <w:tr w:rsidR="00917CDA" w:rsidRPr="0043636D" w14:paraId="46F956A5" w14:textId="77777777" w:rsidTr="006C1814">
        <w:tc>
          <w:tcPr>
            <w:tcW w:w="2263" w:type="dxa"/>
          </w:tcPr>
          <w:p w14:paraId="2843A2B8" w14:textId="77777777" w:rsidR="00917CDA" w:rsidRPr="006C1814" w:rsidRDefault="00917CDA" w:rsidP="00917CDA">
            <w:pPr>
              <w:rPr>
                <w:rFonts w:ascii="Arial" w:hAnsi="Arial" w:cs="Arial"/>
                <w:b/>
              </w:rPr>
            </w:pPr>
            <w:r w:rsidRPr="006C1814">
              <w:rPr>
                <w:rFonts w:ascii="Arial" w:hAnsi="Arial" w:cs="Arial"/>
                <w:b/>
              </w:rPr>
              <w:t>Is your organisation a:</w:t>
            </w:r>
          </w:p>
          <w:p w14:paraId="45C62ABC" w14:textId="77777777" w:rsidR="00917CDA" w:rsidRPr="006C1814" w:rsidRDefault="00917CDA" w:rsidP="003B3C5C">
            <w:pPr>
              <w:rPr>
                <w:rFonts w:ascii="Arial" w:hAnsi="Arial" w:cs="Arial"/>
                <w:b/>
              </w:rPr>
            </w:pPr>
          </w:p>
        </w:tc>
        <w:tc>
          <w:tcPr>
            <w:tcW w:w="7943" w:type="dxa"/>
          </w:tcPr>
          <w:p w14:paraId="5E62497C" w14:textId="77777777" w:rsidR="003B3C5C" w:rsidRPr="006C1814" w:rsidRDefault="003B3C5C" w:rsidP="003B3C5C">
            <w:pPr>
              <w:pStyle w:val="ListParagraph"/>
              <w:numPr>
                <w:ilvl w:val="0"/>
                <w:numId w:val="3"/>
              </w:numPr>
              <w:contextualSpacing w:val="0"/>
              <w:rPr>
                <w:rFonts w:ascii="Arial" w:hAnsi="Arial" w:cs="Arial"/>
                <w:b/>
              </w:rPr>
            </w:pPr>
            <w:r w:rsidRPr="006C1814">
              <w:rPr>
                <w:rFonts w:ascii="Arial" w:hAnsi="Arial" w:cs="Arial"/>
                <w:b/>
              </w:rPr>
              <w:t xml:space="preserve">Private Sector </w:t>
            </w:r>
          </w:p>
          <w:p w14:paraId="7BA9F60E" w14:textId="77777777" w:rsidR="003B3C5C" w:rsidRPr="006C1814" w:rsidRDefault="003B3C5C" w:rsidP="003B3C5C">
            <w:pPr>
              <w:pStyle w:val="ListParagraph"/>
              <w:numPr>
                <w:ilvl w:val="0"/>
                <w:numId w:val="3"/>
              </w:numPr>
              <w:contextualSpacing w:val="0"/>
              <w:rPr>
                <w:rFonts w:ascii="Arial" w:hAnsi="Arial" w:cs="Arial"/>
                <w:b/>
              </w:rPr>
            </w:pPr>
            <w:r w:rsidRPr="006C1814">
              <w:rPr>
                <w:rFonts w:ascii="Arial" w:hAnsi="Arial" w:cs="Arial"/>
                <w:b/>
              </w:rPr>
              <w:t>Local authority</w:t>
            </w:r>
          </w:p>
          <w:p w14:paraId="42517963" w14:textId="77777777" w:rsidR="003B3C5C" w:rsidRPr="006C1814" w:rsidRDefault="003B3C5C" w:rsidP="003B3C5C">
            <w:pPr>
              <w:pStyle w:val="ListParagraph"/>
              <w:numPr>
                <w:ilvl w:val="0"/>
                <w:numId w:val="3"/>
              </w:numPr>
              <w:contextualSpacing w:val="0"/>
              <w:rPr>
                <w:rFonts w:ascii="Arial" w:hAnsi="Arial" w:cs="Arial"/>
                <w:b/>
              </w:rPr>
            </w:pPr>
            <w:r w:rsidRPr="006C1814">
              <w:rPr>
                <w:rFonts w:ascii="Arial" w:hAnsi="Arial" w:cs="Arial"/>
                <w:b/>
              </w:rPr>
              <w:t xml:space="preserve">Social Enterprise </w:t>
            </w:r>
          </w:p>
          <w:p w14:paraId="4AAAA002" w14:textId="77777777" w:rsidR="003B3C5C" w:rsidRPr="006C1814" w:rsidRDefault="003B3C5C" w:rsidP="003B3C5C">
            <w:pPr>
              <w:pStyle w:val="ListParagraph"/>
              <w:numPr>
                <w:ilvl w:val="0"/>
                <w:numId w:val="3"/>
              </w:numPr>
              <w:contextualSpacing w:val="0"/>
              <w:rPr>
                <w:rFonts w:ascii="Arial" w:hAnsi="Arial" w:cs="Arial"/>
                <w:b/>
              </w:rPr>
            </w:pPr>
            <w:r w:rsidRPr="006C1814">
              <w:rPr>
                <w:rFonts w:ascii="Arial" w:hAnsi="Arial" w:cs="Arial"/>
                <w:b/>
              </w:rPr>
              <w:t xml:space="preserve">Charity </w:t>
            </w:r>
          </w:p>
          <w:p w14:paraId="0EC94CCA" w14:textId="77777777" w:rsidR="003B3C5C" w:rsidRPr="006C1814" w:rsidRDefault="003B3C5C" w:rsidP="003B3C5C">
            <w:pPr>
              <w:pStyle w:val="ListParagraph"/>
              <w:numPr>
                <w:ilvl w:val="0"/>
                <w:numId w:val="3"/>
              </w:numPr>
              <w:contextualSpacing w:val="0"/>
              <w:rPr>
                <w:rFonts w:ascii="Arial" w:hAnsi="Arial" w:cs="Arial"/>
                <w:b/>
              </w:rPr>
            </w:pPr>
            <w:r w:rsidRPr="006C1814">
              <w:rPr>
                <w:rFonts w:ascii="Arial" w:hAnsi="Arial" w:cs="Arial"/>
                <w:b/>
              </w:rPr>
              <w:t>Voluntary Community Sector/Third Sector</w:t>
            </w:r>
          </w:p>
          <w:p w14:paraId="5B938F9D" w14:textId="77777777" w:rsidR="00917CDA" w:rsidRPr="006C1814" w:rsidRDefault="003B3C5C" w:rsidP="003B3C5C">
            <w:pPr>
              <w:pStyle w:val="ListParagraph"/>
              <w:numPr>
                <w:ilvl w:val="0"/>
                <w:numId w:val="3"/>
              </w:numPr>
              <w:contextualSpacing w:val="0"/>
              <w:rPr>
                <w:rFonts w:ascii="Arial" w:hAnsi="Arial" w:cs="Arial"/>
                <w:b/>
              </w:rPr>
            </w:pPr>
            <w:r w:rsidRPr="006C1814">
              <w:rPr>
                <w:rFonts w:ascii="Arial" w:hAnsi="Arial" w:cs="Arial"/>
                <w:b/>
              </w:rPr>
              <w:t>Other           </w:t>
            </w:r>
          </w:p>
        </w:tc>
      </w:tr>
      <w:tr w:rsidR="003B3C5C" w:rsidRPr="0043636D" w14:paraId="0BB1FED7" w14:textId="77777777" w:rsidTr="006C1814">
        <w:tc>
          <w:tcPr>
            <w:tcW w:w="2263" w:type="dxa"/>
          </w:tcPr>
          <w:p w14:paraId="667DE542" w14:textId="77777777" w:rsidR="003B3C5C" w:rsidRPr="006C1814" w:rsidRDefault="003B3C5C" w:rsidP="00917CDA">
            <w:pPr>
              <w:rPr>
                <w:rFonts w:ascii="Arial" w:hAnsi="Arial" w:cs="Arial"/>
                <w:b/>
              </w:rPr>
            </w:pPr>
            <w:r w:rsidRPr="006C1814">
              <w:rPr>
                <w:rFonts w:ascii="Arial" w:hAnsi="Arial" w:cs="Arial"/>
                <w:b/>
              </w:rPr>
              <w:t>Please provide a short introduction to your organisation (150 words max.)</w:t>
            </w:r>
          </w:p>
          <w:p w14:paraId="06D115B5" w14:textId="77777777" w:rsidR="003B3C5C" w:rsidRPr="006C1814" w:rsidRDefault="003B3C5C" w:rsidP="00917CDA">
            <w:pPr>
              <w:rPr>
                <w:rFonts w:ascii="Arial" w:hAnsi="Arial" w:cs="Arial"/>
                <w:b/>
              </w:rPr>
            </w:pPr>
          </w:p>
          <w:p w14:paraId="1E3A767B" w14:textId="77777777" w:rsidR="003B3C5C" w:rsidRPr="006C1814" w:rsidRDefault="003B3C5C" w:rsidP="00917CDA">
            <w:pPr>
              <w:rPr>
                <w:rFonts w:ascii="Arial" w:hAnsi="Arial" w:cs="Arial"/>
                <w:b/>
              </w:rPr>
            </w:pPr>
          </w:p>
          <w:p w14:paraId="43E0093A" w14:textId="77777777" w:rsidR="003B3C5C" w:rsidRPr="006C1814" w:rsidRDefault="003B3C5C" w:rsidP="00917CDA">
            <w:pPr>
              <w:rPr>
                <w:rFonts w:ascii="Arial" w:hAnsi="Arial" w:cs="Arial"/>
                <w:b/>
              </w:rPr>
            </w:pPr>
          </w:p>
        </w:tc>
        <w:tc>
          <w:tcPr>
            <w:tcW w:w="7943" w:type="dxa"/>
          </w:tcPr>
          <w:p w14:paraId="04CEC6EC" w14:textId="77777777" w:rsidR="003B3C5C" w:rsidRPr="006C1814" w:rsidRDefault="003B3C5C" w:rsidP="003B3C5C">
            <w:pPr>
              <w:rPr>
                <w:rFonts w:ascii="Arial" w:hAnsi="Arial" w:cs="Arial"/>
                <w:b/>
              </w:rPr>
            </w:pPr>
          </w:p>
        </w:tc>
      </w:tr>
    </w:tbl>
    <w:p w14:paraId="3DEABAD2" w14:textId="509D378A" w:rsidR="00265791" w:rsidRPr="0043636D" w:rsidRDefault="00BF5622" w:rsidP="00917CDA">
      <w:pPr>
        <w:spacing w:after="0" w:line="240" w:lineRule="auto"/>
        <w:rPr>
          <w:rFonts w:ascii="Arial" w:hAnsi="Arial" w:cs="Arial"/>
          <w:b/>
          <w:sz w:val="24"/>
          <w:szCs w:val="24"/>
        </w:rPr>
      </w:pPr>
      <w:r w:rsidRPr="0043636D">
        <w:rPr>
          <w:rFonts w:ascii="Arial" w:hAnsi="Arial" w:cs="Arial"/>
          <w:noProof/>
          <w:sz w:val="24"/>
          <w:szCs w:val="24"/>
          <w:lang w:eastAsia="en-GB"/>
        </w:rPr>
        <w:drawing>
          <wp:anchor distT="0" distB="0" distL="114300" distR="114300" simplePos="0" relativeHeight="251660288" behindDoc="0" locked="0" layoutInCell="1" allowOverlap="1" wp14:anchorId="2A21D49B" wp14:editId="6EE5FB4C">
            <wp:simplePos x="0" y="0"/>
            <wp:positionH relativeFrom="margin">
              <wp:align>left</wp:align>
            </wp:positionH>
            <wp:positionV relativeFrom="topMargin">
              <wp:align>bottom</wp:align>
            </wp:positionV>
            <wp:extent cx="803910" cy="669925"/>
            <wp:effectExtent l="0" t="0" r="0" b="0"/>
            <wp:wrapSquare wrapText="bothSides"/>
            <wp:docPr id="2" name="Picture 2" descr="Newham Council has launched a fraud investigation. Pic: Newham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am Council has launched a fraud investigation. Pic: Newham Counci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3910" cy="669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0DD6A3" w14:textId="77777777" w:rsidR="00265791" w:rsidRPr="0043636D" w:rsidRDefault="00265791" w:rsidP="00917CDA">
      <w:pPr>
        <w:spacing w:after="0" w:line="240" w:lineRule="auto"/>
        <w:rPr>
          <w:rFonts w:ascii="Arial" w:hAnsi="Arial" w:cs="Arial"/>
          <w:b/>
          <w:sz w:val="24"/>
          <w:szCs w:val="24"/>
        </w:rPr>
      </w:pPr>
      <w:r w:rsidRPr="0043636D">
        <w:rPr>
          <w:rFonts w:ascii="Arial" w:hAnsi="Arial" w:cs="Arial"/>
          <w:b/>
          <w:sz w:val="24"/>
          <w:szCs w:val="24"/>
        </w:rPr>
        <w:t xml:space="preserve">Please </w:t>
      </w:r>
      <w:r w:rsidR="0043636D" w:rsidRPr="0043636D">
        <w:rPr>
          <w:rFonts w:ascii="Arial" w:hAnsi="Arial" w:cs="Arial"/>
          <w:b/>
          <w:sz w:val="24"/>
          <w:szCs w:val="24"/>
        </w:rPr>
        <w:t xml:space="preserve">respond to the </w:t>
      </w:r>
      <w:r w:rsidRPr="0043636D">
        <w:rPr>
          <w:rFonts w:ascii="Arial" w:hAnsi="Arial" w:cs="Arial"/>
          <w:b/>
          <w:sz w:val="24"/>
          <w:szCs w:val="24"/>
        </w:rPr>
        <w:t xml:space="preserve">questions </w:t>
      </w:r>
      <w:r w:rsidR="0043636D" w:rsidRPr="0043636D">
        <w:rPr>
          <w:rFonts w:ascii="Arial" w:hAnsi="Arial" w:cs="Arial"/>
          <w:b/>
          <w:sz w:val="24"/>
          <w:szCs w:val="24"/>
        </w:rPr>
        <w:t>in the area provided below</w:t>
      </w:r>
      <w:r w:rsidRPr="0043636D">
        <w:rPr>
          <w:rFonts w:ascii="Arial" w:hAnsi="Arial" w:cs="Arial"/>
          <w:b/>
          <w:sz w:val="24"/>
          <w:szCs w:val="24"/>
        </w:rPr>
        <w:t>:</w:t>
      </w:r>
    </w:p>
    <w:p w14:paraId="3AF02EF0" w14:textId="77777777" w:rsidR="00265791" w:rsidRPr="00BC17CE" w:rsidRDefault="00265791" w:rsidP="00917CDA">
      <w:pPr>
        <w:spacing w:after="0" w:line="240" w:lineRule="auto"/>
        <w:rPr>
          <w:rFonts w:ascii="Arial" w:hAnsi="Arial" w:cs="Arial"/>
          <w:b/>
          <w:sz w:val="10"/>
          <w:szCs w:val="10"/>
        </w:rPr>
      </w:pPr>
    </w:p>
    <w:tbl>
      <w:tblPr>
        <w:tblStyle w:val="TableGrid"/>
        <w:tblW w:w="10495" w:type="dxa"/>
        <w:tblInd w:w="-572" w:type="dxa"/>
        <w:tblLook w:val="04A0" w:firstRow="1" w:lastRow="0" w:firstColumn="1" w:lastColumn="0" w:noHBand="0" w:noVBand="1"/>
      </w:tblPr>
      <w:tblGrid>
        <w:gridCol w:w="5387"/>
        <w:gridCol w:w="5108"/>
      </w:tblGrid>
      <w:tr w:rsidR="00265791" w:rsidRPr="0043636D" w14:paraId="41089AF7" w14:textId="77777777" w:rsidTr="00BC17CE">
        <w:tc>
          <w:tcPr>
            <w:tcW w:w="5387" w:type="dxa"/>
          </w:tcPr>
          <w:p w14:paraId="2B45939E" w14:textId="77777777" w:rsidR="00265791" w:rsidRPr="006C1814" w:rsidRDefault="00265791" w:rsidP="00917CDA">
            <w:pPr>
              <w:rPr>
                <w:rFonts w:ascii="Arial" w:hAnsi="Arial" w:cs="Arial"/>
                <w:b/>
              </w:rPr>
            </w:pPr>
            <w:r w:rsidRPr="006C1814">
              <w:rPr>
                <w:rFonts w:ascii="Arial" w:hAnsi="Arial" w:cs="Arial"/>
                <w:b/>
              </w:rPr>
              <w:t>Question 1</w:t>
            </w:r>
          </w:p>
          <w:p w14:paraId="638A3A00" w14:textId="24B24A3B" w:rsidR="00265791" w:rsidRPr="006C1814" w:rsidRDefault="00B26B8F" w:rsidP="00917CDA">
            <w:pPr>
              <w:rPr>
                <w:rFonts w:ascii="Arial" w:hAnsi="Arial" w:cs="Arial"/>
              </w:rPr>
            </w:pPr>
            <w:r w:rsidRPr="006C1814">
              <w:rPr>
                <w:rFonts w:ascii="Arial" w:hAnsi="Arial" w:cs="Arial"/>
              </w:rPr>
              <w:t>Do</w:t>
            </w:r>
            <w:r w:rsidR="008773D1" w:rsidRPr="006C1814">
              <w:rPr>
                <w:rFonts w:ascii="Arial" w:hAnsi="Arial" w:cs="Arial"/>
              </w:rPr>
              <w:t xml:space="preserve"> </w:t>
            </w:r>
            <w:r w:rsidR="00E43845" w:rsidRPr="006C1814">
              <w:rPr>
                <w:rFonts w:ascii="Arial" w:hAnsi="Arial" w:cs="Arial"/>
              </w:rPr>
              <w:t xml:space="preserve">you </w:t>
            </w:r>
            <w:r w:rsidR="007B1F8F" w:rsidRPr="006C1814">
              <w:rPr>
                <w:rFonts w:ascii="Arial" w:hAnsi="Arial" w:cs="Arial"/>
              </w:rPr>
              <w:t>currently provide transition support for young people moving from primary to secondary school</w:t>
            </w:r>
            <w:r w:rsidR="008773D1" w:rsidRPr="006C1814">
              <w:rPr>
                <w:rFonts w:ascii="Arial" w:hAnsi="Arial" w:cs="Arial"/>
              </w:rPr>
              <w:t>?</w:t>
            </w:r>
            <w:r w:rsidR="0055146E" w:rsidRPr="006C1814">
              <w:rPr>
                <w:rFonts w:ascii="Arial" w:hAnsi="Arial" w:cs="Arial"/>
              </w:rPr>
              <w:t xml:space="preserve"> </w:t>
            </w:r>
            <w:r w:rsidRPr="006C1814">
              <w:rPr>
                <w:rFonts w:ascii="Arial" w:hAnsi="Arial" w:cs="Arial"/>
              </w:rPr>
              <w:t xml:space="preserve"> Please provide us with some information on </w:t>
            </w:r>
            <w:r w:rsidR="00BC17CE">
              <w:rPr>
                <w:rFonts w:ascii="Arial" w:hAnsi="Arial" w:cs="Arial"/>
              </w:rPr>
              <w:t xml:space="preserve">how you currently do this including your costs and number of participants for a typical transition programme. </w:t>
            </w:r>
            <w:r w:rsidRPr="006C1814">
              <w:rPr>
                <w:rFonts w:ascii="Arial" w:hAnsi="Arial" w:cs="Arial"/>
              </w:rPr>
              <w:t xml:space="preserve"> </w:t>
            </w:r>
          </w:p>
          <w:p w14:paraId="48DFF8CD" w14:textId="77777777" w:rsidR="00265791" w:rsidRPr="006C1814" w:rsidRDefault="00265791" w:rsidP="00917CDA">
            <w:pPr>
              <w:rPr>
                <w:rFonts w:ascii="Arial" w:hAnsi="Arial" w:cs="Arial"/>
                <w:b/>
              </w:rPr>
            </w:pPr>
          </w:p>
        </w:tc>
        <w:tc>
          <w:tcPr>
            <w:tcW w:w="5108" w:type="dxa"/>
          </w:tcPr>
          <w:p w14:paraId="5358B267" w14:textId="77777777" w:rsidR="00265791" w:rsidRPr="006C1814" w:rsidRDefault="0043636D" w:rsidP="00917CDA">
            <w:pPr>
              <w:rPr>
                <w:rFonts w:ascii="Arial" w:hAnsi="Arial" w:cs="Arial"/>
                <w:b/>
              </w:rPr>
            </w:pPr>
            <w:r w:rsidRPr="006C1814">
              <w:rPr>
                <w:rFonts w:ascii="Arial" w:hAnsi="Arial" w:cs="Arial"/>
                <w:b/>
              </w:rPr>
              <w:t>Response</w:t>
            </w:r>
          </w:p>
          <w:p w14:paraId="0CC102C5" w14:textId="77777777" w:rsidR="00265791" w:rsidRPr="006C1814" w:rsidRDefault="00265791" w:rsidP="00917CDA">
            <w:pPr>
              <w:rPr>
                <w:rFonts w:ascii="Arial" w:hAnsi="Arial" w:cs="Arial"/>
                <w:b/>
              </w:rPr>
            </w:pPr>
          </w:p>
          <w:p w14:paraId="639401E0" w14:textId="77777777" w:rsidR="00265791" w:rsidRPr="006C1814" w:rsidRDefault="00265791" w:rsidP="00917CDA">
            <w:pPr>
              <w:rPr>
                <w:rFonts w:ascii="Arial" w:hAnsi="Arial" w:cs="Arial"/>
                <w:b/>
              </w:rPr>
            </w:pPr>
          </w:p>
          <w:p w14:paraId="4018E510" w14:textId="77777777" w:rsidR="00265791" w:rsidRPr="006C1814" w:rsidRDefault="00265791" w:rsidP="00917CDA">
            <w:pPr>
              <w:rPr>
                <w:rFonts w:ascii="Arial" w:hAnsi="Arial" w:cs="Arial"/>
                <w:b/>
              </w:rPr>
            </w:pPr>
          </w:p>
          <w:p w14:paraId="161865DD" w14:textId="77777777" w:rsidR="00265791" w:rsidRPr="006C1814" w:rsidRDefault="00265791" w:rsidP="00917CDA">
            <w:pPr>
              <w:rPr>
                <w:rFonts w:ascii="Arial" w:hAnsi="Arial" w:cs="Arial"/>
                <w:b/>
              </w:rPr>
            </w:pPr>
          </w:p>
        </w:tc>
      </w:tr>
      <w:tr w:rsidR="00265791" w:rsidRPr="0043636D" w14:paraId="35B3C238" w14:textId="77777777" w:rsidTr="00BC17CE">
        <w:tc>
          <w:tcPr>
            <w:tcW w:w="5387" w:type="dxa"/>
          </w:tcPr>
          <w:p w14:paraId="022DBABE" w14:textId="77777777" w:rsidR="00265791" w:rsidRPr="006C1814" w:rsidRDefault="00265791" w:rsidP="00917CDA">
            <w:pPr>
              <w:rPr>
                <w:rFonts w:ascii="Arial" w:hAnsi="Arial" w:cs="Arial"/>
                <w:b/>
              </w:rPr>
            </w:pPr>
            <w:r w:rsidRPr="006C1814">
              <w:rPr>
                <w:rFonts w:ascii="Arial" w:hAnsi="Arial" w:cs="Arial"/>
                <w:b/>
              </w:rPr>
              <w:t>Question 2</w:t>
            </w:r>
          </w:p>
          <w:p w14:paraId="317492B6" w14:textId="777D69E2" w:rsidR="007B1F8F" w:rsidRPr="006C1814" w:rsidRDefault="007B1F8F" w:rsidP="007B1F8F">
            <w:pPr>
              <w:rPr>
                <w:rFonts w:ascii="Arial" w:hAnsi="Arial" w:cs="Arial"/>
              </w:rPr>
            </w:pPr>
            <w:r w:rsidRPr="006C1814">
              <w:rPr>
                <w:rFonts w:ascii="Arial" w:hAnsi="Arial" w:cs="Arial"/>
              </w:rPr>
              <w:t xml:space="preserve">Do you currently provide transition support for young people moving from secondary school into adulthood?  </w:t>
            </w:r>
            <w:r w:rsidR="00BC17CE" w:rsidRPr="006C1814">
              <w:rPr>
                <w:rFonts w:ascii="Arial" w:hAnsi="Arial" w:cs="Arial"/>
              </w:rPr>
              <w:t xml:space="preserve">Please provide us with some information on </w:t>
            </w:r>
            <w:r w:rsidR="00BC17CE">
              <w:rPr>
                <w:rFonts w:ascii="Arial" w:hAnsi="Arial" w:cs="Arial"/>
              </w:rPr>
              <w:t xml:space="preserve">how you currently do this including your costs and number of participants for a typical transition programme. </w:t>
            </w:r>
            <w:r w:rsidR="00BC17CE" w:rsidRPr="006C1814">
              <w:rPr>
                <w:rFonts w:ascii="Arial" w:hAnsi="Arial" w:cs="Arial"/>
              </w:rPr>
              <w:t xml:space="preserve"> </w:t>
            </w:r>
          </w:p>
          <w:p w14:paraId="03B35817" w14:textId="602D0E75" w:rsidR="00265791" w:rsidRPr="006C1814" w:rsidRDefault="007B1F8F" w:rsidP="007B1F8F">
            <w:pPr>
              <w:rPr>
                <w:rFonts w:ascii="Arial" w:hAnsi="Arial" w:cs="Arial"/>
                <w:b/>
              </w:rPr>
            </w:pPr>
            <w:r w:rsidRPr="006C1814">
              <w:rPr>
                <w:rFonts w:ascii="Arial" w:hAnsi="Arial" w:cs="Arial"/>
                <w:b/>
              </w:rPr>
              <w:t xml:space="preserve"> </w:t>
            </w:r>
          </w:p>
        </w:tc>
        <w:tc>
          <w:tcPr>
            <w:tcW w:w="5108" w:type="dxa"/>
          </w:tcPr>
          <w:p w14:paraId="12471A9D" w14:textId="77777777" w:rsidR="00265791" w:rsidRPr="006C1814" w:rsidRDefault="0043636D" w:rsidP="00917CDA">
            <w:pPr>
              <w:rPr>
                <w:rFonts w:ascii="Arial" w:hAnsi="Arial" w:cs="Arial"/>
                <w:b/>
              </w:rPr>
            </w:pPr>
            <w:r w:rsidRPr="006C1814">
              <w:rPr>
                <w:rFonts w:ascii="Arial" w:hAnsi="Arial" w:cs="Arial"/>
                <w:b/>
              </w:rPr>
              <w:t>Response</w:t>
            </w:r>
          </w:p>
          <w:p w14:paraId="4CD4AB9C" w14:textId="77777777" w:rsidR="00265791" w:rsidRPr="006C1814" w:rsidRDefault="00265791" w:rsidP="00917CDA">
            <w:pPr>
              <w:rPr>
                <w:rFonts w:ascii="Arial" w:hAnsi="Arial" w:cs="Arial"/>
                <w:b/>
              </w:rPr>
            </w:pPr>
          </w:p>
          <w:p w14:paraId="15C870D1" w14:textId="77777777" w:rsidR="00265791" w:rsidRPr="006C1814" w:rsidRDefault="00265791" w:rsidP="00917CDA">
            <w:pPr>
              <w:rPr>
                <w:rFonts w:ascii="Arial" w:hAnsi="Arial" w:cs="Arial"/>
                <w:b/>
              </w:rPr>
            </w:pPr>
          </w:p>
          <w:p w14:paraId="459CC00B" w14:textId="77777777" w:rsidR="00265791" w:rsidRPr="006C1814" w:rsidRDefault="00265791" w:rsidP="00917CDA">
            <w:pPr>
              <w:rPr>
                <w:rFonts w:ascii="Arial" w:hAnsi="Arial" w:cs="Arial"/>
                <w:b/>
              </w:rPr>
            </w:pPr>
          </w:p>
          <w:p w14:paraId="29802FBA" w14:textId="77777777" w:rsidR="00265791" w:rsidRPr="006C1814" w:rsidRDefault="00265791" w:rsidP="00917CDA">
            <w:pPr>
              <w:rPr>
                <w:rFonts w:ascii="Arial" w:hAnsi="Arial" w:cs="Arial"/>
                <w:b/>
              </w:rPr>
            </w:pPr>
          </w:p>
        </w:tc>
      </w:tr>
      <w:tr w:rsidR="00265791" w:rsidRPr="0043636D" w14:paraId="211C0B11" w14:textId="77777777" w:rsidTr="00BC17CE">
        <w:tc>
          <w:tcPr>
            <w:tcW w:w="5387" w:type="dxa"/>
          </w:tcPr>
          <w:p w14:paraId="4C2EBB67" w14:textId="77777777" w:rsidR="00265791" w:rsidRPr="006C1814" w:rsidRDefault="00265791" w:rsidP="00917CDA">
            <w:pPr>
              <w:rPr>
                <w:rFonts w:ascii="Arial" w:hAnsi="Arial" w:cs="Arial"/>
                <w:b/>
              </w:rPr>
            </w:pPr>
            <w:r w:rsidRPr="006C1814">
              <w:rPr>
                <w:rFonts w:ascii="Arial" w:hAnsi="Arial" w:cs="Arial"/>
                <w:b/>
              </w:rPr>
              <w:t>Question 3</w:t>
            </w:r>
          </w:p>
          <w:p w14:paraId="0062A614" w14:textId="5E198558" w:rsidR="00265791" w:rsidRPr="006C1814" w:rsidRDefault="007B1F8F" w:rsidP="00917CDA">
            <w:pPr>
              <w:rPr>
                <w:rFonts w:ascii="Arial" w:hAnsi="Arial" w:cs="Arial"/>
              </w:rPr>
            </w:pPr>
            <w:r w:rsidRPr="006C1814">
              <w:rPr>
                <w:rFonts w:ascii="Arial" w:hAnsi="Arial" w:cs="Arial"/>
              </w:rPr>
              <w:t>Do you have experience of providing whole family and community based transition programmes? Please provide us with some information on how you currently do this.</w:t>
            </w:r>
          </w:p>
          <w:p w14:paraId="638A053C" w14:textId="393CB7E3" w:rsidR="007B1F8F" w:rsidRPr="006C1814" w:rsidRDefault="007B1F8F" w:rsidP="00E43845">
            <w:pPr>
              <w:rPr>
                <w:rFonts w:ascii="Arial" w:hAnsi="Arial" w:cs="Arial"/>
                <w:b/>
              </w:rPr>
            </w:pPr>
          </w:p>
        </w:tc>
        <w:tc>
          <w:tcPr>
            <w:tcW w:w="5108" w:type="dxa"/>
          </w:tcPr>
          <w:p w14:paraId="40F7C2F0" w14:textId="77777777" w:rsidR="00265791" w:rsidRPr="006C1814" w:rsidRDefault="0043636D" w:rsidP="00917CDA">
            <w:pPr>
              <w:rPr>
                <w:rFonts w:ascii="Arial" w:hAnsi="Arial" w:cs="Arial"/>
                <w:b/>
              </w:rPr>
            </w:pPr>
            <w:r w:rsidRPr="006C1814">
              <w:rPr>
                <w:rFonts w:ascii="Arial" w:hAnsi="Arial" w:cs="Arial"/>
                <w:b/>
              </w:rPr>
              <w:t>Response</w:t>
            </w:r>
          </w:p>
          <w:p w14:paraId="7BFE47E0" w14:textId="77777777" w:rsidR="00265791" w:rsidRPr="006C1814" w:rsidRDefault="00265791" w:rsidP="00917CDA">
            <w:pPr>
              <w:rPr>
                <w:rFonts w:ascii="Arial" w:hAnsi="Arial" w:cs="Arial"/>
                <w:b/>
              </w:rPr>
            </w:pPr>
          </w:p>
          <w:p w14:paraId="651862A5" w14:textId="77777777" w:rsidR="00265791" w:rsidRPr="006C1814" w:rsidRDefault="00265791" w:rsidP="00917CDA">
            <w:pPr>
              <w:rPr>
                <w:rFonts w:ascii="Arial" w:hAnsi="Arial" w:cs="Arial"/>
                <w:b/>
              </w:rPr>
            </w:pPr>
          </w:p>
          <w:p w14:paraId="738D40F6" w14:textId="77777777" w:rsidR="00265791" w:rsidRPr="006C1814" w:rsidRDefault="00265791" w:rsidP="00917CDA">
            <w:pPr>
              <w:rPr>
                <w:rFonts w:ascii="Arial" w:hAnsi="Arial" w:cs="Arial"/>
                <w:b/>
              </w:rPr>
            </w:pPr>
          </w:p>
          <w:p w14:paraId="0D020239" w14:textId="77777777" w:rsidR="00265791" w:rsidRPr="006C1814" w:rsidRDefault="00265791" w:rsidP="00917CDA">
            <w:pPr>
              <w:rPr>
                <w:rFonts w:ascii="Arial" w:hAnsi="Arial" w:cs="Arial"/>
                <w:b/>
              </w:rPr>
            </w:pPr>
          </w:p>
        </w:tc>
      </w:tr>
      <w:tr w:rsidR="00265791" w:rsidRPr="0043636D" w14:paraId="19B24F9B" w14:textId="77777777" w:rsidTr="00BC17CE">
        <w:tc>
          <w:tcPr>
            <w:tcW w:w="5387" w:type="dxa"/>
          </w:tcPr>
          <w:p w14:paraId="4BE15428" w14:textId="77777777" w:rsidR="00265791" w:rsidRPr="006C1814" w:rsidRDefault="00265791" w:rsidP="00917CDA">
            <w:pPr>
              <w:rPr>
                <w:rFonts w:ascii="Arial" w:hAnsi="Arial" w:cs="Arial"/>
                <w:b/>
              </w:rPr>
            </w:pPr>
            <w:r w:rsidRPr="006C1814">
              <w:rPr>
                <w:rFonts w:ascii="Arial" w:hAnsi="Arial" w:cs="Arial"/>
                <w:b/>
              </w:rPr>
              <w:t>Question 4</w:t>
            </w:r>
          </w:p>
          <w:p w14:paraId="74B8D70E" w14:textId="1052B5D0" w:rsidR="00265791" w:rsidRPr="00BC17CE" w:rsidRDefault="007B1F8F" w:rsidP="00917CDA">
            <w:pPr>
              <w:rPr>
                <w:rFonts w:ascii="Arial" w:hAnsi="Arial" w:cs="Arial"/>
              </w:rPr>
            </w:pPr>
            <w:r w:rsidRPr="006C1814">
              <w:rPr>
                <w:rFonts w:ascii="Arial" w:hAnsi="Arial" w:cs="Arial"/>
              </w:rPr>
              <w:t>How long would you need to implement/mobilise a trans</w:t>
            </w:r>
            <w:r w:rsidR="006C1814" w:rsidRPr="006C1814">
              <w:rPr>
                <w:rFonts w:ascii="Arial" w:hAnsi="Arial" w:cs="Arial"/>
              </w:rPr>
              <w:t>ition programme</w:t>
            </w:r>
            <w:r w:rsidRPr="006C1814">
              <w:rPr>
                <w:rFonts w:ascii="Arial" w:hAnsi="Arial" w:cs="Arial"/>
              </w:rPr>
              <w:t>?</w:t>
            </w:r>
          </w:p>
        </w:tc>
        <w:tc>
          <w:tcPr>
            <w:tcW w:w="5108" w:type="dxa"/>
          </w:tcPr>
          <w:p w14:paraId="721F18F0" w14:textId="77777777" w:rsidR="00265791" w:rsidRPr="006C1814" w:rsidRDefault="0043636D" w:rsidP="00917CDA">
            <w:pPr>
              <w:rPr>
                <w:rFonts w:ascii="Arial" w:hAnsi="Arial" w:cs="Arial"/>
                <w:b/>
              </w:rPr>
            </w:pPr>
            <w:r w:rsidRPr="006C1814">
              <w:rPr>
                <w:rFonts w:ascii="Arial" w:hAnsi="Arial" w:cs="Arial"/>
                <w:b/>
              </w:rPr>
              <w:t>Response</w:t>
            </w:r>
          </w:p>
          <w:p w14:paraId="2E0C9BE9" w14:textId="77777777" w:rsidR="00265791" w:rsidRPr="006C1814" w:rsidRDefault="00265791" w:rsidP="00917CDA">
            <w:pPr>
              <w:rPr>
                <w:rFonts w:ascii="Arial" w:hAnsi="Arial" w:cs="Arial"/>
                <w:b/>
              </w:rPr>
            </w:pPr>
          </w:p>
          <w:p w14:paraId="34C602B3" w14:textId="77777777" w:rsidR="00265791" w:rsidRPr="006C1814" w:rsidRDefault="00265791" w:rsidP="00917CDA">
            <w:pPr>
              <w:rPr>
                <w:rFonts w:ascii="Arial" w:hAnsi="Arial" w:cs="Arial"/>
                <w:b/>
              </w:rPr>
            </w:pPr>
          </w:p>
          <w:p w14:paraId="79A3BDB9" w14:textId="2CF25F12" w:rsidR="00265791" w:rsidRPr="006C1814" w:rsidRDefault="00265791" w:rsidP="00917CDA">
            <w:pPr>
              <w:rPr>
                <w:rFonts w:ascii="Arial" w:hAnsi="Arial" w:cs="Arial"/>
                <w:b/>
              </w:rPr>
            </w:pPr>
          </w:p>
        </w:tc>
      </w:tr>
      <w:tr w:rsidR="00D4226A" w:rsidRPr="0043636D" w14:paraId="40E971D9" w14:textId="77777777" w:rsidTr="00BC17CE">
        <w:tc>
          <w:tcPr>
            <w:tcW w:w="5387" w:type="dxa"/>
          </w:tcPr>
          <w:p w14:paraId="3A7A736B" w14:textId="77777777" w:rsidR="00D4226A" w:rsidRPr="006C1814" w:rsidRDefault="00D4226A" w:rsidP="00917CDA">
            <w:pPr>
              <w:rPr>
                <w:rFonts w:ascii="Arial" w:hAnsi="Arial" w:cs="Arial"/>
                <w:b/>
              </w:rPr>
            </w:pPr>
            <w:r w:rsidRPr="006C1814">
              <w:rPr>
                <w:rFonts w:ascii="Arial" w:hAnsi="Arial" w:cs="Arial"/>
                <w:b/>
              </w:rPr>
              <w:t>Question 5</w:t>
            </w:r>
          </w:p>
          <w:p w14:paraId="543FFC70" w14:textId="1BFC55F6" w:rsidR="00D4226A" w:rsidRPr="006C1814" w:rsidRDefault="00D4226A" w:rsidP="00917CDA">
            <w:pPr>
              <w:rPr>
                <w:rFonts w:ascii="Arial" w:hAnsi="Arial" w:cs="Arial"/>
              </w:rPr>
            </w:pPr>
            <w:r w:rsidRPr="006C1814">
              <w:rPr>
                <w:rFonts w:ascii="Arial" w:hAnsi="Arial" w:cs="Arial"/>
              </w:rPr>
              <w:t>Would your organisation be interested in providing a quote for the above service?</w:t>
            </w:r>
          </w:p>
        </w:tc>
        <w:tc>
          <w:tcPr>
            <w:tcW w:w="5108" w:type="dxa"/>
          </w:tcPr>
          <w:p w14:paraId="144AD2CB" w14:textId="77777777" w:rsidR="00D4226A" w:rsidRPr="006C1814" w:rsidRDefault="00D4226A" w:rsidP="00D4226A">
            <w:pPr>
              <w:rPr>
                <w:rFonts w:ascii="Arial" w:hAnsi="Arial" w:cs="Arial"/>
                <w:b/>
              </w:rPr>
            </w:pPr>
            <w:r w:rsidRPr="006C1814">
              <w:rPr>
                <w:rFonts w:ascii="Arial" w:hAnsi="Arial" w:cs="Arial"/>
                <w:b/>
              </w:rPr>
              <w:t>Response</w:t>
            </w:r>
          </w:p>
          <w:p w14:paraId="35C425C3" w14:textId="2566F47D" w:rsidR="00D4226A" w:rsidRPr="006C1814" w:rsidRDefault="00D4226A" w:rsidP="00917CDA">
            <w:pPr>
              <w:rPr>
                <w:rFonts w:ascii="Arial" w:hAnsi="Arial" w:cs="Arial"/>
              </w:rPr>
            </w:pPr>
            <w:r w:rsidRPr="006C1814">
              <w:rPr>
                <w:rFonts w:ascii="Arial" w:hAnsi="Arial" w:cs="Arial"/>
              </w:rPr>
              <w:t>Yes / No</w:t>
            </w:r>
          </w:p>
        </w:tc>
      </w:tr>
    </w:tbl>
    <w:p w14:paraId="68A4A846" w14:textId="77777777" w:rsidR="00265791" w:rsidRPr="0043636D" w:rsidRDefault="00265791" w:rsidP="00BC17CE">
      <w:pPr>
        <w:spacing w:after="0" w:line="240" w:lineRule="auto"/>
        <w:rPr>
          <w:rFonts w:ascii="Arial" w:hAnsi="Arial" w:cs="Arial"/>
          <w:b/>
          <w:sz w:val="24"/>
          <w:szCs w:val="24"/>
        </w:rPr>
      </w:pPr>
    </w:p>
    <w:sectPr w:rsidR="00265791" w:rsidRPr="0043636D" w:rsidSect="00BC17CE">
      <w:headerReference w:type="default" r:id="rId12"/>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6FFBB" w14:textId="77777777" w:rsidR="00114BBE" w:rsidRDefault="00114BBE" w:rsidP="003B3C5C">
      <w:pPr>
        <w:spacing w:after="0" w:line="240" w:lineRule="auto"/>
      </w:pPr>
      <w:r>
        <w:separator/>
      </w:r>
    </w:p>
  </w:endnote>
  <w:endnote w:type="continuationSeparator" w:id="0">
    <w:p w14:paraId="2B017C84" w14:textId="77777777" w:rsidR="00114BBE" w:rsidRDefault="00114BBE" w:rsidP="003B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650E1" w14:textId="77777777" w:rsidR="00114BBE" w:rsidRDefault="00114BBE" w:rsidP="003B3C5C">
      <w:pPr>
        <w:spacing w:after="0" w:line="240" w:lineRule="auto"/>
      </w:pPr>
      <w:r>
        <w:separator/>
      </w:r>
    </w:p>
  </w:footnote>
  <w:footnote w:type="continuationSeparator" w:id="0">
    <w:p w14:paraId="5C07D48C" w14:textId="77777777" w:rsidR="00114BBE" w:rsidRDefault="00114BBE" w:rsidP="003B3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91C3" w14:textId="77777777" w:rsidR="003B3C5C" w:rsidRPr="00731DC0" w:rsidRDefault="0043636D" w:rsidP="003B3C5C">
    <w:pPr>
      <w:pStyle w:val="Header"/>
      <w:jc w:val="center"/>
      <w:rPr>
        <w:b/>
        <w:sz w:val="32"/>
        <w:szCs w:val="32"/>
        <w:u w:val="single"/>
      </w:rPr>
    </w:pPr>
    <w:r>
      <w:rPr>
        <w:b/>
        <w:sz w:val="32"/>
        <w:szCs w:val="32"/>
        <w:u w:val="single"/>
      </w:rPr>
      <w:t>Market Test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3BCF"/>
    <w:multiLevelType w:val="hybridMultilevel"/>
    <w:tmpl w:val="61B4D35C"/>
    <w:lvl w:ilvl="0" w:tplc="9B00CF5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309034E"/>
    <w:multiLevelType w:val="hybridMultilevel"/>
    <w:tmpl w:val="DC228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6633679"/>
    <w:multiLevelType w:val="hybridMultilevel"/>
    <w:tmpl w:val="377AA71A"/>
    <w:lvl w:ilvl="0" w:tplc="AA283596">
      <w:start w:val="12"/>
      <w:numFmt w:val="bullet"/>
      <w:lvlText w:val="-"/>
      <w:lvlJc w:val="left"/>
      <w:pPr>
        <w:ind w:left="644" w:hanging="360"/>
      </w:pPr>
      <w:rPr>
        <w:rFonts w:ascii="Calibri" w:eastAsia="Calibri" w:hAnsi="Calibri" w:cs="Calibri"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3AA6363D"/>
    <w:multiLevelType w:val="hybridMultilevel"/>
    <w:tmpl w:val="F6223C48"/>
    <w:lvl w:ilvl="0" w:tplc="AD9492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415C76"/>
    <w:multiLevelType w:val="hybridMultilevel"/>
    <w:tmpl w:val="D120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C75E83"/>
    <w:multiLevelType w:val="multilevel"/>
    <w:tmpl w:val="4A96DE9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Arial" w:hAnsi="Arial" w:cs="Arial" w:hint="default"/>
        <w:b w:val="0"/>
        <w:sz w:val="24"/>
        <w:szCs w:val="24"/>
      </w:rPr>
    </w:lvl>
    <w:lvl w:ilvl="2">
      <w:start w:val="1"/>
      <w:numFmt w:val="bullet"/>
      <w:lvlText w:val=""/>
      <w:lvlJc w:val="left"/>
      <w:pPr>
        <w:ind w:left="1224" w:hanging="504"/>
      </w:pPr>
      <w:rPr>
        <w:rFonts w:ascii="Symbol" w:hAnsi="Symbol"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1B7785"/>
    <w:multiLevelType w:val="hybridMultilevel"/>
    <w:tmpl w:val="35CE9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DA"/>
    <w:rsid w:val="00114BBE"/>
    <w:rsid w:val="001A44C1"/>
    <w:rsid w:val="00265791"/>
    <w:rsid w:val="003255C8"/>
    <w:rsid w:val="003B3C5C"/>
    <w:rsid w:val="0040416D"/>
    <w:rsid w:val="0043636D"/>
    <w:rsid w:val="0055146E"/>
    <w:rsid w:val="00643D50"/>
    <w:rsid w:val="006C1814"/>
    <w:rsid w:val="00731DC0"/>
    <w:rsid w:val="007B1F8F"/>
    <w:rsid w:val="00812E9A"/>
    <w:rsid w:val="0086505D"/>
    <w:rsid w:val="008773D1"/>
    <w:rsid w:val="008E6213"/>
    <w:rsid w:val="00917CDA"/>
    <w:rsid w:val="00990275"/>
    <w:rsid w:val="00AA30AC"/>
    <w:rsid w:val="00AE0523"/>
    <w:rsid w:val="00B26B8F"/>
    <w:rsid w:val="00B32890"/>
    <w:rsid w:val="00B63A91"/>
    <w:rsid w:val="00BB370A"/>
    <w:rsid w:val="00BC17CE"/>
    <w:rsid w:val="00BF5622"/>
    <w:rsid w:val="00D4226A"/>
    <w:rsid w:val="00D82C5D"/>
    <w:rsid w:val="00E43845"/>
    <w:rsid w:val="00E57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09FE"/>
  <w15:chartTrackingRefBased/>
  <w15:docId w15:val="{1FEF3C4D-E27C-475F-99DC-7E44BC48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C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Bullet 1,Numbered Para 1,F5 List Paragraph,Bullet Points,MAIN CONTENT,Colorful List - Accent 11,List Paragraph12,List Paragraph11,List Paragraph2,OBC Bullet"/>
    <w:basedOn w:val="Normal"/>
    <w:link w:val="ListParagraphChar"/>
    <w:uiPriority w:val="34"/>
    <w:qFormat/>
    <w:rsid w:val="00917CDA"/>
    <w:pPr>
      <w:ind w:left="720"/>
      <w:contextualSpacing/>
    </w:pPr>
  </w:style>
  <w:style w:type="table" w:styleId="TableGrid">
    <w:name w:val="Table Grid"/>
    <w:basedOn w:val="TableNormal"/>
    <w:uiPriority w:val="39"/>
    <w:rsid w:val="0091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C5C"/>
  </w:style>
  <w:style w:type="paragraph" w:styleId="Footer">
    <w:name w:val="footer"/>
    <w:basedOn w:val="Normal"/>
    <w:link w:val="FooterChar"/>
    <w:uiPriority w:val="99"/>
    <w:unhideWhenUsed/>
    <w:rsid w:val="003B3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C5C"/>
  </w:style>
  <w:style w:type="character" w:styleId="CommentReference">
    <w:name w:val="annotation reference"/>
    <w:basedOn w:val="DefaultParagraphFont"/>
    <w:uiPriority w:val="99"/>
    <w:semiHidden/>
    <w:unhideWhenUsed/>
    <w:rsid w:val="0043636D"/>
    <w:rPr>
      <w:sz w:val="16"/>
      <w:szCs w:val="16"/>
    </w:rPr>
  </w:style>
  <w:style w:type="paragraph" w:styleId="CommentText">
    <w:name w:val="annotation text"/>
    <w:basedOn w:val="Normal"/>
    <w:link w:val="CommentTextChar"/>
    <w:uiPriority w:val="99"/>
    <w:semiHidden/>
    <w:unhideWhenUsed/>
    <w:rsid w:val="0043636D"/>
    <w:pPr>
      <w:spacing w:line="240" w:lineRule="auto"/>
    </w:pPr>
    <w:rPr>
      <w:sz w:val="20"/>
      <w:szCs w:val="20"/>
    </w:rPr>
  </w:style>
  <w:style w:type="character" w:customStyle="1" w:styleId="CommentTextChar">
    <w:name w:val="Comment Text Char"/>
    <w:basedOn w:val="DefaultParagraphFont"/>
    <w:link w:val="CommentText"/>
    <w:uiPriority w:val="99"/>
    <w:semiHidden/>
    <w:rsid w:val="0043636D"/>
    <w:rPr>
      <w:sz w:val="20"/>
      <w:szCs w:val="20"/>
    </w:rPr>
  </w:style>
  <w:style w:type="paragraph" w:styleId="CommentSubject">
    <w:name w:val="annotation subject"/>
    <w:basedOn w:val="CommentText"/>
    <w:next w:val="CommentText"/>
    <w:link w:val="CommentSubjectChar"/>
    <w:uiPriority w:val="99"/>
    <w:semiHidden/>
    <w:unhideWhenUsed/>
    <w:rsid w:val="0043636D"/>
    <w:rPr>
      <w:b/>
      <w:bCs/>
    </w:rPr>
  </w:style>
  <w:style w:type="character" w:customStyle="1" w:styleId="CommentSubjectChar">
    <w:name w:val="Comment Subject Char"/>
    <w:basedOn w:val="CommentTextChar"/>
    <w:link w:val="CommentSubject"/>
    <w:uiPriority w:val="99"/>
    <w:semiHidden/>
    <w:rsid w:val="0043636D"/>
    <w:rPr>
      <w:b/>
      <w:bCs/>
      <w:sz w:val="20"/>
      <w:szCs w:val="20"/>
    </w:rPr>
  </w:style>
  <w:style w:type="paragraph" w:styleId="BalloonText">
    <w:name w:val="Balloon Text"/>
    <w:basedOn w:val="Normal"/>
    <w:link w:val="BalloonTextChar"/>
    <w:uiPriority w:val="99"/>
    <w:semiHidden/>
    <w:unhideWhenUsed/>
    <w:rsid w:val="004363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36D"/>
    <w:rPr>
      <w:rFonts w:ascii="Segoe UI" w:hAnsi="Segoe UI" w:cs="Segoe UI"/>
      <w:sz w:val="18"/>
      <w:szCs w:val="18"/>
    </w:rPr>
  </w:style>
  <w:style w:type="character" w:customStyle="1" w:styleId="ListParagraphChar">
    <w:name w:val="List Paragraph Char"/>
    <w:aliases w:val="Dot pt Char,No Spacing1 Char,List Paragraph Char Char Char Char,Indicator Text Char,List Paragraph1 Char,Bullet 1 Char,Numbered Para 1 Char,F5 List Paragraph Char,Bullet Points Char,MAIN CONTENT Char,Colorful List - Accent 11 Char"/>
    <w:basedOn w:val="DefaultParagraphFont"/>
    <w:link w:val="ListParagraph"/>
    <w:uiPriority w:val="34"/>
    <w:locked/>
    <w:rsid w:val="0086505D"/>
  </w:style>
  <w:style w:type="character" w:styleId="Hyperlink">
    <w:name w:val="Hyperlink"/>
    <w:basedOn w:val="DefaultParagraphFont"/>
    <w:uiPriority w:val="99"/>
    <w:unhideWhenUsed/>
    <w:rsid w:val="006C18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5854">
      <w:bodyDiv w:val="1"/>
      <w:marLeft w:val="0"/>
      <w:marRight w:val="0"/>
      <w:marTop w:val="0"/>
      <w:marBottom w:val="0"/>
      <w:divBdr>
        <w:top w:val="none" w:sz="0" w:space="0" w:color="auto"/>
        <w:left w:val="none" w:sz="0" w:space="0" w:color="auto"/>
        <w:bottom w:val="none" w:sz="0" w:space="0" w:color="auto"/>
        <w:right w:val="none" w:sz="0" w:space="0" w:color="auto"/>
      </w:divBdr>
    </w:div>
    <w:div w:id="1795978290">
      <w:bodyDiv w:val="1"/>
      <w:marLeft w:val="0"/>
      <w:marRight w:val="0"/>
      <w:marTop w:val="0"/>
      <w:marBottom w:val="0"/>
      <w:divBdr>
        <w:top w:val="none" w:sz="0" w:space="0" w:color="auto"/>
        <w:left w:val="none" w:sz="0" w:space="0" w:color="auto"/>
        <w:bottom w:val="none" w:sz="0" w:space="0" w:color="auto"/>
        <w:right w:val="none" w:sz="0" w:space="0" w:color="auto"/>
      </w:divBdr>
    </w:div>
    <w:div w:id="1838573397">
      <w:bodyDiv w:val="1"/>
      <w:marLeft w:val="0"/>
      <w:marRight w:val="0"/>
      <w:marTop w:val="0"/>
      <w:marBottom w:val="0"/>
      <w:divBdr>
        <w:top w:val="none" w:sz="0" w:space="0" w:color="auto"/>
        <w:left w:val="none" w:sz="0" w:space="0" w:color="auto"/>
        <w:bottom w:val="none" w:sz="0" w:space="0" w:color="auto"/>
        <w:right w:val="none" w:sz="0" w:space="0" w:color="auto"/>
      </w:divBdr>
    </w:div>
    <w:div w:id="186004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wham.gov.uk/children-families/mayor-newham%E2%80%99s-youth-safety-board/6"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6223B7477F8448AA156E5C0357B719" ma:contentTypeVersion="9" ma:contentTypeDescription="Create a new document." ma:contentTypeScope="" ma:versionID="7ea68694ba60307e234a115bceab8cd1">
  <xsd:schema xmlns:xsd="http://www.w3.org/2001/XMLSchema" xmlns:xs="http://www.w3.org/2001/XMLSchema" xmlns:p="http://schemas.microsoft.com/office/2006/metadata/properties" xmlns:ns3="daf101b8-0811-4bf8-8583-0dba28365da3" targetNamespace="http://schemas.microsoft.com/office/2006/metadata/properties" ma:root="true" ma:fieldsID="4fa9c1172ed818f552b861e3301a8e6f" ns3:_="">
    <xsd:import namespace="daf101b8-0811-4bf8-8583-0dba28365d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101b8-0811-4bf8-8583-0dba28365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7A7331-9112-4978-B37D-5CBBE0BE0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101b8-0811-4bf8-8583-0dba28365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AF631-9464-4099-B9C6-787EF4E12A34}">
  <ds:schemaRefs>
    <ds:schemaRef ds:uri="http://schemas.microsoft.com/sharepoint/v3/contenttype/forms"/>
  </ds:schemaRefs>
</ds:datastoreItem>
</file>

<file path=customXml/itemProps3.xml><?xml version="1.0" encoding="utf-8"?>
<ds:datastoreItem xmlns:ds="http://schemas.openxmlformats.org/officeDocument/2006/customXml" ds:itemID="{AE48E0B8-3AFB-4121-A17E-89A06B8CEC2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af101b8-0811-4bf8-8583-0dba28365da3"/>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Furniss</dc:creator>
  <cp:keywords/>
  <dc:description/>
  <cp:lastModifiedBy>Jason Eustice</cp:lastModifiedBy>
  <cp:revision>3</cp:revision>
  <dcterms:created xsi:type="dcterms:W3CDTF">2021-09-16T10:02:00Z</dcterms:created>
  <dcterms:modified xsi:type="dcterms:W3CDTF">2021-09-16T10:23:00Z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0x010100006223B7477F8448AA156E5C0357B719</vt:lpwstr>
  </property>
</Properties>
</file>