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BC" w:rsidRPr="00A44645" w:rsidRDefault="005416BC" w:rsidP="005416BC">
      <w:pPr>
        <w:keepNext/>
        <w:numPr>
          <w:ilvl w:val="0"/>
          <w:numId w:val="1"/>
        </w:numPr>
        <w:ind w:left="0"/>
        <w:jc w:val="center"/>
        <w:outlineLvl w:val="1"/>
        <w:rPr>
          <w:rFonts w:ascii="Arial" w:hAnsi="Arial" w:cs="Arial"/>
          <w:b/>
          <w:bCs/>
          <w:color w:val="000000"/>
          <w:sz w:val="22"/>
          <w:szCs w:val="22"/>
          <w:u w:val="single"/>
        </w:rPr>
      </w:pPr>
      <w:bookmarkStart w:id="0" w:name="_Toc529881307"/>
      <w:r w:rsidRPr="00A44645">
        <w:rPr>
          <w:rFonts w:ascii="Arial" w:hAnsi="Arial" w:cs="Arial"/>
          <w:b/>
          <w:bCs/>
          <w:color w:val="000000"/>
          <w:sz w:val="22"/>
          <w:szCs w:val="22"/>
          <w:u w:val="single"/>
        </w:rPr>
        <w:t xml:space="preserve">APPENDIX </w:t>
      </w:r>
      <w:r>
        <w:rPr>
          <w:rFonts w:ascii="Arial" w:hAnsi="Arial" w:cs="Arial"/>
          <w:b/>
          <w:bCs/>
          <w:color w:val="000000"/>
          <w:sz w:val="22"/>
          <w:szCs w:val="22"/>
          <w:u w:val="single"/>
        </w:rPr>
        <w:t>6</w:t>
      </w:r>
      <w:r w:rsidRPr="00A44645">
        <w:rPr>
          <w:rFonts w:ascii="Arial" w:hAnsi="Arial" w:cs="Arial"/>
          <w:b/>
          <w:bCs/>
          <w:color w:val="000000"/>
          <w:sz w:val="22"/>
          <w:szCs w:val="22"/>
          <w:u w:val="single"/>
        </w:rPr>
        <w:t xml:space="preserve"> - NON-COLLUSIVE TENDERING CERTIFICATE</w:t>
      </w:r>
      <w:bookmarkEnd w:id="0"/>
    </w:p>
    <w:p w:rsidR="005416BC" w:rsidRPr="00A44645" w:rsidRDefault="005416BC" w:rsidP="005416BC">
      <w:pPr>
        <w:rPr>
          <w:rFonts w:eastAsia="Calibri"/>
        </w:rPr>
      </w:pPr>
    </w:p>
    <w:p w:rsidR="005416BC" w:rsidRPr="00A44645" w:rsidRDefault="005416BC" w:rsidP="005416BC">
      <w:pPr>
        <w:widowControl w:val="0"/>
        <w:suppressAutoHyphens/>
        <w:autoSpaceDE w:val="0"/>
        <w:autoSpaceDN w:val="0"/>
        <w:textAlignment w:val="baseline"/>
        <w:rPr>
          <w:rFonts w:ascii="Arial" w:hAnsi="Arial" w:cs="Arial"/>
          <w:color w:val="000000"/>
          <w:lang w:eastAsia="en-GB"/>
        </w:rPr>
      </w:pPr>
      <w:r w:rsidRPr="00A44645">
        <w:rPr>
          <w:rFonts w:ascii="Arial" w:hAnsi="Arial" w:cs="Arial"/>
          <w:b/>
          <w:sz w:val="22"/>
          <w:szCs w:val="22"/>
          <w:lang w:eastAsia="en-GB"/>
        </w:rPr>
        <w:t>NON COLLUSIVE TENDERING CERTIFICATE</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To Peak District National Park Authority</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 xml:space="preserve">Dear Sir / Madam </w:t>
      </w:r>
    </w:p>
    <w:p w:rsidR="005416BC" w:rsidRPr="00A44645" w:rsidRDefault="005416BC" w:rsidP="005416BC">
      <w:pPr>
        <w:widowControl w:val="0"/>
        <w:numPr>
          <w:ilvl w:val="0"/>
          <w:numId w:val="2"/>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5416BC" w:rsidRPr="00A44645" w:rsidRDefault="005416BC" w:rsidP="005416BC">
      <w:pPr>
        <w:widowControl w:val="0"/>
        <w:numPr>
          <w:ilvl w:val="0"/>
          <w:numId w:val="2"/>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I/We also certify that I/We have not done, and undertake that I/We will not do, at any time during the Tender process or in the event of my/our Tender being successful while the resulting Contract is in force, any of the following acts:</w:t>
      </w:r>
    </w:p>
    <w:p w:rsidR="005416BC" w:rsidRPr="00A44645" w:rsidRDefault="005416BC" w:rsidP="005416BC">
      <w:pPr>
        <w:widowControl w:val="0"/>
        <w:suppressAutoHyphens/>
        <w:autoSpaceDE w:val="0"/>
        <w:autoSpaceDN w:val="0"/>
        <w:ind w:left="360"/>
        <w:textAlignment w:val="baseline"/>
        <w:rPr>
          <w:rFonts w:ascii="Arial" w:hAnsi="Arial" w:cs="Arial"/>
          <w:sz w:val="22"/>
          <w:szCs w:val="22"/>
          <w:lang w:eastAsia="en-GB"/>
        </w:rPr>
      </w:pP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enter into any agreement or agreements with any other person that they shall refrain from tendering to Peak District National Park Authority or as to the amount of any offer submitted by them; or</w:t>
      </w: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cause or induce any person to enter into such an agreement as is mentioned in paragraph 1) and 2) above or to inform us of the amount or the approximate amount of any rival Tender for the Contract; or</w:t>
      </w: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commit any offence under the Public Bodies Corrupt Practices Act 1889, Bribery Act 2010 nor under Section 117 of the Local Government Act 1972; or</w:t>
      </w: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5416BC" w:rsidRPr="00A44645" w:rsidRDefault="005416BC" w:rsidP="005416BC">
      <w:pPr>
        <w:widowControl w:val="0"/>
        <w:numPr>
          <w:ilvl w:val="0"/>
          <w:numId w:val="3"/>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I/we hereby certify that I/we have not canvassed any member, Director, employee, contractor or adviser of Peak District National Park Authority in connection with this Tender and the proposed award of the Contract , and that no person employed by me/us or acting on my/our behalf, or advising me/us, has done any such act.</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p>
    <w:p w:rsidR="005416BC" w:rsidRPr="00A44645" w:rsidRDefault="005416BC" w:rsidP="005416BC">
      <w:pPr>
        <w:widowControl w:val="0"/>
        <w:numPr>
          <w:ilvl w:val="0"/>
          <w:numId w:val="4"/>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5416BC" w:rsidRPr="00A44645" w:rsidRDefault="005416BC" w:rsidP="005416BC">
      <w:pPr>
        <w:widowControl w:val="0"/>
        <w:numPr>
          <w:ilvl w:val="0"/>
          <w:numId w:val="4"/>
        </w:numPr>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 xml:space="preserve">In this Certificate the word “person” includes any person, body or association, corporate or incorporate and “agreement” includes any arrangement whether formal or informal and whether legally binding or not. </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 xml:space="preserve"> </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r w:rsidRPr="00A44645">
        <w:rPr>
          <w:rFonts w:ascii="Arial" w:hAnsi="Arial" w:cs="Arial"/>
          <w:sz w:val="22"/>
          <w:szCs w:val="22"/>
          <w:lang w:eastAsia="en-GB"/>
        </w:rPr>
        <w:t>Signed</w:t>
      </w:r>
      <w:r w:rsidRPr="00A44645">
        <w:rPr>
          <w:rFonts w:ascii="Arial" w:hAnsi="Arial" w:cs="Arial"/>
          <w:sz w:val="22"/>
          <w:szCs w:val="22"/>
          <w:lang w:eastAsia="en-GB"/>
        </w:rPr>
        <w:tab/>
        <w:t xml:space="preserve">……………… </w:t>
      </w:r>
      <w:r w:rsidRPr="00A44645">
        <w:rPr>
          <w:rFonts w:ascii="Arial" w:hAnsi="Arial" w:cs="Arial"/>
          <w:sz w:val="22"/>
          <w:szCs w:val="22"/>
          <w:lang w:eastAsia="en-GB"/>
        </w:rPr>
        <w:tab/>
      </w:r>
      <w:r w:rsidRPr="00A44645">
        <w:rPr>
          <w:rFonts w:ascii="Arial" w:hAnsi="Arial" w:cs="Arial"/>
          <w:sz w:val="22"/>
          <w:szCs w:val="22"/>
          <w:lang w:eastAsia="en-GB"/>
        </w:rPr>
        <w:tab/>
      </w:r>
      <w:r w:rsidRPr="00A44645">
        <w:rPr>
          <w:rFonts w:ascii="Arial" w:hAnsi="Arial" w:cs="Arial"/>
          <w:sz w:val="22"/>
          <w:szCs w:val="22"/>
          <w:lang w:eastAsia="en-GB"/>
        </w:rPr>
        <w:tab/>
        <w:t>Signed</w:t>
      </w:r>
      <w:r w:rsidRPr="00A44645">
        <w:rPr>
          <w:rFonts w:ascii="Arial" w:hAnsi="Arial" w:cs="Arial"/>
          <w:sz w:val="22"/>
          <w:szCs w:val="22"/>
          <w:lang w:eastAsia="en-GB"/>
        </w:rPr>
        <w:tab/>
        <w:t>………………</w:t>
      </w: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p>
    <w:p w:rsidR="005416BC" w:rsidRPr="00A44645" w:rsidRDefault="005416BC" w:rsidP="005416BC">
      <w:pPr>
        <w:widowControl w:val="0"/>
        <w:suppressAutoHyphens/>
        <w:autoSpaceDE w:val="0"/>
        <w:autoSpaceDN w:val="0"/>
        <w:textAlignment w:val="baseline"/>
        <w:rPr>
          <w:rFonts w:ascii="Arial" w:hAnsi="Arial" w:cs="Arial"/>
          <w:sz w:val="22"/>
          <w:szCs w:val="22"/>
          <w:lang w:eastAsia="en-GB"/>
        </w:rPr>
      </w:pPr>
    </w:p>
    <w:p w:rsidR="00B64067" w:rsidRPr="005416BC" w:rsidRDefault="005416BC" w:rsidP="005416BC">
      <w:pPr>
        <w:widowControl w:val="0"/>
        <w:suppressAutoHyphens/>
        <w:autoSpaceDE w:val="0"/>
        <w:autoSpaceDN w:val="0"/>
        <w:textAlignment w:val="baseline"/>
        <w:rPr>
          <w:rFonts w:ascii="Arial" w:hAnsi="Arial" w:cs="Arial"/>
          <w:color w:val="000000"/>
          <w:lang w:eastAsia="en-GB"/>
        </w:rPr>
      </w:pPr>
      <w:r w:rsidRPr="00A44645">
        <w:rPr>
          <w:rFonts w:ascii="Arial" w:hAnsi="Arial" w:cs="Arial"/>
          <w:sz w:val="22"/>
          <w:szCs w:val="22"/>
          <w:lang w:eastAsia="en-GB"/>
        </w:rPr>
        <w:t>For and on behalf of</w:t>
      </w:r>
      <w:r w:rsidRPr="00A44645">
        <w:rPr>
          <w:rFonts w:ascii="Arial" w:hAnsi="Arial" w:cs="Arial"/>
          <w:sz w:val="22"/>
          <w:szCs w:val="22"/>
          <w:lang w:eastAsia="en-GB"/>
        </w:rPr>
        <w:tab/>
        <w:t xml:space="preserve">……………… </w:t>
      </w:r>
      <w:r w:rsidRPr="00A44645">
        <w:rPr>
          <w:rFonts w:ascii="Arial" w:hAnsi="Arial" w:cs="Arial"/>
          <w:sz w:val="22"/>
          <w:szCs w:val="22"/>
          <w:lang w:eastAsia="en-GB"/>
        </w:rPr>
        <w:tab/>
      </w:r>
      <w:r w:rsidRPr="00A44645">
        <w:rPr>
          <w:rFonts w:ascii="Arial" w:hAnsi="Arial" w:cs="Arial"/>
          <w:sz w:val="22"/>
          <w:szCs w:val="22"/>
          <w:lang w:eastAsia="en-GB"/>
        </w:rPr>
        <w:tab/>
      </w:r>
      <w:r w:rsidRPr="00A44645">
        <w:rPr>
          <w:rFonts w:ascii="Arial" w:hAnsi="Arial" w:cs="Arial"/>
          <w:sz w:val="22"/>
          <w:szCs w:val="22"/>
          <w:lang w:eastAsia="en-GB"/>
        </w:rPr>
        <w:tab/>
        <w:t>For and on behalf of</w:t>
      </w:r>
      <w:proofErr w:type="gramStart"/>
      <w:r w:rsidRPr="00A44645">
        <w:rPr>
          <w:rFonts w:ascii="Arial" w:hAnsi="Arial" w:cs="Arial"/>
          <w:sz w:val="22"/>
          <w:szCs w:val="22"/>
          <w:lang w:eastAsia="en-GB"/>
        </w:rPr>
        <w:t>..</w:t>
      </w:r>
      <w:proofErr w:type="gramEnd"/>
      <w:r w:rsidRPr="00A44645">
        <w:rPr>
          <w:rFonts w:ascii="Arial" w:hAnsi="Arial" w:cs="Arial"/>
          <w:sz w:val="22"/>
          <w:szCs w:val="22"/>
          <w:lang w:eastAsia="en-GB"/>
        </w:rPr>
        <w:t>….…………</w:t>
      </w:r>
      <w:bookmarkStart w:id="1" w:name="_GoBack"/>
      <w:bookmarkEnd w:id="1"/>
    </w:p>
    <w:sectPr w:rsidR="00B64067" w:rsidRPr="005416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40AC0"/>
    <w:multiLevelType w:val="hybridMultilevel"/>
    <w:tmpl w:val="AE461F44"/>
    <w:lvl w:ilvl="0" w:tplc="607CE348">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BC"/>
    <w:rsid w:val="005416BC"/>
    <w:rsid w:val="00B6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B269"/>
  <w15:chartTrackingRefBased/>
  <w15:docId w15:val="{4D854729-0F6B-43CA-8472-157D00C5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5C48E323.dotm</Template>
  <TotalTime>1</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David</dc:creator>
  <cp:keywords/>
  <dc:description/>
  <cp:lastModifiedBy>McMahon David</cp:lastModifiedBy>
  <cp:revision>1</cp:revision>
  <dcterms:created xsi:type="dcterms:W3CDTF">2019-06-04T08:33:00Z</dcterms:created>
  <dcterms:modified xsi:type="dcterms:W3CDTF">2019-06-04T08:34:00Z</dcterms:modified>
</cp:coreProperties>
</file>